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AF533" w14:textId="77777777" w:rsidR="003754A0" w:rsidRPr="003754A0" w:rsidRDefault="003754A0" w:rsidP="003754A0">
      <w:pPr>
        <w:spacing w:after="0"/>
        <w:ind w:firstLine="360"/>
        <w:jc w:val="right"/>
        <w:rPr>
          <w:rFonts w:ascii="Times New Roman" w:hAnsi="Times New Roman"/>
          <w:sz w:val="28"/>
          <w:szCs w:val="28"/>
        </w:rPr>
      </w:pPr>
      <w:bookmarkStart w:id="0" w:name="_Hlk178004270"/>
      <w:bookmarkEnd w:id="0"/>
      <w:r w:rsidRPr="003754A0">
        <w:rPr>
          <w:rFonts w:ascii="Times New Roman" w:hAnsi="Times New Roman"/>
          <w:sz w:val="28"/>
          <w:szCs w:val="28"/>
        </w:rPr>
        <w:t>(</w:t>
      </w:r>
      <w:proofErr w:type="spellStart"/>
      <w:r w:rsidRPr="003754A0">
        <w:rPr>
          <w:rFonts w:ascii="Times New Roman" w:hAnsi="Times New Roman"/>
          <w:sz w:val="28"/>
          <w:szCs w:val="28"/>
        </w:rPr>
        <w:t>Ministru</w:t>
      </w:r>
      <w:proofErr w:type="spellEnd"/>
      <w:r w:rsidRPr="003754A0">
        <w:rPr>
          <w:rFonts w:ascii="Times New Roman" w:hAnsi="Times New Roman"/>
          <w:sz w:val="28"/>
          <w:szCs w:val="28"/>
        </w:rPr>
        <w:t xml:space="preserve"> </w:t>
      </w:r>
      <w:proofErr w:type="spellStart"/>
      <w:r w:rsidRPr="003754A0">
        <w:rPr>
          <w:rFonts w:ascii="Times New Roman" w:hAnsi="Times New Roman"/>
          <w:sz w:val="28"/>
          <w:szCs w:val="28"/>
        </w:rPr>
        <w:t>kabineta</w:t>
      </w:r>
      <w:proofErr w:type="spellEnd"/>
      <w:r w:rsidRPr="003754A0">
        <w:rPr>
          <w:rFonts w:ascii="Times New Roman" w:hAnsi="Times New Roman"/>
          <w:sz w:val="28"/>
          <w:szCs w:val="28"/>
        </w:rPr>
        <w:t xml:space="preserve"> </w:t>
      </w:r>
    </w:p>
    <w:p w14:paraId="13AD8DC1" w14:textId="77777777" w:rsidR="003754A0" w:rsidRPr="003754A0" w:rsidRDefault="003754A0" w:rsidP="003754A0">
      <w:pPr>
        <w:overflowPunct w:val="0"/>
        <w:autoSpaceDE w:val="0"/>
        <w:autoSpaceDN w:val="0"/>
        <w:adjustRightInd w:val="0"/>
        <w:spacing w:after="0"/>
        <w:jc w:val="right"/>
        <w:textAlignment w:val="baseline"/>
        <w:rPr>
          <w:rFonts w:ascii="Times New Roman" w:hAnsi="Times New Roman"/>
          <w:sz w:val="28"/>
          <w:szCs w:val="28"/>
        </w:rPr>
      </w:pPr>
      <w:r w:rsidRPr="003754A0">
        <w:rPr>
          <w:rFonts w:ascii="Times New Roman" w:hAnsi="Times New Roman"/>
          <w:sz w:val="28"/>
          <w:szCs w:val="28"/>
        </w:rPr>
        <w:t>2026. gada 22. janvāra</w:t>
      </w:r>
    </w:p>
    <w:p w14:paraId="0423F1FE" w14:textId="77777777" w:rsidR="003754A0" w:rsidRPr="003754A0" w:rsidRDefault="003754A0" w:rsidP="003754A0">
      <w:pPr>
        <w:spacing w:after="0"/>
        <w:ind w:firstLine="360"/>
        <w:jc w:val="right"/>
        <w:rPr>
          <w:rFonts w:ascii="Times New Roman" w:hAnsi="Times New Roman"/>
          <w:sz w:val="28"/>
          <w:szCs w:val="28"/>
        </w:rPr>
      </w:pPr>
      <w:proofErr w:type="spellStart"/>
      <w:r w:rsidRPr="003754A0">
        <w:rPr>
          <w:rFonts w:ascii="Times New Roman" w:hAnsi="Times New Roman"/>
          <w:sz w:val="28"/>
          <w:szCs w:val="28"/>
        </w:rPr>
        <w:t>rīkojums</w:t>
      </w:r>
      <w:proofErr w:type="spellEnd"/>
      <w:r w:rsidRPr="003754A0">
        <w:rPr>
          <w:rFonts w:ascii="Times New Roman" w:hAnsi="Times New Roman"/>
          <w:sz w:val="28"/>
          <w:szCs w:val="28"/>
        </w:rPr>
        <w:t xml:space="preserve"> Nr. </w:t>
      </w:r>
      <w:r w:rsidRPr="003754A0">
        <w:rPr>
          <w:rFonts w:ascii="Times New Roman" w:hAnsi="Times New Roman"/>
          <w:sz w:val="28"/>
          <w:szCs w:val="28"/>
        </w:rPr>
        <w:t>24</w:t>
      </w:r>
      <w:r w:rsidRPr="003754A0">
        <w:rPr>
          <w:rFonts w:ascii="Times New Roman" w:hAnsi="Times New Roman"/>
          <w:sz w:val="28"/>
          <w:szCs w:val="28"/>
        </w:rPr>
        <w:t>)</w:t>
      </w:r>
    </w:p>
    <w:p w14:paraId="6A951F7A" w14:textId="77777777" w:rsidR="00A37E40" w:rsidRPr="00692A45" w:rsidRDefault="00A37E40" w:rsidP="00577548">
      <w:pPr>
        <w:jc w:val="center"/>
        <w:rPr>
          <w:rFonts w:ascii="Times New Roman" w:eastAsia="Calibri" w:hAnsi="Times New Roman"/>
          <w:b/>
          <w:sz w:val="36"/>
          <w:szCs w:val="36"/>
          <w:lang w:val="lv-LV"/>
        </w:rPr>
      </w:pPr>
    </w:p>
    <w:p w14:paraId="7DFBF554" w14:textId="77777777" w:rsidR="00A37E40" w:rsidRPr="00692A45" w:rsidRDefault="00A37E40" w:rsidP="00577548">
      <w:pPr>
        <w:jc w:val="center"/>
        <w:rPr>
          <w:rFonts w:ascii="Times New Roman" w:eastAsia="Calibri" w:hAnsi="Times New Roman"/>
          <w:b/>
          <w:sz w:val="36"/>
          <w:szCs w:val="36"/>
          <w:lang w:val="lv-LV"/>
        </w:rPr>
      </w:pPr>
    </w:p>
    <w:p w14:paraId="788649EF" w14:textId="77777777" w:rsidR="00A37E40" w:rsidRPr="00692A45" w:rsidRDefault="00A37E40" w:rsidP="00577548">
      <w:pPr>
        <w:jc w:val="center"/>
        <w:rPr>
          <w:rFonts w:ascii="Times New Roman" w:eastAsia="Calibri" w:hAnsi="Times New Roman"/>
          <w:b/>
          <w:sz w:val="36"/>
          <w:szCs w:val="36"/>
          <w:lang w:val="lv-LV"/>
        </w:rPr>
      </w:pPr>
    </w:p>
    <w:p w14:paraId="75C84C03" w14:textId="77777777" w:rsidR="00A37E40" w:rsidRPr="00692A45" w:rsidRDefault="00A37E40" w:rsidP="00577548">
      <w:pPr>
        <w:jc w:val="center"/>
        <w:rPr>
          <w:rFonts w:ascii="Times New Roman" w:eastAsia="Calibri" w:hAnsi="Times New Roman"/>
          <w:b/>
          <w:sz w:val="36"/>
          <w:szCs w:val="36"/>
          <w:lang w:val="lv-LV"/>
        </w:rPr>
      </w:pPr>
    </w:p>
    <w:p w14:paraId="78AF4D21" w14:textId="77777777" w:rsidR="00A37E40" w:rsidRPr="00692A45" w:rsidRDefault="00A37E40" w:rsidP="00577548">
      <w:pPr>
        <w:jc w:val="center"/>
        <w:rPr>
          <w:rFonts w:ascii="Times New Roman" w:eastAsia="Calibri" w:hAnsi="Times New Roman"/>
          <w:b/>
          <w:sz w:val="36"/>
          <w:szCs w:val="36"/>
          <w:lang w:val="lv-LV"/>
        </w:rPr>
      </w:pPr>
    </w:p>
    <w:p w14:paraId="3BB6A07A" w14:textId="77777777" w:rsidR="00A37E40" w:rsidRPr="00692A45" w:rsidRDefault="00A37E40" w:rsidP="00577548">
      <w:pPr>
        <w:jc w:val="center"/>
        <w:rPr>
          <w:rFonts w:ascii="Times New Roman" w:eastAsia="Calibri" w:hAnsi="Times New Roman"/>
          <w:b/>
          <w:sz w:val="36"/>
          <w:szCs w:val="36"/>
          <w:lang w:val="lv-LV"/>
        </w:rPr>
      </w:pPr>
    </w:p>
    <w:p w14:paraId="438A236A" w14:textId="77777777" w:rsidR="00A37E40" w:rsidRPr="00692A45" w:rsidRDefault="00A37E40" w:rsidP="00577548">
      <w:pPr>
        <w:jc w:val="center"/>
        <w:rPr>
          <w:rFonts w:ascii="Times New Roman" w:eastAsia="Calibri" w:hAnsi="Times New Roman"/>
          <w:b/>
          <w:sz w:val="36"/>
          <w:szCs w:val="36"/>
          <w:lang w:val="lv-LV"/>
        </w:rPr>
      </w:pPr>
    </w:p>
    <w:p w14:paraId="5948E8CC" w14:textId="77777777" w:rsidR="00A37E40" w:rsidRPr="00692A45" w:rsidRDefault="00A37E40" w:rsidP="00577548">
      <w:pPr>
        <w:jc w:val="center"/>
        <w:rPr>
          <w:rFonts w:ascii="Times New Roman" w:eastAsia="Calibri" w:hAnsi="Times New Roman"/>
          <w:b/>
          <w:sz w:val="36"/>
          <w:szCs w:val="36"/>
          <w:lang w:val="lv-LV"/>
        </w:rPr>
      </w:pPr>
    </w:p>
    <w:p w14:paraId="70680E12" w14:textId="77777777" w:rsidR="00A37E40" w:rsidRPr="00692A45" w:rsidRDefault="00A37E40" w:rsidP="00577548">
      <w:pPr>
        <w:jc w:val="center"/>
        <w:rPr>
          <w:rFonts w:ascii="Times New Roman" w:eastAsia="Calibri" w:hAnsi="Times New Roman"/>
          <w:b/>
          <w:sz w:val="36"/>
          <w:szCs w:val="36"/>
          <w:lang w:val="lv-LV"/>
        </w:rPr>
      </w:pPr>
    </w:p>
    <w:p w14:paraId="614F7D5D" w14:textId="77777777" w:rsidR="00577548" w:rsidRPr="00692A45" w:rsidRDefault="00577548" w:rsidP="00577548">
      <w:pPr>
        <w:jc w:val="center"/>
        <w:rPr>
          <w:rFonts w:ascii="Times New Roman" w:eastAsia="Calibri" w:hAnsi="Times New Roman"/>
          <w:lang w:val="lv-LV"/>
        </w:rPr>
      </w:pPr>
    </w:p>
    <w:p w14:paraId="41894EDF" w14:textId="77777777" w:rsidR="00577548" w:rsidRPr="00692A45" w:rsidRDefault="00577548" w:rsidP="00577548">
      <w:pPr>
        <w:jc w:val="center"/>
        <w:rPr>
          <w:rFonts w:ascii="Times New Roman" w:eastAsia="Calibri" w:hAnsi="Times New Roman"/>
          <w:lang w:val="lv-LV"/>
        </w:rPr>
      </w:pPr>
    </w:p>
    <w:p w14:paraId="4514DF2E" w14:textId="7604B900" w:rsidR="3C8153DB" w:rsidRPr="00692A45" w:rsidRDefault="3C8153DB" w:rsidP="439515F7">
      <w:pPr>
        <w:tabs>
          <w:tab w:val="clear" w:pos="850"/>
          <w:tab w:val="clear" w:pos="1191"/>
          <w:tab w:val="clear" w:pos="1531"/>
        </w:tabs>
        <w:spacing w:after="160" w:line="259" w:lineRule="auto"/>
        <w:jc w:val="center"/>
        <w:rPr>
          <w:rFonts w:ascii="Times New Roman" w:hAnsi="Times New Roman"/>
          <w:lang w:val="lv-LV"/>
        </w:rPr>
      </w:pPr>
      <w:r w:rsidRPr="00692A45">
        <w:rPr>
          <w:rFonts w:ascii="Times New Roman" w:eastAsia="Calibri" w:hAnsi="Times New Roman"/>
          <w:b/>
          <w:bCs/>
          <w:sz w:val="44"/>
          <w:szCs w:val="44"/>
          <w:lang w:val="lv-LV"/>
        </w:rPr>
        <w:t xml:space="preserve">Latvijas </w:t>
      </w:r>
      <w:bookmarkStart w:id="1" w:name="_Hlk201234568"/>
      <w:r w:rsidRPr="00692A45">
        <w:rPr>
          <w:rFonts w:ascii="Times New Roman" w:eastAsia="Calibri" w:hAnsi="Times New Roman"/>
          <w:b/>
          <w:bCs/>
          <w:sz w:val="44"/>
          <w:szCs w:val="44"/>
          <w:lang w:val="lv-LV"/>
        </w:rPr>
        <w:t xml:space="preserve">ilgtspējīgas enerģijas tehnoloģiju attīstības </w:t>
      </w:r>
      <w:bookmarkEnd w:id="1"/>
      <w:r w:rsidR="009223D0">
        <w:rPr>
          <w:rFonts w:ascii="Times New Roman" w:eastAsia="Calibri" w:hAnsi="Times New Roman"/>
          <w:b/>
          <w:bCs/>
          <w:sz w:val="44"/>
          <w:szCs w:val="44"/>
          <w:lang w:val="lv-LV"/>
        </w:rPr>
        <w:t>plāns</w:t>
      </w:r>
      <w:r w:rsidRPr="00692A45">
        <w:rPr>
          <w:rFonts w:ascii="Times New Roman" w:eastAsia="Calibri" w:hAnsi="Times New Roman"/>
          <w:b/>
          <w:bCs/>
          <w:sz w:val="44"/>
          <w:szCs w:val="44"/>
          <w:lang w:val="lv-LV"/>
        </w:rPr>
        <w:t xml:space="preserve"> līdz 2035. gadam</w:t>
      </w:r>
    </w:p>
    <w:p w14:paraId="018D11C9" w14:textId="69BDC7E2" w:rsidR="00814B1E" w:rsidRPr="00692A45" w:rsidRDefault="71A2D4F2" w:rsidP="00931CEC">
      <w:pPr>
        <w:tabs>
          <w:tab w:val="clear" w:pos="850"/>
          <w:tab w:val="clear" w:pos="1191"/>
          <w:tab w:val="clear" w:pos="1531"/>
        </w:tabs>
        <w:spacing w:after="160" w:line="259" w:lineRule="auto"/>
        <w:jc w:val="center"/>
        <w:rPr>
          <w:rFonts w:ascii="Times New Roman" w:eastAsia="Calibri" w:hAnsi="Times New Roman"/>
          <w:b/>
          <w:bCs/>
          <w:sz w:val="44"/>
          <w:szCs w:val="44"/>
          <w:lang w:val="lv-LV"/>
        </w:rPr>
      </w:pPr>
      <w:r w:rsidRPr="00692A45">
        <w:rPr>
          <w:rFonts w:ascii="Times New Roman" w:eastAsia="Calibri" w:hAnsi="Times New Roman"/>
          <w:b/>
          <w:bCs/>
          <w:sz w:val="44"/>
          <w:szCs w:val="44"/>
          <w:lang w:val="lv-LV"/>
        </w:rPr>
        <w:t xml:space="preserve"> </w:t>
      </w:r>
      <w:r w:rsidR="00965891" w:rsidRPr="00692A45">
        <w:rPr>
          <w:rFonts w:ascii="Times New Roman" w:eastAsia="Calibri" w:hAnsi="Times New Roman"/>
          <w:b/>
          <w:bCs/>
          <w:sz w:val="44"/>
          <w:szCs w:val="44"/>
          <w:lang w:val="lv-LV"/>
        </w:rPr>
        <w:br w:type="page"/>
      </w:r>
    </w:p>
    <w:sdt>
      <w:sdtPr>
        <w:rPr>
          <w:rFonts w:ascii="Times New Roman" w:eastAsia="Times New Roman" w:hAnsi="Times New Roman" w:cs="Times New Roman"/>
          <w:color w:val="auto"/>
          <w:sz w:val="22"/>
          <w:szCs w:val="22"/>
          <w:lang w:val="lv-LV" w:eastAsia="lv-LV"/>
        </w:rPr>
        <w:id w:val="1216207503"/>
        <w:docPartObj>
          <w:docPartGallery w:val="Table of Contents"/>
          <w:docPartUnique/>
        </w:docPartObj>
      </w:sdtPr>
      <w:sdtEndPr/>
      <w:sdtContent>
        <w:p w14:paraId="1360BC4B" w14:textId="40645821" w:rsidR="00A37E40" w:rsidRPr="00692A45" w:rsidRDefault="544A28AA" w:rsidP="00C32D1D">
          <w:pPr>
            <w:pStyle w:val="TOCHeading"/>
            <w:jc w:val="center"/>
            <w:rPr>
              <w:rFonts w:ascii="Times New Roman" w:hAnsi="Times New Roman" w:cs="Times New Roman"/>
              <w:b/>
              <w:bCs/>
              <w:color w:val="auto"/>
              <w:sz w:val="40"/>
              <w:szCs w:val="40"/>
              <w:lang w:val="lv-LV"/>
            </w:rPr>
          </w:pPr>
          <w:r w:rsidRPr="00692A45">
            <w:rPr>
              <w:rFonts w:ascii="Times New Roman" w:hAnsi="Times New Roman" w:cs="Times New Roman"/>
              <w:b/>
              <w:bCs/>
              <w:color w:val="auto"/>
              <w:sz w:val="40"/>
              <w:szCs w:val="40"/>
              <w:lang w:val="lv-LV"/>
            </w:rPr>
            <w:t>S</w:t>
          </w:r>
          <w:r w:rsidR="00B92FC4" w:rsidRPr="00692A45">
            <w:rPr>
              <w:rFonts w:ascii="Times New Roman" w:hAnsi="Times New Roman" w:cs="Times New Roman"/>
              <w:b/>
              <w:bCs/>
              <w:color w:val="auto"/>
              <w:sz w:val="40"/>
              <w:szCs w:val="40"/>
              <w:lang w:val="lv-LV"/>
            </w:rPr>
            <w:t>atura rādītājs</w:t>
          </w:r>
        </w:p>
        <w:p w14:paraId="518406A4" w14:textId="77777777" w:rsidR="00C32D1D" w:rsidRPr="00692A45" w:rsidRDefault="00C32D1D" w:rsidP="00C32D1D">
          <w:pPr>
            <w:rPr>
              <w:rFonts w:ascii="Times New Roman" w:hAnsi="Times New Roman"/>
              <w:lang w:val="lv-LV" w:eastAsia="en-US"/>
            </w:rPr>
          </w:pPr>
        </w:p>
        <w:p w14:paraId="633EF500" w14:textId="36156DA6" w:rsidR="007B559A" w:rsidRDefault="439515F7">
          <w:pPr>
            <w:pStyle w:val="TOC1"/>
            <w:tabs>
              <w:tab w:val="right" w:leader="dot" w:pos="8296"/>
            </w:tabs>
            <w:rPr>
              <w:rFonts w:asciiTheme="minorHAnsi" w:eastAsiaTheme="minorEastAsia" w:hAnsiTheme="minorHAnsi" w:cstheme="minorBidi"/>
              <w:noProof/>
              <w:kern w:val="2"/>
              <w:sz w:val="24"/>
              <w:szCs w:val="24"/>
              <w:lang w:val="lv-LV"/>
              <w14:ligatures w14:val="standardContextual"/>
            </w:rPr>
          </w:pPr>
          <w:r w:rsidRPr="00692A45">
            <w:rPr>
              <w:rFonts w:ascii="Times New Roman" w:hAnsi="Times New Roman"/>
              <w:lang w:val="lv-LV"/>
            </w:rPr>
            <w:fldChar w:fldCharType="begin"/>
          </w:r>
          <w:r w:rsidR="00A37E40" w:rsidRPr="00692A45">
            <w:rPr>
              <w:rFonts w:ascii="Times New Roman" w:hAnsi="Times New Roman"/>
              <w:lang w:val="lv-LV"/>
            </w:rPr>
            <w:instrText>TOC \o "1-3" \z \u \h</w:instrText>
          </w:r>
          <w:r w:rsidRPr="00692A45">
            <w:rPr>
              <w:rFonts w:ascii="Times New Roman" w:hAnsi="Times New Roman"/>
              <w:lang w:val="lv-LV"/>
            </w:rPr>
            <w:fldChar w:fldCharType="separate"/>
          </w:r>
          <w:hyperlink w:anchor="_Toc216890091" w:history="1">
            <w:r w:rsidR="007B559A" w:rsidRPr="000F3DA7">
              <w:rPr>
                <w:rStyle w:val="Hyperlink"/>
                <w:rFonts w:ascii="Times New Roman" w:hAnsi="Times New Roman"/>
                <w:b/>
                <w:bCs/>
                <w:noProof/>
                <w:lang w:val="lv-LV"/>
              </w:rPr>
              <w:t>Saīsinājumi</w:t>
            </w:r>
            <w:r w:rsidR="007B559A">
              <w:rPr>
                <w:noProof/>
                <w:webHidden/>
              </w:rPr>
              <w:tab/>
            </w:r>
            <w:r w:rsidR="007B559A">
              <w:rPr>
                <w:noProof/>
                <w:webHidden/>
              </w:rPr>
              <w:fldChar w:fldCharType="begin"/>
            </w:r>
            <w:r w:rsidR="007B559A">
              <w:rPr>
                <w:noProof/>
                <w:webHidden/>
              </w:rPr>
              <w:instrText xml:space="preserve"> PAGEREF _Toc216890091 \h </w:instrText>
            </w:r>
            <w:r w:rsidR="007B559A">
              <w:rPr>
                <w:noProof/>
                <w:webHidden/>
              </w:rPr>
            </w:r>
            <w:r w:rsidR="007B559A">
              <w:rPr>
                <w:noProof/>
                <w:webHidden/>
              </w:rPr>
              <w:fldChar w:fldCharType="separate"/>
            </w:r>
            <w:r w:rsidR="007B559A">
              <w:rPr>
                <w:noProof/>
                <w:webHidden/>
              </w:rPr>
              <w:t>4</w:t>
            </w:r>
            <w:r w:rsidR="007B559A">
              <w:rPr>
                <w:noProof/>
                <w:webHidden/>
              </w:rPr>
              <w:fldChar w:fldCharType="end"/>
            </w:r>
          </w:hyperlink>
        </w:p>
        <w:p w14:paraId="0149FCDC" w14:textId="2B2795B4" w:rsidR="007B559A" w:rsidRDefault="007B559A">
          <w:pPr>
            <w:pStyle w:val="TOC1"/>
            <w:tabs>
              <w:tab w:val="right" w:leader="dot" w:pos="8296"/>
            </w:tabs>
            <w:rPr>
              <w:rFonts w:asciiTheme="minorHAnsi" w:eastAsiaTheme="minorEastAsia" w:hAnsiTheme="minorHAnsi" w:cstheme="minorBidi"/>
              <w:noProof/>
              <w:kern w:val="2"/>
              <w:sz w:val="24"/>
              <w:szCs w:val="24"/>
              <w:lang w:val="lv-LV"/>
              <w14:ligatures w14:val="standardContextual"/>
            </w:rPr>
          </w:pPr>
          <w:hyperlink w:anchor="_Toc216890092" w:history="1">
            <w:r w:rsidRPr="000F3DA7">
              <w:rPr>
                <w:rStyle w:val="Hyperlink"/>
                <w:rFonts w:ascii="Times New Roman" w:hAnsi="Times New Roman"/>
                <w:b/>
                <w:bCs/>
                <w:noProof/>
                <w:lang w:val="lv-LV"/>
              </w:rPr>
              <w:t>Kopsavilkums</w:t>
            </w:r>
            <w:r>
              <w:rPr>
                <w:noProof/>
                <w:webHidden/>
              </w:rPr>
              <w:tab/>
            </w:r>
            <w:r>
              <w:rPr>
                <w:noProof/>
                <w:webHidden/>
              </w:rPr>
              <w:fldChar w:fldCharType="begin"/>
            </w:r>
            <w:r>
              <w:rPr>
                <w:noProof/>
                <w:webHidden/>
              </w:rPr>
              <w:instrText xml:space="preserve"> PAGEREF _Toc216890092 \h </w:instrText>
            </w:r>
            <w:r>
              <w:rPr>
                <w:noProof/>
                <w:webHidden/>
              </w:rPr>
            </w:r>
            <w:r>
              <w:rPr>
                <w:noProof/>
                <w:webHidden/>
              </w:rPr>
              <w:fldChar w:fldCharType="separate"/>
            </w:r>
            <w:r>
              <w:rPr>
                <w:noProof/>
                <w:webHidden/>
              </w:rPr>
              <w:t>6</w:t>
            </w:r>
            <w:r>
              <w:rPr>
                <w:noProof/>
                <w:webHidden/>
              </w:rPr>
              <w:fldChar w:fldCharType="end"/>
            </w:r>
          </w:hyperlink>
        </w:p>
        <w:p w14:paraId="0E764111" w14:textId="25A9E77D" w:rsidR="007B559A" w:rsidRDefault="007B559A">
          <w:pPr>
            <w:pStyle w:val="TOC1"/>
            <w:tabs>
              <w:tab w:val="right" w:leader="dot" w:pos="8296"/>
            </w:tabs>
            <w:rPr>
              <w:rFonts w:asciiTheme="minorHAnsi" w:eastAsiaTheme="minorEastAsia" w:hAnsiTheme="minorHAnsi" w:cstheme="minorBidi"/>
              <w:noProof/>
              <w:kern w:val="2"/>
              <w:sz w:val="24"/>
              <w:szCs w:val="24"/>
              <w:lang w:val="lv-LV"/>
              <w14:ligatures w14:val="standardContextual"/>
            </w:rPr>
          </w:pPr>
          <w:hyperlink w:anchor="_Toc216890093" w:history="1">
            <w:r w:rsidRPr="000F3DA7">
              <w:rPr>
                <w:rStyle w:val="Hyperlink"/>
                <w:rFonts w:ascii="Times New Roman" w:hAnsi="Times New Roman"/>
                <w:b/>
                <w:bCs/>
                <w:noProof/>
                <w:lang w:val="lv-LV"/>
              </w:rPr>
              <w:t>1. Ilgtspējīgas enerģijas tehnoloģiju ražošanas attīstība</w:t>
            </w:r>
            <w:r>
              <w:rPr>
                <w:noProof/>
                <w:webHidden/>
              </w:rPr>
              <w:tab/>
            </w:r>
            <w:r>
              <w:rPr>
                <w:noProof/>
                <w:webHidden/>
              </w:rPr>
              <w:fldChar w:fldCharType="begin"/>
            </w:r>
            <w:r>
              <w:rPr>
                <w:noProof/>
                <w:webHidden/>
              </w:rPr>
              <w:instrText xml:space="preserve"> PAGEREF _Toc216890093 \h </w:instrText>
            </w:r>
            <w:r>
              <w:rPr>
                <w:noProof/>
                <w:webHidden/>
              </w:rPr>
            </w:r>
            <w:r>
              <w:rPr>
                <w:noProof/>
                <w:webHidden/>
              </w:rPr>
              <w:fldChar w:fldCharType="separate"/>
            </w:r>
            <w:r>
              <w:rPr>
                <w:noProof/>
                <w:webHidden/>
              </w:rPr>
              <w:t>8</w:t>
            </w:r>
            <w:r>
              <w:rPr>
                <w:noProof/>
                <w:webHidden/>
              </w:rPr>
              <w:fldChar w:fldCharType="end"/>
            </w:r>
          </w:hyperlink>
        </w:p>
        <w:p w14:paraId="69AAE50B" w14:textId="000F2F64"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094" w:history="1">
            <w:r w:rsidRPr="000F3DA7">
              <w:rPr>
                <w:rStyle w:val="Hyperlink"/>
                <w:rFonts w:ascii="Times New Roman" w:hAnsi="Times New Roman"/>
                <w:b/>
                <w:bCs/>
                <w:noProof/>
                <w:lang w:val="lv-LV"/>
              </w:rPr>
              <w:t>1.1.</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Esošās situācijas raksturojums</w:t>
            </w:r>
            <w:r>
              <w:rPr>
                <w:noProof/>
                <w:webHidden/>
              </w:rPr>
              <w:tab/>
            </w:r>
            <w:r>
              <w:rPr>
                <w:noProof/>
                <w:webHidden/>
              </w:rPr>
              <w:fldChar w:fldCharType="begin"/>
            </w:r>
            <w:r>
              <w:rPr>
                <w:noProof/>
                <w:webHidden/>
              </w:rPr>
              <w:instrText xml:space="preserve"> PAGEREF _Toc216890094 \h </w:instrText>
            </w:r>
            <w:r>
              <w:rPr>
                <w:noProof/>
                <w:webHidden/>
              </w:rPr>
            </w:r>
            <w:r>
              <w:rPr>
                <w:noProof/>
                <w:webHidden/>
              </w:rPr>
              <w:fldChar w:fldCharType="separate"/>
            </w:r>
            <w:r>
              <w:rPr>
                <w:noProof/>
                <w:webHidden/>
              </w:rPr>
              <w:t>8</w:t>
            </w:r>
            <w:r>
              <w:rPr>
                <w:noProof/>
                <w:webHidden/>
              </w:rPr>
              <w:fldChar w:fldCharType="end"/>
            </w:r>
          </w:hyperlink>
        </w:p>
        <w:p w14:paraId="5C21C15B" w14:textId="64E429B5"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095" w:history="1">
            <w:r w:rsidRPr="000F3DA7">
              <w:rPr>
                <w:rStyle w:val="Hyperlink"/>
                <w:rFonts w:ascii="Times New Roman" w:hAnsi="Times New Roman"/>
                <w:b/>
                <w:bCs/>
                <w:noProof/>
                <w:lang w:val="lv-LV"/>
              </w:rPr>
              <w:t>1.1.1.</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Globālās un ES tendences</w:t>
            </w:r>
            <w:r>
              <w:rPr>
                <w:noProof/>
                <w:webHidden/>
              </w:rPr>
              <w:tab/>
            </w:r>
            <w:r>
              <w:rPr>
                <w:noProof/>
                <w:webHidden/>
              </w:rPr>
              <w:fldChar w:fldCharType="begin"/>
            </w:r>
            <w:r>
              <w:rPr>
                <w:noProof/>
                <w:webHidden/>
              </w:rPr>
              <w:instrText xml:space="preserve"> PAGEREF _Toc216890095 \h </w:instrText>
            </w:r>
            <w:r>
              <w:rPr>
                <w:noProof/>
                <w:webHidden/>
              </w:rPr>
            </w:r>
            <w:r>
              <w:rPr>
                <w:noProof/>
                <w:webHidden/>
              </w:rPr>
              <w:fldChar w:fldCharType="separate"/>
            </w:r>
            <w:r>
              <w:rPr>
                <w:noProof/>
                <w:webHidden/>
              </w:rPr>
              <w:t>8</w:t>
            </w:r>
            <w:r>
              <w:rPr>
                <w:noProof/>
                <w:webHidden/>
              </w:rPr>
              <w:fldChar w:fldCharType="end"/>
            </w:r>
          </w:hyperlink>
        </w:p>
        <w:p w14:paraId="1603A6DD" w14:textId="2B2A3ACF"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096" w:history="1">
            <w:r w:rsidRPr="000F3DA7">
              <w:rPr>
                <w:rStyle w:val="Hyperlink"/>
                <w:rFonts w:ascii="Times New Roman" w:hAnsi="Times New Roman"/>
                <w:b/>
                <w:bCs/>
                <w:noProof/>
                <w:lang w:val="lv-LV"/>
              </w:rPr>
              <w:t>1.1.2.</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Latvijas tendences</w:t>
            </w:r>
            <w:r>
              <w:rPr>
                <w:noProof/>
                <w:webHidden/>
              </w:rPr>
              <w:tab/>
            </w:r>
            <w:r>
              <w:rPr>
                <w:noProof/>
                <w:webHidden/>
              </w:rPr>
              <w:fldChar w:fldCharType="begin"/>
            </w:r>
            <w:r>
              <w:rPr>
                <w:noProof/>
                <w:webHidden/>
              </w:rPr>
              <w:instrText xml:space="preserve"> PAGEREF _Toc216890096 \h </w:instrText>
            </w:r>
            <w:r>
              <w:rPr>
                <w:noProof/>
                <w:webHidden/>
              </w:rPr>
            </w:r>
            <w:r>
              <w:rPr>
                <w:noProof/>
                <w:webHidden/>
              </w:rPr>
              <w:fldChar w:fldCharType="separate"/>
            </w:r>
            <w:r>
              <w:rPr>
                <w:noProof/>
                <w:webHidden/>
              </w:rPr>
              <w:t>11</w:t>
            </w:r>
            <w:r>
              <w:rPr>
                <w:noProof/>
                <w:webHidden/>
              </w:rPr>
              <w:fldChar w:fldCharType="end"/>
            </w:r>
          </w:hyperlink>
        </w:p>
        <w:p w14:paraId="252527DB" w14:textId="542BBD24"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097" w:history="1">
            <w:r w:rsidRPr="000F3DA7">
              <w:rPr>
                <w:rStyle w:val="Hyperlink"/>
                <w:rFonts w:ascii="Times New Roman" w:hAnsi="Times New Roman"/>
                <w:b/>
                <w:bCs/>
                <w:noProof/>
                <w:lang w:val="lv-LV"/>
              </w:rPr>
              <w:t>1.1.3.</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Riski</w:t>
            </w:r>
            <w:r>
              <w:rPr>
                <w:noProof/>
                <w:webHidden/>
              </w:rPr>
              <w:tab/>
            </w:r>
            <w:r>
              <w:rPr>
                <w:noProof/>
                <w:webHidden/>
              </w:rPr>
              <w:fldChar w:fldCharType="begin"/>
            </w:r>
            <w:r>
              <w:rPr>
                <w:noProof/>
                <w:webHidden/>
              </w:rPr>
              <w:instrText xml:space="preserve"> PAGEREF _Toc216890097 \h </w:instrText>
            </w:r>
            <w:r>
              <w:rPr>
                <w:noProof/>
                <w:webHidden/>
              </w:rPr>
            </w:r>
            <w:r>
              <w:rPr>
                <w:noProof/>
                <w:webHidden/>
              </w:rPr>
              <w:fldChar w:fldCharType="separate"/>
            </w:r>
            <w:r>
              <w:rPr>
                <w:noProof/>
                <w:webHidden/>
              </w:rPr>
              <w:t>13</w:t>
            </w:r>
            <w:r>
              <w:rPr>
                <w:noProof/>
                <w:webHidden/>
              </w:rPr>
              <w:fldChar w:fldCharType="end"/>
            </w:r>
          </w:hyperlink>
        </w:p>
        <w:p w14:paraId="1D76BF8C" w14:textId="0A0492A0"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098" w:history="1">
            <w:r w:rsidRPr="000F3DA7">
              <w:rPr>
                <w:rStyle w:val="Hyperlink"/>
                <w:rFonts w:ascii="Times New Roman" w:hAnsi="Times New Roman"/>
                <w:b/>
                <w:bCs/>
                <w:noProof/>
                <w:lang w:val="lv-LV"/>
              </w:rPr>
              <w:t>1.2.Mērķi</w:t>
            </w:r>
            <w:r>
              <w:rPr>
                <w:noProof/>
                <w:webHidden/>
              </w:rPr>
              <w:tab/>
            </w:r>
            <w:r>
              <w:rPr>
                <w:noProof/>
                <w:webHidden/>
              </w:rPr>
              <w:fldChar w:fldCharType="begin"/>
            </w:r>
            <w:r>
              <w:rPr>
                <w:noProof/>
                <w:webHidden/>
              </w:rPr>
              <w:instrText xml:space="preserve"> PAGEREF _Toc216890098 \h </w:instrText>
            </w:r>
            <w:r>
              <w:rPr>
                <w:noProof/>
                <w:webHidden/>
              </w:rPr>
            </w:r>
            <w:r>
              <w:rPr>
                <w:noProof/>
                <w:webHidden/>
              </w:rPr>
              <w:fldChar w:fldCharType="separate"/>
            </w:r>
            <w:r>
              <w:rPr>
                <w:noProof/>
                <w:webHidden/>
              </w:rPr>
              <w:t>13</w:t>
            </w:r>
            <w:r>
              <w:rPr>
                <w:noProof/>
                <w:webHidden/>
              </w:rPr>
              <w:fldChar w:fldCharType="end"/>
            </w:r>
          </w:hyperlink>
        </w:p>
        <w:p w14:paraId="6F9F202B" w14:textId="1368CD6C"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099" w:history="1">
            <w:r w:rsidRPr="000F3DA7">
              <w:rPr>
                <w:rStyle w:val="Hyperlink"/>
                <w:rFonts w:ascii="Times New Roman" w:hAnsi="Times New Roman"/>
                <w:b/>
                <w:bCs/>
                <w:noProof/>
                <w:lang w:val="lv-LV"/>
              </w:rPr>
              <w:t>1.3. Rīcības virzieni</w:t>
            </w:r>
            <w:r>
              <w:rPr>
                <w:noProof/>
                <w:webHidden/>
              </w:rPr>
              <w:tab/>
            </w:r>
            <w:r>
              <w:rPr>
                <w:noProof/>
                <w:webHidden/>
              </w:rPr>
              <w:fldChar w:fldCharType="begin"/>
            </w:r>
            <w:r>
              <w:rPr>
                <w:noProof/>
                <w:webHidden/>
              </w:rPr>
              <w:instrText xml:space="preserve"> PAGEREF _Toc216890099 \h </w:instrText>
            </w:r>
            <w:r>
              <w:rPr>
                <w:noProof/>
                <w:webHidden/>
              </w:rPr>
            </w:r>
            <w:r>
              <w:rPr>
                <w:noProof/>
                <w:webHidden/>
              </w:rPr>
              <w:fldChar w:fldCharType="separate"/>
            </w:r>
            <w:r>
              <w:rPr>
                <w:noProof/>
                <w:webHidden/>
              </w:rPr>
              <w:t>14</w:t>
            </w:r>
            <w:r>
              <w:rPr>
                <w:noProof/>
                <w:webHidden/>
              </w:rPr>
              <w:fldChar w:fldCharType="end"/>
            </w:r>
          </w:hyperlink>
        </w:p>
        <w:p w14:paraId="46A2084F" w14:textId="516BFD67"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00" w:history="1">
            <w:r w:rsidRPr="000F3DA7">
              <w:rPr>
                <w:rStyle w:val="Hyperlink"/>
                <w:rFonts w:ascii="Times New Roman" w:hAnsi="Times New Roman"/>
                <w:b/>
                <w:bCs/>
                <w:noProof/>
                <w:lang w:val="lv-LV"/>
              </w:rPr>
              <w:t>1.4. Pasākumi</w:t>
            </w:r>
            <w:r>
              <w:rPr>
                <w:noProof/>
                <w:webHidden/>
              </w:rPr>
              <w:tab/>
            </w:r>
            <w:r>
              <w:rPr>
                <w:noProof/>
                <w:webHidden/>
              </w:rPr>
              <w:fldChar w:fldCharType="begin"/>
            </w:r>
            <w:r>
              <w:rPr>
                <w:noProof/>
                <w:webHidden/>
              </w:rPr>
              <w:instrText xml:space="preserve"> PAGEREF _Toc216890100 \h </w:instrText>
            </w:r>
            <w:r>
              <w:rPr>
                <w:noProof/>
                <w:webHidden/>
              </w:rPr>
            </w:r>
            <w:r>
              <w:rPr>
                <w:noProof/>
                <w:webHidden/>
              </w:rPr>
              <w:fldChar w:fldCharType="separate"/>
            </w:r>
            <w:r>
              <w:rPr>
                <w:noProof/>
                <w:webHidden/>
              </w:rPr>
              <w:t>14</w:t>
            </w:r>
            <w:r>
              <w:rPr>
                <w:noProof/>
                <w:webHidden/>
              </w:rPr>
              <w:fldChar w:fldCharType="end"/>
            </w:r>
          </w:hyperlink>
        </w:p>
        <w:p w14:paraId="51258DBF" w14:textId="154C770B"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01" w:history="1">
            <w:r w:rsidRPr="000F3DA7">
              <w:rPr>
                <w:rStyle w:val="Hyperlink"/>
                <w:rFonts w:ascii="Times New Roman" w:hAnsi="Times New Roman"/>
                <w:b/>
                <w:bCs/>
                <w:noProof/>
                <w:lang w:val="lv-LV"/>
              </w:rPr>
              <w:t>1.5. Panākumu faktori</w:t>
            </w:r>
            <w:r>
              <w:rPr>
                <w:noProof/>
                <w:webHidden/>
              </w:rPr>
              <w:tab/>
            </w:r>
            <w:r>
              <w:rPr>
                <w:noProof/>
                <w:webHidden/>
              </w:rPr>
              <w:fldChar w:fldCharType="begin"/>
            </w:r>
            <w:r>
              <w:rPr>
                <w:noProof/>
                <w:webHidden/>
              </w:rPr>
              <w:instrText xml:space="preserve"> PAGEREF _Toc216890101 \h </w:instrText>
            </w:r>
            <w:r>
              <w:rPr>
                <w:noProof/>
                <w:webHidden/>
              </w:rPr>
            </w:r>
            <w:r>
              <w:rPr>
                <w:noProof/>
                <w:webHidden/>
              </w:rPr>
              <w:fldChar w:fldCharType="separate"/>
            </w:r>
            <w:r>
              <w:rPr>
                <w:noProof/>
                <w:webHidden/>
              </w:rPr>
              <w:t>17</w:t>
            </w:r>
            <w:r>
              <w:rPr>
                <w:noProof/>
                <w:webHidden/>
              </w:rPr>
              <w:fldChar w:fldCharType="end"/>
            </w:r>
          </w:hyperlink>
        </w:p>
        <w:p w14:paraId="28BBCA6E" w14:textId="07EB2690"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02" w:history="1">
            <w:r w:rsidRPr="000F3DA7">
              <w:rPr>
                <w:rStyle w:val="Hyperlink"/>
                <w:rFonts w:ascii="Times New Roman" w:hAnsi="Times New Roman"/>
                <w:b/>
                <w:bCs/>
                <w:noProof/>
                <w:lang w:val="lv-LV"/>
              </w:rPr>
              <w:t>1.6. Rezultatīvie rādītāji</w:t>
            </w:r>
            <w:r>
              <w:rPr>
                <w:noProof/>
                <w:webHidden/>
              </w:rPr>
              <w:tab/>
            </w:r>
            <w:r>
              <w:rPr>
                <w:noProof/>
                <w:webHidden/>
              </w:rPr>
              <w:fldChar w:fldCharType="begin"/>
            </w:r>
            <w:r>
              <w:rPr>
                <w:noProof/>
                <w:webHidden/>
              </w:rPr>
              <w:instrText xml:space="preserve"> PAGEREF _Toc216890102 \h </w:instrText>
            </w:r>
            <w:r>
              <w:rPr>
                <w:noProof/>
                <w:webHidden/>
              </w:rPr>
            </w:r>
            <w:r>
              <w:rPr>
                <w:noProof/>
                <w:webHidden/>
              </w:rPr>
              <w:fldChar w:fldCharType="separate"/>
            </w:r>
            <w:r>
              <w:rPr>
                <w:noProof/>
                <w:webHidden/>
              </w:rPr>
              <w:t>18</w:t>
            </w:r>
            <w:r>
              <w:rPr>
                <w:noProof/>
                <w:webHidden/>
              </w:rPr>
              <w:fldChar w:fldCharType="end"/>
            </w:r>
          </w:hyperlink>
        </w:p>
        <w:p w14:paraId="4751A2F8" w14:textId="38BE04BB" w:rsidR="007B559A" w:rsidRDefault="007B559A">
          <w:pPr>
            <w:pStyle w:val="TOC1"/>
            <w:tabs>
              <w:tab w:val="left" w:pos="440"/>
              <w:tab w:val="right" w:leader="dot" w:pos="8296"/>
            </w:tabs>
            <w:rPr>
              <w:rFonts w:asciiTheme="minorHAnsi" w:eastAsiaTheme="minorEastAsia" w:hAnsiTheme="minorHAnsi" w:cstheme="minorBidi"/>
              <w:noProof/>
              <w:kern w:val="2"/>
              <w:sz w:val="24"/>
              <w:szCs w:val="24"/>
              <w:lang w:val="lv-LV"/>
              <w14:ligatures w14:val="standardContextual"/>
            </w:rPr>
          </w:pPr>
          <w:hyperlink w:anchor="_Toc216890103" w:history="1">
            <w:r w:rsidRPr="000F3DA7">
              <w:rPr>
                <w:rStyle w:val="Hyperlink"/>
                <w:rFonts w:ascii="Times New Roman" w:hAnsi="Times New Roman"/>
                <w:b/>
                <w:bCs/>
                <w:noProof/>
                <w:lang w:val="lv-LV"/>
              </w:rPr>
              <w:t>2.</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Rūpniecības sektora zaļināšana</w:t>
            </w:r>
            <w:r>
              <w:rPr>
                <w:noProof/>
                <w:webHidden/>
              </w:rPr>
              <w:tab/>
            </w:r>
            <w:r>
              <w:rPr>
                <w:noProof/>
                <w:webHidden/>
              </w:rPr>
              <w:fldChar w:fldCharType="begin"/>
            </w:r>
            <w:r>
              <w:rPr>
                <w:noProof/>
                <w:webHidden/>
              </w:rPr>
              <w:instrText xml:space="preserve"> PAGEREF _Toc216890103 \h </w:instrText>
            </w:r>
            <w:r>
              <w:rPr>
                <w:noProof/>
                <w:webHidden/>
              </w:rPr>
            </w:r>
            <w:r>
              <w:rPr>
                <w:noProof/>
                <w:webHidden/>
              </w:rPr>
              <w:fldChar w:fldCharType="separate"/>
            </w:r>
            <w:r>
              <w:rPr>
                <w:noProof/>
                <w:webHidden/>
              </w:rPr>
              <w:t>19</w:t>
            </w:r>
            <w:r>
              <w:rPr>
                <w:noProof/>
                <w:webHidden/>
              </w:rPr>
              <w:fldChar w:fldCharType="end"/>
            </w:r>
          </w:hyperlink>
        </w:p>
        <w:p w14:paraId="21E5E919" w14:textId="5979C4AC"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04" w:history="1">
            <w:r w:rsidRPr="000F3DA7">
              <w:rPr>
                <w:rStyle w:val="Hyperlink"/>
                <w:rFonts w:ascii="Times New Roman" w:hAnsi="Times New Roman"/>
                <w:b/>
                <w:bCs/>
                <w:noProof/>
                <w:lang w:val="lv-LV"/>
              </w:rPr>
              <w:t>2.1.</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Esošās situācijas raksturojums</w:t>
            </w:r>
            <w:r>
              <w:rPr>
                <w:noProof/>
                <w:webHidden/>
              </w:rPr>
              <w:tab/>
            </w:r>
            <w:r>
              <w:rPr>
                <w:noProof/>
                <w:webHidden/>
              </w:rPr>
              <w:fldChar w:fldCharType="begin"/>
            </w:r>
            <w:r>
              <w:rPr>
                <w:noProof/>
                <w:webHidden/>
              </w:rPr>
              <w:instrText xml:space="preserve"> PAGEREF _Toc216890104 \h </w:instrText>
            </w:r>
            <w:r>
              <w:rPr>
                <w:noProof/>
                <w:webHidden/>
              </w:rPr>
            </w:r>
            <w:r>
              <w:rPr>
                <w:noProof/>
                <w:webHidden/>
              </w:rPr>
              <w:fldChar w:fldCharType="separate"/>
            </w:r>
            <w:r>
              <w:rPr>
                <w:noProof/>
                <w:webHidden/>
              </w:rPr>
              <w:t>19</w:t>
            </w:r>
            <w:r>
              <w:rPr>
                <w:noProof/>
                <w:webHidden/>
              </w:rPr>
              <w:fldChar w:fldCharType="end"/>
            </w:r>
          </w:hyperlink>
        </w:p>
        <w:p w14:paraId="0C2C383B" w14:textId="19D39BED"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05" w:history="1">
            <w:r w:rsidRPr="000F3DA7">
              <w:rPr>
                <w:rStyle w:val="Hyperlink"/>
                <w:rFonts w:ascii="Times New Roman" w:hAnsi="Times New Roman"/>
                <w:b/>
                <w:bCs/>
                <w:noProof/>
                <w:lang w:val="lv-LV"/>
              </w:rPr>
              <w:t>2.1.1. Globālās un ES tendences</w:t>
            </w:r>
            <w:r>
              <w:rPr>
                <w:noProof/>
                <w:webHidden/>
              </w:rPr>
              <w:tab/>
            </w:r>
            <w:r>
              <w:rPr>
                <w:noProof/>
                <w:webHidden/>
              </w:rPr>
              <w:fldChar w:fldCharType="begin"/>
            </w:r>
            <w:r>
              <w:rPr>
                <w:noProof/>
                <w:webHidden/>
              </w:rPr>
              <w:instrText xml:space="preserve"> PAGEREF _Toc216890105 \h </w:instrText>
            </w:r>
            <w:r>
              <w:rPr>
                <w:noProof/>
                <w:webHidden/>
              </w:rPr>
            </w:r>
            <w:r>
              <w:rPr>
                <w:noProof/>
                <w:webHidden/>
              </w:rPr>
              <w:fldChar w:fldCharType="separate"/>
            </w:r>
            <w:r>
              <w:rPr>
                <w:noProof/>
                <w:webHidden/>
              </w:rPr>
              <w:t>19</w:t>
            </w:r>
            <w:r>
              <w:rPr>
                <w:noProof/>
                <w:webHidden/>
              </w:rPr>
              <w:fldChar w:fldCharType="end"/>
            </w:r>
          </w:hyperlink>
        </w:p>
        <w:p w14:paraId="1775E23D" w14:textId="4A72BAEB"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06" w:history="1">
            <w:r w:rsidRPr="000F3DA7">
              <w:rPr>
                <w:rStyle w:val="Hyperlink"/>
                <w:rFonts w:ascii="Times New Roman" w:hAnsi="Times New Roman"/>
                <w:b/>
                <w:bCs/>
                <w:noProof/>
                <w:lang w:val="lv-LV"/>
              </w:rPr>
              <w:t>2.1.2.</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Latvijas tendences</w:t>
            </w:r>
            <w:r>
              <w:rPr>
                <w:noProof/>
                <w:webHidden/>
              </w:rPr>
              <w:tab/>
            </w:r>
            <w:r>
              <w:rPr>
                <w:noProof/>
                <w:webHidden/>
              </w:rPr>
              <w:fldChar w:fldCharType="begin"/>
            </w:r>
            <w:r>
              <w:rPr>
                <w:noProof/>
                <w:webHidden/>
              </w:rPr>
              <w:instrText xml:space="preserve"> PAGEREF _Toc216890106 \h </w:instrText>
            </w:r>
            <w:r>
              <w:rPr>
                <w:noProof/>
                <w:webHidden/>
              </w:rPr>
            </w:r>
            <w:r>
              <w:rPr>
                <w:noProof/>
                <w:webHidden/>
              </w:rPr>
              <w:fldChar w:fldCharType="separate"/>
            </w:r>
            <w:r>
              <w:rPr>
                <w:noProof/>
                <w:webHidden/>
              </w:rPr>
              <w:t>22</w:t>
            </w:r>
            <w:r>
              <w:rPr>
                <w:noProof/>
                <w:webHidden/>
              </w:rPr>
              <w:fldChar w:fldCharType="end"/>
            </w:r>
          </w:hyperlink>
        </w:p>
        <w:p w14:paraId="2074F77C" w14:textId="0AD62789"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07" w:history="1">
            <w:r w:rsidRPr="000F3DA7">
              <w:rPr>
                <w:rStyle w:val="Hyperlink"/>
                <w:rFonts w:ascii="Times New Roman" w:hAnsi="Times New Roman"/>
                <w:b/>
                <w:bCs/>
                <w:noProof/>
                <w:lang w:val="lv-LV"/>
              </w:rPr>
              <w:t>2.1.3. Riski</w:t>
            </w:r>
            <w:r>
              <w:rPr>
                <w:noProof/>
                <w:webHidden/>
              </w:rPr>
              <w:tab/>
            </w:r>
            <w:r>
              <w:rPr>
                <w:noProof/>
                <w:webHidden/>
              </w:rPr>
              <w:fldChar w:fldCharType="begin"/>
            </w:r>
            <w:r>
              <w:rPr>
                <w:noProof/>
                <w:webHidden/>
              </w:rPr>
              <w:instrText xml:space="preserve"> PAGEREF _Toc216890107 \h </w:instrText>
            </w:r>
            <w:r>
              <w:rPr>
                <w:noProof/>
                <w:webHidden/>
              </w:rPr>
            </w:r>
            <w:r>
              <w:rPr>
                <w:noProof/>
                <w:webHidden/>
              </w:rPr>
              <w:fldChar w:fldCharType="separate"/>
            </w:r>
            <w:r>
              <w:rPr>
                <w:noProof/>
                <w:webHidden/>
              </w:rPr>
              <w:t>28</w:t>
            </w:r>
            <w:r>
              <w:rPr>
                <w:noProof/>
                <w:webHidden/>
              </w:rPr>
              <w:fldChar w:fldCharType="end"/>
            </w:r>
          </w:hyperlink>
        </w:p>
        <w:p w14:paraId="424701CD" w14:textId="1AE0104D"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08" w:history="1">
            <w:r w:rsidRPr="000F3DA7">
              <w:rPr>
                <w:rStyle w:val="Hyperlink"/>
                <w:rFonts w:ascii="Times New Roman" w:hAnsi="Times New Roman"/>
                <w:b/>
                <w:bCs/>
                <w:noProof/>
                <w:lang w:val="lv-LV"/>
              </w:rPr>
              <w:t>2.2. Mērķi</w:t>
            </w:r>
            <w:r>
              <w:rPr>
                <w:noProof/>
                <w:webHidden/>
              </w:rPr>
              <w:tab/>
            </w:r>
            <w:r>
              <w:rPr>
                <w:noProof/>
                <w:webHidden/>
              </w:rPr>
              <w:fldChar w:fldCharType="begin"/>
            </w:r>
            <w:r>
              <w:rPr>
                <w:noProof/>
                <w:webHidden/>
              </w:rPr>
              <w:instrText xml:space="preserve"> PAGEREF _Toc216890108 \h </w:instrText>
            </w:r>
            <w:r>
              <w:rPr>
                <w:noProof/>
                <w:webHidden/>
              </w:rPr>
            </w:r>
            <w:r>
              <w:rPr>
                <w:noProof/>
                <w:webHidden/>
              </w:rPr>
              <w:fldChar w:fldCharType="separate"/>
            </w:r>
            <w:r>
              <w:rPr>
                <w:noProof/>
                <w:webHidden/>
              </w:rPr>
              <w:t>29</w:t>
            </w:r>
            <w:r>
              <w:rPr>
                <w:noProof/>
                <w:webHidden/>
              </w:rPr>
              <w:fldChar w:fldCharType="end"/>
            </w:r>
          </w:hyperlink>
        </w:p>
        <w:p w14:paraId="391CE054" w14:textId="0629133D"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09" w:history="1">
            <w:r w:rsidRPr="000F3DA7">
              <w:rPr>
                <w:rStyle w:val="Hyperlink"/>
                <w:rFonts w:ascii="Times New Roman" w:hAnsi="Times New Roman"/>
                <w:b/>
                <w:bCs/>
                <w:noProof/>
                <w:lang w:val="lv-LV"/>
              </w:rPr>
              <w:t>2.3. Rīcības virzieni</w:t>
            </w:r>
            <w:r>
              <w:rPr>
                <w:noProof/>
                <w:webHidden/>
              </w:rPr>
              <w:tab/>
            </w:r>
            <w:r>
              <w:rPr>
                <w:noProof/>
                <w:webHidden/>
              </w:rPr>
              <w:fldChar w:fldCharType="begin"/>
            </w:r>
            <w:r>
              <w:rPr>
                <w:noProof/>
                <w:webHidden/>
              </w:rPr>
              <w:instrText xml:space="preserve"> PAGEREF _Toc216890109 \h </w:instrText>
            </w:r>
            <w:r>
              <w:rPr>
                <w:noProof/>
                <w:webHidden/>
              </w:rPr>
            </w:r>
            <w:r>
              <w:rPr>
                <w:noProof/>
                <w:webHidden/>
              </w:rPr>
              <w:fldChar w:fldCharType="separate"/>
            </w:r>
            <w:r>
              <w:rPr>
                <w:noProof/>
                <w:webHidden/>
              </w:rPr>
              <w:t>29</w:t>
            </w:r>
            <w:r>
              <w:rPr>
                <w:noProof/>
                <w:webHidden/>
              </w:rPr>
              <w:fldChar w:fldCharType="end"/>
            </w:r>
          </w:hyperlink>
        </w:p>
        <w:p w14:paraId="23D6BB9A" w14:textId="08DA6725"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10" w:history="1">
            <w:r w:rsidRPr="000F3DA7">
              <w:rPr>
                <w:rStyle w:val="Hyperlink"/>
                <w:rFonts w:ascii="Times New Roman" w:hAnsi="Times New Roman"/>
                <w:b/>
                <w:bCs/>
                <w:noProof/>
                <w:lang w:val="lv-LV"/>
              </w:rPr>
              <w:t>2.4. Pasākumi</w:t>
            </w:r>
            <w:r>
              <w:rPr>
                <w:noProof/>
                <w:webHidden/>
              </w:rPr>
              <w:tab/>
            </w:r>
            <w:r>
              <w:rPr>
                <w:noProof/>
                <w:webHidden/>
              </w:rPr>
              <w:fldChar w:fldCharType="begin"/>
            </w:r>
            <w:r>
              <w:rPr>
                <w:noProof/>
                <w:webHidden/>
              </w:rPr>
              <w:instrText xml:space="preserve"> PAGEREF _Toc216890110 \h </w:instrText>
            </w:r>
            <w:r>
              <w:rPr>
                <w:noProof/>
                <w:webHidden/>
              </w:rPr>
            </w:r>
            <w:r>
              <w:rPr>
                <w:noProof/>
                <w:webHidden/>
              </w:rPr>
              <w:fldChar w:fldCharType="separate"/>
            </w:r>
            <w:r>
              <w:rPr>
                <w:noProof/>
                <w:webHidden/>
              </w:rPr>
              <w:t>30</w:t>
            </w:r>
            <w:r>
              <w:rPr>
                <w:noProof/>
                <w:webHidden/>
              </w:rPr>
              <w:fldChar w:fldCharType="end"/>
            </w:r>
          </w:hyperlink>
        </w:p>
        <w:p w14:paraId="7FE7C88D" w14:textId="32285B6C"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11" w:history="1">
            <w:r w:rsidRPr="000F3DA7">
              <w:rPr>
                <w:rStyle w:val="Hyperlink"/>
                <w:rFonts w:ascii="Times New Roman" w:hAnsi="Times New Roman"/>
                <w:b/>
                <w:bCs/>
                <w:noProof/>
                <w:lang w:val="lv-LV"/>
              </w:rPr>
              <w:t>2.5. Panākumu faktori</w:t>
            </w:r>
            <w:r>
              <w:rPr>
                <w:noProof/>
                <w:webHidden/>
              </w:rPr>
              <w:tab/>
            </w:r>
            <w:r>
              <w:rPr>
                <w:noProof/>
                <w:webHidden/>
              </w:rPr>
              <w:fldChar w:fldCharType="begin"/>
            </w:r>
            <w:r>
              <w:rPr>
                <w:noProof/>
                <w:webHidden/>
              </w:rPr>
              <w:instrText xml:space="preserve"> PAGEREF _Toc216890111 \h </w:instrText>
            </w:r>
            <w:r>
              <w:rPr>
                <w:noProof/>
                <w:webHidden/>
              </w:rPr>
            </w:r>
            <w:r>
              <w:rPr>
                <w:noProof/>
                <w:webHidden/>
              </w:rPr>
              <w:fldChar w:fldCharType="separate"/>
            </w:r>
            <w:r>
              <w:rPr>
                <w:noProof/>
                <w:webHidden/>
              </w:rPr>
              <w:t>31</w:t>
            </w:r>
            <w:r>
              <w:rPr>
                <w:noProof/>
                <w:webHidden/>
              </w:rPr>
              <w:fldChar w:fldCharType="end"/>
            </w:r>
          </w:hyperlink>
        </w:p>
        <w:p w14:paraId="7A05BF9B" w14:textId="530D4263"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12" w:history="1">
            <w:r w:rsidRPr="000F3DA7">
              <w:rPr>
                <w:rStyle w:val="Hyperlink"/>
                <w:rFonts w:ascii="Times New Roman" w:hAnsi="Times New Roman"/>
                <w:b/>
                <w:bCs/>
                <w:noProof/>
                <w:lang w:val="lv-LV"/>
              </w:rPr>
              <w:t>2.6. Rezultatīvie rādītāji</w:t>
            </w:r>
            <w:r>
              <w:rPr>
                <w:noProof/>
                <w:webHidden/>
              </w:rPr>
              <w:tab/>
            </w:r>
            <w:r>
              <w:rPr>
                <w:noProof/>
                <w:webHidden/>
              </w:rPr>
              <w:fldChar w:fldCharType="begin"/>
            </w:r>
            <w:r>
              <w:rPr>
                <w:noProof/>
                <w:webHidden/>
              </w:rPr>
              <w:instrText xml:space="preserve"> PAGEREF _Toc216890112 \h </w:instrText>
            </w:r>
            <w:r>
              <w:rPr>
                <w:noProof/>
                <w:webHidden/>
              </w:rPr>
            </w:r>
            <w:r>
              <w:rPr>
                <w:noProof/>
                <w:webHidden/>
              </w:rPr>
              <w:fldChar w:fldCharType="separate"/>
            </w:r>
            <w:r>
              <w:rPr>
                <w:noProof/>
                <w:webHidden/>
              </w:rPr>
              <w:t>32</w:t>
            </w:r>
            <w:r>
              <w:rPr>
                <w:noProof/>
                <w:webHidden/>
              </w:rPr>
              <w:fldChar w:fldCharType="end"/>
            </w:r>
          </w:hyperlink>
        </w:p>
        <w:p w14:paraId="49949D36" w14:textId="4FB87A17" w:rsidR="007B559A" w:rsidRDefault="007B559A">
          <w:pPr>
            <w:pStyle w:val="TOC1"/>
            <w:tabs>
              <w:tab w:val="right" w:leader="dot" w:pos="8296"/>
            </w:tabs>
            <w:rPr>
              <w:rFonts w:asciiTheme="minorHAnsi" w:eastAsiaTheme="minorEastAsia" w:hAnsiTheme="minorHAnsi" w:cstheme="minorBidi"/>
              <w:noProof/>
              <w:kern w:val="2"/>
              <w:sz w:val="24"/>
              <w:szCs w:val="24"/>
              <w:lang w:val="lv-LV"/>
              <w14:ligatures w14:val="standardContextual"/>
            </w:rPr>
          </w:pPr>
          <w:hyperlink w:anchor="_Toc216890113" w:history="1">
            <w:r w:rsidRPr="000F3DA7">
              <w:rPr>
                <w:rStyle w:val="Hyperlink"/>
                <w:rFonts w:ascii="Times New Roman" w:hAnsi="Times New Roman"/>
                <w:b/>
                <w:bCs/>
                <w:noProof/>
                <w:lang w:val="lv-LV"/>
              </w:rPr>
              <w:t>3.Klimatneitrālo tehnoloģiju izmantošana Latvijas industrijā, zaļā ūdeņraža ražošanai un tā ekosistēmas izveidi</w:t>
            </w:r>
            <w:r>
              <w:rPr>
                <w:noProof/>
                <w:webHidden/>
              </w:rPr>
              <w:tab/>
            </w:r>
            <w:r>
              <w:rPr>
                <w:noProof/>
                <w:webHidden/>
              </w:rPr>
              <w:fldChar w:fldCharType="begin"/>
            </w:r>
            <w:r>
              <w:rPr>
                <w:noProof/>
                <w:webHidden/>
              </w:rPr>
              <w:instrText xml:space="preserve"> PAGEREF _Toc216890113 \h </w:instrText>
            </w:r>
            <w:r>
              <w:rPr>
                <w:noProof/>
                <w:webHidden/>
              </w:rPr>
            </w:r>
            <w:r>
              <w:rPr>
                <w:noProof/>
                <w:webHidden/>
              </w:rPr>
              <w:fldChar w:fldCharType="separate"/>
            </w:r>
            <w:r>
              <w:rPr>
                <w:noProof/>
                <w:webHidden/>
              </w:rPr>
              <w:t>33</w:t>
            </w:r>
            <w:r>
              <w:rPr>
                <w:noProof/>
                <w:webHidden/>
              </w:rPr>
              <w:fldChar w:fldCharType="end"/>
            </w:r>
          </w:hyperlink>
        </w:p>
        <w:p w14:paraId="655FFCDA" w14:textId="2C6DE79D"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14" w:history="1">
            <w:r w:rsidRPr="000F3DA7">
              <w:rPr>
                <w:rStyle w:val="Hyperlink"/>
                <w:rFonts w:ascii="Times New Roman" w:hAnsi="Times New Roman"/>
                <w:b/>
                <w:bCs/>
                <w:noProof/>
                <w:lang w:val="lv-LV"/>
              </w:rPr>
              <w:t>3.1.</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Esošās situācijas raksturojums</w:t>
            </w:r>
            <w:r>
              <w:rPr>
                <w:noProof/>
                <w:webHidden/>
              </w:rPr>
              <w:tab/>
            </w:r>
            <w:r>
              <w:rPr>
                <w:noProof/>
                <w:webHidden/>
              </w:rPr>
              <w:fldChar w:fldCharType="begin"/>
            </w:r>
            <w:r>
              <w:rPr>
                <w:noProof/>
                <w:webHidden/>
              </w:rPr>
              <w:instrText xml:space="preserve"> PAGEREF _Toc216890114 \h </w:instrText>
            </w:r>
            <w:r>
              <w:rPr>
                <w:noProof/>
                <w:webHidden/>
              </w:rPr>
            </w:r>
            <w:r>
              <w:rPr>
                <w:noProof/>
                <w:webHidden/>
              </w:rPr>
              <w:fldChar w:fldCharType="separate"/>
            </w:r>
            <w:r>
              <w:rPr>
                <w:noProof/>
                <w:webHidden/>
              </w:rPr>
              <w:t>34</w:t>
            </w:r>
            <w:r>
              <w:rPr>
                <w:noProof/>
                <w:webHidden/>
              </w:rPr>
              <w:fldChar w:fldCharType="end"/>
            </w:r>
          </w:hyperlink>
        </w:p>
        <w:p w14:paraId="2E74280A" w14:textId="37B7D8E2"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15" w:history="1">
            <w:r w:rsidRPr="000F3DA7">
              <w:rPr>
                <w:rStyle w:val="Hyperlink"/>
                <w:rFonts w:ascii="Times New Roman" w:hAnsi="Times New Roman"/>
                <w:b/>
                <w:bCs/>
                <w:noProof/>
                <w:lang w:val="lv-LV"/>
              </w:rPr>
              <w:t>3.1.1.</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Globālās tendences</w:t>
            </w:r>
            <w:r>
              <w:rPr>
                <w:noProof/>
                <w:webHidden/>
              </w:rPr>
              <w:tab/>
            </w:r>
            <w:r>
              <w:rPr>
                <w:noProof/>
                <w:webHidden/>
              </w:rPr>
              <w:fldChar w:fldCharType="begin"/>
            </w:r>
            <w:r>
              <w:rPr>
                <w:noProof/>
                <w:webHidden/>
              </w:rPr>
              <w:instrText xml:space="preserve"> PAGEREF _Toc216890115 \h </w:instrText>
            </w:r>
            <w:r>
              <w:rPr>
                <w:noProof/>
                <w:webHidden/>
              </w:rPr>
            </w:r>
            <w:r>
              <w:rPr>
                <w:noProof/>
                <w:webHidden/>
              </w:rPr>
              <w:fldChar w:fldCharType="separate"/>
            </w:r>
            <w:r>
              <w:rPr>
                <w:noProof/>
                <w:webHidden/>
              </w:rPr>
              <w:t>34</w:t>
            </w:r>
            <w:r>
              <w:rPr>
                <w:noProof/>
                <w:webHidden/>
              </w:rPr>
              <w:fldChar w:fldCharType="end"/>
            </w:r>
          </w:hyperlink>
        </w:p>
        <w:p w14:paraId="3930D03D" w14:textId="0977E101"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16" w:history="1">
            <w:r w:rsidRPr="000F3DA7">
              <w:rPr>
                <w:rStyle w:val="Hyperlink"/>
                <w:rFonts w:ascii="Times New Roman" w:hAnsi="Times New Roman"/>
                <w:b/>
                <w:bCs/>
                <w:noProof/>
                <w:lang w:val="lv-LV"/>
              </w:rPr>
              <w:t>3.1.2.</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ES tendences</w:t>
            </w:r>
            <w:r>
              <w:rPr>
                <w:noProof/>
                <w:webHidden/>
              </w:rPr>
              <w:tab/>
            </w:r>
            <w:r>
              <w:rPr>
                <w:noProof/>
                <w:webHidden/>
              </w:rPr>
              <w:fldChar w:fldCharType="begin"/>
            </w:r>
            <w:r>
              <w:rPr>
                <w:noProof/>
                <w:webHidden/>
              </w:rPr>
              <w:instrText xml:space="preserve"> PAGEREF _Toc216890116 \h </w:instrText>
            </w:r>
            <w:r>
              <w:rPr>
                <w:noProof/>
                <w:webHidden/>
              </w:rPr>
            </w:r>
            <w:r>
              <w:rPr>
                <w:noProof/>
                <w:webHidden/>
              </w:rPr>
              <w:fldChar w:fldCharType="separate"/>
            </w:r>
            <w:r>
              <w:rPr>
                <w:noProof/>
                <w:webHidden/>
              </w:rPr>
              <w:t>40</w:t>
            </w:r>
            <w:r>
              <w:rPr>
                <w:noProof/>
                <w:webHidden/>
              </w:rPr>
              <w:fldChar w:fldCharType="end"/>
            </w:r>
          </w:hyperlink>
        </w:p>
        <w:p w14:paraId="20B18E60" w14:textId="297AE30D"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17" w:history="1">
            <w:r w:rsidRPr="000F3DA7">
              <w:rPr>
                <w:rStyle w:val="Hyperlink"/>
                <w:rFonts w:ascii="Times New Roman" w:hAnsi="Times New Roman"/>
                <w:b/>
                <w:bCs/>
                <w:noProof/>
                <w:lang w:val="lv-LV"/>
              </w:rPr>
              <w:t>3.1.3.</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Latvijas tendences</w:t>
            </w:r>
            <w:r>
              <w:rPr>
                <w:noProof/>
                <w:webHidden/>
              </w:rPr>
              <w:tab/>
            </w:r>
            <w:r>
              <w:rPr>
                <w:noProof/>
                <w:webHidden/>
              </w:rPr>
              <w:fldChar w:fldCharType="begin"/>
            </w:r>
            <w:r>
              <w:rPr>
                <w:noProof/>
                <w:webHidden/>
              </w:rPr>
              <w:instrText xml:space="preserve"> PAGEREF _Toc216890117 \h </w:instrText>
            </w:r>
            <w:r>
              <w:rPr>
                <w:noProof/>
                <w:webHidden/>
              </w:rPr>
            </w:r>
            <w:r>
              <w:rPr>
                <w:noProof/>
                <w:webHidden/>
              </w:rPr>
              <w:fldChar w:fldCharType="separate"/>
            </w:r>
            <w:r>
              <w:rPr>
                <w:noProof/>
                <w:webHidden/>
              </w:rPr>
              <w:t>42</w:t>
            </w:r>
            <w:r>
              <w:rPr>
                <w:noProof/>
                <w:webHidden/>
              </w:rPr>
              <w:fldChar w:fldCharType="end"/>
            </w:r>
          </w:hyperlink>
        </w:p>
        <w:p w14:paraId="56AFC706" w14:textId="46E11F63"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18" w:history="1">
            <w:r w:rsidRPr="000F3DA7">
              <w:rPr>
                <w:rStyle w:val="Hyperlink"/>
                <w:rFonts w:ascii="Times New Roman" w:hAnsi="Times New Roman"/>
                <w:b/>
                <w:bCs/>
                <w:noProof/>
                <w:lang w:val="lv-LV"/>
              </w:rPr>
              <w:t>3.1.4.</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Riski un izaicinājumi</w:t>
            </w:r>
            <w:r>
              <w:rPr>
                <w:noProof/>
                <w:webHidden/>
              </w:rPr>
              <w:tab/>
            </w:r>
            <w:r>
              <w:rPr>
                <w:noProof/>
                <w:webHidden/>
              </w:rPr>
              <w:fldChar w:fldCharType="begin"/>
            </w:r>
            <w:r>
              <w:rPr>
                <w:noProof/>
                <w:webHidden/>
              </w:rPr>
              <w:instrText xml:space="preserve"> PAGEREF _Toc216890118 \h </w:instrText>
            </w:r>
            <w:r>
              <w:rPr>
                <w:noProof/>
                <w:webHidden/>
              </w:rPr>
            </w:r>
            <w:r>
              <w:rPr>
                <w:noProof/>
                <w:webHidden/>
              </w:rPr>
              <w:fldChar w:fldCharType="separate"/>
            </w:r>
            <w:r>
              <w:rPr>
                <w:noProof/>
                <w:webHidden/>
              </w:rPr>
              <w:t>46</w:t>
            </w:r>
            <w:r>
              <w:rPr>
                <w:noProof/>
                <w:webHidden/>
              </w:rPr>
              <w:fldChar w:fldCharType="end"/>
            </w:r>
          </w:hyperlink>
        </w:p>
        <w:p w14:paraId="30731C54" w14:textId="0954B77B"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19" w:history="1">
            <w:r w:rsidRPr="000F3DA7">
              <w:rPr>
                <w:rStyle w:val="Hyperlink"/>
                <w:rFonts w:ascii="Times New Roman" w:hAnsi="Times New Roman"/>
                <w:b/>
                <w:bCs/>
                <w:noProof/>
                <w:lang w:val="lv-LV"/>
              </w:rPr>
              <w:t>3.2.</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Mērķi</w:t>
            </w:r>
            <w:r>
              <w:rPr>
                <w:noProof/>
                <w:webHidden/>
              </w:rPr>
              <w:tab/>
            </w:r>
            <w:r>
              <w:rPr>
                <w:noProof/>
                <w:webHidden/>
              </w:rPr>
              <w:fldChar w:fldCharType="begin"/>
            </w:r>
            <w:r>
              <w:rPr>
                <w:noProof/>
                <w:webHidden/>
              </w:rPr>
              <w:instrText xml:space="preserve"> PAGEREF _Toc216890119 \h </w:instrText>
            </w:r>
            <w:r>
              <w:rPr>
                <w:noProof/>
                <w:webHidden/>
              </w:rPr>
            </w:r>
            <w:r>
              <w:rPr>
                <w:noProof/>
                <w:webHidden/>
              </w:rPr>
              <w:fldChar w:fldCharType="separate"/>
            </w:r>
            <w:r>
              <w:rPr>
                <w:noProof/>
                <w:webHidden/>
              </w:rPr>
              <w:t>47</w:t>
            </w:r>
            <w:r>
              <w:rPr>
                <w:noProof/>
                <w:webHidden/>
              </w:rPr>
              <w:fldChar w:fldCharType="end"/>
            </w:r>
          </w:hyperlink>
        </w:p>
        <w:p w14:paraId="4B12929D" w14:textId="7C57BC33"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20" w:history="1">
            <w:r w:rsidRPr="000F3DA7">
              <w:rPr>
                <w:rStyle w:val="Hyperlink"/>
                <w:rFonts w:ascii="Times New Roman" w:hAnsi="Times New Roman"/>
                <w:b/>
                <w:bCs/>
                <w:noProof/>
                <w:lang w:val="lv-LV"/>
              </w:rPr>
              <w:t>3.3.</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Rīcības virzieni</w:t>
            </w:r>
            <w:r>
              <w:rPr>
                <w:noProof/>
                <w:webHidden/>
              </w:rPr>
              <w:tab/>
            </w:r>
            <w:r>
              <w:rPr>
                <w:noProof/>
                <w:webHidden/>
              </w:rPr>
              <w:fldChar w:fldCharType="begin"/>
            </w:r>
            <w:r>
              <w:rPr>
                <w:noProof/>
                <w:webHidden/>
              </w:rPr>
              <w:instrText xml:space="preserve"> PAGEREF _Toc216890120 \h </w:instrText>
            </w:r>
            <w:r>
              <w:rPr>
                <w:noProof/>
                <w:webHidden/>
              </w:rPr>
            </w:r>
            <w:r>
              <w:rPr>
                <w:noProof/>
                <w:webHidden/>
              </w:rPr>
              <w:fldChar w:fldCharType="separate"/>
            </w:r>
            <w:r>
              <w:rPr>
                <w:noProof/>
                <w:webHidden/>
              </w:rPr>
              <w:t>47</w:t>
            </w:r>
            <w:r>
              <w:rPr>
                <w:noProof/>
                <w:webHidden/>
              </w:rPr>
              <w:fldChar w:fldCharType="end"/>
            </w:r>
          </w:hyperlink>
        </w:p>
        <w:p w14:paraId="228F718B" w14:textId="2DCE7AC0"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21" w:history="1">
            <w:r w:rsidRPr="000F3DA7">
              <w:rPr>
                <w:rStyle w:val="Hyperlink"/>
                <w:rFonts w:ascii="Times New Roman" w:hAnsi="Times New Roman"/>
                <w:b/>
                <w:bCs/>
                <w:noProof/>
                <w:lang w:val="lv-LV"/>
              </w:rPr>
              <w:t>3.4.</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Pasākumi</w:t>
            </w:r>
            <w:r>
              <w:rPr>
                <w:noProof/>
                <w:webHidden/>
              </w:rPr>
              <w:tab/>
            </w:r>
            <w:r>
              <w:rPr>
                <w:noProof/>
                <w:webHidden/>
              </w:rPr>
              <w:fldChar w:fldCharType="begin"/>
            </w:r>
            <w:r>
              <w:rPr>
                <w:noProof/>
                <w:webHidden/>
              </w:rPr>
              <w:instrText xml:space="preserve"> PAGEREF _Toc216890121 \h </w:instrText>
            </w:r>
            <w:r>
              <w:rPr>
                <w:noProof/>
                <w:webHidden/>
              </w:rPr>
            </w:r>
            <w:r>
              <w:rPr>
                <w:noProof/>
                <w:webHidden/>
              </w:rPr>
              <w:fldChar w:fldCharType="separate"/>
            </w:r>
            <w:r>
              <w:rPr>
                <w:noProof/>
                <w:webHidden/>
              </w:rPr>
              <w:t>48</w:t>
            </w:r>
            <w:r>
              <w:rPr>
                <w:noProof/>
                <w:webHidden/>
              </w:rPr>
              <w:fldChar w:fldCharType="end"/>
            </w:r>
          </w:hyperlink>
        </w:p>
        <w:p w14:paraId="7403B989" w14:textId="10C1C56C"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22" w:history="1">
            <w:r w:rsidRPr="000F3DA7">
              <w:rPr>
                <w:rStyle w:val="Hyperlink"/>
                <w:rFonts w:ascii="Times New Roman" w:hAnsi="Times New Roman"/>
                <w:b/>
                <w:bCs/>
                <w:noProof/>
                <w:lang w:val="lv-LV"/>
              </w:rPr>
              <w:t>3.5.</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Panākumu faktori</w:t>
            </w:r>
            <w:r>
              <w:rPr>
                <w:noProof/>
                <w:webHidden/>
              </w:rPr>
              <w:tab/>
            </w:r>
            <w:r>
              <w:rPr>
                <w:noProof/>
                <w:webHidden/>
              </w:rPr>
              <w:fldChar w:fldCharType="begin"/>
            </w:r>
            <w:r>
              <w:rPr>
                <w:noProof/>
                <w:webHidden/>
              </w:rPr>
              <w:instrText xml:space="preserve"> PAGEREF _Toc216890122 \h </w:instrText>
            </w:r>
            <w:r>
              <w:rPr>
                <w:noProof/>
                <w:webHidden/>
              </w:rPr>
            </w:r>
            <w:r>
              <w:rPr>
                <w:noProof/>
                <w:webHidden/>
              </w:rPr>
              <w:fldChar w:fldCharType="separate"/>
            </w:r>
            <w:r>
              <w:rPr>
                <w:noProof/>
                <w:webHidden/>
              </w:rPr>
              <w:t>51</w:t>
            </w:r>
            <w:r>
              <w:rPr>
                <w:noProof/>
                <w:webHidden/>
              </w:rPr>
              <w:fldChar w:fldCharType="end"/>
            </w:r>
          </w:hyperlink>
        </w:p>
        <w:p w14:paraId="4DF1A704" w14:textId="72702023" w:rsidR="007B559A" w:rsidRDefault="007B559A">
          <w:pPr>
            <w:pStyle w:val="TOC2"/>
            <w:rPr>
              <w:rFonts w:asciiTheme="minorHAnsi" w:eastAsiaTheme="minorEastAsia" w:hAnsiTheme="minorHAnsi" w:cstheme="minorBidi"/>
              <w:noProof/>
              <w:kern w:val="2"/>
              <w:sz w:val="24"/>
              <w:szCs w:val="24"/>
              <w:lang w:val="lv-LV"/>
              <w14:ligatures w14:val="standardContextual"/>
            </w:rPr>
          </w:pPr>
          <w:hyperlink w:anchor="_Toc216890123" w:history="1">
            <w:r w:rsidRPr="000F3DA7">
              <w:rPr>
                <w:rStyle w:val="Hyperlink"/>
                <w:rFonts w:ascii="Times New Roman" w:hAnsi="Times New Roman"/>
                <w:b/>
                <w:bCs/>
                <w:noProof/>
                <w:lang w:val="lv-LV"/>
              </w:rPr>
              <w:t>3.6.</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Rezultatīvie rādītāji</w:t>
            </w:r>
            <w:r>
              <w:rPr>
                <w:noProof/>
                <w:webHidden/>
              </w:rPr>
              <w:tab/>
            </w:r>
            <w:r>
              <w:rPr>
                <w:noProof/>
                <w:webHidden/>
              </w:rPr>
              <w:fldChar w:fldCharType="begin"/>
            </w:r>
            <w:r>
              <w:rPr>
                <w:noProof/>
                <w:webHidden/>
              </w:rPr>
              <w:instrText xml:space="preserve"> PAGEREF _Toc216890123 \h </w:instrText>
            </w:r>
            <w:r>
              <w:rPr>
                <w:noProof/>
                <w:webHidden/>
              </w:rPr>
            </w:r>
            <w:r>
              <w:rPr>
                <w:noProof/>
                <w:webHidden/>
              </w:rPr>
              <w:fldChar w:fldCharType="separate"/>
            </w:r>
            <w:r>
              <w:rPr>
                <w:noProof/>
                <w:webHidden/>
              </w:rPr>
              <w:t>51</w:t>
            </w:r>
            <w:r>
              <w:rPr>
                <w:noProof/>
                <w:webHidden/>
              </w:rPr>
              <w:fldChar w:fldCharType="end"/>
            </w:r>
          </w:hyperlink>
        </w:p>
        <w:p w14:paraId="4AA1342C" w14:textId="24FBCE28" w:rsidR="007B559A" w:rsidRDefault="007B559A">
          <w:pPr>
            <w:pStyle w:val="TOC1"/>
            <w:tabs>
              <w:tab w:val="left" w:pos="440"/>
              <w:tab w:val="right" w:leader="dot" w:pos="8296"/>
            </w:tabs>
            <w:rPr>
              <w:rFonts w:asciiTheme="minorHAnsi" w:eastAsiaTheme="minorEastAsia" w:hAnsiTheme="minorHAnsi" w:cstheme="minorBidi"/>
              <w:noProof/>
              <w:kern w:val="2"/>
              <w:sz w:val="24"/>
              <w:szCs w:val="24"/>
              <w:lang w:val="lv-LV"/>
              <w14:ligatures w14:val="standardContextual"/>
            </w:rPr>
          </w:pPr>
          <w:hyperlink w:anchor="_Toc216890124" w:history="1">
            <w:r w:rsidRPr="000F3DA7">
              <w:rPr>
                <w:rStyle w:val="Hyperlink"/>
                <w:rFonts w:ascii="Times New Roman" w:hAnsi="Times New Roman"/>
                <w:b/>
                <w:bCs/>
                <w:noProof/>
                <w:lang w:val="lv-LV"/>
              </w:rPr>
              <w:t>4.</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Finansējums</w:t>
            </w:r>
            <w:r>
              <w:rPr>
                <w:noProof/>
                <w:webHidden/>
              </w:rPr>
              <w:tab/>
            </w:r>
            <w:r>
              <w:rPr>
                <w:noProof/>
                <w:webHidden/>
              </w:rPr>
              <w:fldChar w:fldCharType="begin"/>
            </w:r>
            <w:r>
              <w:rPr>
                <w:noProof/>
                <w:webHidden/>
              </w:rPr>
              <w:instrText xml:space="preserve"> PAGEREF _Toc216890124 \h </w:instrText>
            </w:r>
            <w:r>
              <w:rPr>
                <w:noProof/>
                <w:webHidden/>
              </w:rPr>
            </w:r>
            <w:r>
              <w:rPr>
                <w:noProof/>
                <w:webHidden/>
              </w:rPr>
              <w:fldChar w:fldCharType="separate"/>
            </w:r>
            <w:r>
              <w:rPr>
                <w:noProof/>
                <w:webHidden/>
              </w:rPr>
              <w:t>52</w:t>
            </w:r>
            <w:r>
              <w:rPr>
                <w:noProof/>
                <w:webHidden/>
              </w:rPr>
              <w:fldChar w:fldCharType="end"/>
            </w:r>
          </w:hyperlink>
        </w:p>
        <w:p w14:paraId="255B4F28" w14:textId="5F86676A" w:rsidR="007B559A" w:rsidRDefault="007B559A">
          <w:pPr>
            <w:pStyle w:val="TOC1"/>
            <w:tabs>
              <w:tab w:val="left" w:pos="440"/>
              <w:tab w:val="right" w:leader="dot" w:pos="8296"/>
            </w:tabs>
            <w:rPr>
              <w:rFonts w:asciiTheme="minorHAnsi" w:eastAsiaTheme="minorEastAsia" w:hAnsiTheme="minorHAnsi" w:cstheme="minorBidi"/>
              <w:noProof/>
              <w:kern w:val="2"/>
              <w:sz w:val="24"/>
              <w:szCs w:val="24"/>
              <w:lang w:val="lv-LV"/>
              <w14:ligatures w14:val="standardContextual"/>
            </w:rPr>
          </w:pPr>
          <w:hyperlink w:anchor="_Toc216890125" w:history="1">
            <w:r w:rsidRPr="000F3DA7">
              <w:rPr>
                <w:rStyle w:val="Hyperlink"/>
                <w:rFonts w:ascii="Times New Roman" w:hAnsi="Times New Roman"/>
                <w:b/>
                <w:bCs/>
                <w:noProof/>
                <w:lang w:val="lv-LV"/>
              </w:rPr>
              <w:t>5.</w:t>
            </w:r>
            <w:r>
              <w:rPr>
                <w:rFonts w:asciiTheme="minorHAnsi" w:eastAsiaTheme="minorEastAsia" w:hAnsiTheme="minorHAnsi" w:cstheme="minorBidi"/>
                <w:noProof/>
                <w:kern w:val="2"/>
                <w:sz w:val="24"/>
                <w:szCs w:val="24"/>
                <w:lang w:val="lv-LV"/>
                <w14:ligatures w14:val="standardContextual"/>
              </w:rPr>
              <w:tab/>
            </w:r>
            <w:r w:rsidRPr="000F3DA7">
              <w:rPr>
                <w:rStyle w:val="Hyperlink"/>
                <w:rFonts w:ascii="Times New Roman" w:hAnsi="Times New Roman"/>
                <w:b/>
                <w:bCs/>
                <w:noProof/>
                <w:lang w:val="lv-LV"/>
              </w:rPr>
              <w:t>Ieviešana un tālākās rīcības</w:t>
            </w:r>
            <w:r>
              <w:rPr>
                <w:noProof/>
                <w:webHidden/>
              </w:rPr>
              <w:tab/>
            </w:r>
            <w:r>
              <w:rPr>
                <w:noProof/>
                <w:webHidden/>
              </w:rPr>
              <w:fldChar w:fldCharType="begin"/>
            </w:r>
            <w:r>
              <w:rPr>
                <w:noProof/>
                <w:webHidden/>
              </w:rPr>
              <w:instrText xml:space="preserve"> PAGEREF _Toc216890125 \h </w:instrText>
            </w:r>
            <w:r>
              <w:rPr>
                <w:noProof/>
                <w:webHidden/>
              </w:rPr>
            </w:r>
            <w:r>
              <w:rPr>
                <w:noProof/>
                <w:webHidden/>
              </w:rPr>
              <w:fldChar w:fldCharType="separate"/>
            </w:r>
            <w:r>
              <w:rPr>
                <w:noProof/>
                <w:webHidden/>
              </w:rPr>
              <w:t>52</w:t>
            </w:r>
            <w:r>
              <w:rPr>
                <w:noProof/>
                <w:webHidden/>
              </w:rPr>
              <w:fldChar w:fldCharType="end"/>
            </w:r>
          </w:hyperlink>
        </w:p>
        <w:p w14:paraId="56A8508A" w14:textId="3AF87CD6" w:rsidR="439515F7" w:rsidRPr="00692A45" w:rsidRDefault="439515F7" w:rsidP="439515F7">
          <w:pPr>
            <w:pStyle w:val="TOC1"/>
            <w:rPr>
              <w:rStyle w:val="Hyperlink"/>
              <w:rFonts w:ascii="Times New Roman" w:hAnsi="Times New Roman"/>
              <w:lang w:val="lv-LV"/>
            </w:rPr>
          </w:pPr>
          <w:r w:rsidRPr="00692A45">
            <w:rPr>
              <w:rFonts w:ascii="Times New Roman" w:hAnsi="Times New Roman"/>
              <w:lang w:val="lv-LV"/>
            </w:rPr>
            <w:lastRenderedPageBreak/>
            <w:fldChar w:fldCharType="end"/>
          </w:r>
        </w:p>
      </w:sdtContent>
    </w:sdt>
    <w:p w14:paraId="71F27082" w14:textId="6C199F4D" w:rsidR="00675A3C" w:rsidRPr="00692A45" w:rsidRDefault="00675A3C">
      <w:pPr>
        <w:rPr>
          <w:rFonts w:ascii="Times New Roman" w:hAnsi="Times New Roman"/>
          <w:sz w:val="36"/>
          <w:szCs w:val="40"/>
          <w:lang w:val="lv-LV"/>
        </w:rPr>
      </w:pPr>
      <w:r w:rsidRPr="00692A45">
        <w:rPr>
          <w:rFonts w:ascii="Times New Roman" w:hAnsi="Times New Roman"/>
          <w:sz w:val="36"/>
          <w:szCs w:val="40"/>
          <w:lang w:val="lv-LV"/>
        </w:rPr>
        <w:br w:type="page"/>
      </w:r>
    </w:p>
    <w:p w14:paraId="0142BCF6" w14:textId="196C7FFE" w:rsidR="0053372D" w:rsidRPr="00692A45" w:rsidRDefault="2C3F883E" w:rsidP="00C32D1D">
      <w:pPr>
        <w:pStyle w:val="Heading1"/>
        <w:jc w:val="center"/>
        <w:rPr>
          <w:rFonts w:ascii="Times New Roman" w:hAnsi="Times New Roman" w:cs="Times New Roman"/>
          <w:b/>
          <w:bCs/>
          <w:lang w:val="lv-LV"/>
        </w:rPr>
      </w:pPr>
      <w:bookmarkStart w:id="2" w:name="_Toc216890091"/>
      <w:r w:rsidRPr="00692A45">
        <w:rPr>
          <w:rFonts w:ascii="Times New Roman" w:hAnsi="Times New Roman" w:cs="Times New Roman"/>
          <w:b/>
          <w:bCs/>
          <w:lang w:val="lv-LV"/>
        </w:rPr>
        <w:lastRenderedPageBreak/>
        <w:t>S</w:t>
      </w:r>
      <w:r w:rsidR="492E1A62" w:rsidRPr="00692A45">
        <w:rPr>
          <w:rFonts w:ascii="Times New Roman" w:hAnsi="Times New Roman" w:cs="Times New Roman"/>
          <w:b/>
          <w:bCs/>
          <w:lang w:val="lv-LV"/>
        </w:rPr>
        <w:t>aīsinājumi</w:t>
      </w:r>
      <w:bookmarkEnd w:id="2"/>
    </w:p>
    <w:p w14:paraId="2FA7052D" w14:textId="77777777" w:rsidR="0053372D" w:rsidRPr="00692A45" w:rsidRDefault="0053372D" w:rsidP="00B92FC4">
      <w:pPr>
        <w:jc w:val="both"/>
        <w:rPr>
          <w:rFonts w:ascii="Times New Roman" w:hAnsi="Times New Roman"/>
          <w:lang w:val="lv-LV"/>
        </w:rPr>
      </w:pPr>
    </w:p>
    <w:p w14:paraId="41C36D31" w14:textId="223C110E"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AER – </w:t>
      </w:r>
      <w:proofErr w:type="spellStart"/>
      <w:r w:rsidRPr="00692A45">
        <w:rPr>
          <w:rFonts w:ascii="Times New Roman" w:hAnsi="Times New Roman"/>
          <w:sz w:val="24"/>
          <w:szCs w:val="24"/>
          <w:lang w:val="lv-LV"/>
        </w:rPr>
        <w:t>Atjaunīgie</w:t>
      </w:r>
      <w:proofErr w:type="spellEnd"/>
      <w:r w:rsidRPr="00692A45">
        <w:rPr>
          <w:rFonts w:ascii="Times New Roman" w:hAnsi="Times New Roman"/>
          <w:sz w:val="24"/>
          <w:szCs w:val="24"/>
          <w:lang w:val="lv-LV"/>
        </w:rPr>
        <w:t xml:space="preserve"> energoresursi</w:t>
      </w:r>
      <w:r w:rsidR="007E4964">
        <w:rPr>
          <w:rFonts w:ascii="Times New Roman" w:hAnsi="Times New Roman"/>
          <w:sz w:val="24"/>
          <w:szCs w:val="24"/>
          <w:lang w:val="lv-LV"/>
        </w:rPr>
        <w:t>;</w:t>
      </w:r>
    </w:p>
    <w:p w14:paraId="0140C446" w14:textId="7566FDE8"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ASV – Amerikas Savienotās Valstis</w:t>
      </w:r>
      <w:r w:rsidR="007E4964">
        <w:rPr>
          <w:rFonts w:ascii="Times New Roman" w:hAnsi="Times New Roman"/>
          <w:sz w:val="24"/>
          <w:szCs w:val="24"/>
          <w:lang w:val="lv-LV"/>
        </w:rPr>
        <w:t>;</w:t>
      </w:r>
    </w:p>
    <w:p w14:paraId="2CB6723F" w14:textId="0B27937D"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CCS – Oglekļa uztveršana un uzglabāšana (angļu val. </w:t>
      </w:r>
      <w:proofErr w:type="spellStart"/>
      <w:r w:rsidRPr="00692A45">
        <w:rPr>
          <w:rFonts w:ascii="Times New Roman" w:hAnsi="Times New Roman"/>
          <w:i/>
          <w:sz w:val="24"/>
          <w:szCs w:val="24"/>
          <w:lang w:val="lv-LV"/>
        </w:rPr>
        <w:t>Carbon</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Capture</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and</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Storage</w:t>
      </w:r>
      <w:proofErr w:type="spellEnd"/>
      <w:r w:rsidRPr="00692A45">
        <w:rPr>
          <w:rFonts w:ascii="Times New Roman" w:hAnsi="Times New Roman"/>
          <w:sz w:val="24"/>
          <w:szCs w:val="24"/>
          <w:lang w:val="lv-LV"/>
        </w:rPr>
        <w:t>)</w:t>
      </w:r>
      <w:r w:rsidR="007E4964">
        <w:rPr>
          <w:rFonts w:ascii="Times New Roman" w:hAnsi="Times New Roman"/>
          <w:sz w:val="24"/>
          <w:szCs w:val="24"/>
          <w:lang w:val="lv-LV"/>
        </w:rPr>
        <w:t>;</w:t>
      </w:r>
    </w:p>
    <w:p w14:paraId="6E4992EF" w14:textId="0851CC99"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CCUS – Oglekļa uztveršana, izmantošana un uzglabāšana (angļu val. </w:t>
      </w:r>
      <w:proofErr w:type="spellStart"/>
      <w:r w:rsidRPr="00692A45">
        <w:rPr>
          <w:rFonts w:ascii="Times New Roman" w:hAnsi="Times New Roman"/>
          <w:i/>
          <w:sz w:val="24"/>
          <w:szCs w:val="24"/>
          <w:lang w:val="lv-LV"/>
        </w:rPr>
        <w:t>Carbon</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Capture</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Utilisation</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and</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Storage</w:t>
      </w:r>
      <w:proofErr w:type="spellEnd"/>
      <w:r w:rsidRPr="00692A45">
        <w:rPr>
          <w:rFonts w:ascii="Times New Roman" w:hAnsi="Times New Roman"/>
          <w:sz w:val="24"/>
          <w:szCs w:val="24"/>
          <w:lang w:val="lv-LV"/>
        </w:rPr>
        <w:t>)</w:t>
      </w:r>
      <w:r w:rsidR="007E4964">
        <w:rPr>
          <w:rFonts w:ascii="Times New Roman" w:hAnsi="Times New Roman"/>
          <w:sz w:val="24"/>
          <w:szCs w:val="24"/>
          <w:lang w:val="lv-LV"/>
        </w:rPr>
        <w:t>;</w:t>
      </w:r>
    </w:p>
    <w:p w14:paraId="1796BB13" w14:textId="4522C72C"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CO</w:t>
      </w:r>
      <w:r w:rsidRPr="00692A45">
        <w:rPr>
          <w:rFonts w:ascii="Times New Roman" w:hAnsi="Times New Roman"/>
          <w:sz w:val="24"/>
          <w:szCs w:val="24"/>
          <w:vertAlign w:val="subscript"/>
          <w:lang w:val="lv-LV"/>
        </w:rPr>
        <w:t>2</w:t>
      </w:r>
      <w:r w:rsidRPr="00692A45">
        <w:rPr>
          <w:rFonts w:ascii="Times New Roman" w:hAnsi="Times New Roman"/>
          <w:sz w:val="24"/>
          <w:szCs w:val="24"/>
          <w:lang w:val="lv-LV"/>
        </w:rPr>
        <w:t xml:space="preserve"> - Oglekļa dioksīds</w:t>
      </w:r>
      <w:r w:rsidR="007E4964">
        <w:rPr>
          <w:rFonts w:ascii="Times New Roman" w:hAnsi="Times New Roman"/>
          <w:sz w:val="24"/>
          <w:szCs w:val="24"/>
          <w:lang w:val="lv-LV"/>
        </w:rPr>
        <w:t>;</w:t>
      </w:r>
    </w:p>
    <w:p w14:paraId="0C93747D" w14:textId="623FC8A9"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CSP – Centrālā statistikas pārvalde</w:t>
      </w:r>
      <w:r w:rsidR="007E4964">
        <w:rPr>
          <w:rFonts w:ascii="Times New Roman" w:hAnsi="Times New Roman"/>
          <w:sz w:val="24"/>
          <w:szCs w:val="24"/>
          <w:lang w:val="lv-LV"/>
        </w:rPr>
        <w:t>;</w:t>
      </w:r>
    </w:p>
    <w:p w14:paraId="0FE895D0" w14:textId="4401E7E4"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EK – Eiropas Komisija</w:t>
      </w:r>
      <w:r w:rsidR="007E4964">
        <w:rPr>
          <w:rFonts w:ascii="Times New Roman" w:hAnsi="Times New Roman"/>
          <w:sz w:val="24"/>
          <w:szCs w:val="24"/>
          <w:lang w:val="lv-LV"/>
        </w:rPr>
        <w:t>;</w:t>
      </w:r>
    </w:p>
    <w:p w14:paraId="68C7FB17" w14:textId="1829F045"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ELWIND - Latvijas un Igaunijas </w:t>
      </w:r>
      <w:proofErr w:type="spellStart"/>
      <w:r w:rsidRPr="00692A45">
        <w:rPr>
          <w:rFonts w:ascii="Times New Roman" w:hAnsi="Times New Roman"/>
          <w:sz w:val="24"/>
          <w:szCs w:val="24"/>
          <w:lang w:val="lv-LV"/>
        </w:rPr>
        <w:t>atkrastes</w:t>
      </w:r>
      <w:proofErr w:type="spellEnd"/>
      <w:r w:rsidRPr="00692A45">
        <w:rPr>
          <w:rFonts w:ascii="Times New Roman" w:hAnsi="Times New Roman"/>
          <w:sz w:val="24"/>
          <w:szCs w:val="24"/>
          <w:lang w:val="lv-LV"/>
        </w:rPr>
        <w:t xml:space="preserve"> vēja enerģijas kopprojekts</w:t>
      </w:r>
      <w:r w:rsidR="007E4964">
        <w:rPr>
          <w:rFonts w:ascii="Times New Roman" w:hAnsi="Times New Roman"/>
          <w:sz w:val="24"/>
          <w:szCs w:val="24"/>
          <w:lang w:val="lv-LV"/>
        </w:rPr>
        <w:t>;</w:t>
      </w:r>
      <w:r w:rsidRPr="00692A45">
        <w:rPr>
          <w:rFonts w:ascii="Times New Roman" w:hAnsi="Times New Roman"/>
          <w:sz w:val="24"/>
          <w:szCs w:val="24"/>
          <w:lang w:val="lv-LV"/>
        </w:rPr>
        <w:t xml:space="preserve"> </w:t>
      </w:r>
    </w:p>
    <w:p w14:paraId="5AF899D7" w14:textId="1BF343C3"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EM – Ekonomikas ministrija</w:t>
      </w:r>
      <w:r w:rsidR="007E4964">
        <w:rPr>
          <w:rFonts w:ascii="Times New Roman" w:hAnsi="Times New Roman"/>
          <w:sz w:val="24"/>
          <w:szCs w:val="24"/>
          <w:lang w:val="lv-LV"/>
        </w:rPr>
        <w:t>;</w:t>
      </w:r>
    </w:p>
    <w:p w14:paraId="0E32A9F2" w14:textId="5E7B4842" w:rsidR="000F7BCC"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ES – Eiropas Savienība</w:t>
      </w:r>
      <w:r w:rsidR="007E4964">
        <w:rPr>
          <w:rFonts w:ascii="Times New Roman" w:hAnsi="Times New Roman"/>
          <w:sz w:val="24"/>
          <w:szCs w:val="24"/>
          <w:lang w:val="lv-LV"/>
        </w:rPr>
        <w:t>;</w:t>
      </w:r>
      <w:r w:rsidRPr="00692A45">
        <w:rPr>
          <w:rFonts w:ascii="Times New Roman" w:hAnsi="Times New Roman"/>
          <w:sz w:val="24"/>
          <w:szCs w:val="24"/>
          <w:lang w:val="lv-LV"/>
        </w:rPr>
        <w:t xml:space="preserve"> </w:t>
      </w:r>
    </w:p>
    <w:p w14:paraId="332ED9C0" w14:textId="3A900390" w:rsidR="009C494B" w:rsidRPr="00692A45" w:rsidRDefault="009C494B" w:rsidP="00B92FC4">
      <w:pPr>
        <w:jc w:val="both"/>
        <w:rPr>
          <w:rFonts w:ascii="Times New Roman" w:hAnsi="Times New Roman"/>
          <w:sz w:val="24"/>
          <w:szCs w:val="24"/>
          <w:lang w:val="lv-LV"/>
        </w:rPr>
      </w:pPr>
      <w:r>
        <w:rPr>
          <w:rFonts w:ascii="Times New Roman" w:hAnsi="Times New Roman"/>
          <w:sz w:val="24"/>
          <w:szCs w:val="24"/>
          <w:lang w:val="lv-LV"/>
        </w:rPr>
        <w:t>ES fondi</w:t>
      </w:r>
      <w:r w:rsidRPr="00692A45">
        <w:rPr>
          <w:rFonts w:ascii="Times New Roman" w:hAnsi="Times New Roman"/>
          <w:sz w:val="24"/>
          <w:szCs w:val="24"/>
          <w:lang w:val="lv-LV"/>
        </w:rPr>
        <w:t xml:space="preserve"> –</w:t>
      </w:r>
      <w:r>
        <w:rPr>
          <w:rFonts w:ascii="Times New Roman" w:hAnsi="Times New Roman"/>
          <w:sz w:val="24"/>
          <w:szCs w:val="24"/>
          <w:lang w:val="lv-LV"/>
        </w:rPr>
        <w:t xml:space="preserve"> ES</w:t>
      </w:r>
      <w:r w:rsidRPr="009C494B">
        <w:rPr>
          <w:rFonts w:ascii="Times New Roman" w:hAnsi="Times New Roman"/>
          <w:sz w:val="24"/>
          <w:szCs w:val="24"/>
          <w:lang w:val="lv-LV"/>
        </w:rPr>
        <w:t xml:space="preserve"> finansējuma instrumenti, kas Latvijā tiek izmantoti ekonomikas un sabiedrības attīstībai, t.sk. Kohēzijas politikas fondi (Kohēzijas fonds, Eiropas Reģionālās attīstības fonds, Eiropas Sociālais fonds Plus, Taisnīgas pārkārtošanās fonds, </w:t>
      </w:r>
      <w:proofErr w:type="spellStart"/>
      <w:r w:rsidRPr="009C494B">
        <w:rPr>
          <w:rFonts w:ascii="Times New Roman" w:hAnsi="Times New Roman"/>
          <w:sz w:val="24"/>
          <w:szCs w:val="24"/>
          <w:lang w:val="lv-LV"/>
        </w:rPr>
        <w:t>React</w:t>
      </w:r>
      <w:proofErr w:type="spellEnd"/>
      <w:r w:rsidRPr="009C494B">
        <w:rPr>
          <w:rFonts w:ascii="Times New Roman" w:hAnsi="Times New Roman"/>
          <w:sz w:val="24"/>
          <w:szCs w:val="24"/>
          <w:lang w:val="lv-LV"/>
        </w:rPr>
        <w:t>-EU) un Atveseļošanas fonds (</w:t>
      </w:r>
      <w:proofErr w:type="spellStart"/>
      <w:r w:rsidRPr="009C494B">
        <w:rPr>
          <w:rFonts w:ascii="Times New Roman" w:hAnsi="Times New Roman"/>
          <w:sz w:val="24"/>
          <w:szCs w:val="24"/>
          <w:lang w:val="lv-LV"/>
        </w:rPr>
        <w:t>Recovery</w:t>
      </w:r>
      <w:proofErr w:type="spellEnd"/>
      <w:r w:rsidRPr="009C494B">
        <w:rPr>
          <w:rFonts w:ascii="Times New Roman" w:hAnsi="Times New Roman"/>
          <w:sz w:val="24"/>
          <w:szCs w:val="24"/>
          <w:lang w:val="lv-LV"/>
        </w:rPr>
        <w:t xml:space="preserve"> </w:t>
      </w:r>
      <w:proofErr w:type="spellStart"/>
      <w:r w:rsidRPr="009C494B">
        <w:rPr>
          <w:rFonts w:ascii="Times New Roman" w:hAnsi="Times New Roman"/>
          <w:sz w:val="24"/>
          <w:szCs w:val="24"/>
          <w:lang w:val="lv-LV"/>
        </w:rPr>
        <w:t>and</w:t>
      </w:r>
      <w:proofErr w:type="spellEnd"/>
      <w:r w:rsidRPr="009C494B">
        <w:rPr>
          <w:rFonts w:ascii="Times New Roman" w:hAnsi="Times New Roman"/>
          <w:sz w:val="24"/>
          <w:szCs w:val="24"/>
          <w:lang w:val="lv-LV"/>
        </w:rPr>
        <w:t xml:space="preserve"> </w:t>
      </w:r>
      <w:proofErr w:type="spellStart"/>
      <w:r w:rsidRPr="009C494B">
        <w:rPr>
          <w:rFonts w:ascii="Times New Roman" w:hAnsi="Times New Roman"/>
          <w:sz w:val="24"/>
          <w:szCs w:val="24"/>
          <w:lang w:val="lv-LV"/>
        </w:rPr>
        <w:t>Resilience</w:t>
      </w:r>
      <w:proofErr w:type="spellEnd"/>
      <w:r w:rsidRPr="009C494B">
        <w:rPr>
          <w:rFonts w:ascii="Times New Roman" w:hAnsi="Times New Roman"/>
          <w:sz w:val="24"/>
          <w:szCs w:val="24"/>
          <w:lang w:val="lv-LV"/>
        </w:rPr>
        <w:t xml:space="preserve"> </w:t>
      </w:r>
      <w:proofErr w:type="spellStart"/>
      <w:r w:rsidRPr="009C494B">
        <w:rPr>
          <w:rFonts w:ascii="Times New Roman" w:hAnsi="Times New Roman"/>
          <w:sz w:val="24"/>
          <w:szCs w:val="24"/>
          <w:lang w:val="lv-LV"/>
        </w:rPr>
        <w:t>Facility</w:t>
      </w:r>
      <w:proofErr w:type="spellEnd"/>
      <w:r w:rsidRPr="009C494B">
        <w:rPr>
          <w:rFonts w:ascii="Times New Roman" w:hAnsi="Times New Roman"/>
          <w:sz w:val="24"/>
          <w:szCs w:val="24"/>
          <w:lang w:val="lv-LV"/>
        </w:rPr>
        <w:t>)</w:t>
      </w:r>
      <w:r w:rsidR="007E4964">
        <w:rPr>
          <w:rFonts w:ascii="Times New Roman" w:hAnsi="Times New Roman"/>
          <w:sz w:val="24"/>
          <w:szCs w:val="24"/>
          <w:lang w:val="lv-LV"/>
        </w:rPr>
        <w:t>;</w:t>
      </w:r>
    </w:p>
    <w:p w14:paraId="48AE5E6A" w14:textId="41E58141"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ETS – emisiju tirdzniecības sistēma (angļu val. </w:t>
      </w:r>
      <w:proofErr w:type="spellStart"/>
      <w:r w:rsidRPr="00692A45">
        <w:rPr>
          <w:rFonts w:ascii="Times New Roman" w:hAnsi="Times New Roman"/>
          <w:i/>
          <w:iCs/>
          <w:sz w:val="24"/>
          <w:szCs w:val="24"/>
          <w:lang w:val="lv-LV"/>
        </w:rPr>
        <w:t>Emissions</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Trading</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System</w:t>
      </w:r>
      <w:proofErr w:type="spellEnd"/>
      <w:r w:rsidRPr="00692A45">
        <w:rPr>
          <w:rFonts w:ascii="Times New Roman" w:hAnsi="Times New Roman"/>
          <w:sz w:val="24"/>
          <w:szCs w:val="24"/>
          <w:lang w:val="lv-LV"/>
        </w:rPr>
        <w:t>)</w:t>
      </w:r>
      <w:r w:rsidR="007E4964">
        <w:rPr>
          <w:rFonts w:ascii="Times New Roman" w:hAnsi="Times New Roman"/>
          <w:sz w:val="24"/>
          <w:szCs w:val="24"/>
          <w:lang w:val="lv-LV"/>
        </w:rPr>
        <w:t>;</w:t>
      </w:r>
    </w:p>
    <w:p w14:paraId="6468D682" w14:textId="1C9C8191"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FEI – Fizikālās enerģētikas institūts</w:t>
      </w:r>
      <w:r w:rsidR="007E4964">
        <w:rPr>
          <w:rFonts w:ascii="Times New Roman" w:hAnsi="Times New Roman"/>
          <w:sz w:val="24"/>
          <w:szCs w:val="24"/>
          <w:lang w:val="lv-LV"/>
        </w:rPr>
        <w:t>;</w:t>
      </w:r>
    </w:p>
    <w:p w14:paraId="24FA1670" w14:textId="3B23612E"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H</w:t>
      </w:r>
      <w:r w:rsidRPr="00692A45">
        <w:rPr>
          <w:rFonts w:ascii="Times New Roman" w:hAnsi="Times New Roman"/>
          <w:sz w:val="24"/>
          <w:szCs w:val="24"/>
          <w:vertAlign w:val="subscript"/>
          <w:lang w:val="lv-LV"/>
        </w:rPr>
        <w:t>2</w:t>
      </w:r>
      <w:r w:rsidRPr="00692A45">
        <w:rPr>
          <w:rFonts w:ascii="Times New Roman" w:hAnsi="Times New Roman"/>
          <w:sz w:val="24"/>
          <w:szCs w:val="24"/>
          <w:lang w:val="lv-LV"/>
        </w:rPr>
        <w:t xml:space="preserve"> – Ūdeņradis</w:t>
      </w:r>
      <w:r w:rsidR="007E4964">
        <w:rPr>
          <w:rFonts w:ascii="Times New Roman" w:hAnsi="Times New Roman"/>
          <w:sz w:val="24"/>
          <w:szCs w:val="24"/>
          <w:lang w:val="lv-LV"/>
        </w:rPr>
        <w:t>;</w:t>
      </w:r>
    </w:p>
    <w:p w14:paraId="293B9F08" w14:textId="575402D1"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IEA – Starptautiskā Enerģētikas aģentūra (angļu val. </w:t>
      </w:r>
      <w:proofErr w:type="spellStart"/>
      <w:r w:rsidRPr="00692A45">
        <w:rPr>
          <w:rFonts w:ascii="Times New Roman" w:hAnsi="Times New Roman"/>
          <w:i/>
          <w:iCs/>
          <w:sz w:val="24"/>
          <w:szCs w:val="24"/>
          <w:lang w:val="lv-LV"/>
        </w:rPr>
        <w:t>International</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Energy</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Agency</w:t>
      </w:r>
      <w:proofErr w:type="spellEnd"/>
      <w:r w:rsidRPr="00692A45">
        <w:rPr>
          <w:rFonts w:ascii="Times New Roman" w:hAnsi="Times New Roman"/>
          <w:sz w:val="24"/>
          <w:szCs w:val="24"/>
          <w:lang w:val="lv-LV"/>
        </w:rPr>
        <w:t>)</w:t>
      </w:r>
      <w:r w:rsidR="007E4964">
        <w:rPr>
          <w:rFonts w:ascii="Times New Roman" w:hAnsi="Times New Roman"/>
          <w:sz w:val="24"/>
          <w:szCs w:val="24"/>
          <w:lang w:val="lv-LV"/>
        </w:rPr>
        <w:t>;</w:t>
      </w:r>
    </w:p>
    <w:p w14:paraId="6F50AF4C" w14:textId="4CFCF559"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IKP – iekšzemes kopprodukts</w:t>
      </w:r>
      <w:r w:rsidR="007E4964">
        <w:rPr>
          <w:rFonts w:ascii="Times New Roman" w:hAnsi="Times New Roman"/>
          <w:sz w:val="24"/>
          <w:szCs w:val="24"/>
          <w:lang w:val="lv-LV"/>
        </w:rPr>
        <w:t>;</w:t>
      </w:r>
    </w:p>
    <w:p w14:paraId="1B0F9242" w14:textId="1F5D46FA"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IRENA – Starptautiskā </w:t>
      </w:r>
      <w:proofErr w:type="spellStart"/>
      <w:r w:rsidRPr="00692A45">
        <w:rPr>
          <w:rFonts w:ascii="Times New Roman" w:hAnsi="Times New Roman"/>
          <w:sz w:val="24"/>
          <w:szCs w:val="24"/>
          <w:lang w:val="lv-LV"/>
        </w:rPr>
        <w:t>atjaunīgās</w:t>
      </w:r>
      <w:proofErr w:type="spellEnd"/>
      <w:r w:rsidRPr="00692A45">
        <w:rPr>
          <w:rFonts w:ascii="Times New Roman" w:hAnsi="Times New Roman"/>
          <w:sz w:val="24"/>
          <w:szCs w:val="24"/>
          <w:lang w:val="lv-LV"/>
        </w:rPr>
        <w:t xml:space="preserve"> enerģijas aģentūra (angļu val. </w:t>
      </w:r>
      <w:proofErr w:type="spellStart"/>
      <w:r w:rsidRPr="00692A45">
        <w:rPr>
          <w:rFonts w:ascii="Times New Roman" w:hAnsi="Times New Roman"/>
          <w:i/>
          <w:iCs/>
          <w:sz w:val="24"/>
          <w:szCs w:val="24"/>
          <w:lang w:val="lv-LV"/>
        </w:rPr>
        <w:t>International</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Renewable</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Energy</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Agency</w:t>
      </w:r>
      <w:proofErr w:type="spellEnd"/>
      <w:r w:rsidRPr="00692A45">
        <w:rPr>
          <w:rFonts w:ascii="Times New Roman" w:hAnsi="Times New Roman"/>
          <w:sz w:val="24"/>
          <w:szCs w:val="24"/>
          <w:lang w:val="lv-LV"/>
        </w:rPr>
        <w:t>)</w:t>
      </w:r>
      <w:r w:rsidR="007E4964">
        <w:rPr>
          <w:rFonts w:ascii="Times New Roman" w:hAnsi="Times New Roman"/>
          <w:sz w:val="24"/>
          <w:szCs w:val="24"/>
          <w:lang w:val="lv-LV"/>
        </w:rPr>
        <w:t>;</w:t>
      </w:r>
    </w:p>
    <w:p w14:paraId="3F6ABA67" w14:textId="5878B105"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IVN – Ietekmes uz vidi novērtējums</w:t>
      </w:r>
      <w:r w:rsidR="007E4964">
        <w:rPr>
          <w:rFonts w:ascii="Times New Roman" w:hAnsi="Times New Roman"/>
          <w:sz w:val="24"/>
          <w:szCs w:val="24"/>
          <w:lang w:val="lv-LV"/>
        </w:rPr>
        <w:t>;</w:t>
      </w:r>
    </w:p>
    <w:p w14:paraId="7C7DE5BE" w14:textId="292C029B"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I</w:t>
      </w:r>
      <w:r w:rsidR="0095215F" w:rsidRPr="00692A45">
        <w:rPr>
          <w:rFonts w:ascii="Times New Roman" w:hAnsi="Times New Roman"/>
          <w:sz w:val="24"/>
          <w:szCs w:val="24"/>
          <w:lang w:val="lv-LV"/>
        </w:rPr>
        <w:t>Z</w:t>
      </w:r>
      <w:r w:rsidRPr="00692A45">
        <w:rPr>
          <w:rFonts w:ascii="Times New Roman" w:hAnsi="Times New Roman"/>
          <w:sz w:val="24"/>
          <w:szCs w:val="24"/>
          <w:lang w:val="lv-LV"/>
        </w:rPr>
        <w:t>M – Izglītības un zinātnes ministrija</w:t>
      </w:r>
      <w:r w:rsidR="007E4964">
        <w:rPr>
          <w:rFonts w:ascii="Times New Roman" w:hAnsi="Times New Roman"/>
          <w:sz w:val="24"/>
          <w:szCs w:val="24"/>
          <w:lang w:val="lv-LV"/>
        </w:rPr>
        <w:t>;</w:t>
      </w:r>
    </w:p>
    <w:p w14:paraId="04E3B28C" w14:textId="186CBC78"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KEM – Klimata un enerģētikas ministrija</w:t>
      </w:r>
      <w:r w:rsidR="007E4964">
        <w:rPr>
          <w:rFonts w:ascii="Times New Roman" w:hAnsi="Times New Roman"/>
          <w:sz w:val="24"/>
          <w:szCs w:val="24"/>
          <w:lang w:val="lv-LV"/>
        </w:rPr>
        <w:t>;</w:t>
      </w:r>
    </w:p>
    <w:p w14:paraId="2E45568A" w14:textId="1E86F800"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Latvijas ekonomikas attīstības stratēģija - Ziņojums par Latvijas ekonomikas attīstību “Latvijas tautsaimniecība – produktivitāte, konkurētspēja, izaugsme”</w:t>
      </w:r>
      <w:r w:rsidR="007E4964">
        <w:rPr>
          <w:rFonts w:ascii="Times New Roman" w:hAnsi="Times New Roman"/>
          <w:sz w:val="24"/>
          <w:szCs w:val="24"/>
          <w:lang w:val="lv-LV"/>
        </w:rPr>
        <w:t>;</w:t>
      </w:r>
    </w:p>
    <w:p w14:paraId="3515B005" w14:textId="3AE4D884"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LIAA – Latvijas Investīciju un attīstības aģentūra</w:t>
      </w:r>
      <w:r w:rsidR="007E4964">
        <w:rPr>
          <w:rFonts w:ascii="Times New Roman" w:hAnsi="Times New Roman"/>
          <w:sz w:val="24"/>
          <w:szCs w:val="24"/>
          <w:lang w:val="lv-LV"/>
        </w:rPr>
        <w:t>;</w:t>
      </w:r>
    </w:p>
    <w:p w14:paraId="1C0E7906" w14:textId="7853027D"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LPZ2023 – Latvijas produktivitātes ziņojums 2023</w:t>
      </w:r>
      <w:r w:rsidR="007E4964">
        <w:rPr>
          <w:rFonts w:ascii="Times New Roman" w:hAnsi="Times New Roman"/>
          <w:sz w:val="24"/>
          <w:szCs w:val="24"/>
          <w:lang w:val="lv-LV"/>
        </w:rPr>
        <w:t>;</w:t>
      </w:r>
    </w:p>
    <w:p w14:paraId="7245A069" w14:textId="23935AA4"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NAP2027 – Latvijas Nacionāl</w:t>
      </w:r>
      <w:r w:rsidR="0095215F" w:rsidRPr="00692A45">
        <w:rPr>
          <w:rFonts w:ascii="Times New Roman" w:hAnsi="Times New Roman"/>
          <w:sz w:val="24"/>
          <w:szCs w:val="24"/>
          <w:lang w:val="lv-LV"/>
        </w:rPr>
        <w:t>ais</w:t>
      </w:r>
      <w:r w:rsidRPr="00692A45">
        <w:rPr>
          <w:rFonts w:ascii="Times New Roman" w:hAnsi="Times New Roman"/>
          <w:sz w:val="24"/>
          <w:szCs w:val="24"/>
          <w:lang w:val="lv-LV"/>
        </w:rPr>
        <w:t xml:space="preserve"> attīstības plāns 2021.-2027. gadam</w:t>
      </w:r>
      <w:r w:rsidR="007E4964">
        <w:rPr>
          <w:rFonts w:ascii="Times New Roman" w:hAnsi="Times New Roman"/>
          <w:sz w:val="24"/>
          <w:szCs w:val="24"/>
          <w:lang w:val="lv-LV"/>
        </w:rPr>
        <w:t>;</w:t>
      </w:r>
    </w:p>
    <w:p w14:paraId="7427D60D" w14:textId="67090856"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NEKP – </w:t>
      </w:r>
      <w:r w:rsidR="002F4A89">
        <w:rPr>
          <w:rFonts w:ascii="Times New Roman" w:hAnsi="Times New Roman"/>
          <w:sz w:val="24"/>
          <w:szCs w:val="24"/>
          <w:lang w:val="lv-LV"/>
        </w:rPr>
        <w:t xml:space="preserve">Aktualizētais </w:t>
      </w:r>
      <w:r w:rsidRPr="00692A45">
        <w:rPr>
          <w:rFonts w:ascii="Times New Roman" w:hAnsi="Times New Roman"/>
          <w:sz w:val="24"/>
          <w:szCs w:val="24"/>
          <w:lang w:val="lv-LV"/>
        </w:rPr>
        <w:t>Nacionālais enerģētikas un klimata plāns</w:t>
      </w:r>
      <w:r w:rsidR="002F4A89">
        <w:rPr>
          <w:rFonts w:ascii="Times New Roman" w:hAnsi="Times New Roman"/>
          <w:sz w:val="24"/>
          <w:szCs w:val="24"/>
          <w:lang w:val="lv-LV"/>
        </w:rPr>
        <w:t xml:space="preserve"> 2021.-2030. gadam</w:t>
      </w:r>
      <w:r w:rsidR="007E4964">
        <w:rPr>
          <w:rFonts w:ascii="Times New Roman" w:hAnsi="Times New Roman"/>
          <w:sz w:val="24"/>
          <w:szCs w:val="24"/>
          <w:lang w:val="lv-LV"/>
        </w:rPr>
        <w:t>;</w:t>
      </w:r>
    </w:p>
    <w:p w14:paraId="6B1D64E1" w14:textId="6091C560"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NIP2027 – Nacionālās industriālās politikas pamatnostādnes 2021.-2027. </w:t>
      </w:r>
      <w:r w:rsidR="002F4A89">
        <w:rPr>
          <w:rFonts w:ascii="Times New Roman" w:hAnsi="Times New Roman"/>
          <w:sz w:val="24"/>
          <w:szCs w:val="24"/>
          <w:lang w:val="lv-LV"/>
        </w:rPr>
        <w:t>g</w:t>
      </w:r>
      <w:r w:rsidRPr="00692A45">
        <w:rPr>
          <w:rFonts w:ascii="Times New Roman" w:hAnsi="Times New Roman"/>
          <w:sz w:val="24"/>
          <w:szCs w:val="24"/>
          <w:lang w:val="lv-LV"/>
        </w:rPr>
        <w:t>adam</w:t>
      </w:r>
      <w:r w:rsidR="007E4964">
        <w:rPr>
          <w:rFonts w:ascii="Times New Roman" w:hAnsi="Times New Roman"/>
          <w:sz w:val="24"/>
          <w:szCs w:val="24"/>
          <w:lang w:val="lv-LV"/>
        </w:rPr>
        <w:t>;</w:t>
      </w:r>
    </w:p>
    <w:p w14:paraId="61B40A11" w14:textId="534DD08F"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P&amp;A – Pētniecība un attīstība</w:t>
      </w:r>
      <w:r w:rsidR="007E4964">
        <w:rPr>
          <w:rFonts w:ascii="Times New Roman" w:hAnsi="Times New Roman"/>
          <w:sz w:val="24"/>
          <w:szCs w:val="24"/>
          <w:lang w:val="lv-LV"/>
        </w:rPr>
        <w:t>;</w:t>
      </w:r>
    </w:p>
    <w:p w14:paraId="52F3119B" w14:textId="6B46F23C"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P&amp;A&amp;I – Pētniecība, attīstība un inovācijas</w:t>
      </w:r>
      <w:r w:rsidR="007E4964">
        <w:rPr>
          <w:rFonts w:ascii="Times New Roman" w:hAnsi="Times New Roman"/>
          <w:sz w:val="24"/>
          <w:szCs w:val="24"/>
          <w:lang w:val="lv-LV"/>
        </w:rPr>
        <w:t>;</w:t>
      </w:r>
    </w:p>
    <w:p w14:paraId="51F74292" w14:textId="1BC7E468" w:rsidR="000F7BCC" w:rsidRPr="00692A45" w:rsidRDefault="000F7BCC" w:rsidP="000F7BCC">
      <w:pPr>
        <w:jc w:val="both"/>
        <w:rPr>
          <w:rFonts w:ascii="Times New Roman" w:hAnsi="Times New Roman"/>
          <w:sz w:val="24"/>
          <w:szCs w:val="24"/>
          <w:lang w:val="lv-LV"/>
        </w:rPr>
      </w:pPr>
      <w:r w:rsidRPr="00692A45">
        <w:rPr>
          <w:rFonts w:ascii="Times New Roman" w:hAnsi="Times New Roman"/>
          <w:sz w:val="24"/>
          <w:szCs w:val="24"/>
          <w:lang w:val="lv-LV"/>
        </w:rPr>
        <w:lastRenderedPageBreak/>
        <w:t xml:space="preserve">Regula </w:t>
      </w:r>
      <w:r w:rsidR="009E1C14" w:rsidRPr="00692A45">
        <w:rPr>
          <w:rFonts w:ascii="Times New Roman" w:hAnsi="Times New Roman"/>
          <w:sz w:val="24"/>
          <w:szCs w:val="24"/>
          <w:lang w:val="lv-LV"/>
        </w:rPr>
        <w:t xml:space="preserve">(ES) </w:t>
      </w:r>
      <w:r w:rsidRPr="00692A45">
        <w:rPr>
          <w:rFonts w:ascii="Times New Roman" w:hAnsi="Times New Roman"/>
          <w:sz w:val="24"/>
          <w:szCs w:val="24"/>
          <w:lang w:val="lv-LV"/>
        </w:rPr>
        <w:t>2024/1252 - EIROPAS PARLAMENTA UN PADOMES REGULA (ES) 2024/1252 (2024. gada 11. aprīlis), ar ko izveido satvaru tam, kā nodrošināt drošu un ilgtspējīgu apgādi ar kritiski svarīgām izejvielām, un groza Regulas (ES) Nr. 168/2013, (ES) 2018/858, (ES) 2018/1724 un (ES) 2019/1020 (Dokuments attiecas uz EEZ)</w:t>
      </w:r>
      <w:r w:rsidR="007E4964">
        <w:rPr>
          <w:rFonts w:ascii="Times New Roman" w:hAnsi="Times New Roman"/>
          <w:sz w:val="24"/>
          <w:szCs w:val="24"/>
          <w:lang w:val="lv-LV"/>
        </w:rPr>
        <w:t>;</w:t>
      </w:r>
    </w:p>
    <w:p w14:paraId="15C1BE06" w14:textId="5E921FF4" w:rsidR="000F7BCC" w:rsidRPr="00692A45" w:rsidRDefault="000F7BCC" w:rsidP="000F7BCC">
      <w:pPr>
        <w:jc w:val="both"/>
        <w:rPr>
          <w:rFonts w:ascii="Times New Roman" w:hAnsi="Times New Roman"/>
          <w:sz w:val="24"/>
          <w:szCs w:val="24"/>
          <w:lang w:val="lv-LV"/>
        </w:rPr>
      </w:pPr>
      <w:r w:rsidRPr="00692A45">
        <w:rPr>
          <w:rFonts w:ascii="Times New Roman" w:hAnsi="Times New Roman"/>
          <w:sz w:val="24"/>
          <w:szCs w:val="24"/>
          <w:lang w:val="lv-LV"/>
        </w:rPr>
        <w:t xml:space="preserve">Regula </w:t>
      </w:r>
      <w:r w:rsidR="009E1C14" w:rsidRPr="00692A45">
        <w:rPr>
          <w:rFonts w:ascii="Times New Roman" w:hAnsi="Times New Roman"/>
          <w:sz w:val="24"/>
          <w:szCs w:val="24"/>
          <w:lang w:val="lv-LV"/>
        </w:rPr>
        <w:t xml:space="preserve">(ES) </w:t>
      </w:r>
      <w:r w:rsidRPr="00692A45">
        <w:rPr>
          <w:rFonts w:ascii="Times New Roman" w:hAnsi="Times New Roman"/>
          <w:sz w:val="24"/>
          <w:szCs w:val="24"/>
          <w:lang w:val="lv-LV"/>
        </w:rPr>
        <w:t>2024/1735 – EIROPAS PARLAMENTA UN PADOMES REGULA (ES) 2024/1735 (2024. gada 13. jūnijs) par pasākumu satvara izveidi Eiropas neto nulles emisiju tehnoloģiju izgatavošanas ekosistēmas stiprināšanai un ar ko groza Regulu (ES) 2018/1724 (Dokuments attiecas uz EEZ)</w:t>
      </w:r>
      <w:r w:rsidR="007E4964">
        <w:rPr>
          <w:rFonts w:ascii="Times New Roman" w:hAnsi="Times New Roman"/>
          <w:sz w:val="24"/>
          <w:szCs w:val="24"/>
          <w:lang w:val="lv-LV"/>
        </w:rPr>
        <w:t>;</w:t>
      </w:r>
    </w:p>
    <w:p w14:paraId="44A39DA2" w14:textId="26E0B9FF"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SAF – ilgtspējīga</w:t>
      </w:r>
      <w:r w:rsidR="004E7400">
        <w:rPr>
          <w:rFonts w:ascii="Times New Roman" w:hAnsi="Times New Roman"/>
          <w:sz w:val="24"/>
          <w:szCs w:val="24"/>
          <w:lang w:val="lv-LV"/>
        </w:rPr>
        <w:t>s</w:t>
      </w:r>
      <w:r w:rsidRPr="00692A45">
        <w:rPr>
          <w:rFonts w:ascii="Times New Roman" w:hAnsi="Times New Roman"/>
          <w:sz w:val="24"/>
          <w:szCs w:val="24"/>
          <w:lang w:val="lv-LV"/>
        </w:rPr>
        <w:t xml:space="preserve"> aviācijas degviela (angļu val. </w:t>
      </w:r>
      <w:proofErr w:type="spellStart"/>
      <w:r w:rsidRPr="00692A45">
        <w:rPr>
          <w:rFonts w:ascii="Times New Roman" w:hAnsi="Times New Roman"/>
          <w:i/>
          <w:sz w:val="24"/>
          <w:szCs w:val="24"/>
          <w:lang w:val="lv-LV"/>
        </w:rPr>
        <w:t>sustainable</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aviation</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fuels</w:t>
      </w:r>
      <w:proofErr w:type="spellEnd"/>
      <w:r w:rsidRPr="00692A45">
        <w:rPr>
          <w:rFonts w:ascii="Times New Roman" w:hAnsi="Times New Roman"/>
          <w:sz w:val="24"/>
          <w:szCs w:val="24"/>
          <w:lang w:val="lv-LV"/>
        </w:rPr>
        <w:t>)</w:t>
      </w:r>
      <w:r w:rsidR="007E4964">
        <w:rPr>
          <w:rFonts w:ascii="Times New Roman" w:hAnsi="Times New Roman"/>
          <w:sz w:val="24"/>
          <w:szCs w:val="24"/>
          <w:lang w:val="lv-LV"/>
        </w:rPr>
        <w:t>;</w:t>
      </w:r>
    </w:p>
    <w:p w14:paraId="53E32532" w14:textId="164C23C3"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SEG – </w:t>
      </w:r>
      <w:r w:rsidRPr="00692A45">
        <w:rPr>
          <w:rFonts w:ascii="Times New Roman" w:eastAsia="Calibri" w:hAnsi="Times New Roman"/>
          <w:sz w:val="24"/>
          <w:szCs w:val="24"/>
          <w:lang w:val="lv-LV"/>
        </w:rPr>
        <w:t>Siltumnīcefekta gāzes</w:t>
      </w:r>
      <w:r w:rsidR="007E4964">
        <w:rPr>
          <w:rFonts w:ascii="Times New Roman" w:eastAsia="Calibri" w:hAnsi="Times New Roman"/>
          <w:sz w:val="24"/>
          <w:szCs w:val="24"/>
          <w:lang w:val="lv-LV"/>
        </w:rPr>
        <w:t>;</w:t>
      </w:r>
    </w:p>
    <w:p w14:paraId="4C16C4BB" w14:textId="0204A531" w:rsidR="000F7BCC" w:rsidRPr="00692A45"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SM – Satiksmes ministrija</w:t>
      </w:r>
      <w:r w:rsidR="007E4964">
        <w:rPr>
          <w:rFonts w:ascii="Times New Roman" w:hAnsi="Times New Roman"/>
          <w:sz w:val="24"/>
          <w:szCs w:val="24"/>
          <w:lang w:val="lv-LV"/>
        </w:rPr>
        <w:t>;</w:t>
      </w:r>
    </w:p>
    <w:p w14:paraId="20862469" w14:textId="29BC88D3" w:rsidR="000F7BCC" w:rsidRDefault="000F7BCC" w:rsidP="00B92FC4">
      <w:pPr>
        <w:jc w:val="both"/>
        <w:rPr>
          <w:rFonts w:ascii="Times New Roman" w:hAnsi="Times New Roman"/>
          <w:sz w:val="24"/>
          <w:szCs w:val="24"/>
          <w:lang w:val="lv-LV"/>
        </w:rPr>
      </w:pPr>
      <w:r w:rsidRPr="00692A45">
        <w:rPr>
          <w:rFonts w:ascii="Times New Roman" w:hAnsi="Times New Roman"/>
          <w:sz w:val="24"/>
          <w:szCs w:val="24"/>
          <w:lang w:val="lv-LV"/>
        </w:rPr>
        <w:t xml:space="preserve">STEM – zinātne, tehnoloģija, inženierija, matemātika  (angļu val. </w:t>
      </w:r>
      <w:proofErr w:type="spellStart"/>
      <w:r w:rsidRPr="00692A45">
        <w:rPr>
          <w:rFonts w:ascii="Times New Roman" w:hAnsi="Times New Roman"/>
          <w:i/>
          <w:sz w:val="24"/>
          <w:szCs w:val="24"/>
          <w:lang w:val="lv-LV"/>
        </w:rPr>
        <w:t>Science</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Technology</w:t>
      </w:r>
      <w:proofErr w:type="spellEnd"/>
      <w:r w:rsidRPr="00692A45">
        <w:rPr>
          <w:rFonts w:ascii="Times New Roman" w:hAnsi="Times New Roman"/>
          <w:i/>
          <w:sz w:val="24"/>
          <w:szCs w:val="24"/>
          <w:lang w:val="lv-LV"/>
        </w:rPr>
        <w:t xml:space="preserve">, Engineering, </w:t>
      </w:r>
      <w:proofErr w:type="spellStart"/>
      <w:r w:rsidRPr="00692A45">
        <w:rPr>
          <w:rFonts w:ascii="Times New Roman" w:hAnsi="Times New Roman"/>
          <w:i/>
          <w:sz w:val="24"/>
          <w:szCs w:val="24"/>
          <w:lang w:val="lv-LV"/>
        </w:rPr>
        <w:t>and</w:t>
      </w:r>
      <w:proofErr w:type="spellEnd"/>
      <w:r w:rsidRPr="00692A45">
        <w:rPr>
          <w:rFonts w:ascii="Times New Roman" w:hAnsi="Times New Roman"/>
          <w:i/>
          <w:sz w:val="24"/>
          <w:szCs w:val="24"/>
          <w:lang w:val="lv-LV"/>
        </w:rPr>
        <w:t xml:space="preserve"> </w:t>
      </w:r>
      <w:proofErr w:type="spellStart"/>
      <w:r w:rsidRPr="00692A45">
        <w:rPr>
          <w:rFonts w:ascii="Times New Roman" w:hAnsi="Times New Roman"/>
          <w:i/>
          <w:sz w:val="24"/>
          <w:szCs w:val="24"/>
          <w:lang w:val="lv-LV"/>
        </w:rPr>
        <w:t>Mathematics</w:t>
      </w:r>
      <w:proofErr w:type="spellEnd"/>
      <w:r w:rsidRPr="00692A45">
        <w:rPr>
          <w:rFonts w:ascii="Times New Roman" w:hAnsi="Times New Roman"/>
          <w:sz w:val="24"/>
          <w:szCs w:val="24"/>
          <w:lang w:val="lv-LV"/>
        </w:rPr>
        <w:t>)</w:t>
      </w:r>
      <w:r w:rsidR="001D3207">
        <w:rPr>
          <w:rFonts w:ascii="Times New Roman" w:hAnsi="Times New Roman"/>
          <w:sz w:val="24"/>
          <w:szCs w:val="24"/>
          <w:lang w:val="lv-LV"/>
        </w:rPr>
        <w:t>;</w:t>
      </w:r>
    </w:p>
    <w:p w14:paraId="01BCB0FE" w14:textId="5D5F98DC" w:rsidR="001D3207" w:rsidRPr="00692A45" w:rsidRDefault="001D3207" w:rsidP="00B92FC4">
      <w:pPr>
        <w:jc w:val="both"/>
        <w:rPr>
          <w:rFonts w:ascii="Times New Roman" w:hAnsi="Times New Roman"/>
          <w:sz w:val="24"/>
          <w:szCs w:val="24"/>
          <w:lang w:val="lv-LV"/>
        </w:rPr>
      </w:pPr>
      <w:r>
        <w:rPr>
          <w:rFonts w:ascii="Times New Roman" w:hAnsi="Times New Roman"/>
          <w:sz w:val="24"/>
          <w:szCs w:val="24"/>
          <w:lang w:val="lv-LV"/>
        </w:rPr>
        <w:t xml:space="preserve">ZIZIMM - </w:t>
      </w:r>
      <w:r w:rsidRPr="001D3207">
        <w:rPr>
          <w:rFonts w:ascii="Times New Roman" w:hAnsi="Times New Roman"/>
          <w:sz w:val="24"/>
          <w:szCs w:val="24"/>
          <w:lang w:val="lv-LV"/>
        </w:rPr>
        <w:t>zemes izmantošana, zemes izmantošanas maiņa un mežsaimniecība</w:t>
      </w:r>
      <w:r>
        <w:rPr>
          <w:rFonts w:ascii="Times New Roman" w:hAnsi="Times New Roman"/>
          <w:sz w:val="24"/>
          <w:szCs w:val="24"/>
          <w:lang w:val="lv-LV"/>
        </w:rPr>
        <w:t>.</w:t>
      </w:r>
    </w:p>
    <w:p w14:paraId="6B60587B" w14:textId="317A0218" w:rsidR="00577548" w:rsidRPr="00692A45" w:rsidRDefault="00B51471">
      <w:pPr>
        <w:rPr>
          <w:rFonts w:ascii="Times New Roman" w:hAnsi="Times New Roman"/>
          <w:lang w:val="lv-LV"/>
        </w:rPr>
      </w:pPr>
      <w:r w:rsidRPr="00692A45">
        <w:rPr>
          <w:rFonts w:ascii="Times New Roman" w:hAnsi="Times New Roman"/>
          <w:lang w:val="lv-LV"/>
        </w:rPr>
        <w:br w:type="page"/>
      </w:r>
    </w:p>
    <w:p w14:paraId="2002891B" w14:textId="2E75363D" w:rsidR="00D16107" w:rsidRPr="00692A45" w:rsidRDefault="00DE5C15" w:rsidP="00C32D1D">
      <w:pPr>
        <w:pStyle w:val="Heading1"/>
        <w:jc w:val="center"/>
        <w:rPr>
          <w:rFonts w:ascii="Times New Roman" w:hAnsi="Times New Roman" w:cs="Times New Roman"/>
          <w:b/>
          <w:bCs/>
          <w:sz w:val="40"/>
          <w:szCs w:val="40"/>
          <w:lang w:val="lv-LV"/>
        </w:rPr>
      </w:pPr>
      <w:bookmarkStart w:id="3" w:name="_Toc216890092"/>
      <w:r>
        <w:rPr>
          <w:rFonts w:ascii="Times New Roman" w:hAnsi="Times New Roman" w:cs="Times New Roman"/>
          <w:b/>
          <w:bCs/>
          <w:sz w:val="40"/>
          <w:szCs w:val="40"/>
          <w:lang w:val="lv-LV"/>
        </w:rPr>
        <w:lastRenderedPageBreak/>
        <w:t>Kopsavilkums</w:t>
      </w:r>
      <w:bookmarkEnd w:id="3"/>
    </w:p>
    <w:p w14:paraId="2B785AE4" w14:textId="77777777" w:rsidR="006B6FE9" w:rsidRPr="00692A45" w:rsidRDefault="006B6FE9" w:rsidP="006B6FE9">
      <w:pPr>
        <w:rPr>
          <w:rFonts w:ascii="Times New Roman" w:hAnsi="Times New Roman"/>
          <w:lang w:val="lv-LV"/>
        </w:rPr>
      </w:pPr>
    </w:p>
    <w:p w14:paraId="12767003" w14:textId="72D6B2ED" w:rsidR="00E350C0" w:rsidRPr="00692A45" w:rsidRDefault="25572CD7" w:rsidP="6253B36C">
      <w:pPr>
        <w:jc w:val="both"/>
        <w:rPr>
          <w:rFonts w:ascii="Times New Roman" w:hAnsi="Times New Roman"/>
          <w:sz w:val="24"/>
          <w:szCs w:val="24"/>
          <w:lang w:val="lv-LV"/>
        </w:rPr>
      </w:pPr>
      <w:bookmarkStart w:id="4" w:name="_Hlk195689579"/>
      <w:r w:rsidRPr="00692A45">
        <w:rPr>
          <w:rFonts w:ascii="Times New Roman" w:hAnsi="Times New Roman"/>
          <w:sz w:val="24"/>
          <w:szCs w:val="24"/>
          <w:lang w:val="lv-LV"/>
        </w:rPr>
        <w:t xml:space="preserve"> </w:t>
      </w:r>
      <w:r w:rsidR="243775A4" w:rsidRPr="00692A45">
        <w:rPr>
          <w:rFonts w:ascii="Times New Roman" w:hAnsi="Times New Roman"/>
          <w:sz w:val="24"/>
          <w:szCs w:val="24"/>
          <w:lang w:val="lv-LV"/>
        </w:rPr>
        <w:t>“</w:t>
      </w:r>
      <w:r w:rsidR="270E9B2F" w:rsidRPr="00692A45">
        <w:rPr>
          <w:rFonts w:ascii="Times New Roman" w:hAnsi="Times New Roman"/>
          <w:sz w:val="24"/>
          <w:szCs w:val="24"/>
          <w:lang w:val="lv-LV"/>
        </w:rPr>
        <w:t xml:space="preserve">Latvijas </w:t>
      </w:r>
      <w:r w:rsidR="00F27ED3" w:rsidRPr="00692A45">
        <w:rPr>
          <w:rFonts w:ascii="Times New Roman" w:hAnsi="Times New Roman"/>
          <w:sz w:val="24"/>
          <w:szCs w:val="24"/>
          <w:lang w:val="lv-LV"/>
        </w:rPr>
        <w:t>Ilgtspējīgas enerģijas</w:t>
      </w:r>
      <w:r w:rsidR="270E9B2F" w:rsidRPr="00692A45">
        <w:rPr>
          <w:rFonts w:ascii="Times New Roman" w:hAnsi="Times New Roman"/>
          <w:sz w:val="24"/>
          <w:szCs w:val="24"/>
          <w:lang w:val="lv-LV"/>
        </w:rPr>
        <w:t xml:space="preserve"> tehnoloģiju attīstības </w:t>
      </w:r>
      <w:r w:rsidR="003B6E55">
        <w:rPr>
          <w:rFonts w:ascii="Times New Roman" w:hAnsi="Times New Roman"/>
          <w:sz w:val="24"/>
          <w:szCs w:val="24"/>
          <w:lang w:val="lv-LV"/>
        </w:rPr>
        <w:t>plāns</w:t>
      </w:r>
      <w:r w:rsidR="270E9B2F" w:rsidRPr="00692A45">
        <w:rPr>
          <w:rFonts w:ascii="Times New Roman" w:hAnsi="Times New Roman"/>
          <w:sz w:val="24"/>
          <w:szCs w:val="24"/>
          <w:lang w:val="lv-LV"/>
        </w:rPr>
        <w:t xml:space="preserve"> līdz 2035. gadam</w:t>
      </w:r>
      <w:r w:rsidR="243775A4" w:rsidRPr="00692A45">
        <w:rPr>
          <w:rFonts w:ascii="Times New Roman" w:hAnsi="Times New Roman"/>
          <w:sz w:val="24"/>
          <w:szCs w:val="24"/>
          <w:lang w:val="lv-LV"/>
        </w:rPr>
        <w:t xml:space="preserve">” </w:t>
      </w:r>
      <w:bookmarkEnd w:id="4"/>
      <w:r w:rsidRPr="00692A45">
        <w:rPr>
          <w:rFonts w:ascii="Times New Roman" w:hAnsi="Times New Roman"/>
          <w:sz w:val="24"/>
          <w:szCs w:val="24"/>
          <w:lang w:val="lv-LV"/>
        </w:rPr>
        <w:t>ir izstrādāts</w:t>
      </w:r>
      <w:r w:rsidR="640AC39E" w:rsidRPr="00692A45">
        <w:rPr>
          <w:rFonts w:ascii="Times New Roman" w:hAnsi="Times New Roman"/>
          <w:sz w:val="24"/>
          <w:szCs w:val="24"/>
          <w:lang w:val="lv-LV"/>
        </w:rPr>
        <w:t xml:space="preserve"> kā Ekonomikas ministrijas iniciatīva</w:t>
      </w:r>
      <w:r w:rsidR="06AB0DEE" w:rsidRPr="00692A45">
        <w:rPr>
          <w:rFonts w:ascii="Times New Roman" w:hAnsi="Times New Roman"/>
          <w:sz w:val="24"/>
          <w:szCs w:val="24"/>
          <w:lang w:val="lv-LV"/>
        </w:rPr>
        <w:t xml:space="preserve"> ar nolūku noteikt </w:t>
      </w:r>
      <w:r w:rsidR="423E5184" w:rsidRPr="00692A45">
        <w:rPr>
          <w:rFonts w:ascii="Times New Roman" w:hAnsi="Times New Roman"/>
          <w:sz w:val="24"/>
          <w:szCs w:val="24"/>
          <w:lang w:val="lv-LV"/>
        </w:rPr>
        <w:t xml:space="preserve"> nepieciešamos rīcības virzienus </w:t>
      </w:r>
      <w:r w:rsidR="39C1D179" w:rsidRPr="00692A45">
        <w:rPr>
          <w:rFonts w:ascii="Times New Roman" w:hAnsi="Times New Roman"/>
          <w:sz w:val="24"/>
          <w:szCs w:val="24"/>
          <w:lang w:val="lv-LV"/>
        </w:rPr>
        <w:t xml:space="preserve">un </w:t>
      </w:r>
      <w:r w:rsidR="5CC822F9" w:rsidRPr="00692A45">
        <w:rPr>
          <w:rFonts w:ascii="Times New Roman" w:hAnsi="Times New Roman"/>
          <w:sz w:val="24"/>
          <w:szCs w:val="24"/>
          <w:lang w:val="lv-LV"/>
        </w:rPr>
        <w:t>prio</w:t>
      </w:r>
      <w:r w:rsidR="6163255B" w:rsidRPr="00692A45">
        <w:rPr>
          <w:rFonts w:ascii="Times New Roman" w:hAnsi="Times New Roman"/>
          <w:sz w:val="24"/>
          <w:szCs w:val="24"/>
          <w:lang w:val="lv-LV"/>
        </w:rPr>
        <w:t xml:space="preserve">ritāros pasākumus </w:t>
      </w:r>
      <w:r w:rsidR="008C5AB9" w:rsidRPr="00692A45">
        <w:rPr>
          <w:rFonts w:ascii="Times New Roman" w:hAnsi="Times New Roman"/>
          <w:sz w:val="24"/>
          <w:szCs w:val="24"/>
          <w:lang w:val="lv-LV"/>
        </w:rPr>
        <w:t>ilgtspējīgas enerģijas</w:t>
      </w:r>
      <w:r w:rsidR="06AB0DEE" w:rsidRPr="00692A45">
        <w:rPr>
          <w:rFonts w:ascii="Times New Roman" w:hAnsi="Times New Roman"/>
          <w:sz w:val="24"/>
          <w:szCs w:val="24"/>
          <w:lang w:val="lv-LV"/>
        </w:rPr>
        <w:t xml:space="preserve"> tehnoloģiju</w:t>
      </w:r>
      <w:r w:rsidR="3F32435D" w:rsidRPr="00692A45">
        <w:rPr>
          <w:rFonts w:ascii="Times New Roman" w:hAnsi="Times New Roman"/>
          <w:sz w:val="24"/>
          <w:szCs w:val="24"/>
          <w:lang w:val="lv-LV"/>
        </w:rPr>
        <w:t xml:space="preserve"> </w:t>
      </w:r>
      <w:r w:rsidR="000A7E3B" w:rsidRPr="00692A45">
        <w:rPr>
          <w:rFonts w:ascii="Times New Roman" w:hAnsi="Times New Roman"/>
          <w:sz w:val="24"/>
          <w:szCs w:val="24"/>
          <w:lang w:val="lv-LV"/>
        </w:rPr>
        <w:t xml:space="preserve">izmantošanai un </w:t>
      </w:r>
      <w:r w:rsidR="423E5184" w:rsidRPr="00692A45">
        <w:rPr>
          <w:rFonts w:ascii="Times New Roman" w:hAnsi="Times New Roman"/>
          <w:sz w:val="24"/>
          <w:szCs w:val="24"/>
          <w:lang w:val="lv-LV"/>
        </w:rPr>
        <w:t>ra</w:t>
      </w:r>
      <w:r w:rsidR="7CE648B7" w:rsidRPr="00692A45">
        <w:rPr>
          <w:rFonts w:ascii="Times New Roman" w:hAnsi="Times New Roman"/>
          <w:sz w:val="24"/>
          <w:szCs w:val="24"/>
          <w:lang w:val="lv-LV"/>
        </w:rPr>
        <w:t xml:space="preserve">žošanas </w:t>
      </w:r>
      <w:r w:rsidR="3F32435D" w:rsidRPr="00692A45">
        <w:rPr>
          <w:rFonts w:ascii="Times New Roman" w:hAnsi="Times New Roman"/>
          <w:sz w:val="24"/>
          <w:szCs w:val="24"/>
          <w:lang w:val="lv-LV"/>
        </w:rPr>
        <w:t>attīstībai</w:t>
      </w:r>
      <w:r w:rsidR="3390A8E9" w:rsidRPr="00692A45">
        <w:rPr>
          <w:rFonts w:ascii="Times New Roman" w:hAnsi="Times New Roman"/>
          <w:sz w:val="24"/>
          <w:szCs w:val="24"/>
          <w:lang w:val="lv-LV"/>
        </w:rPr>
        <w:t xml:space="preserve">, esošās Latvijas </w:t>
      </w:r>
      <w:r w:rsidR="13F12896" w:rsidRPr="00692A45">
        <w:rPr>
          <w:rFonts w:ascii="Times New Roman" w:hAnsi="Times New Roman"/>
          <w:sz w:val="24"/>
          <w:szCs w:val="24"/>
          <w:lang w:val="lv-LV"/>
        </w:rPr>
        <w:t>industrijas dekarbonizācijai, kā arī</w:t>
      </w:r>
      <w:r w:rsidR="7CE648B7" w:rsidRPr="00692A45">
        <w:rPr>
          <w:rFonts w:ascii="Times New Roman" w:hAnsi="Times New Roman"/>
          <w:sz w:val="24"/>
          <w:szCs w:val="24"/>
          <w:lang w:val="lv-LV"/>
        </w:rPr>
        <w:t xml:space="preserve"> Latvijas</w:t>
      </w:r>
      <w:r w:rsidR="13F12896" w:rsidRPr="00692A45">
        <w:rPr>
          <w:rFonts w:ascii="Times New Roman" w:hAnsi="Times New Roman"/>
          <w:sz w:val="24"/>
          <w:szCs w:val="24"/>
          <w:lang w:val="lv-LV"/>
        </w:rPr>
        <w:t xml:space="preserve"> industrijas iespējām izmantot neto nulles emisiju tehnoloģijas</w:t>
      </w:r>
      <w:r w:rsidR="7CE648B7" w:rsidRPr="00692A45">
        <w:rPr>
          <w:rFonts w:ascii="Times New Roman" w:hAnsi="Times New Roman"/>
          <w:sz w:val="24"/>
          <w:szCs w:val="24"/>
          <w:lang w:val="lv-LV"/>
        </w:rPr>
        <w:t xml:space="preserve"> produkti</w:t>
      </w:r>
      <w:r w:rsidR="2062374E" w:rsidRPr="00692A45">
        <w:rPr>
          <w:rFonts w:ascii="Times New Roman" w:hAnsi="Times New Roman"/>
          <w:sz w:val="24"/>
          <w:szCs w:val="24"/>
          <w:lang w:val="lv-LV"/>
        </w:rPr>
        <w:t>vitātes un klimata mērķu sasniegšanai</w:t>
      </w:r>
      <w:r w:rsidR="2669B069" w:rsidRPr="00692A45">
        <w:rPr>
          <w:rFonts w:ascii="Times New Roman" w:hAnsi="Times New Roman"/>
          <w:sz w:val="24"/>
          <w:szCs w:val="24"/>
          <w:lang w:val="lv-LV"/>
        </w:rPr>
        <w:t>, kā arī valsts ekonomiskās attīstības veicināšan</w:t>
      </w:r>
      <w:r w:rsidR="00231A66" w:rsidRPr="00692A45">
        <w:rPr>
          <w:rFonts w:ascii="Times New Roman" w:hAnsi="Times New Roman"/>
          <w:sz w:val="24"/>
          <w:szCs w:val="24"/>
          <w:lang w:val="lv-LV"/>
        </w:rPr>
        <w:t>ai</w:t>
      </w:r>
      <w:r w:rsidR="2062374E" w:rsidRPr="00692A45">
        <w:rPr>
          <w:rFonts w:ascii="Times New Roman" w:hAnsi="Times New Roman"/>
          <w:sz w:val="24"/>
          <w:szCs w:val="24"/>
          <w:lang w:val="lv-LV"/>
        </w:rPr>
        <w:t xml:space="preserve">. </w:t>
      </w:r>
    </w:p>
    <w:p w14:paraId="720FFA72" w14:textId="37B1CBDA" w:rsidR="00880DB0" w:rsidRPr="00692A45" w:rsidRDefault="009E1C14" w:rsidP="00880DB0">
      <w:pPr>
        <w:jc w:val="both"/>
        <w:rPr>
          <w:rFonts w:ascii="Times New Roman" w:hAnsi="Times New Roman"/>
          <w:sz w:val="24"/>
          <w:szCs w:val="24"/>
          <w:lang w:val="lv-LV"/>
        </w:rPr>
      </w:pPr>
      <w:r w:rsidRPr="00692A45">
        <w:rPr>
          <w:rFonts w:ascii="Times New Roman" w:hAnsi="Times New Roman"/>
          <w:sz w:val="24"/>
          <w:szCs w:val="24"/>
          <w:lang w:val="lv-LV"/>
        </w:rPr>
        <w:t>Regula (ES) 2024/1735</w:t>
      </w:r>
      <w:r w:rsidR="00E04484" w:rsidRPr="00692A45">
        <w:rPr>
          <w:rStyle w:val="FootnoteReference"/>
          <w:rFonts w:ascii="Times New Roman" w:hAnsi="Times New Roman"/>
          <w:sz w:val="24"/>
          <w:szCs w:val="24"/>
          <w:lang w:val="lv-LV"/>
        </w:rPr>
        <w:footnoteReference w:id="2"/>
      </w:r>
      <w:r w:rsidR="00FF4E27" w:rsidRPr="00692A45">
        <w:rPr>
          <w:rFonts w:ascii="Times New Roman" w:hAnsi="Times New Roman"/>
          <w:sz w:val="24"/>
          <w:szCs w:val="24"/>
          <w:lang w:val="lv-LV"/>
        </w:rPr>
        <w:t xml:space="preserve"> </w:t>
      </w:r>
      <w:r w:rsidR="00880DB0" w:rsidRPr="00692A45">
        <w:rPr>
          <w:rFonts w:ascii="Times New Roman" w:hAnsi="Times New Roman"/>
          <w:sz w:val="24"/>
          <w:szCs w:val="24"/>
          <w:lang w:val="lv-LV"/>
        </w:rPr>
        <w:t>izveido tiesisko regulējumu, lai veicinātu ES rūpniecība</w:t>
      </w:r>
      <w:r w:rsidR="00231A66" w:rsidRPr="00692A45">
        <w:rPr>
          <w:rFonts w:ascii="Times New Roman" w:hAnsi="Times New Roman"/>
          <w:sz w:val="24"/>
          <w:szCs w:val="24"/>
          <w:lang w:val="lv-LV"/>
        </w:rPr>
        <w:t>i</w:t>
      </w:r>
      <w:r w:rsidR="00880DB0" w:rsidRPr="00692A45">
        <w:rPr>
          <w:rFonts w:ascii="Times New Roman" w:hAnsi="Times New Roman"/>
          <w:sz w:val="24"/>
          <w:szCs w:val="24"/>
          <w:lang w:val="lv-LV"/>
        </w:rPr>
        <w:t xml:space="preserve"> un dekarbonizācijai būtisko tehnoloģiju konkurētspēju.</w:t>
      </w:r>
    </w:p>
    <w:p w14:paraId="4C1B1C5F" w14:textId="482946E8" w:rsidR="00880DB0" w:rsidRPr="00692A45" w:rsidRDefault="009E1C14" w:rsidP="00880DB0">
      <w:pPr>
        <w:jc w:val="both"/>
        <w:rPr>
          <w:rFonts w:ascii="Times New Roman" w:hAnsi="Times New Roman"/>
          <w:sz w:val="24"/>
          <w:szCs w:val="24"/>
          <w:lang w:val="lv-LV"/>
        </w:rPr>
      </w:pPr>
      <w:r w:rsidRPr="00692A45">
        <w:rPr>
          <w:rFonts w:ascii="Times New Roman" w:hAnsi="Times New Roman"/>
          <w:sz w:val="24"/>
          <w:szCs w:val="24"/>
          <w:lang w:val="lv-LV"/>
        </w:rPr>
        <w:t>Regulas (ES) 2024/1735</w:t>
      </w:r>
      <w:r w:rsidR="00880DB0" w:rsidRPr="00692A45">
        <w:rPr>
          <w:rFonts w:ascii="Times New Roman" w:hAnsi="Times New Roman"/>
          <w:sz w:val="24"/>
          <w:szCs w:val="24"/>
          <w:lang w:val="lv-LV"/>
        </w:rPr>
        <w:t xml:space="preserve"> mērķis ir </w:t>
      </w:r>
      <w:r w:rsidR="00A63B27" w:rsidRPr="00692A45">
        <w:rPr>
          <w:rFonts w:ascii="Times New Roman" w:hAnsi="Times New Roman"/>
          <w:sz w:val="24"/>
          <w:szCs w:val="24"/>
          <w:lang w:val="lv-LV"/>
        </w:rPr>
        <w:t>stiprināt</w:t>
      </w:r>
      <w:r w:rsidR="00C23457" w:rsidRPr="00692A45">
        <w:rPr>
          <w:rFonts w:ascii="Times New Roman" w:hAnsi="Times New Roman"/>
          <w:sz w:val="24"/>
          <w:szCs w:val="24"/>
          <w:lang w:val="lv-LV"/>
        </w:rPr>
        <w:t xml:space="preserve"> </w:t>
      </w:r>
      <w:r w:rsidR="00880DB0" w:rsidRPr="00692A45">
        <w:rPr>
          <w:rFonts w:ascii="Times New Roman" w:hAnsi="Times New Roman"/>
          <w:sz w:val="24"/>
          <w:szCs w:val="24"/>
          <w:lang w:val="lv-LV"/>
        </w:rPr>
        <w:t>Eiropas neto nulles emisiju tehnoloģiju un to galveno komponen</w:t>
      </w:r>
      <w:r w:rsidR="00D4783D" w:rsidRPr="00692A45">
        <w:rPr>
          <w:rFonts w:ascii="Times New Roman" w:hAnsi="Times New Roman"/>
          <w:sz w:val="24"/>
          <w:szCs w:val="24"/>
          <w:lang w:val="lv-LV"/>
        </w:rPr>
        <w:t>š</w:t>
      </w:r>
      <w:r w:rsidR="00880DB0" w:rsidRPr="00692A45">
        <w:rPr>
          <w:rFonts w:ascii="Times New Roman" w:hAnsi="Times New Roman"/>
          <w:sz w:val="24"/>
          <w:szCs w:val="24"/>
          <w:lang w:val="lv-LV"/>
        </w:rPr>
        <w:t xml:space="preserve">u </w:t>
      </w:r>
      <w:r w:rsidR="00C23457" w:rsidRPr="00692A45">
        <w:rPr>
          <w:rFonts w:ascii="Times New Roman" w:hAnsi="Times New Roman"/>
          <w:sz w:val="24"/>
          <w:szCs w:val="24"/>
          <w:lang w:val="lv-LV"/>
        </w:rPr>
        <w:t xml:space="preserve">ražošanas </w:t>
      </w:r>
      <w:r w:rsidR="00880DB0" w:rsidRPr="00692A45">
        <w:rPr>
          <w:rFonts w:ascii="Times New Roman" w:hAnsi="Times New Roman"/>
          <w:sz w:val="24"/>
          <w:szCs w:val="24"/>
          <w:lang w:val="lv-LV"/>
        </w:rPr>
        <w:t>jaudu, novēršot šķēršļus ražošanas paplašināšanai Eiropā. Regula</w:t>
      </w:r>
      <w:r w:rsidR="000A17B8" w:rsidRPr="00692A45">
        <w:rPr>
          <w:rFonts w:ascii="Times New Roman" w:hAnsi="Times New Roman"/>
          <w:sz w:val="24"/>
          <w:szCs w:val="24"/>
          <w:lang w:val="lv-LV"/>
        </w:rPr>
        <w:t>s</w:t>
      </w:r>
      <w:r w:rsidRPr="00692A45">
        <w:rPr>
          <w:rFonts w:ascii="Times New Roman" w:hAnsi="Times New Roman"/>
          <w:sz w:val="24"/>
          <w:szCs w:val="24"/>
          <w:lang w:val="lv-LV"/>
        </w:rPr>
        <w:t xml:space="preserve"> (ES) 2024/1735</w:t>
      </w:r>
      <w:r w:rsidR="000A17B8" w:rsidRPr="00692A45">
        <w:rPr>
          <w:rFonts w:ascii="Times New Roman" w:hAnsi="Times New Roman"/>
          <w:sz w:val="24"/>
          <w:szCs w:val="24"/>
          <w:lang w:val="lv-LV"/>
        </w:rPr>
        <w:t xml:space="preserve"> </w:t>
      </w:r>
      <w:r w:rsidR="009F04BA" w:rsidRPr="00692A45">
        <w:rPr>
          <w:rFonts w:ascii="Times New Roman" w:hAnsi="Times New Roman"/>
          <w:sz w:val="24"/>
          <w:szCs w:val="24"/>
          <w:lang w:val="lv-LV"/>
        </w:rPr>
        <w:t>nosacījumu ieviešana</w:t>
      </w:r>
      <w:r w:rsidR="00880DB0" w:rsidRPr="00692A45">
        <w:rPr>
          <w:rFonts w:ascii="Times New Roman" w:hAnsi="Times New Roman"/>
          <w:sz w:val="24"/>
          <w:szCs w:val="24"/>
          <w:lang w:val="lv-LV"/>
        </w:rPr>
        <w:t xml:space="preserve"> palielinās neto nulles emisiju tehnoloģiju nozares konkurētspēju, piesaistīs investīcijas un uzlabos tīro tehnoloģiju piekļuvi tirgum ES</w:t>
      </w:r>
      <w:r w:rsidR="3F4DD5CF" w:rsidRPr="00692A45">
        <w:rPr>
          <w:rFonts w:ascii="Times New Roman" w:hAnsi="Times New Roman"/>
          <w:sz w:val="24"/>
          <w:szCs w:val="24"/>
          <w:lang w:val="lv-LV"/>
        </w:rPr>
        <w:t>,</w:t>
      </w:r>
      <w:r w:rsidR="00880DB0" w:rsidRPr="00692A45">
        <w:rPr>
          <w:rFonts w:ascii="Times New Roman" w:hAnsi="Times New Roman"/>
          <w:sz w:val="24"/>
          <w:szCs w:val="24"/>
          <w:lang w:val="lv-LV"/>
        </w:rPr>
        <w:t xml:space="preserve"> </w:t>
      </w:r>
      <w:r w:rsidR="0CF8C3F4" w:rsidRPr="00692A45">
        <w:rPr>
          <w:rFonts w:ascii="Times New Roman" w:hAnsi="Times New Roman"/>
          <w:sz w:val="24"/>
          <w:szCs w:val="24"/>
          <w:lang w:val="lv-LV"/>
        </w:rPr>
        <w:t xml:space="preserve">vienlaikus atbalstot </w:t>
      </w:r>
      <w:r w:rsidR="00880DB0" w:rsidRPr="00692A45">
        <w:rPr>
          <w:rFonts w:ascii="Times New Roman" w:hAnsi="Times New Roman"/>
          <w:sz w:val="24"/>
          <w:szCs w:val="24"/>
          <w:lang w:val="lv-LV"/>
        </w:rPr>
        <w:t>pāreju uz tīru enerģiju un uzlabo</w:t>
      </w:r>
      <w:r w:rsidR="39149463" w:rsidRPr="00692A45">
        <w:rPr>
          <w:rFonts w:ascii="Times New Roman" w:hAnsi="Times New Roman"/>
          <w:sz w:val="24"/>
          <w:szCs w:val="24"/>
          <w:lang w:val="lv-LV"/>
        </w:rPr>
        <w:t>jot</w:t>
      </w:r>
      <w:r w:rsidR="00880DB0" w:rsidRPr="00692A45">
        <w:rPr>
          <w:rFonts w:ascii="Times New Roman" w:hAnsi="Times New Roman"/>
          <w:sz w:val="24"/>
          <w:szCs w:val="24"/>
          <w:lang w:val="lv-LV"/>
        </w:rPr>
        <w:t xml:space="preserve"> ES enerģētisko noturību.</w:t>
      </w:r>
    </w:p>
    <w:p w14:paraId="67098727" w14:textId="2B1AD828" w:rsidR="00880DB0" w:rsidRPr="00692A45" w:rsidRDefault="00220AEB" w:rsidP="00880DB0">
      <w:pPr>
        <w:jc w:val="both"/>
        <w:rPr>
          <w:rFonts w:ascii="Times New Roman" w:hAnsi="Times New Roman"/>
          <w:sz w:val="24"/>
          <w:szCs w:val="24"/>
          <w:lang w:val="lv-LV"/>
        </w:rPr>
      </w:pPr>
      <w:r w:rsidRPr="00692A45">
        <w:rPr>
          <w:rFonts w:ascii="Times New Roman" w:hAnsi="Times New Roman"/>
          <w:sz w:val="24"/>
          <w:szCs w:val="24"/>
          <w:lang w:val="lv-LV"/>
        </w:rPr>
        <w:t>Regul</w:t>
      </w:r>
      <w:r>
        <w:rPr>
          <w:rFonts w:ascii="Times New Roman" w:hAnsi="Times New Roman"/>
          <w:sz w:val="24"/>
          <w:szCs w:val="24"/>
          <w:lang w:val="lv-LV"/>
        </w:rPr>
        <w:t>ā</w:t>
      </w:r>
      <w:r w:rsidRPr="00692A45">
        <w:rPr>
          <w:rFonts w:ascii="Times New Roman" w:hAnsi="Times New Roman"/>
          <w:sz w:val="24"/>
          <w:szCs w:val="24"/>
          <w:lang w:val="lv-LV"/>
        </w:rPr>
        <w:t xml:space="preserve"> (ES) 2024/1735 </w:t>
      </w:r>
      <w:r w:rsidR="00880DB0" w:rsidRPr="00692A45">
        <w:rPr>
          <w:rFonts w:ascii="Times New Roman" w:hAnsi="Times New Roman"/>
          <w:sz w:val="24"/>
          <w:szCs w:val="24"/>
          <w:lang w:val="lv-LV"/>
        </w:rPr>
        <w:t xml:space="preserve"> </w:t>
      </w:r>
      <w:r w:rsidR="00512D52" w:rsidRPr="00692A45">
        <w:rPr>
          <w:rFonts w:ascii="Times New Roman" w:hAnsi="Times New Roman"/>
          <w:sz w:val="24"/>
          <w:szCs w:val="24"/>
          <w:lang w:val="lv-LV"/>
        </w:rPr>
        <w:t xml:space="preserve">noteiktais </w:t>
      </w:r>
      <w:r w:rsidR="00880DB0" w:rsidRPr="00692A45">
        <w:rPr>
          <w:rFonts w:ascii="Times New Roman" w:hAnsi="Times New Roman"/>
          <w:sz w:val="24"/>
          <w:szCs w:val="24"/>
          <w:lang w:val="lv-LV"/>
        </w:rPr>
        <w:t xml:space="preserve">mērķis </w:t>
      </w:r>
      <w:r w:rsidR="00512D52" w:rsidRPr="00692A45">
        <w:rPr>
          <w:rFonts w:ascii="Times New Roman" w:hAnsi="Times New Roman"/>
          <w:sz w:val="24"/>
          <w:szCs w:val="24"/>
          <w:lang w:val="lv-LV"/>
        </w:rPr>
        <w:t xml:space="preserve">ir </w:t>
      </w:r>
      <w:r w:rsidR="00880DB0" w:rsidRPr="00692A45">
        <w:rPr>
          <w:rFonts w:ascii="Times New Roman" w:hAnsi="Times New Roman"/>
          <w:sz w:val="24"/>
          <w:szCs w:val="24"/>
          <w:lang w:val="lv-LV"/>
        </w:rPr>
        <w:t>panākt, ka neto nulles emisiju</w:t>
      </w:r>
      <w:r w:rsidR="00B313C1">
        <w:rPr>
          <w:rFonts w:ascii="Times New Roman" w:hAnsi="Times New Roman"/>
          <w:sz w:val="24"/>
          <w:szCs w:val="24"/>
          <w:lang w:val="lv-LV"/>
        </w:rPr>
        <w:t xml:space="preserve"> tehnoloģiju</w:t>
      </w:r>
      <w:r w:rsidR="00880DB0" w:rsidRPr="00692A45">
        <w:rPr>
          <w:rFonts w:ascii="Times New Roman" w:hAnsi="Times New Roman"/>
          <w:sz w:val="24"/>
          <w:szCs w:val="24"/>
          <w:lang w:val="lv-LV"/>
        </w:rPr>
        <w:t xml:space="preserve"> izgatavošanas jauda līdz 2030. gadam apmierina vismaz 40 % no ES ikgadējām vajadzībām, nodrošinot </w:t>
      </w:r>
      <w:proofErr w:type="spellStart"/>
      <w:r w:rsidR="00880DB0" w:rsidRPr="00692A45">
        <w:rPr>
          <w:rFonts w:ascii="Times New Roman" w:hAnsi="Times New Roman"/>
          <w:sz w:val="24"/>
          <w:szCs w:val="24"/>
          <w:lang w:val="lv-LV"/>
        </w:rPr>
        <w:t>p</w:t>
      </w:r>
      <w:r w:rsidR="00512D52" w:rsidRPr="00692A45">
        <w:rPr>
          <w:rFonts w:ascii="Times New Roman" w:hAnsi="Times New Roman"/>
          <w:sz w:val="24"/>
          <w:szCs w:val="24"/>
          <w:lang w:val="lv-LV"/>
        </w:rPr>
        <w:t>ā</w:t>
      </w:r>
      <w:r w:rsidR="00880DB0" w:rsidRPr="00692A45">
        <w:rPr>
          <w:rFonts w:ascii="Times New Roman" w:hAnsi="Times New Roman"/>
          <w:sz w:val="24"/>
          <w:szCs w:val="24"/>
          <w:lang w:val="lv-LV"/>
        </w:rPr>
        <w:t>r</w:t>
      </w:r>
      <w:r w:rsidR="00AC3B70">
        <w:rPr>
          <w:rFonts w:ascii="Times New Roman" w:hAnsi="Times New Roman"/>
          <w:sz w:val="24"/>
          <w:szCs w:val="24"/>
          <w:lang w:val="lv-LV"/>
        </w:rPr>
        <w:t>r</w:t>
      </w:r>
      <w:r w:rsidR="00880DB0" w:rsidRPr="00692A45">
        <w:rPr>
          <w:rFonts w:ascii="Times New Roman" w:hAnsi="Times New Roman"/>
          <w:sz w:val="24"/>
          <w:szCs w:val="24"/>
          <w:lang w:val="lv-LV"/>
        </w:rPr>
        <w:t>edzamību</w:t>
      </w:r>
      <w:proofErr w:type="spellEnd"/>
      <w:r w:rsidR="00880DB0" w:rsidRPr="00692A45">
        <w:rPr>
          <w:rFonts w:ascii="Times New Roman" w:hAnsi="Times New Roman"/>
          <w:sz w:val="24"/>
          <w:szCs w:val="24"/>
          <w:lang w:val="lv-LV"/>
        </w:rPr>
        <w:t>, noteiktību un ilgtermiņa signālus ražotājiem un investoriem</w:t>
      </w:r>
      <w:r w:rsidR="00815879">
        <w:rPr>
          <w:rFonts w:ascii="Times New Roman" w:hAnsi="Times New Roman"/>
          <w:sz w:val="24"/>
          <w:szCs w:val="24"/>
          <w:lang w:val="lv-LV"/>
        </w:rPr>
        <w:t>,</w:t>
      </w:r>
      <w:r w:rsidR="00880DB0" w:rsidRPr="00692A45">
        <w:rPr>
          <w:rFonts w:ascii="Times New Roman" w:hAnsi="Times New Roman"/>
          <w:sz w:val="24"/>
          <w:szCs w:val="24"/>
          <w:lang w:val="lv-LV"/>
        </w:rPr>
        <w:t xml:space="preserve"> ir līdz 2030. gadam izveidot </w:t>
      </w:r>
      <w:r w:rsidR="00231A66" w:rsidRPr="00692A45">
        <w:rPr>
          <w:rFonts w:ascii="Times New Roman" w:hAnsi="Times New Roman"/>
          <w:sz w:val="24"/>
          <w:szCs w:val="24"/>
          <w:lang w:val="lv-LV"/>
        </w:rPr>
        <w:t>ES</w:t>
      </w:r>
      <w:r w:rsidR="00880DB0" w:rsidRPr="00692A45">
        <w:rPr>
          <w:rFonts w:ascii="Times New Roman" w:hAnsi="Times New Roman"/>
          <w:sz w:val="24"/>
          <w:szCs w:val="24"/>
          <w:lang w:val="lv-LV"/>
        </w:rPr>
        <w:t xml:space="preserve"> CO</w:t>
      </w:r>
      <w:r w:rsidR="00880DB0" w:rsidRPr="00692A45">
        <w:rPr>
          <w:rFonts w:ascii="Times New Roman" w:hAnsi="Times New Roman"/>
          <w:sz w:val="24"/>
          <w:szCs w:val="24"/>
          <w:vertAlign w:val="subscript"/>
          <w:lang w:val="lv-LV"/>
        </w:rPr>
        <w:t>2</w:t>
      </w:r>
      <w:r w:rsidR="00880DB0" w:rsidRPr="00692A45">
        <w:rPr>
          <w:rFonts w:ascii="Times New Roman" w:hAnsi="Times New Roman"/>
          <w:sz w:val="24"/>
          <w:szCs w:val="24"/>
          <w:lang w:val="lv-LV"/>
        </w:rPr>
        <w:t xml:space="preserve"> uzglabāšanas pakalpojumu tirgu</w:t>
      </w:r>
      <w:r w:rsidR="3D59C2F5" w:rsidRPr="00692A45">
        <w:rPr>
          <w:rFonts w:ascii="Times New Roman" w:hAnsi="Times New Roman"/>
          <w:sz w:val="24"/>
          <w:szCs w:val="24"/>
          <w:lang w:val="lv-LV"/>
        </w:rPr>
        <w:t>, nodrošinot</w:t>
      </w:r>
      <w:r w:rsidR="00880DB0" w:rsidRPr="00692A45">
        <w:rPr>
          <w:rFonts w:ascii="Times New Roman" w:hAnsi="Times New Roman"/>
          <w:sz w:val="24"/>
          <w:szCs w:val="24"/>
          <w:lang w:val="lv-LV"/>
        </w:rPr>
        <w:t xml:space="preserve">  ikgadēj</w:t>
      </w:r>
      <w:r w:rsidR="7B97781D" w:rsidRPr="00692A45">
        <w:rPr>
          <w:rFonts w:ascii="Times New Roman" w:hAnsi="Times New Roman"/>
          <w:sz w:val="24"/>
          <w:szCs w:val="24"/>
          <w:lang w:val="lv-LV"/>
        </w:rPr>
        <w:t>o</w:t>
      </w:r>
      <w:r w:rsidR="00880DB0" w:rsidRPr="00692A45">
        <w:rPr>
          <w:rFonts w:ascii="Times New Roman" w:hAnsi="Times New Roman"/>
          <w:sz w:val="24"/>
          <w:szCs w:val="24"/>
          <w:lang w:val="lv-LV"/>
        </w:rPr>
        <w:t xml:space="preserve"> CO</w:t>
      </w:r>
      <w:r w:rsidR="00880DB0" w:rsidRPr="00692A45">
        <w:rPr>
          <w:rFonts w:ascii="Times New Roman" w:hAnsi="Times New Roman"/>
          <w:sz w:val="24"/>
          <w:szCs w:val="24"/>
          <w:vertAlign w:val="subscript"/>
          <w:lang w:val="lv-LV"/>
        </w:rPr>
        <w:t>2</w:t>
      </w:r>
      <w:r w:rsidR="00880DB0" w:rsidRPr="00692A45">
        <w:rPr>
          <w:rFonts w:ascii="Times New Roman" w:hAnsi="Times New Roman"/>
          <w:sz w:val="24"/>
          <w:szCs w:val="24"/>
          <w:lang w:val="lv-LV"/>
        </w:rPr>
        <w:t xml:space="preserve"> uzglabāšanas jaud</w:t>
      </w:r>
      <w:r w:rsidR="6BBD7864" w:rsidRPr="00692A45">
        <w:rPr>
          <w:rFonts w:ascii="Times New Roman" w:hAnsi="Times New Roman"/>
          <w:sz w:val="24"/>
          <w:szCs w:val="24"/>
          <w:lang w:val="lv-LV"/>
        </w:rPr>
        <w:t>u</w:t>
      </w:r>
      <w:r w:rsidR="00880DB0" w:rsidRPr="00692A45">
        <w:rPr>
          <w:rFonts w:ascii="Times New Roman" w:hAnsi="Times New Roman"/>
          <w:sz w:val="24"/>
          <w:szCs w:val="24"/>
          <w:lang w:val="lv-LV"/>
        </w:rPr>
        <w:t xml:space="preserve"> vismaz 50 miljonu tonnu apmērā.</w:t>
      </w:r>
    </w:p>
    <w:p w14:paraId="1E60E149" w14:textId="054D8FCB" w:rsidR="009C203D" w:rsidRPr="00692A45" w:rsidRDefault="00DD5A9E" w:rsidP="00404233">
      <w:pPr>
        <w:jc w:val="both"/>
        <w:rPr>
          <w:rFonts w:ascii="Times New Roman" w:hAnsi="Times New Roman"/>
          <w:sz w:val="24"/>
          <w:szCs w:val="24"/>
          <w:lang w:val="lv-LV"/>
        </w:rPr>
      </w:pPr>
      <w:r>
        <w:rPr>
          <w:rFonts w:ascii="Times New Roman" w:hAnsi="Times New Roman"/>
          <w:sz w:val="24"/>
          <w:szCs w:val="24"/>
          <w:lang w:val="lv-LV"/>
        </w:rPr>
        <w:t>Plāns</w:t>
      </w:r>
      <w:r w:rsidR="00404233" w:rsidRPr="00692A45">
        <w:rPr>
          <w:rFonts w:ascii="Times New Roman" w:hAnsi="Times New Roman"/>
          <w:sz w:val="24"/>
          <w:szCs w:val="24"/>
          <w:lang w:val="lv-LV"/>
        </w:rPr>
        <w:t xml:space="preserve"> saskan ar Latvijas politikas plānošanas dokument</w:t>
      </w:r>
      <w:r w:rsidR="005707CE" w:rsidRPr="00692A45">
        <w:rPr>
          <w:rFonts w:ascii="Times New Roman" w:hAnsi="Times New Roman"/>
          <w:sz w:val="24"/>
          <w:szCs w:val="24"/>
          <w:lang w:val="lv-LV"/>
        </w:rPr>
        <w:t xml:space="preserve">u </w:t>
      </w:r>
      <w:r w:rsidR="00E6747D" w:rsidRPr="00692A45">
        <w:rPr>
          <w:rFonts w:ascii="Times New Roman" w:hAnsi="Times New Roman"/>
          <w:sz w:val="24"/>
          <w:szCs w:val="24"/>
          <w:lang w:val="lv-LV"/>
        </w:rPr>
        <w:t xml:space="preserve"> un informatī</w:t>
      </w:r>
      <w:r w:rsidR="00A77058" w:rsidRPr="00692A45">
        <w:rPr>
          <w:rFonts w:ascii="Times New Roman" w:hAnsi="Times New Roman"/>
          <w:sz w:val="24"/>
          <w:szCs w:val="24"/>
          <w:lang w:val="lv-LV"/>
        </w:rPr>
        <w:t xml:space="preserve">vo ziņojumu </w:t>
      </w:r>
      <w:r w:rsidR="00065AD3" w:rsidRPr="00692A45">
        <w:rPr>
          <w:rFonts w:ascii="Times New Roman" w:hAnsi="Times New Roman"/>
          <w:sz w:val="24"/>
          <w:szCs w:val="24"/>
          <w:lang w:val="lv-LV"/>
        </w:rPr>
        <w:t>ietvaros</w:t>
      </w:r>
      <w:r w:rsidR="005707CE" w:rsidRPr="00692A45">
        <w:rPr>
          <w:rFonts w:ascii="Times New Roman" w:hAnsi="Times New Roman"/>
          <w:sz w:val="24"/>
          <w:szCs w:val="24"/>
          <w:lang w:val="lv-LV"/>
        </w:rPr>
        <w:t xml:space="preserve"> noteiktajiem mērķiem, rīcības virzieniem un</w:t>
      </w:r>
      <w:r w:rsidR="00B06097" w:rsidRPr="00692A45">
        <w:rPr>
          <w:rFonts w:ascii="Times New Roman" w:hAnsi="Times New Roman"/>
          <w:sz w:val="24"/>
          <w:szCs w:val="24"/>
          <w:lang w:val="lv-LV"/>
        </w:rPr>
        <w:t xml:space="preserve"> </w:t>
      </w:r>
      <w:r w:rsidR="005707CE" w:rsidRPr="00692A45">
        <w:rPr>
          <w:rFonts w:ascii="Times New Roman" w:hAnsi="Times New Roman"/>
          <w:sz w:val="24"/>
          <w:szCs w:val="24"/>
          <w:lang w:val="lv-LV"/>
        </w:rPr>
        <w:t>uzdevumiem</w:t>
      </w:r>
      <w:r w:rsidR="009C203D" w:rsidRPr="00692A45">
        <w:rPr>
          <w:rFonts w:ascii="Times New Roman" w:hAnsi="Times New Roman"/>
          <w:sz w:val="24"/>
          <w:szCs w:val="24"/>
          <w:lang w:val="lv-LV"/>
        </w:rPr>
        <w:t>:</w:t>
      </w:r>
    </w:p>
    <w:p w14:paraId="63DC3254" w14:textId="4FA6C2E2" w:rsidR="00CC4A24" w:rsidRPr="00692A45" w:rsidRDefault="00404233" w:rsidP="006E24FE">
      <w:pPr>
        <w:pStyle w:val="ListParagraph"/>
        <w:numPr>
          <w:ilvl w:val="0"/>
          <w:numId w:val="10"/>
        </w:numPr>
        <w:jc w:val="both"/>
        <w:rPr>
          <w:rFonts w:ascii="Times New Roman" w:hAnsi="Times New Roman"/>
          <w:sz w:val="24"/>
          <w:szCs w:val="24"/>
          <w:lang w:val="lv-LV"/>
        </w:rPr>
      </w:pPr>
      <w:r w:rsidRPr="00692A45">
        <w:rPr>
          <w:rFonts w:ascii="Times New Roman" w:hAnsi="Times New Roman"/>
          <w:i/>
          <w:iCs/>
          <w:sz w:val="24"/>
          <w:szCs w:val="24"/>
          <w:lang w:val="lv-LV"/>
        </w:rPr>
        <w:t>Latvijas Nacionāl</w:t>
      </w:r>
      <w:r w:rsidR="06828E5F" w:rsidRPr="00692A45">
        <w:rPr>
          <w:rFonts w:ascii="Times New Roman" w:hAnsi="Times New Roman"/>
          <w:i/>
          <w:iCs/>
          <w:sz w:val="24"/>
          <w:szCs w:val="24"/>
          <w:lang w:val="lv-LV"/>
        </w:rPr>
        <w:t>ais</w:t>
      </w:r>
      <w:r w:rsidRPr="00692A45">
        <w:rPr>
          <w:rFonts w:ascii="Times New Roman" w:hAnsi="Times New Roman"/>
          <w:i/>
          <w:iCs/>
          <w:sz w:val="24"/>
          <w:szCs w:val="24"/>
          <w:lang w:val="lv-LV"/>
        </w:rPr>
        <w:t xml:space="preserve"> attīstības plān</w:t>
      </w:r>
      <w:r w:rsidR="123A1907" w:rsidRPr="00692A45">
        <w:rPr>
          <w:rFonts w:ascii="Times New Roman" w:hAnsi="Times New Roman"/>
          <w:i/>
          <w:iCs/>
          <w:sz w:val="24"/>
          <w:szCs w:val="24"/>
          <w:lang w:val="lv-LV"/>
        </w:rPr>
        <w:t>s</w:t>
      </w:r>
      <w:r w:rsidRPr="00692A45">
        <w:rPr>
          <w:rFonts w:ascii="Times New Roman" w:hAnsi="Times New Roman"/>
          <w:i/>
          <w:iCs/>
          <w:sz w:val="24"/>
          <w:szCs w:val="24"/>
          <w:lang w:val="lv-LV"/>
        </w:rPr>
        <w:t xml:space="preserve"> 2021.-2027. gadam</w:t>
      </w:r>
      <w:r w:rsidR="00A455D4" w:rsidRPr="00692A45">
        <w:rPr>
          <w:rStyle w:val="FootnoteReference"/>
          <w:rFonts w:ascii="Times New Roman" w:hAnsi="Times New Roman"/>
          <w:sz w:val="24"/>
          <w:szCs w:val="24"/>
          <w:lang w:val="lv-LV"/>
        </w:rPr>
        <w:footnoteReference w:id="3"/>
      </w:r>
      <w:r w:rsidR="004D1841" w:rsidRPr="00692A45">
        <w:rPr>
          <w:rFonts w:ascii="Times New Roman" w:hAnsi="Times New Roman"/>
          <w:sz w:val="24"/>
          <w:szCs w:val="24"/>
          <w:lang w:val="lv-LV"/>
        </w:rPr>
        <w:t xml:space="preserve"> </w:t>
      </w:r>
      <w:r w:rsidR="009C203D" w:rsidRPr="00692A45">
        <w:rPr>
          <w:rFonts w:ascii="Times New Roman" w:hAnsi="Times New Roman"/>
          <w:sz w:val="24"/>
          <w:szCs w:val="24"/>
          <w:lang w:val="lv-LV"/>
        </w:rPr>
        <w:t>nosaka stratēģiskos mērķus, prioritātes un uzdevumus valsts attīstībai 2021.-2027. gadam. Viena no NAP2027 prioritātēm – Uzņēmumu konkurētspēja un materiālā labklājība, kas, cita starpā, ietver rīcības virzien</w:t>
      </w:r>
      <w:r w:rsidR="00FF4754" w:rsidRPr="00692A45">
        <w:rPr>
          <w:rFonts w:ascii="Times New Roman" w:hAnsi="Times New Roman"/>
          <w:sz w:val="24"/>
          <w:szCs w:val="24"/>
          <w:lang w:val="lv-LV"/>
        </w:rPr>
        <w:t>u</w:t>
      </w:r>
      <w:r w:rsidR="009C203D" w:rsidRPr="00692A45">
        <w:rPr>
          <w:rFonts w:ascii="Times New Roman" w:hAnsi="Times New Roman"/>
          <w:sz w:val="24"/>
          <w:szCs w:val="24"/>
          <w:lang w:val="lv-LV"/>
        </w:rPr>
        <w:t xml:space="preserve"> prioritātē – produktivitāte, inovācija un eksports</w:t>
      </w:r>
      <w:r w:rsidR="00FF4754" w:rsidRPr="00692A45">
        <w:rPr>
          <w:rFonts w:ascii="Times New Roman" w:hAnsi="Times New Roman"/>
          <w:sz w:val="24"/>
          <w:szCs w:val="24"/>
          <w:lang w:val="lv-LV"/>
        </w:rPr>
        <w:t>. Šis rīcības virziens</w:t>
      </w:r>
      <w:r w:rsidR="009C203D" w:rsidRPr="00692A45">
        <w:rPr>
          <w:rFonts w:ascii="Times New Roman" w:hAnsi="Times New Roman"/>
          <w:sz w:val="24"/>
          <w:szCs w:val="24"/>
          <w:lang w:val="lv-LV"/>
        </w:rPr>
        <w:t xml:space="preserve"> izvirza nepieciešamību panākt, ka uzņēmumu izaugsme un konkurētspēja ir nostiprināta spējā uz zinātnes bāzes radīt un pārdot pieprasītus, zināšanu ietilpīgus produktus un pakalpojumus, iekļaujoties arvien augstākas pievienotās vērtības globālajās ķēdēs.</w:t>
      </w:r>
      <w:r w:rsidR="006E1DD8" w:rsidRPr="00692A45">
        <w:rPr>
          <w:rFonts w:ascii="Times New Roman" w:hAnsi="Times New Roman"/>
          <w:sz w:val="24"/>
          <w:szCs w:val="24"/>
          <w:lang w:val="lv-LV"/>
        </w:rPr>
        <w:t xml:space="preserve"> Vienlaikus NAP2027 nosaka </w:t>
      </w:r>
      <w:r w:rsidR="00FA4C4E" w:rsidRPr="00692A45">
        <w:rPr>
          <w:rFonts w:ascii="Times New Roman" w:hAnsi="Times New Roman"/>
          <w:sz w:val="24"/>
          <w:szCs w:val="24"/>
          <w:lang w:val="lv-LV"/>
        </w:rPr>
        <w:t>nepi</w:t>
      </w:r>
      <w:r w:rsidR="002F57A4" w:rsidRPr="00692A45">
        <w:rPr>
          <w:rFonts w:ascii="Times New Roman" w:hAnsi="Times New Roman"/>
          <w:sz w:val="24"/>
          <w:szCs w:val="24"/>
          <w:lang w:val="lv-LV"/>
        </w:rPr>
        <w:t>eciešamību piesaistīt</w:t>
      </w:r>
      <w:r w:rsidRPr="00692A45">
        <w:rPr>
          <w:rFonts w:ascii="Times New Roman" w:hAnsi="Times New Roman"/>
          <w:sz w:val="24"/>
          <w:szCs w:val="24"/>
          <w:lang w:val="lv-LV"/>
        </w:rPr>
        <w:t xml:space="preserve"> investīcij</w:t>
      </w:r>
      <w:r w:rsidR="002F57A4" w:rsidRPr="00692A45">
        <w:rPr>
          <w:rFonts w:ascii="Times New Roman" w:hAnsi="Times New Roman"/>
          <w:sz w:val="24"/>
          <w:szCs w:val="24"/>
          <w:lang w:val="lv-LV"/>
        </w:rPr>
        <w:t>as</w:t>
      </w:r>
      <w:r w:rsidRPr="00692A45">
        <w:rPr>
          <w:rFonts w:ascii="Times New Roman" w:hAnsi="Times New Roman"/>
          <w:sz w:val="24"/>
          <w:szCs w:val="24"/>
          <w:lang w:val="lv-LV"/>
        </w:rPr>
        <w:t xml:space="preserve"> tehnoloģiju un iekārtu modernizēšanai, lai celtu darba ražīgumu un uzlabotu izmaksu efektivitāti.</w:t>
      </w:r>
    </w:p>
    <w:p w14:paraId="34E3BF0E" w14:textId="2BB46DE9" w:rsidR="00C039E8" w:rsidRPr="00692A45" w:rsidRDefault="00C039E8" w:rsidP="00692A45">
      <w:pPr>
        <w:pStyle w:val="ListParagraph"/>
        <w:numPr>
          <w:ilvl w:val="0"/>
          <w:numId w:val="10"/>
        </w:numPr>
        <w:shd w:val="clear" w:color="auto" w:fill="FFFFFF"/>
        <w:tabs>
          <w:tab w:val="clear" w:pos="850"/>
          <w:tab w:val="clear" w:pos="1191"/>
          <w:tab w:val="clear" w:pos="1531"/>
        </w:tabs>
        <w:spacing w:before="100" w:beforeAutospacing="1" w:after="100" w:afterAutospacing="1"/>
        <w:jc w:val="both"/>
        <w:rPr>
          <w:rFonts w:ascii="Times New Roman" w:hAnsi="Times New Roman"/>
          <w:color w:val="212529"/>
          <w:sz w:val="24"/>
          <w:szCs w:val="24"/>
          <w:lang w:val="lv-LV"/>
        </w:rPr>
      </w:pPr>
      <w:r w:rsidRPr="00692A45">
        <w:rPr>
          <w:rFonts w:ascii="Times New Roman" w:hAnsi="Times New Roman"/>
          <w:i/>
          <w:iCs/>
          <w:color w:val="212529"/>
          <w:sz w:val="24"/>
          <w:szCs w:val="24"/>
          <w:lang w:val="lv-LV"/>
        </w:rPr>
        <w:t>Nacionālais enerģētikas un klimata plāns (NEKP</w:t>
      </w:r>
      <w:r w:rsidRPr="00692A45">
        <w:rPr>
          <w:rFonts w:ascii="Times New Roman" w:hAnsi="Times New Roman"/>
          <w:color w:val="212529"/>
          <w:sz w:val="24"/>
          <w:szCs w:val="24"/>
          <w:lang w:val="lv-LV"/>
        </w:rPr>
        <w:t>) 2021.-2030. gadam</w:t>
      </w:r>
      <w:r w:rsidR="00386355">
        <w:rPr>
          <w:rStyle w:val="FootnoteReference"/>
          <w:rFonts w:ascii="Times New Roman" w:hAnsi="Times New Roman"/>
          <w:color w:val="212529"/>
          <w:sz w:val="24"/>
          <w:szCs w:val="24"/>
          <w:lang w:val="lv-LV"/>
        </w:rPr>
        <w:footnoteReference w:id="4"/>
      </w:r>
      <w:r w:rsidRPr="00692A45">
        <w:rPr>
          <w:rFonts w:ascii="Times New Roman" w:hAnsi="Times New Roman"/>
          <w:color w:val="212529"/>
          <w:sz w:val="24"/>
          <w:szCs w:val="24"/>
          <w:lang w:val="lv-LV"/>
        </w:rPr>
        <w:t> ir politikas plānošanas dokuments, ar kuru tiek noteikti Latvijas mērķi un to izpildes pasākumi šādā nozarēs vai darbībās:</w:t>
      </w:r>
    </w:p>
    <w:p w14:paraId="20254392" w14:textId="3D993604" w:rsidR="00C039E8" w:rsidRPr="00692A45" w:rsidRDefault="0095215F" w:rsidP="0072535F">
      <w:pPr>
        <w:numPr>
          <w:ilvl w:val="0"/>
          <w:numId w:val="60"/>
        </w:numPr>
        <w:shd w:val="clear" w:color="auto" w:fill="FFFFFF"/>
        <w:tabs>
          <w:tab w:val="clear" w:pos="850"/>
          <w:tab w:val="clear" w:pos="1191"/>
          <w:tab w:val="clear" w:pos="1531"/>
        </w:tabs>
        <w:spacing w:before="100" w:beforeAutospacing="1" w:after="100" w:afterAutospacing="1"/>
        <w:rPr>
          <w:rFonts w:ascii="Times New Roman" w:hAnsi="Times New Roman"/>
          <w:color w:val="212529"/>
          <w:sz w:val="24"/>
          <w:szCs w:val="24"/>
          <w:lang w:val="lv-LV"/>
        </w:rPr>
      </w:pPr>
      <w:r w:rsidRPr="00692A45">
        <w:rPr>
          <w:rFonts w:ascii="Times New Roman" w:hAnsi="Times New Roman"/>
          <w:color w:val="212529"/>
          <w:sz w:val="24"/>
          <w:szCs w:val="24"/>
          <w:lang w:val="lv-LV"/>
        </w:rPr>
        <w:t>SEG</w:t>
      </w:r>
      <w:r w:rsidR="00C039E8" w:rsidRPr="00692A45">
        <w:rPr>
          <w:rFonts w:ascii="Times New Roman" w:hAnsi="Times New Roman"/>
          <w:color w:val="212529"/>
          <w:sz w:val="24"/>
          <w:szCs w:val="24"/>
          <w:lang w:val="lv-LV"/>
        </w:rPr>
        <w:t xml:space="preserve"> emisiju samazinājums un </w:t>
      </w:r>
      <w:r w:rsidR="00382677" w:rsidRPr="00692A45">
        <w:rPr>
          <w:rFonts w:ascii="Times New Roman" w:hAnsi="Times New Roman"/>
          <w:color w:val="212529"/>
          <w:sz w:val="24"/>
          <w:szCs w:val="24"/>
          <w:lang w:val="lv-LV"/>
        </w:rPr>
        <w:t>CO</w:t>
      </w:r>
      <w:r w:rsidR="00382677" w:rsidRPr="00692A45">
        <w:rPr>
          <w:rFonts w:ascii="Times New Roman" w:hAnsi="Times New Roman"/>
          <w:color w:val="212529"/>
          <w:sz w:val="24"/>
          <w:szCs w:val="24"/>
          <w:vertAlign w:val="subscript"/>
          <w:lang w:val="lv-LV"/>
        </w:rPr>
        <w:t>2</w:t>
      </w:r>
      <w:r w:rsidR="00C039E8" w:rsidRPr="00692A45">
        <w:rPr>
          <w:rFonts w:ascii="Times New Roman" w:hAnsi="Times New Roman"/>
          <w:color w:val="212529"/>
          <w:sz w:val="24"/>
          <w:szCs w:val="24"/>
          <w:lang w:val="lv-LV"/>
        </w:rPr>
        <w:t xml:space="preserve"> piesaistes palielinājums;</w:t>
      </w:r>
    </w:p>
    <w:p w14:paraId="509DF674" w14:textId="3185DDF9" w:rsidR="00C039E8" w:rsidRPr="00692A45" w:rsidRDefault="001928E6" w:rsidP="0072535F">
      <w:pPr>
        <w:numPr>
          <w:ilvl w:val="0"/>
          <w:numId w:val="60"/>
        </w:numPr>
        <w:shd w:val="clear" w:color="auto" w:fill="FFFFFF"/>
        <w:tabs>
          <w:tab w:val="clear" w:pos="850"/>
          <w:tab w:val="clear" w:pos="1191"/>
          <w:tab w:val="clear" w:pos="1531"/>
        </w:tabs>
        <w:spacing w:before="100" w:beforeAutospacing="1" w:after="100" w:afterAutospacing="1"/>
        <w:rPr>
          <w:rFonts w:ascii="Times New Roman" w:hAnsi="Times New Roman"/>
          <w:color w:val="212529"/>
          <w:sz w:val="24"/>
          <w:szCs w:val="24"/>
          <w:lang w:val="lv-LV"/>
        </w:rPr>
      </w:pPr>
      <w:r w:rsidRPr="00692A45">
        <w:rPr>
          <w:rFonts w:ascii="Times New Roman" w:hAnsi="Times New Roman"/>
          <w:color w:val="212529"/>
          <w:sz w:val="24"/>
          <w:szCs w:val="24"/>
          <w:lang w:val="lv-LV"/>
        </w:rPr>
        <w:t>AER</w:t>
      </w:r>
      <w:r w:rsidR="00C039E8" w:rsidRPr="00692A45">
        <w:rPr>
          <w:rFonts w:ascii="Times New Roman" w:hAnsi="Times New Roman"/>
          <w:color w:val="212529"/>
          <w:sz w:val="24"/>
          <w:szCs w:val="24"/>
          <w:lang w:val="lv-LV"/>
        </w:rPr>
        <w:t xml:space="preserve"> īpatsvara palielinājums;</w:t>
      </w:r>
    </w:p>
    <w:p w14:paraId="5704A5BE" w14:textId="77777777" w:rsidR="00C039E8" w:rsidRPr="00692A45" w:rsidRDefault="00C039E8" w:rsidP="0072535F">
      <w:pPr>
        <w:numPr>
          <w:ilvl w:val="0"/>
          <w:numId w:val="60"/>
        </w:numPr>
        <w:shd w:val="clear" w:color="auto" w:fill="FFFFFF"/>
        <w:tabs>
          <w:tab w:val="clear" w:pos="850"/>
          <w:tab w:val="clear" w:pos="1191"/>
          <w:tab w:val="clear" w:pos="1531"/>
        </w:tabs>
        <w:spacing w:before="100" w:beforeAutospacing="1" w:after="100" w:afterAutospacing="1"/>
        <w:rPr>
          <w:rFonts w:ascii="Times New Roman" w:hAnsi="Times New Roman"/>
          <w:color w:val="212529"/>
          <w:sz w:val="24"/>
          <w:szCs w:val="24"/>
          <w:lang w:val="lv-LV"/>
        </w:rPr>
      </w:pPr>
      <w:r w:rsidRPr="00692A45">
        <w:rPr>
          <w:rFonts w:ascii="Times New Roman" w:hAnsi="Times New Roman"/>
          <w:color w:val="212529"/>
          <w:sz w:val="24"/>
          <w:szCs w:val="24"/>
          <w:lang w:val="lv-LV"/>
        </w:rPr>
        <w:t>energoefektivitātes uzlabošana;</w:t>
      </w:r>
    </w:p>
    <w:p w14:paraId="68574F8D" w14:textId="77777777" w:rsidR="00C039E8" w:rsidRPr="00692A45" w:rsidRDefault="00C039E8" w:rsidP="0072535F">
      <w:pPr>
        <w:numPr>
          <w:ilvl w:val="0"/>
          <w:numId w:val="60"/>
        </w:numPr>
        <w:shd w:val="clear" w:color="auto" w:fill="FFFFFF"/>
        <w:tabs>
          <w:tab w:val="clear" w:pos="850"/>
          <w:tab w:val="clear" w:pos="1191"/>
          <w:tab w:val="clear" w:pos="1531"/>
        </w:tabs>
        <w:spacing w:before="100" w:beforeAutospacing="1" w:after="100" w:afterAutospacing="1"/>
        <w:rPr>
          <w:rFonts w:ascii="Times New Roman" w:hAnsi="Times New Roman"/>
          <w:color w:val="212529"/>
          <w:sz w:val="24"/>
          <w:szCs w:val="24"/>
          <w:lang w:val="lv-LV"/>
        </w:rPr>
      </w:pPr>
      <w:r w:rsidRPr="00692A45">
        <w:rPr>
          <w:rFonts w:ascii="Times New Roman" w:hAnsi="Times New Roman"/>
          <w:color w:val="212529"/>
          <w:sz w:val="24"/>
          <w:szCs w:val="24"/>
          <w:lang w:val="lv-LV"/>
        </w:rPr>
        <w:t>enerģētiskās drošības nodrošināšana;</w:t>
      </w:r>
    </w:p>
    <w:p w14:paraId="7893B2C7" w14:textId="77777777" w:rsidR="00C039E8" w:rsidRPr="00692A45" w:rsidRDefault="00C039E8" w:rsidP="0072535F">
      <w:pPr>
        <w:numPr>
          <w:ilvl w:val="0"/>
          <w:numId w:val="60"/>
        </w:numPr>
        <w:shd w:val="clear" w:color="auto" w:fill="FFFFFF"/>
        <w:tabs>
          <w:tab w:val="clear" w:pos="850"/>
          <w:tab w:val="clear" w:pos="1191"/>
          <w:tab w:val="clear" w:pos="1531"/>
        </w:tabs>
        <w:spacing w:before="100" w:beforeAutospacing="1" w:after="100" w:afterAutospacing="1"/>
        <w:rPr>
          <w:rFonts w:ascii="Times New Roman" w:hAnsi="Times New Roman"/>
          <w:color w:val="212529"/>
          <w:sz w:val="24"/>
          <w:szCs w:val="24"/>
          <w:lang w:val="lv-LV"/>
        </w:rPr>
      </w:pPr>
      <w:r w:rsidRPr="00692A45">
        <w:rPr>
          <w:rFonts w:ascii="Times New Roman" w:hAnsi="Times New Roman"/>
          <w:color w:val="212529"/>
          <w:sz w:val="24"/>
          <w:szCs w:val="24"/>
          <w:lang w:val="lv-LV"/>
        </w:rPr>
        <w:lastRenderedPageBreak/>
        <w:t>enerģijas tirgu infrastruktūras uzturēšana un uzlabošana;</w:t>
      </w:r>
    </w:p>
    <w:p w14:paraId="553E8556" w14:textId="77777777" w:rsidR="00C039E8" w:rsidRPr="00692A45" w:rsidRDefault="00C039E8" w:rsidP="0072535F">
      <w:pPr>
        <w:numPr>
          <w:ilvl w:val="0"/>
          <w:numId w:val="60"/>
        </w:numPr>
        <w:shd w:val="clear" w:color="auto" w:fill="FFFFFF"/>
        <w:tabs>
          <w:tab w:val="clear" w:pos="850"/>
          <w:tab w:val="clear" w:pos="1191"/>
          <w:tab w:val="clear" w:pos="1531"/>
        </w:tabs>
        <w:spacing w:before="100" w:beforeAutospacing="1" w:after="100" w:afterAutospacing="1"/>
        <w:rPr>
          <w:rFonts w:ascii="Times New Roman" w:hAnsi="Times New Roman"/>
          <w:color w:val="212529"/>
          <w:sz w:val="24"/>
          <w:szCs w:val="24"/>
          <w:lang w:val="lv-LV"/>
        </w:rPr>
      </w:pPr>
      <w:r w:rsidRPr="00692A45">
        <w:rPr>
          <w:rFonts w:ascii="Times New Roman" w:hAnsi="Times New Roman"/>
          <w:color w:val="212529"/>
          <w:sz w:val="24"/>
          <w:szCs w:val="24"/>
          <w:lang w:val="lv-LV"/>
        </w:rPr>
        <w:t>inovāciju, pētniecības un konkurētspējas uzlabošana u.c.</w:t>
      </w:r>
    </w:p>
    <w:p w14:paraId="387AF6CA" w14:textId="77777777" w:rsidR="001744B9" w:rsidRPr="00692A45" w:rsidRDefault="001744B9" w:rsidP="00692A45">
      <w:pPr>
        <w:jc w:val="both"/>
        <w:rPr>
          <w:rFonts w:ascii="Times New Roman" w:hAnsi="Times New Roman"/>
          <w:sz w:val="24"/>
          <w:szCs w:val="24"/>
          <w:lang w:val="lv-LV"/>
        </w:rPr>
      </w:pPr>
    </w:p>
    <w:p w14:paraId="771A789B" w14:textId="37E1D000" w:rsidR="00C87CF0" w:rsidRPr="00692A45" w:rsidRDefault="00404233" w:rsidP="006E24FE">
      <w:pPr>
        <w:pStyle w:val="ListParagraph"/>
        <w:numPr>
          <w:ilvl w:val="0"/>
          <w:numId w:val="10"/>
        </w:numPr>
        <w:jc w:val="both"/>
        <w:rPr>
          <w:rFonts w:ascii="Times New Roman" w:hAnsi="Times New Roman"/>
          <w:sz w:val="24"/>
          <w:szCs w:val="24"/>
          <w:lang w:val="lv-LV"/>
        </w:rPr>
      </w:pPr>
      <w:r w:rsidRPr="00692A45">
        <w:rPr>
          <w:rFonts w:ascii="Times New Roman" w:hAnsi="Times New Roman"/>
          <w:i/>
          <w:sz w:val="24"/>
          <w:szCs w:val="24"/>
          <w:lang w:val="lv-LV"/>
        </w:rPr>
        <w:t>Nacionālās industriālās politikas pamatnostādnes 2021.-2027.</w:t>
      </w:r>
      <w:r w:rsidRPr="00692A45">
        <w:rPr>
          <w:rFonts w:ascii="Times New Roman" w:hAnsi="Times New Roman"/>
          <w:sz w:val="24"/>
          <w:szCs w:val="24"/>
          <w:lang w:val="lv-LV"/>
        </w:rPr>
        <w:t xml:space="preserve"> gadam</w:t>
      </w:r>
      <w:r w:rsidR="000C3D4D" w:rsidRPr="00692A45">
        <w:rPr>
          <w:rStyle w:val="FootnoteReference"/>
          <w:rFonts w:ascii="Times New Roman" w:hAnsi="Times New Roman"/>
          <w:sz w:val="24"/>
          <w:szCs w:val="24"/>
          <w:lang w:val="lv-LV"/>
        </w:rPr>
        <w:footnoteReference w:id="5"/>
      </w:r>
      <w:r w:rsidRPr="00692A45">
        <w:rPr>
          <w:rFonts w:ascii="Times New Roman" w:hAnsi="Times New Roman"/>
          <w:sz w:val="24"/>
          <w:szCs w:val="24"/>
          <w:lang w:val="lv-LV"/>
        </w:rPr>
        <w:t xml:space="preserve"> nosaka visu tautsaimniecības nozaru un ekonomikas izaugsmes veicināšanas mērķus, kā arī rīcības virzienus </w:t>
      </w:r>
      <w:r w:rsidR="00FB6DAF" w:rsidRPr="00692A45">
        <w:rPr>
          <w:rFonts w:ascii="Times New Roman" w:hAnsi="Times New Roman"/>
          <w:sz w:val="24"/>
          <w:szCs w:val="24"/>
          <w:lang w:val="lv-LV"/>
        </w:rPr>
        <w:t>vidējam termiņam līdz 2027. gadam</w:t>
      </w:r>
      <w:r w:rsidRPr="00692A45">
        <w:rPr>
          <w:rFonts w:ascii="Times New Roman" w:hAnsi="Times New Roman"/>
          <w:sz w:val="24"/>
          <w:szCs w:val="24"/>
          <w:lang w:val="lv-LV"/>
        </w:rPr>
        <w:t xml:space="preserve">. NIP2027 uzsver inovācijas kapacitātes paaugstināšanu, uzņēmējdarbības vides </w:t>
      </w:r>
      <w:r w:rsidR="00324664" w:rsidRPr="00692A45">
        <w:rPr>
          <w:rFonts w:ascii="Times New Roman" w:hAnsi="Times New Roman"/>
          <w:sz w:val="24"/>
          <w:szCs w:val="24"/>
          <w:lang w:val="lv-LV"/>
        </w:rPr>
        <w:t>pilnveidošanu</w:t>
      </w:r>
      <w:r w:rsidRPr="00692A45">
        <w:rPr>
          <w:rFonts w:ascii="Times New Roman" w:hAnsi="Times New Roman"/>
          <w:sz w:val="24"/>
          <w:szCs w:val="24"/>
          <w:lang w:val="lv-LV"/>
        </w:rPr>
        <w:t xml:space="preserve">, </w:t>
      </w:r>
      <w:proofErr w:type="spellStart"/>
      <w:r w:rsidRPr="00692A45">
        <w:rPr>
          <w:rFonts w:ascii="Times New Roman" w:hAnsi="Times New Roman"/>
          <w:sz w:val="24"/>
          <w:szCs w:val="24"/>
          <w:lang w:val="lv-LV"/>
        </w:rPr>
        <w:t>cilvēkkapitāla</w:t>
      </w:r>
      <w:proofErr w:type="spellEnd"/>
      <w:r w:rsidRPr="00692A45">
        <w:rPr>
          <w:rFonts w:ascii="Times New Roman" w:hAnsi="Times New Roman"/>
          <w:sz w:val="24"/>
          <w:szCs w:val="24"/>
          <w:lang w:val="lv-LV"/>
        </w:rPr>
        <w:t xml:space="preserve"> stiprināšanu, finanšu pieejamības nodrošināšanu un pāreju uz videi draudzīgu ekonomikas izaugsmi.</w:t>
      </w:r>
    </w:p>
    <w:p w14:paraId="3DC36BBB" w14:textId="25BD91F6" w:rsidR="00731332" w:rsidRPr="00692A45" w:rsidRDefault="00C87CF0" w:rsidP="006E24FE">
      <w:pPr>
        <w:pStyle w:val="ListParagraph"/>
        <w:numPr>
          <w:ilvl w:val="0"/>
          <w:numId w:val="10"/>
        </w:numPr>
        <w:jc w:val="both"/>
        <w:rPr>
          <w:rFonts w:ascii="Times New Roman" w:hAnsi="Times New Roman"/>
          <w:sz w:val="24"/>
          <w:szCs w:val="24"/>
          <w:lang w:val="lv-LV"/>
        </w:rPr>
      </w:pPr>
      <w:bookmarkStart w:id="5" w:name="_Hlk195689630"/>
      <w:r w:rsidRPr="00692A45">
        <w:rPr>
          <w:rFonts w:ascii="Times New Roman" w:hAnsi="Times New Roman"/>
          <w:i/>
          <w:iCs/>
          <w:sz w:val="24"/>
          <w:szCs w:val="24"/>
          <w:lang w:val="lv-LV"/>
        </w:rPr>
        <w:t>Z</w:t>
      </w:r>
      <w:r w:rsidR="0017019F" w:rsidRPr="00692A45">
        <w:rPr>
          <w:rFonts w:ascii="Times New Roman" w:hAnsi="Times New Roman"/>
          <w:i/>
          <w:iCs/>
          <w:sz w:val="24"/>
          <w:szCs w:val="24"/>
          <w:lang w:val="lv-LV"/>
        </w:rPr>
        <w:t>iņojum</w:t>
      </w:r>
      <w:r w:rsidRPr="00692A45">
        <w:rPr>
          <w:rFonts w:ascii="Times New Roman" w:hAnsi="Times New Roman"/>
          <w:i/>
          <w:iCs/>
          <w:sz w:val="24"/>
          <w:szCs w:val="24"/>
          <w:lang w:val="lv-LV"/>
        </w:rPr>
        <w:t>s</w:t>
      </w:r>
      <w:r w:rsidR="0017019F" w:rsidRPr="00692A45">
        <w:rPr>
          <w:rFonts w:ascii="Times New Roman" w:hAnsi="Times New Roman"/>
          <w:i/>
          <w:iCs/>
          <w:sz w:val="24"/>
          <w:szCs w:val="24"/>
          <w:lang w:val="lv-LV"/>
        </w:rPr>
        <w:t xml:space="preserve"> </w:t>
      </w:r>
      <w:r w:rsidR="00987157" w:rsidRPr="00692A45">
        <w:rPr>
          <w:rFonts w:ascii="Times New Roman" w:hAnsi="Times New Roman"/>
          <w:i/>
          <w:iCs/>
          <w:sz w:val="24"/>
          <w:szCs w:val="24"/>
          <w:lang w:val="lv-LV"/>
        </w:rPr>
        <w:t>par Latvijas ekonomikas attīstību</w:t>
      </w:r>
      <w:r w:rsidR="0017019F" w:rsidRPr="00692A45">
        <w:rPr>
          <w:rFonts w:ascii="Times New Roman" w:hAnsi="Times New Roman"/>
          <w:i/>
          <w:iCs/>
          <w:sz w:val="24"/>
          <w:szCs w:val="24"/>
          <w:lang w:val="lv-LV"/>
        </w:rPr>
        <w:t xml:space="preserve"> “</w:t>
      </w:r>
      <w:r w:rsidR="00987157" w:rsidRPr="00692A45">
        <w:rPr>
          <w:rFonts w:ascii="Times New Roman" w:hAnsi="Times New Roman"/>
          <w:i/>
          <w:iCs/>
          <w:sz w:val="24"/>
          <w:szCs w:val="24"/>
          <w:lang w:val="lv-LV"/>
        </w:rPr>
        <w:t>L</w:t>
      </w:r>
      <w:r w:rsidR="003B6AB0" w:rsidRPr="00692A45">
        <w:rPr>
          <w:rFonts w:ascii="Times New Roman" w:hAnsi="Times New Roman"/>
          <w:i/>
          <w:iCs/>
          <w:sz w:val="24"/>
          <w:szCs w:val="24"/>
          <w:lang w:val="lv-LV"/>
        </w:rPr>
        <w:t>atvijas tautsaimniecība – produktivitāte, konkurētspēja, izaugsme</w:t>
      </w:r>
      <w:r w:rsidR="0017019F" w:rsidRPr="00692A45">
        <w:rPr>
          <w:rFonts w:ascii="Times New Roman" w:hAnsi="Times New Roman"/>
          <w:i/>
          <w:iCs/>
          <w:sz w:val="24"/>
          <w:szCs w:val="24"/>
          <w:lang w:val="lv-LV"/>
        </w:rPr>
        <w:t>”</w:t>
      </w:r>
      <w:bookmarkEnd w:id="5"/>
      <w:r w:rsidR="00731332" w:rsidRPr="00692A45">
        <w:rPr>
          <w:rStyle w:val="FootnoteReference"/>
          <w:rFonts w:ascii="Times New Roman" w:hAnsi="Times New Roman"/>
          <w:sz w:val="24"/>
          <w:szCs w:val="24"/>
          <w:lang w:val="lv-LV"/>
        </w:rPr>
        <w:footnoteReference w:id="6"/>
      </w:r>
      <w:r w:rsidR="003B6AB0" w:rsidRPr="00692A45">
        <w:rPr>
          <w:rFonts w:ascii="Times New Roman" w:hAnsi="Times New Roman"/>
          <w:sz w:val="24"/>
          <w:szCs w:val="24"/>
          <w:lang w:val="lv-LV"/>
        </w:rPr>
        <w:t xml:space="preserve"> </w:t>
      </w:r>
      <w:r w:rsidR="004119E3" w:rsidRPr="00692A45">
        <w:rPr>
          <w:rFonts w:ascii="Times New Roman" w:hAnsi="Times New Roman"/>
          <w:sz w:val="24"/>
          <w:szCs w:val="24"/>
          <w:lang w:val="lv-LV"/>
        </w:rPr>
        <w:t>no</w:t>
      </w:r>
      <w:r w:rsidR="00384F15" w:rsidRPr="00692A45">
        <w:rPr>
          <w:rFonts w:ascii="Times New Roman" w:hAnsi="Times New Roman"/>
          <w:sz w:val="24"/>
          <w:szCs w:val="24"/>
          <w:lang w:val="lv-LV"/>
        </w:rPr>
        <w:t>saka</w:t>
      </w:r>
      <w:r w:rsidR="004119E3" w:rsidRPr="00692A45">
        <w:rPr>
          <w:rFonts w:ascii="Times New Roman" w:hAnsi="Times New Roman"/>
          <w:sz w:val="24"/>
          <w:szCs w:val="24"/>
          <w:lang w:val="lv-LV"/>
        </w:rPr>
        <w:t xml:space="preserve"> </w:t>
      </w:r>
      <w:r w:rsidR="00404233" w:rsidRPr="00692A45">
        <w:rPr>
          <w:rFonts w:ascii="Times New Roman" w:hAnsi="Times New Roman"/>
          <w:sz w:val="24"/>
          <w:szCs w:val="24"/>
          <w:lang w:val="lv-LV"/>
        </w:rPr>
        <w:t xml:space="preserve">mērķi </w:t>
      </w:r>
      <w:r w:rsidR="004119E3" w:rsidRPr="00692A45">
        <w:rPr>
          <w:rFonts w:ascii="Times New Roman" w:hAnsi="Times New Roman"/>
          <w:sz w:val="24"/>
          <w:szCs w:val="24"/>
          <w:lang w:val="lv-LV"/>
        </w:rPr>
        <w:t>nākamo desmit gadu laikā dubultot ekonomikas apjomu</w:t>
      </w:r>
      <w:r w:rsidR="002F4A89">
        <w:rPr>
          <w:rFonts w:ascii="Times New Roman" w:hAnsi="Times New Roman"/>
          <w:sz w:val="24"/>
          <w:szCs w:val="24"/>
          <w:lang w:val="lv-LV"/>
        </w:rPr>
        <w:t xml:space="preserve"> un</w:t>
      </w:r>
      <w:r w:rsidR="004119E3" w:rsidRPr="00692A45">
        <w:rPr>
          <w:rFonts w:ascii="Times New Roman" w:hAnsi="Times New Roman"/>
          <w:sz w:val="24"/>
          <w:szCs w:val="24"/>
          <w:lang w:val="lv-LV"/>
        </w:rPr>
        <w:t xml:space="preserve"> līdz 2035.</w:t>
      </w:r>
      <w:r w:rsidR="00404233" w:rsidRPr="00692A45">
        <w:rPr>
          <w:rFonts w:ascii="Times New Roman" w:hAnsi="Times New Roman"/>
          <w:sz w:val="24"/>
          <w:szCs w:val="24"/>
          <w:lang w:val="lv-LV"/>
        </w:rPr>
        <w:t xml:space="preserve"> </w:t>
      </w:r>
      <w:r w:rsidR="004119E3" w:rsidRPr="00692A45">
        <w:rPr>
          <w:rFonts w:ascii="Times New Roman" w:hAnsi="Times New Roman"/>
          <w:sz w:val="24"/>
          <w:szCs w:val="24"/>
          <w:lang w:val="lv-LV"/>
        </w:rPr>
        <w:t xml:space="preserve">gadam panākt Latvijas </w:t>
      </w:r>
      <w:r w:rsidR="0095215F" w:rsidRPr="00692A45">
        <w:rPr>
          <w:rFonts w:ascii="Times New Roman" w:hAnsi="Times New Roman"/>
          <w:sz w:val="24"/>
          <w:szCs w:val="24"/>
          <w:lang w:val="lv-LV"/>
        </w:rPr>
        <w:t xml:space="preserve">IKP </w:t>
      </w:r>
      <w:r w:rsidR="004119E3" w:rsidRPr="00692A45">
        <w:rPr>
          <w:rFonts w:ascii="Times New Roman" w:hAnsi="Times New Roman"/>
          <w:sz w:val="24"/>
          <w:szCs w:val="24"/>
          <w:lang w:val="lv-LV"/>
        </w:rPr>
        <w:t xml:space="preserve">apjomu 83 miljardu </w:t>
      </w:r>
      <w:proofErr w:type="spellStart"/>
      <w:r w:rsidR="0044119A" w:rsidRPr="00692A45">
        <w:rPr>
          <w:rFonts w:ascii="Times New Roman" w:hAnsi="Times New Roman"/>
          <w:i/>
          <w:iCs/>
          <w:sz w:val="24"/>
          <w:szCs w:val="24"/>
          <w:lang w:val="lv-LV"/>
        </w:rPr>
        <w:t>euro</w:t>
      </w:r>
      <w:proofErr w:type="spellEnd"/>
      <w:r w:rsidR="004119E3" w:rsidRPr="00692A45">
        <w:rPr>
          <w:rFonts w:ascii="Times New Roman" w:hAnsi="Times New Roman"/>
          <w:sz w:val="24"/>
          <w:szCs w:val="24"/>
          <w:lang w:val="lv-LV"/>
        </w:rPr>
        <w:t xml:space="preserve"> apmērā. To plānots sasniegt, ievērojami kāpinot Latvijas uzņēmumu produktivitāti –</w:t>
      </w:r>
      <w:r w:rsidR="002F4A89">
        <w:rPr>
          <w:rFonts w:ascii="Times New Roman" w:hAnsi="Times New Roman"/>
          <w:sz w:val="24"/>
          <w:szCs w:val="24"/>
          <w:lang w:val="lv-LV"/>
        </w:rPr>
        <w:t xml:space="preserve"> </w:t>
      </w:r>
      <w:r w:rsidR="004119E3" w:rsidRPr="00692A45">
        <w:rPr>
          <w:rFonts w:ascii="Times New Roman" w:hAnsi="Times New Roman"/>
          <w:sz w:val="24"/>
          <w:szCs w:val="24"/>
          <w:lang w:val="lv-LV"/>
        </w:rPr>
        <w:t xml:space="preserve">60% no ES vidējā rādītāja 2023. gadā līdz ES vidējam līmenim 2035. gadā. Kā svarīgs elements straujas izaugsmes panākšanai tiek izvirzīta inovāciju un jaunāko tehnoloģiju, tostarp mākslīgā intelekta, izmantošana, kā arī valsts izcilība zaļās ekonomikas, </w:t>
      </w:r>
      <w:proofErr w:type="spellStart"/>
      <w:r w:rsidR="00404233" w:rsidRPr="00692A45">
        <w:rPr>
          <w:rFonts w:ascii="Times New Roman" w:hAnsi="Times New Roman"/>
          <w:sz w:val="24"/>
          <w:szCs w:val="24"/>
          <w:lang w:val="lv-LV"/>
        </w:rPr>
        <w:t>atj</w:t>
      </w:r>
      <w:r w:rsidR="00C70D3A" w:rsidRPr="00692A45">
        <w:rPr>
          <w:rFonts w:ascii="Times New Roman" w:hAnsi="Times New Roman"/>
          <w:sz w:val="24"/>
          <w:szCs w:val="24"/>
          <w:lang w:val="lv-LV"/>
        </w:rPr>
        <w:t>aunīgās</w:t>
      </w:r>
      <w:proofErr w:type="spellEnd"/>
      <w:r w:rsidR="004119E3" w:rsidRPr="00692A45">
        <w:rPr>
          <w:rFonts w:ascii="Times New Roman" w:hAnsi="Times New Roman"/>
          <w:sz w:val="24"/>
          <w:szCs w:val="24"/>
          <w:lang w:val="lv-LV"/>
        </w:rPr>
        <w:t xml:space="preserve"> enerģijas</w:t>
      </w:r>
      <w:r w:rsidR="00404233" w:rsidRPr="00692A45">
        <w:rPr>
          <w:rFonts w:ascii="Times New Roman" w:hAnsi="Times New Roman"/>
          <w:sz w:val="24"/>
          <w:szCs w:val="24"/>
          <w:lang w:val="lv-LV"/>
        </w:rPr>
        <w:t xml:space="preserve"> </w:t>
      </w:r>
      <w:r w:rsidR="004119E3" w:rsidRPr="00692A45">
        <w:rPr>
          <w:rFonts w:ascii="Times New Roman" w:hAnsi="Times New Roman"/>
          <w:sz w:val="24"/>
          <w:szCs w:val="24"/>
          <w:lang w:val="lv-LV"/>
        </w:rPr>
        <w:t xml:space="preserve">un </w:t>
      </w:r>
      <w:proofErr w:type="spellStart"/>
      <w:r w:rsidR="004119E3" w:rsidRPr="00692A45">
        <w:rPr>
          <w:rFonts w:ascii="Times New Roman" w:hAnsi="Times New Roman"/>
          <w:sz w:val="24"/>
          <w:szCs w:val="24"/>
          <w:lang w:val="lv-LV"/>
        </w:rPr>
        <w:t>bioekonomikas</w:t>
      </w:r>
      <w:proofErr w:type="spellEnd"/>
      <w:r w:rsidR="004119E3" w:rsidRPr="00692A45">
        <w:rPr>
          <w:rFonts w:ascii="Times New Roman" w:hAnsi="Times New Roman"/>
          <w:sz w:val="24"/>
          <w:szCs w:val="24"/>
          <w:lang w:val="lv-LV"/>
        </w:rPr>
        <w:t xml:space="preserve"> nozarēs.</w:t>
      </w:r>
    </w:p>
    <w:p w14:paraId="0654BB06" w14:textId="220F7B5A" w:rsidR="00451235" w:rsidRPr="00692A45" w:rsidRDefault="00451235" w:rsidP="004B348C">
      <w:pPr>
        <w:pStyle w:val="ListParagraph"/>
        <w:numPr>
          <w:ilvl w:val="0"/>
          <w:numId w:val="10"/>
        </w:numPr>
        <w:jc w:val="both"/>
        <w:rPr>
          <w:rFonts w:ascii="Times New Roman" w:hAnsi="Times New Roman"/>
          <w:sz w:val="24"/>
          <w:szCs w:val="24"/>
          <w:lang w:val="lv-LV"/>
        </w:rPr>
      </w:pPr>
      <w:r w:rsidRPr="00805108">
        <w:rPr>
          <w:rFonts w:ascii="Times New Roman" w:hAnsi="Times New Roman"/>
          <w:i/>
          <w:iCs/>
          <w:sz w:val="24"/>
          <w:szCs w:val="24"/>
          <w:lang w:val="lv-LV"/>
        </w:rPr>
        <w:t xml:space="preserve">Informatīvais ziņojums </w:t>
      </w:r>
      <w:r w:rsidR="00805108" w:rsidRPr="00805108">
        <w:rPr>
          <w:rFonts w:ascii="Times New Roman" w:hAnsi="Times New Roman"/>
          <w:i/>
          <w:iCs/>
          <w:sz w:val="24"/>
          <w:szCs w:val="24"/>
          <w:lang w:val="lv-LV"/>
        </w:rPr>
        <w:t>“</w:t>
      </w:r>
      <w:r w:rsidRPr="00805108">
        <w:rPr>
          <w:rFonts w:ascii="Times New Roman" w:hAnsi="Times New Roman"/>
          <w:i/>
          <w:iCs/>
          <w:sz w:val="24"/>
          <w:szCs w:val="24"/>
          <w:lang w:val="lv-LV"/>
        </w:rPr>
        <w:t xml:space="preserve">Par Latvijas un Igaunijas </w:t>
      </w:r>
      <w:proofErr w:type="spellStart"/>
      <w:r w:rsidRPr="00805108">
        <w:rPr>
          <w:rFonts w:ascii="Times New Roman" w:hAnsi="Times New Roman"/>
          <w:i/>
          <w:iCs/>
          <w:sz w:val="24"/>
          <w:szCs w:val="24"/>
          <w:lang w:val="lv-LV"/>
        </w:rPr>
        <w:t>atkrastes</w:t>
      </w:r>
      <w:proofErr w:type="spellEnd"/>
      <w:r w:rsidRPr="00805108">
        <w:rPr>
          <w:rFonts w:ascii="Times New Roman" w:hAnsi="Times New Roman"/>
          <w:i/>
          <w:iCs/>
          <w:sz w:val="24"/>
          <w:szCs w:val="24"/>
          <w:lang w:val="lv-LV"/>
        </w:rPr>
        <w:t xml:space="preserve"> vēja enerģijas kopprojekta ELWIND īstenošanas gaitu</w:t>
      </w:r>
      <w:r w:rsidR="00805108" w:rsidRPr="00805108">
        <w:rPr>
          <w:rFonts w:ascii="Times New Roman" w:hAnsi="Times New Roman"/>
          <w:i/>
          <w:iCs/>
          <w:sz w:val="24"/>
          <w:szCs w:val="24"/>
          <w:lang w:val="lv-LV"/>
        </w:rPr>
        <w:t>”</w:t>
      </w:r>
      <w:r w:rsidR="00225128" w:rsidRPr="00692A45">
        <w:rPr>
          <w:rStyle w:val="FootnoteReference"/>
          <w:rFonts w:ascii="Times New Roman" w:hAnsi="Times New Roman"/>
          <w:sz w:val="24"/>
          <w:szCs w:val="24"/>
          <w:lang w:val="lv-LV"/>
        </w:rPr>
        <w:footnoteReference w:id="7"/>
      </w:r>
      <w:r w:rsidR="00053C6C" w:rsidRPr="00692A45">
        <w:rPr>
          <w:rFonts w:ascii="Times New Roman" w:hAnsi="Times New Roman"/>
          <w:sz w:val="24"/>
          <w:szCs w:val="24"/>
          <w:lang w:val="lv-LV"/>
        </w:rPr>
        <w:t xml:space="preserve"> </w:t>
      </w:r>
      <w:r w:rsidR="00D81D2F" w:rsidRPr="00692A45">
        <w:rPr>
          <w:rFonts w:ascii="Times New Roman" w:hAnsi="Times New Roman"/>
          <w:sz w:val="24"/>
          <w:szCs w:val="24"/>
          <w:lang w:val="lv-LV"/>
        </w:rPr>
        <w:t xml:space="preserve">paredz, ka </w:t>
      </w:r>
      <w:r w:rsidR="00053C6C" w:rsidRPr="00692A45">
        <w:rPr>
          <w:rFonts w:ascii="Times New Roman" w:hAnsi="Times New Roman"/>
          <w:sz w:val="24"/>
          <w:szCs w:val="24"/>
          <w:lang w:val="lv-LV"/>
        </w:rPr>
        <w:t xml:space="preserve"> pie šī brīža </w:t>
      </w:r>
      <w:proofErr w:type="spellStart"/>
      <w:r w:rsidR="00053C6C" w:rsidRPr="00692A45">
        <w:rPr>
          <w:rFonts w:ascii="Times New Roman" w:hAnsi="Times New Roman"/>
          <w:sz w:val="24"/>
          <w:szCs w:val="24"/>
          <w:lang w:val="lv-LV"/>
        </w:rPr>
        <w:t>atkrastes</w:t>
      </w:r>
      <w:proofErr w:type="spellEnd"/>
      <w:r w:rsidR="00053C6C" w:rsidRPr="00692A45">
        <w:rPr>
          <w:rFonts w:ascii="Times New Roman" w:hAnsi="Times New Roman"/>
          <w:sz w:val="24"/>
          <w:szCs w:val="24"/>
          <w:lang w:val="lv-LV"/>
        </w:rPr>
        <w:t xml:space="preserve"> vēja enerģijas attīstībai nelabv</w:t>
      </w:r>
      <w:r w:rsidR="000C4024" w:rsidRPr="00692A45">
        <w:rPr>
          <w:rFonts w:ascii="Times New Roman" w:hAnsi="Times New Roman"/>
          <w:sz w:val="24"/>
          <w:szCs w:val="24"/>
          <w:lang w:val="lv-LV"/>
        </w:rPr>
        <w:t>ē</w:t>
      </w:r>
      <w:r w:rsidR="00053C6C" w:rsidRPr="00692A45">
        <w:rPr>
          <w:rFonts w:ascii="Times New Roman" w:hAnsi="Times New Roman"/>
          <w:sz w:val="24"/>
          <w:szCs w:val="24"/>
          <w:lang w:val="lv-LV"/>
        </w:rPr>
        <w:t>līgās situācijas un ieviesta valsts atbalsta mehānisma</w:t>
      </w:r>
      <w:r w:rsidR="00D4783D" w:rsidRPr="00692A45">
        <w:rPr>
          <w:rFonts w:ascii="Times New Roman" w:hAnsi="Times New Roman"/>
          <w:sz w:val="24"/>
          <w:szCs w:val="24"/>
          <w:lang w:val="lv-LV"/>
        </w:rPr>
        <w:t>,</w:t>
      </w:r>
      <w:r w:rsidR="00053C6C" w:rsidRPr="00692A45">
        <w:rPr>
          <w:rFonts w:ascii="Times New Roman" w:hAnsi="Times New Roman"/>
          <w:sz w:val="24"/>
          <w:szCs w:val="24"/>
          <w:lang w:val="lv-LV"/>
        </w:rPr>
        <w:t xml:space="preserve"> </w:t>
      </w:r>
      <w:r w:rsidR="002F4A89">
        <w:rPr>
          <w:rFonts w:ascii="Times New Roman" w:hAnsi="Times New Roman"/>
          <w:sz w:val="24"/>
          <w:szCs w:val="24"/>
          <w:lang w:val="lv-LV"/>
        </w:rPr>
        <w:t>e</w:t>
      </w:r>
      <w:r w:rsidR="00053C6C" w:rsidRPr="00692A45">
        <w:rPr>
          <w:rFonts w:ascii="Times New Roman" w:hAnsi="Times New Roman"/>
          <w:sz w:val="24"/>
          <w:szCs w:val="24"/>
          <w:lang w:val="lv-LV"/>
        </w:rPr>
        <w:t>konomiskais ieguvums Latvijai no ELWIND projekta būvniecības un ekspluatācijas posma pārsniegtu aplēsto nepieciešamo valsts atbalsta apjomu</w:t>
      </w:r>
      <w:r w:rsidR="002F4A89">
        <w:rPr>
          <w:rFonts w:ascii="Times New Roman" w:hAnsi="Times New Roman"/>
          <w:sz w:val="24"/>
          <w:szCs w:val="24"/>
          <w:lang w:val="lv-LV"/>
        </w:rPr>
        <w:t>. Tas īstenotos,</w:t>
      </w:r>
      <w:r w:rsidR="00053C6C" w:rsidRPr="00692A45">
        <w:rPr>
          <w:rFonts w:ascii="Times New Roman" w:hAnsi="Times New Roman"/>
          <w:sz w:val="24"/>
          <w:szCs w:val="24"/>
          <w:lang w:val="lv-LV"/>
        </w:rPr>
        <w:t xml:space="preserve"> ja</w:t>
      </w:r>
      <w:r w:rsidR="000C4024" w:rsidRPr="00692A45">
        <w:rPr>
          <w:rFonts w:ascii="Times New Roman" w:hAnsi="Times New Roman"/>
          <w:sz w:val="24"/>
          <w:szCs w:val="24"/>
          <w:lang w:val="lv-LV"/>
        </w:rPr>
        <w:t xml:space="preserve"> palielinātu lokālās komponentes apjomu</w:t>
      </w:r>
      <w:r w:rsidR="002F4A89">
        <w:rPr>
          <w:rFonts w:ascii="Times New Roman" w:hAnsi="Times New Roman"/>
          <w:sz w:val="24"/>
          <w:szCs w:val="24"/>
          <w:lang w:val="lv-LV"/>
        </w:rPr>
        <w:t xml:space="preserve"> un</w:t>
      </w:r>
      <w:r w:rsidR="000C4024" w:rsidRPr="00692A45">
        <w:rPr>
          <w:rFonts w:ascii="Times New Roman" w:hAnsi="Times New Roman"/>
          <w:sz w:val="24"/>
          <w:szCs w:val="24"/>
          <w:lang w:val="lv-LV"/>
        </w:rPr>
        <w:t xml:space="preserve"> attīst</w:t>
      </w:r>
      <w:r w:rsidR="002F4A89">
        <w:rPr>
          <w:rFonts w:ascii="Times New Roman" w:hAnsi="Times New Roman"/>
          <w:sz w:val="24"/>
          <w:szCs w:val="24"/>
          <w:lang w:val="lv-LV"/>
        </w:rPr>
        <w:t>ītu</w:t>
      </w:r>
      <w:r w:rsidR="000C4024" w:rsidRPr="00692A45">
        <w:rPr>
          <w:rFonts w:ascii="Times New Roman" w:hAnsi="Times New Roman"/>
          <w:sz w:val="24"/>
          <w:szCs w:val="24"/>
          <w:lang w:val="lv-LV"/>
        </w:rPr>
        <w:t xml:space="preserve"> vismaz vienu </w:t>
      </w:r>
      <w:proofErr w:type="spellStart"/>
      <w:r w:rsidR="000C4024" w:rsidRPr="00692A45">
        <w:rPr>
          <w:rFonts w:ascii="Times New Roman" w:hAnsi="Times New Roman"/>
          <w:sz w:val="24"/>
          <w:szCs w:val="24"/>
          <w:lang w:val="lv-LV"/>
        </w:rPr>
        <w:t>atkrastes</w:t>
      </w:r>
      <w:proofErr w:type="spellEnd"/>
      <w:r w:rsidR="000C4024" w:rsidRPr="00692A45">
        <w:rPr>
          <w:rFonts w:ascii="Times New Roman" w:hAnsi="Times New Roman"/>
          <w:sz w:val="24"/>
          <w:szCs w:val="24"/>
          <w:lang w:val="lv-LV"/>
        </w:rPr>
        <w:t xml:space="preserve"> vēja enerģijas parkus apkalpojošo ostu Latvijā vai piesaist</w:t>
      </w:r>
      <w:r w:rsidR="002F4A89">
        <w:rPr>
          <w:rFonts w:ascii="Times New Roman" w:hAnsi="Times New Roman"/>
          <w:sz w:val="24"/>
          <w:szCs w:val="24"/>
          <w:lang w:val="lv-LV"/>
        </w:rPr>
        <w:t xml:space="preserve">ītu </w:t>
      </w:r>
      <w:proofErr w:type="spellStart"/>
      <w:r w:rsidR="000C4024" w:rsidRPr="00692A45">
        <w:rPr>
          <w:rFonts w:ascii="Times New Roman" w:hAnsi="Times New Roman"/>
          <w:sz w:val="24"/>
          <w:szCs w:val="24"/>
          <w:lang w:val="lv-LV"/>
        </w:rPr>
        <w:t>atkrastes</w:t>
      </w:r>
      <w:proofErr w:type="spellEnd"/>
      <w:r w:rsidR="000C4024" w:rsidRPr="00692A45">
        <w:rPr>
          <w:rFonts w:ascii="Times New Roman" w:hAnsi="Times New Roman"/>
          <w:sz w:val="24"/>
          <w:szCs w:val="24"/>
          <w:lang w:val="lv-LV"/>
        </w:rPr>
        <w:t xml:space="preserve"> vēja parku komponenšu ražotājus</w:t>
      </w:r>
      <w:r w:rsidR="002F4A89">
        <w:rPr>
          <w:rFonts w:ascii="Times New Roman" w:hAnsi="Times New Roman"/>
          <w:sz w:val="24"/>
          <w:szCs w:val="24"/>
          <w:lang w:val="lv-LV"/>
        </w:rPr>
        <w:t>.</w:t>
      </w:r>
      <w:r w:rsidR="00065C1F" w:rsidRPr="00692A45">
        <w:rPr>
          <w:rFonts w:ascii="Times New Roman" w:hAnsi="Times New Roman"/>
          <w:sz w:val="24"/>
          <w:szCs w:val="24"/>
          <w:lang w:val="lv-LV"/>
        </w:rPr>
        <w:t xml:space="preserve"> </w:t>
      </w:r>
      <w:r w:rsidR="002F4A89">
        <w:rPr>
          <w:rFonts w:ascii="Times New Roman" w:hAnsi="Times New Roman"/>
          <w:sz w:val="24"/>
          <w:szCs w:val="24"/>
          <w:lang w:val="lv-LV"/>
        </w:rPr>
        <w:t>Tāpat Latvijā</w:t>
      </w:r>
      <w:r w:rsidR="00065C1F" w:rsidRPr="00692A45">
        <w:rPr>
          <w:rFonts w:ascii="Times New Roman" w:hAnsi="Times New Roman"/>
          <w:sz w:val="24"/>
          <w:szCs w:val="24"/>
          <w:lang w:val="lv-LV"/>
        </w:rPr>
        <w:t xml:space="preserve"> </w:t>
      </w:r>
      <w:r w:rsidR="002F4A89">
        <w:rPr>
          <w:rFonts w:ascii="Times New Roman" w:hAnsi="Times New Roman"/>
          <w:sz w:val="24"/>
          <w:szCs w:val="24"/>
          <w:lang w:val="lv-LV"/>
        </w:rPr>
        <w:t>jā</w:t>
      </w:r>
      <w:r w:rsidR="00065C1F" w:rsidRPr="00692A45">
        <w:rPr>
          <w:rFonts w:ascii="Times New Roman" w:hAnsi="Times New Roman"/>
          <w:sz w:val="24"/>
          <w:szCs w:val="24"/>
          <w:lang w:val="lv-LV"/>
        </w:rPr>
        <w:t>attīst</w:t>
      </w:r>
      <w:r w:rsidR="002F4A89">
        <w:rPr>
          <w:rFonts w:ascii="Times New Roman" w:hAnsi="Times New Roman"/>
          <w:sz w:val="24"/>
          <w:szCs w:val="24"/>
          <w:lang w:val="lv-LV"/>
        </w:rPr>
        <w:t>a</w:t>
      </w:r>
      <w:r w:rsidR="00065C1F" w:rsidRPr="00692A45">
        <w:rPr>
          <w:rFonts w:ascii="Times New Roman" w:hAnsi="Times New Roman"/>
          <w:sz w:val="24"/>
          <w:szCs w:val="24"/>
          <w:lang w:val="lv-LV"/>
        </w:rPr>
        <w:t xml:space="preserve"> </w:t>
      </w:r>
      <w:r w:rsidR="0095215F" w:rsidRPr="00692A45">
        <w:rPr>
          <w:rFonts w:ascii="Times New Roman" w:hAnsi="Times New Roman"/>
          <w:sz w:val="24"/>
          <w:szCs w:val="24"/>
          <w:lang w:val="lv-LV"/>
        </w:rPr>
        <w:t>ūdeņraža</w:t>
      </w:r>
      <w:r w:rsidR="00065C1F" w:rsidRPr="00692A45">
        <w:rPr>
          <w:rFonts w:ascii="Times New Roman" w:hAnsi="Times New Roman"/>
          <w:sz w:val="24"/>
          <w:szCs w:val="24"/>
          <w:lang w:val="lv-LV"/>
        </w:rPr>
        <w:t xml:space="preserve"> un no tā atvasināto</w:t>
      </w:r>
      <w:r w:rsidR="00DE7CA1" w:rsidRPr="00692A45">
        <w:rPr>
          <w:rFonts w:ascii="Times New Roman" w:hAnsi="Times New Roman"/>
          <w:sz w:val="24"/>
          <w:szCs w:val="24"/>
          <w:lang w:val="lv-LV"/>
        </w:rPr>
        <w:t xml:space="preserve"> </w:t>
      </w:r>
      <w:r w:rsidR="00065C1F" w:rsidRPr="00692A45">
        <w:rPr>
          <w:rFonts w:ascii="Times New Roman" w:hAnsi="Times New Roman"/>
          <w:sz w:val="24"/>
          <w:szCs w:val="24"/>
          <w:lang w:val="lv-LV"/>
        </w:rPr>
        <w:t>produktu ražošanu</w:t>
      </w:r>
      <w:r w:rsidR="002F4A89">
        <w:rPr>
          <w:rFonts w:ascii="Times New Roman" w:hAnsi="Times New Roman"/>
          <w:sz w:val="24"/>
          <w:szCs w:val="24"/>
          <w:lang w:val="lv-LV"/>
        </w:rPr>
        <w:t>.</w:t>
      </w:r>
    </w:p>
    <w:p w14:paraId="785FE11C" w14:textId="749FE560" w:rsidR="007B6536" w:rsidRDefault="009638C1" w:rsidP="007B6536">
      <w:pPr>
        <w:jc w:val="both"/>
        <w:rPr>
          <w:rFonts w:ascii="Times New Roman" w:hAnsi="Times New Roman"/>
          <w:sz w:val="24"/>
          <w:szCs w:val="24"/>
          <w:lang w:val="lv-LV"/>
        </w:rPr>
      </w:pPr>
      <w:r>
        <w:rPr>
          <w:rFonts w:ascii="Times New Roman" w:hAnsi="Times New Roman"/>
          <w:sz w:val="24"/>
          <w:szCs w:val="24"/>
          <w:lang w:val="lv-LV"/>
        </w:rPr>
        <w:t>Plāna</w:t>
      </w:r>
      <w:r w:rsidR="00461575" w:rsidRPr="00692A45">
        <w:rPr>
          <w:rFonts w:ascii="Times New Roman" w:hAnsi="Times New Roman"/>
          <w:sz w:val="24"/>
          <w:szCs w:val="24"/>
          <w:lang w:val="lv-LV"/>
        </w:rPr>
        <w:t xml:space="preserve"> mērķis ir </w:t>
      </w:r>
      <w:r w:rsidR="004C7005" w:rsidRPr="00692A45">
        <w:rPr>
          <w:rFonts w:ascii="Times New Roman" w:hAnsi="Times New Roman"/>
          <w:sz w:val="24"/>
          <w:szCs w:val="24"/>
          <w:lang w:val="lv-LV"/>
        </w:rPr>
        <w:t>identificēt pasākum</w:t>
      </w:r>
      <w:r w:rsidR="009F34CB" w:rsidRPr="00692A45">
        <w:rPr>
          <w:rFonts w:ascii="Times New Roman" w:hAnsi="Times New Roman"/>
          <w:sz w:val="24"/>
          <w:szCs w:val="24"/>
          <w:lang w:val="lv-LV"/>
        </w:rPr>
        <w:t xml:space="preserve">us, lai </w:t>
      </w:r>
      <w:r w:rsidR="00461575" w:rsidRPr="00692A45">
        <w:rPr>
          <w:rFonts w:ascii="Times New Roman" w:hAnsi="Times New Roman"/>
          <w:sz w:val="24"/>
          <w:szCs w:val="24"/>
          <w:lang w:val="lv-LV"/>
        </w:rPr>
        <w:t>stimulēt</w:t>
      </w:r>
      <w:r w:rsidR="009F34CB" w:rsidRPr="00692A45">
        <w:rPr>
          <w:rFonts w:ascii="Times New Roman" w:hAnsi="Times New Roman"/>
          <w:sz w:val="24"/>
          <w:szCs w:val="24"/>
          <w:lang w:val="lv-LV"/>
        </w:rPr>
        <w:t>u</w:t>
      </w:r>
      <w:r w:rsidR="00E8232F">
        <w:rPr>
          <w:rFonts w:ascii="Times New Roman" w:hAnsi="Times New Roman"/>
          <w:sz w:val="24"/>
          <w:szCs w:val="24"/>
          <w:lang w:val="lv-LV"/>
        </w:rPr>
        <w:t xml:space="preserve">, </w:t>
      </w:r>
      <w:r w:rsidR="00461575" w:rsidRPr="00692A45">
        <w:rPr>
          <w:rFonts w:ascii="Times New Roman" w:hAnsi="Times New Roman"/>
          <w:sz w:val="24"/>
          <w:szCs w:val="24"/>
          <w:lang w:val="lv-LV"/>
        </w:rPr>
        <w:t>integrētu politiku tautsaimniecības attīstībai, lai</w:t>
      </w:r>
      <w:r w:rsidR="00231A66" w:rsidRPr="00692A45">
        <w:rPr>
          <w:rFonts w:ascii="Times New Roman" w:hAnsi="Times New Roman"/>
          <w:sz w:val="24"/>
          <w:szCs w:val="24"/>
          <w:lang w:val="lv-LV"/>
        </w:rPr>
        <w:t>,</w:t>
      </w:r>
      <w:r w:rsidR="00461575" w:rsidRPr="00692A45">
        <w:rPr>
          <w:rFonts w:ascii="Times New Roman" w:hAnsi="Times New Roman"/>
          <w:sz w:val="24"/>
          <w:szCs w:val="24"/>
          <w:lang w:val="lv-LV"/>
        </w:rPr>
        <w:t xml:space="preserve"> </w:t>
      </w:r>
      <w:r w:rsidR="002C5449" w:rsidRPr="00692A45">
        <w:rPr>
          <w:rFonts w:ascii="Times New Roman" w:hAnsi="Times New Roman"/>
          <w:sz w:val="24"/>
          <w:szCs w:val="24"/>
          <w:lang w:val="lv-LV"/>
        </w:rPr>
        <w:t xml:space="preserve">vienlaikus ar </w:t>
      </w:r>
      <w:r w:rsidR="001928E6" w:rsidRPr="00692A45">
        <w:rPr>
          <w:rFonts w:ascii="Times New Roman" w:hAnsi="Times New Roman"/>
          <w:sz w:val="24"/>
          <w:szCs w:val="24"/>
          <w:lang w:val="lv-LV"/>
        </w:rPr>
        <w:t>AER</w:t>
      </w:r>
      <w:r w:rsidR="00FF280D" w:rsidRPr="00692A45">
        <w:rPr>
          <w:rFonts w:ascii="Times New Roman" w:hAnsi="Times New Roman"/>
          <w:sz w:val="24"/>
          <w:szCs w:val="24"/>
          <w:lang w:val="lv-LV"/>
        </w:rPr>
        <w:t xml:space="preserve"> veicināšanas politiku, </w:t>
      </w:r>
      <w:r w:rsidR="00BE286E" w:rsidRPr="00BE286E">
        <w:rPr>
          <w:rFonts w:ascii="Times New Roman" w:hAnsi="Times New Roman"/>
          <w:sz w:val="24"/>
          <w:szCs w:val="24"/>
          <w:lang w:val="lv-LV"/>
        </w:rPr>
        <w:t>veicinātu</w:t>
      </w:r>
      <w:r w:rsidR="00BE286E">
        <w:rPr>
          <w:rFonts w:ascii="Times New Roman" w:hAnsi="Times New Roman"/>
          <w:sz w:val="24"/>
          <w:szCs w:val="24"/>
          <w:lang w:val="lv-LV"/>
        </w:rPr>
        <w:t xml:space="preserve"> un </w:t>
      </w:r>
      <w:r w:rsidR="00BE286E" w:rsidRPr="00BE286E">
        <w:rPr>
          <w:rFonts w:ascii="Times New Roman" w:hAnsi="Times New Roman"/>
          <w:sz w:val="24"/>
          <w:szCs w:val="24"/>
          <w:lang w:val="lv-LV"/>
        </w:rPr>
        <w:t xml:space="preserve">optimizētu vietējās enerģijas patēriņu </w:t>
      </w:r>
      <w:r w:rsidR="0027510F" w:rsidRPr="00692A45">
        <w:rPr>
          <w:rFonts w:ascii="Times New Roman" w:hAnsi="Times New Roman"/>
          <w:sz w:val="24"/>
          <w:szCs w:val="24"/>
          <w:lang w:val="lv-LV"/>
        </w:rPr>
        <w:t xml:space="preserve">un </w:t>
      </w:r>
      <w:r w:rsidR="00BE286E">
        <w:rPr>
          <w:rFonts w:ascii="Times New Roman" w:hAnsi="Times New Roman"/>
          <w:sz w:val="24"/>
          <w:szCs w:val="24"/>
          <w:lang w:val="lv-LV"/>
        </w:rPr>
        <w:t xml:space="preserve">tehnoloģiju </w:t>
      </w:r>
      <w:r w:rsidR="0027510F" w:rsidRPr="00692A45">
        <w:rPr>
          <w:rFonts w:ascii="Times New Roman" w:hAnsi="Times New Roman"/>
          <w:sz w:val="24"/>
          <w:szCs w:val="24"/>
          <w:lang w:val="lv-LV"/>
        </w:rPr>
        <w:t>lokālās komponentes lom</w:t>
      </w:r>
      <w:r w:rsidR="00774B9D" w:rsidRPr="00692A45">
        <w:rPr>
          <w:rFonts w:ascii="Times New Roman" w:hAnsi="Times New Roman"/>
          <w:sz w:val="24"/>
          <w:szCs w:val="24"/>
          <w:lang w:val="lv-LV"/>
        </w:rPr>
        <w:t>as pieaugumu enerģētikas projektos.</w:t>
      </w:r>
      <w:r w:rsidR="00774B9D" w:rsidRPr="00692A45">
        <w:rPr>
          <w:rFonts w:ascii="Times New Roman" w:hAnsi="Times New Roman"/>
          <w:lang w:val="lv-LV"/>
        </w:rPr>
        <w:t xml:space="preserve"> </w:t>
      </w:r>
      <w:r w:rsidR="007B6536" w:rsidRPr="004B6777">
        <w:rPr>
          <w:rFonts w:ascii="Times New Roman" w:hAnsi="Times New Roman"/>
          <w:sz w:val="24"/>
          <w:szCs w:val="24"/>
          <w:lang w:val="lv-LV"/>
        </w:rPr>
        <w:t xml:space="preserve">Šis </w:t>
      </w:r>
      <w:r w:rsidR="007B6536" w:rsidRPr="00E61FF1">
        <w:rPr>
          <w:rFonts w:ascii="Times New Roman" w:hAnsi="Times New Roman"/>
          <w:sz w:val="24"/>
          <w:szCs w:val="24"/>
          <w:lang w:val="lv-LV"/>
        </w:rPr>
        <w:t xml:space="preserve">plāns ir izstrādāts Regulas (ES) 2024/1735 mērķu un prasību </w:t>
      </w:r>
      <w:r w:rsidR="007B6536">
        <w:rPr>
          <w:rFonts w:ascii="Times New Roman" w:hAnsi="Times New Roman"/>
          <w:sz w:val="24"/>
          <w:szCs w:val="24"/>
          <w:lang w:val="lv-LV"/>
        </w:rPr>
        <w:t xml:space="preserve">tālākai </w:t>
      </w:r>
      <w:r w:rsidR="007B6536" w:rsidRPr="00E61FF1">
        <w:rPr>
          <w:rFonts w:ascii="Times New Roman" w:hAnsi="Times New Roman"/>
          <w:sz w:val="24"/>
          <w:szCs w:val="24"/>
          <w:lang w:val="lv-LV"/>
        </w:rPr>
        <w:t>ieviešanai</w:t>
      </w:r>
      <w:r w:rsidR="007B6536">
        <w:rPr>
          <w:rFonts w:ascii="Times New Roman" w:hAnsi="Times New Roman"/>
          <w:sz w:val="24"/>
          <w:szCs w:val="24"/>
          <w:lang w:val="lv-LV"/>
        </w:rPr>
        <w:t xml:space="preserve">. </w:t>
      </w:r>
    </w:p>
    <w:p w14:paraId="1A1E1324" w14:textId="1B37C97C" w:rsidR="001F2139" w:rsidRPr="00692A45" w:rsidRDefault="00E16218" w:rsidP="0073572B">
      <w:pPr>
        <w:jc w:val="both"/>
        <w:rPr>
          <w:rFonts w:ascii="Times New Roman" w:hAnsi="Times New Roman"/>
          <w:sz w:val="24"/>
          <w:szCs w:val="24"/>
          <w:lang w:val="lv-LV"/>
        </w:rPr>
      </w:pPr>
      <w:r w:rsidRPr="00692A45">
        <w:rPr>
          <w:rFonts w:ascii="Times New Roman" w:hAnsi="Times New Roman"/>
          <w:sz w:val="24"/>
          <w:szCs w:val="24"/>
          <w:lang w:val="lv-LV"/>
        </w:rPr>
        <w:t>Gadījumā, ja</w:t>
      </w:r>
      <w:r w:rsidR="00231A66" w:rsidRPr="00692A45">
        <w:rPr>
          <w:rFonts w:ascii="Times New Roman" w:hAnsi="Times New Roman"/>
          <w:sz w:val="24"/>
          <w:szCs w:val="24"/>
          <w:lang w:val="lv-LV"/>
        </w:rPr>
        <w:t>,</w:t>
      </w:r>
      <w:r w:rsidRPr="00692A45">
        <w:rPr>
          <w:rFonts w:ascii="Times New Roman" w:hAnsi="Times New Roman"/>
          <w:sz w:val="24"/>
          <w:szCs w:val="24"/>
          <w:lang w:val="lv-LV"/>
        </w:rPr>
        <w:t xml:space="preserve"> īstenojot šo </w:t>
      </w:r>
      <w:r w:rsidR="00C84D82">
        <w:rPr>
          <w:rFonts w:ascii="Times New Roman" w:hAnsi="Times New Roman"/>
          <w:sz w:val="24"/>
          <w:szCs w:val="24"/>
          <w:lang w:val="lv-LV"/>
        </w:rPr>
        <w:t>plānu</w:t>
      </w:r>
      <w:r w:rsidR="00231A66" w:rsidRPr="00692A45">
        <w:rPr>
          <w:rFonts w:ascii="Times New Roman" w:hAnsi="Times New Roman"/>
          <w:sz w:val="24"/>
          <w:szCs w:val="24"/>
          <w:lang w:val="lv-LV"/>
        </w:rPr>
        <w:t>,</w:t>
      </w:r>
      <w:r w:rsidRPr="00692A45">
        <w:rPr>
          <w:rFonts w:ascii="Times New Roman" w:hAnsi="Times New Roman"/>
          <w:sz w:val="24"/>
          <w:szCs w:val="24"/>
          <w:lang w:val="lv-LV"/>
        </w:rPr>
        <w:t xml:space="preserve"> </w:t>
      </w:r>
      <w:r w:rsidR="00C059DE" w:rsidRPr="00692A45">
        <w:rPr>
          <w:rFonts w:ascii="Times New Roman" w:hAnsi="Times New Roman"/>
          <w:sz w:val="24"/>
          <w:szCs w:val="24"/>
          <w:lang w:val="lv-LV"/>
        </w:rPr>
        <w:t xml:space="preserve">tiks veiktas aktivitātes, kas </w:t>
      </w:r>
      <w:r w:rsidR="00F50082" w:rsidRPr="00692A45">
        <w:rPr>
          <w:rFonts w:ascii="Times New Roman" w:hAnsi="Times New Roman"/>
          <w:sz w:val="24"/>
          <w:szCs w:val="24"/>
          <w:lang w:val="lv-LV"/>
        </w:rPr>
        <w:t>uzskat</w:t>
      </w:r>
      <w:r w:rsidR="007A5C5E" w:rsidRPr="00692A45">
        <w:rPr>
          <w:rFonts w:ascii="Times New Roman" w:hAnsi="Times New Roman"/>
          <w:sz w:val="24"/>
          <w:szCs w:val="24"/>
          <w:lang w:val="lv-LV"/>
        </w:rPr>
        <w:t xml:space="preserve">āmi par komercdarbības atbalstu, tie </w:t>
      </w:r>
      <w:r w:rsidRPr="00692A45">
        <w:rPr>
          <w:rFonts w:ascii="Times New Roman" w:hAnsi="Times New Roman"/>
          <w:sz w:val="24"/>
          <w:szCs w:val="24"/>
          <w:lang w:val="lv-LV"/>
        </w:rPr>
        <w:t xml:space="preserve">tiks izstrādāti un īstenoti atbilstoši komercdarbības atbalsta kontroles regulējumam, nepieciešamības gadījumā pirms to ieviešanas tos saskaņojot ar </w:t>
      </w:r>
      <w:r w:rsidR="00231A66" w:rsidRPr="00692A45">
        <w:rPr>
          <w:rFonts w:ascii="Times New Roman" w:hAnsi="Times New Roman"/>
          <w:sz w:val="24"/>
          <w:szCs w:val="24"/>
          <w:lang w:val="lv-LV"/>
        </w:rPr>
        <w:t>EK</w:t>
      </w:r>
      <w:r w:rsidRPr="00692A45">
        <w:rPr>
          <w:rFonts w:ascii="Times New Roman" w:hAnsi="Times New Roman"/>
          <w:sz w:val="24"/>
          <w:szCs w:val="24"/>
          <w:lang w:val="lv-LV"/>
        </w:rPr>
        <w:t>.</w:t>
      </w:r>
    </w:p>
    <w:p w14:paraId="5C54E0F8" w14:textId="77940090" w:rsidR="0073572B" w:rsidRPr="00692A45" w:rsidRDefault="0073572B" w:rsidP="0073572B">
      <w:pPr>
        <w:jc w:val="both"/>
        <w:rPr>
          <w:rFonts w:ascii="Times New Roman" w:hAnsi="Times New Roman"/>
          <w:lang w:val="lv-LV"/>
        </w:rPr>
      </w:pPr>
      <w:r w:rsidRPr="00692A45">
        <w:rPr>
          <w:rFonts w:ascii="Times New Roman" w:hAnsi="Times New Roman"/>
          <w:lang w:val="lv-LV"/>
        </w:rPr>
        <w:br w:type="page"/>
      </w:r>
    </w:p>
    <w:p w14:paraId="68FFAC57" w14:textId="15BA5904" w:rsidR="00D2120B" w:rsidRPr="00692A45" w:rsidRDefault="00B92FC4" w:rsidP="00C32D1D">
      <w:pPr>
        <w:pStyle w:val="Heading1"/>
        <w:jc w:val="center"/>
        <w:rPr>
          <w:rStyle w:val="ui-provider"/>
          <w:rFonts w:ascii="Times New Roman" w:hAnsi="Times New Roman" w:cs="Times New Roman"/>
          <w:b/>
          <w:bCs/>
          <w:lang w:val="lv-LV"/>
        </w:rPr>
      </w:pPr>
      <w:bookmarkStart w:id="6" w:name="_Toc216890093"/>
      <w:r w:rsidRPr="00692A45">
        <w:rPr>
          <w:rFonts w:ascii="Times New Roman" w:hAnsi="Times New Roman" w:cs="Times New Roman"/>
          <w:b/>
          <w:bCs/>
          <w:lang w:val="lv-LV"/>
        </w:rPr>
        <w:lastRenderedPageBreak/>
        <w:t xml:space="preserve">1. </w:t>
      </w:r>
      <w:r w:rsidR="00F702DA" w:rsidRPr="00692A45">
        <w:rPr>
          <w:rFonts w:ascii="Times New Roman" w:hAnsi="Times New Roman" w:cs="Times New Roman"/>
          <w:b/>
          <w:bCs/>
          <w:lang w:val="lv-LV"/>
        </w:rPr>
        <w:t>I</w:t>
      </w:r>
      <w:r w:rsidR="79D9AFCC" w:rsidRPr="00692A45">
        <w:rPr>
          <w:rFonts w:ascii="Times New Roman" w:hAnsi="Times New Roman" w:cs="Times New Roman"/>
          <w:b/>
          <w:bCs/>
          <w:lang w:val="lv-LV"/>
        </w:rPr>
        <w:t>lgtspējīgas enerģijas tehnoloģiju ražošana</w:t>
      </w:r>
      <w:r w:rsidR="00F702DA" w:rsidRPr="00692A45">
        <w:rPr>
          <w:rFonts w:ascii="Times New Roman" w:hAnsi="Times New Roman" w:cs="Times New Roman"/>
          <w:b/>
          <w:bCs/>
          <w:lang w:val="lv-LV"/>
        </w:rPr>
        <w:t>s attīstība</w:t>
      </w:r>
      <w:bookmarkEnd w:id="6"/>
    </w:p>
    <w:p w14:paraId="5681D9E2" w14:textId="79AE9845" w:rsidR="439515F7" w:rsidRPr="00692A45" w:rsidRDefault="002122AF" w:rsidP="002122AF">
      <w:pPr>
        <w:jc w:val="both"/>
        <w:rPr>
          <w:rStyle w:val="ui-provider"/>
          <w:rFonts w:ascii="Times New Roman" w:hAnsi="Times New Roman"/>
          <w:sz w:val="24"/>
          <w:szCs w:val="24"/>
          <w:lang w:val="lv-LV"/>
        </w:rPr>
      </w:pPr>
      <w:r w:rsidRPr="00692A45">
        <w:rPr>
          <w:rStyle w:val="ui-provider"/>
          <w:rFonts w:ascii="Times New Roman" w:hAnsi="Times New Roman"/>
          <w:sz w:val="24"/>
          <w:szCs w:val="24"/>
          <w:lang w:val="lv-LV"/>
        </w:rPr>
        <w:t>Veicinot ilgtspējīgas enerģijas tehnoloģiju ražošanu un ieguldījumus šajā jomā, Latvija var sekmēt ekonomikas izaugsmi un izpildīt starptautiskās saistības gan vidējā, gan ilgākā termiņā</w:t>
      </w:r>
      <w:r w:rsidR="000F6015" w:rsidRPr="00692A45">
        <w:rPr>
          <w:rStyle w:val="ui-provider"/>
          <w:rFonts w:ascii="Times New Roman" w:hAnsi="Times New Roman"/>
          <w:sz w:val="24"/>
          <w:szCs w:val="24"/>
          <w:lang w:val="lv-LV"/>
        </w:rPr>
        <w:t xml:space="preserve">, kā arī dot savu pienesumu Eiropas </w:t>
      </w:r>
      <w:proofErr w:type="spellStart"/>
      <w:r w:rsidR="000F6015" w:rsidRPr="00692A45">
        <w:rPr>
          <w:rStyle w:val="ui-provider"/>
          <w:rFonts w:ascii="Times New Roman" w:hAnsi="Times New Roman"/>
          <w:sz w:val="24"/>
          <w:szCs w:val="24"/>
          <w:lang w:val="lv-LV"/>
        </w:rPr>
        <w:t>klimatneitrālai</w:t>
      </w:r>
      <w:proofErr w:type="spellEnd"/>
      <w:r w:rsidR="000F6015" w:rsidRPr="00692A45">
        <w:rPr>
          <w:rStyle w:val="ui-provider"/>
          <w:rFonts w:ascii="Times New Roman" w:hAnsi="Times New Roman"/>
          <w:sz w:val="24"/>
          <w:szCs w:val="24"/>
          <w:lang w:val="lv-LV"/>
        </w:rPr>
        <w:t xml:space="preserve"> </w:t>
      </w:r>
      <w:proofErr w:type="spellStart"/>
      <w:r w:rsidR="000F6015" w:rsidRPr="00692A45">
        <w:rPr>
          <w:rStyle w:val="ui-provider"/>
          <w:rFonts w:ascii="Times New Roman" w:hAnsi="Times New Roman"/>
          <w:sz w:val="24"/>
          <w:szCs w:val="24"/>
          <w:lang w:val="lv-LV"/>
        </w:rPr>
        <w:t>reindustrializācijai</w:t>
      </w:r>
      <w:proofErr w:type="spellEnd"/>
      <w:r w:rsidRPr="00692A45">
        <w:rPr>
          <w:rStyle w:val="ui-provider"/>
          <w:rFonts w:ascii="Times New Roman" w:hAnsi="Times New Roman"/>
          <w:sz w:val="24"/>
          <w:szCs w:val="24"/>
          <w:lang w:val="lv-LV"/>
        </w:rPr>
        <w:t xml:space="preserve">. </w:t>
      </w:r>
      <w:r w:rsidR="00190A54" w:rsidRPr="00692A45">
        <w:rPr>
          <w:rStyle w:val="ui-provider"/>
          <w:rFonts w:ascii="Times New Roman" w:hAnsi="Times New Roman"/>
          <w:sz w:val="24"/>
          <w:szCs w:val="24"/>
          <w:lang w:val="lv-LV"/>
        </w:rPr>
        <w:t xml:space="preserve">Attīstot šo tehnoloģiju ražošanu, Latvija </w:t>
      </w:r>
      <w:r w:rsidR="001F11F5" w:rsidRPr="00692A45">
        <w:rPr>
          <w:rStyle w:val="ui-provider"/>
          <w:rFonts w:ascii="Times New Roman" w:hAnsi="Times New Roman"/>
          <w:sz w:val="24"/>
          <w:szCs w:val="24"/>
          <w:lang w:val="lv-LV"/>
        </w:rPr>
        <w:t>var</w:t>
      </w:r>
      <w:r w:rsidR="00190A54" w:rsidRPr="00692A45">
        <w:rPr>
          <w:rStyle w:val="ui-provider"/>
          <w:rFonts w:ascii="Times New Roman" w:hAnsi="Times New Roman"/>
          <w:sz w:val="24"/>
          <w:szCs w:val="24"/>
          <w:lang w:val="lv-LV"/>
        </w:rPr>
        <w:t xml:space="preserve"> nostiprināt savu pozīciju </w:t>
      </w:r>
      <w:r w:rsidR="007B4E3E" w:rsidRPr="00692A45">
        <w:rPr>
          <w:rStyle w:val="ui-provider"/>
          <w:rFonts w:ascii="Times New Roman" w:hAnsi="Times New Roman"/>
          <w:sz w:val="24"/>
          <w:szCs w:val="24"/>
          <w:lang w:val="lv-LV"/>
        </w:rPr>
        <w:t>ES un starptautiskajā</w:t>
      </w:r>
      <w:r w:rsidR="00190A54" w:rsidRPr="00692A45">
        <w:rPr>
          <w:rStyle w:val="ui-provider"/>
          <w:rFonts w:ascii="Times New Roman" w:hAnsi="Times New Roman"/>
          <w:sz w:val="24"/>
          <w:szCs w:val="24"/>
          <w:lang w:val="lv-LV"/>
        </w:rPr>
        <w:t xml:space="preserve"> tirgū, </w:t>
      </w:r>
      <w:r w:rsidR="008937D2" w:rsidRPr="00692A45">
        <w:rPr>
          <w:rStyle w:val="ui-provider"/>
          <w:rFonts w:ascii="Times New Roman" w:hAnsi="Times New Roman"/>
          <w:sz w:val="24"/>
          <w:szCs w:val="24"/>
          <w:lang w:val="lv-LV"/>
        </w:rPr>
        <w:t>kāpin</w:t>
      </w:r>
      <w:r w:rsidR="37B53A36" w:rsidRPr="00692A45">
        <w:rPr>
          <w:rStyle w:val="ui-provider"/>
          <w:rFonts w:ascii="Times New Roman" w:hAnsi="Times New Roman"/>
          <w:sz w:val="24"/>
          <w:szCs w:val="24"/>
          <w:lang w:val="lv-LV"/>
        </w:rPr>
        <w:t>āt</w:t>
      </w:r>
      <w:r w:rsidR="008937D2" w:rsidRPr="00692A45">
        <w:rPr>
          <w:rStyle w:val="ui-provider"/>
          <w:rFonts w:ascii="Times New Roman" w:hAnsi="Times New Roman"/>
          <w:sz w:val="24"/>
          <w:szCs w:val="24"/>
          <w:lang w:val="lv-LV"/>
        </w:rPr>
        <w:t xml:space="preserve"> eksporta apj</w:t>
      </w:r>
      <w:r w:rsidR="003D07CB" w:rsidRPr="00692A45">
        <w:rPr>
          <w:rStyle w:val="ui-provider"/>
          <w:rFonts w:ascii="Times New Roman" w:hAnsi="Times New Roman"/>
          <w:sz w:val="24"/>
          <w:szCs w:val="24"/>
          <w:lang w:val="lv-LV"/>
        </w:rPr>
        <w:t>o</w:t>
      </w:r>
      <w:r w:rsidR="008937D2" w:rsidRPr="00692A45">
        <w:rPr>
          <w:rStyle w:val="ui-provider"/>
          <w:rFonts w:ascii="Times New Roman" w:hAnsi="Times New Roman"/>
          <w:sz w:val="24"/>
          <w:szCs w:val="24"/>
          <w:lang w:val="lv-LV"/>
        </w:rPr>
        <w:t xml:space="preserve">mu, kā arī  </w:t>
      </w:r>
      <w:r w:rsidR="00190A54" w:rsidRPr="00692A45">
        <w:rPr>
          <w:rStyle w:val="ui-provider"/>
          <w:rFonts w:ascii="Times New Roman" w:hAnsi="Times New Roman"/>
          <w:sz w:val="24"/>
          <w:szCs w:val="24"/>
          <w:lang w:val="lv-LV"/>
        </w:rPr>
        <w:t xml:space="preserve">palielināt inovāciju līmeni un radīt jaunas darbavietas nozarēs ar augstu pievienoto vērtību. </w:t>
      </w:r>
      <w:r w:rsidR="4746EB0E" w:rsidRPr="00692A45">
        <w:rPr>
          <w:rFonts w:ascii="Times New Roman" w:hAnsi="Times New Roman"/>
          <w:sz w:val="24"/>
          <w:szCs w:val="24"/>
          <w:lang w:val="lv-LV"/>
        </w:rPr>
        <w:t>Latvijas ekonomikas attīstības stratēģija</w:t>
      </w:r>
      <w:r w:rsidR="4746EB0E" w:rsidRPr="00692A45">
        <w:rPr>
          <w:rStyle w:val="ui-provider"/>
          <w:rFonts w:ascii="Times New Roman" w:hAnsi="Times New Roman"/>
          <w:sz w:val="24"/>
          <w:szCs w:val="24"/>
          <w:lang w:val="lv-LV"/>
        </w:rPr>
        <w:t xml:space="preserve"> </w:t>
      </w:r>
      <w:r w:rsidR="0E4DBB62" w:rsidRPr="00692A45">
        <w:rPr>
          <w:rStyle w:val="ui-provider"/>
          <w:rFonts w:ascii="Times New Roman" w:hAnsi="Times New Roman"/>
          <w:sz w:val="24"/>
          <w:szCs w:val="24"/>
          <w:lang w:val="lv-LV"/>
        </w:rPr>
        <w:t xml:space="preserve">vidējā termiņā </w:t>
      </w:r>
      <w:r w:rsidR="5910387E" w:rsidRPr="00692A45">
        <w:rPr>
          <w:rStyle w:val="ui-provider"/>
          <w:rFonts w:ascii="Times New Roman" w:hAnsi="Times New Roman"/>
          <w:sz w:val="24"/>
          <w:szCs w:val="24"/>
          <w:lang w:val="lv-LV"/>
        </w:rPr>
        <w:t xml:space="preserve">līdz 2035. gadam </w:t>
      </w:r>
      <w:r w:rsidR="0E4DBB62" w:rsidRPr="00692A45">
        <w:rPr>
          <w:rStyle w:val="ui-provider"/>
          <w:rFonts w:ascii="Times New Roman" w:hAnsi="Times New Roman"/>
          <w:sz w:val="24"/>
          <w:szCs w:val="24"/>
          <w:lang w:val="lv-LV"/>
        </w:rPr>
        <w:t xml:space="preserve">paredz </w:t>
      </w:r>
      <w:r w:rsidR="009C3026" w:rsidRPr="00692A45">
        <w:rPr>
          <w:rStyle w:val="ui-provider"/>
          <w:rFonts w:ascii="Times New Roman" w:hAnsi="Times New Roman"/>
          <w:sz w:val="24"/>
          <w:szCs w:val="24"/>
          <w:lang w:val="lv-LV"/>
        </w:rPr>
        <w:t>IKP</w:t>
      </w:r>
      <w:r w:rsidR="0E4DBB62" w:rsidRPr="00692A45">
        <w:rPr>
          <w:rStyle w:val="ui-provider"/>
          <w:rFonts w:ascii="Times New Roman" w:hAnsi="Times New Roman"/>
          <w:sz w:val="24"/>
          <w:szCs w:val="24"/>
          <w:lang w:val="lv-LV"/>
        </w:rPr>
        <w:t xml:space="preserve"> pieaugumu 4-5 % apmērā ik gadu, vienlaikus eksporta īpatsvara pieaugumu paredzot vismaz līdz 80 % no IKP, savukārt ikgadējo privāto investīciju apjoma pieaugumu panākot vismaz 25 % apmērā no IKP. </w:t>
      </w:r>
    </w:p>
    <w:p w14:paraId="216B5DD8" w14:textId="470CB941" w:rsidR="00E63CCF" w:rsidRDefault="00C01E7A" w:rsidP="005E16C7">
      <w:pPr>
        <w:pStyle w:val="Heading2"/>
        <w:numPr>
          <w:ilvl w:val="1"/>
          <w:numId w:val="12"/>
        </w:numPr>
        <w:rPr>
          <w:rStyle w:val="ui-provider"/>
          <w:rFonts w:ascii="Times New Roman" w:hAnsi="Times New Roman" w:cs="Times New Roman"/>
          <w:b/>
          <w:bCs/>
          <w:color w:val="auto"/>
          <w:lang w:val="lv-LV"/>
        </w:rPr>
      </w:pPr>
      <w:bookmarkStart w:id="7" w:name="_Toc216890094"/>
      <w:r>
        <w:rPr>
          <w:rStyle w:val="ui-provider"/>
          <w:rFonts w:ascii="Times New Roman" w:hAnsi="Times New Roman" w:cs="Times New Roman"/>
          <w:b/>
          <w:bCs/>
          <w:color w:val="auto"/>
          <w:lang w:val="lv-LV"/>
        </w:rPr>
        <w:t>Esošās situācijas raksturojums</w:t>
      </w:r>
      <w:bookmarkEnd w:id="7"/>
    </w:p>
    <w:p w14:paraId="19C385B1" w14:textId="036E8D3D" w:rsidR="005E16C7" w:rsidRPr="00692A45" w:rsidRDefault="00A07196" w:rsidP="00A07196">
      <w:pPr>
        <w:pStyle w:val="Heading2"/>
        <w:numPr>
          <w:ilvl w:val="2"/>
          <w:numId w:val="12"/>
        </w:numPr>
        <w:rPr>
          <w:rFonts w:ascii="Times New Roman" w:hAnsi="Times New Roman" w:cs="Times New Roman"/>
          <w:b/>
          <w:bCs/>
          <w:color w:val="auto"/>
          <w:lang w:val="lv-LV"/>
        </w:rPr>
      </w:pPr>
      <w:r>
        <w:rPr>
          <w:rStyle w:val="ui-provider"/>
          <w:rFonts w:ascii="Times New Roman" w:hAnsi="Times New Roman" w:cs="Times New Roman"/>
          <w:b/>
          <w:bCs/>
          <w:color w:val="auto"/>
          <w:lang w:val="lv-LV"/>
        </w:rPr>
        <w:t xml:space="preserve"> </w:t>
      </w:r>
      <w:bookmarkStart w:id="8" w:name="_Toc216890095"/>
      <w:r w:rsidR="009C6D92" w:rsidRPr="00692A45">
        <w:rPr>
          <w:rStyle w:val="ui-provider"/>
          <w:rFonts w:ascii="Times New Roman" w:hAnsi="Times New Roman" w:cs="Times New Roman"/>
          <w:b/>
          <w:bCs/>
          <w:color w:val="auto"/>
          <w:lang w:val="lv-LV"/>
        </w:rPr>
        <w:t xml:space="preserve">Globālās un </w:t>
      </w:r>
      <w:r w:rsidR="007427F1" w:rsidRPr="00692A45">
        <w:rPr>
          <w:rStyle w:val="ui-provider"/>
          <w:rFonts w:ascii="Times New Roman" w:hAnsi="Times New Roman" w:cs="Times New Roman"/>
          <w:b/>
          <w:bCs/>
          <w:color w:val="auto"/>
          <w:lang w:val="lv-LV"/>
        </w:rPr>
        <w:t>ES</w:t>
      </w:r>
      <w:r w:rsidR="61521B46" w:rsidRPr="00692A45">
        <w:rPr>
          <w:rStyle w:val="ui-provider"/>
          <w:rFonts w:ascii="Times New Roman" w:hAnsi="Times New Roman" w:cs="Times New Roman"/>
          <w:b/>
          <w:bCs/>
          <w:color w:val="auto"/>
          <w:lang w:val="lv-LV"/>
        </w:rPr>
        <w:t xml:space="preserve"> </w:t>
      </w:r>
      <w:r w:rsidR="009C6D92" w:rsidRPr="00692A45">
        <w:rPr>
          <w:rStyle w:val="ui-provider"/>
          <w:rFonts w:ascii="Times New Roman" w:hAnsi="Times New Roman" w:cs="Times New Roman"/>
          <w:b/>
          <w:bCs/>
          <w:color w:val="auto"/>
          <w:lang w:val="lv-LV"/>
        </w:rPr>
        <w:t>tendences</w:t>
      </w:r>
      <w:bookmarkEnd w:id="8"/>
    </w:p>
    <w:p w14:paraId="47C76F43" w14:textId="3F108E43" w:rsidR="00E516CC" w:rsidRPr="00692A45" w:rsidRDefault="00E516CC" w:rsidP="00F6238E">
      <w:pPr>
        <w:jc w:val="both"/>
        <w:rPr>
          <w:rFonts w:ascii="Times New Roman" w:hAnsi="Times New Roman"/>
          <w:sz w:val="24"/>
          <w:szCs w:val="24"/>
          <w:lang w:val="lv-LV"/>
        </w:rPr>
      </w:pPr>
      <w:r w:rsidRPr="00692A45">
        <w:rPr>
          <w:rFonts w:ascii="Times New Roman" w:hAnsi="Times New Roman"/>
          <w:sz w:val="24"/>
          <w:szCs w:val="24"/>
          <w:lang w:val="lv-LV"/>
        </w:rPr>
        <w:t xml:space="preserve">Starptautiskās tendences rūpniecības </w:t>
      </w:r>
      <w:proofErr w:type="spellStart"/>
      <w:r w:rsidRPr="00692A45">
        <w:rPr>
          <w:rFonts w:ascii="Times New Roman" w:hAnsi="Times New Roman"/>
          <w:sz w:val="24"/>
          <w:szCs w:val="24"/>
          <w:lang w:val="lv-LV"/>
        </w:rPr>
        <w:t>zaļināšanā</w:t>
      </w:r>
      <w:proofErr w:type="spellEnd"/>
      <w:r w:rsidRPr="00692A45">
        <w:rPr>
          <w:rFonts w:ascii="Times New Roman" w:hAnsi="Times New Roman"/>
          <w:sz w:val="24"/>
          <w:szCs w:val="24"/>
          <w:lang w:val="lv-LV"/>
        </w:rPr>
        <w:t xml:space="preserve">, tostarp elektrifikācijas, energoefektivitātes un </w:t>
      </w:r>
      <w:r w:rsidR="001928E6" w:rsidRPr="00692A45">
        <w:rPr>
          <w:rFonts w:ascii="Times New Roman" w:hAnsi="Times New Roman"/>
          <w:sz w:val="24"/>
          <w:szCs w:val="24"/>
          <w:lang w:val="lv-LV"/>
        </w:rPr>
        <w:t xml:space="preserve">AER </w:t>
      </w:r>
      <w:r w:rsidRPr="00692A45">
        <w:rPr>
          <w:rFonts w:ascii="Times New Roman" w:hAnsi="Times New Roman"/>
          <w:sz w:val="24"/>
          <w:szCs w:val="24"/>
          <w:lang w:val="lv-LV"/>
        </w:rPr>
        <w:t xml:space="preserve">īpatsvara palielināšanas jomās, ir skaidri iezīmētas, un tās atspoguļojas Starptautiskās Enerģētikas aģentūras </w:t>
      </w:r>
      <w:r w:rsidR="002A1936" w:rsidRPr="00692A45">
        <w:rPr>
          <w:rStyle w:val="FootnoteReference"/>
          <w:rFonts w:ascii="Times New Roman" w:hAnsi="Times New Roman"/>
          <w:sz w:val="24"/>
          <w:szCs w:val="24"/>
          <w:lang w:val="lv-LV"/>
        </w:rPr>
        <w:footnoteReference w:id="8"/>
      </w:r>
      <w:r w:rsidRPr="00692A45">
        <w:rPr>
          <w:rFonts w:ascii="Times New Roman" w:hAnsi="Times New Roman"/>
          <w:sz w:val="24"/>
          <w:szCs w:val="24"/>
          <w:lang w:val="lv-LV"/>
        </w:rPr>
        <w:t xml:space="preserve"> un Starptautiskās </w:t>
      </w:r>
      <w:proofErr w:type="spellStart"/>
      <w:r w:rsidRPr="00692A45">
        <w:rPr>
          <w:rFonts w:ascii="Times New Roman" w:hAnsi="Times New Roman"/>
          <w:sz w:val="24"/>
          <w:szCs w:val="24"/>
          <w:lang w:val="lv-LV"/>
        </w:rPr>
        <w:t>Atjaun</w:t>
      </w:r>
      <w:r w:rsidR="001928E6" w:rsidRPr="00692A45">
        <w:rPr>
          <w:rFonts w:ascii="Times New Roman" w:hAnsi="Times New Roman"/>
          <w:sz w:val="24"/>
          <w:szCs w:val="24"/>
          <w:lang w:val="lv-LV"/>
        </w:rPr>
        <w:t>īgo</w:t>
      </w:r>
      <w:proofErr w:type="spellEnd"/>
      <w:r w:rsidRPr="00692A45">
        <w:rPr>
          <w:rFonts w:ascii="Times New Roman" w:hAnsi="Times New Roman"/>
          <w:sz w:val="24"/>
          <w:szCs w:val="24"/>
          <w:lang w:val="lv-LV"/>
        </w:rPr>
        <w:t xml:space="preserve"> energoresursu aģentūras </w:t>
      </w:r>
      <w:r w:rsidR="00075D16" w:rsidRPr="00692A45">
        <w:rPr>
          <w:rStyle w:val="FootnoteReference"/>
          <w:rFonts w:ascii="Times New Roman" w:hAnsi="Times New Roman"/>
          <w:sz w:val="24"/>
          <w:szCs w:val="24"/>
          <w:lang w:val="lv-LV"/>
        </w:rPr>
        <w:footnoteReference w:id="9"/>
      </w:r>
      <w:r w:rsidRPr="00692A45">
        <w:rPr>
          <w:rFonts w:ascii="Times New Roman" w:hAnsi="Times New Roman"/>
          <w:sz w:val="24"/>
          <w:szCs w:val="24"/>
          <w:lang w:val="lv-LV"/>
        </w:rPr>
        <w:t xml:space="preserve"> dokument</w:t>
      </w:r>
      <w:r w:rsidR="00B40F8C" w:rsidRPr="00692A45">
        <w:rPr>
          <w:rFonts w:ascii="Times New Roman" w:hAnsi="Times New Roman"/>
          <w:sz w:val="24"/>
          <w:szCs w:val="24"/>
          <w:lang w:val="lv-LV"/>
        </w:rPr>
        <w:t>ācijā</w:t>
      </w:r>
      <w:r w:rsidRPr="00692A45">
        <w:rPr>
          <w:rFonts w:ascii="Times New Roman" w:hAnsi="Times New Roman"/>
          <w:sz w:val="24"/>
          <w:szCs w:val="24"/>
          <w:lang w:val="lv-LV"/>
        </w:rPr>
        <w:t xml:space="preserve"> un iniciatīvās. </w:t>
      </w:r>
    </w:p>
    <w:p w14:paraId="6FB9EDC0" w14:textId="6D99ADE7" w:rsidR="00B40F8C" w:rsidRPr="00692A45" w:rsidRDefault="00487591" w:rsidP="00F6238E">
      <w:pPr>
        <w:jc w:val="both"/>
        <w:rPr>
          <w:rFonts w:ascii="Times New Roman" w:hAnsi="Times New Roman"/>
          <w:sz w:val="24"/>
          <w:szCs w:val="24"/>
          <w:lang w:val="lv-LV"/>
        </w:rPr>
      </w:pPr>
      <w:r w:rsidRPr="00692A45">
        <w:rPr>
          <w:rFonts w:ascii="Times New Roman" w:hAnsi="Times New Roman"/>
          <w:sz w:val="24"/>
          <w:szCs w:val="24"/>
          <w:lang w:val="lv-LV"/>
        </w:rPr>
        <w:t xml:space="preserve">Elektrifikācija ir </w:t>
      </w:r>
      <w:r w:rsidR="00B40F8C" w:rsidRPr="00692A45">
        <w:rPr>
          <w:rFonts w:ascii="Times New Roman" w:hAnsi="Times New Roman"/>
          <w:sz w:val="24"/>
          <w:szCs w:val="24"/>
          <w:lang w:val="lv-LV"/>
        </w:rPr>
        <w:t>viena</w:t>
      </w:r>
      <w:r w:rsidRPr="00692A45">
        <w:rPr>
          <w:rFonts w:ascii="Times New Roman" w:hAnsi="Times New Roman"/>
          <w:sz w:val="24"/>
          <w:szCs w:val="24"/>
          <w:lang w:val="lv-LV"/>
        </w:rPr>
        <w:t xml:space="preserve"> no galvenajiem rūpniecības </w:t>
      </w:r>
      <w:proofErr w:type="spellStart"/>
      <w:r w:rsidRPr="00692A45">
        <w:rPr>
          <w:rFonts w:ascii="Times New Roman" w:hAnsi="Times New Roman"/>
          <w:sz w:val="24"/>
          <w:szCs w:val="24"/>
          <w:lang w:val="lv-LV"/>
        </w:rPr>
        <w:t>zaļināšanas</w:t>
      </w:r>
      <w:proofErr w:type="spellEnd"/>
      <w:r w:rsidRPr="00692A45">
        <w:rPr>
          <w:rFonts w:ascii="Times New Roman" w:hAnsi="Times New Roman"/>
          <w:sz w:val="24"/>
          <w:szCs w:val="24"/>
          <w:lang w:val="lv-LV"/>
        </w:rPr>
        <w:t xml:space="preserve"> virzītājspēkiem</w:t>
      </w:r>
      <w:r w:rsidR="007B5316" w:rsidRPr="00692A45">
        <w:rPr>
          <w:rFonts w:ascii="Times New Roman" w:hAnsi="Times New Roman"/>
          <w:sz w:val="24"/>
          <w:szCs w:val="24"/>
          <w:lang w:val="lv-LV"/>
        </w:rPr>
        <w:t>.</w:t>
      </w:r>
      <w:r w:rsidR="006E6BE3" w:rsidRPr="00692A45">
        <w:rPr>
          <w:rFonts w:ascii="Times New Roman" w:hAnsi="Times New Roman"/>
          <w:sz w:val="24"/>
          <w:szCs w:val="24"/>
          <w:lang w:val="lv-LV"/>
        </w:rPr>
        <w:t xml:space="preserve"> Elektrifikācijas izaicinājumi ietver augstas investīciju izmaksas un nepieciešamību pēc stabilas elektroenerģijas piegādes. </w:t>
      </w:r>
      <w:r w:rsidR="00B40F8C" w:rsidRPr="00692A45">
        <w:rPr>
          <w:rFonts w:ascii="Times New Roman" w:hAnsi="Times New Roman"/>
          <w:sz w:val="24"/>
          <w:szCs w:val="24"/>
          <w:lang w:val="lv-LV"/>
        </w:rPr>
        <w:t xml:space="preserve"> Tomēr starptautiskās institūcijas norāda, ka daudzās valstīs, īpaši jaunattīstības ekonomikās, tīkla infrastruktūras vājums kavē elektrifikācijas progresu. Tāpēc nepieciešama starptautiska sadarbība un investīcijas tīkla modernizācijā.</w:t>
      </w:r>
    </w:p>
    <w:p w14:paraId="7506E681" w14:textId="7F3AE0A6" w:rsidR="00073EB3" w:rsidRPr="00692A45" w:rsidRDefault="00073EB3" w:rsidP="00F6238E">
      <w:pPr>
        <w:jc w:val="both"/>
        <w:rPr>
          <w:rFonts w:ascii="Times New Roman" w:hAnsi="Times New Roman"/>
          <w:sz w:val="24"/>
          <w:szCs w:val="24"/>
          <w:lang w:val="lv-LV"/>
        </w:rPr>
      </w:pPr>
      <w:r w:rsidRPr="00692A45">
        <w:rPr>
          <w:rFonts w:ascii="Times New Roman" w:hAnsi="Times New Roman"/>
          <w:sz w:val="24"/>
          <w:szCs w:val="24"/>
          <w:lang w:val="lv-LV"/>
        </w:rPr>
        <w:t xml:space="preserve">IRENA uzsver minimālo energoefektivitātes standartu ieviešanu rūpniecībā, kas palīdz uzņēmumiem pāriet uz efektīvākām iekārtām, piemēram, elektriskajām apkures un dzesēšanas tehnoloģijām. </w:t>
      </w:r>
      <w:r w:rsidR="002F4A89">
        <w:rPr>
          <w:rFonts w:ascii="Times New Roman" w:hAnsi="Times New Roman"/>
          <w:sz w:val="24"/>
          <w:szCs w:val="24"/>
          <w:lang w:val="lv-LV"/>
        </w:rPr>
        <w:t xml:space="preserve">Lai samazinātu enerģijas patēriņu rūpnieciskajās ēkās, </w:t>
      </w:r>
      <w:r w:rsidRPr="00692A45">
        <w:rPr>
          <w:rFonts w:ascii="Times New Roman" w:hAnsi="Times New Roman"/>
          <w:sz w:val="24"/>
          <w:szCs w:val="24"/>
          <w:lang w:val="lv-LV"/>
        </w:rPr>
        <w:t>ieteikts ieviest būvnormatīvus, kas nosaka izolācijas standartus</w:t>
      </w:r>
      <w:r w:rsidR="002F4A89">
        <w:rPr>
          <w:rFonts w:ascii="Times New Roman" w:hAnsi="Times New Roman"/>
          <w:sz w:val="24"/>
          <w:szCs w:val="24"/>
          <w:lang w:val="lv-LV"/>
        </w:rPr>
        <w:t>.</w:t>
      </w:r>
    </w:p>
    <w:p w14:paraId="525226CA" w14:textId="46B46B52" w:rsidR="00073EB3" w:rsidRPr="00692A45" w:rsidRDefault="00073EB3" w:rsidP="00F6238E">
      <w:pPr>
        <w:jc w:val="both"/>
        <w:rPr>
          <w:rFonts w:ascii="Times New Roman" w:hAnsi="Times New Roman"/>
          <w:sz w:val="24"/>
          <w:szCs w:val="24"/>
          <w:lang w:val="lv-LV"/>
        </w:rPr>
      </w:pPr>
      <w:r w:rsidRPr="00692A45">
        <w:rPr>
          <w:rFonts w:ascii="Times New Roman" w:hAnsi="Times New Roman"/>
          <w:sz w:val="24"/>
          <w:szCs w:val="24"/>
          <w:lang w:val="lv-LV"/>
        </w:rPr>
        <w:t>IEA norāda, ka energoefektivitātes progress ir pozitīvs, taču nepietiekams, un aicina uz straujāku inovāciju ieviešanu smag</w:t>
      </w:r>
      <w:r w:rsidR="00AE300B" w:rsidRPr="00692A45">
        <w:rPr>
          <w:rFonts w:ascii="Times New Roman" w:hAnsi="Times New Roman"/>
          <w:sz w:val="24"/>
          <w:szCs w:val="24"/>
          <w:lang w:val="lv-LV"/>
        </w:rPr>
        <w:t>ās</w:t>
      </w:r>
      <w:r w:rsidRPr="00692A45">
        <w:rPr>
          <w:rFonts w:ascii="Times New Roman" w:hAnsi="Times New Roman"/>
          <w:sz w:val="24"/>
          <w:szCs w:val="24"/>
          <w:lang w:val="lv-LV"/>
        </w:rPr>
        <w:t xml:space="preserve"> rūpniecīb</w:t>
      </w:r>
      <w:r w:rsidR="00AE300B" w:rsidRPr="00692A45">
        <w:rPr>
          <w:rFonts w:ascii="Times New Roman" w:hAnsi="Times New Roman"/>
          <w:sz w:val="24"/>
          <w:szCs w:val="24"/>
          <w:lang w:val="lv-LV"/>
        </w:rPr>
        <w:t xml:space="preserve">as </w:t>
      </w:r>
      <w:r w:rsidR="003516CB" w:rsidRPr="00692A45">
        <w:rPr>
          <w:rFonts w:ascii="Times New Roman" w:hAnsi="Times New Roman"/>
          <w:sz w:val="24"/>
          <w:szCs w:val="24"/>
          <w:lang w:val="lv-LV"/>
        </w:rPr>
        <w:t>dekarbonizācijai</w:t>
      </w:r>
      <w:r w:rsidRPr="00692A45">
        <w:rPr>
          <w:rFonts w:ascii="Times New Roman" w:hAnsi="Times New Roman"/>
          <w:sz w:val="24"/>
          <w:szCs w:val="24"/>
          <w:lang w:val="lv-LV"/>
        </w:rPr>
        <w:t>. IEA arī uzsver, ka energoefektivitātes uzlabošana ir īpaši svarīga, lai padarītu elektrifikāciju ekonomiski dzīvotspējīgu.</w:t>
      </w:r>
    </w:p>
    <w:p w14:paraId="749FFD16" w14:textId="6C1330AE" w:rsidR="00E516CC" w:rsidRPr="00692A45" w:rsidRDefault="0024361B" w:rsidP="00F6238E">
      <w:pPr>
        <w:jc w:val="both"/>
        <w:rPr>
          <w:rFonts w:ascii="Times New Roman" w:hAnsi="Times New Roman"/>
          <w:sz w:val="24"/>
          <w:szCs w:val="24"/>
          <w:lang w:val="lv-LV"/>
        </w:rPr>
      </w:pPr>
      <w:r w:rsidRPr="00692A45">
        <w:rPr>
          <w:rFonts w:ascii="Times New Roman" w:hAnsi="Times New Roman"/>
          <w:sz w:val="24"/>
          <w:szCs w:val="24"/>
          <w:lang w:val="lv-LV"/>
        </w:rPr>
        <w:t>Galvenie izaicinājumi AER īpatsvara palielināšanā ir nevienmērīga investīciju sadale (80% AER investīciju koncentrējas attīstītajās ekonomikās un Ķīnā) un tīkla infrastruktūras ierobežojumi. IEA un IRENA aicina uz starptautisku sadarbību, lai mobilizētu finansējumu jaunattīstības ekonomikām, tostarp izmantojot zaļās obligācijas un starptautiskās attīstības bankas.</w:t>
      </w:r>
    </w:p>
    <w:p w14:paraId="2FC5B308" w14:textId="7DD61064" w:rsidR="36EA71DE" w:rsidRPr="00692A45" w:rsidRDefault="007427F1" w:rsidP="00F6238E">
      <w:pPr>
        <w:jc w:val="both"/>
        <w:rPr>
          <w:rFonts w:ascii="Times New Roman" w:eastAsia="Calibri" w:hAnsi="Times New Roman"/>
          <w:sz w:val="24"/>
          <w:szCs w:val="24"/>
          <w:lang w:val="lv-LV"/>
        </w:rPr>
      </w:pPr>
      <w:r w:rsidRPr="00692A45">
        <w:rPr>
          <w:rFonts w:ascii="Times New Roman" w:hAnsi="Times New Roman"/>
          <w:sz w:val="24"/>
          <w:szCs w:val="24"/>
          <w:lang w:val="lv-LV"/>
        </w:rPr>
        <w:t>ES</w:t>
      </w:r>
      <w:r w:rsidR="005E16C7" w:rsidRPr="00692A45">
        <w:rPr>
          <w:rFonts w:ascii="Times New Roman" w:hAnsi="Times New Roman"/>
          <w:sz w:val="24"/>
          <w:szCs w:val="24"/>
          <w:lang w:val="lv-LV"/>
        </w:rPr>
        <w:t xml:space="preserve"> ar Eiropas Zaļo kursu</w:t>
      </w:r>
      <w:r w:rsidR="00807C12" w:rsidRPr="00692A45">
        <w:rPr>
          <w:rStyle w:val="FootnoteReference"/>
          <w:rFonts w:ascii="Times New Roman" w:hAnsi="Times New Roman"/>
          <w:sz w:val="24"/>
          <w:szCs w:val="24"/>
          <w:lang w:val="lv-LV"/>
        </w:rPr>
        <w:footnoteReference w:id="10"/>
      </w:r>
      <w:r w:rsidR="005E16C7" w:rsidRPr="00692A45">
        <w:rPr>
          <w:rFonts w:ascii="Times New Roman" w:hAnsi="Times New Roman"/>
          <w:sz w:val="24"/>
          <w:szCs w:val="24"/>
          <w:lang w:val="lv-LV"/>
        </w:rPr>
        <w:t xml:space="preserve"> ir izvirzījusi ambiciozu mērķi kļūt par pirmo </w:t>
      </w:r>
      <w:proofErr w:type="spellStart"/>
      <w:r w:rsidR="005E16C7" w:rsidRPr="00692A45">
        <w:rPr>
          <w:rFonts w:ascii="Times New Roman" w:hAnsi="Times New Roman"/>
          <w:sz w:val="24"/>
          <w:szCs w:val="24"/>
          <w:lang w:val="lv-LV"/>
        </w:rPr>
        <w:t>klimatneitrālo</w:t>
      </w:r>
      <w:proofErr w:type="spellEnd"/>
      <w:r w:rsidR="005E16C7" w:rsidRPr="00692A45">
        <w:rPr>
          <w:rFonts w:ascii="Times New Roman" w:hAnsi="Times New Roman"/>
          <w:sz w:val="24"/>
          <w:szCs w:val="24"/>
          <w:lang w:val="lv-LV"/>
        </w:rPr>
        <w:t xml:space="preserve"> pasaules daļu līdz 2050. gadam, fokusējoties uz </w:t>
      </w:r>
      <w:proofErr w:type="spellStart"/>
      <w:r w:rsidR="005E16C7" w:rsidRPr="00692A45">
        <w:rPr>
          <w:rFonts w:ascii="Times New Roman" w:hAnsi="Times New Roman"/>
          <w:sz w:val="24"/>
          <w:szCs w:val="24"/>
          <w:lang w:val="lv-LV"/>
        </w:rPr>
        <w:t>klimatneitrālu</w:t>
      </w:r>
      <w:proofErr w:type="spellEnd"/>
      <w:r w:rsidR="005E16C7" w:rsidRPr="00692A45">
        <w:rPr>
          <w:rFonts w:ascii="Times New Roman" w:hAnsi="Times New Roman"/>
          <w:sz w:val="24"/>
          <w:szCs w:val="24"/>
          <w:lang w:val="lv-LV"/>
        </w:rPr>
        <w:t xml:space="preserve"> tehnoloģiju ražošanas attīstību, tostarp </w:t>
      </w:r>
      <w:proofErr w:type="spellStart"/>
      <w:r w:rsidR="00744712" w:rsidRPr="00692A45">
        <w:rPr>
          <w:rFonts w:ascii="Times New Roman" w:hAnsi="Times New Roman"/>
          <w:sz w:val="24"/>
          <w:szCs w:val="24"/>
          <w:lang w:val="lv-LV"/>
        </w:rPr>
        <w:t>atjaunīg</w:t>
      </w:r>
      <w:r w:rsidR="005E16C7" w:rsidRPr="00692A45">
        <w:rPr>
          <w:rFonts w:ascii="Times New Roman" w:hAnsi="Times New Roman"/>
          <w:sz w:val="24"/>
          <w:szCs w:val="24"/>
          <w:lang w:val="lv-LV"/>
        </w:rPr>
        <w:t>o</w:t>
      </w:r>
      <w:proofErr w:type="spellEnd"/>
      <w:r w:rsidR="005E16C7" w:rsidRPr="00692A45">
        <w:rPr>
          <w:rFonts w:ascii="Times New Roman" w:hAnsi="Times New Roman"/>
          <w:sz w:val="24"/>
          <w:szCs w:val="24"/>
          <w:lang w:val="lv-LV"/>
        </w:rPr>
        <w:t xml:space="preserve"> enerģiju, ūdeņradi, energoefektivitāti un nulles emisiju </w:t>
      </w:r>
      <w:r w:rsidR="005E16C7" w:rsidRPr="00692A45">
        <w:rPr>
          <w:rFonts w:ascii="Times New Roman" w:hAnsi="Times New Roman"/>
          <w:sz w:val="24"/>
          <w:szCs w:val="24"/>
          <w:lang w:val="lv-LV"/>
        </w:rPr>
        <w:lastRenderedPageBreak/>
        <w:t xml:space="preserve">rūpnieciskajiem procesiem. Šis mērķis ietver konkrētus soļus, </w:t>
      </w:r>
      <w:r w:rsidR="00C133F1" w:rsidRPr="00692A45">
        <w:rPr>
          <w:rFonts w:ascii="Times New Roman" w:hAnsi="Times New Roman"/>
          <w:sz w:val="24"/>
          <w:szCs w:val="24"/>
          <w:lang w:val="lv-LV"/>
        </w:rPr>
        <w:t xml:space="preserve">tajā skaitā </w:t>
      </w:r>
      <w:r w:rsidR="00D31943" w:rsidRPr="00692A45">
        <w:rPr>
          <w:rFonts w:ascii="Times New Roman" w:eastAsia="Calibri" w:hAnsi="Times New Roman"/>
          <w:sz w:val="24"/>
          <w:szCs w:val="24"/>
          <w:lang w:val="lv-LV"/>
        </w:rPr>
        <w:t>ES</w:t>
      </w:r>
      <w:r w:rsidR="36EA71DE" w:rsidRPr="00692A45">
        <w:rPr>
          <w:rFonts w:ascii="Times New Roman" w:eastAsia="Calibri" w:hAnsi="Times New Roman"/>
          <w:sz w:val="24"/>
          <w:szCs w:val="24"/>
          <w:lang w:val="lv-LV"/>
        </w:rPr>
        <w:t xml:space="preserve"> </w:t>
      </w:r>
      <w:r w:rsidR="00460912" w:rsidRPr="00692A45">
        <w:rPr>
          <w:rFonts w:ascii="Times New Roman" w:eastAsia="Calibri" w:hAnsi="Times New Roman"/>
          <w:sz w:val="24"/>
          <w:szCs w:val="24"/>
          <w:lang w:val="lv-LV"/>
        </w:rPr>
        <w:t>2024</w:t>
      </w:r>
      <w:r w:rsidR="00533AD6" w:rsidRPr="00692A45">
        <w:rPr>
          <w:rFonts w:ascii="Times New Roman" w:eastAsia="Calibri" w:hAnsi="Times New Roman"/>
          <w:sz w:val="24"/>
          <w:szCs w:val="24"/>
          <w:lang w:val="lv-LV"/>
        </w:rPr>
        <w:t>. gadā</w:t>
      </w:r>
      <w:r w:rsidR="36EA71DE" w:rsidRPr="00692A45">
        <w:rPr>
          <w:rFonts w:ascii="Times New Roman" w:eastAsia="Calibri" w:hAnsi="Times New Roman"/>
          <w:sz w:val="24"/>
          <w:szCs w:val="24"/>
          <w:lang w:val="lv-LV"/>
        </w:rPr>
        <w:t xml:space="preserve"> ir pieņēmusi divas būtiskas regulas, kas vērstas uz ilgtspējīgas un drošas  </w:t>
      </w:r>
      <w:r w:rsidR="0C180001" w:rsidRPr="00692A45">
        <w:rPr>
          <w:rFonts w:ascii="Times New Roman" w:eastAsia="Calibri" w:hAnsi="Times New Roman"/>
          <w:sz w:val="24"/>
          <w:szCs w:val="24"/>
          <w:lang w:val="lv-LV"/>
        </w:rPr>
        <w:t>rūpnieciskās ražošanas attīstību</w:t>
      </w:r>
      <w:r w:rsidR="36EA71DE" w:rsidRPr="00692A45">
        <w:rPr>
          <w:rFonts w:ascii="Times New Roman" w:eastAsia="Calibri" w:hAnsi="Times New Roman"/>
          <w:sz w:val="24"/>
          <w:szCs w:val="24"/>
          <w:lang w:val="lv-LV"/>
        </w:rPr>
        <w:t xml:space="preserve">: Regula (ES) 2024/1252, kas nodrošina kritiski svarīgu izejvielu piegādes drošību un ilgtspēju, un Regula </w:t>
      </w:r>
      <w:r w:rsidR="009E1C14" w:rsidRPr="00692A45">
        <w:rPr>
          <w:rFonts w:ascii="Times New Roman" w:eastAsia="Calibri" w:hAnsi="Times New Roman"/>
          <w:sz w:val="24"/>
          <w:szCs w:val="24"/>
          <w:lang w:val="lv-LV"/>
        </w:rPr>
        <w:t>(ES)</w:t>
      </w:r>
      <w:r w:rsidR="36EA71DE" w:rsidRPr="00692A45">
        <w:rPr>
          <w:rFonts w:ascii="Times New Roman" w:eastAsia="Calibri" w:hAnsi="Times New Roman"/>
          <w:sz w:val="24"/>
          <w:szCs w:val="24"/>
          <w:lang w:val="lv-LV"/>
        </w:rPr>
        <w:t xml:space="preserve"> 2024/1735, kas stiprina </w:t>
      </w:r>
      <w:proofErr w:type="spellStart"/>
      <w:r w:rsidR="36EA71DE" w:rsidRPr="00692A45">
        <w:rPr>
          <w:rFonts w:ascii="Times New Roman" w:eastAsia="Calibri" w:hAnsi="Times New Roman"/>
          <w:sz w:val="24"/>
          <w:szCs w:val="24"/>
          <w:lang w:val="lv-LV"/>
        </w:rPr>
        <w:t>klimatneitrālo</w:t>
      </w:r>
      <w:proofErr w:type="spellEnd"/>
      <w:r w:rsidR="36EA71DE" w:rsidRPr="00692A45">
        <w:rPr>
          <w:rFonts w:ascii="Times New Roman" w:eastAsia="Calibri" w:hAnsi="Times New Roman"/>
          <w:sz w:val="24"/>
          <w:szCs w:val="24"/>
          <w:lang w:val="lv-LV"/>
        </w:rPr>
        <w:t xml:space="preserve"> tehnoloģiju ražošanas ekosistēmu Eiropā.</w:t>
      </w:r>
    </w:p>
    <w:p w14:paraId="16E763A1" w14:textId="183FC08B" w:rsidR="009A0F50" w:rsidRPr="00692A45" w:rsidRDefault="000252C6" w:rsidP="00F6238E">
      <w:pPr>
        <w:jc w:val="both"/>
        <w:rPr>
          <w:rFonts w:ascii="Times New Roman" w:eastAsia="Calibri" w:hAnsi="Times New Roman"/>
          <w:sz w:val="24"/>
          <w:szCs w:val="24"/>
          <w:lang w:val="lv-LV"/>
        </w:rPr>
      </w:pPr>
      <w:r w:rsidRPr="00692A45">
        <w:rPr>
          <w:rFonts w:ascii="Times New Roman" w:eastAsia="Calibri" w:hAnsi="Times New Roman"/>
          <w:sz w:val="24"/>
          <w:szCs w:val="24"/>
          <w:lang w:val="lv-LV"/>
        </w:rPr>
        <w:t>Līdzīga virziena inicia</w:t>
      </w:r>
      <w:r w:rsidR="00D401E6" w:rsidRPr="00692A45">
        <w:rPr>
          <w:rFonts w:ascii="Times New Roman" w:eastAsia="Calibri" w:hAnsi="Times New Roman"/>
          <w:sz w:val="24"/>
          <w:szCs w:val="24"/>
          <w:lang w:val="lv-LV"/>
        </w:rPr>
        <w:t xml:space="preserve">tīvas </w:t>
      </w:r>
      <w:r w:rsidR="004A2279" w:rsidRPr="00692A45">
        <w:rPr>
          <w:rFonts w:ascii="Times New Roman" w:eastAsia="Calibri" w:hAnsi="Times New Roman"/>
          <w:sz w:val="24"/>
          <w:szCs w:val="24"/>
          <w:lang w:val="lv-LV"/>
        </w:rPr>
        <w:t xml:space="preserve">ir pieņēmušas arī citas valstis, tajā skaitā </w:t>
      </w:r>
      <w:r w:rsidR="008E70F9" w:rsidRPr="00692A45">
        <w:rPr>
          <w:rFonts w:ascii="Times New Roman" w:eastAsia="Calibri" w:hAnsi="Times New Roman"/>
          <w:sz w:val="24"/>
          <w:szCs w:val="24"/>
          <w:lang w:val="lv-LV"/>
        </w:rPr>
        <w:t xml:space="preserve">ASV, </w:t>
      </w:r>
      <w:r w:rsidR="00C53B18" w:rsidRPr="00692A45">
        <w:rPr>
          <w:rFonts w:ascii="Times New Roman" w:eastAsia="Calibri" w:hAnsi="Times New Roman"/>
          <w:sz w:val="24"/>
          <w:szCs w:val="24"/>
          <w:lang w:val="lv-LV"/>
        </w:rPr>
        <w:t xml:space="preserve">Ķīna, Indija un </w:t>
      </w:r>
      <w:r w:rsidR="009A0F50" w:rsidRPr="00692A45">
        <w:rPr>
          <w:rFonts w:ascii="Times New Roman" w:eastAsia="Calibri" w:hAnsi="Times New Roman"/>
          <w:sz w:val="24"/>
          <w:szCs w:val="24"/>
          <w:lang w:val="lv-LV"/>
        </w:rPr>
        <w:t>Japāna.</w:t>
      </w:r>
      <w:r w:rsidR="00F36BED" w:rsidRPr="00692A45">
        <w:rPr>
          <w:rFonts w:ascii="Times New Roman" w:eastAsia="Calibri" w:hAnsi="Times New Roman"/>
          <w:sz w:val="24"/>
          <w:szCs w:val="24"/>
          <w:lang w:val="lv-LV"/>
        </w:rPr>
        <w:t xml:space="preserve"> ES </w:t>
      </w:r>
      <w:r w:rsidR="00D04DB9" w:rsidRPr="00692A45">
        <w:rPr>
          <w:rFonts w:ascii="Times New Roman" w:eastAsia="Calibri" w:hAnsi="Times New Roman"/>
          <w:sz w:val="24"/>
          <w:szCs w:val="24"/>
          <w:lang w:val="lv-LV"/>
        </w:rPr>
        <w:t xml:space="preserve">ir </w:t>
      </w:r>
      <w:r w:rsidR="007C3B3D" w:rsidRPr="00692A45">
        <w:rPr>
          <w:rFonts w:ascii="Times New Roman" w:eastAsia="Calibri" w:hAnsi="Times New Roman"/>
          <w:sz w:val="24"/>
          <w:szCs w:val="24"/>
          <w:lang w:val="lv-LV"/>
        </w:rPr>
        <w:t xml:space="preserve">stingrāk </w:t>
      </w:r>
      <w:r w:rsidR="00D04DB9" w:rsidRPr="00692A45">
        <w:rPr>
          <w:rFonts w:ascii="Times New Roman" w:eastAsia="Calibri" w:hAnsi="Times New Roman"/>
          <w:sz w:val="24"/>
          <w:szCs w:val="24"/>
          <w:lang w:val="lv-LV"/>
        </w:rPr>
        <w:t xml:space="preserve">noteikti </w:t>
      </w:r>
      <w:r w:rsidR="00F36BED" w:rsidRPr="00692A45">
        <w:rPr>
          <w:rFonts w:ascii="Times New Roman" w:eastAsia="Calibri" w:hAnsi="Times New Roman"/>
          <w:sz w:val="24"/>
          <w:szCs w:val="24"/>
          <w:lang w:val="lv-LV"/>
        </w:rPr>
        <w:t xml:space="preserve"> juridiski saistoši mērķ</w:t>
      </w:r>
      <w:r w:rsidR="00D04DB9" w:rsidRPr="00692A45">
        <w:rPr>
          <w:rFonts w:ascii="Times New Roman" w:eastAsia="Calibri" w:hAnsi="Times New Roman"/>
          <w:sz w:val="24"/>
          <w:szCs w:val="24"/>
          <w:lang w:val="lv-LV"/>
        </w:rPr>
        <w:t>i</w:t>
      </w:r>
      <w:r w:rsidR="00F36BED" w:rsidRPr="00692A45">
        <w:rPr>
          <w:rFonts w:ascii="Times New Roman" w:eastAsia="Calibri" w:hAnsi="Times New Roman"/>
          <w:sz w:val="24"/>
          <w:szCs w:val="24"/>
          <w:lang w:val="lv-LV"/>
        </w:rPr>
        <w:t xml:space="preserve"> un īsāk</w:t>
      </w:r>
      <w:r w:rsidR="00533AD6" w:rsidRPr="00692A45">
        <w:rPr>
          <w:rFonts w:ascii="Times New Roman" w:eastAsia="Calibri" w:hAnsi="Times New Roman"/>
          <w:sz w:val="24"/>
          <w:szCs w:val="24"/>
          <w:lang w:val="lv-LV"/>
        </w:rPr>
        <w:t>i</w:t>
      </w:r>
      <w:r w:rsidR="00F36BED" w:rsidRPr="00692A45">
        <w:rPr>
          <w:rFonts w:ascii="Times New Roman" w:eastAsia="Calibri" w:hAnsi="Times New Roman"/>
          <w:sz w:val="24"/>
          <w:szCs w:val="24"/>
          <w:lang w:val="lv-LV"/>
        </w:rPr>
        <w:t xml:space="preserve"> laika grafik</w:t>
      </w:r>
      <w:r w:rsidR="00533AD6" w:rsidRPr="00692A45">
        <w:rPr>
          <w:rFonts w:ascii="Times New Roman" w:eastAsia="Calibri" w:hAnsi="Times New Roman"/>
          <w:sz w:val="24"/>
          <w:szCs w:val="24"/>
          <w:lang w:val="lv-LV"/>
        </w:rPr>
        <w:t>i</w:t>
      </w:r>
      <w:r w:rsidR="00F36BED" w:rsidRPr="00692A45">
        <w:rPr>
          <w:rFonts w:ascii="Times New Roman" w:eastAsia="Calibri" w:hAnsi="Times New Roman"/>
          <w:sz w:val="24"/>
          <w:szCs w:val="24"/>
          <w:lang w:val="lv-LV"/>
        </w:rPr>
        <w:t xml:space="preserve"> (2050</w:t>
      </w:r>
      <w:r w:rsidR="00533AD6" w:rsidRPr="00692A45">
        <w:rPr>
          <w:rFonts w:ascii="Times New Roman" w:eastAsia="Calibri" w:hAnsi="Times New Roman"/>
          <w:sz w:val="24"/>
          <w:szCs w:val="24"/>
          <w:lang w:val="lv-LV"/>
        </w:rPr>
        <w:t>. gads</w:t>
      </w:r>
      <w:r w:rsidR="00F36BED" w:rsidRPr="00692A45">
        <w:rPr>
          <w:rFonts w:ascii="Times New Roman" w:eastAsia="Calibri" w:hAnsi="Times New Roman"/>
          <w:sz w:val="24"/>
          <w:szCs w:val="24"/>
          <w:lang w:val="lv-LV"/>
        </w:rPr>
        <w:t>), salīdzinot ar Ķīnu (2060</w:t>
      </w:r>
      <w:r w:rsidR="00533AD6" w:rsidRPr="00692A45">
        <w:rPr>
          <w:rFonts w:ascii="Times New Roman" w:eastAsia="Calibri" w:hAnsi="Times New Roman"/>
          <w:sz w:val="24"/>
          <w:szCs w:val="24"/>
          <w:lang w:val="lv-LV"/>
        </w:rPr>
        <w:t>. gads</w:t>
      </w:r>
      <w:r w:rsidR="00F36BED" w:rsidRPr="00692A45">
        <w:rPr>
          <w:rFonts w:ascii="Times New Roman" w:eastAsia="Calibri" w:hAnsi="Times New Roman"/>
          <w:sz w:val="24"/>
          <w:szCs w:val="24"/>
          <w:lang w:val="lv-LV"/>
        </w:rPr>
        <w:t>) vai Indiju (2070</w:t>
      </w:r>
      <w:r w:rsidR="00533AD6" w:rsidRPr="00692A45">
        <w:rPr>
          <w:rFonts w:ascii="Times New Roman" w:eastAsia="Calibri" w:hAnsi="Times New Roman"/>
          <w:sz w:val="24"/>
          <w:szCs w:val="24"/>
          <w:lang w:val="lv-LV"/>
        </w:rPr>
        <w:t>. gads</w:t>
      </w:r>
      <w:r w:rsidR="00F36BED" w:rsidRPr="00692A45">
        <w:rPr>
          <w:rFonts w:ascii="Times New Roman" w:eastAsia="Calibri" w:hAnsi="Times New Roman"/>
          <w:sz w:val="24"/>
          <w:szCs w:val="24"/>
          <w:lang w:val="lv-LV"/>
        </w:rPr>
        <w:t>). ASV mērķi ir elastīgāki un nav vienoti federālā līmenī.</w:t>
      </w:r>
      <w:r w:rsidR="00B31BB8" w:rsidRPr="00692A45">
        <w:rPr>
          <w:rFonts w:ascii="Times New Roman" w:eastAsia="Calibri" w:hAnsi="Times New Roman"/>
          <w:sz w:val="24"/>
          <w:szCs w:val="24"/>
          <w:lang w:val="lv-LV"/>
        </w:rPr>
        <w:t xml:space="preserve"> ES un Japāna akcentē</w:t>
      </w:r>
      <w:r w:rsidR="00A212EB" w:rsidRPr="00692A45">
        <w:rPr>
          <w:rFonts w:ascii="Times New Roman" w:eastAsia="Calibri" w:hAnsi="Times New Roman"/>
          <w:sz w:val="24"/>
          <w:szCs w:val="24"/>
          <w:lang w:val="lv-LV"/>
        </w:rPr>
        <w:t xml:space="preserve"> </w:t>
      </w:r>
      <w:r w:rsidR="00B31BB8" w:rsidRPr="00692A45">
        <w:rPr>
          <w:rFonts w:ascii="Times New Roman" w:eastAsia="Calibri" w:hAnsi="Times New Roman"/>
          <w:sz w:val="24"/>
          <w:szCs w:val="24"/>
          <w:lang w:val="lv-LV"/>
        </w:rPr>
        <w:t>regulējumu un starpnozaru sadarbību, kamēr ASV un Ķīna paļaujas attiecīgi uz ekonomiskiem stimuliem un centralizētu plānošanu.</w:t>
      </w:r>
    </w:p>
    <w:p w14:paraId="5FB2D1B4" w14:textId="11DC3C81" w:rsidR="36EA71DE" w:rsidRPr="00692A45" w:rsidRDefault="00AD5D9E" w:rsidP="00F6238E">
      <w:pPr>
        <w:jc w:val="both"/>
        <w:rPr>
          <w:rFonts w:ascii="Times New Roman" w:eastAsia="Calibri" w:hAnsi="Times New Roman"/>
          <w:sz w:val="24"/>
          <w:szCs w:val="24"/>
          <w:lang w:val="lv-LV"/>
        </w:rPr>
      </w:pPr>
      <w:r w:rsidRPr="00692A45">
        <w:rPr>
          <w:rFonts w:ascii="Times New Roman" w:eastAsia="Calibri" w:hAnsi="Times New Roman"/>
          <w:sz w:val="24"/>
          <w:szCs w:val="24"/>
          <w:lang w:val="lv-LV"/>
        </w:rPr>
        <w:t xml:space="preserve">Regulas </w:t>
      </w:r>
      <w:r w:rsidR="009E1C14" w:rsidRPr="00692A45">
        <w:rPr>
          <w:rFonts w:ascii="Times New Roman" w:eastAsia="Calibri" w:hAnsi="Times New Roman"/>
          <w:sz w:val="24"/>
          <w:szCs w:val="24"/>
          <w:lang w:val="lv-LV"/>
        </w:rPr>
        <w:t xml:space="preserve">(ES) </w:t>
      </w:r>
      <w:r w:rsidRPr="00692A45">
        <w:rPr>
          <w:rFonts w:ascii="Times New Roman" w:eastAsia="Calibri" w:hAnsi="Times New Roman"/>
          <w:sz w:val="24"/>
          <w:szCs w:val="24"/>
          <w:lang w:val="lv-LV"/>
        </w:rPr>
        <w:t xml:space="preserve">2024/1735 </w:t>
      </w:r>
      <w:r w:rsidR="00F12638" w:rsidRPr="00692A45">
        <w:rPr>
          <w:rFonts w:ascii="Times New Roman" w:eastAsia="Calibri" w:hAnsi="Times New Roman"/>
          <w:sz w:val="24"/>
          <w:szCs w:val="24"/>
          <w:lang w:val="lv-LV"/>
        </w:rPr>
        <w:t xml:space="preserve">vispārīgais </w:t>
      </w:r>
      <w:r w:rsidR="36EA71DE" w:rsidRPr="00692A45">
        <w:rPr>
          <w:rFonts w:ascii="Times New Roman" w:eastAsia="Calibri" w:hAnsi="Times New Roman"/>
          <w:sz w:val="24"/>
          <w:szCs w:val="24"/>
          <w:lang w:val="lv-LV"/>
        </w:rPr>
        <w:t xml:space="preserve">mērķis ir uzlabot ES iekšējā tirgus darbību, </w:t>
      </w:r>
      <w:r w:rsidR="002F4A89">
        <w:rPr>
          <w:rFonts w:ascii="Times New Roman" w:eastAsia="Calibri" w:hAnsi="Times New Roman"/>
          <w:sz w:val="24"/>
          <w:szCs w:val="24"/>
          <w:lang w:val="lv-LV"/>
        </w:rPr>
        <w:t>īstenojot</w:t>
      </w:r>
      <w:r w:rsidR="36EA71DE" w:rsidRPr="00692A45">
        <w:rPr>
          <w:rFonts w:ascii="Times New Roman" w:eastAsia="Calibri" w:hAnsi="Times New Roman"/>
          <w:sz w:val="24"/>
          <w:szCs w:val="24"/>
          <w:lang w:val="lv-LV"/>
        </w:rPr>
        <w:t xml:space="preserve"> pasākumu</w:t>
      </w:r>
      <w:r w:rsidR="002F4A89">
        <w:rPr>
          <w:rFonts w:ascii="Times New Roman" w:eastAsia="Calibri" w:hAnsi="Times New Roman"/>
          <w:sz w:val="24"/>
          <w:szCs w:val="24"/>
          <w:lang w:val="lv-LV"/>
        </w:rPr>
        <w:t>s</w:t>
      </w:r>
      <w:r w:rsidR="36EA71DE" w:rsidRPr="00692A45">
        <w:rPr>
          <w:rFonts w:ascii="Times New Roman" w:eastAsia="Calibri" w:hAnsi="Times New Roman"/>
          <w:sz w:val="24"/>
          <w:szCs w:val="24"/>
          <w:lang w:val="lv-LV"/>
        </w:rPr>
        <w:t xml:space="preserve">, </w:t>
      </w:r>
      <w:r w:rsidR="002F4A89">
        <w:rPr>
          <w:rFonts w:ascii="Times New Roman" w:eastAsia="Calibri" w:hAnsi="Times New Roman"/>
          <w:sz w:val="24"/>
          <w:szCs w:val="24"/>
          <w:lang w:val="lv-LV"/>
        </w:rPr>
        <w:t>kas</w:t>
      </w:r>
      <w:r w:rsidR="36EA71DE" w:rsidRPr="00692A45">
        <w:rPr>
          <w:rFonts w:ascii="Times New Roman" w:eastAsia="Calibri" w:hAnsi="Times New Roman"/>
          <w:sz w:val="24"/>
          <w:szCs w:val="24"/>
          <w:lang w:val="lv-LV"/>
        </w:rPr>
        <w:t xml:space="preserve"> nodrošinā</w:t>
      </w:r>
      <w:r w:rsidR="002F4A89">
        <w:rPr>
          <w:rFonts w:ascii="Times New Roman" w:eastAsia="Calibri" w:hAnsi="Times New Roman"/>
          <w:sz w:val="24"/>
          <w:szCs w:val="24"/>
          <w:lang w:val="lv-LV"/>
        </w:rPr>
        <w:t>s</w:t>
      </w:r>
      <w:r w:rsidR="36EA71DE" w:rsidRPr="00692A45">
        <w:rPr>
          <w:rFonts w:ascii="Times New Roman" w:eastAsia="Calibri" w:hAnsi="Times New Roman"/>
          <w:sz w:val="24"/>
          <w:szCs w:val="24"/>
          <w:lang w:val="lv-LV"/>
        </w:rPr>
        <w:t xml:space="preserve"> piekļuvi drošai un ilgtspējīgai </w:t>
      </w:r>
      <w:proofErr w:type="spellStart"/>
      <w:r w:rsidR="36EA71DE" w:rsidRPr="00692A45">
        <w:rPr>
          <w:rFonts w:ascii="Times New Roman" w:eastAsia="Calibri" w:hAnsi="Times New Roman"/>
          <w:sz w:val="24"/>
          <w:szCs w:val="24"/>
          <w:lang w:val="lv-LV"/>
        </w:rPr>
        <w:t>klimatneitrālo</w:t>
      </w:r>
      <w:proofErr w:type="spellEnd"/>
      <w:r w:rsidR="36EA71DE" w:rsidRPr="00692A45">
        <w:rPr>
          <w:rFonts w:ascii="Times New Roman" w:eastAsia="Calibri" w:hAnsi="Times New Roman"/>
          <w:sz w:val="24"/>
          <w:szCs w:val="24"/>
          <w:lang w:val="lv-LV"/>
        </w:rPr>
        <w:t xml:space="preserve"> tehnoloģiju piegādei</w:t>
      </w:r>
      <w:r w:rsidR="3CAAD5E6" w:rsidRPr="00692A45">
        <w:rPr>
          <w:rFonts w:ascii="Times New Roman" w:eastAsia="Calibri" w:hAnsi="Times New Roman"/>
          <w:sz w:val="24"/>
          <w:szCs w:val="24"/>
          <w:lang w:val="lv-LV"/>
        </w:rPr>
        <w:t>,</w:t>
      </w:r>
      <w:r w:rsidR="36EA71DE" w:rsidRPr="00692A45">
        <w:rPr>
          <w:rFonts w:ascii="Times New Roman" w:eastAsia="Calibri" w:hAnsi="Times New Roman"/>
          <w:sz w:val="24"/>
          <w:szCs w:val="24"/>
          <w:lang w:val="lv-LV"/>
        </w:rPr>
        <w:t xml:space="preserve"> ietver</w:t>
      </w:r>
      <w:r w:rsidR="74DDE51B" w:rsidRPr="00692A45">
        <w:rPr>
          <w:rFonts w:ascii="Times New Roman" w:eastAsia="Calibri" w:hAnsi="Times New Roman"/>
          <w:sz w:val="24"/>
          <w:szCs w:val="24"/>
          <w:lang w:val="lv-LV"/>
        </w:rPr>
        <w:t>ot</w:t>
      </w:r>
      <w:r w:rsidR="36EA71DE" w:rsidRPr="00692A45">
        <w:rPr>
          <w:rFonts w:ascii="Times New Roman" w:eastAsia="Calibri" w:hAnsi="Times New Roman"/>
          <w:sz w:val="24"/>
          <w:szCs w:val="24"/>
          <w:lang w:val="lv-LV"/>
        </w:rPr>
        <w:t xml:space="preserve"> ražošanas kapacitātes palielināšanu un piegādes ķēžu stiprināšanu, </w:t>
      </w:r>
      <w:r w:rsidR="002F4A89">
        <w:rPr>
          <w:rFonts w:ascii="Times New Roman" w:eastAsia="Calibri" w:hAnsi="Times New Roman"/>
          <w:sz w:val="24"/>
          <w:szCs w:val="24"/>
          <w:lang w:val="lv-LV"/>
        </w:rPr>
        <w:t>tiks</w:t>
      </w:r>
      <w:r w:rsidR="36EA71DE" w:rsidRPr="00692A45">
        <w:rPr>
          <w:rFonts w:ascii="Times New Roman" w:eastAsia="Calibri" w:hAnsi="Times New Roman"/>
          <w:sz w:val="24"/>
          <w:szCs w:val="24"/>
          <w:lang w:val="lv-LV"/>
        </w:rPr>
        <w:t xml:space="preserve"> veicināt</w:t>
      </w:r>
      <w:r w:rsidR="002F4A89">
        <w:rPr>
          <w:rFonts w:ascii="Times New Roman" w:eastAsia="Calibri" w:hAnsi="Times New Roman"/>
          <w:sz w:val="24"/>
          <w:szCs w:val="24"/>
          <w:lang w:val="lv-LV"/>
        </w:rPr>
        <w:t>a</w:t>
      </w:r>
      <w:r w:rsidR="36EA71DE" w:rsidRPr="00692A45">
        <w:rPr>
          <w:rFonts w:ascii="Times New Roman" w:eastAsia="Calibri" w:hAnsi="Times New Roman"/>
          <w:sz w:val="24"/>
          <w:szCs w:val="24"/>
          <w:lang w:val="lv-LV"/>
        </w:rPr>
        <w:t xml:space="preserve"> ES klimata mērķu sasniegšan</w:t>
      </w:r>
      <w:r w:rsidR="002F4A89">
        <w:rPr>
          <w:rFonts w:ascii="Times New Roman" w:eastAsia="Calibri" w:hAnsi="Times New Roman"/>
          <w:sz w:val="24"/>
          <w:szCs w:val="24"/>
          <w:lang w:val="lv-LV"/>
        </w:rPr>
        <w:t>a</w:t>
      </w:r>
      <w:r w:rsidR="36EA71DE" w:rsidRPr="00692A45">
        <w:rPr>
          <w:rFonts w:ascii="Times New Roman" w:eastAsia="Calibri" w:hAnsi="Times New Roman"/>
          <w:sz w:val="24"/>
          <w:szCs w:val="24"/>
          <w:lang w:val="lv-LV"/>
        </w:rPr>
        <w:t xml:space="preserve"> un konkurētspēj</w:t>
      </w:r>
      <w:r w:rsidR="002F4A89">
        <w:rPr>
          <w:rFonts w:ascii="Times New Roman" w:eastAsia="Calibri" w:hAnsi="Times New Roman"/>
          <w:sz w:val="24"/>
          <w:szCs w:val="24"/>
          <w:lang w:val="lv-LV"/>
        </w:rPr>
        <w:t>a</w:t>
      </w:r>
      <w:r w:rsidR="36EA71DE" w:rsidRPr="00692A45">
        <w:rPr>
          <w:rFonts w:ascii="Times New Roman" w:eastAsia="Calibri" w:hAnsi="Times New Roman"/>
          <w:sz w:val="24"/>
          <w:szCs w:val="24"/>
          <w:lang w:val="lv-LV"/>
        </w:rPr>
        <w:t xml:space="preserve">. </w:t>
      </w:r>
    </w:p>
    <w:p w14:paraId="47D91903" w14:textId="03A52D1A" w:rsidR="36EA71DE" w:rsidRPr="00692A45" w:rsidRDefault="00F12638" w:rsidP="00F6238E">
      <w:pPr>
        <w:jc w:val="both"/>
        <w:rPr>
          <w:rFonts w:ascii="Times New Roman" w:eastAsia="Calibri" w:hAnsi="Times New Roman"/>
          <w:b/>
          <w:bCs/>
          <w:sz w:val="24"/>
          <w:szCs w:val="24"/>
          <w:lang w:val="lv-LV"/>
        </w:rPr>
      </w:pPr>
      <w:r w:rsidRPr="00692A45">
        <w:rPr>
          <w:rFonts w:ascii="Times New Roman" w:eastAsia="Calibri" w:hAnsi="Times New Roman"/>
          <w:b/>
          <w:bCs/>
          <w:sz w:val="24"/>
          <w:szCs w:val="24"/>
          <w:lang w:val="lv-LV"/>
        </w:rPr>
        <w:t xml:space="preserve">Specifiskie </w:t>
      </w:r>
      <w:r w:rsidR="36EA71DE" w:rsidRPr="00692A45">
        <w:rPr>
          <w:rFonts w:ascii="Times New Roman" w:eastAsia="Calibri" w:hAnsi="Times New Roman"/>
          <w:b/>
          <w:bCs/>
          <w:sz w:val="24"/>
          <w:szCs w:val="24"/>
          <w:lang w:val="lv-LV"/>
        </w:rPr>
        <w:t>mērķi:</w:t>
      </w:r>
    </w:p>
    <w:p w14:paraId="6E4F5AD7" w14:textId="2503BEED" w:rsidR="36EA71DE" w:rsidRPr="00692A45" w:rsidRDefault="36EA71DE" w:rsidP="00F6238E">
      <w:pPr>
        <w:numPr>
          <w:ilvl w:val="0"/>
          <w:numId w:val="8"/>
        </w:numPr>
        <w:jc w:val="both"/>
        <w:rPr>
          <w:rFonts w:ascii="Times New Roman" w:eastAsia="Calibri" w:hAnsi="Times New Roman"/>
          <w:sz w:val="24"/>
          <w:szCs w:val="24"/>
          <w:lang w:val="lv-LV"/>
        </w:rPr>
      </w:pPr>
      <w:r w:rsidRPr="00692A45">
        <w:rPr>
          <w:rFonts w:ascii="Times New Roman" w:eastAsia="Calibri" w:hAnsi="Times New Roman"/>
          <w:b/>
          <w:bCs/>
          <w:sz w:val="24"/>
          <w:szCs w:val="24"/>
          <w:lang w:val="lv-LV"/>
        </w:rPr>
        <w:t xml:space="preserve">Ražošanas  </w:t>
      </w:r>
      <w:r w:rsidR="133D7EDF" w:rsidRPr="00692A45">
        <w:rPr>
          <w:rFonts w:ascii="Times New Roman" w:eastAsia="Calibri" w:hAnsi="Times New Roman"/>
          <w:b/>
          <w:bCs/>
          <w:sz w:val="24"/>
          <w:szCs w:val="24"/>
          <w:lang w:val="lv-LV"/>
        </w:rPr>
        <w:t xml:space="preserve">spēju </w:t>
      </w:r>
      <w:r w:rsidRPr="00692A45">
        <w:rPr>
          <w:rFonts w:ascii="Times New Roman" w:eastAsia="Calibri" w:hAnsi="Times New Roman"/>
          <w:b/>
          <w:bCs/>
          <w:sz w:val="24"/>
          <w:szCs w:val="24"/>
          <w:lang w:val="lv-LV"/>
        </w:rPr>
        <w:t>palielināšana:</w:t>
      </w:r>
      <w:r w:rsidRPr="00692A45">
        <w:rPr>
          <w:rFonts w:ascii="Times New Roman" w:eastAsia="Calibri" w:hAnsi="Times New Roman"/>
          <w:sz w:val="24"/>
          <w:szCs w:val="24"/>
          <w:lang w:val="lv-LV"/>
        </w:rPr>
        <w:t xml:space="preserve"> </w:t>
      </w:r>
      <w:r w:rsidR="3F923FC8" w:rsidRPr="00692A45">
        <w:rPr>
          <w:rFonts w:ascii="Times New Roman" w:eastAsia="Calibri" w:hAnsi="Times New Roman"/>
          <w:sz w:val="24"/>
          <w:szCs w:val="24"/>
          <w:lang w:val="lv-LV"/>
        </w:rPr>
        <w:t>v</w:t>
      </w:r>
      <w:r w:rsidRPr="00692A45">
        <w:rPr>
          <w:rFonts w:ascii="Times New Roman" w:eastAsia="Calibri" w:hAnsi="Times New Roman"/>
          <w:sz w:val="24"/>
          <w:szCs w:val="24"/>
          <w:lang w:val="lv-LV"/>
        </w:rPr>
        <w:t xml:space="preserve">eicināt </w:t>
      </w:r>
      <w:proofErr w:type="spellStart"/>
      <w:r w:rsidRPr="00692A45">
        <w:rPr>
          <w:rFonts w:ascii="Times New Roman" w:eastAsia="Calibri" w:hAnsi="Times New Roman"/>
          <w:sz w:val="24"/>
          <w:szCs w:val="24"/>
          <w:lang w:val="lv-LV"/>
        </w:rPr>
        <w:t>klimatneitrālo</w:t>
      </w:r>
      <w:proofErr w:type="spellEnd"/>
      <w:r w:rsidRPr="00692A45">
        <w:rPr>
          <w:rFonts w:ascii="Times New Roman" w:eastAsia="Calibri" w:hAnsi="Times New Roman"/>
          <w:sz w:val="24"/>
          <w:szCs w:val="24"/>
          <w:lang w:val="lv-LV"/>
        </w:rPr>
        <w:t xml:space="preserve"> tehnoloģiju ražošanu ES, lai samazinātu atkarību no importētām tehnoloģijām un nodrošinātu piegādes drošību. </w:t>
      </w:r>
    </w:p>
    <w:p w14:paraId="19B4D755" w14:textId="1BC04EE2" w:rsidR="36EA71DE" w:rsidRPr="00692A45" w:rsidRDefault="36EA71DE" w:rsidP="00F6238E">
      <w:pPr>
        <w:numPr>
          <w:ilvl w:val="0"/>
          <w:numId w:val="8"/>
        </w:numPr>
        <w:jc w:val="both"/>
        <w:rPr>
          <w:rFonts w:ascii="Times New Roman" w:eastAsia="Calibri" w:hAnsi="Times New Roman"/>
          <w:sz w:val="24"/>
          <w:szCs w:val="24"/>
          <w:lang w:val="lv-LV"/>
        </w:rPr>
      </w:pPr>
      <w:r w:rsidRPr="00692A45">
        <w:rPr>
          <w:rFonts w:ascii="Times New Roman" w:eastAsia="Calibri" w:hAnsi="Times New Roman"/>
          <w:b/>
          <w:bCs/>
          <w:sz w:val="24"/>
          <w:szCs w:val="24"/>
          <w:lang w:val="lv-LV"/>
        </w:rPr>
        <w:t>Inovācijas un pētniecība:</w:t>
      </w:r>
      <w:r w:rsidRPr="00692A45">
        <w:rPr>
          <w:rFonts w:ascii="Times New Roman" w:eastAsia="Calibri" w:hAnsi="Times New Roman"/>
          <w:sz w:val="24"/>
          <w:szCs w:val="24"/>
          <w:lang w:val="lv-LV"/>
        </w:rPr>
        <w:t xml:space="preserve"> </w:t>
      </w:r>
      <w:r w:rsidR="669A20FB" w:rsidRPr="00692A45">
        <w:rPr>
          <w:rFonts w:ascii="Times New Roman" w:eastAsia="Calibri" w:hAnsi="Times New Roman"/>
          <w:sz w:val="24"/>
          <w:szCs w:val="24"/>
          <w:lang w:val="lv-LV"/>
        </w:rPr>
        <w:t>a</w:t>
      </w:r>
      <w:r w:rsidRPr="00692A45">
        <w:rPr>
          <w:rFonts w:ascii="Times New Roman" w:eastAsia="Calibri" w:hAnsi="Times New Roman"/>
          <w:sz w:val="24"/>
          <w:szCs w:val="24"/>
          <w:lang w:val="lv-LV"/>
        </w:rPr>
        <w:t xml:space="preserve">tbalstīt jaunu tehnoloģiju izstrādi un ieviešanu, lai paātrinātu pāreju uz </w:t>
      </w:r>
      <w:proofErr w:type="spellStart"/>
      <w:r w:rsidRPr="00692A45">
        <w:rPr>
          <w:rFonts w:ascii="Times New Roman" w:eastAsia="Calibri" w:hAnsi="Times New Roman"/>
          <w:sz w:val="24"/>
          <w:szCs w:val="24"/>
          <w:lang w:val="lv-LV"/>
        </w:rPr>
        <w:t>klimatneitrālu</w:t>
      </w:r>
      <w:proofErr w:type="spellEnd"/>
      <w:r w:rsidRPr="00692A45">
        <w:rPr>
          <w:rFonts w:ascii="Times New Roman" w:eastAsia="Calibri" w:hAnsi="Times New Roman"/>
          <w:sz w:val="24"/>
          <w:szCs w:val="24"/>
          <w:lang w:val="lv-LV"/>
        </w:rPr>
        <w:t xml:space="preserve"> ekonomiku. </w:t>
      </w:r>
    </w:p>
    <w:p w14:paraId="317435C7" w14:textId="6E06E5A2" w:rsidR="36EA71DE" w:rsidRPr="00692A45" w:rsidRDefault="36EA71DE" w:rsidP="00F6238E">
      <w:pPr>
        <w:numPr>
          <w:ilvl w:val="0"/>
          <w:numId w:val="8"/>
        </w:numPr>
        <w:jc w:val="both"/>
        <w:rPr>
          <w:rFonts w:ascii="Times New Roman" w:eastAsia="Calibri" w:hAnsi="Times New Roman"/>
          <w:sz w:val="24"/>
          <w:szCs w:val="24"/>
          <w:lang w:val="lv-LV"/>
        </w:rPr>
      </w:pPr>
      <w:r w:rsidRPr="00692A45">
        <w:rPr>
          <w:rFonts w:ascii="Times New Roman" w:eastAsia="Calibri" w:hAnsi="Times New Roman"/>
          <w:b/>
          <w:bCs/>
          <w:sz w:val="24"/>
          <w:szCs w:val="24"/>
          <w:lang w:val="lv-LV"/>
        </w:rPr>
        <w:t>Prasmju attīstība:</w:t>
      </w:r>
      <w:r w:rsidRPr="00692A45">
        <w:rPr>
          <w:rFonts w:ascii="Times New Roman" w:eastAsia="Calibri" w:hAnsi="Times New Roman"/>
          <w:sz w:val="24"/>
          <w:szCs w:val="24"/>
          <w:lang w:val="lv-LV"/>
        </w:rPr>
        <w:t xml:space="preserve"> </w:t>
      </w:r>
      <w:r w:rsidR="1D3B44F3" w:rsidRPr="00692A45">
        <w:rPr>
          <w:rFonts w:ascii="Times New Roman" w:eastAsia="Calibri" w:hAnsi="Times New Roman"/>
          <w:sz w:val="24"/>
          <w:szCs w:val="24"/>
          <w:lang w:val="lv-LV"/>
        </w:rPr>
        <w:t>v</w:t>
      </w:r>
      <w:r w:rsidRPr="00692A45">
        <w:rPr>
          <w:rFonts w:ascii="Times New Roman" w:eastAsia="Calibri" w:hAnsi="Times New Roman"/>
          <w:sz w:val="24"/>
          <w:szCs w:val="24"/>
          <w:lang w:val="lv-LV"/>
        </w:rPr>
        <w:t xml:space="preserve">eicināt darbaspēka prasmju attīstību, lai nodrošinātu kvalificētu darbaspēku un radītu jaunas darba vietas. </w:t>
      </w:r>
    </w:p>
    <w:p w14:paraId="0FF883CB" w14:textId="3FD4A09B" w:rsidR="36EA71DE" w:rsidRPr="00692A45" w:rsidRDefault="36EA71DE" w:rsidP="00F6238E">
      <w:pPr>
        <w:jc w:val="both"/>
        <w:rPr>
          <w:rFonts w:ascii="Times New Roman" w:eastAsia="Calibri" w:hAnsi="Times New Roman"/>
          <w:b/>
          <w:bCs/>
          <w:sz w:val="24"/>
          <w:szCs w:val="24"/>
          <w:lang w:val="lv-LV"/>
        </w:rPr>
      </w:pPr>
      <w:r w:rsidRPr="00692A45">
        <w:rPr>
          <w:rFonts w:ascii="Times New Roman" w:eastAsia="Calibri" w:hAnsi="Times New Roman"/>
          <w:b/>
          <w:bCs/>
          <w:sz w:val="24"/>
          <w:szCs w:val="24"/>
          <w:lang w:val="lv-LV"/>
        </w:rPr>
        <w:t>Prasības un pasākumi:</w:t>
      </w:r>
    </w:p>
    <w:p w14:paraId="1EB24AC3" w14:textId="194F99C1" w:rsidR="36EA71DE" w:rsidRPr="00692A45" w:rsidRDefault="00514D5D" w:rsidP="00F6238E">
      <w:pPr>
        <w:jc w:val="both"/>
        <w:rPr>
          <w:rFonts w:ascii="Times New Roman" w:eastAsia="Calibri" w:hAnsi="Times New Roman"/>
          <w:sz w:val="24"/>
          <w:szCs w:val="24"/>
          <w:lang w:val="lv-LV"/>
        </w:rPr>
      </w:pPr>
      <w:r w:rsidRPr="00692A45">
        <w:rPr>
          <w:rFonts w:ascii="Times New Roman" w:eastAsia="Calibri" w:hAnsi="Times New Roman"/>
          <w:sz w:val="24"/>
          <w:szCs w:val="24"/>
          <w:lang w:val="lv-LV"/>
        </w:rPr>
        <w:t xml:space="preserve">Regula </w:t>
      </w:r>
      <w:r w:rsidR="009E1C14" w:rsidRPr="00692A45">
        <w:rPr>
          <w:rFonts w:ascii="Times New Roman" w:eastAsia="Calibri" w:hAnsi="Times New Roman"/>
          <w:sz w:val="24"/>
          <w:szCs w:val="24"/>
          <w:lang w:val="lv-LV"/>
        </w:rPr>
        <w:t>(ES)</w:t>
      </w:r>
      <w:r w:rsidRPr="00692A45">
        <w:rPr>
          <w:rFonts w:ascii="Times New Roman" w:eastAsia="Calibri" w:hAnsi="Times New Roman"/>
          <w:sz w:val="24"/>
          <w:szCs w:val="24"/>
          <w:lang w:val="lv-LV"/>
        </w:rPr>
        <w:t xml:space="preserve"> 2024/1735</w:t>
      </w:r>
      <w:r w:rsidR="36EA71DE" w:rsidRPr="00692A45">
        <w:rPr>
          <w:rFonts w:ascii="Times New Roman" w:eastAsia="Calibri" w:hAnsi="Times New Roman"/>
          <w:sz w:val="24"/>
          <w:szCs w:val="24"/>
          <w:lang w:val="lv-LV"/>
        </w:rPr>
        <w:t xml:space="preserve">  </w:t>
      </w:r>
      <w:r w:rsidR="5C49B2ED" w:rsidRPr="00692A45">
        <w:rPr>
          <w:rFonts w:ascii="Times New Roman" w:eastAsia="Calibri" w:hAnsi="Times New Roman"/>
          <w:sz w:val="24"/>
          <w:szCs w:val="24"/>
          <w:lang w:val="lv-LV"/>
        </w:rPr>
        <w:t xml:space="preserve">uzskaita </w:t>
      </w:r>
      <w:proofErr w:type="spellStart"/>
      <w:r w:rsidR="36EA71DE" w:rsidRPr="00692A45">
        <w:rPr>
          <w:rFonts w:ascii="Times New Roman" w:eastAsia="Calibri" w:hAnsi="Times New Roman"/>
          <w:sz w:val="24"/>
          <w:szCs w:val="24"/>
          <w:lang w:val="lv-LV"/>
        </w:rPr>
        <w:t>klimatneitrālās</w:t>
      </w:r>
      <w:proofErr w:type="spellEnd"/>
      <w:r w:rsidR="36EA71DE" w:rsidRPr="00692A45">
        <w:rPr>
          <w:rFonts w:ascii="Times New Roman" w:eastAsia="Calibri" w:hAnsi="Times New Roman"/>
          <w:sz w:val="24"/>
          <w:szCs w:val="24"/>
          <w:lang w:val="lv-LV"/>
        </w:rPr>
        <w:t xml:space="preserve"> tehnoloģijas, kas būtiski veicina </w:t>
      </w:r>
      <w:r w:rsidR="0095215F" w:rsidRPr="00692A45">
        <w:rPr>
          <w:rFonts w:ascii="Times New Roman" w:eastAsia="Calibri" w:hAnsi="Times New Roman"/>
          <w:sz w:val="24"/>
          <w:szCs w:val="24"/>
          <w:lang w:val="lv-LV"/>
        </w:rPr>
        <w:t>SEG</w:t>
      </w:r>
      <w:r w:rsidR="36EA71DE" w:rsidRPr="00692A45">
        <w:rPr>
          <w:rFonts w:ascii="Times New Roman" w:eastAsia="Calibri" w:hAnsi="Times New Roman"/>
          <w:sz w:val="24"/>
          <w:szCs w:val="24"/>
          <w:lang w:val="lv-LV"/>
        </w:rPr>
        <w:t xml:space="preserve"> emisiju samazināšanu vai novēršanu</w:t>
      </w:r>
      <w:r w:rsidR="166CD7AD" w:rsidRPr="00692A45">
        <w:rPr>
          <w:rFonts w:ascii="Times New Roman" w:eastAsia="Calibri" w:hAnsi="Times New Roman"/>
          <w:sz w:val="24"/>
          <w:szCs w:val="24"/>
          <w:lang w:val="lv-LV"/>
        </w:rPr>
        <w:t xml:space="preserve">, </w:t>
      </w:r>
      <w:r w:rsidR="36EA71DE" w:rsidRPr="00692A45">
        <w:rPr>
          <w:rFonts w:ascii="Times New Roman" w:eastAsia="Calibri" w:hAnsi="Times New Roman"/>
          <w:sz w:val="24"/>
          <w:szCs w:val="24"/>
          <w:lang w:val="lv-LV"/>
        </w:rPr>
        <w:t xml:space="preserve"> ietver</w:t>
      </w:r>
      <w:r w:rsidR="281F4114" w:rsidRPr="00692A45">
        <w:rPr>
          <w:rFonts w:ascii="Times New Roman" w:eastAsia="Calibri" w:hAnsi="Times New Roman"/>
          <w:sz w:val="24"/>
          <w:szCs w:val="24"/>
          <w:lang w:val="lv-LV"/>
        </w:rPr>
        <w:t xml:space="preserve">ot </w:t>
      </w:r>
      <w:r w:rsidR="36EA71DE" w:rsidRPr="00692A45">
        <w:rPr>
          <w:rFonts w:ascii="Times New Roman" w:eastAsia="Calibri" w:hAnsi="Times New Roman"/>
          <w:sz w:val="24"/>
          <w:szCs w:val="24"/>
          <w:lang w:val="lv-LV"/>
        </w:rPr>
        <w:t xml:space="preserve"> </w:t>
      </w:r>
      <w:proofErr w:type="spellStart"/>
      <w:r w:rsidR="36EA71DE" w:rsidRPr="00692A45">
        <w:rPr>
          <w:rFonts w:ascii="Times New Roman" w:eastAsia="Calibri" w:hAnsi="Times New Roman"/>
          <w:sz w:val="24"/>
          <w:szCs w:val="24"/>
          <w:lang w:val="lv-LV"/>
        </w:rPr>
        <w:t>atjaun</w:t>
      </w:r>
      <w:r w:rsidR="00694177" w:rsidRPr="00692A45">
        <w:rPr>
          <w:rFonts w:ascii="Times New Roman" w:eastAsia="Calibri" w:hAnsi="Times New Roman"/>
          <w:sz w:val="24"/>
          <w:szCs w:val="24"/>
          <w:lang w:val="lv-LV"/>
        </w:rPr>
        <w:t>īgā</w:t>
      </w:r>
      <w:r w:rsidR="36EA71DE" w:rsidRPr="00692A45">
        <w:rPr>
          <w:rFonts w:ascii="Times New Roman" w:eastAsia="Calibri" w:hAnsi="Times New Roman"/>
          <w:sz w:val="24"/>
          <w:szCs w:val="24"/>
          <w:lang w:val="lv-LV"/>
        </w:rPr>
        <w:t>s</w:t>
      </w:r>
      <w:proofErr w:type="spellEnd"/>
      <w:r w:rsidR="36EA71DE" w:rsidRPr="00692A45">
        <w:rPr>
          <w:rFonts w:ascii="Times New Roman" w:eastAsia="Calibri" w:hAnsi="Times New Roman"/>
          <w:sz w:val="24"/>
          <w:szCs w:val="24"/>
          <w:lang w:val="lv-LV"/>
        </w:rPr>
        <w:t xml:space="preserve"> enerģijas </w:t>
      </w:r>
      <w:r w:rsidR="1EB55885" w:rsidRPr="00692A45">
        <w:rPr>
          <w:rFonts w:ascii="Times New Roman" w:eastAsia="Calibri" w:hAnsi="Times New Roman"/>
          <w:sz w:val="24"/>
          <w:szCs w:val="24"/>
          <w:lang w:val="lv-LV"/>
        </w:rPr>
        <w:t xml:space="preserve">ražošanas </w:t>
      </w:r>
      <w:r w:rsidR="36EA71DE" w:rsidRPr="00692A45">
        <w:rPr>
          <w:rFonts w:ascii="Times New Roman" w:eastAsia="Calibri" w:hAnsi="Times New Roman"/>
          <w:sz w:val="24"/>
          <w:szCs w:val="24"/>
          <w:lang w:val="lv-LV"/>
        </w:rPr>
        <w:t>tehnoloģijas, energoefektivitātes</w:t>
      </w:r>
      <w:r w:rsidR="005474C5">
        <w:rPr>
          <w:rFonts w:ascii="Times New Roman" w:eastAsia="Calibri" w:hAnsi="Times New Roman"/>
          <w:sz w:val="24"/>
          <w:szCs w:val="24"/>
          <w:lang w:val="lv-LV"/>
        </w:rPr>
        <w:t xml:space="preserve"> uzlabošanas</w:t>
      </w:r>
      <w:r w:rsidR="36EA71DE" w:rsidRPr="00692A45">
        <w:rPr>
          <w:rFonts w:ascii="Times New Roman" w:eastAsia="Calibri" w:hAnsi="Times New Roman"/>
          <w:sz w:val="24"/>
          <w:szCs w:val="24"/>
          <w:lang w:val="lv-LV"/>
        </w:rPr>
        <w:t xml:space="preserve"> risinājumus un </w:t>
      </w:r>
      <w:r w:rsidR="008E70F9" w:rsidRPr="00692A45">
        <w:rPr>
          <w:rFonts w:ascii="Times New Roman" w:eastAsia="Calibri" w:hAnsi="Times New Roman"/>
          <w:sz w:val="24"/>
          <w:szCs w:val="24"/>
          <w:lang w:val="lv-LV"/>
        </w:rPr>
        <w:t>CCS</w:t>
      </w:r>
      <w:r w:rsidR="36EA71DE" w:rsidRPr="00692A45">
        <w:rPr>
          <w:rFonts w:ascii="Times New Roman" w:eastAsia="Calibri" w:hAnsi="Times New Roman"/>
          <w:sz w:val="24"/>
          <w:szCs w:val="24"/>
          <w:lang w:val="lv-LV"/>
        </w:rPr>
        <w:t xml:space="preserve"> tehnoloģijas. </w:t>
      </w:r>
    </w:p>
    <w:p w14:paraId="77E1DB73" w14:textId="0465FA39" w:rsidR="36EA71DE" w:rsidRPr="00692A45" w:rsidRDefault="36EA71DE" w:rsidP="00F6238E">
      <w:pPr>
        <w:numPr>
          <w:ilvl w:val="0"/>
          <w:numId w:val="7"/>
        </w:numPr>
        <w:jc w:val="both"/>
        <w:rPr>
          <w:rFonts w:ascii="Times New Roman" w:eastAsia="Calibri" w:hAnsi="Times New Roman"/>
          <w:sz w:val="24"/>
          <w:szCs w:val="24"/>
          <w:lang w:val="lv-LV"/>
        </w:rPr>
      </w:pPr>
      <w:r w:rsidRPr="00692A45">
        <w:rPr>
          <w:rFonts w:ascii="Times New Roman" w:eastAsia="Calibri" w:hAnsi="Times New Roman"/>
          <w:b/>
          <w:bCs/>
          <w:sz w:val="24"/>
          <w:szCs w:val="24"/>
          <w:lang w:val="lv-LV"/>
        </w:rPr>
        <w:t>Ražošanas projektu atbalsts</w:t>
      </w:r>
      <w:r w:rsidR="352309D1" w:rsidRPr="00692A45">
        <w:rPr>
          <w:rFonts w:ascii="Times New Roman" w:eastAsia="Calibri" w:hAnsi="Times New Roman"/>
          <w:b/>
          <w:bCs/>
          <w:sz w:val="24"/>
          <w:szCs w:val="24"/>
          <w:lang w:val="lv-LV"/>
        </w:rPr>
        <w:t xml:space="preserve"> </w:t>
      </w:r>
      <w:r w:rsidR="352309D1" w:rsidRPr="00692A45">
        <w:rPr>
          <w:rFonts w:ascii="Times New Roman" w:eastAsia="Calibri" w:hAnsi="Times New Roman"/>
          <w:sz w:val="24"/>
          <w:szCs w:val="24"/>
          <w:lang w:val="lv-LV"/>
        </w:rPr>
        <w:t>paredz</w:t>
      </w:r>
      <w:r w:rsidRPr="00692A45">
        <w:rPr>
          <w:rFonts w:ascii="Times New Roman" w:eastAsia="Calibri" w:hAnsi="Times New Roman"/>
          <w:b/>
          <w:bCs/>
          <w:sz w:val="24"/>
          <w:szCs w:val="24"/>
          <w:lang w:val="lv-LV"/>
        </w:rPr>
        <w:t xml:space="preserve"> </w:t>
      </w:r>
      <w:r w:rsidR="3BF92586" w:rsidRPr="00692A45">
        <w:rPr>
          <w:rFonts w:ascii="Times New Roman" w:eastAsia="Calibri" w:hAnsi="Times New Roman"/>
          <w:sz w:val="24"/>
          <w:szCs w:val="24"/>
          <w:lang w:val="lv-LV"/>
        </w:rPr>
        <w:t>i</w:t>
      </w:r>
      <w:r w:rsidRPr="00692A45">
        <w:rPr>
          <w:rFonts w:ascii="Times New Roman" w:eastAsia="Calibri" w:hAnsi="Times New Roman"/>
          <w:sz w:val="24"/>
          <w:szCs w:val="24"/>
          <w:lang w:val="lv-LV"/>
        </w:rPr>
        <w:t xml:space="preserve">dentificēt un atbalstīt projektus, kas veicina </w:t>
      </w:r>
      <w:proofErr w:type="spellStart"/>
      <w:r w:rsidRPr="00692A45">
        <w:rPr>
          <w:rFonts w:ascii="Times New Roman" w:eastAsia="Calibri" w:hAnsi="Times New Roman"/>
          <w:sz w:val="24"/>
          <w:szCs w:val="24"/>
          <w:lang w:val="lv-LV"/>
        </w:rPr>
        <w:t>klimatneitrālo</w:t>
      </w:r>
      <w:proofErr w:type="spellEnd"/>
      <w:r w:rsidRPr="00692A45">
        <w:rPr>
          <w:rFonts w:ascii="Times New Roman" w:eastAsia="Calibri" w:hAnsi="Times New Roman"/>
          <w:sz w:val="24"/>
          <w:szCs w:val="24"/>
          <w:lang w:val="lv-LV"/>
        </w:rPr>
        <w:t xml:space="preserve"> tehnoloģiju ražošanas kapacitātes palielināšanu ES</w:t>
      </w:r>
      <w:r w:rsidR="00B52526" w:rsidRPr="00692A45">
        <w:rPr>
          <w:rFonts w:ascii="Times New Roman" w:eastAsia="Calibri" w:hAnsi="Times New Roman"/>
          <w:sz w:val="24"/>
          <w:szCs w:val="24"/>
          <w:lang w:val="lv-LV"/>
        </w:rPr>
        <w:t>, izmantojot</w:t>
      </w:r>
      <w:r w:rsidRPr="00692A45">
        <w:rPr>
          <w:rFonts w:ascii="Times New Roman" w:eastAsia="Calibri" w:hAnsi="Times New Roman"/>
          <w:sz w:val="24"/>
          <w:szCs w:val="24"/>
          <w:lang w:val="lv-LV"/>
        </w:rPr>
        <w:t xml:space="preserve"> finansiālu atbalstu, regulatīvo atvieglojumu un citu</w:t>
      </w:r>
      <w:r w:rsidR="3B85C1E1" w:rsidRPr="00692A45">
        <w:rPr>
          <w:rFonts w:ascii="Times New Roman" w:eastAsia="Calibri" w:hAnsi="Times New Roman"/>
          <w:sz w:val="24"/>
          <w:szCs w:val="24"/>
          <w:lang w:val="lv-LV"/>
        </w:rPr>
        <w:t>s</w:t>
      </w:r>
      <w:r w:rsidRPr="00692A45">
        <w:rPr>
          <w:rFonts w:ascii="Times New Roman" w:eastAsia="Calibri" w:hAnsi="Times New Roman"/>
          <w:sz w:val="24"/>
          <w:szCs w:val="24"/>
          <w:lang w:val="lv-LV"/>
        </w:rPr>
        <w:t xml:space="preserve"> </w:t>
      </w:r>
      <w:r w:rsidR="00B6484A" w:rsidRPr="00692A45">
        <w:rPr>
          <w:rFonts w:ascii="Times New Roman" w:eastAsia="Calibri" w:hAnsi="Times New Roman"/>
          <w:sz w:val="24"/>
          <w:szCs w:val="24"/>
          <w:lang w:val="lv-LV"/>
        </w:rPr>
        <w:t>atbalsta pasākumus</w:t>
      </w:r>
      <w:r w:rsidRPr="00692A45">
        <w:rPr>
          <w:rFonts w:ascii="Times New Roman" w:eastAsia="Calibri" w:hAnsi="Times New Roman"/>
          <w:sz w:val="24"/>
          <w:szCs w:val="24"/>
          <w:lang w:val="lv-LV"/>
        </w:rPr>
        <w:t>.</w:t>
      </w:r>
    </w:p>
    <w:p w14:paraId="39827EFB" w14:textId="47D5E9EE" w:rsidR="36EA71DE" w:rsidRPr="00692A45" w:rsidRDefault="36EA71DE" w:rsidP="00F6238E">
      <w:pPr>
        <w:numPr>
          <w:ilvl w:val="0"/>
          <w:numId w:val="6"/>
        </w:numPr>
        <w:jc w:val="both"/>
        <w:rPr>
          <w:rFonts w:ascii="Times New Roman" w:eastAsia="Calibri" w:hAnsi="Times New Roman"/>
          <w:sz w:val="24"/>
          <w:szCs w:val="24"/>
          <w:lang w:val="lv-LV"/>
        </w:rPr>
      </w:pPr>
      <w:r w:rsidRPr="00692A45">
        <w:rPr>
          <w:rFonts w:ascii="Times New Roman" w:eastAsia="Calibri" w:hAnsi="Times New Roman"/>
          <w:sz w:val="24"/>
          <w:szCs w:val="24"/>
          <w:lang w:val="lv-LV"/>
        </w:rPr>
        <w:t>Regula</w:t>
      </w:r>
      <w:r w:rsidR="009E1C14" w:rsidRPr="00692A45">
        <w:rPr>
          <w:rFonts w:ascii="Times New Roman" w:eastAsia="Calibri" w:hAnsi="Times New Roman"/>
          <w:sz w:val="24"/>
          <w:szCs w:val="24"/>
          <w:lang w:val="lv-LV"/>
        </w:rPr>
        <w:t xml:space="preserve"> (ES) 2024/1735</w:t>
      </w:r>
      <w:r w:rsidRPr="00692A45">
        <w:rPr>
          <w:rFonts w:ascii="Times New Roman" w:eastAsia="Calibri" w:hAnsi="Times New Roman"/>
          <w:sz w:val="24"/>
          <w:szCs w:val="24"/>
          <w:lang w:val="lv-LV"/>
        </w:rPr>
        <w:t xml:space="preserve"> nosaka mehānismus, lai </w:t>
      </w:r>
      <w:r w:rsidR="00B6484A" w:rsidRPr="00692A45">
        <w:rPr>
          <w:rFonts w:ascii="Times New Roman" w:eastAsia="Calibri" w:hAnsi="Times New Roman"/>
          <w:sz w:val="24"/>
          <w:szCs w:val="24"/>
          <w:lang w:val="lv-LV"/>
        </w:rPr>
        <w:t>veicinātu</w:t>
      </w:r>
      <w:r w:rsidRPr="00692A45">
        <w:rPr>
          <w:rFonts w:ascii="Times New Roman" w:eastAsia="Calibri" w:hAnsi="Times New Roman"/>
          <w:sz w:val="24"/>
          <w:szCs w:val="24"/>
          <w:lang w:val="lv-LV"/>
        </w:rPr>
        <w:t xml:space="preserve"> </w:t>
      </w:r>
      <w:proofErr w:type="spellStart"/>
      <w:r w:rsidRPr="00692A45">
        <w:rPr>
          <w:rFonts w:ascii="Times New Roman" w:eastAsia="Calibri" w:hAnsi="Times New Roman"/>
          <w:sz w:val="24"/>
          <w:szCs w:val="24"/>
          <w:lang w:val="lv-LV"/>
        </w:rPr>
        <w:t>klimatneitrālo</w:t>
      </w:r>
      <w:proofErr w:type="spellEnd"/>
      <w:r w:rsidRPr="00692A45">
        <w:rPr>
          <w:rFonts w:ascii="Times New Roman" w:eastAsia="Calibri" w:hAnsi="Times New Roman"/>
          <w:sz w:val="24"/>
          <w:szCs w:val="24"/>
          <w:lang w:val="lv-LV"/>
        </w:rPr>
        <w:t xml:space="preserve"> tehnoloģiju pieprasījumu, izmantojot </w:t>
      </w:r>
      <w:r w:rsidRPr="00692A45">
        <w:rPr>
          <w:rFonts w:ascii="Times New Roman" w:eastAsia="Calibri" w:hAnsi="Times New Roman"/>
          <w:b/>
          <w:bCs/>
          <w:sz w:val="24"/>
          <w:szCs w:val="24"/>
          <w:lang w:val="lv-LV"/>
        </w:rPr>
        <w:t>publisko iepirkumu un citus tirgus veicināšanas instrumentus</w:t>
      </w:r>
      <w:r w:rsidRPr="00692A45">
        <w:rPr>
          <w:rFonts w:ascii="Times New Roman" w:eastAsia="Calibri" w:hAnsi="Times New Roman"/>
          <w:sz w:val="24"/>
          <w:szCs w:val="24"/>
          <w:lang w:val="lv-LV"/>
        </w:rPr>
        <w:t xml:space="preserve">. </w:t>
      </w:r>
      <w:r w:rsidR="002F4A89">
        <w:rPr>
          <w:rFonts w:ascii="Times New Roman" w:eastAsia="Calibri" w:hAnsi="Times New Roman"/>
          <w:sz w:val="24"/>
          <w:szCs w:val="24"/>
          <w:lang w:val="lv-LV"/>
        </w:rPr>
        <w:t>I</w:t>
      </w:r>
      <w:r w:rsidRPr="00692A45">
        <w:rPr>
          <w:rFonts w:ascii="Times New Roman" w:eastAsia="Calibri" w:hAnsi="Times New Roman"/>
          <w:sz w:val="24"/>
          <w:szCs w:val="24"/>
          <w:lang w:val="lv-LV"/>
        </w:rPr>
        <w:t>erosināts, ka publiskajā iepirkumā priekšroka tiek dota tehnoloģijām ar zemāku oglekļa nospiedumu.</w:t>
      </w:r>
    </w:p>
    <w:p w14:paraId="6DCECE85" w14:textId="5CC4C758" w:rsidR="36EA71DE" w:rsidRPr="00692A45" w:rsidRDefault="44DE56A5" w:rsidP="00F6238E">
      <w:pPr>
        <w:numPr>
          <w:ilvl w:val="0"/>
          <w:numId w:val="6"/>
        </w:numPr>
        <w:jc w:val="both"/>
        <w:rPr>
          <w:rFonts w:ascii="Times New Roman" w:eastAsia="Calibri" w:hAnsi="Times New Roman"/>
          <w:sz w:val="24"/>
          <w:szCs w:val="24"/>
          <w:lang w:val="lv-LV"/>
        </w:rPr>
      </w:pPr>
      <w:r w:rsidRPr="00692A45">
        <w:rPr>
          <w:rFonts w:ascii="Times New Roman" w:eastAsia="Calibri" w:hAnsi="Times New Roman"/>
          <w:sz w:val="24"/>
          <w:szCs w:val="24"/>
          <w:lang w:val="lv-LV"/>
        </w:rPr>
        <w:t>P</w:t>
      </w:r>
      <w:r w:rsidR="36EA71DE" w:rsidRPr="00692A45">
        <w:rPr>
          <w:rFonts w:ascii="Times New Roman" w:eastAsia="Calibri" w:hAnsi="Times New Roman"/>
          <w:sz w:val="24"/>
          <w:szCs w:val="24"/>
          <w:lang w:val="lv-LV"/>
        </w:rPr>
        <w:t xml:space="preserve">aredzēts </w:t>
      </w:r>
      <w:r w:rsidR="36EA71DE" w:rsidRPr="00692A45">
        <w:rPr>
          <w:rFonts w:ascii="Times New Roman" w:eastAsia="Calibri" w:hAnsi="Times New Roman"/>
          <w:b/>
          <w:bCs/>
          <w:sz w:val="24"/>
          <w:szCs w:val="24"/>
          <w:lang w:val="lv-LV"/>
        </w:rPr>
        <w:t>paātrināt un vienkāršot atļauju izsniegšanu</w:t>
      </w:r>
      <w:r w:rsidR="36EA71DE" w:rsidRPr="00692A45">
        <w:rPr>
          <w:rFonts w:ascii="Times New Roman" w:eastAsia="Calibri" w:hAnsi="Times New Roman"/>
          <w:sz w:val="24"/>
          <w:szCs w:val="24"/>
          <w:lang w:val="lv-LV"/>
        </w:rPr>
        <w:t xml:space="preserve"> </w:t>
      </w:r>
      <w:proofErr w:type="spellStart"/>
      <w:r w:rsidR="36EA71DE" w:rsidRPr="00692A45">
        <w:rPr>
          <w:rFonts w:ascii="Times New Roman" w:eastAsia="Calibri" w:hAnsi="Times New Roman"/>
          <w:sz w:val="24"/>
          <w:szCs w:val="24"/>
          <w:lang w:val="lv-LV"/>
        </w:rPr>
        <w:t>klimatneitrālo</w:t>
      </w:r>
      <w:proofErr w:type="spellEnd"/>
      <w:r w:rsidR="36EA71DE" w:rsidRPr="00692A45">
        <w:rPr>
          <w:rFonts w:ascii="Times New Roman" w:eastAsia="Calibri" w:hAnsi="Times New Roman"/>
          <w:sz w:val="24"/>
          <w:szCs w:val="24"/>
          <w:lang w:val="lv-LV"/>
        </w:rPr>
        <w:t xml:space="preserve"> tehnoloģiju ražošanas projektiem, lai veicinātu investīcijas un īstenotu projektus īsākā laika posmā.</w:t>
      </w:r>
    </w:p>
    <w:p w14:paraId="33C5CFE4" w14:textId="1B37E13E" w:rsidR="36EA71DE" w:rsidRPr="00692A45" w:rsidRDefault="36EA71DE" w:rsidP="00F6238E">
      <w:pPr>
        <w:numPr>
          <w:ilvl w:val="0"/>
          <w:numId w:val="6"/>
        </w:numPr>
        <w:jc w:val="both"/>
        <w:rPr>
          <w:rFonts w:ascii="Times New Roman" w:eastAsia="Calibri" w:hAnsi="Times New Roman"/>
          <w:sz w:val="24"/>
          <w:szCs w:val="24"/>
          <w:lang w:val="lv-LV"/>
        </w:rPr>
      </w:pPr>
      <w:r w:rsidRPr="00692A45">
        <w:rPr>
          <w:rFonts w:ascii="Times New Roman" w:eastAsia="Calibri" w:hAnsi="Times New Roman"/>
          <w:sz w:val="24"/>
          <w:szCs w:val="24"/>
          <w:lang w:val="lv-LV"/>
        </w:rPr>
        <w:t xml:space="preserve"> Regula</w:t>
      </w:r>
      <w:r w:rsidR="009E1C14" w:rsidRPr="00692A45">
        <w:rPr>
          <w:rFonts w:ascii="Times New Roman" w:eastAsia="Calibri" w:hAnsi="Times New Roman"/>
          <w:sz w:val="24"/>
          <w:szCs w:val="24"/>
          <w:lang w:val="lv-LV"/>
        </w:rPr>
        <w:t xml:space="preserve"> (ES) 2024/1735</w:t>
      </w:r>
      <w:r w:rsidRPr="00692A45">
        <w:rPr>
          <w:rFonts w:ascii="Times New Roman" w:eastAsia="Calibri" w:hAnsi="Times New Roman"/>
          <w:sz w:val="24"/>
          <w:szCs w:val="24"/>
          <w:lang w:val="lv-LV"/>
        </w:rPr>
        <w:t xml:space="preserve"> ievieš kritērijus </w:t>
      </w:r>
      <w:r w:rsidRPr="00692A45">
        <w:rPr>
          <w:rFonts w:ascii="Times New Roman" w:eastAsia="Calibri" w:hAnsi="Times New Roman"/>
          <w:b/>
          <w:bCs/>
          <w:sz w:val="24"/>
          <w:szCs w:val="24"/>
          <w:lang w:val="lv-LV"/>
        </w:rPr>
        <w:t>stratēģisko</w:t>
      </w:r>
      <w:r w:rsidRPr="00692A45">
        <w:rPr>
          <w:rFonts w:ascii="Times New Roman" w:eastAsia="Calibri" w:hAnsi="Times New Roman"/>
          <w:sz w:val="24"/>
          <w:szCs w:val="24"/>
          <w:lang w:val="lv-LV"/>
        </w:rPr>
        <w:t xml:space="preserve"> </w:t>
      </w:r>
      <w:r w:rsidRPr="00692A45">
        <w:rPr>
          <w:rFonts w:ascii="Times New Roman" w:eastAsia="Calibri" w:hAnsi="Times New Roman"/>
          <w:b/>
          <w:bCs/>
          <w:sz w:val="24"/>
          <w:szCs w:val="24"/>
          <w:lang w:val="lv-LV"/>
        </w:rPr>
        <w:t xml:space="preserve">projektu </w:t>
      </w:r>
      <w:r w:rsidRPr="00692A45">
        <w:rPr>
          <w:rFonts w:ascii="Times New Roman" w:eastAsia="Calibri" w:hAnsi="Times New Roman"/>
          <w:sz w:val="24"/>
          <w:szCs w:val="24"/>
          <w:lang w:val="lv-LV"/>
        </w:rPr>
        <w:t xml:space="preserve">identificēšanai un </w:t>
      </w:r>
      <w:proofErr w:type="spellStart"/>
      <w:r w:rsidRPr="00692A45">
        <w:rPr>
          <w:rFonts w:ascii="Times New Roman" w:eastAsia="Calibri" w:hAnsi="Times New Roman"/>
          <w:sz w:val="24"/>
          <w:szCs w:val="24"/>
          <w:lang w:val="lv-LV"/>
        </w:rPr>
        <w:t>prioritizēšanai</w:t>
      </w:r>
      <w:proofErr w:type="spellEnd"/>
      <w:r w:rsidR="5C56D303" w:rsidRPr="00692A45">
        <w:rPr>
          <w:rFonts w:ascii="Times New Roman" w:eastAsia="Calibri" w:hAnsi="Times New Roman"/>
          <w:sz w:val="24"/>
          <w:szCs w:val="24"/>
          <w:lang w:val="lv-LV"/>
        </w:rPr>
        <w:t>, lai tie</w:t>
      </w:r>
      <w:r w:rsidRPr="00692A45">
        <w:rPr>
          <w:rFonts w:ascii="Times New Roman" w:eastAsia="Calibri" w:hAnsi="Times New Roman"/>
          <w:sz w:val="24"/>
          <w:szCs w:val="24"/>
          <w:lang w:val="lv-LV"/>
        </w:rPr>
        <w:t xml:space="preserve">  var</w:t>
      </w:r>
      <w:r w:rsidR="2A24FB49" w:rsidRPr="00692A45">
        <w:rPr>
          <w:rFonts w:ascii="Times New Roman" w:eastAsia="Calibri" w:hAnsi="Times New Roman"/>
          <w:sz w:val="24"/>
          <w:szCs w:val="24"/>
          <w:lang w:val="lv-LV"/>
        </w:rPr>
        <w:t>ētu</w:t>
      </w:r>
      <w:r w:rsidRPr="00692A45">
        <w:rPr>
          <w:rFonts w:ascii="Times New Roman" w:eastAsia="Calibri" w:hAnsi="Times New Roman"/>
          <w:sz w:val="24"/>
          <w:szCs w:val="24"/>
          <w:lang w:val="lv-LV"/>
        </w:rPr>
        <w:t xml:space="preserve"> saņemt atvieglotus administratīvos nosacījumus un </w:t>
      </w:r>
      <w:r w:rsidR="7190E1DD" w:rsidRPr="00692A45">
        <w:rPr>
          <w:rFonts w:ascii="Times New Roman" w:eastAsia="Calibri" w:hAnsi="Times New Roman"/>
          <w:sz w:val="24"/>
          <w:szCs w:val="24"/>
          <w:lang w:val="lv-LV"/>
        </w:rPr>
        <w:t xml:space="preserve">potenciāli - </w:t>
      </w:r>
      <w:r w:rsidRPr="00692A45">
        <w:rPr>
          <w:rFonts w:ascii="Times New Roman" w:eastAsia="Calibri" w:hAnsi="Times New Roman"/>
          <w:sz w:val="24"/>
          <w:szCs w:val="24"/>
          <w:lang w:val="lv-LV"/>
        </w:rPr>
        <w:t>finansiālu atbalstu.</w:t>
      </w:r>
    </w:p>
    <w:p w14:paraId="77F1CBF3" w14:textId="47F1533B" w:rsidR="6BB6864F" w:rsidRPr="00692A45" w:rsidRDefault="00B6484A" w:rsidP="00F6238E">
      <w:pPr>
        <w:jc w:val="both"/>
        <w:rPr>
          <w:rFonts w:ascii="Times New Roman" w:eastAsia="Calibri" w:hAnsi="Times New Roman"/>
          <w:sz w:val="24"/>
          <w:szCs w:val="24"/>
          <w:lang w:val="lv-LV"/>
        </w:rPr>
      </w:pPr>
      <w:r w:rsidRPr="00692A45">
        <w:rPr>
          <w:rFonts w:ascii="Times New Roman" w:eastAsia="Calibri" w:hAnsi="Times New Roman"/>
          <w:sz w:val="24"/>
          <w:szCs w:val="24"/>
          <w:lang w:val="lv-LV"/>
        </w:rPr>
        <w:t xml:space="preserve">Šajā </w:t>
      </w:r>
      <w:r w:rsidR="00C84D82">
        <w:rPr>
          <w:rFonts w:ascii="Times New Roman" w:eastAsia="Calibri" w:hAnsi="Times New Roman"/>
          <w:sz w:val="24"/>
          <w:szCs w:val="24"/>
          <w:lang w:val="lv-LV"/>
        </w:rPr>
        <w:t>plānā</w:t>
      </w:r>
      <w:r w:rsidRPr="00692A45">
        <w:rPr>
          <w:rFonts w:ascii="Times New Roman" w:eastAsia="Calibri" w:hAnsi="Times New Roman"/>
          <w:sz w:val="24"/>
          <w:szCs w:val="24"/>
          <w:lang w:val="lv-LV"/>
        </w:rPr>
        <w:t xml:space="preserve">, jo īpaši 1.nodaļā identificētie mērķi, </w:t>
      </w:r>
      <w:r w:rsidR="00ED056D">
        <w:rPr>
          <w:rFonts w:ascii="Times New Roman" w:eastAsia="Calibri" w:hAnsi="Times New Roman"/>
          <w:sz w:val="24"/>
          <w:szCs w:val="24"/>
          <w:lang w:val="lv-LV"/>
        </w:rPr>
        <w:t>rīcības virzieni un pasākumi</w:t>
      </w:r>
      <w:r w:rsidRPr="00692A45">
        <w:rPr>
          <w:rFonts w:ascii="Times New Roman" w:eastAsia="Calibri" w:hAnsi="Times New Roman"/>
          <w:sz w:val="24"/>
          <w:szCs w:val="24"/>
          <w:lang w:val="lv-LV"/>
        </w:rPr>
        <w:t xml:space="preserve"> veicina </w:t>
      </w:r>
      <w:r w:rsidR="007676CC" w:rsidRPr="00692A45">
        <w:rPr>
          <w:rFonts w:ascii="Times New Roman" w:eastAsia="Calibri" w:hAnsi="Times New Roman"/>
          <w:sz w:val="24"/>
          <w:szCs w:val="24"/>
          <w:lang w:val="lv-LV"/>
        </w:rPr>
        <w:t xml:space="preserve">Regulas  </w:t>
      </w:r>
      <w:r w:rsidR="009E1C14" w:rsidRPr="00692A45">
        <w:rPr>
          <w:rFonts w:ascii="Times New Roman" w:eastAsia="Calibri" w:hAnsi="Times New Roman"/>
          <w:sz w:val="24"/>
          <w:szCs w:val="24"/>
          <w:lang w:val="lv-LV"/>
        </w:rPr>
        <w:t xml:space="preserve">(ES) </w:t>
      </w:r>
      <w:r w:rsidR="007676CC" w:rsidRPr="00692A45">
        <w:rPr>
          <w:rFonts w:ascii="Times New Roman" w:eastAsia="Calibri" w:hAnsi="Times New Roman"/>
          <w:sz w:val="24"/>
          <w:szCs w:val="24"/>
          <w:lang w:val="lv-LV"/>
        </w:rPr>
        <w:t>2024/1735  mērķu un prasību ieviešanu Latvijā.</w:t>
      </w:r>
    </w:p>
    <w:p w14:paraId="5FB3E65F" w14:textId="5E52ABB8" w:rsidR="00486AC6" w:rsidRPr="00692A45" w:rsidRDefault="00D31943" w:rsidP="00F6238E">
      <w:pPr>
        <w:jc w:val="both"/>
        <w:rPr>
          <w:rFonts w:ascii="Times New Roman" w:eastAsia="Calibri" w:hAnsi="Times New Roman"/>
          <w:sz w:val="24"/>
          <w:szCs w:val="24"/>
          <w:lang w:val="lv-LV"/>
        </w:rPr>
      </w:pPr>
      <w:r w:rsidRPr="00692A45">
        <w:rPr>
          <w:rFonts w:ascii="Times New Roman" w:eastAsia="Calibri" w:hAnsi="Times New Roman"/>
          <w:sz w:val="24"/>
          <w:szCs w:val="24"/>
          <w:lang w:val="lv-LV"/>
        </w:rPr>
        <w:lastRenderedPageBreak/>
        <w:t xml:space="preserve"> </w:t>
      </w:r>
      <w:r w:rsidR="00486AC6" w:rsidRPr="00692A45">
        <w:rPr>
          <w:rFonts w:ascii="Times New Roman" w:eastAsia="Calibri" w:hAnsi="Times New Roman"/>
          <w:sz w:val="24"/>
          <w:szCs w:val="24"/>
          <w:lang w:val="lv-LV"/>
        </w:rPr>
        <w:t xml:space="preserve">2025. gada </w:t>
      </w:r>
      <w:r w:rsidR="001A2683" w:rsidRPr="00692A45">
        <w:rPr>
          <w:rFonts w:ascii="Times New Roman" w:eastAsia="Calibri" w:hAnsi="Times New Roman"/>
          <w:sz w:val="24"/>
          <w:szCs w:val="24"/>
          <w:lang w:val="lv-LV"/>
        </w:rPr>
        <w:t>EK</w:t>
      </w:r>
      <w:r w:rsidRPr="00692A45">
        <w:rPr>
          <w:rFonts w:ascii="Times New Roman" w:eastAsia="Calibri" w:hAnsi="Times New Roman"/>
          <w:sz w:val="24"/>
          <w:szCs w:val="24"/>
          <w:lang w:val="lv-LV"/>
        </w:rPr>
        <w:t xml:space="preserve"> ziņojums Eiropas Parlamentam un Padomei “</w:t>
      </w:r>
      <w:r w:rsidR="00486AC6" w:rsidRPr="00692A45">
        <w:rPr>
          <w:rFonts w:ascii="Times New Roman" w:eastAsia="Calibri" w:hAnsi="Times New Roman"/>
          <w:sz w:val="24"/>
          <w:szCs w:val="24"/>
          <w:lang w:val="lv-LV"/>
        </w:rPr>
        <w:t>Progres</w:t>
      </w:r>
      <w:r w:rsidRPr="00692A45">
        <w:rPr>
          <w:rFonts w:ascii="Times New Roman" w:eastAsia="Calibri" w:hAnsi="Times New Roman"/>
          <w:sz w:val="24"/>
          <w:szCs w:val="24"/>
          <w:lang w:val="lv-LV"/>
        </w:rPr>
        <w:t>s</w:t>
      </w:r>
      <w:r w:rsidR="00486AC6" w:rsidRPr="00692A45">
        <w:rPr>
          <w:rFonts w:ascii="Times New Roman" w:eastAsia="Calibri" w:hAnsi="Times New Roman"/>
          <w:sz w:val="24"/>
          <w:szCs w:val="24"/>
          <w:lang w:val="lv-LV"/>
        </w:rPr>
        <w:t xml:space="preserve"> tīrās enerģijas tehnoloģiju konkurētspēj</w:t>
      </w:r>
      <w:r w:rsidR="00A75542" w:rsidRPr="00692A45">
        <w:rPr>
          <w:rFonts w:ascii="Times New Roman" w:eastAsia="Calibri" w:hAnsi="Times New Roman"/>
          <w:sz w:val="24"/>
          <w:szCs w:val="24"/>
          <w:lang w:val="lv-LV"/>
        </w:rPr>
        <w:t>ā”</w:t>
      </w:r>
      <w:r w:rsidR="00A75542" w:rsidRPr="00692A45">
        <w:rPr>
          <w:rStyle w:val="FootnoteReference"/>
          <w:rFonts w:ascii="Times New Roman" w:eastAsia="Calibri" w:hAnsi="Times New Roman"/>
          <w:sz w:val="24"/>
          <w:szCs w:val="24"/>
          <w:lang w:val="lv-LV"/>
        </w:rPr>
        <w:t xml:space="preserve"> </w:t>
      </w:r>
      <w:r w:rsidR="00A75542" w:rsidRPr="00692A45">
        <w:rPr>
          <w:rStyle w:val="FootnoteReference"/>
          <w:rFonts w:ascii="Times New Roman" w:eastAsia="Calibri" w:hAnsi="Times New Roman"/>
          <w:sz w:val="24"/>
          <w:szCs w:val="24"/>
          <w:lang w:val="lv-LV"/>
        </w:rPr>
        <w:footnoteReference w:id="11"/>
      </w:r>
      <w:r w:rsidR="00A75542" w:rsidRPr="00692A45">
        <w:rPr>
          <w:rFonts w:ascii="Times New Roman" w:eastAsia="Calibri" w:hAnsi="Times New Roman"/>
          <w:sz w:val="24"/>
          <w:szCs w:val="24"/>
          <w:lang w:val="lv-LV"/>
        </w:rPr>
        <w:t>.</w:t>
      </w:r>
      <w:r w:rsidR="00486AC6" w:rsidRPr="00692A45">
        <w:rPr>
          <w:rFonts w:ascii="Times New Roman" w:eastAsia="Calibri" w:hAnsi="Times New Roman"/>
          <w:sz w:val="24"/>
          <w:szCs w:val="24"/>
          <w:lang w:val="lv-LV"/>
        </w:rPr>
        <w:t xml:space="preserve"> sniedz detalizētu pārskatu par </w:t>
      </w:r>
      <w:r w:rsidR="00A75542" w:rsidRPr="00692A45">
        <w:rPr>
          <w:rFonts w:ascii="Times New Roman" w:eastAsia="Calibri" w:hAnsi="Times New Roman"/>
          <w:sz w:val="24"/>
          <w:szCs w:val="24"/>
          <w:lang w:val="lv-LV"/>
        </w:rPr>
        <w:t>ES</w:t>
      </w:r>
      <w:r w:rsidR="00486AC6" w:rsidRPr="00692A45">
        <w:rPr>
          <w:rFonts w:ascii="Times New Roman" w:eastAsia="Calibri" w:hAnsi="Times New Roman"/>
          <w:sz w:val="24"/>
          <w:szCs w:val="24"/>
          <w:lang w:val="lv-LV"/>
        </w:rPr>
        <w:t xml:space="preserve"> centieniem stiprināt savu pozīciju tīrās enerģijas tehnoloģiju attīstībā, lai saglabātu konkurētspēju globālajā tirgū Ziņojumā analizēti galvenie izaicinājumi un iespējas, kas saistītas ar inovācijām, investīcijām un ražošanas jaudu attīstību, īpaši ņemot vērā pieaugošo starptautisko konkurenci no ASV un Ķīnas. ES politikas mērķis ir ne tikai veicināt vietējo ražošanu, bet arī nodrošināt, ka inovācijas tiek īstenotas visā vērtību ķēdē, sākot no izejvielu ieguves līdz gala produktu ražošanai un </w:t>
      </w:r>
      <w:proofErr w:type="spellStart"/>
      <w:r w:rsidR="00486AC6" w:rsidRPr="00692A45">
        <w:rPr>
          <w:rFonts w:ascii="Times New Roman" w:eastAsia="Calibri" w:hAnsi="Times New Roman"/>
          <w:sz w:val="24"/>
          <w:szCs w:val="24"/>
          <w:lang w:val="lv-LV"/>
        </w:rPr>
        <w:t>komercializācijai</w:t>
      </w:r>
      <w:proofErr w:type="spellEnd"/>
      <w:r w:rsidR="00486AC6" w:rsidRPr="00692A45">
        <w:rPr>
          <w:rFonts w:ascii="Times New Roman" w:eastAsia="Calibri" w:hAnsi="Times New Roman"/>
          <w:sz w:val="24"/>
          <w:szCs w:val="24"/>
          <w:lang w:val="lv-LV"/>
        </w:rPr>
        <w:t>.</w:t>
      </w:r>
    </w:p>
    <w:p w14:paraId="0BE91857" w14:textId="348E2A47" w:rsidR="00486AC6" w:rsidRPr="00692A45" w:rsidRDefault="00486AC6" w:rsidP="00F6238E">
      <w:pPr>
        <w:jc w:val="both"/>
        <w:rPr>
          <w:rFonts w:ascii="Times New Roman" w:eastAsia="Calibri" w:hAnsi="Times New Roman"/>
          <w:sz w:val="24"/>
          <w:szCs w:val="24"/>
          <w:lang w:val="lv-LV"/>
        </w:rPr>
      </w:pPr>
      <w:r w:rsidRPr="00692A45">
        <w:rPr>
          <w:rFonts w:ascii="Times New Roman" w:eastAsia="Calibri" w:hAnsi="Times New Roman"/>
          <w:sz w:val="24"/>
          <w:szCs w:val="24"/>
          <w:lang w:val="lv-LV"/>
        </w:rPr>
        <w:t>Ziņojumā uzsvērts, ka, lai ES saglabātu līderpozīcijas tīro tehnoloģiju nozarē, nepieciešama integrēta pieeja, kas ietver regulatīvo stabilitāti, piekļuvi finansējumam un efektīvu industriālo politiku. Tiek norādīts, ka viens no būtiskākajiem faktoriem konkurētspējas saglabāšanai ir ražošanas izmaksu optimizācija un atbalsta mehānismu pielāgošana, lai uzņēmumiem būtu iespēja konkurēt ar ārpus ES ražotājiem. Tāpat tiek uzsvērta vajadzība pēc vienotas ES stratēģijas, kas nodrošinātu koordinētu pieeju starp dalībvalstīm, īpaši attiecībā uz investīcijām infrastruktūrā un piegādes ķēdēs.</w:t>
      </w:r>
    </w:p>
    <w:p w14:paraId="4D47E2B9" w14:textId="2492992C" w:rsidR="53A85152" w:rsidRPr="00692A45" w:rsidRDefault="00A75542" w:rsidP="00F6238E">
      <w:pPr>
        <w:spacing w:after="160"/>
        <w:jc w:val="both"/>
        <w:rPr>
          <w:rFonts w:ascii="Times New Roman" w:hAnsi="Times New Roman"/>
          <w:sz w:val="24"/>
          <w:szCs w:val="24"/>
          <w:lang w:val="lv-LV"/>
        </w:rPr>
      </w:pPr>
      <w:r w:rsidRPr="00692A45">
        <w:rPr>
          <w:rFonts w:ascii="Times New Roman" w:hAnsi="Times New Roman"/>
          <w:sz w:val="24"/>
          <w:szCs w:val="24"/>
          <w:lang w:val="lv-LV"/>
        </w:rPr>
        <w:t>ES</w:t>
      </w:r>
      <w:r w:rsidR="4CE44354" w:rsidRPr="00692A45">
        <w:rPr>
          <w:rFonts w:ascii="Times New Roman" w:hAnsi="Times New Roman"/>
          <w:sz w:val="24"/>
          <w:szCs w:val="24"/>
          <w:lang w:val="lv-LV"/>
        </w:rPr>
        <w:t xml:space="preserve"> šobrīd īsteno plašu regulējuma un politikas instrumentu kopumu, lai stiprinātu Eiropas rūpniecības konkurētspēju, veicinātu dekarbonizāciju un attīstītu tīro tehnoloģiju nozari. Šo pasākumu centrā ir </w:t>
      </w:r>
      <w:r w:rsidR="001A2683" w:rsidRPr="00692A45">
        <w:rPr>
          <w:rFonts w:ascii="Times New Roman" w:hAnsi="Times New Roman"/>
          <w:sz w:val="24"/>
          <w:szCs w:val="24"/>
          <w:lang w:val="lv-LV"/>
        </w:rPr>
        <w:t>EK</w:t>
      </w:r>
      <w:r w:rsidR="4CE44354" w:rsidRPr="00692A45">
        <w:rPr>
          <w:rFonts w:ascii="Times New Roman" w:hAnsi="Times New Roman"/>
          <w:sz w:val="24"/>
          <w:szCs w:val="24"/>
          <w:lang w:val="lv-LV"/>
        </w:rPr>
        <w:t xml:space="preserve"> paziņojums </w:t>
      </w:r>
      <w:r w:rsidR="002B7ABE" w:rsidRPr="00692A45">
        <w:rPr>
          <w:rFonts w:ascii="Times New Roman" w:hAnsi="Times New Roman"/>
          <w:sz w:val="24"/>
          <w:szCs w:val="24"/>
          <w:lang w:val="lv-LV"/>
        </w:rPr>
        <w:t>“</w:t>
      </w:r>
      <w:r w:rsidR="4CE44354" w:rsidRPr="00692A45">
        <w:rPr>
          <w:rFonts w:ascii="Times New Roman" w:hAnsi="Times New Roman"/>
          <w:sz w:val="24"/>
          <w:szCs w:val="24"/>
          <w:lang w:val="lv-LV"/>
        </w:rPr>
        <w:t>Tīrās rūpniecības vienošanās: kopīga ceļa karte konkurētspējai un dekarbonizācijai</w:t>
      </w:r>
      <w:r w:rsidR="002B7ABE" w:rsidRPr="00692A45">
        <w:rPr>
          <w:rFonts w:ascii="Times New Roman" w:hAnsi="Times New Roman"/>
          <w:sz w:val="24"/>
          <w:szCs w:val="24"/>
          <w:lang w:val="lv-LV"/>
        </w:rPr>
        <w:t>”</w:t>
      </w:r>
      <w:r w:rsidR="4CE44354" w:rsidRPr="00692A45">
        <w:rPr>
          <w:rFonts w:ascii="Times New Roman" w:hAnsi="Times New Roman"/>
          <w:sz w:val="24"/>
          <w:szCs w:val="24"/>
          <w:lang w:val="lv-LV"/>
        </w:rPr>
        <w:t xml:space="preserve"> (COM(2025) 85 </w:t>
      </w:r>
      <w:proofErr w:type="spellStart"/>
      <w:r w:rsidR="4CE44354" w:rsidRPr="00692A45">
        <w:rPr>
          <w:rFonts w:ascii="Times New Roman" w:hAnsi="Times New Roman"/>
          <w:sz w:val="24"/>
          <w:szCs w:val="24"/>
          <w:lang w:val="lv-LV"/>
        </w:rPr>
        <w:t>final</w:t>
      </w:r>
      <w:proofErr w:type="spellEnd"/>
      <w:r w:rsidR="4CE44354" w:rsidRPr="00692A45">
        <w:rPr>
          <w:rFonts w:ascii="Times New Roman" w:hAnsi="Times New Roman"/>
          <w:sz w:val="24"/>
          <w:szCs w:val="24"/>
          <w:lang w:val="lv-LV"/>
        </w:rPr>
        <w:t>)</w:t>
      </w:r>
      <w:r w:rsidR="0049169B" w:rsidRPr="00692A45">
        <w:rPr>
          <w:rStyle w:val="FootnoteReference"/>
          <w:rFonts w:ascii="Times New Roman" w:hAnsi="Times New Roman"/>
          <w:sz w:val="24"/>
          <w:szCs w:val="24"/>
          <w:lang w:val="lv-LV"/>
        </w:rPr>
        <w:footnoteReference w:id="12"/>
      </w:r>
      <w:r w:rsidR="4CE44354" w:rsidRPr="00692A45">
        <w:rPr>
          <w:rFonts w:ascii="Times New Roman" w:hAnsi="Times New Roman"/>
          <w:sz w:val="24"/>
          <w:szCs w:val="24"/>
          <w:lang w:val="lv-LV"/>
        </w:rPr>
        <w:t xml:space="preserve"> un Rīcības plāns pieejamai enerģijai, kas ietverts paziņojumā COM(2025) 79 </w:t>
      </w:r>
      <w:proofErr w:type="spellStart"/>
      <w:r w:rsidR="4CE44354" w:rsidRPr="00692A45">
        <w:rPr>
          <w:rFonts w:ascii="Times New Roman" w:hAnsi="Times New Roman"/>
          <w:sz w:val="24"/>
          <w:szCs w:val="24"/>
          <w:lang w:val="lv-LV"/>
        </w:rPr>
        <w:t>final</w:t>
      </w:r>
      <w:proofErr w:type="spellEnd"/>
      <w:r w:rsidR="000712D3" w:rsidRPr="00692A45">
        <w:rPr>
          <w:rStyle w:val="FootnoteReference"/>
          <w:rFonts w:ascii="Times New Roman" w:hAnsi="Times New Roman"/>
          <w:sz w:val="24"/>
          <w:szCs w:val="24"/>
          <w:lang w:val="lv-LV"/>
        </w:rPr>
        <w:footnoteReference w:id="13"/>
      </w:r>
      <w:r w:rsidR="002B7ABE" w:rsidRPr="00692A45">
        <w:rPr>
          <w:rFonts w:ascii="Times New Roman" w:hAnsi="Times New Roman"/>
          <w:sz w:val="24"/>
          <w:szCs w:val="24"/>
          <w:lang w:val="lv-LV"/>
        </w:rPr>
        <w:t>.</w:t>
      </w:r>
    </w:p>
    <w:p w14:paraId="4DF1149E" w14:textId="0ABF93A1" w:rsidR="6853D4FF" w:rsidRPr="00692A45" w:rsidRDefault="4CE44354" w:rsidP="00D5584C">
      <w:pPr>
        <w:spacing w:after="160"/>
        <w:jc w:val="both"/>
        <w:rPr>
          <w:rFonts w:ascii="Times New Roman" w:hAnsi="Times New Roman"/>
          <w:sz w:val="24"/>
          <w:szCs w:val="24"/>
          <w:lang w:val="lv-LV"/>
        </w:rPr>
      </w:pPr>
      <w:r w:rsidRPr="00692A45">
        <w:rPr>
          <w:rFonts w:ascii="Times New Roman" w:hAnsi="Times New Roman"/>
          <w:sz w:val="24"/>
          <w:szCs w:val="24"/>
          <w:lang w:val="lv-LV"/>
        </w:rPr>
        <w:t xml:space="preserve">Tīrās rūpniecības vienošanās un Pieejamas enerģijas plāns (COM(2025) 85 </w:t>
      </w:r>
      <w:proofErr w:type="spellStart"/>
      <w:r w:rsidRPr="00692A45">
        <w:rPr>
          <w:rFonts w:ascii="Times New Roman" w:hAnsi="Times New Roman"/>
          <w:sz w:val="24"/>
          <w:szCs w:val="24"/>
          <w:lang w:val="lv-LV"/>
        </w:rPr>
        <w:t>final</w:t>
      </w:r>
      <w:proofErr w:type="spellEnd"/>
      <w:r w:rsidRPr="00692A45">
        <w:rPr>
          <w:rFonts w:ascii="Times New Roman" w:hAnsi="Times New Roman"/>
          <w:sz w:val="24"/>
          <w:szCs w:val="24"/>
          <w:lang w:val="lv-LV"/>
        </w:rPr>
        <w:t xml:space="preserve"> un COM(2025) 79 </w:t>
      </w:r>
      <w:proofErr w:type="spellStart"/>
      <w:r w:rsidRPr="00692A45">
        <w:rPr>
          <w:rFonts w:ascii="Times New Roman" w:hAnsi="Times New Roman"/>
          <w:sz w:val="24"/>
          <w:szCs w:val="24"/>
          <w:lang w:val="lv-LV"/>
        </w:rPr>
        <w:t>final</w:t>
      </w:r>
      <w:proofErr w:type="spellEnd"/>
      <w:r w:rsidRPr="00692A45">
        <w:rPr>
          <w:rFonts w:ascii="Times New Roman" w:hAnsi="Times New Roman"/>
          <w:sz w:val="24"/>
          <w:szCs w:val="24"/>
          <w:lang w:val="lv-LV"/>
        </w:rPr>
        <w:t>) ir ES atbilde uz pieaugošo nepieciešamību paātrināt dekarbonizāciju un vienlaikus saglabāt Eiropas rūpniecības konkurētspēju. Iniciatīva aptver gan energoietilpīgās rūpniecības, gan tīro tehnoloģiju nozares, un tās mērķis ir panākt, lai līdz 2030. gadam ES kļūtu par līderi aprites ekonomikā. Viens no centrālajiem elementiem ir piekļuve lētai un stabilai enerģijai – šis faktors tiek uzsvērts kā priekšnoteikums konkurētspējīgai ražošanai, īpaši nozarēs ar augstu enerģijas patēriņu.</w:t>
      </w:r>
    </w:p>
    <w:p w14:paraId="203D4844" w14:textId="2B4FBEC0" w:rsidR="007B092A" w:rsidRPr="00692A45" w:rsidRDefault="007B092A" w:rsidP="007B092A">
      <w:pPr>
        <w:spacing w:after="160"/>
        <w:jc w:val="both"/>
        <w:rPr>
          <w:rFonts w:ascii="Times New Roman" w:hAnsi="Times New Roman"/>
          <w:sz w:val="24"/>
          <w:szCs w:val="24"/>
          <w:lang w:val="lv-LV"/>
        </w:rPr>
      </w:pPr>
      <w:r w:rsidRPr="00692A45">
        <w:rPr>
          <w:rFonts w:ascii="Times New Roman" w:hAnsi="Times New Roman"/>
          <w:sz w:val="24"/>
          <w:szCs w:val="24"/>
          <w:lang w:val="lv-LV"/>
        </w:rPr>
        <w:t>Papildus šīm iniciatīvām būtisku pienesumu sniedz arī 2024. gadā izstrādātais “Ziņojums par Eiropas konkurētspējas nākotni” (</w:t>
      </w:r>
      <w:proofErr w:type="spellStart"/>
      <w:r w:rsidRPr="00692A45">
        <w:rPr>
          <w:rFonts w:ascii="Times New Roman" w:hAnsi="Times New Roman"/>
          <w:sz w:val="24"/>
          <w:szCs w:val="24"/>
          <w:lang w:val="lv-LV"/>
        </w:rPr>
        <w:t>Draghi</w:t>
      </w:r>
      <w:proofErr w:type="spellEnd"/>
      <w:r w:rsidRPr="00692A45">
        <w:rPr>
          <w:rFonts w:ascii="Times New Roman" w:hAnsi="Times New Roman"/>
          <w:sz w:val="24"/>
          <w:szCs w:val="24"/>
          <w:lang w:val="lv-LV"/>
        </w:rPr>
        <w:t xml:space="preserve"> ziņojums), ko Eiropas Komisijas uzdevumā izstrādājis bijušais E</w:t>
      </w:r>
      <w:r w:rsidR="001A2683" w:rsidRPr="00692A45">
        <w:rPr>
          <w:rFonts w:ascii="Times New Roman" w:hAnsi="Times New Roman"/>
          <w:sz w:val="24"/>
          <w:szCs w:val="24"/>
          <w:lang w:val="lv-LV"/>
        </w:rPr>
        <w:t xml:space="preserve">iropas </w:t>
      </w:r>
      <w:r w:rsidRPr="00692A45">
        <w:rPr>
          <w:rFonts w:ascii="Times New Roman" w:hAnsi="Times New Roman"/>
          <w:sz w:val="24"/>
          <w:szCs w:val="24"/>
          <w:lang w:val="lv-LV"/>
        </w:rPr>
        <w:t>C</w:t>
      </w:r>
      <w:r w:rsidR="001A2683" w:rsidRPr="00692A45">
        <w:rPr>
          <w:rFonts w:ascii="Times New Roman" w:hAnsi="Times New Roman"/>
          <w:sz w:val="24"/>
          <w:szCs w:val="24"/>
          <w:lang w:val="lv-LV"/>
        </w:rPr>
        <w:t>entrālās bankas</w:t>
      </w:r>
      <w:r w:rsidRPr="00692A45">
        <w:rPr>
          <w:rFonts w:ascii="Times New Roman" w:hAnsi="Times New Roman"/>
          <w:sz w:val="24"/>
          <w:szCs w:val="24"/>
          <w:lang w:val="lv-LV"/>
        </w:rPr>
        <w:t xml:space="preserve"> prezidents Mario </w:t>
      </w:r>
      <w:proofErr w:type="spellStart"/>
      <w:r w:rsidRPr="00692A45">
        <w:rPr>
          <w:rFonts w:ascii="Times New Roman" w:hAnsi="Times New Roman"/>
          <w:sz w:val="24"/>
          <w:szCs w:val="24"/>
          <w:lang w:val="lv-LV"/>
        </w:rPr>
        <w:t>Draghi</w:t>
      </w:r>
      <w:proofErr w:type="spellEnd"/>
      <w:r w:rsidRPr="00692A45">
        <w:rPr>
          <w:rFonts w:ascii="Times New Roman" w:hAnsi="Times New Roman"/>
          <w:sz w:val="24"/>
          <w:szCs w:val="24"/>
          <w:lang w:val="lv-LV"/>
        </w:rPr>
        <w:t xml:space="preserve">. Ziņojumā uzsvērta nepieciešamība pēc vienota Eiropas iekšējā tirgus stiprināšanas, </w:t>
      </w:r>
      <w:proofErr w:type="spellStart"/>
      <w:r w:rsidRPr="00692A45">
        <w:rPr>
          <w:rFonts w:ascii="Times New Roman" w:hAnsi="Times New Roman"/>
          <w:sz w:val="24"/>
          <w:szCs w:val="24"/>
          <w:lang w:val="lv-LV"/>
        </w:rPr>
        <w:t>reindustrializācijas</w:t>
      </w:r>
      <w:proofErr w:type="spellEnd"/>
      <w:r w:rsidRPr="00692A45">
        <w:rPr>
          <w:rFonts w:ascii="Times New Roman" w:hAnsi="Times New Roman"/>
          <w:sz w:val="24"/>
          <w:szCs w:val="24"/>
          <w:lang w:val="lv-LV"/>
        </w:rPr>
        <w:t xml:space="preserve"> un investīcijām stratēģiskās tehnoloģijās, tostarp ūdeņradī, mikroshēmās, zaļajās tehnoloģijās un kritiski svarīgajās piegādes ķēdēs. </w:t>
      </w:r>
      <w:proofErr w:type="spellStart"/>
      <w:r w:rsidRPr="00692A45">
        <w:rPr>
          <w:rFonts w:ascii="Times New Roman" w:hAnsi="Times New Roman"/>
          <w:sz w:val="24"/>
          <w:szCs w:val="24"/>
          <w:lang w:val="lv-LV"/>
        </w:rPr>
        <w:t>Draghi</w:t>
      </w:r>
      <w:proofErr w:type="spellEnd"/>
      <w:r w:rsidRPr="00692A45">
        <w:rPr>
          <w:rFonts w:ascii="Times New Roman" w:hAnsi="Times New Roman"/>
          <w:sz w:val="24"/>
          <w:szCs w:val="24"/>
          <w:lang w:val="lv-LV"/>
        </w:rPr>
        <w:t xml:space="preserve"> norāda, ka Eiropas konkurētspēja ilgtermiņā ir cieši saistīta ar spēju mobilizēt lielus privātā un publiskā sektora ieguldījumus, samazināt birokrātiju un veidot Eiropas līmeņa industriju atbalsta mehānismus, īpaši tīro tehnoloģiju jomā. Ūdeņradis šajā kontekstā tiek uzskatīts par vienu no atslēgas enerģijas nesējiem Eiropas rūpniecības dekarbonizācijai, un tiek aicināts stiprināt ES investīciju instrumentus un tirgus pieejamību, lai veidotu dzīvotspējīgu un integrētu Eiropas ūdeņraža ekosistēmu.</w:t>
      </w:r>
      <w:r w:rsidRPr="00692A45">
        <w:rPr>
          <w:rStyle w:val="FootnoteReference"/>
          <w:rFonts w:ascii="Times New Roman" w:hAnsi="Times New Roman"/>
          <w:sz w:val="24"/>
          <w:szCs w:val="24"/>
          <w:lang w:val="lv-LV"/>
        </w:rPr>
        <w:footnoteReference w:id="14"/>
      </w:r>
    </w:p>
    <w:p w14:paraId="5DAB13CF" w14:textId="61FBA63F" w:rsidR="00486AC6" w:rsidRPr="00692A45" w:rsidRDefault="00486AC6" w:rsidP="00486AC6">
      <w:pPr>
        <w:jc w:val="both"/>
        <w:rPr>
          <w:rFonts w:ascii="Times New Roman" w:eastAsia="Calibri" w:hAnsi="Times New Roman"/>
          <w:sz w:val="24"/>
          <w:szCs w:val="24"/>
          <w:lang w:val="lv-LV"/>
        </w:rPr>
      </w:pPr>
      <w:r w:rsidRPr="00692A45">
        <w:rPr>
          <w:rFonts w:ascii="Times New Roman" w:eastAsia="Calibri" w:hAnsi="Times New Roman"/>
          <w:sz w:val="24"/>
          <w:szCs w:val="24"/>
          <w:lang w:val="lv-LV"/>
        </w:rPr>
        <w:lastRenderedPageBreak/>
        <w:t xml:space="preserve">Tīrās enerģijas tehnoloģiju attīstība ES ietvaros prasa saskaņotus pasākumus gan inovāciju atbalstam, gan tirgus pieejamības veicināšanai. Lai to panāktu, tiek uzsvērta nepieciešamība pēc valsts atbalsta instrumentiem un ES finansēšanas mehānismiem, kas varētu sniegt uzņēmumiem papildu stabilitāti ilgtermiņa investīciju veikšanai. </w:t>
      </w:r>
      <w:r w:rsidR="002B7ABE" w:rsidRPr="00692A45">
        <w:rPr>
          <w:rFonts w:ascii="Times New Roman" w:eastAsia="Calibri" w:hAnsi="Times New Roman"/>
          <w:sz w:val="24"/>
          <w:szCs w:val="24"/>
          <w:lang w:val="lv-LV"/>
        </w:rPr>
        <w:t>Tādēļ</w:t>
      </w:r>
      <w:r w:rsidRPr="00692A45">
        <w:rPr>
          <w:rFonts w:ascii="Times New Roman" w:eastAsia="Calibri" w:hAnsi="Times New Roman"/>
          <w:sz w:val="24"/>
          <w:szCs w:val="24"/>
          <w:lang w:val="lv-LV"/>
        </w:rPr>
        <w:t xml:space="preserve"> ES politika šajā jomā vērsta uz to, lai nodrošinātu, ka tīrās tehnoloģijas kļūst par būtisku konkurētspējas un ekonomiskās izaugsmes dzinējspēku nākamajās desmitgadēs.</w:t>
      </w:r>
    </w:p>
    <w:p w14:paraId="40BF947F" w14:textId="572E7F51" w:rsidR="6E715752" w:rsidRPr="00692A45" w:rsidRDefault="00A07196" w:rsidP="00A07196">
      <w:pPr>
        <w:pStyle w:val="Heading2"/>
        <w:numPr>
          <w:ilvl w:val="2"/>
          <w:numId w:val="12"/>
        </w:numPr>
        <w:rPr>
          <w:rStyle w:val="ui-provider"/>
          <w:rFonts w:ascii="Times New Roman" w:hAnsi="Times New Roman" w:cs="Times New Roman"/>
          <w:b/>
          <w:bCs/>
          <w:color w:val="auto"/>
          <w:lang w:val="lv-LV"/>
        </w:rPr>
      </w:pPr>
      <w:r>
        <w:rPr>
          <w:rStyle w:val="ui-provider"/>
          <w:rFonts w:ascii="Times New Roman" w:hAnsi="Times New Roman" w:cs="Times New Roman"/>
          <w:b/>
          <w:bCs/>
          <w:color w:val="auto"/>
          <w:lang w:val="lv-LV"/>
        </w:rPr>
        <w:t xml:space="preserve"> </w:t>
      </w:r>
      <w:bookmarkStart w:id="9" w:name="_Toc216890096"/>
      <w:r w:rsidR="6E715752" w:rsidRPr="00692A45">
        <w:rPr>
          <w:rStyle w:val="ui-provider"/>
          <w:rFonts w:ascii="Times New Roman" w:hAnsi="Times New Roman" w:cs="Times New Roman"/>
          <w:b/>
          <w:bCs/>
          <w:color w:val="auto"/>
          <w:lang w:val="lv-LV"/>
        </w:rPr>
        <w:t xml:space="preserve">Latvijas </w:t>
      </w:r>
      <w:r w:rsidR="000D262E" w:rsidRPr="00692A45">
        <w:rPr>
          <w:rStyle w:val="ui-provider"/>
          <w:rFonts w:ascii="Times New Roman" w:hAnsi="Times New Roman" w:cs="Times New Roman"/>
          <w:b/>
          <w:bCs/>
          <w:color w:val="auto"/>
          <w:lang w:val="lv-LV"/>
        </w:rPr>
        <w:t>tendences</w:t>
      </w:r>
      <w:bookmarkEnd w:id="9"/>
    </w:p>
    <w:p w14:paraId="36702678" w14:textId="3540533E" w:rsidR="6253B36C" w:rsidRPr="00692A45" w:rsidRDefault="0095215F" w:rsidP="00F6238E">
      <w:pPr>
        <w:jc w:val="both"/>
        <w:rPr>
          <w:rStyle w:val="ui-provider"/>
          <w:rFonts w:ascii="Times New Roman" w:hAnsi="Times New Roman"/>
          <w:sz w:val="24"/>
          <w:szCs w:val="24"/>
          <w:lang w:val="lv-LV"/>
        </w:rPr>
      </w:pPr>
      <w:r w:rsidRPr="00692A45">
        <w:rPr>
          <w:rStyle w:val="ui-provider"/>
          <w:rFonts w:ascii="Times New Roman" w:hAnsi="Times New Roman"/>
          <w:sz w:val="24"/>
          <w:szCs w:val="24"/>
          <w:lang w:val="lv-LV"/>
        </w:rPr>
        <w:t>LIAA</w:t>
      </w:r>
      <w:r w:rsidR="00382677" w:rsidRPr="00692A45">
        <w:rPr>
          <w:rStyle w:val="ui-provider"/>
          <w:rFonts w:ascii="Times New Roman" w:hAnsi="Times New Roman"/>
          <w:sz w:val="24"/>
          <w:szCs w:val="24"/>
          <w:lang w:val="lv-LV"/>
        </w:rPr>
        <w:t xml:space="preserve"> </w:t>
      </w:r>
      <w:r w:rsidR="57F01938" w:rsidRPr="00692A45">
        <w:rPr>
          <w:rStyle w:val="ui-provider"/>
          <w:rFonts w:ascii="Times New Roman" w:hAnsi="Times New Roman"/>
          <w:sz w:val="24"/>
          <w:szCs w:val="24"/>
          <w:lang w:val="lv-LV"/>
        </w:rPr>
        <w:t xml:space="preserve">ir noteikta </w:t>
      </w:r>
      <w:r w:rsidR="7392D20A" w:rsidRPr="00692A45">
        <w:rPr>
          <w:rStyle w:val="ui-provider"/>
          <w:rFonts w:ascii="Times New Roman" w:hAnsi="Times New Roman"/>
          <w:sz w:val="24"/>
          <w:szCs w:val="24"/>
          <w:lang w:val="lv-LV"/>
        </w:rPr>
        <w:t xml:space="preserve">kā </w:t>
      </w:r>
      <w:proofErr w:type="spellStart"/>
      <w:r w:rsidR="00076BB3" w:rsidRPr="00692A45">
        <w:rPr>
          <w:rStyle w:val="ui-provider"/>
          <w:rFonts w:ascii="Times New Roman" w:hAnsi="Times New Roman"/>
          <w:sz w:val="24"/>
          <w:szCs w:val="24"/>
          <w:lang w:val="lv-LV"/>
        </w:rPr>
        <w:t>klimatneitrālo</w:t>
      </w:r>
      <w:proofErr w:type="spellEnd"/>
      <w:r w:rsidR="00076BB3" w:rsidRPr="00692A45">
        <w:rPr>
          <w:rStyle w:val="ui-provider"/>
          <w:rFonts w:ascii="Times New Roman" w:hAnsi="Times New Roman"/>
          <w:sz w:val="24"/>
          <w:szCs w:val="24"/>
          <w:lang w:val="lv-LV"/>
        </w:rPr>
        <w:t xml:space="preserve"> tehnoloģiju</w:t>
      </w:r>
      <w:r w:rsidR="7392D20A" w:rsidRPr="00692A45">
        <w:rPr>
          <w:rStyle w:val="ui-provider"/>
          <w:rFonts w:ascii="Times New Roman" w:hAnsi="Times New Roman"/>
          <w:sz w:val="24"/>
          <w:szCs w:val="24"/>
          <w:lang w:val="lv-LV"/>
        </w:rPr>
        <w:t xml:space="preserve"> </w:t>
      </w:r>
      <w:r w:rsidR="007676CC" w:rsidRPr="00692A45">
        <w:rPr>
          <w:rStyle w:val="ui-provider"/>
          <w:rFonts w:ascii="Times New Roman" w:hAnsi="Times New Roman"/>
          <w:sz w:val="24"/>
          <w:szCs w:val="24"/>
          <w:lang w:val="lv-LV"/>
        </w:rPr>
        <w:t xml:space="preserve">ražošanas </w:t>
      </w:r>
      <w:r w:rsidR="003B62B9">
        <w:rPr>
          <w:rStyle w:val="ui-provider"/>
          <w:rFonts w:ascii="Times New Roman" w:hAnsi="Times New Roman"/>
          <w:sz w:val="24"/>
          <w:szCs w:val="24"/>
          <w:lang w:val="lv-LV"/>
        </w:rPr>
        <w:t xml:space="preserve">vienoto kontaktpunktu </w:t>
      </w:r>
      <w:r w:rsidR="003B62B9" w:rsidRPr="00692A45">
        <w:rPr>
          <w:rStyle w:val="ui-provider"/>
          <w:rFonts w:ascii="Times New Roman" w:hAnsi="Times New Roman"/>
          <w:sz w:val="24"/>
          <w:szCs w:val="24"/>
          <w:lang w:val="lv-LV"/>
        </w:rPr>
        <w:t xml:space="preserve"> </w:t>
      </w:r>
      <w:r w:rsidR="002B7ABE" w:rsidRPr="00692A45">
        <w:rPr>
          <w:rStyle w:val="ui-provider"/>
          <w:rFonts w:ascii="Times New Roman" w:hAnsi="Times New Roman"/>
          <w:sz w:val="24"/>
          <w:szCs w:val="24"/>
          <w:lang w:val="lv-LV"/>
        </w:rPr>
        <w:t>saskaņā ar</w:t>
      </w:r>
      <w:r w:rsidR="7392D20A" w:rsidRPr="00692A45">
        <w:rPr>
          <w:rStyle w:val="ui-provider"/>
          <w:rFonts w:ascii="Times New Roman" w:hAnsi="Times New Roman"/>
          <w:sz w:val="24"/>
          <w:szCs w:val="24"/>
          <w:lang w:val="lv-LV"/>
        </w:rPr>
        <w:t xml:space="preserve"> Regul</w:t>
      </w:r>
      <w:r w:rsidR="002B7ABE" w:rsidRPr="00692A45">
        <w:rPr>
          <w:rStyle w:val="ui-provider"/>
          <w:rFonts w:ascii="Times New Roman" w:hAnsi="Times New Roman"/>
          <w:sz w:val="24"/>
          <w:szCs w:val="24"/>
          <w:lang w:val="lv-LV"/>
        </w:rPr>
        <w:t>u</w:t>
      </w:r>
      <w:r w:rsidR="7392D20A" w:rsidRPr="00692A45">
        <w:rPr>
          <w:rStyle w:val="ui-provider"/>
          <w:rFonts w:ascii="Times New Roman" w:hAnsi="Times New Roman"/>
          <w:sz w:val="24"/>
          <w:szCs w:val="24"/>
          <w:lang w:val="lv-LV"/>
        </w:rPr>
        <w:t xml:space="preserve">  </w:t>
      </w:r>
      <w:r w:rsidR="009E1C14" w:rsidRPr="00692A45">
        <w:rPr>
          <w:rStyle w:val="ui-provider"/>
          <w:rFonts w:ascii="Times New Roman" w:hAnsi="Times New Roman"/>
          <w:sz w:val="24"/>
          <w:szCs w:val="24"/>
          <w:lang w:val="lv-LV"/>
        </w:rPr>
        <w:t xml:space="preserve">(ES) </w:t>
      </w:r>
      <w:r w:rsidR="7392D20A" w:rsidRPr="00692A45">
        <w:rPr>
          <w:rStyle w:val="ui-provider"/>
          <w:rFonts w:ascii="Times New Roman" w:hAnsi="Times New Roman"/>
          <w:sz w:val="24"/>
          <w:szCs w:val="24"/>
          <w:lang w:val="lv-LV"/>
        </w:rPr>
        <w:t>2024/1735</w:t>
      </w:r>
      <w:r w:rsidR="007676CC" w:rsidRPr="00692A45">
        <w:rPr>
          <w:rStyle w:val="FootnoteReference"/>
          <w:rFonts w:ascii="Times New Roman" w:hAnsi="Times New Roman"/>
          <w:sz w:val="24"/>
          <w:szCs w:val="24"/>
          <w:lang w:val="lv-LV"/>
        </w:rPr>
        <w:footnoteReference w:id="15"/>
      </w:r>
      <w:r w:rsidR="7392D20A" w:rsidRPr="00692A45">
        <w:rPr>
          <w:rStyle w:val="ui-provider"/>
          <w:rFonts w:ascii="Times New Roman" w:hAnsi="Times New Roman"/>
          <w:sz w:val="24"/>
          <w:szCs w:val="24"/>
          <w:lang w:val="lv-LV"/>
        </w:rPr>
        <w:t xml:space="preserve">. Regula </w:t>
      </w:r>
      <w:r w:rsidR="009E1C14" w:rsidRPr="00692A45">
        <w:rPr>
          <w:rStyle w:val="ui-provider"/>
          <w:rFonts w:ascii="Times New Roman" w:hAnsi="Times New Roman"/>
          <w:sz w:val="24"/>
          <w:szCs w:val="24"/>
          <w:lang w:val="lv-LV"/>
        </w:rPr>
        <w:t xml:space="preserve">(ES) </w:t>
      </w:r>
      <w:r w:rsidR="7392D20A" w:rsidRPr="00692A45">
        <w:rPr>
          <w:rStyle w:val="ui-provider"/>
          <w:rFonts w:ascii="Times New Roman" w:hAnsi="Times New Roman"/>
          <w:sz w:val="24"/>
          <w:szCs w:val="24"/>
          <w:lang w:val="lv-LV"/>
        </w:rPr>
        <w:t xml:space="preserve">2024/1735 </w:t>
      </w:r>
      <w:r w:rsidR="00E20D11" w:rsidRPr="00692A45">
        <w:rPr>
          <w:rStyle w:val="ui-provider"/>
          <w:rFonts w:ascii="Times New Roman" w:hAnsi="Times New Roman"/>
          <w:sz w:val="24"/>
          <w:szCs w:val="24"/>
          <w:lang w:val="lv-LV"/>
        </w:rPr>
        <w:t xml:space="preserve">nosaka, ka </w:t>
      </w:r>
      <w:r w:rsidR="003B62B9">
        <w:rPr>
          <w:rStyle w:val="ui-provider"/>
          <w:rFonts w:ascii="Times New Roman" w:hAnsi="Times New Roman"/>
          <w:sz w:val="24"/>
          <w:szCs w:val="24"/>
          <w:lang w:val="lv-LV"/>
        </w:rPr>
        <w:t>vienotais kontaktpunkt</w:t>
      </w:r>
      <w:r w:rsidR="00CC2132">
        <w:rPr>
          <w:rStyle w:val="ui-provider"/>
          <w:rFonts w:ascii="Times New Roman" w:hAnsi="Times New Roman"/>
          <w:sz w:val="24"/>
          <w:szCs w:val="24"/>
          <w:lang w:val="lv-LV"/>
        </w:rPr>
        <w:t>s</w:t>
      </w:r>
      <w:r w:rsidR="003B62B9">
        <w:rPr>
          <w:rStyle w:val="ui-provider"/>
          <w:rFonts w:ascii="Times New Roman" w:hAnsi="Times New Roman"/>
          <w:sz w:val="24"/>
          <w:szCs w:val="24"/>
          <w:lang w:val="lv-LV"/>
        </w:rPr>
        <w:t xml:space="preserve"> </w:t>
      </w:r>
      <w:r w:rsidR="7392D20A" w:rsidRPr="00692A45">
        <w:rPr>
          <w:rStyle w:val="ui-provider"/>
          <w:rFonts w:ascii="Times New Roman" w:hAnsi="Times New Roman"/>
          <w:sz w:val="24"/>
          <w:szCs w:val="24"/>
          <w:lang w:val="lv-LV"/>
        </w:rPr>
        <w:t xml:space="preserve">ir atbildīgs par atļauju piešķiršanas procesa atvieglošanu un koordinēšanu </w:t>
      </w:r>
      <w:proofErr w:type="spellStart"/>
      <w:r w:rsidR="00975B34" w:rsidRPr="00692A45">
        <w:rPr>
          <w:rStyle w:val="ui-provider"/>
          <w:rFonts w:ascii="Times New Roman" w:hAnsi="Times New Roman"/>
          <w:sz w:val="24"/>
          <w:szCs w:val="24"/>
          <w:lang w:val="lv-LV"/>
        </w:rPr>
        <w:t>klimatneitrālo</w:t>
      </w:r>
      <w:proofErr w:type="spellEnd"/>
      <w:r w:rsidR="00975B34" w:rsidRPr="00692A45">
        <w:rPr>
          <w:rStyle w:val="ui-provider"/>
          <w:rFonts w:ascii="Times New Roman" w:hAnsi="Times New Roman"/>
          <w:sz w:val="24"/>
          <w:szCs w:val="24"/>
          <w:lang w:val="lv-LV"/>
        </w:rPr>
        <w:t xml:space="preserve"> tehnoloģiju projektie</w:t>
      </w:r>
      <w:r w:rsidR="00533AD6" w:rsidRPr="00692A45">
        <w:rPr>
          <w:rStyle w:val="ui-provider"/>
          <w:rFonts w:ascii="Times New Roman" w:hAnsi="Times New Roman"/>
          <w:sz w:val="24"/>
          <w:szCs w:val="24"/>
          <w:lang w:val="lv-LV"/>
        </w:rPr>
        <w:t>m</w:t>
      </w:r>
      <w:r w:rsidR="7392D20A" w:rsidRPr="00692A45">
        <w:rPr>
          <w:rStyle w:val="ui-provider"/>
          <w:rFonts w:ascii="Times New Roman" w:hAnsi="Times New Roman"/>
          <w:sz w:val="24"/>
          <w:szCs w:val="24"/>
          <w:lang w:val="lv-LV"/>
        </w:rPr>
        <w:t>, tostarp stratēģiskiem neto nulles emisiju projektiem (piemēram, informācijas sniegšana par administratīvo procesu,</w:t>
      </w:r>
      <w:r w:rsidR="007676CC" w:rsidRPr="00692A45">
        <w:rPr>
          <w:rStyle w:val="ui-provider"/>
          <w:rFonts w:ascii="Times New Roman" w:hAnsi="Times New Roman"/>
          <w:sz w:val="24"/>
          <w:szCs w:val="24"/>
          <w:lang w:val="lv-LV"/>
        </w:rPr>
        <w:t xml:space="preserve"> </w:t>
      </w:r>
      <w:r w:rsidR="7392D20A" w:rsidRPr="00692A45">
        <w:rPr>
          <w:rStyle w:val="ui-provider"/>
          <w:rFonts w:ascii="Times New Roman" w:hAnsi="Times New Roman"/>
          <w:sz w:val="24"/>
          <w:szCs w:val="24"/>
          <w:lang w:val="lv-LV"/>
        </w:rPr>
        <w:t xml:space="preserve">informācijas piekļuves </w:t>
      </w:r>
      <w:r w:rsidR="00E20D11" w:rsidRPr="00692A45">
        <w:rPr>
          <w:rStyle w:val="ui-provider"/>
          <w:rFonts w:ascii="Times New Roman" w:hAnsi="Times New Roman"/>
          <w:sz w:val="24"/>
          <w:szCs w:val="24"/>
          <w:lang w:val="lv-LV"/>
        </w:rPr>
        <w:t xml:space="preserve">nodrošināšana </w:t>
      </w:r>
      <w:r w:rsidR="7392D20A" w:rsidRPr="00692A45">
        <w:rPr>
          <w:rStyle w:val="ui-provider"/>
          <w:rFonts w:ascii="Times New Roman" w:hAnsi="Times New Roman"/>
          <w:sz w:val="24"/>
          <w:szCs w:val="24"/>
          <w:lang w:val="lv-LV"/>
        </w:rPr>
        <w:t xml:space="preserve">tiešsaistē, kā arī, lai minētā informācija būtu pieejama centralizētā un viegli piekļūstamā veidā saskaņā ar Regulas </w:t>
      </w:r>
      <w:r w:rsidR="009E1C14" w:rsidRPr="00692A45">
        <w:rPr>
          <w:rStyle w:val="ui-provider"/>
          <w:rFonts w:ascii="Times New Roman" w:hAnsi="Times New Roman"/>
          <w:sz w:val="24"/>
          <w:szCs w:val="24"/>
          <w:lang w:val="lv-LV"/>
        </w:rPr>
        <w:t xml:space="preserve">(ES) </w:t>
      </w:r>
      <w:r w:rsidR="7392D20A" w:rsidRPr="00692A45">
        <w:rPr>
          <w:rStyle w:val="ui-provider"/>
          <w:rFonts w:ascii="Times New Roman" w:hAnsi="Times New Roman"/>
          <w:sz w:val="24"/>
          <w:szCs w:val="24"/>
          <w:lang w:val="lv-LV"/>
        </w:rPr>
        <w:t xml:space="preserve">2024/1735 7. pantu). </w:t>
      </w:r>
      <w:r w:rsidR="003B62B9">
        <w:rPr>
          <w:rStyle w:val="ui-provider"/>
          <w:rFonts w:ascii="Times New Roman" w:hAnsi="Times New Roman"/>
          <w:sz w:val="24"/>
          <w:szCs w:val="24"/>
          <w:lang w:val="lv-LV"/>
        </w:rPr>
        <w:t>Vienotais kontaktpunkts</w:t>
      </w:r>
      <w:r w:rsidR="003B62B9" w:rsidRPr="00692A45">
        <w:rPr>
          <w:rStyle w:val="ui-provider"/>
          <w:rFonts w:ascii="Times New Roman" w:hAnsi="Times New Roman"/>
          <w:sz w:val="24"/>
          <w:szCs w:val="24"/>
          <w:lang w:val="lv-LV"/>
        </w:rPr>
        <w:t xml:space="preserve"> </w:t>
      </w:r>
      <w:r w:rsidR="7392D20A" w:rsidRPr="00692A45">
        <w:rPr>
          <w:rStyle w:val="ui-provider"/>
          <w:rFonts w:ascii="Times New Roman" w:hAnsi="Times New Roman"/>
          <w:sz w:val="24"/>
          <w:szCs w:val="24"/>
          <w:lang w:val="lv-LV"/>
        </w:rPr>
        <w:t>konkrētā projekta virzītājam ir vienīgais kontaktpunkts atļauju piešķiršanas procesā</w:t>
      </w:r>
      <w:r w:rsidR="00E20D11" w:rsidRPr="00692A45">
        <w:rPr>
          <w:rStyle w:val="ui-provider"/>
          <w:rFonts w:ascii="Times New Roman" w:hAnsi="Times New Roman"/>
          <w:sz w:val="24"/>
          <w:szCs w:val="24"/>
          <w:lang w:val="lv-LV"/>
        </w:rPr>
        <w:t xml:space="preserve">, </w:t>
      </w:r>
      <w:r w:rsidR="7392D20A" w:rsidRPr="00692A45">
        <w:rPr>
          <w:rStyle w:val="ui-provider"/>
          <w:rFonts w:ascii="Times New Roman" w:hAnsi="Times New Roman"/>
          <w:sz w:val="24"/>
          <w:szCs w:val="24"/>
          <w:lang w:val="lv-LV"/>
        </w:rPr>
        <w:t xml:space="preserve">koordinē un </w:t>
      </w:r>
      <w:r w:rsidR="007676CC" w:rsidRPr="00692A45">
        <w:rPr>
          <w:rStyle w:val="ui-provider"/>
          <w:rFonts w:ascii="Times New Roman" w:hAnsi="Times New Roman"/>
          <w:sz w:val="24"/>
          <w:szCs w:val="24"/>
          <w:lang w:val="lv-LV"/>
        </w:rPr>
        <w:t>veicina</w:t>
      </w:r>
      <w:r w:rsidR="7392D20A" w:rsidRPr="00692A45">
        <w:rPr>
          <w:rStyle w:val="ui-provider"/>
          <w:rFonts w:ascii="Times New Roman" w:hAnsi="Times New Roman"/>
          <w:sz w:val="24"/>
          <w:szCs w:val="24"/>
          <w:lang w:val="lv-LV"/>
        </w:rPr>
        <w:t xml:space="preserve"> visu attiecīg</w:t>
      </w:r>
      <w:r w:rsidR="00E20D11" w:rsidRPr="00692A45">
        <w:rPr>
          <w:rStyle w:val="ui-provider"/>
          <w:rFonts w:ascii="Times New Roman" w:hAnsi="Times New Roman"/>
          <w:sz w:val="24"/>
          <w:szCs w:val="24"/>
          <w:lang w:val="lv-LV"/>
        </w:rPr>
        <w:t>ās</w:t>
      </w:r>
      <w:r w:rsidR="7392D20A" w:rsidRPr="00692A45">
        <w:rPr>
          <w:rStyle w:val="ui-provider"/>
          <w:rFonts w:ascii="Times New Roman" w:hAnsi="Times New Roman"/>
          <w:sz w:val="24"/>
          <w:szCs w:val="24"/>
          <w:lang w:val="lv-LV"/>
        </w:rPr>
        <w:t xml:space="preserve"> dokument</w:t>
      </w:r>
      <w:r w:rsidR="00E20D11" w:rsidRPr="00692A45">
        <w:rPr>
          <w:rStyle w:val="ui-provider"/>
          <w:rFonts w:ascii="Times New Roman" w:hAnsi="Times New Roman"/>
          <w:sz w:val="24"/>
          <w:szCs w:val="24"/>
          <w:lang w:val="lv-LV"/>
        </w:rPr>
        <w:t>ācijas</w:t>
      </w:r>
      <w:r w:rsidR="7392D20A" w:rsidRPr="00692A45">
        <w:rPr>
          <w:rStyle w:val="ui-provider"/>
          <w:rFonts w:ascii="Times New Roman" w:hAnsi="Times New Roman"/>
          <w:sz w:val="24"/>
          <w:szCs w:val="24"/>
          <w:lang w:val="lv-LV"/>
        </w:rPr>
        <w:t xml:space="preserve"> un informācijas iesniegšanu.</w:t>
      </w:r>
      <w:r w:rsidR="5E016FC3" w:rsidRPr="00692A45">
        <w:rPr>
          <w:rStyle w:val="ui-provider"/>
          <w:rFonts w:ascii="Times New Roman" w:hAnsi="Times New Roman"/>
          <w:sz w:val="24"/>
          <w:szCs w:val="24"/>
          <w:lang w:val="lv-LV"/>
        </w:rPr>
        <w:t xml:space="preserve"> </w:t>
      </w:r>
      <w:r w:rsidR="003B62B9">
        <w:rPr>
          <w:rStyle w:val="ui-provider"/>
          <w:rFonts w:ascii="Times New Roman" w:hAnsi="Times New Roman"/>
          <w:sz w:val="24"/>
          <w:szCs w:val="24"/>
          <w:lang w:val="lv-LV"/>
        </w:rPr>
        <w:t>Vienotais kontaktpunkts</w:t>
      </w:r>
      <w:r w:rsidR="003B62B9" w:rsidRPr="00692A45">
        <w:rPr>
          <w:rStyle w:val="ui-provider"/>
          <w:rFonts w:ascii="Times New Roman" w:hAnsi="Times New Roman"/>
          <w:sz w:val="24"/>
          <w:szCs w:val="24"/>
          <w:lang w:val="lv-LV"/>
        </w:rPr>
        <w:t xml:space="preserve"> </w:t>
      </w:r>
      <w:r w:rsidR="5E016FC3" w:rsidRPr="00692A45">
        <w:rPr>
          <w:rStyle w:val="ui-provider"/>
          <w:rFonts w:ascii="Times New Roman" w:hAnsi="Times New Roman"/>
          <w:sz w:val="24"/>
          <w:szCs w:val="24"/>
          <w:lang w:val="lv-LV"/>
        </w:rPr>
        <w:t>nodrošina:</w:t>
      </w:r>
    </w:p>
    <w:p w14:paraId="0983A4ED" w14:textId="1F74D52E" w:rsidR="6253B36C" w:rsidRPr="00692A45" w:rsidRDefault="5E016FC3" w:rsidP="00F6238E">
      <w:pPr>
        <w:pStyle w:val="ListParagraph"/>
        <w:numPr>
          <w:ilvl w:val="0"/>
          <w:numId w:val="3"/>
        </w:numPr>
        <w:jc w:val="both"/>
        <w:rPr>
          <w:rStyle w:val="ui-provider"/>
          <w:rFonts w:ascii="Times New Roman" w:hAnsi="Times New Roman"/>
          <w:sz w:val="24"/>
          <w:szCs w:val="24"/>
          <w:lang w:val="lv-LV"/>
        </w:rPr>
      </w:pPr>
      <w:r w:rsidRPr="00692A45">
        <w:rPr>
          <w:rStyle w:val="ui-provider"/>
          <w:rFonts w:ascii="Times New Roman" w:hAnsi="Times New Roman"/>
          <w:sz w:val="24"/>
          <w:szCs w:val="24"/>
          <w:lang w:val="lv-LV"/>
        </w:rPr>
        <w:t>Informācijas sniegšanu par administratīv</w:t>
      </w:r>
      <w:r w:rsidR="00A17C88" w:rsidRPr="00692A45">
        <w:rPr>
          <w:rStyle w:val="ui-provider"/>
          <w:rFonts w:ascii="Times New Roman" w:hAnsi="Times New Roman"/>
          <w:sz w:val="24"/>
          <w:szCs w:val="24"/>
          <w:lang w:val="lv-LV"/>
        </w:rPr>
        <w:t xml:space="preserve">ajiem </w:t>
      </w:r>
      <w:r w:rsidRPr="00692A45">
        <w:rPr>
          <w:rStyle w:val="ui-provider"/>
          <w:rFonts w:ascii="Times New Roman" w:hAnsi="Times New Roman"/>
          <w:sz w:val="24"/>
          <w:szCs w:val="24"/>
          <w:lang w:val="lv-LV"/>
        </w:rPr>
        <w:t xml:space="preserve"> proces</w:t>
      </w:r>
      <w:r w:rsidR="00A17C88" w:rsidRPr="00692A45">
        <w:rPr>
          <w:rStyle w:val="ui-provider"/>
          <w:rFonts w:ascii="Times New Roman" w:hAnsi="Times New Roman"/>
          <w:sz w:val="24"/>
          <w:szCs w:val="24"/>
          <w:lang w:val="lv-LV"/>
        </w:rPr>
        <w:t xml:space="preserve">iem </w:t>
      </w:r>
      <w:r w:rsidRPr="00692A45">
        <w:rPr>
          <w:rStyle w:val="ui-provider"/>
          <w:rFonts w:ascii="Times New Roman" w:hAnsi="Times New Roman"/>
          <w:sz w:val="24"/>
          <w:szCs w:val="24"/>
          <w:lang w:val="lv-LV"/>
        </w:rPr>
        <w:t xml:space="preserve"> </w:t>
      </w:r>
      <w:r w:rsidR="00564B83" w:rsidRPr="00692A45">
        <w:rPr>
          <w:rStyle w:val="ui-provider"/>
          <w:rFonts w:ascii="Times New Roman" w:hAnsi="Times New Roman"/>
          <w:sz w:val="24"/>
          <w:szCs w:val="24"/>
          <w:lang w:val="lv-LV"/>
        </w:rPr>
        <w:t xml:space="preserve">un to </w:t>
      </w:r>
      <w:r w:rsidRPr="00692A45">
        <w:rPr>
          <w:rStyle w:val="ui-provider"/>
          <w:rFonts w:ascii="Times New Roman" w:hAnsi="Times New Roman"/>
          <w:sz w:val="24"/>
          <w:szCs w:val="24"/>
          <w:lang w:val="lv-LV"/>
        </w:rPr>
        <w:t xml:space="preserve">racionalizēšanu, </w:t>
      </w:r>
      <w:r w:rsidR="00131358" w:rsidRPr="00692A45">
        <w:rPr>
          <w:rStyle w:val="ui-provider"/>
          <w:rFonts w:ascii="Times New Roman" w:hAnsi="Times New Roman"/>
          <w:sz w:val="24"/>
          <w:szCs w:val="24"/>
          <w:lang w:val="lv-LV"/>
        </w:rPr>
        <w:t xml:space="preserve">arī </w:t>
      </w:r>
      <w:r w:rsidRPr="00692A45">
        <w:rPr>
          <w:rStyle w:val="ui-provider"/>
          <w:rFonts w:ascii="Times New Roman" w:hAnsi="Times New Roman"/>
          <w:sz w:val="24"/>
          <w:szCs w:val="24"/>
          <w:lang w:val="lv-LV"/>
        </w:rPr>
        <w:t>informācij</w:t>
      </w:r>
      <w:r w:rsidR="00131358" w:rsidRPr="00692A45">
        <w:rPr>
          <w:rStyle w:val="ui-provider"/>
          <w:rFonts w:ascii="Times New Roman" w:hAnsi="Times New Roman"/>
          <w:sz w:val="24"/>
          <w:szCs w:val="24"/>
          <w:lang w:val="lv-LV"/>
        </w:rPr>
        <w:t>as sniegšanu</w:t>
      </w:r>
      <w:r w:rsidRPr="00692A45">
        <w:rPr>
          <w:rStyle w:val="ui-provider"/>
          <w:rFonts w:ascii="Times New Roman" w:hAnsi="Times New Roman"/>
          <w:sz w:val="24"/>
          <w:szCs w:val="24"/>
          <w:lang w:val="lv-LV"/>
        </w:rPr>
        <w:t xml:space="preserve"> par pieteikumu pilnīgumu un to izskatīšanas kārtību;</w:t>
      </w:r>
    </w:p>
    <w:p w14:paraId="28937CAE" w14:textId="5D77981A" w:rsidR="6253B36C" w:rsidRPr="00692A45" w:rsidRDefault="5E016FC3" w:rsidP="00F6238E">
      <w:pPr>
        <w:pStyle w:val="ListParagraph"/>
        <w:numPr>
          <w:ilvl w:val="0"/>
          <w:numId w:val="3"/>
        </w:numPr>
        <w:jc w:val="both"/>
        <w:rPr>
          <w:rStyle w:val="ui-provider"/>
          <w:rFonts w:ascii="Times New Roman" w:hAnsi="Times New Roman"/>
          <w:sz w:val="24"/>
          <w:szCs w:val="24"/>
          <w:lang w:val="lv-LV"/>
        </w:rPr>
      </w:pPr>
      <w:r w:rsidRPr="00692A45">
        <w:rPr>
          <w:rStyle w:val="ui-provider"/>
          <w:rFonts w:ascii="Times New Roman" w:hAnsi="Times New Roman"/>
          <w:sz w:val="24"/>
          <w:szCs w:val="24"/>
          <w:lang w:val="lv-LV"/>
        </w:rPr>
        <w:t>Vienīgo kontaktpunktu atļauju piešķiršanas procesā, kas koordinē visu attiecīg</w:t>
      </w:r>
      <w:r w:rsidR="00E20D11" w:rsidRPr="00692A45">
        <w:rPr>
          <w:rStyle w:val="ui-provider"/>
          <w:rFonts w:ascii="Times New Roman" w:hAnsi="Times New Roman"/>
          <w:sz w:val="24"/>
          <w:szCs w:val="24"/>
          <w:lang w:val="lv-LV"/>
        </w:rPr>
        <w:t>ās</w:t>
      </w:r>
      <w:r w:rsidRPr="00692A45">
        <w:rPr>
          <w:rStyle w:val="ui-provider"/>
          <w:rFonts w:ascii="Times New Roman" w:hAnsi="Times New Roman"/>
          <w:sz w:val="24"/>
          <w:szCs w:val="24"/>
          <w:lang w:val="lv-LV"/>
        </w:rPr>
        <w:t xml:space="preserve"> dokument</w:t>
      </w:r>
      <w:r w:rsidR="00E20D11" w:rsidRPr="00692A45">
        <w:rPr>
          <w:rStyle w:val="ui-provider"/>
          <w:rFonts w:ascii="Times New Roman" w:hAnsi="Times New Roman"/>
          <w:sz w:val="24"/>
          <w:szCs w:val="24"/>
          <w:lang w:val="lv-LV"/>
        </w:rPr>
        <w:t>ācijas</w:t>
      </w:r>
      <w:r w:rsidRPr="00692A45">
        <w:rPr>
          <w:rStyle w:val="ui-provider"/>
          <w:rFonts w:ascii="Times New Roman" w:hAnsi="Times New Roman"/>
          <w:sz w:val="24"/>
          <w:szCs w:val="24"/>
          <w:lang w:val="lv-LV"/>
        </w:rPr>
        <w:t xml:space="preserve"> un informācijas iesniegšanu</w:t>
      </w:r>
      <w:r w:rsidR="00E20D11" w:rsidRPr="00692A45">
        <w:rPr>
          <w:rStyle w:val="ui-provider"/>
          <w:rFonts w:ascii="Times New Roman" w:hAnsi="Times New Roman"/>
          <w:sz w:val="24"/>
          <w:szCs w:val="24"/>
          <w:lang w:val="lv-LV"/>
        </w:rPr>
        <w:t xml:space="preserve">, </w:t>
      </w:r>
      <w:r w:rsidRPr="00692A45">
        <w:rPr>
          <w:rStyle w:val="ui-provider"/>
          <w:rFonts w:ascii="Times New Roman" w:hAnsi="Times New Roman"/>
          <w:sz w:val="24"/>
          <w:szCs w:val="24"/>
          <w:lang w:val="lv-LV"/>
        </w:rPr>
        <w:t>paziņo projekta virzītājam par visaptveroša lēmuma pieņemšanu;</w:t>
      </w:r>
    </w:p>
    <w:p w14:paraId="16798A2F" w14:textId="0D9AAF6C" w:rsidR="6253B36C" w:rsidRPr="00692A45" w:rsidRDefault="5E016FC3" w:rsidP="00F6238E">
      <w:pPr>
        <w:pStyle w:val="ListParagraph"/>
        <w:numPr>
          <w:ilvl w:val="0"/>
          <w:numId w:val="3"/>
        </w:numPr>
        <w:jc w:val="both"/>
        <w:rPr>
          <w:rStyle w:val="ui-provider"/>
          <w:rFonts w:ascii="Times New Roman" w:hAnsi="Times New Roman"/>
          <w:sz w:val="24"/>
          <w:szCs w:val="24"/>
          <w:lang w:val="lv-LV"/>
        </w:rPr>
      </w:pPr>
      <w:r w:rsidRPr="00692A45">
        <w:rPr>
          <w:rStyle w:val="ui-provider"/>
          <w:rFonts w:ascii="Times New Roman" w:hAnsi="Times New Roman"/>
          <w:sz w:val="24"/>
          <w:szCs w:val="24"/>
          <w:lang w:val="lv-LV"/>
        </w:rPr>
        <w:t xml:space="preserve">Atļauju piešķiršanu </w:t>
      </w:r>
      <w:r w:rsidR="00F32AD8" w:rsidRPr="00692A45">
        <w:rPr>
          <w:rStyle w:val="ui-provider"/>
          <w:rFonts w:ascii="Times New Roman" w:hAnsi="Times New Roman"/>
          <w:sz w:val="24"/>
          <w:szCs w:val="24"/>
          <w:lang w:val="lv-LV"/>
        </w:rPr>
        <w:t>N</w:t>
      </w:r>
      <w:r w:rsidR="007B092A" w:rsidRPr="00692A45">
        <w:rPr>
          <w:rStyle w:val="ui-provider"/>
          <w:rFonts w:ascii="Times New Roman" w:hAnsi="Times New Roman"/>
          <w:sz w:val="24"/>
          <w:szCs w:val="24"/>
          <w:lang w:val="lv-LV"/>
        </w:rPr>
        <w:t>eto nulles emisiju tehnoloģiju ielej</w:t>
      </w:r>
      <w:r w:rsidR="00A75542" w:rsidRPr="00692A45">
        <w:rPr>
          <w:rStyle w:val="ui-provider"/>
          <w:rFonts w:ascii="Times New Roman" w:hAnsi="Times New Roman"/>
          <w:sz w:val="24"/>
          <w:szCs w:val="24"/>
          <w:lang w:val="lv-LV"/>
        </w:rPr>
        <w:t>ā</w:t>
      </w:r>
      <w:r w:rsidR="007B092A" w:rsidRPr="00692A45">
        <w:rPr>
          <w:rStyle w:val="ui-provider"/>
          <w:rFonts w:ascii="Times New Roman" w:hAnsi="Times New Roman"/>
          <w:sz w:val="24"/>
          <w:szCs w:val="24"/>
          <w:lang w:val="lv-LV"/>
        </w:rPr>
        <w:t xml:space="preserve">s, kas saskaņā ar Regulu (ES) 2024/1735 ir ģeogrāfiski koncentrēti inovāciju un ražošanas mezgli, kuros tiek veicināta </w:t>
      </w:r>
      <w:proofErr w:type="spellStart"/>
      <w:r w:rsidR="007B092A" w:rsidRPr="00692A45">
        <w:rPr>
          <w:rStyle w:val="ui-provider"/>
          <w:rFonts w:ascii="Times New Roman" w:hAnsi="Times New Roman"/>
          <w:sz w:val="24"/>
          <w:szCs w:val="24"/>
          <w:lang w:val="lv-LV"/>
        </w:rPr>
        <w:t>klimatneitrālo</w:t>
      </w:r>
      <w:proofErr w:type="spellEnd"/>
      <w:r w:rsidR="007B092A" w:rsidRPr="00692A45">
        <w:rPr>
          <w:rStyle w:val="ui-provider"/>
          <w:rFonts w:ascii="Times New Roman" w:hAnsi="Times New Roman"/>
          <w:sz w:val="24"/>
          <w:szCs w:val="24"/>
          <w:lang w:val="lv-LV"/>
        </w:rPr>
        <w:t xml:space="preserve"> tehnoloģiju attīstība</w:t>
      </w:r>
      <w:r w:rsidRPr="00692A45">
        <w:rPr>
          <w:rStyle w:val="ui-provider"/>
          <w:rFonts w:ascii="Times New Roman" w:hAnsi="Times New Roman"/>
          <w:sz w:val="24"/>
          <w:szCs w:val="24"/>
          <w:lang w:val="lv-LV"/>
        </w:rPr>
        <w:t>, nodrošinot projektu virzītājiem piekļuvi informācijai par nepieciešamajām atļaujām un pasākumiem, lai novērstu negatīvu ietekmi uz vidi;</w:t>
      </w:r>
    </w:p>
    <w:p w14:paraId="452DB832" w14:textId="51118F6C" w:rsidR="6253B36C" w:rsidRPr="00692A45" w:rsidRDefault="5E016FC3" w:rsidP="00F6238E">
      <w:pPr>
        <w:pStyle w:val="ListParagraph"/>
        <w:numPr>
          <w:ilvl w:val="0"/>
          <w:numId w:val="3"/>
        </w:numPr>
        <w:jc w:val="both"/>
        <w:rPr>
          <w:rStyle w:val="ui-provider"/>
          <w:rFonts w:ascii="Times New Roman" w:hAnsi="Times New Roman"/>
          <w:sz w:val="24"/>
          <w:szCs w:val="24"/>
          <w:lang w:val="lv-LV"/>
        </w:rPr>
      </w:pPr>
      <w:r w:rsidRPr="00692A45">
        <w:rPr>
          <w:rStyle w:val="ui-provider"/>
          <w:rFonts w:ascii="Times New Roman" w:hAnsi="Times New Roman"/>
          <w:sz w:val="24"/>
          <w:szCs w:val="24"/>
          <w:lang w:val="lv-LV"/>
        </w:rPr>
        <w:t>Neto nulles regulatīvo smilškast</w:t>
      </w:r>
      <w:r w:rsidR="00B66CD7" w:rsidRPr="00692A45">
        <w:rPr>
          <w:rStyle w:val="ui-provider"/>
          <w:rFonts w:ascii="Times New Roman" w:hAnsi="Times New Roman"/>
          <w:sz w:val="24"/>
          <w:szCs w:val="24"/>
          <w:lang w:val="lv-LV"/>
        </w:rPr>
        <w:t>u izveidošanu</w:t>
      </w:r>
      <w:r w:rsidRPr="00692A45">
        <w:rPr>
          <w:rStyle w:val="ui-provider"/>
          <w:rFonts w:ascii="Times New Roman" w:hAnsi="Times New Roman"/>
          <w:sz w:val="24"/>
          <w:szCs w:val="24"/>
          <w:lang w:val="lv-LV"/>
        </w:rPr>
        <w:t>, pārvaldot pieprasījumus izveidot regulatīvos izmēģinājumu mehānismus inovāciju veicināšanai;</w:t>
      </w:r>
    </w:p>
    <w:p w14:paraId="13339038" w14:textId="663F2957" w:rsidR="6253B36C" w:rsidRPr="00692A45" w:rsidRDefault="5E016FC3" w:rsidP="00F6238E">
      <w:pPr>
        <w:pStyle w:val="ListParagraph"/>
        <w:numPr>
          <w:ilvl w:val="0"/>
          <w:numId w:val="3"/>
        </w:numPr>
        <w:jc w:val="both"/>
        <w:rPr>
          <w:rStyle w:val="ui-provider"/>
          <w:rFonts w:ascii="Times New Roman" w:hAnsi="Times New Roman"/>
          <w:sz w:val="24"/>
          <w:szCs w:val="24"/>
          <w:lang w:val="lv-LV"/>
        </w:rPr>
      </w:pPr>
      <w:r w:rsidRPr="00692A45">
        <w:rPr>
          <w:rStyle w:val="ui-provider"/>
          <w:rFonts w:ascii="Times New Roman" w:hAnsi="Times New Roman"/>
          <w:sz w:val="24"/>
          <w:szCs w:val="24"/>
          <w:lang w:val="lv-LV"/>
        </w:rPr>
        <w:t>Stratēģisko projektu koordināciju, tostarp CO₂ uztveršanas, uzglabāšanas un transportēšanas infrastruktūras projektus, kas tiek atzīti par stratēģiskiem saskaņā ar</w:t>
      </w:r>
      <w:r w:rsidR="4AF0AFE8" w:rsidRPr="00692A45">
        <w:rPr>
          <w:rStyle w:val="ui-provider"/>
          <w:rFonts w:ascii="Times New Roman" w:hAnsi="Times New Roman"/>
          <w:sz w:val="24"/>
          <w:szCs w:val="24"/>
          <w:lang w:val="lv-LV"/>
        </w:rPr>
        <w:t xml:space="preserve"> Regulas</w:t>
      </w:r>
      <w:r w:rsidR="009E1C14" w:rsidRPr="00692A45">
        <w:rPr>
          <w:rStyle w:val="ui-provider"/>
          <w:rFonts w:ascii="Times New Roman" w:hAnsi="Times New Roman"/>
          <w:sz w:val="24"/>
          <w:szCs w:val="24"/>
          <w:lang w:val="lv-LV"/>
        </w:rPr>
        <w:t xml:space="preserve"> (ES)</w:t>
      </w:r>
      <w:r w:rsidR="4AF0AFE8" w:rsidRPr="00692A45">
        <w:rPr>
          <w:rStyle w:val="ui-provider"/>
          <w:rFonts w:ascii="Times New Roman" w:hAnsi="Times New Roman"/>
          <w:sz w:val="24"/>
          <w:szCs w:val="24"/>
          <w:lang w:val="lv-LV"/>
        </w:rPr>
        <w:t xml:space="preserve"> 2024/1735</w:t>
      </w:r>
      <w:r w:rsidRPr="00692A45">
        <w:rPr>
          <w:rStyle w:val="ui-provider"/>
          <w:rFonts w:ascii="Times New Roman" w:hAnsi="Times New Roman"/>
          <w:sz w:val="24"/>
          <w:szCs w:val="24"/>
          <w:lang w:val="lv-LV"/>
        </w:rPr>
        <w:t xml:space="preserve"> 13. un 14. </w:t>
      </w:r>
      <w:r w:rsidR="68ED50AE" w:rsidRPr="00692A45">
        <w:rPr>
          <w:rStyle w:val="ui-provider"/>
          <w:rFonts w:ascii="Times New Roman" w:hAnsi="Times New Roman"/>
          <w:sz w:val="24"/>
          <w:szCs w:val="24"/>
          <w:lang w:val="lv-LV"/>
        </w:rPr>
        <w:t>p</w:t>
      </w:r>
      <w:r w:rsidRPr="00692A45">
        <w:rPr>
          <w:rStyle w:val="ui-provider"/>
          <w:rFonts w:ascii="Times New Roman" w:hAnsi="Times New Roman"/>
          <w:sz w:val="24"/>
          <w:szCs w:val="24"/>
          <w:lang w:val="lv-LV"/>
        </w:rPr>
        <w:t>antu.</w:t>
      </w:r>
    </w:p>
    <w:p w14:paraId="4C6D4AAB" w14:textId="7FC1E1C5" w:rsidR="00DE6CB8" w:rsidRPr="00692A45" w:rsidRDefault="00DE6CB8" w:rsidP="00DE6CB8">
      <w:pPr>
        <w:jc w:val="both"/>
        <w:rPr>
          <w:rStyle w:val="ui-provider"/>
          <w:rFonts w:ascii="Times New Roman" w:hAnsi="Times New Roman"/>
          <w:sz w:val="24"/>
          <w:szCs w:val="24"/>
          <w:lang w:val="lv-LV"/>
        </w:rPr>
      </w:pPr>
      <w:r w:rsidRPr="00692A45">
        <w:rPr>
          <w:rStyle w:val="ui-provider"/>
          <w:rFonts w:ascii="Times New Roman" w:hAnsi="Times New Roman"/>
          <w:sz w:val="24"/>
          <w:szCs w:val="24"/>
          <w:lang w:val="lv-LV"/>
        </w:rPr>
        <w:t xml:space="preserve">Lai gan Regulas (ES) 2024/1735 ietvaros minētā neto nulles emisiju tehnoloģiju regulatīvā smilškaste ir tieši mērķēta uz </w:t>
      </w:r>
      <w:proofErr w:type="spellStart"/>
      <w:r w:rsidRPr="00692A45">
        <w:rPr>
          <w:rStyle w:val="ui-provider"/>
          <w:rFonts w:ascii="Times New Roman" w:hAnsi="Times New Roman"/>
          <w:sz w:val="24"/>
          <w:szCs w:val="24"/>
          <w:lang w:val="lv-LV"/>
        </w:rPr>
        <w:t>klimatneitrālo</w:t>
      </w:r>
      <w:proofErr w:type="spellEnd"/>
      <w:r w:rsidRPr="00692A45">
        <w:rPr>
          <w:rStyle w:val="ui-provider"/>
          <w:rFonts w:ascii="Times New Roman" w:hAnsi="Times New Roman"/>
          <w:sz w:val="24"/>
          <w:szCs w:val="24"/>
          <w:lang w:val="lv-LV"/>
        </w:rPr>
        <w:t xml:space="preserve"> tehnoloģiju izmēģinājumiem (ūdeņradis, CO₂ uztveršana, AER), Latvijā šobrīd ir spēkā Speciālās regulatīvās vides noteikumi</w:t>
      </w:r>
      <w:r w:rsidRPr="00692A45">
        <w:rPr>
          <w:rStyle w:val="FootnoteReference"/>
          <w:rFonts w:ascii="Times New Roman" w:hAnsi="Times New Roman"/>
          <w:sz w:val="24"/>
          <w:szCs w:val="24"/>
          <w:lang w:val="lv-LV"/>
        </w:rPr>
        <w:footnoteReference w:id="16"/>
      </w:r>
      <w:r w:rsidRPr="00692A45">
        <w:rPr>
          <w:rStyle w:val="ui-provider"/>
          <w:rFonts w:ascii="Times New Roman" w:hAnsi="Times New Roman"/>
          <w:sz w:val="24"/>
          <w:szCs w:val="24"/>
          <w:lang w:val="lv-LV"/>
        </w:rPr>
        <w:t xml:space="preserve">, kuri nodrošina vispārēju regulatīvu elastību inovāciju projektiem. Šie noteikumi neparedz īpašu pieeju </w:t>
      </w:r>
      <w:r w:rsidR="00B66CD7" w:rsidRPr="00692A45">
        <w:rPr>
          <w:rStyle w:val="ui-provider"/>
          <w:rFonts w:ascii="Times New Roman" w:hAnsi="Times New Roman"/>
          <w:sz w:val="24"/>
          <w:szCs w:val="24"/>
          <w:lang w:val="lv-LV"/>
        </w:rPr>
        <w:t xml:space="preserve">neto nulles emisiju </w:t>
      </w:r>
      <w:r w:rsidRPr="00692A45">
        <w:rPr>
          <w:rStyle w:val="ui-provider"/>
          <w:rFonts w:ascii="Times New Roman" w:hAnsi="Times New Roman"/>
          <w:sz w:val="24"/>
          <w:szCs w:val="24"/>
          <w:lang w:val="lv-LV"/>
        </w:rPr>
        <w:t>tehnoloģijām, tomēr var tikt piemēroti arī šādu tehnoloģiju testēšanai, ja tas tiek skaidri definēts projekta pieteikumā. Vienlaikus ar to Latvijā spēkā esošais Inovatīvas uzņēmējdarbības un prioritāro projektu atbalsta likums</w:t>
      </w:r>
      <w:r w:rsidRPr="00692A45">
        <w:rPr>
          <w:rStyle w:val="FootnoteReference"/>
          <w:rFonts w:ascii="Times New Roman" w:hAnsi="Times New Roman"/>
          <w:sz w:val="24"/>
          <w:szCs w:val="24"/>
          <w:lang w:val="lv-LV"/>
        </w:rPr>
        <w:footnoteReference w:id="17"/>
      </w:r>
      <w:r w:rsidRPr="00692A45">
        <w:rPr>
          <w:rStyle w:val="ui-provider"/>
          <w:rFonts w:ascii="Times New Roman" w:hAnsi="Times New Roman"/>
          <w:sz w:val="24"/>
          <w:szCs w:val="24"/>
          <w:lang w:val="lv-LV"/>
        </w:rPr>
        <w:t xml:space="preserve"> jau paredz atbalsta mehānismus stratēģiskiem </w:t>
      </w:r>
      <w:r w:rsidRPr="00692A45">
        <w:rPr>
          <w:rStyle w:val="ui-provider"/>
          <w:rFonts w:ascii="Times New Roman" w:hAnsi="Times New Roman"/>
          <w:sz w:val="24"/>
          <w:szCs w:val="24"/>
          <w:lang w:val="lv-LV"/>
        </w:rPr>
        <w:lastRenderedPageBreak/>
        <w:t>projektiem, tostarp viedās enerģētikas un ilgtspējīgas ražošanas jomā. Šo instrumentu koordinācija</w:t>
      </w:r>
      <w:r w:rsidR="000012D0" w:rsidRPr="00692A45">
        <w:rPr>
          <w:rStyle w:val="ui-provider"/>
          <w:rFonts w:ascii="Times New Roman" w:hAnsi="Times New Roman"/>
          <w:sz w:val="24"/>
          <w:szCs w:val="24"/>
          <w:lang w:val="lv-LV"/>
        </w:rPr>
        <w:t xml:space="preserve"> un, ja nepieciešams, regulējuma pilnveidošana</w:t>
      </w:r>
      <w:r w:rsidRPr="00692A45">
        <w:rPr>
          <w:rStyle w:val="ui-provider"/>
          <w:rFonts w:ascii="Times New Roman" w:hAnsi="Times New Roman"/>
          <w:sz w:val="24"/>
          <w:szCs w:val="24"/>
          <w:lang w:val="lv-LV"/>
        </w:rPr>
        <w:t xml:space="preserve"> var stiprināt neto nulles tehnoloģiju ieviešanu nacionālā līmenī.</w:t>
      </w:r>
    </w:p>
    <w:p w14:paraId="7C1333DF" w14:textId="55D9B18D" w:rsidR="00BB0849" w:rsidRPr="00692A45" w:rsidRDefault="00D90DC6" w:rsidP="00F6238E">
      <w:pPr>
        <w:jc w:val="both"/>
        <w:rPr>
          <w:rStyle w:val="ui-provider"/>
          <w:rFonts w:ascii="Times New Roman" w:hAnsi="Times New Roman"/>
          <w:sz w:val="24"/>
          <w:szCs w:val="24"/>
          <w:lang w:val="lv-LV"/>
        </w:rPr>
      </w:pPr>
      <w:r w:rsidRPr="00692A45">
        <w:rPr>
          <w:rStyle w:val="ui-provider"/>
          <w:rFonts w:ascii="Times New Roman" w:hAnsi="Times New Roman"/>
          <w:sz w:val="24"/>
          <w:szCs w:val="24"/>
          <w:lang w:val="lv-LV"/>
        </w:rPr>
        <w:t xml:space="preserve">​Šobrīd Latvijā nav identificēti projekti </w:t>
      </w:r>
      <w:proofErr w:type="spellStart"/>
      <w:r w:rsidR="00E41514" w:rsidRPr="00692A45">
        <w:rPr>
          <w:rStyle w:val="ui-provider"/>
          <w:rFonts w:ascii="Times New Roman" w:hAnsi="Times New Roman"/>
          <w:sz w:val="24"/>
          <w:szCs w:val="24"/>
          <w:lang w:val="lv-LV"/>
        </w:rPr>
        <w:t>klimatneitrālo</w:t>
      </w:r>
      <w:proofErr w:type="spellEnd"/>
      <w:r w:rsidRPr="00692A45">
        <w:rPr>
          <w:rStyle w:val="ui-provider"/>
          <w:rFonts w:ascii="Times New Roman" w:hAnsi="Times New Roman"/>
          <w:sz w:val="24"/>
          <w:szCs w:val="24"/>
          <w:lang w:val="lv-LV"/>
        </w:rPr>
        <w:t xml:space="preserve"> tehnoloģiju ražošanai, kas varētu pretendēt uz stratēģisko projektu statusu, </w:t>
      </w:r>
      <w:r w:rsidR="00DA4635" w:rsidRPr="00692A45">
        <w:rPr>
          <w:rStyle w:val="ui-provider"/>
          <w:rFonts w:ascii="Times New Roman" w:hAnsi="Times New Roman"/>
          <w:sz w:val="24"/>
          <w:szCs w:val="24"/>
          <w:lang w:val="lv-LV"/>
        </w:rPr>
        <w:t xml:space="preserve">bet </w:t>
      </w:r>
      <w:r w:rsidRPr="00692A45">
        <w:rPr>
          <w:rStyle w:val="ui-provider"/>
          <w:rFonts w:ascii="Times New Roman" w:hAnsi="Times New Roman"/>
          <w:sz w:val="24"/>
          <w:szCs w:val="24"/>
          <w:lang w:val="lv-LV"/>
        </w:rPr>
        <w:t xml:space="preserve">ir uzņēmumi, kas veicina pāreju uz zaļāku enerģiju. Piemēram, </w:t>
      </w:r>
      <w:r w:rsidR="007676CC" w:rsidRPr="00692A45">
        <w:rPr>
          <w:rStyle w:val="ui-provider"/>
          <w:rFonts w:ascii="Times New Roman" w:hAnsi="Times New Roman"/>
          <w:sz w:val="24"/>
          <w:szCs w:val="24"/>
          <w:lang w:val="lv-LV"/>
        </w:rPr>
        <w:t xml:space="preserve">SIA </w:t>
      </w:r>
      <w:r w:rsidR="00402F37">
        <w:rPr>
          <w:rStyle w:val="ui-provider"/>
          <w:rFonts w:ascii="Times New Roman" w:hAnsi="Times New Roman"/>
          <w:sz w:val="24"/>
          <w:szCs w:val="24"/>
          <w:lang w:val="lv-LV"/>
        </w:rPr>
        <w:t>“</w:t>
      </w:r>
      <w:proofErr w:type="spellStart"/>
      <w:r w:rsidR="007676CC" w:rsidRPr="00692A45">
        <w:rPr>
          <w:rStyle w:val="ui-provider"/>
          <w:rFonts w:ascii="Times New Roman" w:hAnsi="Times New Roman"/>
          <w:sz w:val="24"/>
          <w:szCs w:val="24"/>
          <w:lang w:val="lv-LV"/>
        </w:rPr>
        <w:t>Aerones</w:t>
      </w:r>
      <w:proofErr w:type="spellEnd"/>
      <w:r w:rsidR="007676CC" w:rsidRPr="00692A45">
        <w:rPr>
          <w:rStyle w:val="ui-provider"/>
          <w:rFonts w:ascii="Times New Roman" w:hAnsi="Times New Roman"/>
          <w:sz w:val="24"/>
          <w:szCs w:val="24"/>
          <w:lang w:val="lv-LV"/>
        </w:rPr>
        <w:t xml:space="preserve"> Engineering</w:t>
      </w:r>
      <w:r w:rsidR="00402F37">
        <w:rPr>
          <w:rStyle w:val="ui-provider"/>
          <w:rFonts w:ascii="Times New Roman" w:hAnsi="Times New Roman"/>
          <w:sz w:val="24"/>
          <w:szCs w:val="24"/>
          <w:lang w:val="lv-LV"/>
        </w:rPr>
        <w:t>”</w:t>
      </w:r>
      <w:r w:rsidR="007676CC" w:rsidRPr="00692A45">
        <w:rPr>
          <w:rStyle w:val="ui-provider"/>
          <w:rFonts w:ascii="Times New Roman" w:hAnsi="Times New Roman"/>
          <w:sz w:val="24"/>
          <w:szCs w:val="24"/>
          <w:lang w:val="lv-LV"/>
        </w:rPr>
        <w:t xml:space="preserve"> </w:t>
      </w:r>
      <w:r w:rsidRPr="00692A45">
        <w:rPr>
          <w:rStyle w:val="ui-provider"/>
          <w:rFonts w:ascii="Times New Roman" w:hAnsi="Times New Roman"/>
          <w:sz w:val="24"/>
          <w:szCs w:val="24"/>
          <w:lang w:val="lv-LV"/>
        </w:rPr>
        <w:t xml:space="preserve">izstrādā augstas veiktspējas </w:t>
      </w:r>
      <w:proofErr w:type="spellStart"/>
      <w:r w:rsidRPr="00692A45">
        <w:rPr>
          <w:rStyle w:val="ui-provider"/>
          <w:rFonts w:ascii="Times New Roman" w:hAnsi="Times New Roman"/>
          <w:sz w:val="24"/>
          <w:szCs w:val="24"/>
          <w:lang w:val="lv-LV"/>
        </w:rPr>
        <w:t>dronus</w:t>
      </w:r>
      <w:proofErr w:type="spellEnd"/>
      <w:r w:rsidRPr="00692A45">
        <w:rPr>
          <w:rStyle w:val="ui-provider"/>
          <w:rFonts w:ascii="Times New Roman" w:hAnsi="Times New Roman"/>
          <w:sz w:val="24"/>
          <w:szCs w:val="24"/>
          <w:lang w:val="lv-LV"/>
        </w:rPr>
        <w:t xml:space="preserve">, kas nodrošina vēja turbīnu apkopi, tostarp mazgāšanu, atledošanu un pārklāšanu ar īpašiem aizsardzības materiāliem. </w:t>
      </w:r>
      <w:r w:rsidR="00BB0849" w:rsidRPr="00692A45">
        <w:rPr>
          <w:rStyle w:val="ui-provider"/>
          <w:rFonts w:ascii="Times New Roman" w:hAnsi="Times New Roman"/>
          <w:sz w:val="24"/>
          <w:szCs w:val="24"/>
          <w:lang w:val="lv-LV"/>
        </w:rPr>
        <w:t>NACO Technologies</w:t>
      </w:r>
      <w:r w:rsidR="00BB0849" w:rsidRPr="00692A45">
        <w:rPr>
          <w:rStyle w:val="FootnoteReference"/>
          <w:rFonts w:ascii="Times New Roman" w:hAnsi="Times New Roman"/>
          <w:sz w:val="24"/>
          <w:szCs w:val="24"/>
          <w:lang w:val="lv-LV"/>
        </w:rPr>
        <w:footnoteReference w:id="18"/>
      </w:r>
      <w:r w:rsidR="00BB0849" w:rsidRPr="00692A45">
        <w:rPr>
          <w:rStyle w:val="ui-provider"/>
          <w:rFonts w:ascii="Times New Roman" w:hAnsi="Times New Roman"/>
          <w:sz w:val="24"/>
          <w:szCs w:val="24"/>
          <w:lang w:val="lv-LV"/>
        </w:rPr>
        <w:t xml:space="preserve"> attīsta un </w:t>
      </w:r>
      <w:r w:rsidR="00DF0669" w:rsidRPr="00692A45">
        <w:rPr>
          <w:rStyle w:val="ui-provider"/>
          <w:rFonts w:ascii="Times New Roman" w:hAnsi="Times New Roman"/>
          <w:sz w:val="24"/>
          <w:szCs w:val="24"/>
          <w:lang w:val="lv-LV"/>
        </w:rPr>
        <w:t>piedāvā</w:t>
      </w:r>
      <w:r w:rsidR="00BB0849" w:rsidRPr="00692A45">
        <w:rPr>
          <w:rStyle w:val="ui-provider"/>
          <w:rFonts w:ascii="Times New Roman" w:hAnsi="Times New Roman"/>
          <w:sz w:val="24"/>
          <w:szCs w:val="24"/>
          <w:lang w:val="lv-LV"/>
        </w:rPr>
        <w:t xml:space="preserve"> tirgū </w:t>
      </w:r>
      <w:proofErr w:type="spellStart"/>
      <w:r w:rsidR="00BB0849" w:rsidRPr="00692A45">
        <w:rPr>
          <w:rStyle w:val="ui-provider"/>
          <w:rFonts w:ascii="Times New Roman" w:hAnsi="Times New Roman"/>
          <w:sz w:val="24"/>
          <w:szCs w:val="24"/>
          <w:lang w:val="lv-LV"/>
        </w:rPr>
        <w:t>nano</w:t>
      </w:r>
      <w:proofErr w:type="spellEnd"/>
      <w:r w:rsidR="00BB0849" w:rsidRPr="00692A45">
        <w:rPr>
          <w:rStyle w:val="ui-provider"/>
          <w:rFonts w:ascii="Times New Roman" w:hAnsi="Times New Roman"/>
          <w:sz w:val="24"/>
          <w:szCs w:val="24"/>
          <w:lang w:val="lv-LV"/>
        </w:rPr>
        <w:t xml:space="preserve"> pārklājumu uzklāšanas iekārtas ūdeņraža tehnoloģiju (elektrolīze un degvielas š</w:t>
      </w:r>
      <w:r w:rsidR="00370F88" w:rsidRPr="00692A45">
        <w:rPr>
          <w:rStyle w:val="ui-provider"/>
          <w:rFonts w:ascii="Times New Roman" w:hAnsi="Times New Roman"/>
          <w:sz w:val="24"/>
          <w:szCs w:val="24"/>
          <w:lang w:val="lv-LV"/>
        </w:rPr>
        <w:t>ū</w:t>
      </w:r>
      <w:r w:rsidR="00BB0849" w:rsidRPr="00692A45">
        <w:rPr>
          <w:rStyle w:val="ui-provider"/>
          <w:rFonts w:ascii="Times New Roman" w:hAnsi="Times New Roman"/>
          <w:sz w:val="24"/>
          <w:szCs w:val="24"/>
          <w:lang w:val="lv-LV"/>
        </w:rPr>
        <w:t xml:space="preserve">nas) ražošanai būtiskajām </w:t>
      </w:r>
      <w:proofErr w:type="spellStart"/>
      <w:r w:rsidR="00BB0849" w:rsidRPr="00692A45">
        <w:rPr>
          <w:rStyle w:val="ui-provider"/>
          <w:rFonts w:ascii="Times New Roman" w:hAnsi="Times New Roman"/>
          <w:sz w:val="24"/>
          <w:szCs w:val="24"/>
          <w:lang w:val="lv-LV"/>
        </w:rPr>
        <w:t>biopolārajām</w:t>
      </w:r>
      <w:proofErr w:type="spellEnd"/>
      <w:r w:rsidR="00BB0849" w:rsidRPr="00692A45">
        <w:rPr>
          <w:rStyle w:val="ui-provider"/>
          <w:rFonts w:ascii="Times New Roman" w:hAnsi="Times New Roman"/>
          <w:sz w:val="24"/>
          <w:szCs w:val="24"/>
          <w:lang w:val="lv-LV"/>
        </w:rPr>
        <w:t xml:space="preserve"> platēm</w:t>
      </w:r>
      <w:r w:rsidR="00017FCF" w:rsidRPr="00692A45">
        <w:rPr>
          <w:rStyle w:val="ui-provider"/>
          <w:rFonts w:ascii="Times New Roman" w:hAnsi="Times New Roman"/>
          <w:sz w:val="24"/>
          <w:szCs w:val="24"/>
          <w:lang w:val="lv-LV"/>
        </w:rPr>
        <w:t>.</w:t>
      </w:r>
      <w:r w:rsidR="00017FCF" w:rsidRPr="00692A45">
        <w:rPr>
          <w:rFonts w:ascii="Times New Roman" w:hAnsi="Times New Roman"/>
          <w:lang w:val="lv-LV"/>
        </w:rPr>
        <w:t xml:space="preserve"> </w:t>
      </w:r>
      <w:proofErr w:type="spellStart"/>
      <w:r w:rsidR="00017FCF" w:rsidRPr="00692A45">
        <w:rPr>
          <w:rStyle w:val="ui-provider"/>
          <w:rFonts w:ascii="Times New Roman" w:hAnsi="Times New Roman"/>
          <w:sz w:val="24"/>
          <w:szCs w:val="24"/>
          <w:lang w:val="lv-LV"/>
        </w:rPr>
        <w:t>ProtiumTech</w:t>
      </w:r>
      <w:proofErr w:type="spellEnd"/>
      <w:r w:rsidR="007736E6" w:rsidRPr="00692A45">
        <w:rPr>
          <w:rStyle w:val="FootnoteReference"/>
          <w:rFonts w:ascii="Times New Roman" w:hAnsi="Times New Roman"/>
          <w:sz w:val="24"/>
          <w:szCs w:val="24"/>
          <w:lang w:val="lv-LV"/>
        </w:rPr>
        <w:footnoteReference w:id="19"/>
      </w:r>
      <w:r w:rsidR="00017FCF" w:rsidRPr="00692A45">
        <w:rPr>
          <w:rStyle w:val="ui-provider"/>
          <w:rFonts w:ascii="Times New Roman" w:hAnsi="Times New Roman"/>
          <w:sz w:val="24"/>
          <w:szCs w:val="24"/>
          <w:lang w:val="lv-LV"/>
        </w:rPr>
        <w:t xml:space="preserve"> ir Latvijas </w:t>
      </w:r>
      <w:proofErr w:type="spellStart"/>
      <w:r w:rsidR="00017FCF" w:rsidRPr="00692A45">
        <w:rPr>
          <w:rStyle w:val="ui-provider"/>
          <w:rFonts w:ascii="Times New Roman" w:hAnsi="Times New Roman"/>
          <w:sz w:val="24"/>
          <w:szCs w:val="24"/>
          <w:lang w:val="lv-LV"/>
        </w:rPr>
        <w:t>jaunuzņēmums</w:t>
      </w:r>
      <w:proofErr w:type="spellEnd"/>
      <w:r w:rsidR="00017FCF" w:rsidRPr="00692A45">
        <w:rPr>
          <w:rStyle w:val="ui-provider"/>
          <w:rFonts w:ascii="Times New Roman" w:hAnsi="Times New Roman"/>
          <w:sz w:val="24"/>
          <w:szCs w:val="24"/>
          <w:lang w:val="lv-LV"/>
        </w:rPr>
        <w:t>, kas specializējas inovatīvā zaļā ūdeņraža ražošanas risinājumā</w:t>
      </w:r>
      <w:r w:rsidR="00B66CD7" w:rsidRPr="00692A45">
        <w:rPr>
          <w:rStyle w:val="ui-provider"/>
          <w:rFonts w:ascii="Times New Roman" w:hAnsi="Times New Roman"/>
          <w:sz w:val="24"/>
          <w:szCs w:val="24"/>
          <w:lang w:val="lv-LV"/>
        </w:rPr>
        <w:t>,</w:t>
      </w:r>
      <w:r w:rsidR="00017FCF" w:rsidRPr="00692A45">
        <w:rPr>
          <w:rStyle w:val="ui-provider"/>
          <w:rFonts w:ascii="Times New Roman" w:hAnsi="Times New Roman"/>
          <w:sz w:val="24"/>
          <w:szCs w:val="24"/>
          <w:lang w:val="lv-LV"/>
        </w:rPr>
        <w:t xml:space="preserve"> izstrādājot un komercializējot bez-membrānas atsaistītās ūdens elektrolīze</w:t>
      </w:r>
      <w:r w:rsidR="006C2565" w:rsidRPr="00692A45">
        <w:rPr>
          <w:rStyle w:val="ui-provider"/>
          <w:rFonts w:ascii="Times New Roman" w:hAnsi="Times New Roman"/>
          <w:sz w:val="24"/>
          <w:szCs w:val="24"/>
          <w:lang w:val="lv-LV"/>
        </w:rPr>
        <w:t xml:space="preserve">s </w:t>
      </w:r>
      <w:r w:rsidR="00017FCF" w:rsidRPr="00692A45">
        <w:rPr>
          <w:rStyle w:val="ui-provider"/>
          <w:rFonts w:ascii="Times New Roman" w:hAnsi="Times New Roman"/>
          <w:sz w:val="24"/>
          <w:szCs w:val="24"/>
          <w:lang w:val="lv-LV"/>
        </w:rPr>
        <w:t xml:space="preserve">sistēmas, kas izmanto unikālu </w:t>
      </w:r>
      <w:proofErr w:type="spellStart"/>
      <w:r w:rsidR="00017FCF" w:rsidRPr="00692A45">
        <w:rPr>
          <w:rStyle w:val="ui-provider"/>
          <w:rFonts w:ascii="Times New Roman" w:hAnsi="Times New Roman"/>
          <w:sz w:val="24"/>
          <w:szCs w:val="24"/>
          <w:lang w:val="lv-LV"/>
        </w:rPr>
        <w:t>divsoļu</w:t>
      </w:r>
      <w:proofErr w:type="spellEnd"/>
      <w:r w:rsidR="00017FCF" w:rsidRPr="00692A45">
        <w:rPr>
          <w:rStyle w:val="ui-provider"/>
          <w:rFonts w:ascii="Times New Roman" w:hAnsi="Times New Roman"/>
          <w:sz w:val="24"/>
          <w:szCs w:val="24"/>
          <w:lang w:val="lv-LV"/>
        </w:rPr>
        <w:t xml:space="preserve"> elektrolīzes procesu.</w:t>
      </w:r>
    </w:p>
    <w:p w14:paraId="6C3E1B93" w14:textId="68CEADA6" w:rsidR="001E3F8F" w:rsidRPr="00692A45" w:rsidRDefault="001E3F8F" w:rsidP="00F6238E">
      <w:pPr>
        <w:jc w:val="both"/>
        <w:rPr>
          <w:rStyle w:val="ui-provider"/>
          <w:rFonts w:ascii="Times New Roman" w:hAnsi="Times New Roman"/>
          <w:sz w:val="24"/>
          <w:szCs w:val="24"/>
          <w:lang w:val="lv-LV"/>
        </w:rPr>
      </w:pPr>
      <w:r w:rsidRPr="00692A45">
        <w:rPr>
          <w:rStyle w:val="ui-provider"/>
          <w:rFonts w:ascii="Times New Roman" w:hAnsi="Times New Roman"/>
          <w:sz w:val="24"/>
          <w:szCs w:val="24"/>
          <w:lang w:val="lv-LV"/>
        </w:rPr>
        <w:t xml:space="preserve">Investīcijām elektroenerģijas tīklā būs nepieciešams lielāks apjoms modernu elektrotīkla iekārtu un materiālu, kas ražoti ES. </w:t>
      </w:r>
      <w:r w:rsidR="00050EE6" w:rsidRPr="00692A45">
        <w:rPr>
          <w:rStyle w:val="ui-provider"/>
          <w:rFonts w:ascii="Times New Roman" w:hAnsi="Times New Roman"/>
          <w:sz w:val="24"/>
          <w:szCs w:val="24"/>
          <w:lang w:val="lv-LV"/>
        </w:rPr>
        <w:t>Tāpēc Latvijā</w:t>
      </w:r>
      <w:r w:rsidRPr="00692A45">
        <w:rPr>
          <w:rStyle w:val="ui-provider"/>
          <w:rFonts w:ascii="Times New Roman" w:hAnsi="Times New Roman"/>
          <w:sz w:val="24"/>
          <w:szCs w:val="24"/>
          <w:lang w:val="lv-LV"/>
        </w:rPr>
        <w:t xml:space="preserve"> veicināma un atbalstāma elektrotīkla iekārtu un materiālu ražošana jaudu palielināšana, inovācijas jaunu produktu izstrādei un ražošanas attīstībai, jo pieprasījums pēc kvalitatīviem elektrotīkla materiāliem un iekārtām nākotnē pieaugs.</w:t>
      </w:r>
      <w:r w:rsidR="004F32F6" w:rsidRPr="00692A45">
        <w:rPr>
          <w:rStyle w:val="ui-provider"/>
          <w:rFonts w:ascii="Times New Roman" w:hAnsi="Times New Roman"/>
          <w:sz w:val="24"/>
          <w:szCs w:val="24"/>
          <w:lang w:val="lv-LV"/>
        </w:rPr>
        <w:t xml:space="preserve"> Latvijai jāizmanto iespēja attīstīt elektrotīkla iekārtu un materiālu ražošanas sektoru.</w:t>
      </w:r>
    </w:p>
    <w:p w14:paraId="22A19575" w14:textId="5D000673" w:rsidR="6253B36C" w:rsidRPr="00692A45" w:rsidRDefault="00B70614" w:rsidP="00DE5D98">
      <w:pPr>
        <w:jc w:val="both"/>
        <w:rPr>
          <w:rFonts w:ascii="Times New Roman" w:hAnsi="Times New Roman"/>
          <w:sz w:val="24"/>
          <w:szCs w:val="24"/>
          <w:lang w:val="lv-LV"/>
        </w:rPr>
      </w:pPr>
      <w:r w:rsidRPr="00692A45">
        <w:rPr>
          <w:rStyle w:val="ui-provider"/>
          <w:rFonts w:ascii="Times New Roman" w:hAnsi="Times New Roman"/>
          <w:sz w:val="24"/>
          <w:szCs w:val="24"/>
          <w:lang w:val="lv-LV"/>
        </w:rPr>
        <w:t>CCS</w:t>
      </w:r>
      <w:r w:rsidR="00777972" w:rsidRPr="00692A45">
        <w:rPr>
          <w:rStyle w:val="ui-provider"/>
          <w:rFonts w:ascii="Times New Roman" w:hAnsi="Times New Roman"/>
          <w:sz w:val="24"/>
          <w:szCs w:val="24"/>
          <w:lang w:val="lv-LV"/>
        </w:rPr>
        <w:t xml:space="preserve"> jomā </w:t>
      </w:r>
      <w:r w:rsidR="00A12261" w:rsidRPr="00692A45">
        <w:rPr>
          <w:rStyle w:val="ui-provider"/>
          <w:rFonts w:ascii="Times New Roman" w:hAnsi="Times New Roman"/>
          <w:sz w:val="24"/>
          <w:szCs w:val="24"/>
          <w:lang w:val="lv-LV"/>
        </w:rPr>
        <w:t xml:space="preserve">plāni ir cementa ražotājam </w:t>
      </w:r>
      <w:proofErr w:type="spellStart"/>
      <w:r w:rsidR="00A12261" w:rsidRPr="00692A45">
        <w:rPr>
          <w:rStyle w:val="ui-provider"/>
          <w:rFonts w:ascii="Times New Roman" w:hAnsi="Times New Roman"/>
          <w:sz w:val="24"/>
          <w:szCs w:val="24"/>
          <w:lang w:val="lv-LV"/>
        </w:rPr>
        <w:t>Schwenk</w:t>
      </w:r>
      <w:proofErr w:type="spellEnd"/>
      <w:r w:rsidR="001A7AF9" w:rsidRPr="00692A45">
        <w:rPr>
          <w:rStyle w:val="FootnoteReference"/>
          <w:rFonts w:ascii="Times New Roman" w:hAnsi="Times New Roman"/>
          <w:sz w:val="24"/>
          <w:szCs w:val="24"/>
          <w:lang w:val="lv-LV"/>
        </w:rPr>
        <w:footnoteReference w:id="20"/>
      </w:r>
      <w:r w:rsidR="00261EF1">
        <w:rPr>
          <w:rStyle w:val="ui-provider"/>
          <w:rFonts w:ascii="Times New Roman" w:hAnsi="Times New Roman"/>
          <w:sz w:val="24"/>
          <w:szCs w:val="24"/>
          <w:lang w:val="lv-LV"/>
        </w:rPr>
        <w:t xml:space="preserve">. </w:t>
      </w:r>
      <w:r w:rsidR="00422ADD" w:rsidRPr="00692A45">
        <w:rPr>
          <w:rFonts w:ascii="Times New Roman" w:hAnsi="Times New Roman"/>
          <w:sz w:val="24"/>
          <w:szCs w:val="24"/>
          <w:lang w:val="lv-LV"/>
        </w:rPr>
        <w:t xml:space="preserve">Ja esošajā emisiju kvotu tirdzniecības regulējumā </w:t>
      </w:r>
      <w:r w:rsidR="3C3FB7BE" w:rsidRPr="00692A45">
        <w:rPr>
          <w:rFonts w:ascii="Times New Roman" w:hAnsi="Times New Roman"/>
          <w:sz w:val="24"/>
          <w:szCs w:val="24"/>
          <w:lang w:val="lv-LV"/>
        </w:rPr>
        <w:t>nav būtisku izmaiņu</w:t>
      </w:r>
      <w:r w:rsidR="00422ADD" w:rsidRPr="00692A45">
        <w:rPr>
          <w:rFonts w:ascii="Times New Roman" w:hAnsi="Times New Roman"/>
          <w:sz w:val="24"/>
          <w:szCs w:val="24"/>
          <w:lang w:val="lv-LV"/>
        </w:rPr>
        <w:t xml:space="preserve">, tad pirmās problēmas var parādīties jau 2031.gadā. Ja </w:t>
      </w:r>
      <w:r w:rsidR="00B66CD7" w:rsidRPr="00692A45">
        <w:rPr>
          <w:rStyle w:val="ui-provider"/>
          <w:rFonts w:ascii="Times New Roman" w:hAnsi="Times New Roman"/>
          <w:sz w:val="24"/>
          <w:szCs w:val="24"/>
          <w:lang w:val="lv-LV"/>
        </w:rPr>
        <w:t>CO</w:t>
      </w:r>
      <w:r w:rsidR="00B66CD7" w:rsidRPr="00692A45">
        <w:rPr>
          <w:rStyle w:val="ui-provider"/>
          <w:rFonts w:ascii="Times New Roman" w:hAnsi="Times New Roman"/>
          <w:sz w:val="24"/>
          <w:szCs w:val="24"/>
          <w:vertAlign w:val="subscript"/>
          <w:lang w:val="lv-LV"/>
        </w:rPr>
        <w:t xml:space="preserve">2 </w:t>
      </w:r>
      <w:r w:rsidR="00422ADD" w:rsidRPr="00692A45">
        <w:rPr>
          <w:rFonts w:ascii="Times New Roman" w:hAnsi="Times New Roman"/>
          <w:sz w:val="24"/>
          <w:szCs w:val="24"/>
          <w:lang w:val="lv-LV"/>
        </w:rPr>
        <w:t>uztveršana un ar to saistītās vērtību ķēdes netiek izveidotas un nesāk darbību līdz 2040.gadam, tad sākot ar 2040. gadu visām šādām rūpnīcām Eiropā saimnieciskā darbība</w:t>
      </w:r>
      <w:r w:rsidR="00433EF2" w:rsidRPr="00692A45">
        <w:rPr>
          <w:rFonts w:ascii="Times New Roman" w:hAnsi="Times New Roman"/>
          <w:sz w:val="24"/>
          <w:szCs w:val="24"/>
          <w:lang w:val="lv-LV"/>
        </w:rPr>
        <w:t>,</w:t>
      </w:r>
      <w:r w:rsidR="00422ADD" w:rsidRPr="00692A45">
        <w:rPr>
          <w:rFonts w:ascii="Times New Roman" w:hAnsi="Times New Roman"/>
          <w:sz w:val="24"/>
          <w:szCs w:val="24"/>
          <w:lang w:val="lv-LV"/>
        </w:rPr>
        <w:t xml:space="preserve"> </w:t>
      </w:r>
      <w:r w:rsidR="00DA4635" w:rsidRPr="00692A45">
        <w:rPr>
          <w:rFonts w:ascii="Times New Roman" w:hAnsi="Times New Roman"/>
          <w:sz w:val="24"/>
          <w:szCs w:val="24"/>
          <w:lang w:val="lv-LV"/>
        </w:rPr>
        <w:t xml:space="preserve">iespējams, </w:t>
      </w:r>
      <w:r w:rsidR="00433EF2" w:rsidRPr="00692A45">
        <w:rPr>
          <w:rFonts w:ascii="Times New Roman" w:hAnsi="Times New Roman"/>
          <w:sz w:val="24"/>
          <w:szCs w:val="24"/>
          <w:lang w:val="lv-LV"/>
        </w:rPr>
        <w:t xml:space="preserve">būs </w:t>
      </w:r>
      <w:r w:rsidR="00422ADD" w:rsidRPr="00692A45">
        <w:rPr>
          <w:rFonts w:ascii="Times New Roman" w:hAnsi="Times New Roman"/>
          <w:sz w:val="24"/>
          <w:szCs w:val="24"/>
          <w:lang w:val="lv-LV"/>
        </w:rPr>
        <w:t>jāpārtrauc</w:t>
      </w:r>
      <w:r w:rsidR="00FF7241" w:rsidRPr="00692A45">
        <w:rPr>
          <w:rFonts w:ascii="Times New Roman" w:hAnsi="Times New Roman"/>
          <w:sz w:val="24"/>
          <w:szCs w:val="24"/>
          <w:lang w:val="lv-LV"/>
        </w:rPr>
        <w:t xml:space="preserve">, jo </w:t>
      </w:r>
      <w:r w:rsidR="00422ADD" w:rsidRPr="00692A45">
        <w:rPr>
          <w:rFonts w:ascii="Times New Roman" w:hAnsi="Times New Roman"/>
          <w:sz w:val="24"/>
          <w:szCs w:val="24"/>
          <w:lang w:val="lv-LV"/>
        </w:rPr>
        <w:t>emisiju kvotas</w:t>
      </w:r>
      <w:r w:rsidR="00DA4635" w:rsidRPr="00692A45">
        <w:rPr>
          <w:rFonts w:ascii="Times New Roman" w:hAnsi="Times New Roman"/>
          <w:sz w:val="24"/>
          <w:szCs w:val="24"/>
          <w:lang w:val="lv-LV"/>
        </w:rPr>
        <w:t xml:space="preserve"> var nebūt </w:t>
      </w:r>
      <w:r w:rsidR="00422ADD" w:rsidRPr="00692A45">
        <w:rPr>
          <w:rFonts w:ascii="Times New Roman" w:hAnsi="Times New Roman"/>
          <w:sz w:val="24"/>
          <w:szCs w:val="24"/>
          <w:lang w:val="lv-LV"/>
        </w:rPr>
        <w:t>pieejamas iegādei.</w:t>
      </w:r>
      <w:r w:rsidR="006756E7" w:rsidRPr="00692A45">
        <w:rPr>
          <w:rFonts w:ascii="Times New Roman" w:hAnsi="Times New Roman"/>
          <w:sz w:val="24"/>
          <w:szCs w:val="24"/>
          <w:lang w:val="lv-LV"/>
        </w:rPr>
        <w:t xml:space="preserve"> </w:t>
      </w:r>
      <w:r w:rsidR="00F92241" w:rsidRPr="00692A45">
        <w:rPr>
          <w:rFonts w:ascii="Times New Roman" w:hAnsi="Times New Roman"/>
          <w:sz w:val="24"/>
          <w:szCs w:val="24"/>
          <w:lang w:val="lv-LV"/>
        </w:rPr>
        <w:t>E</w:t>
      </w:r>
      <w:r w:rsidR="006756E7" w:rsidRPr="00692A45">
        <w:rPr>
          <w:rFonts w:ascii="Times New Roman" w:hAnsi="Times New Roman"/>
          <w:sz w:val="24"/>
          <w:szCs w:val="24"/>
          <w:lang w:val="lv-LV"/>
        </w:rPr>
        <w:t>nerģētikas uzņēmum</w:t>
      </w:r>
      <w:r w:rsidR="00F92241" w:rsidRPr="00692A45">
        <w:rPr>
          <w:rFonts w:ascii="Times New Roman" w:hAnsi="Times New Roman"/>
          <w:sz w:val="24"/>
          <w:szCs w:val="24"/>
          <w:lang w:val="lv-LV"/>
        </w:rPr>
        <w:t>s</w:t>
      </w:r>
      <w:r w:rsidR="006756E7" w:rsidRPr="00692A45">
        <w:rPr>
          <w:rFonts w:ascii="Times New Roman" w:hAnsi="Times New Roman"/>
          <w:sz w:val="24"/>
          <w:szCs w:val="24"/>
          <w:lang w:val="lv-LV"/>
        </w:rPr>
        <w:t xml:space="preserve"> </w:t>
      </w:r>
      <w:proofErr w:type="spellStart"/>
      <w:r w:rsidR="006756E7" w:rsidRPr="00692A45">
        <w:rPr>
          <w:rFonts w:ascii="Times New Roman" w:hAnsi="Times New Roman"/>
          <w:sz w:val="24"/>
          <w:szCs w:val="24"/>
          <w:lang w:val="lv-LV"/>
        </w:rPr>
        <w:t>Gren</w:t>
      </w:r>
      <w:proofErr w:type="spellEnd"/>
      <w:r w:rsidR="006756E7" w:rsidRPr="00692A45">
        <w:rPr>
          <w:rFonts w:ascii="Times New Roman" w:hAnsi="Times New Roman"/>
          <w:sz w:val="24"/>
          <w:szCs w:val="24"/>
          <w:lang w:val="lv-LV"/>
        </w:rPr>
        <w:t xml:space="preserve"> plān</w:t>
      </w:r>
      <w:r w:rsidR="00E41791" w:rsidRPr="00692A45">
        <w:rPr>
          <w:rFonts w:ascii="Times New Roman" w:hAnsi="Times New Roman"/>
          <w:sz w:val="24"/>
          <w:szCs w:val="24"/>
          <w:lang w:val="lv-LV"/>
        </w:rPr>
        <w:t>o</w:t>
      </w:r>
      <w:r w:rsidR="006756E7" w:rsidRPr="00692A45">
        <w:rPr>
          <w:rFonts w:ascii="Times New Roman" w:hAnsi="Times New Roman"/>
          <w:sz w:val="24"/>
          <w:szCs w:val="24"/>
          <w:lang w:val="lv-LV"/>
        </w:rPr>
        <w:t xml:space="preserve"> izmantot CO</w:t>
      </w:r>
      <w:r w:rsidR="006756E7" w:rsidRPr="00692A45">
        <w:rPr>
          <w:rFonts w:ascii="Times New Roman" w:hAnsi="Times New Roman"/>
          <w:sz w:val="24"/>
          <w:szCs w:val="24"/>
          <w:vertAlign w:val="subscript"/>
          <w:lang w:val="lv-LV"/>
        </w:rPr>
        <w:t>2</w:t>
      </w:r>
      <w:r w:rsidR="006756E7" w:rsidRPr="00692A45">
        <w:rPr>
          <w:rFonts w:ascii="Times New Roman" w:hAnsi="Times New Roman"/>
          <w:sz w:val="24"/>
          <w:szCs w:val="24"/>
          <w:lang w:val="lv-LV"/>
        </w:rPr>
        <w:t xml:space="preserve"> uztveršanas iekārtu, lai uztvertu </w:t>
      </w:r>
      <w:r w:rsidR="00382677" w:rsidRPr="00692A45">
        <w:rPr>
          <w:rFonts w:ascii="Times New Roman" w:hAnsi="Times New Roman"/>
          <w:color w:val="212529"/>
          <w:sz w:val="24"/>
          <w:szCs w:val="24"/>
          <w:lang w:val="lv-LV"/>
        </w:rPr>
        <w:t>CO</w:t>
      </w:r>
      <w:r w:rsidR="00382677" w:rsidRPr="00692A45">
        <w:rPr>
          <w:rFonts w:ascii="Times New Roman" w:hAnsi="Times New Roman"/>
          <w:color w:val="212529"/>
          <w:sz w:val="24"/>
          <w:szCs w:val="24"/>
          <w:vertAlign w:val="subscript"/>
          <w:lang w:val="lv-LV"/>
        </w:rPr>
        <w:t>2</w:t>
      </w:r>
      <w:r w:rsidR="006756E7" w:rsidRPr="00692A45">
        <w:rPr>
          <w:rFonts w:ascii="Times New Roman" w:hAnsi="Times New Roman"/>
          <w:sz w:val="24"/>
          <w:szCs w:val="24"/>
          <w:lang w:val="lv-LV"/>
        </w:rPr>
        <w:t>, kas tik</w:t>
      </w:r>
      <w:r w:rsidR="002E1048" w:rsidRPr="00692A45">
        <w:rPr>
          <w:rFonts w:ascii="Times New Roman" w:hAnsi="Times New Roman"/>
          <w:sz w:val="24"/>
          <w:szCs w:val="24"/>
          <w:lang w:val="lv-LV"/>
        </w:rPr>
        <w:t>tu</w:t>
      </w:r>
      <w:r w:rsidR="006756E7" w:rsidRPr="00692A45">
        <w:rPr>
          <w:rFonts w:ascii="Times New Roman" w:hAnsi="Times New Roman"/>
          <w:sz w:val="24"/>
          <w:szCs w:val="24"/>
          <w:lang w:val="lv-LV"/>
        </w:rPr>
        <w:t xml:space="preserve"> iegūts </w:t>
      </w:r>
      <w:r w:rsidR="002E1048" w:rsidRPr="00692A45">
        <w:rPr>
          <w:rFonts w:ascii="Times New Roman" w:hAnsi="Times New Roman"/>
          <w:sz w:val="24"/>
          <w:szCs w:val="24"/>
          <w:lang w:val="lv-LV"/>
        </w:rPr>
        <w:t xml:space="preserve">plānotajā </w:t>
      </w:r>
      <w:r w:rsidR="006756E7" w:rsidRPr="00692A45">
        <w:rPr>
          <w:rFonts w:ascii="Times New Roman" w:hAnsi="Times New Roman"/>
          <w:sz w:val="24"/>
          <w:szCs w:val="24"/>
          <w:lang w:val="lv-LV"/>
        </w:rPr>
        <w:t>atkritumu reģenerācijas stacijā</w:t>
      </w:r>
      <w:r w:rsidR="002E1048" w:rsidRPr="00692A45">
        <w:rPr>
          <w:rStyle w:val="FootnoteReference"/>
          <w:rFonts w:ascii="Times New Roman" w:hAnsi="Times New Roman"/>
          <w:sz w:val="24"/>
          <w:szCs w:val="24"/>
          <w:lang w:val="lv-LV"/>
        </w:rPr>
        <w:footnoteReference w:id="21"/>
      </w:r>
      <w:r w:rsidR="006756E7" w:rsidRPr="00692A45">
        <w:rPr>
          <w:rFonts w:ascii="Times New Roman" w:hAnsi="Times New Roman"/>
          <w:sz w:val="24"/>
          <w:szCs w:val="24"/>
          <w:lang w:val="lv-LV"/>
        </w:rPr>
        <w:t>.</w:t>
      </w:r>
      <w:r w:rsidR="00F17850" w:rsidRPr="00692A45">
        <w:rPr>
          <w:rFonts w:ascii="Times New Roman" w:hAnsi="Times New Roman"/>
          <w:sz w:val="24"/>
          <w:szCs w:val="24"/>
          <w:lang w:val="lv-LV"/>
        </w:rPr>
        <w:t xml:space="preserve"> AS </w:t>
      </w:r>
      <w:r w:rsidR="00432FC5" w:rsidRPr="00692A45">
        <w:rPr>
          <w:rFonts w:ascii="Times New Roman" w:hAnsi="Times New Roman"/>
          <w:sz w:val="24"/>
          <w:szCs w:val="24"/>
          <w:lang w:val="lv-LV"/>
        </w:rPr>
        <w:t>Latvenergo</w:t>
      </w:r>
      <w:r w:rsidR="003A6730" w:rsidRPr="00692A45">
        <w:rPr>
          <w:rStyle w:val="FootnoteReference"/>
          <w:rFonts w:ascii="Times New Roman" w:hAnsi="Times New Roman"/>
          <w:sz w:val="24"/>
          <w:szCs w:val="24"/>
          <w:lang w:val="lv-LV"/>
        </w:rPr>
        <w:footnoteReference w:id="22"/>
      </w:r>
      <w:r w:rsidR="00432FC5" w:rsidRPr="00692A45">
        <w:rPr>
          <w:rFonts w:ascii="Times New Roman" w:hAnsi="Times New Roman"/>
          <w:sz w:val="24"/>
          <w:szCs w:val="24"/>
          <w:lang w:val="lv-LV"/>
        </w:rPr>
        <w:t xml:space="preserve"> </w:t>
      </w:r>
      <w:r w:rsidR="00DE5D98" w:rsidRPr="00692A45">
        <w:rPr>
          <w:rFonts w:ascii="Times New Roman" w:hAnsi="Times New Roman"/>
          <w:sz w:val="24"/>
          <w:szCs w:val="24"/>
          <w:lang w:val="lv-LV"/>
        </w:rPr>
        <w:t xml:space="preserve">tiek </w:t>
      </w:r>
      <w:r w:rsidR="00F17850" w:rsidRPr="00692A45">
        <w:rPr>
          <w:rFonts w:ascii="Times New Roman" w:hAnsi="Times New Roman"/>
          <w:sz w:val="24"/>
          <w:szCs w:val="24"/>
          <w:lang w:val="lv-LV"/>
        </w:rPr>
        <w:t>veikti pētījumi par termoelektrostaciju</w:t>
      </w:r>
      <w:r w:rsidR="00432FC5" w:rsidRPr="00692A45">
        <w:rPr>
          <w:rFonts w:ascii="Times New Roman" w:hAnsi="Times New Roman"/>
          <w:sz w:val="24"/>
          <w:szCs w:val="24"/>
          <w:lang w:val="lv-LV"/>
        </w:rPr>
        <w:t xml:space="preserve"> </w:t>
      </w:r>
      <w:r w:rsidR="00F17850" w:rsidRPr="00692A45">
        <w:rPr>
          <w:rFonts w:ascii="Times New Roman" w:hAnsi="Times New Roman"/>
          <w:sz w:val="24"/>
          <w:szCs w:val="24"/>
          <w:lang w:val="lv-LV"/>
        </w:rPr>
        <w:t>dekarbonizācijas</w:t>
      </w:r>
      <w:r w:rsidR="00DE5D98" w:rsidRPr="00692A45">
        <w:rPr>
          <w:rFonts w:ascii="Times New Roman" w:hAnsi="Times New Roman"/>
          <w:sz w:val="24"/>
          <w:szCs w:val="24"/>
          <w:lang w:val="lv-LV"/>
        </w:rPr>
        <w:t>, ieskaitot gāzes turbīnas pārbūvi uz “H</w:t>
      </w:r>
      <w:r w:rsidR="00DE5D98" w:rsidRPr="00692A45">
        <w:rPr>
          <w:rFonts w:ascii="Times New Roman" w:hAnsi="Times New Roman"/>
          <w:sz w:val="24"/>
          <w:szCs w:val="24"/>
          <w:vertAlign w:val="subscript"/>
          <w:lang w:val="lv-LV"/>
        </w:rPr>
        <w:t>2</w:t>
      </w:r>
      <w:r w:rsidR="00DE5D98" w:rsidRPr="00692A45">
        <w:rPr>
          <w:rFonts w:ascii="Times New Roman" w:hAnsi="Times New Roman"/>
          <w:sz w:val="24"/>
          <w:szCs w:val="24"/>
          <w:lang w:val="lv-LV"/>
        </w:rPr>
        <w:t>-ready” (ūdeņraža</w:t>
      </w:r>
      <w:r w:rsidR="00E63FC9" w:rsidRPr="00692A45">
        <w:rPr>
          <w:rFonts w:ascii="Times New Roman" w:hAnsi="Times New Roman"/>
          <w:sz w:val="24"/>
          <w:szCs w:val="24"/>
          <w:lang w:val="lv-LV"/>
        </w:rPr>
        <w:t xml:space="preserve"> </w:t>
      </w:r>
      <w:r w:rsidR="00DE5D98" w:rsidRPr="00692A45">
        <w:rPr>
          <w:rFonts w:ascii="Times New Roman" w:hAnsi="Times New Roman"/>
          <w:sz w:val="24"/>
          <w:szCs w:val="24"/>
          <w:lang w:val="lv-LV"/>
        </w:rPr>
        <w:t>dedzināšanai)</w:t>
      </w:r>
      <w:r w:rsidR="00CF10A7" w:rsidRPr="00692A45">
        <w:rPr>
          <w:rFonts w:ascii="Times New Roman" w:hAnsi="Times New Roman"/>
          <w:sz w:val="24"/>
          <w:szCs w:val="24"/>
          <w:lang w:val="lv-LV"/>
        </w:rPr>
        <w:t>,</w:t>
      </w:r>
      <w:r w:rsidR="00EE0085" w:rsidRPr="00692A45">
        <w:rPr>
          <w:rFonts w:ascii="Times New Roman" w:hAnsi="Times New Roman"/>
          <w:sz w:val="24"/>
          <w:szCs w:val="24"/>
          <w:lang w:val="lv-LV"/>
        </w:rPr>
        <w:t xml:space="preserve"> </w:t>
      </w:r>
      <w:r w:rsidR="00F17850" w:rsidRPr="00692A45">
        <w:rPr>
          <w:rFonts w:ascii="Times New Roman" w:hAnsi="Times New Roman"/>
          <w:sz w:val="24"/>
          <w:szCs w:val="24"/>
          <w:lang w:val="lv-LV"/>
        </w:rPr>
        <w:t xml:space="preserve">un </w:t>
      </w:r>
      <w:r w:rsidR="00B66CD7" w:rsidRPr="00692A45">
        <w:rPr>
          <w:rStyle w:val="ui-provider"/>
          <w:rFonts w:ascii="Times New Roman" w:hAnsi="Times New Roman"/>
          <w:sz w:val="24"/>
          <w:szCs w:val="24"/>
          <w:lang w:val="lv-LV"/>
        </w:rPr>
        <w:t>CO</w:t>
      </w:r>
      <w:r w:rsidR="00B66CD7" w:rsidRPr="00692A45">
        <w:rPr>
          <w:rStyle w:val="ui-provider"/>
          <w:rFonts w:ascii="Times New Roman" w:hAnsi="Times New Roman"/>
          <w:sz w:val="24"/>
          <w:szCs w:val="24"/>
          <w:vertAlign w:val="subscript"/>
          <w:lang w:val="lv-LV"/>
        </w:rPr>
        <w:t>2</w:t>
      </w:r>
      <w:r w:rsidR="00B44E40">
        <w:rPr>
          <w:rStyle w:val="ui-provider"/>
          <w:rFonts w:ascii="Times New Roman" w:hAnsi="Times New Roman"/>
          <w:sz w:val="24"/>
          <w:szCs w:val="24"/>
          <w:vertAlign w:val="subscript"/>
          <w:lang w:val="lv-LV"/>
        </w:rPr>
        <w:t xml:space="preserve"> </w:t>
      </w:r>
      <w:r w:rsidR="00F17850" w:rsidRPr="00692A45">
        <w:rPr>
          <w:rFonts w:ascii="Times New Roman" w:hAnsi="Times New Roman"/>
          <w:sz w:val="24"/>
          <w:szCs w:val="24"/>
          <w:lang w:val="lv-LV"/>
        </w:rPr>
        <w:t>uztveršanas iespējām, kā arī pētītas</w:t>
      </w:r>
      <w:r w:rsidR="00432FC5" w:rsidRPr="00692A45">
        <w:rPr>
          <w:rFonts w:ascii="Times New Roman" w:hAnsi="Times New Roman"/>
          <w:sz w:val="24"/>
          <w:szCs w:val="24"/>
          <w:lang w:val="lv-LV"/>
        </w:rPr>
        <w:t xml:space="preserve"> </w:t>
      </w:r>
      <w:r w:rsidR="00F17850" w:rsidRPr="00692A45">
        <w:rPr>
          <w:rFonts w:ascii="Times New Roman" w:hAnsi="Times New Roman"/>
          <w:sz w:val="24"/>
          <w:szCs w:val="24"/>
          <w:lang w:val="lv-LV"/>
        </w:rPr>
        <w:t>iespējas ražot ūdeņraža atvasinājumus</w:t>
      </w:r>
      <w:r w:rsidR="00432FC5" w:rsidRPr="00692A45">
        <w:rPr>
          <w:rFonts w:ascii="Times New Roman" w:hAnsi="Times New Roman"/>
          <w:sz w:val="24"/>
          <w:szCs w:val="24"/>
          <w:lang w:val="lv-LV"/>
        </w:rPr>
        <w:t>.</w:t>
      </w:r>
      <w:r w:rsidR="00A83ED5" w:rsidRPr="00692A45">
        <w:rPr>
          <w:rFonts w:ascii="Times New Roman" w:hAnsi="Times New Roman"/>
          <w:sz w:val="24"/>
          <w:szCs w:val="24"/>
          <w:lang w:val="lv-LV"/>
        </w:rPr>
        <w:t xml:space="preserve"> Visiem </w:t>
      </w:r>
      <w:r w:rsidR="00B66CD7" w:rsidRPr="00692A45">
        <w:rPr>
          <w:rStyle w:val="ui-provider"/>
          <w:rFonts w:ascii="Times New Roman" w:hAnsi="Times New Roman"/>
          <w:sz w:val="24"/>
          <w:szCs w:val="24"/>
          <w:lang w:val="lv-LV"/>
        </w:rPr>
        <w:t>CO</w:t>
      </w:r>
      <w:r w:rsidR="00B66CD7" w:rsidRPr="00692A45">
        <w:rPr>
          <w:rStyle w:val="ui-provider"/>
          <w:rFonts w:ascii="Times New Roman" w:hAnsi="Times New Roman"/>
          <w:sz w:val="24"/>
          <w:szCs w:val="24"/>
          <w:vertAlign w:val="subscript"/>
          <w:lang w:val="lv-LV"/>
        </w:rPr>
        <w:t>2</w:t>
      </w:r>
      <w:r w:rsidR="00B44E40">
        <w:rPr>
          <w:rStyle w:val="ui-provider"/>
          <w:rFonts w:ascii="Times New Roman" w:hAnsi="Times New Roman"/>
          <w:sz w:val="24"/>
          <w:szCs w:val="24"/>
          <w:vertAlign w:val="subscript"/>
          <w:lang w:val="lv-LV"/>
        </w:rPr>
        <w:t xml:space="preserve"> </w:t>
      </w:r>
      <w:r w:rsidR="00B24AEE" w:rsidRPr="00692A45">
        <w:rPr>
          <w:rFonts w:ascii="Times New Roman" w:hAnsi="Times New Roman"/>
          <w:sz w:val="24"/>
          <w:szCs w:val="24"/>
          <w:lang w:val="lv-LV"/>
        </w:rPr>
        <w:t>uztveršanas, pārvadāšanas un apglabāšanas projektiem, ja tie tiks īstenoti</w:t>
      </w:r>
      <w:r w:rsidR="00F52420" w:rsidRPr="00692A45">
        <w:rPr>
          <w:rFonts w:ascii="Times New Roman" w:hAnsi="Times New Roman"/>
          <w:sz w:val="24"/>
          <w:szCs w:val="24"/>
          <w:lang w:val="lv-LV"/>
        </w:rPr>
        <w:t>,</w:t>
      </w:r>
      <w:r w:rsidR="00B24AEE" w:rsidRPr="00692A45">
        <w:rPr>
          <w:rFonts w:ascii="Times New Roman" w:hAnsi="Times New Roman"/>
          <w:sz w:val="24"/>
          <w:szCs w:val="24"/>
          <w:lang w:val="lv-LV"/>
        </w:rPr>
        <w:t xml:space="preserve"> jāpiešķir stratēģiskā projekta statuss atbilstoši Regulai </w:t>
      </w:r>
      <w:r w:rsidR="009E1C14" w:rsidRPr="00692A45">
        <w:rPr>
          <w:rFonts w:ascii="Times New Roman" w:hAnsi="Times New Roman"/>
          <w:sz w:val="24"/>
          <w:szCs w:val="24"/>
          <w:lang w:val="lv-LV"/>
        </w:rPr>
        <w:t xml:space="preserve">(ES) </w:t>
      </w:r>
      <w:r w:rsidR="00B24AEE" w:rsidRPr="00692A45">
        <w:rPr>
          <w:rFonts w:ascii="Times New Roman" w:hAnsi="Times New Roman"/>
          <w:sz w:val="24"/>
          <w:szCs w:val="24"/>
          <w:lang w:val="lv-LV"/>
        </w:rPr>
        <w:t>2024/1735</w:t>
      </w:r>
      <w:r w:rsidRPr="00692A45">
        <w:rPr>
          <w:rFonts w:ascii="Times New Roman" w:hAnsi="Times New Roman"/>
          <w:sz w:val="24"/>
          <w:szCs w:val="24"/>
          <w:lang w:val="lv-LV"/>
        </w:rPr>
        <w:t>.</w:t>
      </w:r>
      <w:r w:rsidR="00B44E40">
        <w:rPr>
          <w:rFonts w:ascii="Times New Roman" w:hAnsi="Times New Roman"/>
          <w:sz w:val="24"/>
          <w:szCs w:val="24"/>
          <w:lang w:val="lv-LV"/>
        </w:rPr>
        <w:t xml:space="preserve"> </w:t>
      </w:r>
    </w:p>
    <w:p w14:paraId="6AA77C2A" w14:textId="77777777" w:rsidR="00845C0D" w:rsidRDefault="5F5FA7B8" w:rsidP="00845C0D">
      <w:pPr>
        <w:jc w:val="both"/>
        <w:rPr>
          <w:lang w:val="lv-LV"/>
        </w:rPr>
      </w:pPr>
      <w:r w:rsidRPr="00692A45">
        <w:rPr>
          <w:rFonts w:ascii="Times New Roman" w:hAnsi="Times New Roman"/>
          <w:sz w:val="24"/>
          <w:szCs w:val="24"/>
          <w:lang w:val="lv-LV"/>
        </w:rPr>
        <w:t>CO</w:t>
      </w:r>
      <w:r w:rsidRPr="00692A45">
        <w:rPr>
          <w:rFonts w:ascii="Times New Roman" w:hAnsi="Times New Roman"/>
          <w:sz w:val="24"/>
          <w:szCs w:val="24"/>
          <w:vertAlign w:val="subscript"/>
          <w:lang w:val="lv-LV"/>
        </w:rPr>
        <w:t>2</w:t>
      </w:r>
      <w:r w:rsidR="00AD39FE" w:rsidRPr="00692A45">
        <w:rPr>
          <w:rFonts w:ascii="Times New Roman" w:hAnsi="Times New Roman"/>
          <w:sz w:val="24"/>
          <w:szCs w:val="24"/>
          <w:lang w:val="lv-LV"/>
        </w:rPr>
        <w:t xml:space="preserve"> var tikt ne tikai eksportēts noglabāšanai vai arī potenciāli noglabāts uz vietas Latvijā, bet arī lietderīgi izmantots  ķīmisko vielu sintēzē kā neizstājama un vērtīga izejviela sintēzes procesā, izmantojot arī zaļo ūdeņradi tādu ilgtspējīgo degvielu ražošanai kā </w:t>
      </w:r>
      <w:r w:rsidR="007C14F0" w:rsidRPr="00692A45">
        <w:rPr>
          <w:rFonts w:ascii="Times New Roman" w:hAnsi="Times New Roman"/>
          <w:sz w:val="24"/>
          <w:szCs w:val="24"/>
          <w:lang w:val="lv-LV"/>
        </w:rPr>
        <w:t>zaļais</w:t>
      </w:r>
      <w:r w:rsidR="00617F1E" w:rsidRPr="00692A45">
        <w:rPr>
          <w:rFonts w:ascii="Times New Roman" w:hAnsi="Times New Roman"/>
          <w:sz w:val="24"/>
          <w:szCs w:val="24"/>
          <w:lang w:val="lv-LV"/>
        </w:rPr>
        <w:t xml:space="preserve"> </w:t>
      </w:r>
      <w:r w:rsidR="00AD39FE" w:rsidRPr="00692A45">
        <w:rPr>
          <w:rFonts w:ascii="Times New Roman" w:hAnsi="Times New Roman"/>
          <w:sz w:val="24"/>
          <w:szCs w:val="24"/>
          <w:lang w:val="lv-LV"/>
        </w:rPr>
        <w:t>metanols, SAF</w:t>
      </w:r>
      <w:r w:rsidR="0095215F" w:rsidRPr="00692A45">
        <w:rPr>
          <w:rFonts w:ascii="Times New Roman" w:hAnsi="Times New Roman"/>
          <w:sz w:val="24"/>
          <w:szCs w:val="24"/>
          <w:lang w:val="lv-LV"/>
        </w:rPr>
        <w:t xml:space="preserve">, </w:t>
      </w:r>
      <w:r w:rsidR="00617F1E" w:rsidRPr="00692A45">
        <w:rPr>
          <w:rFonts w:ascii="Times New Roman" w:hAnsi="Times New Roman"/>
          <w:sz w:val="24"/>
          <w:szCs w:val="24"/>
          <w:lang w:val="lv-LV"/>
        </w:rPr>
        <w:t>zaļais</w:t>
      </w:r>
      <w:r w:rsidR="00AD39FE" w:rsidRPr="00692A45">
        <w:rPr>
          <w:rFonts w:ascii="Times New Roman" w:hAnsi="Times New Roman"/>
          <w:sz w:val="24"/>
          <w:szCs w:val="24"/>
          <w:lang w:val="lv-LV"/>
        </w:rPr>
        <w:t xml:space="preserve"> metāns </w:t>
      </w:r>
      <w:r w:rsidR="00816FDE" w:rsidRPr="00692A45">
        <w:rPr>
          <w:rFonts w:ascii="Times New Roman" w:hAnsi="Times New Roman"/>
          <w:sz w:val="24"/>
          <w:szCs w:val="24"/>
          <w:lang w:val="lv-LV"/>
        </w:rPr>
        <w:t xml:space="preserve">vai </w:t>
      </w:r>
      <w:r w:rsidR="00AD39FE" w:rsidRPr="00692A45">
        <w:rPr>
          <w:rFonts w:ascii="Times New Roman" w:hAnsi="Times New Roman"/>
          <w:sz w:val="24"/>
          <w:szCs w:val="24"/>
          <w:lang w:val="lv-LV"/>
        </w:rPr>
        <w:t>SNG (</w:t>
      </w:r>
      <w:r w:rsidR="00AD39FE" w:rsidRPr="00692A45">
        <w:rPr>
          <w:rFonts w:ascii="Times New Roman" w:hAnsi="Times New Roman"/>
          <w:i/>
          <w:iCs/>
          <w:sz w:val="24"/>
          <w:szCs w:val="24"/>
          <w:lang w:val="lv-LV"/>
        </w:rPr>
        <w:t xml:space="preserve">no angļu val.- </w:t>
      </w:r>
      <w:proofErr w:type="spellStart"/>
      <w:r w:rsidR="00AD39FE" w:rsidRPr="00692A45">
        <w:rPr>
          <w:rFonts w:ascii="Times New Roman" w:hAnsi="Times New Roman"/>
          <w:i/>
          <w:iCs/>
          <w:sz w:val="24"/>
          <w:szCs w:val="24"/>
          <w:lang w:val="lv-LV"/>
        </w:rPr>
        <w:t>synthetic</w:t>
      </w:r>
      <w:proofErr w:type="spellEnd"/>
      <w:r w:rsidR="00AD39FE" w:rsidRPr="00692A45">
        <w:rPr>
          <w:rFonts w:ascii="Times New Roman" w:hAnsi="Times New Roman"/>
          <w:i/>
          <w:iCs/>
          <w:sz w:val="24"/>
          <w:szCs w:val="24"/>
          <w:lang w:val="lv-LV"/>
        </w:rPr>
        <w:t xml:space="preserve"> </w:t>
      </w:r>
      <w:proofErr w:type="spellStart"/>
      <w:r w:rsidR="00AD39FE" w:rsidRPr="00692A45">
        <w:rPr>
          <w:rFonts w:ascii="Times New Roman" w:hAnsi="Times New Roman"/>
          <w:i/>
          <w:iCs/>
          <w:sz w:val="24"/>
          <w:szCs w:val="24"/>
          <w:lang w:val="lv-LV"/>
        </w:rPr>
        <w:t>natural</w:t>
      </w:r>
      <w:proofErr w:type="spellEnd"/>
      <w:r w:rsidR="00AD39FE" w:rsidRPr="00692A45">
        <w:rPr>
          <w:rFonts w:ascii="Times New Roman" w:hAnsi="Times New Roman"/>
          <w:i/>
          <w:iCs/>
          <w:sz w:val="24"/>
          <w:szCs w:val="24"/>
          <w:lang w:val="lv-LV"/>
        </w:rPr>
        <w:t xml:space="preserve"> </w:t>
      </w:r>
      <w:proofErr w:type="spellStart"/>
      <w:r w:rsidR="00AD39FE" w:rsidRPr="00692A45">
        <w:rPr>
          <w:rFonts w:ascii="Times New Roman" w:hAnsi="Times New Roman"/>
          <w:i/>
          <w:iCs/>
          <w:sz w:val="24"/>
          <w:szCs w:val="24"/>
          <w:lang w:val="lv-LV"/>
        </w:rPr>
        <w:t>gas</w:t>
      </w:r>
      <w:proofErr w:type="spellEnd"/>
      <w:r w:rsidR="00AD39FE" w:rsidRPr="00692A45">
        <w:rPr>
          <w:rFonts w:ascii="Times New Roman" w:hAnsi="Times New Roman"/>
          <w:sz w:val="24"/>
          <w:szCs w:val="24"/>
          <w:lang w:val="lv-LV"/>
        </w:rPr>
        <w:t>, sintētiskā dabasgāze), u.c. Šo degvielu plašu un pakāpenisku ieviešanu un lietošanu aviācijas un kuģniecības sektoros reglamentē ES regulas un normatīvie akti</w:t>
      </w:r>
      <w:r w:rsidR="00AD39FE" w:rsidRPr="00692A45">
        <w:rPr>
          <w:rStyle w:val="FootnoteReference"/>
          <w:rFonts w:ascii="Times New Roman" w:hAnsi="Times New Roman"/>
          <w:sz w:val="24"/>
          <w:szCs w:val="24"/>
          <w:lang w:val="lv-LV"/>
        </w:rPr>
        <w:footnoteReference w:id="23"/>
      </w:r>
      <w:r w:rsidR="00AD39FE" w:rsidRPr="00692A45">
        <w:rPr>
          <w:rStyle w:val="FootnoteReference"/>
          <w:rFonts w:ascii="Times New Roman" w:hAnsi="Times New Roman"/>
          <w:sz w:val="24"/>
          <w:szCs w:val="24"/>
          <w:lang w:val="lv-LV"/>
        </w:rPr>
        <w:footnoteReference w:id="24"/>
      </w:r>
      <w:r w:rsidR="00AD39FE" w:rsidRPr="00692A45">
        <w:rPr>
          <w:rStyle w:val="FootnoteReference"/>
          <w:rFonts w:ascii="Times New Roman" w:hAnsi="Times New Roman"/>
          <w:sz w:val="24"/>
          <w:szCs w:val="24"/>
          <w:lang w:val="lv-LV"/>
        </w:rPr>
        <w:footnoteReference w:id="25"/>
      </w:r>
      <w:r w:rsidR="00AD39FE" w:rsidRPr="00692A45">
        <w:rPr>
          <w:rFonts w:ascii="Times New Roman" w:hAnsi="Times New Roman"/>
          <w:sz w:val="24"/>
          <w:szCs w:val="24"/>
          <w:lang w:val="lv-LV"/>
        </w:rPr>
        <w:t xml:space="preserve">. Šīs ilgtspējīgo (sintētisko) degvielu nozares attīstība var nest būtisku pienesumu Latvijas eksportspējas veicināšanai, jo īpaši ES tirgos ar regulēto </w:t>
      </w:r>
      <w:r w:rsidR="00AD39FE" w:rsidRPr="00692A45">
        <w:rPr>
          <w:rFonts w:ascii="Times New Roman" w:hAnsi="Times New Roman"/>
          <w:sz w:val="24"/>
          <w:szCs w:val="24"/>
          <w:lang w:val="lv-LV"/>
        </w:rPr>
        <w:lastRenderedPageBreak/>
        <w:t>pieprasījuma stimulēšanu, kā arī veicināt vietējā transporta sektora dekarbonizāciju un klimata mērķu sasniegšanu.</w:t>
      </w:r>
      <w:r w:rsidR="00845C0D" w:rsidRPr="00845C0D">
        <w:rPr>
          <w:lang w:val="lv-LV"/>
        </w:rPr>
        <w:t xml:space="preserve"> </w:t>
      </w:r>
    </w:p>
    <w:p w14:paraId="508DCF46" w14:textId="6E8C558E" w:rsidR="00845C0D" w:rsidRDefault="00845C0D" w:rsidP="00845C0D">
      <w:pPr>
        <w:jc w:val="both"/>
        <w:rPr>
          <w:rFonts w:ascii="Times New Roman" w:hAnsi="Times New Roman"/>
          <w:sz w:val="24"/>
          <w:szCs w:val="24"/>
          <w:lang w:val="lv-LV"/>
        </w:rPr>
      </w:pPr>
      <w:r>
        <w:rPr>
          <w:rFonts w:ascii="Times New Roman" w:hAnsi="Times New Roman"/>
          <w:sz w:val="24"/>
          <w:szCs w:val="24"/>
          <w:lang w:val="lv-LV"/>
        </w:rPr>
        <w:t xml:space="preserve">Ņemot vērā, ka CCS jomā Klimata un enerģētikas ministrija plāno virzīt atsevišķu informatīvo ziņojumu, no šī </w:t>
      </w:r>
      <w:r w:rsidR="00103C0C">
        <w:rPr>
          <w:rFonts w:ascii="Times New Roman" w:hAnsi="Times New Roman"/>
          <w:sz w:val="24"/>
          <w:szCs w:val="24"/>
          <w:lang w:val="lv-LV"/>
        </w:rPr>
        <w:t>plāna</w:t>
      </w:r>
      <w:r>
        <w:rPr>
          <w:rFonts w:ascii="Times New Roman" w:hAnsi="Times New Roman"/>
          <w:sz w:val="24"/>
          <w:szCs w:val="24"/>
          <w:lang w:val="lv-LV"/>
        </w:rPr>
        <w:t xml:space="preserve"> izslēgti mērķi, </w:t>
      </w:r>
      <w:r w:rsidR="00464BAC">
        <w:rPr>
          <w:rFonts w:ascii="Times New Roman" w:hAnsi="Times New Roman"/>
          <w:sz w:val="24"/>
          <w:szCs w:val="24"/>
          <w:lang w:val="lv-LV"/>
        </w:rPr>
        <w:t>pasākumi un rīcības virzieni</w:t>
      </w:r>
      <w:r>
        <w:rPr>
          <w:rFonts w:ascii="Times New Roman" w:hAnsi="Times New Roman"/>
          <w:sz w:val="24"/>
          <w:szCs w:val="24"/>
          <w:lang w:val="lv-LV"/>
        </w:rPr>
        <w:t xml:space="preserve"> CCS jomā, izņemot </w:t>
      </w:r>
      <w:r w:rsidR="00464BAC">
        <w:rPr>
          <w:rFonts w:ascii="Times New Roman" w:hAnsi="Times New Roman"/>
          <w:sz w:val="24"/>
          <w:szCs w:val="24"/>
          <w:lang w:val="lv-LV"/>
        </w:rPr>
        <w:t xml:space="preserve">pasākumus </w:t>
      </w:r>
      <w:r>
        <w:rPr>
          <w:rFonts w:ascii="Times New Roman" w:hAnsi="Times New Roman"/>
          <w:sz w:val="24"/>
          <w:szCs w:val="24"/>
          <w:lang w:val="lv-LV"/>
        </w:rPr>
        <w:t>par vietējās komponentes iekļaušanu CCS projektos.</w:t>
      </w:r>
    </w:p>
    <w:p w14:paraId="288CC96D" w14:textId="7808CF28" w:rsidR="00E65CFC" w:rsidRDefault="00E65CFC" w:rsidP="00845C0D">
      <w:pPr>
        <w:jc w:val="both"/>
        <w:rPr>
          <w:rFonts w:ascii="Times New Roman" w:hAnsi="Times New Roman"/>
          <w:sz w:val="24"/>
          <w:szCs w:val="24"/>
          <w:lang w:val="lv-LV"/>
        </w:rPr>
      </w:pPr>
      <w:r>
        <w:rPr>
          <w:rFonts w:ascii="Times New Roman" w:hAnsi="Times New Roman"/>
          <w:sz w:val="24"/>
          <w:szCs w:val="24"/>
          <w:lang w:val="lv-LV"/>
        </w:rPr>
        <w:t>Ekonomikas ministrija sagatavoja Informatīvo ziņojumu “</w:t>
      </w:r>
      <w:r w:rsidRPr="00E65CFC">
        <w:rPr>
          <w:rFonts w:ascii="Times New Roman" w:hAnsi="Times New Roman"/>
          <w:sz w:val="24"/>
          <w:szCs w:val="24"/>
          <w:lang w:val="lv-LV"/>
        </w:rPr>
        <w:t>Par atbildības noteikšanu par "Eiropas Parlamenta un Padomes 2024. gada 13. jūnija Regulu (ES) par pasākumu satvara izveidi Eiropas neto nulles emisiju tehnoloģiju izgatavošanas ekosistēmas stiprināšanai, ar ko groza Regulu (ES) 2018/1724" un "Eiropas Parlamenta un Padomes 2024. gada 11. aprīļa Regulu (ES) 2024/1252 ar ko izveido satvaru tam, kā nodrošināt drošu un ilgtspējīgu apgādi ar kritiski svarīgām izejvielām, ar ko groza Regulas (ES) Nr. 168/2013, (ES) 2018/858, (ES) 2018/1724 un (ES) 2019/1020”</w:t>
      </w:r>
      <w:r>
        <w:rPr>
          <w:rFonts w:ascii="Times New Roman" w:hAnsi="Times New Roman"/>
          <w:sz w:val="24"/>
          <w:szCs w:val="24"/>
          <w:lang w:val="lv-LV"/>
        </w:rPr>
        <w:t xml:space="preserve">’. </w:t>
      </w:r>
      <w:r w:rsidRPr="00E832D3">
        <w:rPr>
          <w:rFonts w:ascii="Times New Roman" w:hAnsi="Times New Roman"/>
          <w:sz w:val="24"/>
          <w:szCs w:val="24"/>
          <w:lang w:val="lv-LV"/>
        </w:rPr>
        <w:t xml:space="preserve">Jautājums izskatīts un lēmums par atbildības sadalījumu pieņemts Valsts sekretāru 23.10.2025. sanāksmē (prot. Nr. 29 1. §).  Šis </w:t>
      </w:r>
      <w:r w:rsidR="00E61FF1" w:rsidRPr="00E61FF1">
        <w:rPr>
          <w:rFonts w:ascii="Times New Roman" w:hAnsi="Times New Roman"/>
          <w:sz w:val="24"/>
          <w:szCs w:val="24"/>
          <w:lang w:val="lv-LV"/>
        </w:rPr>
        <w:t xml:space="preserve">plāns ir izstrādāts Regulas (ES) 2024/1735 mērķu un prasību </w:t>
      </w:r>
      <w:r w:rsidR="00E61FF1">
        <w:rPr>
          <w:rFonts w:ascii="Times New Roman" w:hAnsi="Times New Roman"/>
          <w:sz w:val="24"/>
          <w:szCs w:val="24"/>
          <w:lang w:val="lv-LV"/>
        </w:rPr>
        <w:t xml:space="preserve">tālākai </w:t>
      </w:r>
      <w:r w:rsidR="00E61FF1" w:rsidRPr="00E61FF1">
        <w:rPr>
          <w:rFonts w:ascii="Times New Roman" w:hAnsi="Times New Roman"/>
          <w:sz w:val="24"/>
          <w:szCs w:val="24"/>
          <w:lang w:val="lv-LV"/>
        </w:rPr>
        <w:t>ieviešanai</w:t>
      </w:r>
      <w:r>
        <w:rPr>
          <w:rFonts w:ascii="Times New Roman" w:hAnsi="Times New Roman"/>
          <w:sz w:val="24"/>
          <w:szCs w:val="24"/>
          <w:lang w:val="lv-LV"/>
        </w:rPr>
        <w:t xml:space="preserve">. </w:t>
      </w:r>
    </w:p>
    <w:p w14:paraId="0B907DFF" w14:textId="77777777" w:rsidR="00E65CFC" w:rsidRPr="00692A45" w:rsidRDefault="00E65CFC" w:rsidP="00845C0D">
      <w:pPr>
        <w:jc w:val="both"/>
        <w:rPr>
          <w:rFonts w:ascii="Times New Roman" w:hAnsi="Times New Roman"/>
          <w:sz w:val="24"/>
          <w:szCs w:val="24"/>
          <w:lang w:val="lv-LV"/>
        </w:rPr>
      </w:pPr>
    </w:p>
    <w:p w14:paraId="095A335D" w14:textId="31CE6A1C" w:rsidR="00484D66" w:rsidRPr="00692A45" w:rsidRDefault="00BD7C3E" w:rsidP="00A07196">
      <w:pPr>
        <w:pStyle w:val="Heading2"/>
        <w:numPr>
          <w:ilvl w:val="2"/>
          <w:numId w:val="12"/>
        </w:numPr>
        <w:rPr>
          <w:rFonts w:ascii="Times New Roman" w:hAnsi="Times New Roman" w:cs="Times New Roman"/>
          <w:b/>
          <w:bCs/>
          <w:color w:val="auto"/>
          <w:lang w:val="lv-LV"/>
        </w:rPr>
      </w:pPr>
      <w:bookmarkStart w:id="10" w:name="_Toc216890097"/>
      <w:r w:rsidRPr="00692A45">
        <w:rPr>
          <w:rFonts w:ascii="Times New Roman" w:hAnsi="Times New Roman" w:cs="Times New Roman"/>
          <w:b/>
          <w:bCs/>
          <w:color w:val="auto"/>
          <w:lang w:val="lv-LV"/>
        </w:rPr>
        <w:t>Riski</w:t>
      </w:r>
      <w:bookmarkEnd w:id="10"/>
    </w:p>
    <w:p w14:paraId="6793F9CC" w14:textId="55160D8E" w:rsidR="00484D66" w:rsidRPr="00692A45" w:rsidRDefault="00170E57" w:rsidP="00F62B24">
      <w:pPr>
        <w:jc w:val="both"/>
        <w:rPr>
          <w:rFonts w:ascii="Times New Roman" w:hAnsi="Times New Roman"/>
          <w:sz w:val="24"/>
          <w:szCs w:val="24"/>
          <w:lang w:val="lv-LV"/>
        </w:rPr>
      </w:pPr>
      <w:r w:rsidRPr="00692A45">
        <w:rPr>
          <w:rFonts w:ascii="Times New Roman" w:hAnsi="Times New Roman"/>
          <w:sz w:val="24"/>
          <w:szCs w:val="24"/>
          <w:lang w:val="lv-LV"/>
        </w:rPr>
        <w:t xml:space="preserve">Ārējie un iekšējie riski </w:t>
      </w:r>
      <w:proofErr w:type="spellStart"/>
      <w:r w:rsidRPr="00692A45">
        <w:rPr>
          <w:rFonts w:ascii="Times New Roman" w:hAnsi="Times New Roman"/>
          <w:sz w:val="24"/>
          <w:szCs w:val="24"/>
          <w:lang w:val="lv-LV"/>
        </w:rPr>
        <w:t>klimatneitrālu</w:t>
      </w:r>
      <w:proofErr w:type="spellEnd"/>
      <w:r w:rsidRPr="00692A45">
        <w:rPr>
          <w:rFonts w:ascii="Times New Roman" w:hAnsi="Times New Roman"/>
          <w:sz w:val="24"/>
          <w:szCs w:val="24"/>
          <w:lang w:val="lv-LV"/>
        </w:rPr>
        <w:t xml:space="preserve"> ražošanas tehnoloģiju attīstībai ir: </w:t>
      </w:r>
    </w:p>
    <w:p w14:paraId="5FCD0DE1" w14:textId="5D81B30E" w:rsidR="00076BB3" w:rsidRPr="005A684A" w:rsidRDefault="005A684A" w:rsidP="005A684A">
      <w:pPr>
        <w:jc w:val="both"/>
        <w:rPr>
          <w:rFonts w:ascii="Times New Roman" w:hAnsi="Times New Roman"/>
          <w:sz w:val="24"/>
          <w:szCs w:val="24"/>
          <w:lang w:val="lv-LV"/>
        </w:rPr>
      </w:pPr>
      <w:r w:rsidRPr="005A684A">
        <w:rPr>
          <w:rFonts w:ascii="Times New Roman" w:hAnsi="Times New Roman"/>
          <w:sz w:val="24"/>
          <w:szCs w:val="24"/>
          <w:lang w:val="lv-LV"/>
        </w:rPr>
        <w:t xml:space="preserve">1.1.3.1. </w:t>
      </w:r>
      <w:r w:rsidR="004D5BA5" w:rsidRPr="005A684A">
        <w:rPr>
          <w:rFonts w:ascii="Times New Roman" w:hAnsi="Times New Roman"/>
          <w:sz w:val="24"/>
          <w:szCs w:val="24"/>
          <w:lang w:val="lv-LV"/>
        </w:rPr>
        <w:t xml:space="preserve">Tehnoloģiski attīstītās </w:t>
      </w:r>
      <w:r w:rsidR="00FD3764" w:rsidRPr="005A684A">
        <w:rPr>
          <w:rFonts w:ascii="Times New Roman" w:hAnsi="Times New Roman"/>
          <w:sz w:val="24"/>
          <w:szCs w:val="24"/>
          <w:lang w:val="lv-LV"/>
        </w:rPr>
        <w:t>v</w:t>
      </w:r>
      <w:r w:rsidR="00076BB3" w:rsidRPr="005A684A">
        <w:rPr>
          <w:rFonts w:ascii="Times New Roman" w:hAnsi="Times New Roman"/>
          <w:sz w:val="24"/>
          <w:szCs w:val="24"/>
          <w:lang w:val="lv-LV"/>
        </w:rPr>
        <w:t>alstis</w:t>
      </w:r>
      <w:r w:rsidR="00611286" w:rsidRPr="005A684A">
        <w:rPr>
          <w:rFonts w:ascii="Times New Roman" w:hAnsi="Times New Roman"/>
          <w:sz w:val="24"/>
          <w:szCs w:val="24"/>
          <w:lang w:val="lv-LV"/>
        </w:rPr>
        <w:t xml:space="preserve"> - </w:t>
      </w:r>
      <w:r w:rsidR="00076BB3" w:rsidRPr="005A684A">
        <w:rPr>
          <w:rFonts w:ascii="Times New Roman" w:hAnsi="Times New Roman"/>
          <w:sz w:val="24"/>
          <w:szCs w:val="24"/>
          <w:lang w:val="lv-LV"/>
        </w:rPr>
        <w:t xml:space="preserve">Vācija, Ķīna vai Dānija dominē </w:t>
      </w:r>
      <w:proofErr w:type="spellStart"/>
      <w:r w:rsidR="004220CB" w:rsidRPr="005A684A">
        <w:rPr>
          <w:rFonts w:ascii="Times New Roman" w:hAnsi="Times New Roman"/>
          <w:sz w:val="24"/>
          <w:szCs w:val="24"/>
          <w:lang w:val="lv-LV"/>
        </w:rPr>
        <w:t>klimatneitrālo</w:t>
      </w:r>
      <w:proofErr w:type="spellEnd"/>
      <w:r w:rsidR="00076BB3" w:rsidRPr="005A684A">
        <w:rPr>
          <w:rFonts w:ascii="Times New Roman" w:hAnsi="Times New Roman"/>
          <w:sz w:val="24"/>
          <w:szCs w:val="24"/>
          <w:lang w:val="lv-LV"/>
        </w:rPr>
        <w:t xml:space="preserve"> tehnoloģiju iekārtu ražošanā (piemēram, saules paneļi, vēja turbīnas). Latvijai būs grūti iekļūt šajā tirgū bez unikāla piedāvājuma vai zemākām izmaksām.</w:t>
      </w:r>
    </w:p>
    <w:p w14:paraId="2B68A90E" w14:textId="5B0B880F" w:rsidR="00FB5EF6" w:rsidRPr="005A684A" w:rsidRDefault="005A684A" w:rsidP="005A684A">
      <w:pPr>
        <w:jc w:val="both"/>
        <w:rPr>
          <w:rFonts w:ascii="Times New Roman" w:hAnsi="Times New Roman"/>
          <w:sz w:val="24"/>
          <w:szCs w:val="24"/>
          <w:lang w:val="lv-LV"/>
        </w:rPr>
      </w:pPr>
      <w:r w:rsidRPr="005A684A">
        <w:rPr>
          <w:rFonts w:ascii="Times New Roman" w:hAnsi="Times New Roman"/>
          <w:sz w:val="24"/>
          <w:szCs w:val="24"/>
          <w:lang w:val="lv-LV"/>
        </w:rPr>
        <w:t xml:space="preserve">1.1.3.2. </w:t>
      </w:r>
      <w:r w:rsidR="00D238A4" w:rsidRPr="00D238A4">
        <w:rPr>
          <w:rFonts w:ascii="Times New Roman" w:hAnsi="Times New Roman"/>
          <w:sz w:val="24"/>
          <w:szCs w:val="24"/>
          <w:lang w:val="lv-LV"/>
        </w:rPr>
        <w:t>Atkarība no izejmateriāliem (piemēram, kritiskajiem izejmateriāliem, vai elektroniskām komponentēm) var radīt problēmas, ja globālās piegādes ķēdes tiek traucētas ģeopolitisku, klimata pārmaiņu (ekstrēmu laikapstākļu izpausmju dēļ) vai ekonomisku iemeslu dēļ.</w:t>
      </w:r>
    </w:p>
    <w:p w14:paraId="5F278D12" w14:textId="0BC654DB" w:rsidR="00350F09" w:rsidRPr="005A684A" w:rsidRDefault="005A684A" w:rsidP="005A684A">
      <w:pPr>
        <w:jc w:val="both"/>
        <w:rPr>
          <w:rFonts w:ascii="Times New Roman" w:hAnsi="Times New Roman"/>
          <w:sz w:val="24"/>
          <w:szCs w:val="24"/>
          <w:lang w:val="lv-LV"/>
        </w:rPr>
      </w:pPr>
      <w:r w:rsidRPr="005A684A">
        <w:rPr>
          <w:rFonts w:ascii="Times New Roman" w:hAnsi="Times New Roman"/>
          <w:sz w:val="24"/>
          <w:szCs w:val="24"/>
          <w:lang w:val="lv-LV"/>
        </w:rPr>
        <w:t xml:space="preserve">1.1.3.3. </w:t>
      </w:r>
      <w:r w:rsidR="00350F09" w:rsidRPr="005A684A">
        <w:rPr>
          <w:rFonts w:ascii="Times New Roman" w:hAnsi="Times New Roman"/>
          <w:sz w:val="24"/>
          <w:szCs w:val="24"/>
          <w:lang w:val="lv-LV"/>
        </w:rPr>
        <w:t>Latvijā ir ierobežota pieredze un infrastruktūra sarežģītu tehnoloģi</w:t>
      </w:r>
      <w:r w:rsidR="00756062" w:rsidRPr="005A684A">
        <w:rPr>
          <w:rFonts w:ascii="Times New Roman" w:hAnsi="Times New Roman"/>
          <w:sz w:val="24"/>
          <w:szCs w:val="24"/>
          <w:lang w:val="lv-LV"/>
        </w:rPr>
        <w:t>ju</w:t>
      </w:r>
      <w:r w:rsidR="00350F09" w:rsidRPr="005A684A">
        <w:rPr>
          <w:rFonts w:ascii="Times New Roman" w:hAnsi="Times New Roman"/>
          <w:sz w:val="24"/>
          <w:szCs w:val="24"/>
          <w:lang w:val="lv-LV"/>
        </w:rPr>
        <w:t xml:space="preserve"> ražošanā. Tas var palielināt atkarību no importa</w:t>
      </w:r>
      <w:r w:rsidR="00191EB5" w:rsidRPr="005A684A">
        <w:rPr>
          <w:rFonts w:ascii="Times New Roman" w:hAnsi="Times New Roman"/>
          <w:sz w:val="24"/>
          <w:szCs w:val="24"/>
          <w:lang w:val="lv-LV"/>
        </w:rPr>
        <w:t xml:space="preserve">, palielinoties </w:t>
      </w:r>
      <w:proofErr w:type="spellStart"/>
      <w:r w:rsidR="00191EB5" w:rsidRPr="005A684A">
        <w:rPr>
          <w:rFonts w:ascii="Times New Roman" w:hAnsi="Times New Roman"/>
          <w:sz w:val="24"/>
          <w:szCs w:val="24"/>
          <w:lang w:val="lv-LV"/>
        </w:rPr>
        <w:t>klimatneitrālo</w:t>
      </w:r>
      <w:proofErr w:type="spellEnd"/>
      <w:r w:rsidR="00191EB5" w:rsidRPr="005A684A">
        <w:rPr>
          <w:rFonts w:ascii="Times New Roman" w:hAnsi="Times New Roman"/>
          <w:sz w:val="24"/>
          <w:szCs w:val="24"/>
          <w:lang w:val="lv-LV"/>
        </w:rPr>
        <w:t xml:space="preserve"> </w:t>
      </w:r>
      <w:r w:rsidR="00626CE3" w:rsidRPr="005A684A">
        <w:rPr>
          <w:rFonts w:ascii="Times New Roman" w:hAnsi="Times New Roman"/>
          <w:sz w:val="24"/>
          <w:szCs w:val="24"/>
          <w:lang w:val="lv-LV"/>
        </w:rPr>
        <w:t xml:space="preserve">tehnoloģiju izmantošanai, </w:t>
      </w:r>
      <w:r w:rsidR="00350F09" w:rsidRPr="005A684A">
        <w:rPr>
          <w:rFonts w:ascii="Times New Roman" w:hAnsi="Times New Roman"/>
          <w:sz w:val="24"/>
          <w:szCs w:val="24"/>
          <w:lang w:val="lv-LV"/>
        </w:rPr>
        <w:t xml:space="preserve"> vai sadārdzināt vietējo ražošanu.</w:t>
      </w:r>
    </w:p>
    <w:p w14:paraId="679B65E8" w14:textId="7AD7D87A" w:rsidR="006F04DD" w:rsidRPr="005A684A" w:rsidRDefault="005A684A" w:rsidP="005A684A">
      <w:pPr>
        <w:jc w:val="both"/>
        <w:rPr>
          <w:rFonts w:ascii="Times New Roman" w:hAnsi="Times New Roman"/>
          <w:sz w:val="24"/>
          <w:szCs w:val="24"/>
          <w:lang w:val="lv-LV"/>
        </w:rPr>
      </w:pPr>
      <w:r w:rsidRPr="005A684A">
        <w:rPr>
          <w:rFonts w:ascii="Times New Roman" w:hAnsi="Times New Roman"/>
          <w:sz w:val="24"/>
          <w:szCs w:val="24"/>
          <w:lang w:val="lv-LV"/>
        </w:rPr>
        <w:t xml:space="preserve">1.1.3.4. </w:t>
      </w:r>
      <w:r w:rsidR="006F04DD" w:rsidRPr="005A684A">
        <w:rPr>
          <w:rFonts w:ascii="Times New Roman" w:hAnsi="Times New Roman"/>
          <w:sz w:val="24"/>
          <w:szCs w:val="24"/>
          <w:lang w:val="lv-LV"/>
        </w:rPr>
        <w:t xml:space="preserve">Nelielais </w:t>
      </w:r>
      <w:r w:rsidR="00855C29" w:rsidRPr="005A684A">
        <w:rPr>
          <w:rFonts w:ascii="Times New Roman" w:hAnsi="Times New Roman"/>
          <w:sz w:val="24"/>
          <w:szCs w:val="24"/>
          <w:lang w:val="lv-LV"/>
        </w:rPr>
        <w:t>Latvijas</w:t>
      </w:r>
      <w:r w:rsidR="00611286" w:rsidRPr="005A684A">
        <w:rPr>
          <w:rFonts w:ascii="Times New Roman" w:hAnsi="Times New Roman"/>
          <w:sz w:val="24"/>
          <w:szCs w:val="24"/>
          <w:lang w:val="lv-LV"/>
        </w:rPr>
        <w:t xml:space="preserve"> </w:t>
      </w:r>
      <w:r w:rsidR="006F04DD" w:rsidRPr="005A684A">
        <w:rPr>
          <w:rFonts w:ascii="Times New Roman" w:hAnsi="Times New Roman"/>
          <w:sz w:val="24"/>
          <w:szCs w:val="24"/>
          <w:lang w:val="lv-LV"/>
        </w:rPr>
        <w:t>tirgus un ierobežotais privāto investoru kapitāls var kavēt ražošanas attīstību. ES fondu pieejamība ir būtiska,</w:t>
      </w:r>
      <w:r w:rsidR="00855C29" w:rsidRPr="005A684A">
        <w:rPr>
          <w:rFonts w:ascii="Times New Roman" w:hAnsi="Times New Roman"/>
          <w:sz w:val="24"/>
          <w:szCs w:val="24"/>
          <w:lang w:val="lv-LV"/>
        </w:rPr>
        <w:t xml:space="preserve"> </w:t>
      </w:r>
      <w:r w:rsidR="00611286" w:rsidRPr="005A684A">
        <w:rPr>
          <w:rFonts w:ascii="Times New Roman" w:hAnsi="Times New Roman"/>
          <w:sz w:val="24"/>
          <w:szCs w:val="24"/>
          <w:lang w:val="lv-LV"/>
        </w:rPr>
        <w:t>bet</w:t>
      </w:r>
      <w:r w:rsidR="006F04DD" w:rsidRPr="005A684A">
        <w:rPr>
          <w:rFonts w:ascii="Times New Roman" w:hAnsi="Times New Roman"/>
          <w:sz w:val="24"/>
          <w:szCs w:val="24"/>
          <w:lang w:val="lv-LV"/>
        </w:rPr>
        <w:t xml:space="preserve"> birokrātija vai stingri nosacījumi var aizkavēt finansējuma saņemšanu.</w:t>
      </w:r>
    </w:p>
    <w:p w14:paraId="1EA89E92" w14:textId="39B1A0CB" w:rsidR="00B47B49" w:rsidRPr="005A684A" w:rsidRDefault="005A684A" w:rsidP="005A684A">
      <w:pPr>
        <w:jc w:val="both"/>
        <w:rPr>
          <w:rFonts w:ascii="Times New Roman" w:hAnsi="Times New Roman"/>
          <w:sz w:val="24"/>
          <w:szCs w:val="24"/>
          <w:lang w:val="lv-LV"/>
        </w:rPr>
      </w:pPr>
      <w:r w:rsidRPr="005A684A">
        <w:rPr>
          <w:rFonts w:ascii="Times New Roman" w:hAnsi="Times New Roman"/>
          <w:sz w:val="24"/>
          <w:szCs w:val="24"/>
          <w:lang w:val="lv-LV"/>
        </w:rPr>
        <w:t>1.1.3.</w:t>
      </w:r>
      <w:r>
        <w:rPr>
          <w:rFonts w:ascii="Times New Roman" w:hAnsi="Times New Roman"/>
          <w:sz w:val="24"/>
          <w:szCs w:val="24"/>
          <w:lang w:val="lv-LV"/>
        </w:rPr>
        <w:t>5</w:t>
      </w:r>
      <w:r w:rsidRPr="005A684A">
        <w:rPr>
          <w:rFonts w:ascii="Times New Roman" w:hAnsi="Times New Roman"/>
          <w:sz w:val="24"/>
          <w:szCs w:val="24"/>
          <w:lang w:val="lv-LV"/>
        </w:rPr>
        <w:t xml:space="preserve">. </w:t>
      </w:r>
      <w:r w:rsidR="00C76458" w:rsidRPr="005A684A">
        <w:rPr>
          <w:rFonts w:ascii="Times New Roman" w:hAnsi="Times New Roman"/>
          <w:sz w:val="24"/>
          <w:szCs w:val="24"/>
          <w:lang w:val="lv-LV"/>
        </w:rPr>
        <w:t>Kvalificēta darbaspēka trūkums var palēnināt inovāciju un ražošanas attīstību. Lai apmācītu kvalificētus speciālistus izglītības sistēmai būs jāpielāgojas.</w:t>
      </w:r>
      <w:r w:rsidR="007F27EA" w:rsidRPr="005A684A">
        <w:rPr>
          <w:rFonts w:ascii="Times New Roman" w:hAnsi="Times New Roman"/>
          <w:sz w:val="24"/>
          <w:szCs w:val="24"/>
          <w:lang w:val="lv-LV"/>
        </w:rPr>
        <w:t xml:space="preserve"> </w:t>
      </w:r>
      <w:r w:rsidR="00043C03" w:rsidRPr="005A684A">
        <w:rPr>
          <w:rFonts w:ascii="Times New Roman" w:hAnsi="Times New Roman"/>
          <w:sz w:val="24"/>
          <w:szCs w:val="24"/>
          <w:lang w:val="lv-LV"/>
        </w:rPr>
        <w:t>Pag</w:t>
      </w:r>
      <w:r w:rsidR="00170E57" w:rsidRPr="005A684A">
        <w:rPr>
          <w:rFonts w:ascii="Times New Roman" w:hAnsi="Times New Roman"/>
          <w:sz w:val="24"/>
          <w:szCs w:val="24"/>
          <w:lang w:val="lv-LV"/>
        </w:rPr>
        <w:t>ai</w:t>
      </w:r>
      <w:r w:rsidR="00043C03" w:rsidRPr="005A684A">
        <w:rPr>
          <w:rFonts w:ascii="Times New Roman" w:hAnsi="Times New Roman"/>
          <w:sz w:val="24"/>
          <w:szCs w:val="24"/>
          <w:lang w:val="lv-LV"/>
        </w:rPr>
        <w:t>dām</w:t>
      </w:r>
      <w:r w:rsidR="00B47B49" w:rsidRPr="005A684A">
        <w:rPr>
          <w:rFonts w:ascii="Times New Roman" w:hAnsi="Times New Roman"/>
          <w:sz w:val="24"/>
          <w:szCs w:val="24"/>
          <w:lang w:val="lv-LV"/>
        </w:rPr>
        <w:t xml:space="preserve"> Latvijā nav pietiekama pieprasījuma pēc šādām iekārtām (piemēram, no rūpniecības vai enerģētikas sektora), ražotājiem būs jāorientējas uz eksportu, kas prasa augstu konkurētspēju.</w:t>
      </w:r>
    </w:p>
    <w:p w14:paraId="50C74ADD" w14:textId="625F8540" w:rsidR="001033D8" w:rsidRPr="00692A45" w:rsidRDefault="007E14F2" w:rsidP="002C04C3">
      <w:pPr>
        <w:pStyle w:val="Heading2"/>
        <w:rPr>
          <w:rFonts w:ascii="Times New Roman" w:hAnsi="Times New Roman" w:cs="Times New Roman"/>
          <w:b/>
          <w:bCs/>
          <w:color w:val="auto"/>
          <w:lang w:val="lv-LV"/>
        </w:rPr>
      </w:pPr>
      <w:bookmarkStart w:id="11" w:name="_Toc216890098"/>
      <w:r w:rsidRPr="00692A45">
        <w:rPr>
          <w:rFonts w:ascii="Times New Roman" w:hAnsi="Times New Roman" w:cs="Times New Roman"/>
          <w:b/>
          <w:bCs/>
          <w:color w:val="auto"/>
          <w:lang w:val="lv-LV"/>
        </w:rPr>
        <w:t>1.</w:t>
      </w:r>
      <w:r w:rsidR="000A48CD">
        <w:rPr>
          <w:rFonts w:ascii="Times New Roman" w:hAnsi="Times New Roman" w:cs="Times New Roman"/>
          <w:b/>
          <w:bCs/>
          <w:color w:val="auto"/>
          <w:lang w:val="lv-LV"/>
        </w:rPr>
        <w:t>2</w:t>
      </w:r>
      <w:r w:rsidRPr="00692A45">
        <w:rPr>
          <w:rFonts w:ascii="Times New Roman" w:hAnsi="Times New Roman" w:cs="Times New Roman"/>
          <w:b/>
          <w:bCs/>
          <w:color w:val="auto"/>
          <w:lang w:val="lv-LV"/>
        </w:rPr>
        <w:t>.</w:t>
      </w:r>
      <w:r w:rsidR="001033D8" w:rsidRPr="00692A45">
        <w:rPr>
          <w:rFonts w:ascii="Times New Roman" w:hAnsi="Times New Roman" w:cs="Times New Roman"/>
          <w:b/>
          <w:bCs/>
          <w:color w:val="auto"/>
          <w:lang w:val="lv-LV"/>
        </w:rPr>
        <w:t>Mērķi</w:t>
      </w:r>
      <w:bookmarkEnd w:id="11"/>
    </w:p>
    <w:p w14:paraId="4B348F5C" w14:textId="0587D13A" w:rsidR="005225F0" w:rsidRPr="00692A45" w:rsidRDefault="00DE2BDC" w:rsidP="00DE2BDC">
      <w:pPr>
        <w:jc w:val="both"/>
        <w:rPr>
          <w:rFonts w:ascii="Times New Roman" w:hAnsi="Times New Roman"/>
          <w:sz w:val="24"/>
          <w:szCs w:val="24"/>
          <w:lang w:val="lv-LV"/>
        </w:rPr>
      </w:pPr>
      <w:r>
        <w:rPr>
          <w:rFonts w:ascii="Times New Roman" w:hAnsi="Times New Roman"/>
          <w:lang w:val="lv-LV"/>
        </w:rPr>
        <w:t>1.2.1.</w:t>
      </w:r>
      <w:r w:rsidR="005225F0" w:rsidRPr="00692A45">
        <w:rPr>
          <w:rFonts w:ascii="Times New Roman" w:hAnsi="Times New Roman"/>
          <w:lang w:val="lv-LV"/>
        </w:rPr>
        <w:t xml:space="preserve"> </w:t>
      </w:r>
      <w:proofErr w:type="spellStart"/>
      <w:r w:rsidR="005225F0" w:rsidRPr="00692A45">
        <w:rPr>
          <w:rFonts w:ascii="Times New Roman" w:hAnsi="Times New Roman"/>
          <w:sz w:val="24"/>
          <w:szCs w:val="24"/>
          <w:lang w:val="lv-LV"/>
        </w:rPr>
        <w:t>Klimatneitrālu</w:t>
      </w:r>
      <w:proofErr w:type="spellEnd"/>
      <w:r w:rsidR="005225F0" w:rsidRPr="00692A45">
        <w:rPr>
          <w:rFonts w:ascii="Times New Roman" w:hAnsi="Times New Roman"/>
          <w:sz w:val="24"/>
          <w:szCs w:val="24"/>
          <w:lang w:val="lv-LV"/>
        </w:rPr>
        <w:t xml:space="preserve"> tehnoloģiju iekārtu ražošanas kapacitātes izveide</w:t>
      </w:r>
      <w:r w:rsidR="009E664B" w:rsidRPr="00692A45">
        <w:rPr>
          <w:rFonts w:ascii="Times New Roman" w:hAnsi="Times New Roman"/>
          <w:sz w:val="24"/>
          <w:szCs w:val="24"/>
          <w:lang w:val="lv-LV"/>
        </w:rPr>
        <w:t>:</w:t>
      </w:r>
      <w:r w:rsidR="005225F0" w:rsidRPr="00692A45">
        <w:rPr>
          <w:rFonts w:ascii="Times New Roman" w:hAnsi="Times New Roman"/>
          <w:sz w:val="24"/>
          <w:szCs w:val="24"/>
          <w:lang w:val="lv-LV"/>
        </w:rPr>
        <w:t xml:space="preserve"> </w:t>
      </w:r>
      <w:r w:rsidR="009546FC" w:rsidRPr="00692A45">
        <w:rPr>
          <w:rFonts w:ascii="Times New Roman" w:hAnsi="Times New Roman"/>
          <w:sz w:val="24"/>
          <w:szCs w:val="24"/>
          <w:lang w:val="lv-LV"/>
        </w:rPr>
        <w:t>l</w:t>
      </w:r>
      <w:r w:rsidR="005225F0" w:rsidRPr="00692A45">
        <w:rPr>
          <w:rFonts w:ascii="Times New Roman" w:hAnsi="Times New Roman"/>
          <w:sz w:val="24"/>
          <w:szCs w:val="24"/>
          <w:lang w:val="lv-LV"/>
        </w:rPr>
        <w:t xml:space="preserve">īdz 2030. gadam izveidot </w:t>
      </w:r>
      <w:r w:rsidR="00361506" w:rsidRPr="00692A45">
        <w:rPr>
          <w:rFonts w:ascii="Times New Roman" w:hAnsi="Times New Roman"/>
          <w:sz w:val="24"/>
          <w:szCs w:val="24"/>
          <w:lang w:val="lv-LV"/>
        </w:rPr>
        <w:t xml:space="preserve">Latvijā ražošanas bāzi vismaz divām </w:t>
      </w:r>
      <w:proofErr w:type="spellStart"/>
      <w:r w:rsidR="00361506" w:rsidRPr="00692A45">
        <w:rPr>
          <w:rFonts w:ascii="Times New Roman" w:hAnsi="Times New Roman"/>
          <w:sz w:val="24"/>
          <w:szCs w:val="24"/>
          <w:lang w:val="lv-LV"/>
        </w:rPr>
        <w:t>klimatneitrālu</w:t>
      </w:r>
      <w:proofErr w:type="spellEnd"/>
      <w:r w:rsidR="00361506" w:rsidRPr="00692A45">
        <w:rPr>
          <w:rFonts w:ascii="Times New Roman" w:hAnsi="Times New Roman"/>
          <w:sz w:val="24"/>
          <w:szCs w:val="24"/>
          <w:lang w:val="lv-LV"/>
        </w:rPr>
        <w:t xml:space="preserve"> tehnoloģiju iekārtu kategorijām kas atbilst Regulas  </w:t>
      </w:r>
      <w:r w:rsidR="009E1C14" w:rsidRPr="00692A45">
        <w:rPr>
          <w:rFonts w:ascii="Times New Roman" w:hAnsi="Times New Roman"/>
          <w:sz w:val="24"/>
          <w:szCs w:val="24"/>
          <w:lang w:val="lv-LV"/>
        </w:rPr>
        <w:t xml:space="preserve">(ES) </w:t>
      </w:r>
      <w:r w:rsidR="00361506" w:rsidRPr="00692A45">
        <w:rPr>
          <w:rFonts w:ascii="Times New Roman" w:hAnsi="Times New Roman"/>
          <w:sz w:val="24"/>
          <w:szCs w:val="24"/>
          <w:lang w:val="lv-LV"/>
        </w:rPr>
        <w:t xml:space="preserve">2024/1735 mērķim, </w:t>
      </w:r>
      <w:r w:rsidR="0015257C" w:rsidRPr="00692A45">
        <w:rPr>
          <w:rFonts w:ascii="Times New Roman" w:hAnsi="Times New Roman"/>
          <w:sz w:val="24"/>
          <w:szCs w:val="24"/>
          <w:lang w:val="lv-LV"/>
        </w:rPr>
        <w:t xml:space="preserve">nodrošināt </w:t>
      </w:r>
      <w:r w:rsidR="00361506" w:rsidRPr="00692A45">
        <w:rPr>
          <w:rFonts w:ascii="Times New Roman" w:hAnsi="Times New Roman"/>
          <w:sz w:val="24"/>
          <w:szCs w:val="24"/>
          <w:lang w:val="lv-LV"/>
        </w:rPr>
        <w:t>40% no stratēģisko tehnoloģiju vajadzībām.</w:t>
      </w:r>
    </w:p>
    <w:p w14:paraId="0F9DBA00" w14:textId="467263E7" w:rsidR="005225F0" w:rsidRPr="00692A45" w:rsidRDefault="00DE2BDC" w:rsidP="00536A3F">
      <w:pPr>
        <w:jc w:val="both"/>
        <w:rPr>
          <w:rFonts w:ascii="Times New Roman" w:hAnsi="Times New Roman"/>
          <w:sz w:val="24"/>
          <w:szCs w:val="24"/>
          <w:lang w:val="lv-LV"/>
        </w:rPr>
      </w:pPr>
      <w:r>
        <w:rPr>
          <w:rFonts w:ascii="Times New Roman" w:hAnsi="Times New Roman"/>
          <w:sz w:val="24"/>
          <w:szCs w:val="24"/>
          <w:lang w:val="lv-LV"/>
        </w:rPr>
        <w:t>1.2.2</w:t>
      </w:r>
      <w:r w:rsidR="00536A3F">
        <w:rPr>
          <w:rFonts w:ascii="Times New Roman" w:hAnsi="Times New Roman"/>
          <w:sz w:val="24"/>
          <w:szCs w:val="24"/>
          <w:lang w:val="lv-LV"/>
        </w:rPr>
        <w:t>.</w:t>
      </w:r>
      <w:r>
        <w:rPr>
          <w:rFonts w:ascii="Times New Roman" w:hAnsi="Times New Roman"/>
          <w:sz w:val="24"/>
          <w:szCs w:val="24"/>
          <w:lang w:val="lv-LV"/>
        </w:rPr>
        <w:t xml:space="preserve"> </w:t>
      </w:r>
      <w:r w:rsidR="005225F0" w:rsidRPr="00692A45">
        <w:rPr>
          <w:rFonts w:ascii="Times New Roman" w:hAnsi="Times New Roman"/>
          <w:sz w:val="24"/>
          <w:szCs w:val="24"/>
          <w:lang w:val="lv-LV"/>
        </w:rPr>
        <w:t>Latvijas konkurētspējas stiprināšana zaļo tehnoloģiju tirgū</w:t>
      </w:r>
      <w:r w:rsidR="00A94E90" w:rsidRPr="00692A45">
        <w:rPr>
          <w:rFonts w:ascii="Times New Roman" w:hAnsi="Times New Roman"/>
          <w:sz w:val="24"/>
          <w:szCs w:val="24"/>
          <w:lang w:val="lv-LV"/>
        </w:rPr>
        <w:t>:</w:t>
      </w:r>
      <w:r w:rsidR="005225F0" w:rsidRPr="00692A45">
        <w:rPr>
          <w:rFonts w:ascii="Times New Roman" w:hAnsi="Times New Roman"/>
          <w:sz w:val="24"/>
          <w:szCs w:val="24"/>
          <w:lang w:val="lv-LV"/>
        </w:rPr>
        <w:t xml:space="preserve"> </w:t>
      </w:r>
      <w:r w:rsidR="00F51E72" w:rsidRPr="00692A45">
        <w:rPr>
          <w:rFonts w:ascii="Times New Roman" w:hAnsi="Times New Roman"/>
          <w:sz w:val="24"/>
          <w:szCs w:val="24"/>
          <w:lang w:val="lv-LV"/>
        </w:rPr>
        <w:t xml:space="preserve">līdz </w:t>
      </w:r>
      <w:r w:rsidR="005225F0" w:rsidRPr="00692A45">
        <w:rPr>
          <w:rFonts w:ascii="Times New Roman" w:hAnsi="Times New Roman"/>
          <w:sz w:val="24"/>
          <w:szCs w:val="24"/>
          <w:lang w:val="lv-LV"/>
        </w:rPr>
        <w:t xml:space="preserve">2035. gadam </w:t>
      </w:r>
      <w:r w:rsidR="00C62940">
        <w:rPr>
          <w:rFonts w:ascii="Times New Roman" w:hAnsi="Times New Roman"/>
          <w:sz w:val="24"/>
          <w:szCs w:val="24"/>
          <w:lang w:val="lv-LV"/>
        </w:rPr>
        <w:t xml:space="preserve">Latvijā attīstīta </w:t>
      </w:r>
      <w:r w:rsidR="005225F0" w:rsidRPr="00692A45">
        <w:rPr>
          <w:rFonts w:ascii="Times New Roman" w:hAnsi="Times New Roman"/>
          <w:sz w:val="24"/>
          <w:szCs w:val="24"/>
          <w:lang w:val="lv-LV"/>
        </w:rPr>
        <w:t xml:space="preserve">specifisku </w:t>
      </w:r>
      <w:proofErr w:type="spellStart"/>
      <w:r w:rsidR="00756062" w:rsidRPr="00692A45">
        <w:rPr>
          <w:rFonts w:ascii="Times New Roman" w:hAnsi="Times New Roman"/>
          <w:sz w:val="24"/>
          <w:szCs w:val="24"/>
          <w:lang w:val="lv-LV"/>
        </w:rPr>
        <w:t>k</w:t>
      </w:r>
      <w:r w:rsidR="00CF528C" w:rsidRPr="00692A45">
        <w:rPr>
          <w:rFonts w:ascii="Times New Roman" w:hAnsi="Times New Roman"/>
          <w:sz w:val="24"/>
          <w:szCs w:val="24"/>
          <w:lang w:val="lv-LV"/>
        </w:rPr>
        <w:t>limatneitrālo</w:t>
      </w:r>
      <w:proofErr w:type="spellEnd"/>
      <w:r w:rsidR="005225F0" w:rsidRPr="00692A45">
        <w:rPr>
          <w:rFonts w:ascii="Times New Roman" w:hAnsi="Times New Roman"/>
          <w:sz w:val="24"/>
          <w:szCs w:val="24"/>
          <w:lang w:val="lv-LV"/>
        </w:rPr>
        <w:t xml:space="preserve"> tehnoloģiju iekārtu ražošan</w:t>
      </w:r>
      <w:r w:rsidR="00C62940">
        <w:rPr>
          <w:rFonts w:ascii="Times New Roman" w:hAnsi="Times New Roman"/>
          <w:sz w:val="24"/>
          <w:szCs w:val="24"/>
          <w:lang w:val="lv-LV"/>
        </w:rPr>
        <w:t>a</w:t>
      </w:r>
      <w:r w:rsidR="005225F0" w:rsidRPr="00692A45">
        <w:rPr>
          <w:rFonts w:ascii="Times New Roman" w:hAnsi="Times New Roman"/>
          <w:sz w:val="24"/>
          <w:szCs w:val="24"/>
          <w:lang w:val="lv-LV"/>
        </w:rPr>
        <w:t>.</w:t>
      </w:r>
    </w:p>
    <w:p w14:paraId="4F899F67" w14:textId="23880ED8" w:rsidR="002C04C3" w:rsidRPr="00692A45" w:rsidRDefault="007E14F2" w:rsidP="002C04C3">
      <w:pPr>
        <w:pStyle w:val="Heading2"/>
        <w:rPr>
          <w:rFonts w:ascii="Times New Roman" w:hAnsi="Times New Roman" w:cs="Times New Roman"/>
          <w:b/>
          <w:bCs/>
          <w:color w:val="auto"/>
          <w:lang w:val="lv-LV"/>
        </w:rPr>
      </w:pPr>
      <w:bookmarkStart w:id="12" w:name="_Toc216890099"/>
      <w:r w:rsidRPr="00692A45">
        <w:rPr>
          <w:rFonts w:ascii="Times New Roman" w:hAnsi="Times New Roman" w:cs="Times New Roman"/>
          <w:b/>
          <w:bCs/>
          <w:color w:val="auto"/>
          <w:lang w:val="lv-LV"/>
        </w:rPr>
        <w:lastRenderedPageBreak/>
        <w:t>1.</w:t>
      </w:r>
      <w:r w:rsidR="00F062CE">
        <w:rPr>
          <w:rFonts w:ascii="Times New Roman" w:hAnsi="Times New Roman" w:cs="Times New Roman"/>
          <w:b/>
          <w:bCs/>
          <w:color w:val="auto"/>
          <w:lang w:val="lv-LV"/>
        </w:rPr>
        <w:t>3</w:t>
      </w:r>
      <w:r w:rsidRPr="00692A45">
        <w:rPr>
          <w:rFonts w:ascii="Times New Roman" w:hAnsi="Times New Roman" w:cs="Times New Roman"/>
          <w:b/>
          <w:bCs/>
          <w:color w:val="auto"/>
          <w:lang w:val="lv-LV"/>
        </w:rPr>
        <w:t xml:space="preserve">. </w:t>
      </w:r>
      <w:r w:rsidR="007F1943">
        <w:rPr>
          <w:rFonts w:ascii="Times New Roman" w:hAnsi="Times New Roman" w:cs="Times New Roman"/>
          <w:b/>
          <w:bCs/>
          <w:color w:val="auto"/>
          <w:lang w:val="lv-LV"/>
        </w:rPr>
        <w:t>Rīcības virzieni</w:t>
      </w:r>
      <w:bookmarkEnd w:id="12"/>
    </w:p>
    <w:p w14:paraId="255877AB" w14:textId="352F797B" w:rsidR="00BA1D96" w:rsidRPr="00692A45" w:rsidRDefault="00BA1D96" w:rsidP="00BA1D96">
      <w:pPr>
        <w:jc w:val="both"/>
        <w:rPr>
          <w:rFonts w:ascii="Times New Roman" w:hAnsi="Times New Roman"/>
          <w:sz w:val="24"/>
          <w:szCs w:val="24"/>
          <w:lang w:val="lv-LV"/>
        </w:rPr>
      </w:pPr>
      <w:r w:rsidRPr="00692A45">
        <w:rPr>
          <w:rFonts w:ascii="Times New Roman" w:hAnsi="Times New Roman"/>
          <w:b/>
          <w:bCs/>
          <w:sz w:val="24"/>
          <w:szCs w:val="24"/>
          <w:lang w:val="lv-LV"/>
        </w:rPr>
        <w:t>Mērķis 1</w:t>
      </w:r>
      <w:r w:rsidR="00DE2BDC">
        <w:rPr>
          <w:rFonts w:ascii="Times New Roman" w:hAnsi="Times New Roman"/>
          <w:b/>
          <w:bCs/>
          <w:sz w:val="24"/>
          <w:szCs w:val="24"/>
          <w:lang w:val="lv-LV"/>
        </w:rPr>
        <w:t>.</w:t>
      </w:r>
      <w:r w:rsidR="000E03A9">
        <w:rPr>
          <w:rFonts w:ascii="Times New Roman" w:hAnsi="Times New Roman"/>
          <w:b/>
          <w:bCs/>
          <w:sz w:val="24"/>
          <w:szCs w:val="24"/>
          <w:lang w:val="lv-LV"/>
        </w:rPr>
        <w:t>3</w:t>
      </w:r>
      <w:r w:rsidR="00DE2BDC">
        <w:rPr>
          <w:rFonts w:ascii="Times New Roman" w:hAnsi="Times New Roman"/>
          <w:b/>
          <w:bCs/>
          <w:sz w:val="24"/>
          <w:szCs w:val="24"/>
          <w:lang w:val="lv-LV"/>
        </w:rPr>
        <w:t>.1</w:t>
      </w:r>
      <w:r w:rsidR="00536A3F">
        <w:rPr>
          <w:rFonts w:ascii="Times New Roman" w:hAnsi="Times New Roman"/>
          <w:b/>
          <w:bCs/>
          <w:sz w:val="24"/>
          <w:szCs w:val="24"/>
          <w:lang w:val="lv-LV"/>
        </w:rPr>
        <w:t>.</w:t>
      </w:r>
      <w:r w:rsidRPr="00692A45">
        <w:rPr>
          <w:rFonts w:ascii="Times New Roman" w:hAnsi="Times New Roman"/>
          <w:sz w:val="24"/>
          <w:szCs w:val="24"/>
          <w:lang w:val="lv-LV"/>
        </w:rPr>
        <w:t xml:space="preserve"> </w:t>
      </w:r>
      <w:proofErr w:type="spellStart"/>
      <w:r w:rsidRPr="00692A45">
        <w:rPr>
          <w:rFonts w:ascii="Times New Roman" w:hAnsi="Times New Roman"/>
          <w:sz w:val="24"/>
          <w:szCs w:val="24"/>
          <w:lang w:val="lv-LV"/>
        </w:rPr>
        <w:t>Klimatneitrālu</w:t>
      </w:r>
      <w:proofErr w:type="spellEnd"/>
      <w:r w:rsidRPr="00692A45">
        <w:rPr>
          <w:rFonts w:ascii="Times New Roman" w:hAnsi="Times New Roman"/>
          <w:sz w:val="24"/>
          <w:szCs w:val="24"/>
          <w:lang w:val="lv-LV"/>
        </w:rPr>
        <w:t xml:space="preserve"> tehnoloģiju iekārtu ražošanas kapacitātes izveide</w:t>
      </w:r>
      <w:r w:rsidR="00F51E72" w:rsidRPr="00692A45">
        <w:rPr>
          <w:rFonts w:ascii="Times New Roman" w:hAnsi="Times New Roman"/>
          <w:sz w:val="24"/>
          <w:szCs w:val="24"/>
          <w:lang w:val="lv-LV"/>
        </w:rPr>
        <w:t>:</w:t>
      </w:r>
    </w:p>
    <w:p w14:paraId="184CE03C" w14:textId="14FACB4B" w:rsidR="00BA1D96" w:rsidRPr="00E832D3" w:rsidRDefault="00DE2BDC" w:rsidP="00E832D3">
      <w:pPr>
        <w:jc w:val="both"/>
        <w:rPr>
          <w:rFonts w:ascii="Times New Roman" w:hAnsi="Times New Roman"/>
          <w:sz w:val="24"/>
          <w:szCs w:val="24"/>
          <w:lang w:val="lv-LV"/>
        </w:rPr>
      </w:pPr>
      <w:r w:rsidRPr="00E832D3">
        <w:rPr>
          <w:rFonts w:ascii="Times New Roman" w:hAnsi="Times New Roman"/>
          <w:sz w:val="24"/>
          <w:szCs w:val="24"/>
          <w:lang w:val="lv-LV"/>
        </w:rPr>
        <w:t xml:space="preserve">1.3.1.1. </w:t>
      </w:r>
      <w:r w:rsidR="00BA1D96" w:rsidRPr="00E832D3">
        <w:rPr>
          <w:rFonts w:ascii="Times New Roman" w:hAnsi="Times New Roman"/>
          <w:sz w:val="24"/>
          <w:szCs w:val="24"/>
          <w:lang w:val="lv-LV"/>
        </w:rPr>
        <w:t xml:space="preserve">Identificēt un </w:t>
      </w:r>
      <w:r w:rsidR="00077469" w:rsidRPr="00E832D3">
        <w:rPr>
          <w:rFonts w:ascii="Times New Roman" w:hAnsi="Times New Roman"/>
          <w:sz w:val="24"/>
          <w:szCs w:val="24"/>
          <w:lang w:val="lv-LV"/>
        </w:rPr>
        <w:t>veicināt</w:t>
      </w:r>
      <w:r w:rsidR="00BA1D96" w:rsidRPr="00E832D3">
        <w:rPr>
          <w:rFonts w:ascii="Times New Roman" w:hAnsi="Times New Roman"/>
          <w:sz w:val="24"/>
          <w:szCs w:val="24"/>
          <w:lang w:val="lv-LV"/>
        </w:rPr>
        <w:t xml:space="preserve"> </w:t>
      </w:r>
      <w:r w:rsidR="00F51E72" w:rsidRPr="00E832D3">
        <w:rPr>
          <w:rFonts w:ascii="Times New Roman" w:hAnsi="Times New Roman"/>
          <w:sz w:val="24"/>
          <w:szCs w:val="24"/>
          <w:lang w:val="lv-LV"/>
        </w:rPr>
        <w:t xml:space="preserve">specializēto </w:t>
      </w:r>
      <w:r w:rsidR="00BA1D96" w:rsidRPr="00E832D3">
        <w:rPr>
          <w:rFonts w:ascii="Times New Roman" w:hAnsi="Times New Roman"/>
          <w:sz w:val="24"/>
          <w:szCs w:val="24"/>
          <w:lang w:val="lv-LV"/>
        </w:rPr>
        <w:t>tehnoloģiju ražošanu,</w:t>
      </w:r>
      <w:r w:rsidR="00F51E72" w:rsidRPr="00E832D3">
        <w:rPr>
          <w:rFonts w:ascii="Times New Roman" w:hAnsi="Times New Roman"/>
          <w:sz w:val="24"/>
          <w:szCs w:val="24"/>
          <w:lang w:val="lv-LV"/>
        </w:rPr>
        <w:t xml:space="preserve"> konkurējot ar citām dalībvalstīm</w:t>
      </w:r>
      <w:r w:rsidR="00DF2B84" w:rsidRPr="00E832D3">
        <w:rPr>
          <w:rFonts w:ascii="Times New Roman" w:hAnsi="Times New Roman"/>
          <w:sz w:val="24"/>
          <w:szCs w:val="24"/>
          <w:lang w:val="lv-LV"/>
        </w:rPr>
        <w:t>, tajā skaitā CCS jomā</w:t>
      </w:r>
      <w:r w:rsidR="007A4D97" w:rsidRPr="00E832D3">
        <w:rPr>
          <w:rFonts w:ascii="Times New Roman" w:hAnsi="Times New Roman"/>
          <w:sz w:val="24"/>
          <w:szCs w:val="24"/>
          <w:lang w:val="lv-LV"/>
        </w:rPr>
        <w:t>.</w:t>
      </w:r>
      <w:r w:rsidR="00F51E72" w:rsidRPr="00E832D3">
        <w:rPr>
          <w:rFonts w:ascii="Times New Roman" w:hAnsi="Times New Roman"/>
          <w:sz w:val="24"/>
          <w:szCs w:val="24"/>
          <w:lang w:val="lv-LV"/>
        </w:rPr>
        <w:t xml:space="preserve"> </w:t>
      </w:r>
      <w:r w:rsidR="00BA1D96" w:rsidRPr="00E832D3">
        <w:rPr>
          <w:rFonts w:ascii="Times New Roman" w:hAnsi="Times New Roman"/>
          <w:sz w:val="24"/>
          <w:szCs w:val="24"/>
          <w:lang w:val="lv-LV"/>
        </w:rPr>
        <w:t xml:space="preserve"> </w:t>
      </w:r>
    </w:p>
    <w:p w14:paraId="1FA9FFBA" w14:textId="61566B2E" w:rsidR="00BA1D96" w:rsidRPr="00E832D3" w:rsidRDefault="00DE2BDC" w:rsidP="00E832D3">
      <w:pPr>
        <w:jc w:val="both"/>
        <w:rPr>
          <w:rFonts w:ascii="Times New Roman" w:hAnsi="Times New Roman"/>
          <w:sz w:val="24"/>
          <w:szCs w:val="24"/>
          <w:lang w:val="lv-LV"/>
        </w:rPr>
      </w:pPr>
      <w:r w:rsidRPr="00E832D3">
        <w:rPr>
          <w:rFonts w:ascii="Times New Roman" w:hAnsi="Times New Roman"/>
          <w:sz w:val="24"/>
          <w:szCs w:val="24"/>
          <w:lang w:val="lv-LV"/>
        </w:rPr>
        <w:t xml:space="preserve">1.3.1.2. </w:t>
      </w:r>
      <w:r w:rsidR="00952B82" w:rsidRPr="00E832D3">
        <w:rPr>
          <w:rFonts w:ascii="Times New Roman" w:hAnsi="Times New Roman"/>
          <w:sz w:val="24"/>
          <w:szCs w:val="24"/>
          <w:lang w:val="lv-LV"/>
        </w:rPr>
        <w:t>Lai izstrādātu ražošanas tehnoloģijas un prototipus, p</w:t>
      </w:r>
      <w:r w:rsidR="00BA1D96" w:rsidRPr="00E832D3">
        <w:rPr>
          <w:rFonts w:ascii="Times New Roman" w:hAnsi="Times New Roman"/>
          <w:sz w:val="24"/>
          <w:szCs w:val="24"/>
          <w:lang w:val="lv-LV"/>
        </w:rPr>
        <w:t>alielināt tehnoloģisko kapacitāti un inovācijas</w:t>
      </w:r>
      <w:r w:rsidR="00C521A8" w:rsidRPr="00E832D3">
        <w:rPr>
          <w:rFonts w:ascii="Times New Roman" w:hAnsi="Times New Roman"/>
          <w:sz w:val="24"/>
          <w:szCs w:val="24"/>
          <w:lang w:val="lv-LV"/>
        </w:rPr>
        <w:t xml:space="preserve">, veicinot </w:t>
      </w:r>
      <w:r w:rsidR="00BA1D96" w:rsidRPr="00E832D3">
        <w:rPr>
          <w:rFonts w:ascii="Times New Roman" w:hAnsi="Times New Roman"/>
          <w:sz w:val="24"/>
          <w:szCs w:val="24"/>
          <w:lang w:val="lv-LV"/>
        </w:rPr>
        <w:t>pētniecību un attīstību</w:t>
      </w:r>
      <w:r w:rsidR="00952B82" w:rsidRPr="00E832D3">
        <w:rPr>
          <w:rFonts w:ascii="Times New Roman" w:hAnsi="Times New Roman"/>
          <w:sz w:val="24"/>
          <w:szCs w:val="24"/>
          <w:lang w:val="lv-LV"/>
        </w:rPr>
        <w:t>.</w:t>
      </w:r>
    </w:p>
    <w:p w14:paraId="1D547C4B" w14:textId="1BFA3440" w:rsidR="00BA1D96" w:rsidRPr="00E832D3" w:rsidRDefault="00DE2BDC" w:rsidP="00E832D3">
      <w:pPr>
        <w:jc w:val="both"/>
        <w:rPr>
          <w:rFonts w:ascii="Times New Roman" w:hAnsi="Times New Roman"/>
          <w:sz w:val="24"/>
          <w:szCs w:val="24"/>
          <w:lang w:val="lv-LV"/>
        </w:rPr>
      </w:pPr>
      <w:r w:rsidRPr="00E832D3">
        <w:rPr>
          <w:rFonts w:ascii="Times New Roman" w:hAnsi="Times New Roman"/>
          <w:sz w:val="24"/>
          <w:szCs w:val="24"/>
          <w:lang w:val="lv-LV"/>
        </w:rPr>
        <w:t>1.3.1.3.</w:t>
      </w:r>
      <w:r w:rsidR="00536A3F" w:rsidRPr="00E832D3">
        <w:rPr>
          <w:rFonts w:ascii="Times New Roman" w:hAnsi="Times New Roman"/>
          <w:sz w:val="24"/>
          <w:szCs w:val="24"/>
          <w:lang w:val="lv-LV"/>
        </w:rPr>
        <w:t xml:space="preserve"> </w:t>
      </w:r>
      <w:r w:rsidR="00BA1D96" w:rsidRPr="00E832D3">
        <w:rPr>
          <w:rFonts w:ascii="Times New Roman" w:hAnsi="Times New Roman"/>
          <w:sz w:val="24"/>
          <w:szCs w:val="24"/>
          <w:lang w:val="lv-LV"/>
        </w:rPr>
        <w:t>Piesaistīt finansējumu un atbalsta mehānismus</w:t>
      </w:r>
      <w:r w:rsidR="006B6F16" w:rsidRPr="00E832D3">
        <w:rPr>
          <w:rFonts w:ascii="Times New Roman" w:hAnsi="Times New Roman"/>
          <w:sz w:val="24"/>
          <w:szCs w:val="24"/>
          <w:lang w:val="lv-LV"/>
        </w:rPr>
        <w:t>,</w:t>
      </w:r>
      <w:r w:rsidR="00660296" w:rsidRPr="00E832D3">
        <w:rPr>
          <w:rFonts w:ascii="Times New Roman" w:hAnsi="Times New Roman"/>
          <w:sz w:val="24"/>
          <w:szCs w:val="24"/>
          <w:lang w:val="lv-LV"/>
        </w:rPr>
        <w:t xml:space="preserve"> </w:t>
      </w:r>
      <w:r w:rsidR="008E2DF1" w:rsidRPr="00E832D3">
        <w:rPr>
          <w:rFonts w:ascii="Times New Roman" w:hAnsi="Times New Roman"/>
          <w:sz w:val="24"/>
          <w:szCs w:val="24"/>
          <w:lang w:val="lv-LV"/>
        </w:rPr>
        <w:t>n</w:t>
      </w:r>
      <w:r w:rsidR="00BA1D96" w:rsidRPr="00E832D3">
        <w:rPr>
          <w:rFonts w:ascii="Times New Roman" w:hAnsi="Times New Roman"/>
          <w:sz w:val="24"/>
          <w:szCs w:val="24"/>
          <w:lang w:val="lv-LV"/>
        </w:rPr>
        <w:t xml:space="preserve">odrošināt investīcijas no ES fondiem un privātā sektora, izmantojot LIAA kā </w:t>
      </w:r>
      <w:r w:rsidR="004B4939" w:rsidRPr="00E832D3">
        <w:rPr>
          <w:rFonts w:ascii="Times New Roman" w:hAnsi="Times New Roman"/>
          <w:sz w:val="24"/>
          <w:szCs w:val="24"/>
          <w:lang w:val="lv-LV"/>
        </w:rPr>
        <w:t>vienoto kontaktpunktu</w:t>
      </w:r>
      <w:r w:rsidR="00756062" w:rsidRPr="00E832D3">
        <w:rPr>
          <w:rFonts w:ascii="Times New Roman" w:hAnsi="Times New Roman"/>
          <w:sz w:val="24"/>
          <w:szCs w:val="24"/>
          <w:lang w:val="lv-LV"/>
        </w:rPr>
        <w:t>.</w:t>
      </w:r>
    </w:p>
    <w:p w14:paraId="2266D3BF" w14:textId="706047FC" w:rsidR="00361506" w:rsidRPr="00E832D3" w:rsidRDefault="00DE2BDC" w:rsidP="00E832D3">
      <w:pPr>
        <w:jc w:val="both"/>
        <w:rPr>
          <w:rFonts w:ascii="Times New Roman" w:hAnsi="Times New Roman"/>
          <w:sz w:val="24"/>
          <w:szCs w:val="24"/>
          <w:lang w:val="lv-LV"/>
        </w:rPr>
      </w:pPr>
      <w:r w:rsidRPr="00E832D3">
        <w:rPr>
          <w:rFonts w:ascii="Times New Roman" w:hAnsi="Times New Roman"/>
          <w:sz w:val="24"/>
          <w:szCs w:val="24"/>
          <w:lang w:val="lv-LV"/>
        </w:rPr>
        <w:t>1.3.1.4.</w:t>
      </w:r>
      <w:r w:rsidR="00536A3F" w:rsidRPr="00E832D3">
        <w:rPr>
          <w:rFonts w:ascii="Times New Roman" w:hAnsi="Times New Roman"/>
          <w:sz w:val="24"/>
          <w:szCs w:val="24"/>
          <w:lang w:val="lv-LV"/>
        </w:rPr>
        <w:t xml:space="preserve"> </w:t>
      </w:r>
      <w:r w:rsidR="00361506" w:rsidRPr="00E832D3">
        <w:rPr>
          <w:rFonts w:ascii="Times New Roman" w:hAnsi="Times New Roman"/>
          <w:sz w:val="24"/>
          <w:szCs w:val="24"/>
          <w:lang w:val="lv-LV"/>
        </w:rPr>
        <w:t xml:space="preserve">Veicināt </w:t>
      </w:r>
      <w:proofErr w:type="spellStart"/>
      <w:r w:rsidR="00361506" w:rsidRPr="00E832D3">
        <w:rPr>
          <w:rFonts w:ascii="Times New Roman" w:hAnsi="Times New Roman"/>
          <w:sz w:val="24"/>
          <w:szCs w:val="24"/>
          <w:lang w:val="lv-LV"/>
        </w:rPr>
        <w:t>klimatneitrālo</w:t>
      </w:r>
      <w:proofErr w:type="spellEnd"/>
      <w:r w:rsidR="00361506" w:rsidRPr="00E832D3">
        <w:rPr>
          <w:rFonts w:ascii="Times New Roman" w:hAnsi="Times New Roman"/>
          <w:sz w:val="24"/>
          <w:szCs w:val="24"/>
          <w:lang w:val="lv-LV"/>
        </w:rPr>
        <w:t xml:space="preserve"> tehnoloģiju publisk</w:t>
      </w:r>
      <w:r w:rsidR="002D734E" w:rsidRPr="00E832D3">
        <w:rPr>
          <w:rFonts w:ascii="Times New Roman" w:hAnsi="Times New Roman"/>
          <w:sz w:val="24"/>
          <w:szCs w:val="24"/>
          <w:lang w:val="lv-LV"/>
        </w:rPr>
        <w:t>ajiem</w:t>
      </w:r>
      <w:r w:rsidR="00361506" w:rsidRPr="00E832D3">
        <w:rPr>
          <w:rFonts w:ascii="Times New Roman" w:hAnsi="Times New Roman"/>
          <w:sz w:val="24"/>
          <w:szCs w:val="24"/>
          <w:lang w:val="lv-LV"/>
        </w:rPr>
        <w:t xml:space="preserve"> iepirkum</w:t>
      </w:r>
      <w:r w:rsidR="00D057E9" w:rsidRPr="00E832D3">
        <w:rPr>
          <w:rFonts w:ascii="Times New Roman" w:hAnsi="Times New Roman"/>
          <w:sz w:val="24"/>
          <w:szCs w:val="24"/>
          <w:lang w:val="lv-LV"/>
        </w:rPr>
        <w:t>iem</w:t>
      </w:r>
      <w:r w:rsidR="00361506" w:rsidRPr="00E832D3">
        <w:rPr>
          <w:rFonts w:ascii="Times New Roman" w:hAnsi="Times New Roman"/>
          <w:sz w:val="24"/>
          <w:szCs w:val="24"/>
          <w:lang w:val="lv-LV"/>
        </w:rPr>
        <w:t xml:space="preserve"> ekonomiski pievilcīgus kritērijus un instrumentus, jo īpaši vietējā ražojuma tehnoloģiju, </w:t>
      </w:r>
      <w:r w:rsidR="00D84D36" w:rsidRPr="00E832D3">
        <w:rPr>
          <w:rFonts w:ascii="Times New Roman" w:hAnsi="Times New Roman"/>
          <w:sz w:val="24"/>
          <w:szCs w:val="24"/>
          <w:lang w:val="lv-LV"/>
        </w:rPr>
        <w:t xml:space="preserve">tajā skaitā </w:t>
      </w:r>
      <w:r w:rsidR="00361506" w:rsidRPr="00E832D3">
        <w:rPr>
          <w:rFonts w:ascii="Times New Roman" w:hAnsi="Times New Roman"/>
          <w:sz w:val="24"/>
          <w:szCs w:val="24"/>
          <w:lang w:val="lv-LV"/>
        </w:rPr>
        <w:t xml:space="preserve">inovatīvu tehnoloģiju </w:t>
      </w:r>
      <w:r w:rsidR="00D84D36" w:rsidRPr="00E832D3">
        <w:rPr>
          <w:rFonts w:ascii="Times New Roman" w:hAnsi="Times New Roman"/>
          <w:sz w:val="24"/>
          <w:szCs w:val="24"/>
          <w:lang w:val="lv-LV"/>
        </w:rPr>
        <w:t xml:space="preserve">izmantošanu </w:t>
      </w:r>
      <w:r w:rsidR="00361506" w:rsidRPr="00E832D3">
        <w:rPr>
          <w:rFonts w:ascii="Times New Roman" w:hAnsi="Times New Roman"/>
          <w:sz w:val="24"/>
          <w:szCs w:val="24"/>
          <w:lang w:val="lv-LV"/>
        </w:rPr>
        <w:t>.</w:t>
      </w:r>
    </w:p>
    <w:p w14:paraId="4F7116F4" w14:textId="795422D8" w:rsidR="00BA1D96" w:rsidRPr="00692A45" w:rsidRDefault="00BA1D96" w:rsidP="00BA1D96">
      <w:pPr>
        <w:jc w:val="both"/>
        <w:rPr>
          <w:rFonts w:ascii="Times New Roman" w:hAnsi="Times New Roman"/>
          <w:sz w:val="24"/>
          <w:szCs w:val="24"/>
          <w:lang w:val="lv-LV"/>
        </w:rPr>
      </w:pPr>
      <w:r w:rsidRPr="00692A45">
        <w:rPr>
          <w:rFonts w:ascii="Times New Roman" w:hAnsi="Times New Roman"/>
          <w:b/>
          <w:bCs/>
          <w:sz w:val="24"/>
          <w:szCs w:val="24"/>
          <w:lang w:val="lv-LV"/>
        </w:rPr>
        <w:t xml:space="preserve">Mērķis </w:t>
      </w:r>
      <w:r w:rsidR="00DE2BDC">
        <w:rPr>
          <w:rFonts w:ascii="Times New Roman" w:hAnsi="Times New Roman"/>
          <w:b/>
          <w:bCs/>
          <w:sz w:val="24"/>
          <w:szCs w:val="24"/>
          <w:lang w:val="lv-LV"/>
        </w:rPr>
        <w:t>1.</w:t>
      </w:r>
      <w:r w:rsidR="000E03A9">
        <w:rPr>
          <w:rFonts w:ascii="Times New Roman" w:hAnsi="Times New Roman"/>
          <w:b/>
          <w:bCs/>
          <w:sz w:val="24"/>
          <w:szCs w:val="24"/>
          <w:lang w:val="lv-LV"/>
        </w:rPr>
        <w:t>3</w:t>
      </w:r>
      <w:r w:rsidR="00DE2BDC">
        <w:rPr>
          <w:rFonts w:ascii="Times New Roman" w:hAnsi="Times New Roman"/>
          <w:b/>
          <w:bCs/>
          <w:sz w:val="24"/>
          <w:szCs w:val="24"/>
          <w:lang w:val="lv-LV"/>
        </w:rPr>
        <w:t>.2.</w:t>
      </w:r>
      <w:r w:rsidRPr="00692A45">
        <w:rPr>
          <w:rFonts w:ascii="Times New Roman" w:hAnsi="Times New Roman"/>
          <w:sz w:val="24"/>
          <w:szCs w:val="24"/>
          <w:lang w:val="lv-LV"/>
        </w:rPr>
        <w:t xml:space="preserve"> Latvijas pozicionēšan</w:t>
      </w:r>
      <w:r w:rsidR="00261E34" w:rsidRPr="00692A45">
        <w:rPr>
          <w:rFonts w:ascii="Times New Roman" w:hAnsi="Times New Roman"/>
          <w:sz w:val="24"/>
          <w:szCs w:val="24"/>
          <w:lang w:val="lv-LV"/>
        </w:rPr>
        <w:t>ās</w:t>
      </w:r>
      <w:r w:rsidRPr="00692A45">
        <w:rPr>
          <w:rFonts w:ascii="Times New Roman" w:hAnsi="Times New Roman"/>
          <w:sz w:val="24"/>
          <w:szCs w:val="24"/>
          <w:lang w:val="lv-LV"/>
        </w:rPr>
        <w:t xml:space="preserve"> kā konkurētspējīgam dalībniekam</w:t>
      </w:r>
      <w:r w:rsidR="00F51E72" w:rsidRPr="00692A45">
        <w:rPr>
          <w:rFonts w:ascii="Times New Roman" w:hAnsi="Times New Roman"/>
          <w:sz w:val="24"/>
          <w:szCs w:val="24"/>
          <w:lang w:val="lv-LV"/>
        </w:rPr>
        <w:t>:</w:t>
      </w:r>
    </w:p>
    <w:p w14:paraId="192A649C" w14:textId="0D6BD5FF" w:rsidR="00BA1D96" w:rsidRPr="00E832D3" w:rsidRDefault="00DE2BDC" w:rsidP="00E832D3">
      <w:pPr>
        <w:jc w:val="both"/>
        <w:rPr>
          <w:rFonts w:ascii="Times New Roman" w:hAnsi="Times New Roman"/>
          <w:sz w:val="24"/>
          <w:szCs w:val="24"/>
          <w:lang w:val="lv-LV"/>
        </w:rPr>
      </w:pPr>
      <w:r w:rsidRPr="00E832D3">
        <w:rPr>
          <w:rFonts w:ascii="Times New Roman" w:hAnsi="Times New Roman"/>
          <w:sz w:val="24"/>
          <w:szCs w:val="24"/>
          <w:lang w:val="lv-LV"/>
        </w:rPr>
        <w:t>1.3.2.1.</w:t>
      </w:r>
      <w:r w:rsidR="00536A3F" w:rsidRPr="00E832D3">
        <w:rPr>
          <w:rFonts w:ascii="Times New Roman" w:hAnsi="Times New Roman"/>
          <w:sz w:val="24"/>
          <w:szCs w:val="24"/>
          <w:lang w:val="lv-LV"/>
        </w:rPr>
        <w:t xml:space="preserve"> </w:t>
      </w:r>
      <w:r w:rsidR="00BA1D96" w:rsidRPr="00E832D3">
        <w:rPr>
          <w:rFonts w:ascii="Times New Roman" w:hAnsi="Times New Roman"/>
          <w:sz w:val="24"/>
          <w:szCs w:val="24"/>
          <w:lang w:val="lv-LV"/>
        </w:rPr>
        <w:t xml:space="preserve">Veidot partnerības ar </w:t>
      </w:r>
      <w:r w:rsidR="0051275A" w:rsidRPr="00E832D3">
        <w:rPr>
          <w:rFonts w:ascii="Times New Roman" w:hAnsi="Times New Roman"/>
          <w:sz w:val="24"/>
          <w:szCs w:val="24"/>
          <w:lang w:val="lv-LV"/>
        </w:rPr>
        <w:t xml:space="preserve">Baltijas un </w:t>
      </w:r>
      <w:r w:rsidR="00BA1D96" w:rsidRPr="00E832D3">
        <w:rPr>
          <w:rFonts w:ascii="Times New Roman" w:hAnsi="Times New Roman"/>
          <w:sz w:val="24"/>
          <w:szCs w:val="24"/>
          <w:lang w:val="lv-LV"/>
        </w:rPr>
        <w:t>Ziemeļeiropas valstīm tehnoloģiju attīstībai un eksportam</w:t>
      </w:r>
      <w:r w:rsidR="00361506" w:rsidRPr="00E832D3">
        <w:rPr>
          <w:rFonts w:ascii="Times New Roman" w:hAnsi="Times New Roman"/>
          <w:sz w:val="24"/>
          <w:szCs w:val="24"/>
          <w:lang w:val="lv-LV"/>
        </w:rPr>
        <w:t xml:space="preserve">, kā arī </w:t>
      </w:r>
      <w:proofErr w:type="spellStart"/>
      <w:r w:rsidR="00361506" w:rsidRPr="00E832D3">
        <w:rPr>
          <w:rFonts w:ascii="Times New Roman" w:hAnsi="Times New Roman"/>
          <w:sz w:val="24"/>
          <w:szCs w:val="24"/>
          <w:lang w:val="lv-LV"/>
        </w:rPr>
        <w:t>proaktīvi</w:t>
      </w:r>
      <w:proofErr w:type="spellEnd"/>
      <w:r w:rsidR="00361506" w:rsidRPr="00E832D3">
        <w:rPr>
          <w:rFonts w:ascii="Times New Roman" w:hAnsi="Times New Roman"/>
          <w:sz w:val="24"/>
          <w:szCs w:val="24"/>
          <w:lang w:val="lv-LV"/>
        </w:rPr>
        <w:t xml:space="preserve"> veicināt sadarbību ar šo tehnoloģiju noieta tirgus valstīm ES.</w:t>
      </w:r>
    </w:p>
    <w:p w14:paraId="7B8773E1" w14:textId="5806004B" w:rsidR="00BA1D96" w:rsidRPr="00E832D3" w:rsidRDefault="00DE2BDC" w:rsidP="00E832D3">
      <w:pPr>
        <w:jc w:val="both"/>
        <w:rPr>
          <w:rFonts w:ascii="Times New Roman" w:hAnsi="Times New Roman"/>
          <w:sz w:val="24"/>
          <w:szCs w:val="24"/>
          <w:lang w:val="lv-LV"/>
        </w:rPr>
      </w:pPr>
      <w:r w:rsidRPr="00E832D3">
        <w:rPr>
          <w:rFonts w:ascii="Times New Roman" w:hAnsi="Times New Roman"/>
          <w:sz w:val="24"/>
          <w:szCs w:val="24"/>
          <w:lang w:val="lv-LV"/>
        </w:rPr>
        <w:t>1.3.2.2.</w:t>
      </w:r>
      <w:r w:rsidR="00536A3F" w:rsidRPr="00E832D3">
        <w:rPr>
          <w:rFonts w:ascii="Times New Roman" w:hAnsi="Times New Roman"/>
          <w:sz w:val="24"/>
          <w:szCs w:val="24"/>
          <w:lang w:val="lv-LV"/>
        </w:rPr>
        <w:t xml:space="preserve"> </w:t>
      </w:r>
      <w:r w:rsidR="00BA1D96" w:rsidRPr="00E832D3">
        <w:rPr>
          <w:rFonts w:ascii="Times New Roman" w:hAnsi="Times New Roman"/>
          <w:sz w:val="24"/>
          <w:szCs w:val="24"/>
          <w:lang w:val="lv-LV"/>
        </w:rPr>
        <w:t>Uzlabot darbaspēka kvalifikāciju</w:t>
      </w:r>
      <w:r w:rsidR="00AF0D18" w:rsidRPr="00E832D3">
        <w:rPr>
          <w:rFonts w:ascii="Times New Roman" w:hAnsi="Times New Roman"/>
          <w:sz w:val="24"/>
          <w:szCs w:val="24"/>
          <w:lang w:val="lv-LV"/>
        </w:rPr>
        <w:t xml:space="preserve"> un prasmes</w:t>
      </w:r>
      <w:r w:rsidR="00B316FA" w:rsidRPr="00E832D3">
        <w:rPr>
          <w:rFonts w:ascii="Times New Roman" w:hAnsi="Times New Roman"/>
          <w:sz w:val="24"/>
          <w:szCs w:val="24"/>
          <w:lang w:val="lv-LV"/>
        </w:rPr>
        <w:t>, n</w:t>
      </w:r>
      <w:r w:rsidR="00BA1D96" w:rsidRPr="00E832D3">
        <w:rPr>
          <w:rFonts w:ascii="Times New Roman" w:hAnsi="Times New Roman"/>
          <w:sz w:val="24"/>
          <w:szCs w:val="24"/>
          <w:lang w:val="lv-LV"/>
        </w:rPr>
        <w:t>odrošin</w:t>
      </w:r>
      <w:r w:rsidR="00B316FA" w:rsidRPr="00E832D3">
        <w:rPr>
          <w:rFonts w:ascii="Times New Roman" w:hAnsi="Times New Roman"/>
          <w:sz w:val="24"/>
          <w:szCs w:val="24"/>
          <w:lang w:val="lv-LV"/>
        </w:rPr>
        <w:t>ot</w:t>
      </w:r>
      <w:r w:rsidR="00E4699F" w:rsidRPr="00E832D3">
        <w:rPr>
          <w:rFonts w:ascii="Times New Roman" w:hAnsi="Times New Roman"/>
          <w:sz w:val="24"/>
          <w:szCs w:val="24"/>
          <w:lang w:val="lv-LV"/>
        </w:rPr>
        <w:t xml:space="preserve"> izglītības programmas un </w:t>
      </w:r>
      <w:r w:rsidR="00BA1D96" w:rsidRPr="00E832D3">
        <w:rPr>
          <w:rFonts w:ascii="Times New Roman" w:hAnsi="Times New Roman"/>
          <w:sz w:val="24"/>
          <w:szCs w:val="24"/>
          <w:lang w:val="lv-LV"/>
        </w:rPr>
        <w:t xml:space="preserve"> speciālistu apmācību neto nulles tehnoloģiju ražošanai.</w:t>
      </w:r>
    </w:p>
    <w:p w14:paraId="6F557AAE" w14:textId="6BD97A03" w:rsidR="00283F74" w:rsidRPr="00E832D3" w:rsidRDefault="006B5C11" w:rsidP="00E832D3">
      <w:pPr>
        <w:jc w:val="both"/>
        <w:rPr>
          <w:rFonts w:ascii="Times New Roman" w:hAnsi="Times New Roman"/>
          <w:sz w:val="24"/>
          <w:szCs w:val="24"/>
          <w:lang w:val="lv-LV"/>
        </w:rPr>
      </w:pPr>
      <w:r w:rsidRPr="00E832D3">
        <w:rPr>
          <w:rFonts w:ascii="Times New Roman" w:hAnsi="Times New Roman"/>
          <w:sz w:val="24"/>
          <w:szCs w:val="24"/>
          <w:lang w:val="lv-LV"/>
        </w:rPr>
        <w:t xml:space="preserve">1.3.2.3. </w:t>
      </w:r>
      <w:r w:rsidR="00BA1D96" w:rsidRPr="00E832D3">
        <w:rPr>
          <w:rFonts w:ascii="Times New Roman" w:hAnsi="Times New Roman"/>
          <w:sz w:val="24"/>
          <w:szCs w:val="24"/>
          <w:lang w:val="lv-LV"/>
        </w:rPr>
        <w:t xml:space="preserve">Nodrošināt juridisko un </w:t>
      </w:r>
      <w:r w:rsidR="00BB22FC" w:rsidRPr="00E832D3">
        <w:rPr>
          <w:rFonts w:ascii="Times New Roman" w:hAnsi="Times New Roman"/>
          <w:sz w:val="24"/>
          <w:szCs w:val="24"/>
          <w:lang w:val="lv-LV"/>
        </w:rPr>
        <w:t>administratīvo</w:t>
      </w:r>
      <w:r w:rsidR="00BA1D96" w:rsidRPr="00E832D3">
        <w:rPr>
          <w:rFonts w:ascii="Times New Roman" w:hAnsi="Times New Roman"/>
          <w:sz w:val="24"/>
          <w:szCs w:val="24"/>
          <w:lang w:val="lv-LV"/>
        </w:rPr>
        <w:t xml:space="preserve"> atbalstu</w:t>
      </w:r>
      <w:r w:rsidR="00756062" w:rsidRPr="00E832D3">
        <w:rPr>
          <w:rFonts w:ascii="Times New Roman" w:hAnsi="Times New Roman"/>
          <w:sz w:val="24"/>
          <w:szCs w:val="24"/>
          <w:lang w:val="lv-LV"/>
        </w:rPr>
        <w:t>, r</w:t>
      </w:r>
      <w:r w:rsidR="00BA1D96" w:rsidRPr="00E832D3">
        <w:rPr>
          <w:rFonts w:ascii="Times New Roman" w:hAnsi="Times New Roman"/>
          <w:sz w:val="24"/>
          <w:szCs w:val="24"/>
          <w:lang w:val="lv-LV"/>
        </w:rPr>
        <w:t>acionalizēt atļauju procesus un veicināt inovācijas</w:t>
      </w:r>
      <w:r w:rsidR="00E4699F" w:rsidRPr="00E832D3">
        <w:rPr>
          <w:rFonts w:ascii="Times New Roman" w:hAnsi="Times New Roman"/>
          <w:sz w:val="24"/>
          <w:szCs w:val="24"/>
          <w:lang w:val="lv-LV"/>
        </w:rPr>
        <w:t>,</w:t>
      </w:r>
      <w:r w:rsidR="00361506" w:rsidRPr="00E832D3">
        <w:rPr>
          <w:rFonts w:ascii="Times New Roman" w:hAnsi="Times New Roman"/>
          <w:sz w:val="24"/>
          <w:szCs w:val="24"/>
          <w:lang w:val="lv-LV"/>
        </w:rPr>
        <w:t xml:space="preserve"> </w:t>
      </w:r>
      <w:r w:rsidR="00622C63" w:rsidRPr="00E832D3">
        <w:rPr>
          <w:rFonts w:ascii="Times New Roman" w:hAnsi="Times New Roman"/>
          <w:sz w:val="24"/>
          <w:szCs w:val="24"/>
          <w:lang w:val="lv-LV"/>
        </w:rPr>
        <w:t>tajā skaitā</w:t>
      </w:r>
      <w:r w:rsidR="00361506" w:rsidRPr="00E832D3">
        <w:rPr>
          <w:rFonts w:ascii="Times New Roman" w:hAnsi="Times New Roman"/>
          <w:sz w:val="24"/>
          <w:szCs w:val="24"/>
          <w:lang w:val="lv-LV"/>
        </w:rPr>
        <w:t>,</w:t>
      </w:r>
      <w:r w:rsidR="00E4699F" w:rsidRPr="00E832D3">
        <w:rPr>
          <w:rFonts w:ascii="Times New Roman" w:hAnsi="Times New Roman"/>
          <w:sz w:val="24"/>
          <w:szCs w:val="24"/>
          <w:lang w:val="lv-LV"/>
        </w:rPr>
        <w:t xml:space="preserve"> izmantojot</w:t>
      </w:r>
      <w:r w:rsidR="00BA1D96" w:rsidRPr="00E832D3">
        <w:rPr>
          <w:rFonts w:ascii="Times New Roman" w:hAnsi="Times New Roman"/>
          <w:sz w:val="24"/>
          <w:szCs w:val="24"/>
          <w:lang w:val="lv-LV"/>
        </w:rPr>
        <w:t xml:space="preserve"> regulatīv</w:t>
      </w:r>
      <w:r w:rsidR="00E4699F" w:rsidRPr="00E832D3">
        <w:rPr>
          <w:rFonts w:ascii="Times New Roman" w:hAnsi="Times New Roman"/>
          <w:sz w:val="24"/>
          <w:szCs w:val="24"/>
          <w:lang w:val="lv-LV"/>
        </w:rPr>
        <w:t>ās</w:t>
      </w:r>
      <w:r w:rsidR="00BA1D96" w:rsidRPr="00E832D3">
        <w:rPr>
          <w:rFonts w:ascii="Times New Roman" w:hAnsi="Times New Roman"/>
          <w:sz w:val="24"/>
          <w:szCs w:val="24"/>
          <w:lang w:val="lv-LV"/>
        </w:rPr>
        <w:t xml:space="preserve"> smilškas</w:t>
      </w:r>
      <w:r w:rsidR="00E84A88" w:rsidRPr="00E832D3">
        <w:rPr>
          <w:rFonts w:ascii="Times New Roman" w:hAnsi="Times New Roman"/>
          <w:sz w:val="24"/>
          <w:szCs w:val="24"/>
          <w:lang w:val="lv-LV"/>
        </w:rPr>
        <w:t>tes</w:t>
      </w:r>
      <w:r w:rsidRPr="00E832D3">
        <w:rPr>
          <w:rFonts w:ascii="Times New Roman" w:hAnsi="Times New Roman"/>
          <w:sz w:val="24"/>
          <w:szCs w:val="24"/>
          <w:lang w:val="lv-LV"/>
        </w:rPr>
        <w:t xml:space="preserve"> jeb speciālās regulatīvās vides</w:t>
      </w:r>
      <w:r>
        <w:rPr>
          <w:rStyle w:val="FootnoteReference"/>
          <w:rFonts w:ascii="Times New Roman" w:hAnsi="Times New Roman"/>
          <w:sz w:val="24"/>
          <w:szCs w:val="24"/>
          <w:lang w:val="lv-LV"/>
        </w:rPr>
        <w:footnoteReference w:id="26"/>
      </w:r>
      <w:r w:rsidR="00BA1D96" w:rsidRPr="00E832D3">
        <w:rPr>
          <w:rFonts w:ascii="Times New Roman" w:hAnsi="Times New Roman"/>
          <w:sz w:val="24"/>
          <w:szCs w:val="24"/>
          <w:lang w:val="lv-LV"/>
        </w:rPr>
        <w:t>.</w:t>
      </w:r>
    </w:p>
    <w:p w14:paraId="1943C132" w14:textId="7BB97476" w:rsidR="007E14F2" w:rsidRPr="00692A45" w:rsidRDefault="007E14F2" w:rsidP="007E14F2">
      <w:pPr>
        <w:pStyle w:val="Heading2"/>
        <w:rPr>
          <w:rFonts w:ascii="Times New Roman" w:hAnsi="Times New Roman" w:cs="Times New Roman"/>
          <w:b/>
          <w:bCs/>
          <w:color w:val="auto"/>
          <w:lang w:val="lv-LV"/>
        </w:rPr>
      </w:pPr>
      <w:bookmarkStart w:id="13" w:name="_Toc216890100"/>
      <w:r w:rsidRPr="00692A45">
        <w:rPr>
          <w:rStyle w:val="ui-provider"/>
          <w:rFonts w:ascii="Times New Roman" w:hAnsi="Times New Roman" w:cs="Times New Roman"/>
          <w:b/>
          <w:bCs/>
          <w:color w:val="auto"/>
          <w:lang w:val="lv-LV"/>
        </w:rPr>
        <w:t>1.</w:t>
      </w:r>
      <w:r w:rsidR="00143A12">
        <w:rPr>
          <w:rStyle w:val="ui-provider"/>
          <w:rFonts w:ascii="Times New Roman" w:hAnsi="Times New Roman" w:cs="Times New Roman"/>
          <w:b/>
          <w:bCs/>
          <w:color w:val="auto"/>
          <w:lang w:val="lv-LV"/>
        </w:rPr>
        <w:t>4</w:t>
      </w:r>
      <w:r w:rsidRPr="00692A45">
        <w:rPr>
          <w:rStyle w:val="ui-provider"/>
          <w:rFonts w:ascii="Times New Roman" w:hAnsi="Times New Roman" w:cs="Times New Roman"/>
          <w:b/>
          <w:bCs/>
          <w:color w:val="auto"/>
          <w:lang w:val="lv-LV"/>
        </w:rPr>
        <w:t xml:space="preserve">. </w:t>
      </w:r>
      <w:r w:rsidR="00143A12">
        <w:rPr>
          <w:rStyle w:val="ui-provider"/>
          <w:rFonts w:ascii="Times New Roman" w:hAnsi="Times New Roman" w:cs="Times New Roman"/>
          <w:b/>
          <w:bCs/>
          <w:color w:val="auto"/>
          <w:lang w:val="lv-LV"/>
        </w:rPr>
        <w:t>Pasākumi</w:t>
      </w:r>
      <w:bookmarkEnd w:id="13"/>
    </w:p>
    <w:p w14:paraId="7E2A4A78" w14:textId="75738828" w:rsidR="00536A3F" w:rsidRPr="00536A3F" w:rsidRDefault="00536A3F" w:rsidP="00536A3F">
      <w:pPr>
        <w:jc w:val="both"/>
        <w:rPr>
          <w:rFonts w:ascii="Times New Roman" w:hAnsi="Times New Roman"/>
          <w:b/>
          <w:bCs/>
          <w:sz w:val="24"/>
          <w:szCs w:val="24"/>
          <w:lang w:val="lv-LV"/>
        </w:rPr>
      </w:pPr>
      <w:r w:rsidRPr="00536A3F">
        <w:rPr>
          <w:rFonts w:ascii="Times New Roman" w:hAnsi="Times New Roman"/>
          <w:b/>
          <w:bCs/>
          <w:sz w:val="24"/>
          <w:szCs w:val="24"/>
          <w:lang w:val="lv-LV"/>
        </w:rPr>
        <w:t>1.</w:t>
      </w:r>
      <w:r w:rsidR="000E03A9">
        <w:rPr>
          <w:rFonts w:ascii="Times New Roman" w:hAnsi="Times New Roman"/>
          <w:b/>
          <w:bCs/>
          <w:sz w:val="24"/>
          <w:szCs w:val="24"/>
          <w:lang w:val="lv-LV"/>
        </w:rPr>
        <w:t>4</w:t>
      </w:r>
      <w:r w:rsidRPr="00536A3F">
        <w:rPr>
          <w:rFonts w:ascii="Times New Roman" w:hAnsi="Times New Roman"/>
          <w:b/>
          <w:bCs/>
          <w:sz w:val="24"/>
          <w:szCs w:val="24"/>
          <w:lang w:val="lv-LV"/>
        </w:rPr>
        <w:t xml:space="preserve">.1. Identificēt un veicināt specializēto tehnoloģiju ražošanu, konkurējot ar citām dalībvalstīm.  </w:t>
      </w:r>
    </w:p>
    <w:p w14:paraId="45A495B5" w14:textId="561B1DEF" w:rsidR="00FD5FF0" w:rsidRPr="00692A45" w:rsidRDefault="00536A3F" w:rsidP="002122AF">
      <w:pPr>
        <w:jc w:val="both"/>
        <w:rPr>
          <w:rFonts w:ascii="Times New Roman" w:hAnsi="Times New Roman"/>
          <w:sz w:val="24"/>
          <w:szCs w:val="24"/>
          <w:lang w:val="lv-LV"/>
        </w:rPr>
      </w:pPr>
      <w:r>
        <w:rPr>
          <w:rFonts w:ascii="Times New Roman" w:hAnsi="Times New Roman"/>
          <w:sz w:val="24"/>
          <w:szCs w:val="24"/>
          <w:lang w:val="lv-LV"/>
        </w:rPr>
        <w:t>1.4.1.</w:t>
      </w:r>
      <w:r w:rsidR="00A83BF7">
        <w:rPr>
          <w:rFonts w:ascii="Times New Roman" w:hAnsi="Times New Roman"/>
          <w:sz w:val="24"/>
          <w:szCs w:val="24"/>
          <w:lang w:val="lv-LV"/>
        </w:rPr>
        <w:t>1.</w:t>
      </w:r>
      <w:r>
        <w:rPr>
          <w:rFonts w:ascii="Times New Roman" w:hAnsi="Times New Roman"/>
          <w:sz w:val="24"/>
          <w:szCs w:val="24"/>
          <w:lang w:val="lv-LV"/>
        </w:rPr>
        <w:t xml:space="preserve"> </w:t>
      </w:r>
      <w:r w:rsidR="008F31BE" w:rsidRPr="00692A45">
        <w:rPr>
          <w:rFonts w:ascii="Times New Roman" w:hAnsi="Times New Roman"/>
          <w:sz w:val="24"/>
          <w:szCs w:val="24"/>
          <w:lang w:val="lv-LV"/>
        </w:rPr>
        <w:t>LIAA īstenot</w:t>
      </w:r>
      <w:r w:rsidR="00FD5FF0" w:rsidRPr="00692A45">
        <w:rPr>
          <w:rFonts w:ascii="Times New Roman" w:hAnsi="Times New Roman"/>
          <w:sz w:val="24"/>
          <w:szCs w:val="24"/>
          <w:lang w:val="lv-LV"/>
        </w:rPr>
        <w:t xml:space="preserve"> tirgus analīzi</w:t>
      </w:r>
      <w:r w:rsidR="00C2201B" w:rsidRPr="00692A45">
        <w:rPr>
          <w:rFonts w:ascii="Times New Roman" w:hAnsi="Times New Roman"/>
          <w:sz w:val="24"/>
          <w:szCs w:val="24"/>
          <w:lang w:val="lv-LV"/>
        </w:rPr>
        <w:t xml:space="preserve">, </w:t>
      </w:r>
      <w:r w:rsidR="00FD5FF0" w:rsidRPr="00692A45">
        <w:rPr>
          <w:rFonts w:ascii="Times New Roman" w:hAnsi="Times New Roman"/>
          <w:sz w:val="24"/>
          <w:szCs w:val="24"/>
          <w:lang w:val="lv-LV"/>
        </w:rPr>
        <w:t xml:space="preserve">lai </w:t>
      </w:r>
      <w:r w:rsidR="00C2201B" w:rsidRPr="00692A45">
        <w:rPr>
          <w:rFonts w:ascii="Times New Roman" w:hAnsi="Times New Roman"/>
          <w:sz w:val="24"/>
          <w:szCs w:val="24"/>
          <w:lang w:val="lv-LV"/>
        </w:rPr>
        <w:t xml:space="preserve">sadarbībā ar </w:t>
      </w:r>
      <w:r w:rsidR="00E63122" w:rsidRPr="00692A45">
        <w:rPr>
          <w:rFonts w:ascii="Times New Roman" w:hAnsi="Times New Roman"/>
          <w:sz w:val="24"/>
          <w:szCs w:val="24"/>
          <w:lang w:val="lv-LV"/>
        </w:rPr>
        <w:t xml:space="preserve">uzņēmēju organizācijām identificētu iespējamās piegādes ķēdes </w:t>
      </w:r>
      <w:r w:rsidR="00FD5FF0" w:rsidRPr="00692A45">
        <w:rPr>
          <w:rFonts w:ascii="Times New Roman" w:hAnsi="Times New Roman"/>
          <w:sz w:val="24"/>
          <w:szCs w:val="24"/>
          <w:lang w:val="lv-LV"/>
        </w:rPr>
        <w:t>ES tirgū.</w:t>
      </w:r>
    </w:p>
    <w:p w14:paraId="59495857" w14:textId="3B7CC7AA" w:rsidR="00F41260" w:rsidRDefault="00536A3F" w:rsidP="004B4939">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1.</w:t>
      </w:r>
      <w:r>
        <w:rPr>
          <w:rFonts w:ascii="Times New Roman" w:hAnsi="Times New Roman"/>
          <w:sz w:val="24"/>
          <w:szCs w:val="24"/>
          <w:lang w:val="lv-LV"/>
        </w:rPr>
        <w:t xml:space="preserve">2. </w:t>
      </w:r>
      <w:r w:rsidR="00EE141C" w:rsidRPr="00692A45">
        <w:rPr>
          <w:rFonts w:ascii="Times New Roman" w:hAnsi="Times New Roman"/>
          <w:sz w:val="24"/>
          <w:szCs w:val="24"/>
          <w:lang w:val="lv-LV"/>
        </w:rPr>
        <w:t xml:space="preserve">Atbalstīt </w:t>
      </w:r>
      <w:r w:rsidR="002C0516" w:rsidRPr="00692A45">
        <w:rPr>
          <w:rFonts w:ascii="Times New Roman" w:hAnsi="Times New Roman"/>
          <w:sz w:val="24"/>
          <w:szCs w:val="24"/>
          <w:lang w:val="lv-LV"/>
        </w:rPr>
        <w:t xml:space="preserve">jaunas investīcijas identificētajās jomās, izmantojot stratēģisko projektu statusu, </w:t>
      </w:r>
      <w:r w:rsidR="008D2F4A" w:rsidRPr="00692A45">
        <w:rPr>
          <w:rFonts w:ascii="Times New Roman" w:hAnsi="Times New Roman"/>
          <w:sz w:val="24"/>
          <w:szCs w:val="24"/>
          <w:lang w:val="lv-LV"/>
        </w:rPr>
        <w:t xml:space="preserve">paātrināt administratīvās procedūras, ja </w:t>
      </w:r>
      <w:r w:rsidR="0052614B" w:rsidRPr="00692A45">
        <w:rPr>
          <w:rFonts w:ascii="Times New Roman" w:hAnsi="Times New Roman"/>
          <w:sz w:val="24"/>
          <w:szCs w:val="24"/>
          <w:lang w:val="lv-LV"/>
        </w:rPr>
        <w:t>nepieciešams, veidojot regulatīvās smilškastes</w:t>
      </w:r>
      <w:r w:rsidR="007C1049">
        <w:rPr>
          <w:rFonts w:ascii="Times New Roman" w:hAnsi="Times New Roman"/>
          <w:sz w:val="24"/>
          <w:szCs w:val="24"/>
          <w:lang w:val="lv-LV"/>
        </w:rPr>
        <w:t xml:space="preserve"> un nodrošinot efektīvu regulējumu pēc smilškastes darbības izbeigšanās.</w:t>
      </w:r>
    </w:p>
    <w:p w14:paraId="7E8397CF" w14:textId="7CF7AE44" w:rsidR="00582558" w:rsidRPr="00582558" w:rsidRDefault="00582558" w:rsidP="00582558">
      <w:pPr>
        <w:jc w:val="both"/>
        <w:rPr>
          <w:rFonts w:ascii="Times New Roman" w:hAnsi="Times New Roman"/>
          <w:sz w:val="24"/>
          <w:szCs w:val="24"/>
          <w:lang w:val="lv-LV"/>
        </w:rPr>
      </w:pPr>
      <w:r w:rsidRPr="00582558">
        <w:rPr>
          <w:rFonts w:ascii="Times New Roman" w:hAnsi="Times New Roman"/>
          <w:sz w:val="24"/>
          <w:szCs w:val="24"/>
          <w:lang w:val="lv-LV"/>
        </w:rPr>
        <w:t>1.4.</w:t>
      </w:r>
      <w:r w:rsidR="00A83BF7">
        <w:rPr>
          <w:rFonts w:ascii="Times New Roman" w:hAnsi="Times New Roman"/>
          <w:sz w:val="24"/>
          <w:szCs w:val="24"/>
          <w:lang w:val="lv-LV"/>
        </w:rPr>
        <w:t>1.</w:t>
      </w:r>
      <w:r w:rsidRPr="00582558">
        <w:rPr>
          <w:rFonts w:ascii="Times New Roman" w:hAnsi="Times New Roman"/>
          <w:sz w:val="24"/>
          <w:szCs w:val="24"/>
          <w:lang w:val="lv-LV"/>
        </w:rPr>
        <w:t>3.</w:t>
      </w:r>
      <w:r w:rsidR="00701E5C">
        <w:rPr>
          <w:rFonts w:ascii="Times New Roman" w:hAnsi="Times New Roman"/>
          <w:sz w:val="24"/>
          <w:szCs w:val="24"/>
          <w:lang w:val="lv-LV"/>
        </w:rPr>
        <w:t xml:space="preserve"> </w:t>
      </w:r>
      <w:r w:rsidRPr="00582558">
        <w:rPr>
          <w:rFonts w:ascii="Times New Roman" w:hAnsi="Times New Roman"/>
          <w:sz w:val="24"/>
          <w:szCs w:val="24"/>
          <w:lang w:val="lv-LV"/>
        </w:rPr>
        <w:t xml:space="preserve">EM un LIAA sadarbībā ar iesaistītajiem komersantiem veicināt lokālās komponentes (iekārtu vai aprīkojuma) iekļaušanu CCS tehnoloģiskajos risinājumos. </w:t>
      </w:r>
    </w:p>
    <w:p w14:paraId="1963E473" w14:textId="16F3F7E4" w:rsidR="00582558" w:rsidRPr="00692A45" w:rsidRDefault="00582558" w:rsidP="00582558">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1.</w:t>
      </w:r>
      <w:r>
        <w:rPr>
          <w:rFonts w:ascii="Times New Roman" w:hAnsi="Times New Roman"/>
          <w:sz w:val="24"/>
          <w:szCs w:val="24"/>
          <w:lang w:val="lv-LV"/>
        </w:rPr>
        <w:t xml:space="preserve">4. </w:t>
      </w:r>
      <w:r w:rsidRPr="00692A45">
        <w:rPr>
          <w:rFonts w:ascii="Times New Roman" w:hAnsi="Times New Roman"/>
          <w:sz w:val="24"/>
          <w:szCs w:val="24"/>
          <w:lang w:val="lv-LV"/>
        </w:rPr>
        <w:t xml:space="preserve">EM un LIAA sadarbībā ar iesaistītajiem komersantiem izvērtēt iespēju un veicināt CCS tehnoloģisko risinājumu vietējo ražošanu un eksportu. </w:t>
      </w:r>
    </w:p>
    <w:p w14:paraId="767F9D17" w14:textId="77777777" w:rsidR="00582558" w:rsidRPr="00692A45" w:rsidRDefault="00582558" w:rsidP="004B4939">
      <w:pPr>
        <w:jc w:val="both"/>
        <w:rPr>
          <w:rFonts w:ascii="Times New Roman" w:hAnsi="Times New Roman"/>
          <w:sz w:val="24"/>
          <w:szCs w:val="24"/>
          <w:lang w:val="lv-LV"/>
        </w:rPr>
      </w:pPr>
    </w:p>
    <w:p w14:paraId="6F9F8485" w14:textId="769E15BB" w:rsidR="00536A3F" w:rsidRDefault="00536A3F" w:rsidP="00536A3F">
      <w:pPr>
        <w:jc w:val="both"/>
        <w:rPr>
          <w:rFonts w:ascii="Times New Roman" w:hAnsi="Times New Roman"/>
          <w:b/>
          <w:bCs/>
          <w:sz w:val="24"/>
          <w:szCs w:val="24"/>
          <w:lang w:val="lv-LV"/>
        </w:rPr>
      </w:pPr>
      <w:r w:rsidRPr="00536A3F">
        <w:rPr>
          <w:rFonts w:ascii="Times New Roman" w:hAnsi="Times New Roman"/>
          <w:b/>
          <w:bCs/>
          <w:sz w:val="24"/>
          <w:szCs w:val="24"/>
          <w:lang w:val="lv-LV"/>
        </w:rPr>
        <w:t>1.</w:t>
      </w:r>
      <w:r w:rsidR="000E03A9">
        <w:rPr>
          <w:rFonts w:ascii="Times New Roman" w:hAnsi="Times New Roman"/>
          <w:b/>
          <w:bCs/>
          <w:sz w:val="24"/>
          <w:szCs w:val="24"/>
          <w:lang w:val="lv-LV"/>
        </w:rPr>
        <w:t>4</w:t>
      </w:r>
      <w:r w:rsidRPr="00536A3F">
        <w:rPr>
          <w:rFonts w:ascii="Times New Roman" w:hAnsi="Times New Roman"/>
          <w:b/>
          <w:bCs/>
          <w:sz w:val="24"/>
          <w:szCs w:val="24"/>
          <w:lang w:val="lv-LV"/>
        </w:rPr>
        <w:t>.</w:t>
      </w:r>
      <w:r w:rsidR="00A83BF7" w:rsidRPr="00536A3F" w:rsidDel="00A83BF7">
        <w:rPr>
          <w:rFonts w:ascii="Times New Roman" w:hAnsi="Times New Roman"/>
          <w:b/>
          <w:bCs/>
          <w:sz w:val="24"/>
          <w:szCs w:val="24"/>
          <w:lang w:val="lv-LV"/>
        </w:rPr>
        <w:t xml:space="preserve"> </w:t>
      </w:r>
      <w:r w:rsidRPr="00536A3F">
        <w:rPr>
          <w:rFonts w:ascii="Times New Roman" w:hAnsi="Times New Roman"/>
          <w:b/>
          <w:bCs/>
          <w:sz w:val="24"/>
          <w:szCs w:val="24"/>
          <w:lang w:val="lv-LV"/>
        </w:rPr>
        <w:t>2. Lai izstrādātu ražošanas tehnoloģijas un prototipus, palielināt tehnoloģisko kapacitāti un inovācijas, veicinot pētniecību un attīstību.</w:t>
      </w:r>
    </w:p>
    <w:p w14:paraId="0BF0AF49" w14:textId="130C7500" w:rsidR="002A62B6" w:rsidRPr="00692A45" w:rsidRDefault="00536A3F" w:rsidP="004B4939">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 xml:space="preserve">2.1 </w:t>
      </w:r>
      <w:r w:rsidR="001928E6" w:rsidRPr="00692A45">
        <w:rPr>
          <w:rFonts w:ascii="Times New Roman" w:hAnsi="Times New Roman"/>
          <w:sz w:val="24"/>
          <w:szCs w:val="24"/>
          <w:lang w:val="lv-LV"/>
        </w:rPr>
        <w:t>EM</w:t>
      </w:r>
      <w:r w:rsidR="0074694F" w:rsidRPr="00692A45">
        <w:rPr>
          <w:rFonts w:ascii="Times New Roman" w:hAnsi="Times New Roman"/>
          <w:sz w:val="24"/>
          <w:szCs w:val="24"/>
          <w:lang w:val="lv-LV"/>
        </w:rPr>
        <w:t xml:space="preserve"> sadarbībā ar LIAA p</w:t>
      </w:r>
      <w:r w:rsidR="00375438" w:rsidRPr="00692A45">
        <w:rPr>
          <w:rFonts w:ascii="Times New Roman" w:hAnsi="Times New Roman"/>
          <w:sz w:val="24"/>
          <w:szCs w:val="24"/>
          <w:lang w:val="lv-LV"/>
        </w:rPr>
        <w:t xml:space="preserve">ilnveidot atbalsta nosacījumus Latvijā reģistrētiem uzņēmumiem, </w:t>
      </w:r>
      <w:r w:rsidR="000D41DC" w:rsidRPr="00692A45">
        <w:rPr>
          <w:rFonts w:ascii="Times New Roman" w:hAnsi="Times New Roman"/>
          <w:sz w:val="24"/>
          <w:szCs w:val="24"/>
          <w:lang w:val="lv-LV"/>
        </w:rPr>
        <w:t>tajā skaitā</w:t>
      </w:r>
      <w:r w:rsidR="00375438" w:rsidRPr="00692A45">
        <w:rPr>
          <w:rFonts w:ascii="Times New Roman" w:hAnsi="Times New Roman"/>
          <w:sz w:val="24"/>
          <w:szCs w:val="24"/>
          <w:lang w:val="lv-LV"/>
        </w:rPr>
        <w:t xml:space="preserve"> </w:t>
      </w:r>
      <w:proofErr w:type="spellStart"/>
      <w:r w:rsidR="00375438" w:rsidRPr="00692A45">
        <w:rPr>
          <w:rFonts w:ascii="Times New Roman" w:hAnsi="Times New Roman"/>
          <w:sz w:val="24"/>
          <w:szCs w:val="24"/>
          <w:lang w:val="lv-LV"/>
        </w:rPr>
        <w:t>jaunuzņēmumiem</w:t>
      </w:r>
      <w:proofErr w:type="spellEnd"/>
      <w:r w:rsidR="00375438" w:rsidRPr="00692A45">
        <w:rPr>
          <w:rFonts w:ascii="Times New Roman" w:hAnsi="Times New Roman"/>
          <w:sz w:val="24"/>
          <w:szCs w:val="24"/>
          <w:lang w:val="lv-LV"/>
        </w:rPr>
        <w:t xml:space="preserve">, inovatīvu neto nulles emisiju tehnoloģiju </w:t>
      </w:r>
      <w:r w:rsidR="00375438" w:rsidRPr="00692A45">
        <w:rPr>
          <w:rFonts w:ascii="Times New Roman" w:hAnsi="Times New Roman"/>
          <w:sz w:val="24"/>
          <w:szCs w:val="24"/>
          <w:lang w:val="lv-LV"/>
        </w:rPr>
        <w:lastRenderedPageBreak/>
        <w:t xml:space="preserve">attīstībai visā tehnoloģijas attīstības ciklā – no rūpnieciskiem pētījumiem līdz eksperimentālām izstrādnēm un, kur iespējams, demonstrācijas projektiem, motivējot uzņēmumus, tostarp, </w:t>
      </w:r>
      <w:proofErr w:type="spellStart"/>
      <w:r w:rsidR="00375438" w:rsidRPr="00692A45">
        <w:rPr>
          <w:rFonts w:ascii="Times New Roman" w:hAnsi="Times New Roman"/>
          <w:sz w:val="24"/>
          <w:szCs w:val="24"/>
          <w:lang w:val="lv-LV"/>
        </w:rPr>
        <w:t>jaunuzņēmumus</w:t>
      </w:r>
      <w:proofErr w:type="spellEnd"/>
      <w:r w:rsidR="00375438" w:rsidRPr="00692A45">
        <w:rPr>
          <w:rFonts w:ascii="Times New Roman" w:hAnsi="Times New Roman"/>
          <w:sz w:val="24"/>
          <w:szCs w:val="24"/>
          <w:lang w:val="lv-LV"/>
        </w:rPr>
        <w:t xml:space="preserve"> sadarboties savā starpā un </w:t>
      </w:r>
      <w:r w:rsidR="00C33B5D" w:rsidRPr="00692A45">
        <w:rPr>
          <w:rFonts w:ascii="Times New Roman" w:hAnsi="Times New Roman"/>
          <w:sz w:val="24"/>
          <w:szCs w:val="24"/>
          <w:lang w:val="lv-LV"/>
        </w:rPr>
        <w:t xml:space="preserve">ar </w:t>
      </w:r>
      <w:r w:rsidR="00375438" w:rsidRPr="00692A45">
        <w:rPr>
          <w:rFonts w:ascii="Times New Roman" w:hAnsi="Times New Roman"/>
          <w:sz w:val="24"/>
          <w:szCs w:val="24"/>
          <w:lang w:val="lv-LV"/>
        </w:rPr>
        <w:t>pētniecības organizācijām, lai izstrādātu jaunas tehnoloģijas un inovatīvus produktus, cita starpā, izmantojot inovāciju inkubatorus un akseleratorus</w:t>
      </w:r>
      <w:r w:rsidR="00361506" w:rsidRPr="00692A45">
        <w:rPr>
          <w:rFonts w:ascii="Times New Roman" w:hAnsi="Times New Roman"/>
          <w:sz w:val="24"/>
          <w:szCs w:val="24"/>
          <w:lang w:val="lv-LV"/>
        </w:rPr>
        <w:t>, kā arī veidojot atbalsta programmas ilgtspējīgā inovatīvā iepirkuma jomā.</w:t>
      </w:r>
    </w:p>
    <w:p w14:paraId="5B11DE96" w14:textId="5FF12CC2" w:rsidR="00361506" w:rsidRPr="004B4939" w:rsidRDefault="00536A3F" w:rsidP="004B4939">
      <w:pPr>
        <w:jc w:val="both"/>
        <w:rPr>
          <w:rFonts w:ascii="Times New Roman" w:hAnsi="Times New Roman"/>
          <w:sz w:val="24"/>
          <w:szCs w:val="24"/>
          <w:lang w:val="lv-LV"/>
        </w:rPr>
      </w:pPr>
      <w:r w:rsidRPr="004B4939">
        <w:rPr>
          <w:rFonts w:ascii="Times New Roman" w:hAnsi="Times New Roman"/>
          <w:sz w:val="24"/>
          <w:szCs w:val="24"/>
          <w:lang w:val="lv-LV"/>
        </w:rPr>
        <w:t>1.4.</w:t>
      </w:r>
      <w:r w:rsidR="00A83BF7">
        <w:rPr>
          <w:rFonts w:ascii="Times New Roman" w:hAnsi="Times New Roman"/>
          <w:sz w:val="24"/>
          <w:szCs w:val="24"/>
          <w:lang w:val="lv-LV"/>
        </w:rPr>
        <w:t>2.2</w:t>
      </w:r>
      <w:r w:rsidR="00936B1F">
        <w:rPr>
          <w:rFonts w:ascii="Times New Roman" w:hAnsi="Times New Roman"/>
          <w:sz w:val="24"/>
          <w:szCs w:val="24"/>
          <w:lang w:val="lv-LV"/>
        </w:rPr>
        <w:t>.</w:t>
      </w:r>
      <w:r w:rsidRPr="004B4939">
        <w:rPr>
          <w:rFonts w:ascii="Times New Roman" w:hAnsi="Times New Roman"/>
          <w:sz w:val="24"/>
          <w:szCs w:val="24"/>
          <w:lang w:val="lv-LV"/>
        </w:rPr>
        <w:t xml:space="preserve"> </w:t>
      </w:r>
      <w:r w:rsidR="001928E6" w:rsidRPr="004B4939">
        <w:rPr>
          <w:rFonts w:ascii="Times New Roman" w:hAnsi="Times New Roman"/>
          <w:sz w:val="24"/>
          <w:szCs w:val="24"/>
          <w:lang w:val="lv-LV"/>
        </w:rPr>
        <w:t xml:space="preserve">EM </w:t>
      </w:r>
      <w:r w:rsidR="002E23B5" w:rsidRPr="004B4939">
        <w:rPr>
          <w:rFonts w:ascii="Times New Roman" w:hAnsi="Times New Roman"/>
          <w:sz w:val="24"/>
          <w:szCs w:val="24"/>
          <w:lang w:val="lv-LV"/>
        </w:rPr>
        <w:t>sadarbībā ar LIAA v</w:t>
      </w:r>
      <w:r w:rsidR="00361506" w:rsidRPr="004B4939">
        <w:rPr>
          <w:rFonts w:ascii="Times New Roman" w:hAnsi="Times New Roman"/>
          <w:sz w:val="24"/>
          <w:szCs w:val="24"/>
          <w:lang w:val="lv-LV"/>
        </w:rPr>
        <w:t xml:space="preserve">eicināt reģionālo inovāciju atbalsta programmu un centru attīstību un specializāciju kādā no neto nulles emisiju tehnoloģiju attīstības jomām, izejot no </w:t>
      </w:r>
      <w:r w:rsidR="00952B82" w:rsidRPr="004B4939">
        <w:rPr>
          <w:rFonts w:ascii="Times New Roman" w:hAnsi="Times New Roman"/>
          <w:sz w:val="24"/>
          <w:szCs w:val="24"/>
          <w:lang w:val="lv-LV"/>
        </w:rPr>
        <w:t>lokālajām</w:t>
      </w:r>
      <w:r w:rsidR="00361506" w:rsidRPr="004B4939">
        <w:rPr>
          <w:rFonts w:ascii="Times New Roman" w:hAnsi="Times New Roman"/>
          <w:sz w:val="24"/>
          <w:szCs w:val="24"/>
          <w:lang w:val="lv-LV"/>
        </w:rPr>
        <w:t xml:space="preserve"> kompetencēm (izglītības un pētniecības iestādes, rūpniecības uzņēmumi, akseleratori, utt.) un resursu potenciāla, piemēram, Latgalē vai Zemgalē </w:t>
      </w:r>
      <w:proofErr w:type="spellStart"/>
      <w:r w:rsidR="008C6127">
        <w:rPr>
          <w:rFonts w:ascii="Times New Roman" w:hAnsi="Times New Roman"/>
          <w:sz w:val="24"/>
          <w:szCs w:val="24"/>
          <w:lang w:val="lv-LV"/>
        </w:rPr>
        <w:t>bioekonomikas</w:t>
      </w:r>
      <w:proofErr w:type="spellEnd"/>
      <w:r w:rsidR="00361506" w:rsidRPr="004B4939">
        <w:rPr>
          <w:rFonts w:ascii="Times New Roman" w:hAnsi="Times New Roman"/>
          <w:sz w:val="24"/>
          <w:szCs w:val="24"/>
          <w:lang w:val="lv-LV"/>
        </w:rPr>
        <w:t xml:space="preserve"> (biodegvielu) jomā, Kurzemē vēja enerģijas un ūdeņraža tehnoloģiju jomā, lai tādējādi </w:t>
      </w:r>
      <w:r w:rsidR="00510C62" w:rsidRPr="004B4939">
        <w:rPr>
          <w:rFonts w:ascii="Times New Roman" w:hAnsi="Times New Roman"/>
          <w:sz w:val="24"/>
          <w:szCs w:val="24"/>
          <w:lang w:val="lv-LV"/>
        </w:rPr>
        <w:t xml:space="preserve">mazinātu </w:t>
      </w:r>
      <w:r w:rsidR="00361506" w:rsidRPr="004B4939">
        <w:rPr>
          <w:rFonts w:ascii="Times New Roman" w:hAnsi="Times New Roman"/>
          <w:sz w:val="24"/>
          <w:szCs w:val="24"/>
          <w:lang w:val="lv-LV"/>
        </w:rPr>
        <w:t>iedzīvotāju skaita samazināšanos reģionos un radītu jaunu tautsaimniecības sektoru attīstību un līdz ar to ienākumu bāzes pieaugumu.</w:t>
      </w:r>
    </w:p>
    <w:p w14:paraId="5FB0CCBD" w14:textId="424EEB50" w:rsidR="00361506" w:rsidRPr="004B4939" w:rsidRDefault="00536A3F" w:rsidP="004B4939">
      <w:pPr>
        <w:jc w:val="both"/>
        <w:rPr>
          <w:rFonts w:ascii="Times New Roman" w:hAnsi="Times New Roman"/>
          <w:sz w:val="24"/>
          <w:szCs w:val="24"/>
          <w:lang w:val="lv-LV"/>
        </w:rPr>
      </w:pPr>
      <w:r w:rsidRPr="004B4939">
        <w:rPr>
          <w:rFonts w:ascii="Times New Roman" w:hAnsi="Times New Roman"/>
          <w:sz w:val="24"/>
          <w:szCs w:val="24"/>
          <w:lang w:val="lv-LV"/>
        </w:rPr>
        <w:t>1.4.</w:t>
      </w:r>
      <w:r w:rsidR="00A83BF7">
        <w:rPr>
          <w:rFonts w:ascii="Times New Roman" w:hAnsi="Times New Roman"/>
          <w:sz w:val="24"/>
          <w:szCs w:val="24"/>
          <w:lang w:val="lv-LV"/>
        </w:rPr>
        <w:t>2.3</w:t>
      </w:r>
      <w:r w:rsidR="00936B1F">
        <w:rPr>
          <w:rFonts w:ascii="Times New Roman" w:hAnsi="Times New Roman"/>
          <w:sz w:val="24"/>
          <w:szCs w:val="24"/>
          <w:lang w:val="lv-LV"/>
        </w:rPr>
        <w:t>.</w:t>
      </w:r>
      <w:r w:rsidR="004B4939" w:rsidRPr="004B4939">
        <w:rPr>
          <w:rFonts w:ascii="Times New Roman" w:hAnsi="Times New Roman"/>
          <w:sz w:val="24"/>
          <w:szCs w:val="24"/>
          <w:lang w:val="lv-LV"/>
        </w:rPr>
        <w:t xml:space="preserve"> </w:t>
      </w:r>
      <w:r w:rsidR="0095215F" w:rsidRPr="004B4939">
        <w:rPr>
          <w:rFonts w:ascii="Times New Roman" w:hAnsi="Times New Roman"/>
          <w:sz w:val="24"/>
          <w:szCs w:val="24"/>
          <w:lang w:val="lv-LV"/>
        </w:rPr>
        <w:t>IZM</w:t>
      </w:r>
      <w:r w:rsidR="00D01E3A" w:rsidRPr="004B4939">
        <w:rPr>
          <w:rFonts w:ascii="Times New Roman" w:hAnsi="Times New Roman"/>
          <w:sz w:val="24"/>
          <w:szCs w:val="24"/>
          <w:lang w:val="lv-LV"/>
        </w:rPr>
        <w:t xml:space="preserve"> sadarbībā ar </w:t>
      </w:r>
      <w:r w:rsidR="001928E6" w:rsidRPr="004B4939">
        <w:rPr>
          <w:rFonts w:ascii="Times New Roman" w:hAnsi="Times New Roman"/>
          <w:sz w:val="24"/>
          <w:szCs w:val="24"/>
          <w:lang w:val="lv-LV"/>
        </w:rPr>
        <w:t>EM</w:t>
      </w:r>
      <w:r w:rsidR="00D01E3A" w:rsidRPr="004B4939">
        <w:rPr>
          <w:rFonts w:ascii="Times New Roman" w:hAnsi="Times New Roman"/>
          <w:sz w:val="24"/>
          <w:szCs w:val="24"/>
          <w:lang w:val="lv-LV"/>
        </w:rPr>
        <w:t xml:space="preserve"> s</w:t>
      </w:r>
      <w:r w:rsidR="00361506" w:rsidRPr="004B4939">
        <w:rPr>
          <w:rFonts w:ascii="Times New Roman" w:hAnsi="Times New Roman"/>
          <w:sz w:val="24"/>
          <w:szCs w:val="24"/>
          <w:lang w:val="lv-LV"/>
        </w:rPr>
        <w:t xml:space="preserve">niegt atbalstu pētniecības organizācijām neto nulles emisiju tehnoloģiju attīstībai, piemēram, izmantojot valsts pētījumu programmas, fundamentālo un lietišķo pētījumu programmas, kā arī atbalstot pētniecības organizāciju, </w:t>
      </w:r>
      <w:proofErr w:type="spellStart"/>
      <w:r w:rsidR="00361506" w:rsidRPr="004B4939">
        <w:rPr>
          <w:rFonts w:ascii="Times New Roman" w:hAnsi="Times New Roman"/>
          <w:sz w:val="24"/>
          <w:szCs w:val="24"/>
          <w:lang w:val="lv-LV"/>
        </w:rPr>
        <w:t>jaunuzņēmumu</w:t>
      </w:r>
      <w:proofErr w:type="spellEnd"/>
      <w:r w:rsidR="00361506" w:rsidRPr="004B4939">
        <w:rPr>
          <w:rFonts w:ascii="Times New Roman" w:hAnsi="Times New Roman"/>
          <w:sz w:val="24"/>
          <w:szCs w:val="24"/>
          <w:lang w:val="lv-LV"/>
        </w:rPr>
        <w:t xml:space="preserve"> un komercuzņēmumu dalību ES un starptautiskajos projektos, piemēram, pilnīgi vai daļēji kompensējot ES fondu projektu pieteikuma rakstīšanas izmaksas, tādējādi audzējot zinātnisko un pētniecības kompetenci.</w:t>
      </w:r>
    </w:p>
    <w:p w14:paraId="48382ADF" w14:textId="68A637EC" w:rsidR="00A440E6" w:rsidRPr="004B4939" w:rsidRDefault="00536A3F" w:rsidP="004B4939">
      <w:pPr>
        <w:jc w:val="both"/>
        <w:rPr>
          <w:rFonts w:ascii="Times New Roman" w:hAnsi="Times New Roman"/>
          <w:sz w:val="24"/>
          <w:szCs w:val="24"/>
          <w:lang w:val="lv-LV"/>
        </w:rPr>
      </w:pPr>
      <w:r w:rsidRPr="004B4939">
        <w:rPr>
          <w:rFonts w:ascii="Times New Roman" w:hAnsi="Times New Roman"/>
          <w:sz w:val="24"/>
          <w:szCs w:val="24"/>
          <w:lang w:val="lv-LV"/>
        </w:rPr>
        <w:t>1.4.</w:t>
      </w:r>
      <w:r w:rsidR="00A83BF7">
        <w:rPr>
          <w:rFonts w:ascii="Times New Roman" w:hAnsi="Times New Roman"/>
          <w:sz w:val="24"/>
          <w:szCs w:val="24"/>
          <w:lang w:val="lv-LV"/>
        </w:rPr>
        <w:t>2.4</w:t>
      </w:r>
      <w:r w:rsidR="00936B1F">
        <w:rPr>
          <w:rFonts w:ascii="Times New Roman" w:hAnsi="Times New Roman"/>
          <w:sz w:val="24"/>
          <w:szCs w:val="24"/>
          <w:lang w:val="lv-LV"/>
        </w:rPr>
        <w:t>.</w:t>
      </w:r>
      <w:r w:rsidRPr="004B4939">
        <w:rPr>
          <w:rFonts w:ascii="Times New Roman" w:hAnsi="Times New Roman"/>
          <w:sz w:val="24"/>
          <w:szCs w:val="24"/>
          <w:lang w:val="lv-LV"/>
        </w:rPr>
        <w:t xml:space="preserve"> </w:t>
      </w:r>
      <w:r w:rsidR="001928E6" w:rsidRPr="004B4939">
        <w:rPr>
          <w:rFonts w:ascii="Times New Roman" w:hAnsi="Times New Roman"/>
          <w:sz w:val="24"/>
          <w:szCs w:val="24"/>
          <w:lang w:val="lv-LV"/>
        </w:rPr>
        <w:t>EM</w:t>
      </w:r>
      <w:r w:rsidR="00357E82" w:rsidRPr="004B4939">
        <w:rPr>
          <w:rFonts w:ascii="Times New Roman" w:hAnsi="Times New Roman"/>
          <w:sz w:val="24"/>
          <w:szCs w:val="24"/>
          <w:lang w:val="lv-LV"/>
        </w:rPr>
        <w:t xml:space="preserve">, ja nepieciešams, </w:t>
      </w:r>
      <w:r w:rsidR="004B4939">
        <w:rPr>
          <w:rFonts w:ascii="Times New Roman" w:hAnsi="Times New Roman"/>
          <w:sz w:val="24"/>
          <w:szCs w:val="24"/>
          <w:lang w:val="lv-LV"/>
        </w:rPr>
        <w:t xml:space="preserve">pilnveidot </w:t>
      </w:r>
      <w:r w:rsidR="00B87C50" w:rsidRPr="004B4939">
        <w:rPr>
          <w:rFonts w:ascii="Times New Roman" w:hAnsi="Times New Roman"/>
          <w:sz w:val="24"/>
          <w:szCs w:val="24"/>
          <w:lang w:val="lv-LV"/>
        </w:rPr>
        <w:t>normatīvo ietvaru, kas sniedz iespēju uzņēmumiem, kas attīsta neto nulles emisiju tehnoloģijas</w:t>
      </w:r>
      <w:r w:rsidR="00361506" w:rsidRPr="004B4939">
        <w:rPr>
          <w:rFonts w:ascii="Times New Roman" w:hAnsi="Times New Roman"/>
          <w:sz w:val="24"/>
          <w:szCs w:val="24"/>
          <w:lang w:val="lv-LV"/>
        </w:rPr>
        <w:t xml:space="preserve"> vai šo tehnoloģiju inovatīvas integrācijas risinājumus</w:t>
      </w:r>
      <w:r w:rsidR="00B87C50" w:rsidRPr="004B4939">
        <w:rPr>
          <w:rFonts w:ascii="Times New Roman" w:hAnsi="Times New Roman"/>
          <w:sz w:val="24"/>
          <w:szCs w:val="24"/>
          <w:lang w:val="lv-LV"/>
        </w:rPr>
        <w:t xml:space="preserve">, ierosināt speciālās regulatīvās vides izveidi, nodrošinot uzņēmumiem iespēju testēt inovatīvus risinājumus ar uzraudzības iestāžu atļauju, bet ar mazāk stingriem noteikumiem. Šāda pieeja palīdz pārbaudīt jaunas tehnoloģiju idejas reālās situācijās, sekmēt šo ideju straujāku </w:t>
      </w:r>
      <w:proofErr w:type="spellStart"/>
      <w:r w:rsidR="00B87C50" w:rsidRPr="004B4939">
        <w:rPr>
          <w:rFonts w:ascii="Times New Roman" w:hAnsi="Times New Roman"/>
          <w:sz w:val="24"/>
          <w:szCs w:val="24"/>
          <w:lang w:val="lv-LV"/>
        </w:rPr>
        <w:t>komercializāciju</w:t>
      </w:r>
      <w:proofErr w:type="spellEnd"/>
      <w:r w:rsidR="00B87C50" w:rsidRPr="004B4939">
        <w:rPr>
          <w:rFonts w:ascii="Times New Roman" w:hAnsi="Times New Roman"/>
          <w:sz w:val="24"/>
          <w:szCs w:val="24"/>
          <w:lang w:val="lv-LV"/>
        </w:rPr>
        <w:t>, nenonākot konfliktā ar esošo regulējumu, un dod iespēju veikt uzlabojumus pirms risinājums tiek pilnībā ieviests.</w:t>
      </w:r>
    </w:p>
    <w:p w14:paraId="5370C41D" w14:textId="4BBC4D19" w:rsidR="004B4939" w:rsidRDefault="004B4939" w:rsidP="00582558">
      <w:pPr>
        <w:jc w:val="both"/>
        <w:rPr>
          <w:rFonts w:ascii="Times New Roman" w:hAnsi="Times New Roman"/>
          <w:b/>
          <w:bCs/>
          <w:sz w:val="24"/>
          <w:szCs w:val="24"/>
          <w:lang w:val="lv-LV"/>
        </w:rPr>
      </w:pPr>
      <w:r w:rsidRPr="004B4939">
        <w:rPr>
          <w:rFonts w:ascii="Times New Roman" w:hAnsi="Times New Roman"/>
          <w:b/>
          <w:bCs/>
          <w:sz w:val="24"/>
          <w:szCs w:val="24"/>
          <w:lang w:val="lv-LV"/>
        </w:rPr>
        <w:t>1.</w:t>
      </w:r>
      <w:r w:rsidR="00A83BF7">
        <w:rPr>
          <w:rFonts w:ascii="Times New Roman" w:hAnsi="Times New Roman"/>
          <w:b/>
          <w:bCs/>
          <w:sz w:val="24"/>
          <w:szCs w:val="24"/>
          <w:lang w:val="lv-LV"/>
        </w:rPr>
        <w:t>4.3.</w:t>
      </w:r>
      <w:r w:rsidRPr="004B4939">
        <w:rPr>
          <w:rFonts w:ascii="Times New Roman" w:hAnsi="Times New Roman"/>
          <w:b/>
          <w:bCs/>
          <w:sz w:val="24"/>
          <w:szCs w:val="24"/>
          <w:lang w:val="lv-LV"/>
        </w:rPr>
        <w:t xml:space="preserve"> Piesaistīt finansējumu un atbalsta mehānismus, nodrošināt investīcijas no ES fondiem un privātā sektora, izmantojot LIAA kā vienoto kontaktpunktu.</w:t>
      </w:r>
    </w:p>
    <w:p w14:paraId="54171DF0" w14:textId="11E6954C" w:rsidR="00BB7D6C" w:rsidRPr="00692A45" w:rsidRDefault="004B4939" w:rsidP="004B4939">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3.1</w:t>
      </w:r>
      <w:r>
        <w:rPr>
          <w:rFonts w:ascii="Times New Roman" w:hAnsi="Times New Roman"/>
          <w:sz w:val="24"/>
          <w:szCs w:val="24"/>
          <w:lang w:val="lv-LV"/>
        </w:rPr>
        <w:t xml:space="preserve">. </w:t>
      </w:r>
      <w:r w:rsidR="007E78E9" w:rsidRPr="00692A45">
        <w:rPr>
          <w:rFonts w:ascii="Times New Roman" w:hAnsi="Times New Roman"/>
          <w:sz w:val="24"/>
          <w:szCs w:val="24"/>
          <w:lang w:val="lv-LV"/>
        </w:rPr>
        <w:t>LIAA i</w:t>
      </w:r>
      <w:r w:rsidR="00BB7D6C" w:rsidRPr="00692A45">
        <w:rPr>
          <w:rFonts w:ascii="Times New Roman" w:hAnsi="Times New Roman"/>
          <w:sz w:val="24"/>
          <w:szCs w:val="24"/>
          <w:lang w:val="lv-LV"/>
        </w:rPr>
        <w:t xml:space="preserve">zvērtēt </w:t>
      </w:r>
      <w:r w:rsidR="00AE59A0" w:rsidRPr="00692A45">
        <w:rPr>
          <w:rFonts w:ascii="Times New Roman" w:hAnsi="Times New Roman"/>
          <w:sz w:val="24"/>
          <w:szCs w:val="24"/>
          <w:lang w:val="lv-LV"/>
        </w:rPr>
        <w:t xml:space="preserve">un apkopot šobrīd pieejamo </w:t>
      </w:r>
      <w:r w:rsidR="009C70D2" w:rsidRPr="00692A45">
        <w:rPr>
          <w:rFonts w:ascii="Times New Roman" w:hAnsi="Times New Roman"/>
          <w:sz w:val="24"/>
          <w:szCs w:val="24"/>
          <w:lang w:val="lv-LV"/>
        </w:rPr>
        <w:t xml:space="preserve">Latvijas un ES horizontālo </w:t>
      </w:r>
      <w:r w:rsidR="00AE59A0" w:rsidRPr="00692A45">
        <w:rPr>
          <w:rFonts w:ascii="Times New Roman" w:hAnsi="Times New Roman"/>
          <w:sz w:val="24"/>
          <w:szCs w:val="24"/>
          <w:lang w:val="lv-LV"/>
        </w:rPr>
        <w:t xml:space="preserve">atbalsta programmu iespējas, </w:t>
      </w:r>
      <w:proofErr w:type="spellStart"/>
      <w:r w:rsidR="00B919E4" w:rsidRPr="00692A45">
        <w:rPr>
          <w:rFonts w:ascii="Times New Roman" w:hAnsi="Times New Roman"/>
          <w:sz w:val="24"/>
          <w:szCs w:val="24"/>
          <w:lang w:val="lv-LV"/>
        </w:rPr>
        <w:t>klimatneitrālu</w:t>
      </w:r>
      <w:proofErr w:type="spellEnd"/>
      <w:r w:rsidR="00B919E4" w:rsidRPr="00692A45">
        <w:rPr>
          <w:rFonts w:ascii="Times New Roman" w:hAnsi="Times New Roman"/>
          <w:sz w:val="24"/>
          <w:szCs w:val="24"/>
          <w:lang w:val="lv-LV"/>
        </w:rPr>
        <w:t xml:space="preserve"> tehnoloģiju atbalstam</w:t>
      </w:r>
      <w:r w:rsidR="00020E4B" w:rsidRPr="00692A45">
        <w:rPr>
          <w:rFonts w:ascii="Times New Roman" w:hAnsi="Times New Roman"/>
          <w:sz w:val="24"/>
          <w:szCs w:val="24"/>
          <w:lang w:val="lv-LV"/>
        </w:rPr>
        <w:t xml:space="preserve"> un publicēt informāciju LIAA mājas lapā</w:t>
      </w:r>
      <w:r w:rsidR="00B919E4" w:rsidRPr="00692A45">
        <w:rPr>
          <w:rFonts w:ascii="Times New Roman" w:hAnsi="Times New Roman"/>
          <w:sz w:val="24"/>
          <w:szCs w:val="24"/>
          <w:lang w:val="lv-LV"/>
        </w:rPr>
        <w:t xml:space="preserve">. </w:t>
      </w:r>
    </w:p>
    <w:p w14:paraId="789A502D" w14:textId="55FA3696" w:rsidR="00FD5FF0" w:rsidRPr="00692A45" w:rsidRDefault="004B4939" w:rsidP="004B4939">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3.2</w:t>
      </w:r>
      <w:r>
        <w:rPr>
          <w:rFonts w:ascii="Times New Roman" w:hAnsi="Times New Roman"/>
          <w:sz w:val="24"/>
          <w:szCs w:val="24"/>
          <w:lang w:val="lv-LV"/>
        </w:rPr>
        <w:t xml:space="preserve">. </w:t>
      </w:r>
      <w:r w:rsidR="00334734" w:rsidRPr="00692A45">
        <w:rPr>
          <w:rFonts w:ascii="Times New Roman" w:hAnsi="Times New Roman"/>
          <w:sz w:val="24"/>
          <w:szCs w:val="24"/>
          <w:lang w:val="lv-LV"/>
        </w:rPr>
        <w:t xml:space="preserve">LIAA </w:t>
      </w:r>
      <w:r w:rsidR="0018324A" w:rsidRPr="00692A45">
        <w:rPr>
          <w:rFonts w:ascii="Times New Roman" w:hAnsi="Times New Roman"/>
          <w:sz w:val="24"/>
          <w:szCs w:val="24"/>
          <w:lang w:val="lv-LV"/>
        </w:rPr>
        <w:t>o</w:t>
      </w:r>
      <w:r w:rsidR="00FD5FF0" w:rsidRPr="00692A45">
        <w:rPr>
          <w:rFonts w:ascii="Times New Roman" w:hAnsi="Times New Roman"/>
          <w:sz w:val="24"/>
          <w:szCs w:val="24"/>
          <w:lang w:val="lv-LV"/>
        </w:rPr>
        <w:t xml:space="preserve">rganizēt investīciju forumu ar </w:t>
      </w:r>
      <w:r w:rsidR="007344A2" w:rsidRPr="00692A45">
        <w:rPr>
          <w:rFonts w:ascii="Times New Roman" w:hAnsi="Times New Roman"/>
          <w:sz w:val="24"/>
          <w:szCs w:val="24"/>
          <w:lang w:val="lv-LV"/>
        </w:rPr>
        <w:t>investīciju banku</w:t>
      </w:r>
      <w:r w:rsidR="00FD5FF0" w:rsidRPr="00692A45">
        <w:rPr>
          <w:rFonts w:ascii="Times New Roman" w:hAnsi="Times New Roman"/>
          <w:sz w:val="24"/>
          <w:szCs w:val="24"/>
          <w:lang w:val="lv-LV"/>
        </w:rPr>
        <w:t xml:space="preserve"> un privāto investoru dalību.</w:t>
      </w:r>
    </w:p>
    <w:p w14:paraId="723CBD29" w14:textId="7B0CF83F" w:rsidR="00583978" w:rsidRPr="00692A45" w:rsidRDefault="004B4939" w:rsidP="004B4939">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3.3</w:t>
      </w:r>
      <w:r>
        <w:rPr>
          <w:rFonts w:ascii="Times New Roman" w:hAnsi="Times New Roman"/>
          <w:sz w:val="24"/>
          <w:szCs w:val="24"/>
          <w:lang w:val="lv-LV"/>
        </w:rPr>
        <w:t xml:space="preserve">. </w:t>
      </w:r>
      <w:r w:rsidR="001928E6" w:rsidRPr="00692A45">
        <w:rPr>
          <w:rFonts w:ascii="Times New Roman" w:hAnsi="Times New Roman"/>
          <w:sz w:val="24"/>
          <w:szCs w:val="24"/>
          <w:lang w:val="lv-LV"/>
        </w:rPr>
        <w:t>EM</w:t>
      </w:r>
      <w:r w:rsidR="00334734" w:rsidRPr="00692A45">
        <w:rPr>
          <w:rFonts w:ascii="Times New Roman" w:hAnsi="Times New Roman"/>
          <w:sz w:val="24"/>
          <w:szCs w:val="24"/>
          <w:lang w:val="lv-LV"/>
        </w:rPr>
        <w:t xml:space="preserve"> sadarbībā ar iesaistītajām </w:t>
      </w:r>
      <w:r w:rsidR="009358EB" w:rsidRPr="00692A45">
        <w:rPr>
          <w:rFonts w:ascii="Times New Roman" w:hAnsi="Times New Roman"/>
          <w:sz w:val="24"/>
          <w:szCs w:val="24"/>
          <w:lang w:val="lv-LV"/>
        </w:rPr>
        <w:t>ministrijām</w:t>
      </w:r>
      <w:r w:rsidR="00334734" w:rsidRPr="00692A45">
        <w:rPr>
          <w:rFonts w:ascii="Times New Roman" w:hAnsi="Times New Roman"/>
          <w:sz w:val="24"/>
          <w:szCs w:val="24"/>
          <w:lang w:val="lv-LV"/>
        </w:rPr>
        <w:t xml:space="preserve"> </w:t>
      </w:r>
      <w:r w:rsidR="00C6427A" w:rsidRPr="00692A45">
        <w:rPr>
          <w:rFonts w:ascii="Times New Roman" w:hAnsi="Times New Roman"/>
          <w:sz w:val="24"/>
          <w:szCs w:val="24"/>
          <w:lang w:val="lv-LV"/>
        </w:rPr>
        <w:t xml:space="preserve">ES fondu nākamā perioda </w:t>
      </w:r>
      <w:r w:rsidR="0011492A" w:rsidRPr="00692A45">
        <w:rPr>
          <w:rFonts w:ascii="Times New Roman" w:hAnsi="Times New Roman"/>
          <w:sz w:val="24"/>
          <w:szCs w:val="24"/>
          <w:lang w:val="lv-LV"/>
        </w:rPr>
        <w:t xml:space="preserve">darbības programmā paredzēt atbilstošu finansējumu </w:t>
      </w:r>
      <w:proofErr w:type="spellStart"/>
      <w:r w:rsidR="0011492A" w:rsidRPr="00692A45">
        <w:rPr>
          <w:rFonts w:ascii="Times New Roman" w:hAnsi="Times New Roman"/>
          <w:sz w:val="24"/>
          <w:szCs w:val="24"/>
          <w:lang w:val="lv-LV"/>
        </w:rPr>
        <w:t>klimatneitrālu</w:t>
      </w:r>
      <w:proofErr w:type="spellEnd"/>
      <w:r w:rsidR="0011492A" w:rsidRPr="00692A45">
        <w:rPr>
          <w:rFonts w:ascii="Times New Roman" w:hAnsi="Times New Roman"/>
          <w:sz w:val="24"/>
          <w:szCs w:val="24"/>
          <w:lang w:val="lv-LV"/>
        </w:rPr>
        <w:t xml:space="preserve"> industriju </w:t>
      </w:r>
      <w:r w:rsidR="00075128" w:rsidRPr="00692A45">
        <w:rPr>
          <w:rFonts w:ascii="Times New Roman" w:hAnsi="Times New Roman"/>
          <w:sz w:val="24"/>
          <w:szCs w:val="24"/>
          <w:lang w:val="lv-LV"/>
        </w:rPr>
        <w:t>attīstības veicināšanai.</w:t>
      </w:r>
    </w:p>
    <w:p w14:paraId="01279913" w14:textId="000D400E" w:rsidR="00361506" w:rsidRDefault="004B4939" w:rsidP="004B4939">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 xml:space="preserve">3.4. </w:t>
      </w:r>
      <w:r w:rsidR="001928E6" w:rsidRPr="004B4939">
        <w:rPr>
          <w:rFonts w:ascii="Times New Roman" w:hAnsi="Times New Roman"/>
          <w:sz w:val="24"/>
          <w:szCs w:val="24"/>
          <w:lang w:val="lv-LV"/>
        </w:rPr>
        <w:t>EM</w:t>
      </w:r>
      <w:r w:rsidR="00565728" w:rsidRPr="004B4939">
        <w:rPr>
          <w:rFonts w:ascii="Times New Roman" w:hAnsi="Times New Roman"/>
          <w:sz w:val="24"/>
          <w:szCs w:val="24"/>
          <w:lang w:val="lv-LV"/>
        </w:rPr>
        <w:t xml:space="preserve"> sadarbībā ar LIAA </w:t>
      </w:r>
      <w:r w:rsidR="005C1A7F" w:rsidRPr="004B4939">
        <w:rPr>
          <w:rFonts w:ascii="Times New Roman" w:hAnsi="Times New Roman"/>
          <w:sz w:val="24"/>
          <w:szCs w:val="24"/>
          <w:lang w:val="lv-LV"/>
        </w:rPr>
        <w:t>v</w:t>
      </w:r>
      <w:r w:rsidR="00361506" w:rsidRPr="004B4939">
        <w:rPr>
          <w:rFonts w:ascii="Times New Roman" w:hAnsi="Times New Roman"/>
          <w:sz w:val="24"/>
          <w:szCs w:val="24"/>
          <w:lang w:val="lv-LV"/>
        </w:rPr>
        <w:t>eicināt Latvijas dalību IPCEI (</w:t>
      </w:r>
      <w:r w:rsidR="00361506" w:rsidRPr="004B4939">
        <w:rPr>
          <w:rFonts w:ascii="Times New Roman" w:hAnsi="Times New Roman"/>
          <w:i/>
          <w:iCs/>
          <w:sz w:val="24"/>
          <w:szCs w:val="24"/>
          <w:lang w:val="lv-LV"/>
        </w:rPr>
        <w:t xml:space="preserve">no angļu val.- </w:t>
      </w:r>
      <w:proofErr w:type="spellStart"/>
      <w:r w:rsidR="00361506" w:rsidRPr="004B4939">
        <w:rPr>
          <w:rFonts w:ascii="Times New Roman" w:hAnsi="Times New Roman"/>
          <w:i/>
          <w:iCs/>
          <w:sz w:val="24"/>
          <w:szCs w:val="24"/>
          <w:lang w:val="lv-LV"/>
        </w:rPr>
        <w:t>Important</w:t>
      </w:r>
      <w:proofErr w:type="spellEnd"/>
      <w:r w:rsidR="00361506" w:rsidRPr="004B4939">
        <w:rPr>
          <w:rFonts w:ascii="Times New Roman" w:hAnsi="Times New Roman"/>
          <w:i/>
          <w:iCs/>
          <w:sz w:val="24"/>
          <w:szCs w:val="24"/>
          <w:lang w:val="lv-LV"/>
        </w:rPr>
        <w:t xml:space="preserve"> </w:t>
      </w:r>
      <w:proofErr w:type="spellStart"/>
      <w:r w:rsidR="00361506" w:rsidRPr="004B4939">
        <w:rPr>
          <w:rFonts w:ascii="Times New Roman" w:hAnsi="Times New Roman"/>
          <w:i/>
          <w:iCs/>
          <w:sz w:val="24"/>
          <w:szCs w:val="24"/>
          <w:lang w:val="lv-LV"/>
        </w:rPr>
        <w:t>Projects</w:t>
      </w:r>
      <w:proofErr w:type="spellEnd"/>
      <w:r w:rsidR="00361506" w:rsidRPr="004B4939">
        <w:rPr>
          <w:rFonts w:ascii="Times New Roman" w:hAnsi="Times New Roman"/>
          <w:i/>
          <w:iCs/>
          <w:sz w:val="24"/>
          <w:szCs w:val="24"/>
          <w:lang w:val="lv-LV"/>
        </w:rPr>
        <w:t xml:space="preserve"> </w:t>
      </w:r>
      <w:proofErr w:type="spellStart"/>
      <w:r w:rsidR="00361506" w:rsidRPr="004B4939">
        <w:rPr>
          <w:rFonts w:ascii="Times New Roman" w:hAnsi="Times New Roman"/>
          <w:i/>
          <w:iCs/>
          <w:sz w:val="24"/>
          <w:szCs w:val="24"/>
          <w:lang w:val="lv-LV"/>
        </w:rPr>
        <w:t>of</w:t>
      </w:r>
      <w:proofErr w:type="spellEnd"/>
      <w:r w:rsidR="00361506" w:rsidRPr="004B4939">
        <w:rPr>
          <w:rFonts w:ascii="Times New Roman" w:hAnsi="Times New Roman"/>
          <w:i/>
          <w:iCs/>
          <w:sz w:val="24"/>
          <w:szCs w:val="24"/>
          <w:lang w:val="lv-LV"/>
        </w:rPr>
        <w:t xml:space="preserve"> </w:t>
      </w:r>
      <w:proofErr w:type="spellStart"/>
      <w:r w:rsidR="00361506" w:rsidRPr="004B4939">
        <w:rPr>
          <w:rFonts w:ascii="Times New Roman" w:hAnsi="Times New Roman"/>
          <w:i/>
          <w:iCs/>
          <w:sz w:val="24"/>
          <w:szCs w:val="24"/>
          <w:lang w:val="lv-LV"/>
        </w:rPr>
        <w:t>Common</w:t>
      </w:r>
      <w:proofErr w:type="spellEnd"/>
      <w:r w:rsidR="00361506" w:rsidRPr="004B4939">
        <w:rPr>
          <w:rFonts w:ascii="Times New Roman" w:hAnsi="Times New Roman"/>
          <w:i/>
          <w:iCs/>
          <w:sz w:val="24"/>
          <w:szCs w:val="24"/>
          <w:lang w:val="lv-LV"/>
        </w:rPr>
        <w:t xml:space="preserve"> </w:t>
      </w:r>
      <w:proofErr w:type="spellStart"/>
      <w:r w:rsidR="00361506" w:rsidRPr="004B4939">
        <w:rPr>
          <w:rFonts w:ascii="Times New Roman" w:hAnsi="Times New Roman"/>
          <w:i/>
          <w:iCs/>
          <w:sz w:val="24"/>
          <w:szCs w:val="24"/>
          <w:lang w:val="lv-LV"/>
        </w:rPr>
        <w:t>European</w:t>
      </w:r>
      <w:proofErr w:type="spellEnd"/>
      <w:r w:rsidR="00361506" w:rsidRPr="004B4939">
        <w:rPr>
          <w:rFonts w:ascii="Times New Roman" w:hAnsi="Times New Roman"/>
          <w:i/>
          <w:iCs/>
          <w:sz w:val="24"/>
          <w:szCs w:val="24"/>
          <w:lang w:val="lv-LV"/>
        </w:rPr>
        <w:t xml:space="preserve"> </w:t>
      </w:r>
      <w:proofErr w:type="spellStart"/>
      <w:r w:rsidR="00361506" w:rsidRPr="004B4939">
        <w:rPr>
          <w:rFonts w:ascii="Times New Roman" w:hAnsi="Times New Roman"/>
          <w:i/>
          <w:iCs/>
          <w:sz w:val="24"/>
          <w:szCs w:val="24"/>
          <w:lang w:val="lv-LV"/>
        </w:rPr>
        <w:t>Interest</w:t>
      </w:r>
      <w:proofErr w:type="spellEnd"/>
      <w:r w:rsidR="00361506" w:rsidRPr="004B4939">
        <w:rPr>
          <w:rFonts w:ascii="Times New Roman" w:hAnsi="Times New Roman"/>
          <w:sz w:val="24"/>
          <w:szCs w:val="24"/>
          <w:lang w:val="lv-LV"/>
        </w:rPr>
        <w:t>) projektu attīstībai un ieviešanai Latvijā.</w:t>
      </w:r>
    </w:p>
    <w:p w14:paraId="2E10F62C" w14:textId="77777777" w:rsidR="00802B82" w:rsidRDefault="00802B82" w:rsidP="004B4939">
      <w:pPr>
        <w:jc w:val="both"/>
        <w:rPr>
          <w:rFonts w:ascii="Times New Roman" w:hAnsi="Times New Roman"/>
          <w:sz w:val="24"/>
          <w:szCs w:val="24"/>
          <w:lang w:val="lv-LV"/>
        </w:rPr>
      </w:pPr>
    </w:p>
    <w:p w14:paraId="5B2A3D84" w14:textId="175EFF27" w:rsidR="00802B82" w:rsidRPr="007B00E9" w:rsidRDefault="00802B82" w:rsidP="00582558">
      <w:pPr>
        <w:jc w:val="both"/>
        <w:rPr>
          <w:rFonts w:ascii="Times New Roman" w:hAnsi="Times New Roman"/>
          <w:b/>
          <w:bCs/>
          <w:sz w:val="24"/>
          <w:szCs w:val="24"/>
          <w:lang w:val="lv-LV"/>
        </w:rPr>
      </w:pPr>
      <w:r w:rsidRPr="007B00E9">
        <w:rPr>
          <w:rFonts w:ascii="Times New Roman" w:hAnsi="Times New Roman"/>
          <w:b/>
          <w:bCs/>
          <w:sz w:val="24"/>
          <w:szCs w:val="24"/>
          <w:lang w:val="lv-LV"/>
        </w:rPr>
        <w:t>1.</w:t>
      </w:r>
      <w:r w:rsidR="00A83BF7">
        <w:rPr>
          <w:rFonts w:ascii="Times New Roman" w:hAnsi="Times New Roman"/>
          <w:b/>
          <w:bCs/>
          <w:sz w:val="24"/>
          <w:szCs w:val="24"/>
          <w:lang w:val="lv-LV"/>
        </w:rPr>
        <w:t>4.4.</w:t>
      </w:r>
      <w:r w:rsidRPr="007B00E9">
        <w:rPr>
          <w:rFonts w:ascii="Times New Roman" w:hAnsi="Times New Roman"/>
          <w:b/>
          <w:bCs/>
          <w:sz w:val="24"/>
          <w:szCs w:val="24"/>
          <w:lang w:val="lv-LV"/>
        </w:rPr>
        <w:t xml:space="preserve"> Veicināt </w:t>
      </w:r>
      <w:proofErr w:type="spellStart"/>
      <w:r w:rsidRPr="007B00E9">
        <w:rPr>
          <w:rFonts w:ascii="Times New Roman" w:hAnsi="Times New Roman"/>
          <w:b/>
          <w:bCs/>
          <w:sz w:val="24"/>
          <w:szCs w:val="24"/>
          <w:lang w:val="lv-LV"/>
        </w:rPr>
        <w:t>klimatneitrālo</w:t>
      </w:r>
      <w:proofErr w:type="spellEnd"/>
      <w:r w:rsidRPr="007B00E9">
        <w:rPr>
          <w:rFonts w:ascii="Times New Roman" w:hAnsi="Times New Roman"/>
          <w:b/>
          <w:bCs/>
          <w:sz w:val="24"/>
          <w:szCs w:val="24"/>
          <w:lang w:val="lv-LV"/>
        </w:rPr>
        <w:t xml:space="preserve"> tehnoloģiju publiskajiem iepirkumiem ekonomiski pievilcīgus kritērijus un instrumentus, </w:t>
      </w:r>
      <w:r w:rsidR="00D84D36" w:rsidRPr="00D84D36">
        <w:rPr>
          <w:rFonts w:ascii="Times New Roman" w:hAnsi="Times New Roman"/>
          <w:b/>
          <w:bCs/>
          <w:sz w:val="24"/>
          <w:szCs w:val="24"/>
          <w:lang w:val="lv-LV"/>
        </w:rPr>
        <w:t>jo īpaši vietējā ražojuma tehnoloģiju, tajā skaitā inovatīvu tehnoloģiju izmantošanu</w:t>
      </w:r>
      <w:r w:rsidRPr="007B00E9">
        <w:rPr>
          <w:rFonts w:ascii="Times New Roman" w:hAnsi="Times New Roman"/>
          <w:b/>
          <w:bCs/>
          <w:sz w:val="24"/>
          <w:szCs w:val="24"/>
          <w:lang w:val="lv-LV"/>
        </w:rPr>
        <w:t>.</w:t>
      </w:r>
    </w:p>
    <w:p w14:paraId="46DB4AB2" w14:textId="326F3923" w:rsidR="00472F8E" w:rsidRDefault="00472F8E" w:rsidP="004B4939">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4.1</w:t>
      </w:r>
      <w:r w:rsidR="00936B1F">
        <w:rPr>
          <w:rFonts w:ascii="Times New Roman" w:hAnsi="Times New Roman"/>
          <w:sz w:val="24"/>
          <w:szCs w:val="24"/>
          <w:lang w:val="lv-LV"/>
        </w:rPr>
        <w:t>.</w:t>
      </w:r>
      <w:r>
        <w:rPr>
          <w:rFonts w:ascii="Times New Roman" w:hAnsi="Times New Roman"/>
          <w:sz w:val="24"/>
          <w:szCs w:val="24"/>
          <w:lang w:val="lv-LV"/>
        </w:rPr>
        <w:t xml:space="preserve"> EM sadarbībā ar FM, KEM un par ES fondu un citām valsts atbalsta programmām atbildīgām institūcijām organizēt informācijas izplatīšanu un </w:t>
      </w:r>
      <w:r>
        <w:rPr>
          <w:rFonts w:ascii="Times New Roman" w:hAnsi="Times New Roman"/>
          <w:sz w:val="24"/>
          <w:szCs w:val="24"/>
          <w:lang w:val="lv-LV"/>
        </w:rPr>
        <w:lastRenderedPageBreak/>
        <w:t>informatīvus seminārus par Regulas (ES) 2024/1735 IV nodaļas “Piekļuve tirgiem” nosacījumiem attiecībā par publiskā iepirkuma</w:t>
      </w:r>
      <w:r w:rsidR="009A40A7">
        <w:rPr>
          <w:rFonts w:ascii="Times New Roman" w:hAnsi="Times New Roman"/>
          <w:sz w:val="24"/>
          <w:szCs w:val="24"/>
          <w:lang w:val="lv-LV"/>
        </w:rPr>
        <w:t>, tajā skaitā inovatīvo iepirkumu</w:t>
      </w:r>
      <w:r>
        <w:rPr>
          <w:rFonts w:ascii="Times New Roman" w:hAnsi="Times New Roman"/>
          <w:sz w:val="24"/>
          <w:szCs w:val="24"/>
          <w:lang w:val="lv-LV"/>
        </w:rPr>
        <w:t xml:space="preserve"> procedūrām, </w:t>
      </w:r>
      <w:proofErr w:type="spellStart"/>
      <w:r>
        <w:rPr>
          <w:rFonts w:ascii="Times New Roman" w:hAnsi="Times New Roman"/>
          <w:sz w:val="24"/>
          <w:szCs w:val="24"/>
          <w:lang w:val="lv-LV"/>
        </w:rPr>
        <w:t>atjaunīgo</w:t>
      </w:r>
      <w:proofErr w:type="spellEnd"/>
      <w:r>
        <w:rPr>
          <w:rFonts w:ascii="Times New Roman" w:hAnsi="Times New Roman"/>
          <w:sz w:val="24"/>
          <w:szCs w:val="24"/>
          <w:lang w:val="lv-LV"/>
        </w:rPr>
        <w:t xml:space="preserve"> enerģiju veicinošām izsolēm,  </w:t>
      </w:r>
      <w:r w:rsidR="009A40A7">
        <w:rPr>
          <w:rFonts w:ascii="Times New Roman" w:hAnsi="Times New Roman"/>
          <w:sz w:val="24"/>
          <w:szCs w:val="24"/>
          <w:lang w:val="lv-LV"/>
        </w:rPr>
        <w:t xml:space="preserve">un citām publiskās intervences formām, kas ietver atbalsta programmas, kurās var iegādāties </w:t>
      </w:r>
      <w:proofErr w:type="spellStart"/>
      <w:r w:rsidR="009A40A7">
        <w:rPr>
          <w:rFonts w:ascii="Times New Roman" w:hAnsi="Times New Roman"/>
          <w:sz w:val="24"/>
          <w:szCs w:val="24"/>
          <w:lang w:val="lv-LV"/>
        </w:rPr>
        <w:t>klimatneitrālās</w:t>
      </w:r>
      <w:proofErr w:type="spellEnd"/>
      <w:r w:rsidR="009A40A7">
        <w:rPr>
          <w:rFonts w:ascii="Times New Roman" w:hAnsi="Times New Roman"/>
          <w:sz w:val="24"/>
          <w:szCs w:val="24"/>
          <w:lang w:val="lv-LV"/>
        </w:rPr>
        <w:t xml:space="preserve"> tehnoloģijas. </w:t>
      </w:r>
    </w:p>
    <w:p w14:paraId="2C267238" w14:textId="6FEFBD29" w:rsidR="00D84D36" w:rsidRPr="004B4939" w:rsidRDefault="00D84D36" w:rsidP="004B4939">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4.2</w:t>
      </w:r>
      <w:r>
        <w:rPr>
          <w:rFonts w:ascii="Times New Roman" w:hAnsi="Times New Roman"/>
          <w:sz w:val="24"/>
          <w:szCs w:val="24"/>
          <w:lang w:val="lv-LV"/>
        </w:rPr>
        <w:t xml:space="preserve">. EM sadarbībā ar LIAA apzināt vietējās </w:t>
      </w:r>
      <w:proofErr w:type="spellStart"/>
      <w:r>
        <w:rPr>
          <w:rFonts w:ascii="Times New Roman" w:hAnsi="Times New Roman"/>
          <w:sz w:val="24"/>
          <w:szCs w:val="24"/>
          <w:lang w:val="lv-LV"/>
        </w:rPr>
        <w:t>klimatneitrālās</w:t>
      </w:r>
      <w:proofErr w:type="spellEnd"/>
      <w:r>
        <w:rPr>
          <w:rFonts w:ascii="Times New Roman" w:hAnsi="Times New Roman"/>
          <w:sz w:val="24"/>
          <w:szCs w:val="24"/>
          <w:lang w:val="lv-LV"/>
        </w:rPr>
        <w:t xml:space="preserve"> tehnoloģijas un šo tehnoloģiju komponentes un informēt publiskā iepirkuma veicējus un valsts atbalsta programmu izstrādātājus par šo tehnoloģiju izmantošanu, atbilstoši </w:t>
      </w:r>
      <w:r w:rsidRPr="00D84D36">
        <w:rPr>
          <w:rFonts w:ascii="Times New Roman" w:hAnsi="Times New Roman"/>
          <w:sz w:val="24"/>
          <w:szCs w:val="24"/>
          <w:lang w:val="lv-LV"/>
        </w:rPr>
        <w:t>Regulas (ES) 2024/1735 IV nodaļas</w:t>
      </w:r>
      <w:r>
        <w:rPr>
          <w:rFonts w:ascii="Times New Roman" w:hAnsi="Times New Roman"/>
          <w:sz w:val="24"/>
          <w:szCs w:val="24"/>
          <w:lang w:val="lv-LV"/>
        </w:rPr>
        <w:t xml:space="preserve"> nosacījumiem. </w:t>
      </w:r>
    </w:p>
    <w:p w14:paraId="41379A58" w14:textId="77777777" w:rsidR="00A440E6" w:rsidRPr="00692A45" w:rsidRDefault="00A440E6" w:rsidP="00C32D1D">
      <w:pPr>
        <w:ind w:left="720"/>
        <w:jc w:val="both"/>
        <w:rPr>
          <w:rFonts w:ascii="Times New Roman" w:hAnsi="Times New Roman"/>
          <w:sz w:val="24"/>
          <w:szCs w:val="24"/>
          <w:lang w:val="lv-LV"/>
        </w:rPr>
      </w:pPr>
    </w:p>
    <w:p w14:paraId="4BBC7B58" w14:textId="5B38C687" w:rsidR="003730F6" w:rsidRPr="001A226D" w:rsidRDefault="001A226D" w:rsidP="001A226D">
      <w:pPr>
        <w:jc w:val="both"/>
        <w:rPr>
          <w:rFonts w:ascii="Times New Roman" w:hAnsi="Times New Roman"/>
          <w:b/>
          <w:bCs/>
          <w:sz w:val="24"/>
          <w:szCs w:val="24"/>
          <w:lang w:val="lv-LV"/>
        </w:rPr>
      </w:pPr>
      <w:r w:rsidRPr="001A226D">
        <w:rPr>
          <w:rFonts w:ascii="Times New Roman" w:hAnsi="Times New Roman"/>
          <w:b/>
          <w:bCs/>
          <w:sz w:val="24"/>
          <w:szCs w:val="24"/>
          <w:lang w:val="lv-LV"/>
        </w:rPr>
        <w:t>1.</w:t>
      </w:r>
      <w:r w:rsidR="00A83BF7">
        <w:rPr>
          <w:rFonts w:ascii="Times New Roman" w:hAnsi="Times New Roman"/>
          <w:b/>
          <w:bCs/>
          <w:sz w:val="24"/>
          <w:szCs w:val="24"/>
          <w:lang w:val="lv-LV"/>
        </w:rPr>
        <w:t>4.5.</w:t>
      </w:r>
      <w:r w:rsidR="003730F6" w:rsidRPr="001A226D">
        <w:rPr>
          <w:rFonts w:ascii="Times New Roman" w:hAnsi="Times New Roman"/>
          <w:b/>
          <w:bCs/>
          <w:sz w:val="24"/>
          <w:szCs w:val="24"/>
          <w:lang w:val="lv-LV"/>
        </w:rPr>
        <w:t>Veidot partnerības ar Baltijas un Ziemeļeiropas valstīm tehnoloģiju attīstībai un eksportam.</w:t>
      </w:r>
    </w:p>
    <w:p w14:paraId="1D5D848D" w14:textId="2C2513F8" w:rsidR="00FD5FF0" w:rsidRPr="00692A45" w:rsidRDefault="001A226D" w:rsidP="001A226D">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5.1</w:t>
      </w:r>
      <w:r>
        <w:rPr>
          <w:rFonts w:ascii="Times New Roman" w:hAnsi="Times New Roman"/>
          <w:sz w:val="24"/>
          <w:szCs w:val="24"/>
          <w:lang w:val="lv-LV"/>
        </w:rPr>
        <w:t xml:space="preserve">. </w:t>
      </w:r>
      <w:r w:rsidR="001928E6" w:rsidRPr="00692A45">
        <w:rPr>
          <w:rFonts w:ascii="Times New Roman" w:hAnsi="Times New Roman"/>
          <w:sz w:val="24"/>
          <w:szCs w:val="24"/>
          <w:lang w:val="lv-LV"/>
        </w:rPr>
        <w:t>EM</w:t>
      </w:r>
      <w:r>
        <w:rPr>
          <w:rFonts w:ascii="Times New Roman" w:hAnsi="Times New Roman"/>
          <w:sz w:val="24"/>
          <w:szCs w:val="24"/>
          <w:lang w:val="lv-LV"/>
        </w:rPr>
        <w:t xml:space="preserve"> sadarbībā ar LIAA</w:t>
      </w:r>
      <w:r w:rsidR="00D43CE7" w:rsidRPr="00692A45">
        <w:rPr>
          <w:rFonts w:ascii="Times New Roman" w:hAnsi="Times New Roman"/>
          <w:sz w:val="24"/>
          <w:szCs w:val="24"/>
          <w:lang w:val="lv-LV"/>
        </w:rPr>
        <w:t xml:space="preserve"> </w:t>
      </w:r>
      <w:r w:rsidR="00714805" w:rsidRPr="00692A45">
        <w:rPr>
          <w:rFonts w:ascii="Times New Roman" w:hAnsi="Times New Roman"/>
          <w:sz w:val="24"/>
          <w:szCs w:val="24"/>
          <w:lang w:val="lv-LV"/>
        </w:rPr>
        <w:t>regulār</w:t>
      </w:r>
      <w:r w:rsidR="00EA69E3" w:rsidRPr="00692A45">
        <w:rPr>
          <w:rFonts w:ascii="Times New Roman" w:hAnsi="Times New Roman"/>
          <w:sz w:val="24"/>
          <w:szCs w:val="24"/>
          <w:lang w:val="lv-LV"/>
        </w:rPr>
        <w:t>i</w:t>
      </w:r>
      <w:r w:rsidR="00714805" w:rsidRPr="00692A45">
        <w:rPr>
          <w:rFonts w:ascii="Times New Roman" w:hAnsi="Times New Roman"/>
          <w:sz w:val="24"/>
          <w:szCs w:val="24"/>
          <w:lang w:val="lv-LV"/>
        </w:rPr>
        <w:t xml:space="preserve"> </w:t>
      </w:r>
      <w:r w:rsidR="00EA69E3" w:rsidRPr="00692A45">
        <w:rPr>
          <w:rFonts w:ascii="Times New Roman" w:hAnsi="Times New Roman"/>
          <w:sz w:val="24"/>
          <w:szCs w:val="24"/>
          <w:lang w:val="lv-LV"/>
        </w:rPr>
        <w:t xml:space="preserve">nodrošināt informācijas apmaiņu ar </w:t>
      </w:r>
      <w:r w:rsidR="00176EB7" w:rsidRPr="00692A45">
        <w:rPr>
          <w:rFonts w:ascii="Times New Roman" w:hAnsi="Times New Roman"/>
          <w:sz w:val="24"/>
          <w:szCs w:val="24"/>
          <w:lang w:val="lv-LV"/>
        </w:rPr>
        <w:t>Baltijas valst</w:t>
      </w:r>
      <w:r w:rsidR="00EA69E3" w:rsidRPr="00692A45">
        <w:rPr>
          <w:rFonts w:ascii="Times New Roman" w:hAnsi="Times New Roman"/>
          <w:sz w:val="24"/>
          <w:szCs w:val="24"/>
          <w:lang w:val="lv-LV"/>
        </w:rPr>
        <w:t xml:space="preserve">īm un </w:t>
      </w:r>
      <w:r w:rsidR="00B07433" w:rsidRPr="00692A45">
        <w:rPr>
          <w:rFonts w:ascii="Times New Roman" w:hAnsi="Times New Roman"/>
          <w:sz w:val="24"/>
          <w:szCs w:val="24"/>
          <w:lang w:val="lv-LV"/>
        </w:rPr>
        <w:t xml:space="preserve">Ziemeļvalstīm </w:t>
      </w:r>
      <w:r w:rsidR="00176EB7" w:rsidRPr="00692A45">
        <w:rPr>
          <w:rFonts w:ascii="Times New Roman" w:hAnsi="Times New Roman"/>
          <w:sz w:val="24"/>
          <w:szCs w:val="24"/>
          <w:lang w:val="lv-LV"/>
        </w:rPr>
        <w:t xml:space="preserve"> </w:t>
      </w:r>
      <w:r w:rsidR="002B4916" w:rsidRPr="00692A45">
        <w:rPr>
          <w:rFonts w:ascii="Times New Roman" w:hAnsi="Times New Roman"/>
          <w:sz w:val="24"/>
          <w:szCs w:val="24"/>
          <w:lang w:val="lv-LV"/>
        </w:rPr>
        <w:t xml:space="preserve"> par</w:t>
      </w:r>
      <w:r w:rsidR="00DF0669">
        <w:rPr>
          <w:rFonts w:ascii="Times New Roman" w:hAnsi="Times New Roman"/>
          <w:sz w:val="24"/>
          <w:szCs w:val="24"/>
          <w:lang w:val="lv-LV"/>
        </w:rPr>
        <w:t xml:space="preserve"> </w:t>
      </w:r>
      <w:proofErr w:type="spellStart"/>
      <w:r w:rsidR="00176EB7" w:rsidRPr="00692A45">
        <w:rPr>
          <w:rFonts w:ascii="Times New Roman" w:hAnsi="Times New Roman"/>
          <w:sz w:val="24"/>
          <w:szCs w:val="24"/>
          <w:lang w:val="lv-LV"/>
        </w:rPr>
        <w:t>klimatneitrāl</w:t>
      </w:r>
      <w:r w:rsidR="00CA6856" w:rsidRPr="00692A45">
        <w:rPr>
          <w:rFonts w:ascii="Times New Roman" w:hAnsi="Times New Roman"/>
          <w:sz w:val="24"/>
          <w:szCs w:val="24"/>
          <w:lang w:val="lv-LV"/>
        </w:rPr>
        <w:t>ām</w:t>
      </w:r>
      <w:proofErr w:type="spellEnd"/>
      <w:r w:rsidR="00176EB7" w:rsidRPr="00692A45">
        <w:rPr>
          <w:rFonts w:ascii="Times New Roman" w:hAnsi="Times New Roman"/>
          <w:sz w:val="24"/>
          <w:szCs w:val="24"/>
          <w:lang w:val="lv-LV"/>
        </w:rPr>
        <w:t xml:space="preserve"> tehnoloģij</w:t>
      </w:r>
      <w:r w:rsidR="00FB1EDD" w:rsidRPr="00692A45">
        <w:rPr>
          <w:rFonts w:ascii="Times New Roman" w:hAnsi="Times New Roman"/>
          <w:sz w:val="24"/>
          <w:szCs w:val="24"/>
          <w:lang w:val="lv-LV"/>
        </w:rPr>
        <w:t>ām un kritiskajiem izejmateriāliem</w:t>
      </w:r>
      <w:r w:rsidR="006371DB" w:rsidRPr="00692A45">
        <w:rPr>
          <w:rFonts w:ascii="Times New Roman" w:hAnsi="Times New Roman"/>
          <w:sz w:val="24"/>
          <w:szCs w:val="24"/>
          <w:lang w:val="lv-LV"/>
        </w:rPr>
        <w:t>.</w:t>
      </w:r>
      <w:r w:rsidR="00FB1EDD" w:rsidRPr="00692A45">
        <w:rPr>
          <w:rFonts w:ascii="Times New Roman" w:hAnsi="Times New Roman"/>
          <w:sz w:val="24"/>
          <w:szCs w:val="24"/>
          <w:lang w:val="lv-LV"/>
        </w:rPr>
        <w:t xml:space="preserve"> </w:t>
      </w:r>
    </w:p>
    <w:p w14:paraId="27B2D54A" w14:textId="257BCC4A" w:rsidR="00FD5FF0" w:rsidRPr="00692A45" w:rsidRDefault="001A226D" w:rsidP="001A226D">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5.2</w:t>
      </w:r>
      <w:r>
        <w:rPr>
          <w:rFonts w:ascii="Times New Roman" w:hAnsi="Times New Roman"/>
          <w:sz w:val="24"/>
          <w:szCs w:val="24"/>
          <w:lang w:val="lv-LV"/>
        </w:rPr>
        <w:t xml:space="preserve">. </w:t>
      </w:r>
      <w:r w:rsidR="001928E6" w:rsidRPr="00692A45">
        <w:rPr>
          <w:rFonts w:ascii="Times New Roman" w:hAnsi="Times New Roman"/>
          <w:sz w:val="24"/>
          <w:szCs w:val="24"/>
          <w:lang w:val="lv-LV"/>
        </w:rPr>
        <w:t>EM</w:t>
      </w:r>
      <w:r w:rsidR="003D0C18" w:rsidRPr="00692A45">
        <w:rPr>
          <w:rFonts w:ascii="Times New Roman" w:hAnsi="Times New Roman"/>
          <w:sz w:val="24"/>
          <w:szCs w:val="24"/>
          <w:lang w:val="lv-LV"/>
        </w:rPr>
        <w:t xml:space="preserve"> </w:t>
      </w:r>
      <w:r w:rsidR="00D43CE7" w:rsidRPr="00692A45">
        <w:rPr>
          <w:rFonts w:ascii="Times New Roman" w:hAnsi="Times New Roman"/>
          <w:sz w:val="24"/>
          <w:szCs w:val="24"/>
          <w:lang w:val="lv-LV"/>
        </w:rPr>
        <w:t xml:space="preserve">līdzdarboties </w:t>
      </w:r>
      <w:r w:rsidR="00FD5FF0" w:rsidRPr="00692A45">
        <w:rPr>
          <w:rFonts w:ascii="Times New Roman" w:hAnsi="Times New Roman"/>
          <w:sz w:val="24"/>
          <w:szCs w:val="24"/>
          <w:lang w:val="lv-LV"/>
        </w:rPr>
        <w:t xml:space="preserve"> ES </w:t>
      </w:r>
      <w:proofErr w:type="spellStart"/>
      <w:r w:rsidR="00247100" w:rsidRPr="00692A45">
        <w:rPr>
          <w:rFonts w:ascii="Times New Roman" w:hAnsi="Times New Roman"/>
          <w:sz w:val="24"/>
          <w:szCs w:val="24"/>
          <w:lang w:val="lv-LV"/>
        </w:rPr>
        <w:t>klimatneitrālo</w:t>
      </w:r>
      <w:proofErr w:type="spellEnd"/>
      <w:r w:rsidR="00247100" w:rsidRPr="00692A45">
        <w:rPr>
          <w:rFonts w:ascii="Times New Roman" w:hAnsi="Times New Roman"/>
          <w:sz w:val="24"/>
          <w:szCs w:val="24"/>
          <w:lang w:val="lv-LV"/>
        </w:rPr>
        <w:t xml:space="preserve"> tehnoloģiju </w:t>
      </w:r>
      <w:r w:rsidR="00FD5FF0" w:rsidRPr="00692A45">
        <w:rPr>
          <w:rFonts w:ascii="Times New Roman" w:hAnsi="Times New Roman"/>
          <w:sz w:val="24"/>
          <w:szCs w:val="24"/>
          <w:lang w:val="lv-LV"/>
        </w:rPr>
        <w:t>platformās.</w:t>
      </w:r>
    </w:p>
    <w:p w14:paraId="03AB678A" w14:textId="77777777" w:rsidR="00F07E50" w:rsidRPr="00692A45" w:rsidRDefault="00F07E50" w:rsidP="00C32D1D">
      <w:pPr>
        <w:ind w:left="720"/>
        <w:jc w:val="both"/>
        <w:rPr>
          <w:rFonts w:ascii="Times New Roman" w:hAnsi="Times New Roman"/>
          <w:sz w:val="24"/>
          <w:szCs w:val="24"/>
          <w:lang w:val="lv-LV"/>
        </w:rPr>
      </w:pPr>
    </w:p>
    <w:p w14:paraId="12AD36FA" w14:textId="1958F965" w:rsidR="00FD5FF0" w:rsidRPr="00A064F5" w:rsidRDefault="00A064F5" w:rsidP="00A064F5">
      <w:pPr>
        <w:jc w:val="both"/>
        <w:rPr>
          <w:rFonts w:ascii="Times New Roman" w:hAnsi="Times New Roman"/>
          <w:b/>
          <w:bCs/>
          <w:sz w:val="24"/>
          <w:szCs w:val="24"/>
          <w:lang w:val="lv-LV"/>
        </w:rPr>
      </w:pPr>
      <w:r w:rsidRPr="00A064F5">
        <w:rPr>
          <w:rFonts w:ascii="Times New Roman" w:hAnsi="Times New Roman"/>
          <w:b/>
          <w:bCs/>
          <w:sz w:val="24"/>
          <w:szCs w:val="24"/>
          <w:lang w:val="lv-LV"/>
        </w:rPr>
        <w:t>1.</w:t>
      </w:r>
      <w:r w:rsidR="00A83BF7">
        <w:rPr>
          <w:rFonts w:ascii="Times New Roman" w:hAnsi="Times New Roman"/>
          <w:b/>
          <w:bCs/>
          <w:sz w:val="24"/>
          <w:szCs w:val="24"/>
          <w:lang w:val="lv-LV"/>
        </w:rPr>
        <w:t>4.6.</w:t>
      </w:r>
      <w:r w:rsidRPr="00A064F5">
        <w:rPr>
          <w:rFonts w:ascii="Times New Roman" w:hAnsi="Times New Roman"/>
          <w:b/>
          <w:bCs/>
          <w:sz w:val="24"/>
          <w:szCs w:val="24"/>
          <w:lang w:val="lv-LV"/>
        </w:rPr>
        <w:t xml:space="preserve"> Uzlabot darbaspēka kvalifikāciju un prasmes, nodrošinot izglītības programmas un  speciālistu apmācību neto nulles tehnoloģiju ražošanai.</w:t>
      </w:r>
    </w:p>
    <w:p w14:paraId="4B5CC97D" w14:textId="05644840" w:rsidR="00B84A26" w:rsidRPr="00A064F5" w:rsidRDefault="00A064F5" w:rsidP="00A064F5">
      <w:pPr>
        <w:shd w:val="clear" w:color="auto" w:fill="FFFFFF" w:themeFill="background1"/>
        <w:jc w:val="both"/>
        <w:rPr>
          <w:rFonts w:ascii="Times New Roman" w:hAnsi="Times New Roman"/>
          <w:sz w:val="24"/>
          <w:szCs w:val="24"/>
          <w:lang w:val="lv-LV"/>
        </w:rPr>
      </w:pPr>
      <w:r w:rsidRPr="00A064F5">
        <w:rPr>
          <w:rFonts w:ascii="Times New Roman" w:hAnsi="Times New Roman"/>
          <w:sz w:val="24"/>
          <w:szCs w:val="24"/>
          <w:lang w:val="lv-LV"/>
        </w:rPr>
        <w:t>1.4.</w:t>
      </w:r>
      <w:r w:rsidR="00A83BF7">
        <w:rPr>
          <w:rFonts w:ascii="Times New Roman" w:hAnsi="Times New Roman"/>
          <w:sz w:val="24"/>
          <w:szCs w:val="24"/>
          <w:lang w:val="lv-LV"/>
        </w:rPr>
        <w:t>6.1</w:t>
      </w:r>
      <w:r w:rsidRPr="00A064F5">
        <w:rPr>
          <w:rFonts w:ascii="Times New Roman" w:hAnsi="Times New Roman"/>
          <w:sz w:val="24"/>
          <w:szCs w:val="24"/>
          <w:lang w:val="lv-LV"/>
        </w:rPr>
        <w:t xml:space="preserve">. </w:t>
      </w:r>
      <w:r w:rsidR="00EA572A">
        <w:rPr>
          <w:rFonts w:ascii="Times New Roman" w:hAnsi="Times New Roman"/>
          <w:sz w:val="24"/>
          <w:szCs w:val="24"/>
          <w:lang w:val="lv-LV"/>
        </w:rPr>
        <w:t xml:space="preserve">EM sadarbībā ar </w:t>
      </w:r>
      <w:r w:rsidR="0095215F" w:rsidRPr="00A064F5">
        <w:rPr>
          <w:rFonts w:ascii="Times New Roman" w:hAnsi="Times New Roman"/>
          <w:sz w:val="24"/>
          <w:szCs w:val="24"/>
          <w:lang w:val="lv-LV"/>
        </w:rPr>
        <w:t>IZM</w:t>
      </w:r>
      <w:r w:rsidR="00B07433" w:rsidRPr="00A064F5">
        <w:rPr>
          <w:rFonts w:ascii="Times New Roman" w:hAnsi="Times New Roman"/>
          <w:sz w:val="24"/>
          <w:szCs w:val="24"/>
          <w:lang w:val="lv-LV"/>
        </w:rPr>
        <w:t xml:space="preserve"> s</w:t>
      </w:r>
      <w:r w:rsidR="00D95E66" w:rsidRPr="00A064F5">
        <w:rPr>
          <w:rFonts w:ascii="Times New Roman" w:hAnsi="Times New Roman"/>
          <w:sz w:val="24"/>
          <w:szCs w:val="24"/>
          <w:lang w:val="lv-LV"/>
        </w:rPr>
        <w:t xml:space="preserve">niegt atbalstu pētniecības organizācijām neto nulles emisiju tehnoloģiju attīstībai, piemēram, izmantojot valsts pētījumu programmas, fundamentālo un lietišķo pētījumu programmas, kā arī atbalstot pētniecības organizāciju, </w:t>
      </w:r>
      <w:proofErr w:type="spellStart"/>
      <w:r w:rsidR="00D95E66" w:rsidRPr="00A064F5">
        <w:rPr>
          <w:rFonts w:ascii="Times New Roman" w:hAnsi="Times New Roman"/>
          <w:sz w:val="24"/>
          <w:szCs w:val="24"/>
          <w:lang w:val="lv-LV"/>
        </w:rPr>
        <w:t>jaunuzņēmumu</w:t>
      </w:r>
      <w:proofErr w:type="spellEnd"/>
      <w:r w:rsidR="00D95E66" w:rsidRPr="00A064F5">
        <w:rPr>
          <w:rFonts w:ascii="Times New Roman" w:hAnsi="Times New Roman"/>
          <w:sz w:val="24"/>
          <w:szCs w:val="24"/>
          <w:lang w:val="lv-LV"/>
        </w:rPr>
        <w:t xml:space="preserve"> un komercuzņēmumu dalību ES un starptautiskajos projektos, piemēram, pilnīgi vai daļēji kompensējot ES fondu projektu pieteikuma rakstīšanas izmaksas.</w:t>
      </w:r>
      <w:r w:rsidR="003C1E55" w:rsidRPr="00A064F5">
        <w:rPr>
          <w:rFonts w:ascii="Times New Roman" w:hAnsi="Times New Roman"/>
          <w:sz w:val="24"/>
          <w:szCs w:val="24"/>
          <w:lang w:val="lv-LV"/>
        </w:rPr>
        <w:t xml:space="preserve"> </w:t>
      </w:r>
      <w:r w:rsidR="0095215F" w:rsidRPr="00A064F5">
        <w:rPr>
          <w:rFonts w:ascii="Times New Roman" w:hAnsi="Times New Roman"/>
          <w:sz w:val="24"/>
          <w:szCs w:val="24"/>
          <w:lang w:val="lv-LV"/>
        </w:rPr>
        <w:t>IZM</w:t>
      </w:r>
      <w:r w:rsidR="00206BE3" w:rsidRPr="00A064F5">
        <w:rPr>
          <w:rFonts w:ascii="Times New Roman" w:hAnsi="Times New Roman"/>
          <w:sz w:val="24"/>
          <w:szCs w:val="24"/>
          <w:lang w:val="lv-LV"/>
        </w:rPr>
        <w:t xml:space="preserve"> sadarbībā ar </w:t>
      </w:r>
      <w:r w:rsidR="007427F1" w:rsidRPr="00A064F5">
        <w:rPr>
          <w:rFonts w:ascii="Times New Roman" w:hAnsi="Times New Roman"/>
          <w:sz w:val="24"/>
          <w:szCs w:val="24"/>
          <w:lang w:val="lv-LV"/>
        </w:rPr>
        <w:t>EM</w:t>
      </w:r>
      <w:r w:rsidR="00206BE3" w:rsidRPr="00A064F5">
        <w:rPr>
          <w:rFonts w:ascii="Times New Roman" w:hAnsi="Times New Roman"/>
          <w:sz w:val="24"/>
          <w:szCs w:val="24"/>
          <w:lang w:val="lv-LV"/>
        </w:rPr>
        <w:t xml:space="preserve"> </w:t>
      </w:r>
      <w:r w:rsidR="005E00CE" w:rsidRPr="00A064F5">
        <w:rPr>
          <w:rFonts w:ascii="Times New Roman" w:hAnsi="Times New Roman"/>
          <w:sz w:val="24"/>
          <w:szCs w:val="24"/>
          <w:lang w:val="lv-LV"/>
        </w:rPr>
        <w:t>a</w:t>
      </w:r>
      <w:r w:rsidR="00B84A26" w:rsidRPr="00A064F5">
        <w:rPr>
          <w:rFonts w:ascii="Times New Roman" w:hAnsi="Times New Roman"/>
          <w:sz w:val="24"/>
          <w:szCs w:val="24"/>
          <w:lang w:val="lv-LV"/>
        </w:rPr>
        <w:t xml:space="preserve">ttīstīt profesionālās izglītības programmas un </w:t>
      </w:r>
      <w:r w:rsidR="00347C26" w:rsidRPr="00A064F5">
        <w:rPr>
          <w:rFonts w:ascii="Times New Roman" w:hAnsi="Times New Roman"/>
          <w:sz w:val="24"/>
          <w:szCs w:val="24"/>
          <w:lang w:val="lv-LV"/>
        </w:rPr>
        <w:t>mācību</w:t>
      </w:r>
      <w:r w:rsidR="00B84A26" w:rsidRPr="00A064F5">
        <w:rPr>
          <w:rFonts w:ascii="Times New Roman" w:hAnsi="Times New Roman"/>
          <w:sz w:val="24"/>
          <w:szCs w:val="24"/>
          <w:lang w:val="lv-LV"/>
        </w:rPr>
        <w:t xml:space="preserve"> iniciatīvas, kas sagatavo darbaspēku “zaļo” tehnoloģiju ieviešanai transporta, enerģētikas, lauksaimniecības un rūpniecības nozarēs.</w:t>
      </w:r>
    </w:p>
    <w:p w14:paraId="41AAA93C" w14:textId="73346755" w:rsidR="00B84A26" w:rsidRPr="00A064F5" w:rsidRDefault="00A064F5" w:rsidP="00A064F5">
      <w:pPr>
        <w:shd w:val="clear" w:color="auto" w:fill="FFFFFF" w:themeFill="background1"/>
        <w:jc w:val="both"/>
        <w:rPr>
          <w:rFonts w:ascii="Times New Roman" w:hAnsi="Times New Roman"/>
          <w:sz w:val="24"/>
          <w:szCs w:val="24"/>
          <w:lang w:val="lv-LV"/>
        </w:rPr>
      </w:pPr>
      <w:r w:rsidRPr="00A064F5">
        <w:rPr>
          <w:rFonts w:ascii="Times New Roman" w:hAnsi="Times New Roman"/>
          <w:sz w:val="24"/>
          <w:szCs w:val="24"/>
          <w:lang w:val="lv-LV"/>
        </w:rPr>
        <w:t>1.4.</w:t>
      </w:r>
      <w:r w:rsidR="00A83BF7">
        <w:rPr>
          <w:rFonts w:ascii="Times New Roman" w:hAnsi="Times New Roman"/>
          <w:sz w:val="24"/>
          <w:szCs w:val="24"/>
          <w:lang w:val="lv-LV"/>
        </w:rPr>
        <w:t>6.2</w:t>
      </w:r>
      <w:r w:rsidRPr="00A064F5">
        <w:rPr>
          <w:rFonts w:ascii="Times New Roman" w:hAnsi="Times New Roman"/>
          <w:sz w:val="24"/>
          <w:szCs w:val="24"/>
          <w:lang w:val="lv-LV"/>
        </w:rPr>
        <w:t xml:space="preserve">. </w:t>
      </w:r>
      <w:r w:rsidR="00EA572A">
        <w:rPr>
          <w:rFonts w:ascii="Times New Roman" w:hAnsi="Times New Roman"/>
          <w:sz w:val="24"/>
          <w:szCs w:val="24"/>
          <w:lang w:val="lv-LV"/>
        </w:rPr>
        <w:t xml:space="preserve">EM sadarbībā ar </w:t>
      </w:r>
      <w:r w:rsidR="0095215F" w:rsidRPr="00A064F5">
        <w:rPr>
          <w:rFonts w:ascii="Times New Roman" w:hAnsi="Times New Roman"/>
          <w:sz w:val="24"/>
          <w:szCs w:val="24"/>
          <w:lang w:val="lv-LV"/>
        </w:rPr>
        <w:t>IZM</w:t>
      </w:r>
      <w:r w:rsidR="005E00CE" w:rsidRPr="00A064F5">
        <w:rPr>
          <w:rFonts w:ascii="Times New Roman" w:hAnsi="Times New Roman"/>
          <w:sz w:val="24"/>
          <w:szCs w:val="24"/>
          <w:lang w:val="lv-LV"/>
        </w:rPr>
        <w:t xml:space="preserve"> s</w:t>
      </w:r>
      <w:r w:rsidR="00B84A26" w:rsidRPr="00A064F5">
        <w:rPr>
          <w:rFonts w:ascii="Times New Roman" w:hAnsi="Times New Roman"/>
          <w:sz w:val="24"/>
          <w:szCs w:val="24"/>
          <w:lang w:val="lv-LV"/>
        </w:rPr>
        <w:t>tiprināt profesionālās izglītības programmas</w:t>
      </w:r>
      <w:r w:rsidR="002B4151" w:rsidRPr="00A064F5">
        <w:rPr>
          <w:rFonts w:ascii="Times New Roman" w:hAnsi="Times New Roman"/>
          <w:lang w:val="lv-LV"/>
        </w:rPr>
        <w:t xml:space="preserve"> </w:t>
      </w:r>
      <w:r w:rsidR="00D656DA" w:rsidRPr="00A064F5">
        <w:rPr>
          <w:rFonts w:ascii="Times New Roman" w:hAnsi="Times New Roman"/>
          <w:sz w:val="24"/>
          <w:szCs w:val="24"/>
          <w:lang w:val="lv-LV"/>
        </w:rPr>
        <w:t>(</w:t>
      </w:r>
      <w:r w:rsidR="002B4151" w:rsidRPr="00A064F5">
        <w:rPr>
          <w:rFonts w:ascii="Times New Roman" w:hAnsi="Times New Roman"/>
          <w:sz w:val="24"/>
          <w:szCs w:val="24"/>
          <w:lang w:val="lv-LV"/>
        </w:rPr>
        <w:t xml:space="preserve">attiecīgās nozares </w:t>
      </w:r>
      <w:proofErr w:type="spellStart"/>
      <w:r w:rsidR="002B4151" w:rsidRPr="00A064F5">
        <w:rPr>
          <w:rFonts w:ascii="Times New Roman" w:hAnsi="Times New Roman"/>
          <w:sz w:val="24"/>
          <w:szCs w:val="24"/>
          <w:lang w:val="lv-LV"/>
        </w:rPr>
        <w:t>starpinstitucionālā</w:t>
      </w:r>
      <w:proofErr w:type="spellEnd"/>
      <w:r w:rsidR="002B4151" w:rsidRPr="00A064F5">
        <w:rPr>
          <w:rFonts w:ascii="Times New Roman" w:hAnsi="Times New Roman"/>
          <w:sz w:val="24"/>
          <w:szCs w:val="24"/>
          <w:lang w:val="lv-LV"/>
        </w:rPr>
        <w:t xml:space="preserve"> darba grupa izstrādā</w:t>
      </w:r>
      <w:r w:rsidR="00D656DA" w:rsidRPr="00A064F5">
        <w:rPr>
          <w:rFonts w:ascii="Times New Roman" w:hAnsi="Times New Roman"/>
          <w:sz w:val="24"/>
          <w:szCs w:val="24"/>
          <w:lang w:val="lv-LV"/>
        </w:rPr>
        <w:t>s</w:t>
      </w:r>
      <w:r w:rsidR="002B4151" w:rsidRPr="00A064F5">
        <w:rPr>
          <w:rFonts w:ascii="Times New Roman" w:hAnsi="Times New Roman"/>
          <w:sz w:val="24"/>
          <w:szCs w:val="24"/>
          <w:lang w:val="lv-LV"/>
        </w:rPr>
        <w:t xml:space="preserve"> profesionālās kvalifikācijas prasības jaunām kvalifikācijām vai aktualizē</w:t>
      </w:r>
      <w:r w:rsidR="002B4916" w:rsidRPr="00A064F5">
        <w:rPr>
          <w:rFonts w:ascii="Times New Roman" w:hAnsi="Times New Roman"/>
          <w:sz w:val="24"/>
          <w:szCs w:val="24"/>
          <w:lang w:val="lv-LV"/>
        </w:rPr>
        <w:t>s</w:t>
      </w:r>
      <w:r w:rsidR="002B4151" w:rsidRPr="00A064F5">
        <w:rPr>
          <w:rFonts w:ascii="Times New Roman" w:hAnsi="Times New Roman"/>
          <w:sz w:val="24"/>
          <w:szCs w:val="24"/>
          <w:lang w:val="lv-LV"/>
        </w:rPr>
        <w:t xml:space="preserve"> esošās kvalifikācijas prasības</w:t>
      </w:r>
      <w:r w:rsidR="00D656DA" w:rsidRPr="00A064F5">
        <w:rPr>
          <w:rFonts w:ascii="Times New Roman" w:hAnsi="Times New Roman"/>
          <w:sz w:val="24"/>
          <w:szCs w:val="24"/>
          <w:lang w:val="lv-LV"/>
        </w:rPr>
        <w:t>)</w:t>
      </w:r>
      <w:r w:rsidR="006371DB" w:rsidRPr="00A064F5">
        <w:rPr>
          <w:rFonts w:ascii="Times New Roman" w:hAnsi="Times New Roman"/>
          <w:sz w:val="24"/>
          <w:szCs w:val="24"/>
          <w:lang w:val="lv-LV"/>
        </w:rPr>
        <w:t xml:space="preserve">, </w:t>
      </w:r>
      <w:r w:rsidR="00B84A26" w:rsidRPr="00A064F5">
        <w:rPr>
          <w:rFonts w:ascii="Times New Roman" w:hAnsi="Times New Roman"/>
          <w:sz w:val="24"/>
          <w:szCs w:val="24"/>
          <w:lang w:val="lv-LV"/>
        </w:rPr>
        <w:t xml:space="preserve">veicināt prasmju pilnveidi un </w:t>
      </w:r>
      <w:proofErr w:type="spellStart"/>
      <w:r w:rsidR="00B84A26" w:rsidRPr="00A064F5">
        <w:rPr>
          <w:rFonts w:ascii="Times New Roman" w:hAnsi="Times New Roman"/>
          <w:sz w:val="24"/>
          <w:szCs w:val="24"/>
          <w:lang w:val="lv-LV"/>
        </w:rPr>
        <w:t>pārkvalifikāciju</w:t>
      </w:r>
      <w:proofErr w:type="spellEnd"/>
      <w:r w:rsidR="00B84A26" w:rsidRPr="00A064F5">
        <w:rPr>
          <w:rFonts w:ascii="Times New Roman" w:hAnsi="Times New Roman"/>
          <w:sz w:val="24"/>
          <w:szCs w:val="24"/>
          <w:lang w:val="lv-LV"/>
        </w:rPr>
        <w:t>, izmantojot valsts un ES fondus, piemēram, Eiropas Sociālo fondu</w:t>
      </w:r>
      <w:r w:rsidR="006371DB" w:rsidRPr="00A064F5">
        <w:rPr>
          <w:rFonts w:ascii="Times New Roman" w:hAnsi="Times New Roman"/>
          <w:sz w:val="24"/>
          <w:szCs w:val="24"/>
          <w:lang w:val="lv-LV"/>
        </w:rPr>
        <w:t xml:space="preserve">, </w:t>
      </w:r>
      <w:proofErr w:type="spellStart"/>
      <w:r w:rsidR="00B84A26" w:rsidRPr="00A064F5">
        <w:rPr>
          <w:rFonts w:ascii="Times New Roman" w:hAnsi="Times New Roman"/>
          <w:sz w:val="24"/>
          <w:szCs w:val="24"/>
          <w:lang w:val="lv-LV"/>
        </w:rPr>
        <w:t>Erasmus</w:t>
      </w:r>
      <w:proofErr w:type="spellEnd"/>
      <w:r w:rsidR="00B84A26" w:rsidRPr="00A064F5">
        <w:rPr>
          <w:rFonts w:ascii="Times New Roman" w:hAnsi="Times New Roman"/>
          <w:sz w:val="24"/>
          <w:szCs w:val="24"/>
          <w:lang w:val="lv-LV"/>
        </w:rPr>
        <w:t>+ programmu.</w:t>
      </w:r>
    </w:p>
    <w:p w14:paraId="4B2B410E" w14:textId="3C6D2EE6" w:rsidR="00B84A26" w:rsidRPr="00A064F5" w:rsidRDefault="00A064F5" w:rsidP="00A064F5">
      <w:pPr>
        <w:shd w:val="clear" w:color="auto" w:fill="FFFFFF" w:themeFill="background1"/>
        <w:jc w:val="both"/>
        <w:rPr>
          <w:rFonts w:ascii="Times New Roman" w:hAnsi="Times New Roman"/>
          <w:sz w:val="24"/>
          <w:szCs w:val="24"/>
          <w:lang w:val="lv-LV"/>
        </w:rPr>
      </w:pPr>
      <w:r w:rsidRPr="00A064F5">
        <w:rPr>
          <w:rFonts w:ascii="Times New Roman" w:hAnsi="Times New Roman"/>
          <w:sz w:val="24"/>
          <w:szCs w:val="24"/>
          <w:lang w:val="lv-LV"/>
        </w:rPr>
        <w:t>1.4.</w:t>
      </w:r>
      <w:r w:rsidR="00A83BF7">
        <w:rPr>
          <w:rFonts w:ascii="Times New Roman" w:hAnsi="Times New Roman"/>
          <w:sz w:val="24"/>
          <w:szCs w:val="24"/>
          <w:lang w:val="lv-LV"/>
        </w:rPr>
        <w:t>6.3</w:t>
      </w:r>
      <w:r w:rsidRPr="00A064F5">
        <w:rPr>
          <w:rFonts w:ascii="Times New Roman" w:hAnsi="Times New Roman"/>
          <w:sz w:val="24"/>
          <w:szCs w:val="24"/>
          <w:lang w:val="lv-LV"/>
        </w:rPr>
        <w:t xml:space="preserve">. </w:t>
      </w:r>
      <w:r w:rsidR="00EA572A">
        <w:rPr>
          <w:rFonts w:ascii="Times New Roman" w:hAnsi="Times New Roman"/>
          <w:sz w:val="24"/>
          <w:szCs w:val="24"/>
          <w:lang w:val="lv-LV"/>
        </w:rPr>
        <w:t xml:space="preserve">EM sadarbībā ar </w:t>
      </w:r>
      <w:r w:rsidR="0095215F" w:rsidRPr="00A064F5">
        <w:rPr>
          <w:rFonts w:ascii="Times New Roman" w:hAnsi="Times New Roman"/>
          <w:sz w:val="24"/>
          <w:szCs w:val="24"/>
          <w:lang w:val="lv-LV"/>
        </w:rPr>
        <w:t>IZM</w:t>
      </w:r>
      <w:r w:rsidR="0014214E" w:rsidRPr="00A064F5">
        <w:rPr>
          <w:rFonts w:ascii="Times New Roman" w:hAnsi="Times New Roman"/>
          <w:sz w:val="24"/>
          <w:szCs w:val="24"/>
          <w:lang w:val="lv-LV"/>
        </w:rPr>
        <w:t xml:space="preserve"> v</w:t>
      </w:r>
      <w:r w:rsidR="00B84A26" w:rsidRPr="00A064F5">
        <w:rPr>
          <w:rFonts w:ascii="Times New Roman" w:hAnsi="Times New Roman"/>
          <w:sz w:val="24"/>
          <w:szCs w:val="24"/>
          <w:lang w:val="lv-LV"/>
        </w:rPr>
        <w:t xml:space="preserve">eicināt Latvijas zinātnisko institūciju iesaisti ES līmeņa pasākumos, kas vērsti uz neto nulles emisiju </w:t>
      </w:r>
      <w:proofErr w:type="spellStart"/>
      <w:r w:rsidR="00B84A26" w:rsidRPr="00A064F5">
        <w:rPr>
          <w:rFonts w:ascii="Times New Roman" w:hAnsi="Times New Roman"/>
          <w:sz w:val="24"/>
          <w:szCs w:val="24"/>
          <w:lang w:val="lv-LV"/>
        </w:rPr>
        <w:t>klimatneitrālo</w:t>
      </w:r>
      <w:proofErr w:type="spellEnd"/>
      <w:r w:rsidR="00B84A26" w:rsidRPr="00A064F5">
        <w:rPr>
          <w:rFonts w:ascii="Times New Roman" w:hAnsi="Times New Roman"/>
          <w:sz w:val="24"/>
          <w:szCs w:val="24"/>
          <w:lang w:val="lv-LV"/>
        </w:rPr>
        <w:t xml:space="preserve"> industrijas akadēmiju izveidi, lai veicinātu prasmju un zināšanu attīstību tehnoloģijās, kas nepieciešamas pārejai uz neto nulles emisiju ekonomiku. Sekmēt nacionāla līmeņa </w:t>
      </w:r>
      <w:r w:rsidR="00347C26" w:rsidRPr="00A064F5">
        <w:rPr>
          <w:rFonts w:ascii="Times New Roman" w:hAnsi="Times New Roman"/>
          <w:sz w:val="24"/>
          <w:szCs w:val="24"/>
          <w:lang w:val="lv-LV"/>
        </w:rPr>
        <w:t>izglītības</w:t>
      </w:r>
      <w:r w:rsidR="00B84A26" w:rsidRPr="00A064F5">
        <w:rPr>
          <w:rFonts w:ascii="Times New Roman" w:hAnsi="Times New Roman"/>
          <w:sz w:val="24"/>
          <w:szCs w:val="24"/>
          <w:lang w:val="lv-LV"/>
        </w:rPr>
        <w:t xml:space="preserve"> programmas, kas būs pielāgotas vietējā darba tirgus vajadzībām, piemēram, tādās nozarēs kā </w:t>
      </w:r>
      <w:proofErr w:type="spellStart"/>
      <w:r w:rsidR="00B84A26" w:rsidRPr="00A064F5">
        <w:rPr>
          <w:rFonts w:ascii="Times New Roman" w:hAnsi="Times New Roman"/>
          <w:sz w:val="24"/>
          <w:szCs w:val="24"/>
          <w:lang w:val="lv-LV"/>
        </w:rPr>
        <w:t>atjaunīgās</w:t>
      </w:r>
      <w:proofErr w:type="spellEnd"/>
      <w:r w:rsidR="00B84A26" w:rsidRPr="00A064F5">
        <w:rPr>
          <w:rFonts w:ascii="Times New Roman" w:hAnsi="Times New Roman"/>
          <w:sz w:val="24"/>
          <w:szCs w:val="24"/>
          <w:lang w:val="lv-LV"/>
        </w:rPr>
        <w:t xml:space="preserve"> enerģijas tehnoloģijas, energoefektivitāte, ūdeņraža tehnoloģijas, </w:t>
      </w:r>
      <w:r w:rsidR="00E860A0" w:rsidRPr="00A064F5">
        <w:rPr>
          <w:rFonts w:ascii="Times New Roman" w:hAnsi="Times New Roman"/>
          <w:sz w:val="24"/>
          <w:szCs w:val="24"/>
          <w:lang w:val="lv-LV"/>
        </w:rPr>
        <w:t xml:space="preserve">enerģijas uzkrāšanas un bateriju tehnoloģijas, </w:t>
      </w:r>
      <w:proofErr w:type="spellStart"/>
      <w:r w:rsidR="00E860A0" w:rsidRPr="00A064F5">
        <w:rPr>
          <w:rFonts w:ascii="Times New Roman" w:hAnsi="Times New Roman"/>
          <w:sz w:val="24"/>
          <w:szCs w:val="24"/>
          <w:lang w:val="lv-LV"/>
        </w:rPr>
        <w:t>siltumtehnoloģij</w:t>
      </w:r>
      <w:r w:rsidR="002B4916" w:rsidRPr="00A064F5">
        <w:rPr>
          <w:rFonts w:ascii="Times New Roman" w:hAnsi="Times New Roman"/>
          <w:sz w:val="24"/>
          <w:szCs w:val="24"/>
          <w:lang w:val="lv-LV"/>
        </w:rPr>
        <w:t>as</w:t>
      </w:r>
      <w:proofErr w:type="spellEnd"/>
      <w:r w:rsidR="00E860A0" w:rsidRPr="00A064F5">
        <w:rPr>
          <w:rFonts w:ascii="Times New Roman" w:hAnsi="Times New Roman"/>
          <w:sz w:val="24"/>
          <w:szCs w:val="24"/>
          <w:lang w:val="lv-LV"/>
        </w:rPr>
        <w:t xml:space="preserve"> (</w:t>
      </w:r>
      <w:proofErr w:type="spellStart"/>
      <w:r w:rsidR="00E860A0" w:rsidRPr="00A064F5">
        <w:rPr>
          <w:rFonts w:ascii="Times New Roman" w:hAnsi="Times New Roman"/>
          <w:sz w:val="24"/>
          <w:szCs w:val="24"/>
          <w:lang w:val="lv-LV"/>
        </w:rPr>
        <w:t>siltumsūkņi</w:t>
      </w:r>
      <w:proofErr w:type="spellEnd"/>
      <w:r w:rsidR="00E860A0" w:rsidRPr="00A064F5">
        <w:rPr>
          <w:rFonts w:ascii="Times New Roman" w:hAnsi="Times New Roman"/>
          <w:sz w:val="24"/>
          <w:szCs w:val="24"/>
          <w:lang w:val="lv-LV"/>
        </w:rPr>
        <w:t xml:space="preserve">), </w:t>
      </w:r>
      <w:proofErr w:type="spellStart"/>
      <w:r w:rsidR="00BF1584" w:rsidRPr="00A064F5">
        <w:rPr>
          <w:rFonts w:ascii="Times New Roman" w:hAnsi="Times New Roman"/>
          <w:sz w:val="24"/>
          <w:szCs w:val="24"/>
          <w:lang w:val="lv-LV"/>
        </w:rPr>
        <w:t>bezemisiju</w:t>
      </w:r>
      <w:proofErr w:type="spellEnd"/>
      <w:r w:rsidR="00BF1584" w:rsidRPr="00A064F5">
        <w:rPr>
          <w:rFonts w:ascii="Times New Roman" w:hAnsi="Times New Roman"/>
          <w:sz w:val="24"/>
          <w:szCs w:val="24"/>
          <w:lang w:val="lv-LV"/>
        </w:rPr>
        <w:t xml:space="preserve"> alternatīvās degvielas</w:t>
      </w:r>
      <w:r w:rsidR="00E860A0" w:rsidRPr="00A064F5">
        <w:rPr>
          <w:rFonts w:ascii="Times New Roman" w:hAnsi="Times New Roman"/>
          <w:sz w:val="24"/>
          <w:szCs w:val="24"/>
          <w:lang w:val="lv-LV"/>
        </w:rPr>
        <w:t>, viedā enerģētika</w:t>
      </w:r>
      <w:r w:rsidR="00B84A26" w:rsidRPr="00A064F5">
        <w:rPr>
          <w:rFonts w:ascii="Times New Roman" w:hAnsi="Times New Roman"/>
          <w:sz w:val="24"/>
          <w:szCs w:val="24"/>
          <w:lang w:val="lv-LV"/>
        </w:rPr>
        <w:t xml:space="preserve"> un </w:t>
      </w:r>
      <w:r w:rsidR="00382677" w:rsidRPr="00A064F5">
        <w:rPr>
          <w:rFonts w:ascii="Times New Roman" w:hAnsi="Times New Roman"/>
          <w:sz w:val="24"/>
          <w:szCs w:val="24"/>
          <w:lang w:val="lv-LV"/>
        </w:rPr>
        <w:t>CCS</w:t>
      </w:r>
      <w:r w:rsidR="00B84A26" w:rsidRPr="00A064F5">
        <w:rPr>
          <w:rFonts w:ascii="Times New Roman" w:hAnsi="Times New Roman"/>
          <w:sz w:val="24"/>
          <w:szCs w:val="24"/>
          <w:lang w:val="lv-LV"/>
        </w:rPr>
        <w:t xml:space="preserve"> risinājumi, </w:t>
      </w:r>
      <w:r w:rsidR="002B4916" w:rsidRPr="00A064F5">
        <w:rPr>
          <w:rFonts w:ascii="Times New Roman" w:hAnsi="Times New Roman"/>
          <w:sz w:val="24"/>
          <w:szCs w:val="24"/>
          <w:lang w:val="lv-LV"/>
        </w:rPr>
        <w:t>kā arī</w:t>
      </w:r>
      <w:r w:rsidR="00B84A26" w:rsidRPr="00A064F5">
        <w:rPr>
          <w:rFonts w:ascii="Times New Roman" w:hAnsi="Times New Roman"/>
          <w:sz w:val="24"/>
          <w:szCs w:val="24"/>
          <w:lang w:val="lv-LV"/>
        </w:rPr>
        <w:t xml:space="preserve"> ES kopīgas </w:t>
      </w:r>
      <w:r w:rsidR="00347C26" w:rsidRPr="00A064F5">
        <w:rPr>
          <w:rFonts w:ascii="Times New Roman" w:hAnsi="Times New Roman"/>
          <w:sz w:val="24"/>
          <w:szCs w:val="24"/>
          <w:lang w:val="lv-LV"/>
        </w:rPr>
        <w:t>izglītības</w:t>
      </w:r>
      <w:r w:rsidR="00B84A26" w:rsidRPr="00A064F5">
        <w:rPr>
          <w:rFonts w:ascii="Times New Roman" w:hAnsi="Times New Roman"/>
          <w:sz w:val="24"/>
          <w:szCs w:val="24"/>
          <w:lang w:val="lv-LV"/>
        </w:rPr>
        <w:t xml:space="preserve"> programmas un moduļus.</w:t>
      </w:r>
    </w:p>
    <w:p w14:paraId="37C7E219" w14:textId="43AD13AF" w:rsidR="00A42932" w:rsidRPr="00A064F5" w:rsidRDefault="00A064F5" w:rsidP="00A064F5">
      <w:pPr>
        <w:shd w:val="clear" w:color="auto" w:fill="FFFFFF" w:themeFill="background1"/>
        <w:jc w:val="both"/>
        <w:rPr>
          <w:rFonts w:ascii="Times New Roman" w:hAnsi="Times New Roman"/>
          <w:sz w:val="24"/>
          <w:szCs w:val="24"/>
          <w:lang w:val="lv-LV"/>
        </w:rPr>
      </w:pPr>
      <w:r w:rsidRPr="00A064F5">
        <w:rPr>
          <w:rFonts w:ascii="Times New Roman" w:hAnsi="Times New Roman"/>
          <w:sz w:val="24"/>
          <w:szCs w:val="24"/>
          <w:lang w:val="lv-LV"/>
        </w:rPr>
        <w:lastRenderedPageBreak/>
        <w:t>1.4.</w:t>
      </w:r>
      <w:r w:rsidR="00A83BF7">
        <w:rPr>
          <w:rFonts w:ascii="Times New Roman" w:hAnsi="Times New Roman"/>
          <w:sz w:val="24"/>
          <w:szCs w:val="24"/>
          <w:lang w:val="lv-LV"/>
        </w:rPr>
        <w:t>6.4</w:t>
      </w:r>
      <w:r w:rsidRPr="00A064F5">
        <w:rPr>
          <w:rFonts w:ascii="Times New Roman" w:hAnsi="Times New Roman"/>
          <w:sz w:val="24"/>
          <w:szCs w:val="24"/>
          <w:lang w:val="lv-LV"/>
        </w:rPr>
        <w:t xml:space="preserve">. </w:t>
      </w:r>
      <w:r w:rsidR="00EA572A">
        <w:rPr>
          <w:rFonts w:ascii="Times New Roman" w:hAnsi="Times New Roman"/>
          <w:sz w:val="24"/>
          <w:szCs w:val="24"/>
          <w:lang w:val="lv-LV"/>
        </w:rPr>
        <w:t xml:space="preserve">EM sadarbībā ar </w:t>
      </w:r>
      <w:r w:rsidR="0095215F" w:rsidRPr="00A064F5">
        <w:rPr>
          <w:rFonts w:ascii="Times New Roman" w:hAnsi="Times New Roman"/>
          <w:sz w:val="24"/>
          <w:szCs w:val="24"/>
          <w:lang w:val="lv-LV"/>
        </w:rPr>
        <w:t>IZM</w:t>
      </w:r>
      <w:r w:rsidR="0014214E" w:rsidRPr="00A064F5">
        <w:rPr>
          <w:rFonts w:ascii="Times New Roman" w:hAnsi="Times New Roman"/>
          <w:sz w:val="24"/>
          <w:szCs w:val="24"/>
          <w:lang w:val="lv-LV"/>
        </w:rPr>
        <w:t xml:space="preserve"> v</w:t>
      </w:r>
      <w:r w:rsidR="00A42932" w:rsidRPr="00A064F5">
        <w:rPr>
          <w:rFonts w:ascii="Times New Roman" w:hAnsi="Times New Roman"/>
          <w:sz w:val="24"/>
          <w:szCs w:val="24"/>
          <w:lang w:val="lv-LV"/>
        </w:rPr>
        <w:t xml:space="preserve">eicināt Latvijas zinātnisko institūciju iesaisti </w:t>
      </w:r>
      <w:r w:rsidR="002B4916" w:rsidRPr="00A064F5">
        <w:rPr>
          <w:rFonts w:ascii="Times New Roman" w:hAnsi="Times New Roman"/>
          <w:sz w:val="24"/>
          <w:szCs w:val="24"/>
          <w:lang w:val="lv-LV"/>
        </w:rPr>
        <w:t>EK</w:t>
      </w:r>
      <w:r w:rsidR="00382677" w:rsidRPr="00A064F5">
        <w:rPr>
          <w:rFonts w:ascii="Times New Roman" w:hAnsi="Times New Roman"/>
          <w:sz w:val="24"/>
          <w:szCs w:val="24"/>
          <w:lang w:val="lv-LV"/>
        </w:rPr>
        <w:t xml:space="preserve"> </w:t>
      </w:r>
      <w:r w:rsidR="00917D22" w:rsidRPr="00A064F5">
        <w:rPr>
          <w:rFonts w:ascii="Times New Roman" w:hAnsi="Times New Roman"/>
          <w:sz w:val="24"/>
          <w:szCs w:val="24"/>
          <w:lang w:val="lv-LV"/>
        </w:rPr>
        <w:t xml:space="preserve">organizēto </w:t>
      </w:r>
      <w:proofErr w:type="spellStart"/>
      <w:r w:rsidR="00917D22" w:rsidRPr="00A064F5">
        <w:rPr>
          <w:rFonts w:ascii="Times New Roman" w:hAnsi="Times New Roman"/>
          <w:sz w:val="24"/>
          <w:szCs w:val="24"/>
          <w:lang w:val="lv-LV"/>
        </w:rPr>
        <w:t>klimatneitrālo</w:t>
      </w:r>
      <w:proofErr w:type="spellEnd"/>
      <w:r w:rsidR="00917D22" w:rsidRPr="00A064F5">
        <w:rPr>
          <w:rFonts w:ascii="Times New Roman" w:hAnsi="Times New Roman"/>
          <w:sz w:val="24"/>
          <w:szCs w:val="24"/>
          <w:lang w:val="lv-LV"/>
        </w:rPr>
        <w:t xml:space="preserve"> </w:t>
      </w:r>
      <w:r w:rsidR="00B42936" w:rsidRPr="00A064F5">
        <w:rPr>
          <w:rFonts w:ascii="Times New Roman" w:hAnsi="Times New Roman"/>
          <w:sz w:val="24"/>
          <w:szCs w:val="24"/>
          <w:lang w:val="lv-LV"/>
        </w:rPr>
        <w:t xml:space="preserve">akadēmiju veidošanā un izglītības iestādes akadēmiju izveidoto programmu </w:t>
      </w:r>
      <w:r w:rsidR="00742371" w:rsidRPr="00A064F5">
        <w:rPr>
          <w:rFonts w:ascii="Times New Roman" w:hAnsi="Times New Roman"/>
          <w:sz w:val="24"/>
          <w:szCs w:val="24"/>
          <w:lang w:val="lv-LV"/>
        </w:rPr>
        <w:t>ieviešanā.</w:t>
      </w:r>
      <w:r w:rsidR="00742371" w:rsidRPr="00692A45">
        <w:rPr>
          <w:rStyle w:val="FootnoteReference"/>
          <w:rFonts w:ascii="Times New Roman" w:hAnsi="Times New Roman"/>
          <w:sz w:val="24"/>
          <w:szCs w:val="24"/>
          <w:lang w:val="lv-LV"/>
        </w:rPr>
        <w:footnoteReference w:id="27"/>
      </w:r>
    </w:p>
    <w:p w14:paraId="4314A129" w14:textId="61D8EA27" w:rsidR="00FD5FF0" w:rsidRPr="00692A45" w:rsidRDefault="00A064F5" w:rsidP="00A064F5">
      <w:pPr>
        <w:jc w:val="both"/>
        <w:rPr>
          <w:rFonts w:ascii="Times New Roman" w:hAnsi="Times New Roman"/>
          <w:sz w:val="24"/>
          <w:szCs w:val="24"/>
          <w:lang w:val="lv-LV"/>
        </w:rPr>
      </w:pPr>
      <w:r>
        <w:rPr>
          <w:rFonts w:ascii="Times New Roman" w:hAnsi="Times New Roman"/>
          <w:sz w:val="24"/>
          <w:szCs w:val="24"/>
          <w:lang w:val="lv-LV"/>
        </w:rPr>
        <w:t>1.4.</w:t>
      </w:r>
      <w:r w:rsidR="00A83BF7">
        <w:rPr>
          <w:rFonts w:ascii="Times New Roman" w:hAnsi="Times New Roman"/>
          <w:sz w:val="24"/>
          <w:szCs w:val="24"/>
          <w:lang w:val="lv-LV"/>
        </w:rPr>
        <w:t>6.5</w:t>
      </w:r>
      <w:r>
        <w:rPr>
          <w:rFonts w:ascii="Times New Roman" w:hAnsi="Times New Roman"/>
          <w:sz w:val="24"/>
          <w:szCs w:val="24"/>
          <w:lang w:val="lv-LV"/>
        </w:rPr>
        <w:t xml:space="preserve">. </w:t>
      </w:r>
      <w:r w:rsidR="00EA572A">
        <w:rPr>
          <w:rFonts w:ascii="Times New Roman" w:hAnsi="Times New Roman"/>
          <w:sz w:val="24"/>
          <w:szCs w:val="24"/>
          <w:lang w:val="lv-LV"/>
        </w:rPr>
        <w:t xml:space="preserve">EM sadarbībā ar </w:t>
      </w:r>
      <w:r w:rsidR="0095215F" w:rsidRPr="00692A45">
        <w:rPr>
          <w:rFonts w:ascii="Times New Roman" w:hAnsi="Times New Roman"/>
          <w:sz w:val="24"/>
          <w:szCs w:val="24"/>
          <w:lang w:val="lv-LV"/>
        </w:rPr>
        <w:t>IZM</w:t>
      </w:r>
      <w:r w:rsidR="0014214E" w:rsidRPr="00692A45">
        <w:rPr>
          <w:rFonts w:ascii="Times New Roman" w:hAnsi="Times New Roman"/>
          <w:sz w:val="24"/>
          <w:szCs w:val="24"/>
          <w:lang w:val="lv-LV"/>
        </w:rPr>
        <w:t xml:space="preserve"> v</w:t>
      </w:r>
      <w:r w:rsidR="00863C79" w:rsidRPr="00692A45">
        <w:rPr>
          <w:rFonts w:ascii="Times New Roman" w:hAnsi="Times New Roman"/>
          <w:sz w:val="24"/>
          <w:szCs w:val="24"/>
          <w:lang w:val="lv-LV"/>
        </w:rPr>
        <w:t xml:space="preserve">eicināt studentu prakses iespējas inovatīvajos </w:t>
      </w:r>
      <w:r w:rsidR="00946A21" w:rsidRPr="00692A45">
        <w:rPr>
          <w:rFonts w:ascii="Times New Roman" w:hAnsi="Times New Roman"/>
          <w:sz w:val="24"/>
          <w:szCs w:val="24"/>
          <w:lang w:val="lv-LV"/>
        </w:rPr>
        <w:t xml:space="preserve">uzņēmumos, kas iesaistīti </w:t>
      </w:r>
      <w:proofErr w:type="spellStart"/>
      <w:r w:rsidR="00946A21" w:rsidRPr="00692A45">
        <w:rPr>
          <w:rFonts w:ascii="Times New Roman" w:hAnsi="Times New Roman"/>
          <w:sz w:val="24"/>
          <w:szCs w:val="24"/>
          <w:lang w:val="lv-LV"/>
        </w:rPr>
        <w:t>klimatneitrālo</w:t>
      </w:r>
      <w:proofErr w:type="spellEnd"/>
      <w:r w:rsidR="00946A21" w:rsidRPr="00692A45">
        <w:rPr>
          <w:rFonts w:ascii="Times New Roman" w:hAnsi="Times New Roman"/>
          <w:sz w:val="24"/>
          <w:szCs w:val="24"/>
          <w:lang w:val="lv-LV"/>
        </w:rPr>
        <w:t xml:space="preserve"> tehnoloģiju vērtību ķēdēs. </w:t>
      </w:r>
    </w:p>
    <w:p w14:paraId="4101877A" w14:textId="77777777" w:rsidR="00F07E50" w:rsidRPr="00692A45" w:rsidRDefault="00F07E50" w:rsidP="00C32D1D">
      <w:pPr>
        <w:ind w:left="720"/>
        <w:jc w:val="both"/>
        <w:rPr>
          <w:rFonts w:ascii="Times New Roman" w:hAnsi="Times New Roman"/>
          <w:sz w:val="24"/>
          <w:szCs w:val="24"/>
          <w:lang w:val="lv-LV"/>
        </w:rPr>
      </w:pPr>
    </w:p>
    <w:p w14:paraId="6E0B05F7" w14:textId="599BC23E" w:rsidR="002E2D9F" w:rsidRPr="0080347A" w:rsidRDefault="002E2D9F" w:rsidP="0080347A">
      <w:pPr>
        <w:jc w:val="both"/>
        <w:rPr>
          <w:rFonts w:ascii="Times New Roman" w:hAnsi="Times New Roman"/>
          <w:b/>
          <w:bCs/>
          <w:sz w:val="24"/>
          <w:szCs w:val="24"/>
          <w:lang w:val="lv-LV"/>
        </w:rPr>
      </w:pPr>
      <w:r w:rsidRPr="0080347A">
        <w:rPr>
          <w:rFonts w:ascii="Times New Roman" w:hAnsi="Times New Roman"/>
          <w:b/>
          <w:bCs/>
          <w:sz w:val="24"/>
          <w:szCs w:val="24"/>
          <w:lang w:val="lv-LV"/>
        </w:rPr>
        <w:t>1.</w:t>
      </w:r>
      <w:r w:rsidR="00A83BF7">
        <w:rPr>
          <w:rFonts w:ascii="Times New Roman" w:hAnsi="Times New Roman"/>
          <w:b/>
          <w:bCs/>
          <w:sz w:val="24"/>
          <w:szCs w:val="24"/>
          <w:lang w:val="lv-LV"/>
        </w:rPr>
        <w:t xml:space="preserve">4.7. </w:t>
      </w:r>
      <w:r w:rsidRPr="0080347A">
        <w:rPr>
          <w:rFonts w:ascii="Times New Roman" w:hAnsi="Times New Roman"/>
          <w:b/>
          <w:bCs/>
          <w:sz w:val="24"/>
          <w:szCs w:val="24"/>
          <w:lang w:val="lv-LV"/>
        </w:rPr>
        <w:t>Nodrošināt juridisko un administratīvo atbalstu, racionalizēt atļauju procesus un veicināt inovācijas, tajā skaitā, izmantojot regulatīvās smilškastes.</w:t>
      </w:r>
    </w:p>
    <w:p w14:paraId="14E375B7" w14:textId="4777A9D4" w:rsidR="0023615B" w:rsidRPr="0080347A" w:rsidRDefault="002E2D9F" w:rsidP="0080347A">
      <w:pPr>
        <w:jc w:val="both"/>
        <w:rPr>
          <w:rStyle w:val="normaltextrun"/>
          <w:rFonts w:ascii="Times New Roman" w:hAnsi="Times New Roman"/>
          <w:sz w:val="24"/>
          <w:szCs w:val="24"/>
          <w:lang w:val="lv-LV"/>
        </w:rPr>
      </w:pPr>
      <w:r w:rsidRPr="0080347A">
        <w:rPr>
          <w:rFonts w:ascii="Times New Roman" w:hAnsi="Times New Roman"/>
          <w:sz w:val="24"/>
          <w:szCs w:val="24"/>
          <w:lang w:val="lv-LV"/>
        </w:rPr>
        <w:t>1.4.</w:t>
      </w:r>
      <w:r w:rsidR="00A83BF7">
        <w:rPr>
          <w:rFonts w:ascii="Times New Roman" w:hAnsi="Times New Roman"/>
          <w:sz w:val="24"/>
          <w:szCs w:val="24"/>
          <w:lang w:val="lv-LV"/>
        </w:rPr>
        <w:t>7.1</w:t>
      </w:r>
      <w:r w:rsidRPr="0080347A">
        <w:rPr>
          <w:rFonts w:ascii="Times New Roman" w:hAnsi="Times New Roman"/>
          <w:sz w:val="24"/>
          <w:szCs w:val="24"/>
          <w:lang w:val="lv-LV"/>
        </w:rPr>
        <w:t>.</w:t>
      </w:r>
      <w:r w:rsidRPr="0080347A">
        <w:rPr>
          <w:rFonts w:ascii="Times New Roman" w:hAnsi="Times New Roman"/>
          <w:b/>
          <w:bCs/>
          <w:sz w:val="24"/>
          <w:szCs w:val="24"/>
          <w:lang w:val="lv-LV"/>
        </w:rPr>
        <w:t xml:space="preserve"> </w:t>
      </w:r>
      <w:r w:rsidR="00CE43BC" w:rsidRPr="0080347A">
        <w:rPr>
          <w:rFonts w:ascii="Times New Roman" w:hAnsi="Times New Roman"/>
          <w:sz w:val="24"/>
          <w:szCs w:val="24"/>
          <w:lang w:val="lv-LV"/>
        </w:rPr>
        <w:t>LIAA a</w:t>
      </w:r>
      <w:r w:rsidR="00137A21" w:rsidRPr="0080347A">
        <w:rPr>
          <w:rFonts w:ascii="Times New Roman" w:hAnsi="Times New Roman"/>
          <w:sz w:val="24"/>
          <w:szCs w:val="24"/>
          <w:lang w:val="lv-LV"/>
        </w:rPr>
        <w:t xml:space="preserve">tbilstoši Regulas </w:t>
      </w:r>
      <w:r w:rsidR="009E1C14" w:rsidRPr="0080347A">
        <w:rPr>
          <w:rFonts w:ascii="Times New Roman" w:hAnsi="Times New Roman"/>
          <w:sz w:val="24"/>
          <w:szCs w:val="24"/>
          <w:lang w:val="lv-LV"/>
        </w:rPr>
        <w:t xml:space="preserve">(ES) </w:t>
      </w:r>
      <w:r w:rsidR="00137A21" w:rsidRPr="0080347A">
        <w:rPr>
          <w:rFonts w:ascii="Times New Roman" w:hAnsi="Times New Roman"/>
          <w:sz w:val="24"/>
          <w:szCs w:val="24"/>
          <w:lang w:val="lv-LV"/>
        </w:rPr>
        <w:t>2024/1735 nosacījumiem</w:t>
      </w:r>
      <w:r w:rsidR="00137A21" w:rsidRPr="0080347A">
        <w:rPr>
          <w:rStyle w:val="normaltextrun"/>
          <w:rFonts w:ascii="Times New Roman" w:hAnsi="Times New Roman"/>
          <w:sz w:val="24"/>
          <w:szCs w:val="24"/>
          <w:lang w:val="lv-LV"/>
        </w:rPr>
        <w:t xml:space="preserve"> </w:t>
      </w:r>
      <w:r w:rsidR="00A72D8C" w:rsidRPr="0080347A">
        <w:rPr>
          <w:rStyle w:val="normaltextrun"/>
          <w:rFonts w:ascii="Times New Roman" w:hAnsi="Times New Roman"/>
          <w:sz w:val="24"/>
          <w:szCs w:val="24"/>
          <w:lang w:val="lv-LV"/>
        </w:rPr>
        <w:t xml:space="preserve">nodrošināt </w:t>
      </w:r>
      <w:r w:rsidR="00B77ED1" w:rsidRPr="0080347A">
        <w:rPr>
          <w:rStyle w:val="normaltextrun"/>
          <w:rFonts w:ascii="Times New Roman" w:hAnsi="Times New Roman"/>
          <w:sz w:val="24"/>
          <w:szCs w:val="24"/>
          <w:lang w:val="lv-LV"/>
        </w:rPr>
        <w:t xml:space="preserve">atļauju izsniegšanu </w:t>
      </w:r>
      <w:r w:rsidR="00A72D8C" w:rsidRPr="0080347A">
        <w:rPr>
          <w:rStyle w:val="normaltextrun"/>
          <w:rFonts w:ascii="Times New Roman" w:hAnsi="Times New Roman"/>
          <w:sz w:val="24"/>
          <w:szCs w:val="24"/>
          <w:lang w:val="lv-LV"/>
        </w:rPr>
        <w:t>stratēģisk</w:t>
      </w:r>
      <w:r w:rsidR="00B77ED1" w:rsidRPr="0080347A">
        <w:rPr>
          <w:rStyle w:val="normaltextrun"/>
          <w:rFonts w:ascii="Times New Roman" w:hAnsi="Times New Roman"/>
          <w:sz w:val="24"/>
          <w:szCs w:val="24"/>
          <w:lang w:val="lv-LV"/>
        </w:rPr>
        <w:t>ajiem</w:t>
      </w:r>
      <w:r w:rsidR="00A72D8C" w:rsidRPr="0080347A">
        <w:rPr>
          <w:rStyle w:val="normaltextrun"/>
          <w:rFonts w:ascii="Times New Roman" w:hAnsi="Times New Roman"/>
          <w:sz w:val="24"/>
          <w:szCs w:val="24"/>
          <w:lang w:val="lv-LV"/>
        </w:rPr>
        <w:t xml:space="preserve"> projekt</w:t>
      </w:r>
      <w:r w:rsidR="00B77ED1" w:rsidRPr="0080347A">
        <w:rPr>
          <w:rStyle w:val="normaltextrun"/>
          <w:rFonts w:ascii="Times New Roman" w:hAnsi="Times New Roman"/>
          <w:sz w:val="24"/>
          <w:szCs w:val="24"/>
          <w:lang w:val="lv-LV"/>
        </w:rPr>
        <w:t>iem</w:t>
      </w:r>
      <w:r w:rsidR="00024623" w:rsidRPr="0080347A">
        <w:rPr>
          <w:rStyle w:val="normaltextrun"/>
          <w:rFonts w:ascii="Times New Roman" w:hAnsi="Times New Roman"/>
          <w:sz w:val="24"/>
          <w:szCs w:val="24"/>
          <w:lang w:val="lv-LV"/>
        </w:rPr>
        <w:t xml:space="preserve"> regulā noteiktajos termiņos</w:t>
      </w:r>
      <w:r w:rsidR="00A72D8C" w:rsidRPr="0080347A">
        <w:rPr>
          <w:rStyle w:val="normaltextrun"/>
          <w:rFonts w:ascii="Times New Roman" w:hAnsi="Times New Roman"/>
          <w:sz w:val="24"/>
          <w:szCs w:val="24"/>
          <w:lang w:val="lv-LV"/>
        </w:rPr>
        <w:t xml:space="preserve"> </w:t>
      </w:r>
      <w:r w:rsidR="0023615B" w:rsidRPr="0080347A">
        <w:rPr>
          <w:rStyle w:val="normaltextrun"/>
          <w:rFonts w:ascii="Times New Roman" w:hAnsi="Times New Roman"/>
          <w:sz w:val="24"/>
          <w:szCs w:val="24"/>
          <w:lang w:val="lv-LV"/>
        </w:rPr>
        <w:t>nodrošināt publiskā sektora pakalpojumus</w:t>
      </w:r>
      <w:r w:rsidR="0082731A" w:rsidRPr="0080347A">
        <w:rPr>
          <w:rStyle w:val="normaltextrun"/>
          <w:rFonts w:ascii="Times New Roman" w:hAnsi="Times New Roman"/>
          <w:sz w:val="24"/>
          <w:szCs w:val="24"/>
          <w:lang w:val="lv-LV"/>
        </w:rPr>
        <w:t xml:space="preserve"> un</w:t>
      </w:r>
      <w:r w:rsidR="0064087B" w:rsidRPr="0080347A">
        <w:rPr>
          <w:rStyle w:val="normaltextrun"/>
          <w:rFonts w:ascii="Times New Roman" w:hAnsi="Times New Roman"/>
          <w:sz w:val="24"/>
          <w:szCs w:val="24"/>
          <w:lang w:val="lv-LV"/>
        </w:rPr>
        <w:t xml:space="preserve"> stiprinot valsts pārvaldes kapacitāti šajā </w:t>
      </w:r>
      <w:r w:rsidR="0037284E" w:rsidRPr="0080347A">
        <w:rPr>
          <w:rStyle w:val="normaltextrun"/>
          <w:rFonts w:ascii="Times New Roman" w:hAnsi="Times New Roman"/>
          <w:sz w:val="24"/>
          <w:szCs w:val="24"/>
          <w:lang w:val="lv-LV"/>
        </w:rPr>
        <w:t>jomā, tostarp ar tehnoloģiskiem risinājumiem</w:t>
      </w:r>
      <w:r w:rsidR="0023615B" w:rsidRPr="0080347A">
        <w:rPr>
          <w:rStyle w:val="normaltextrun"/>
          <w:rFonts w:ascii="Times New Roman" w:hAnsi="Times New Roman"/>
          <w:sz w:val="24"/>
          <w:szCs w:val="24"/>
          <w:lang w:val="lv-LV"/>
        </w:rPr>
        <w:t>.</w:t>
      </w:r>
    </w:p>
    <w:p w14:paraId="1ED0661A" w14:textId="54BAF3AB" w:rsidR="00C549CB" w:rsidRPr="0080347A" w:rsidRDefault="002E2D9F" w:rsidP="0080347A">
      <w:pPr>
        <w:jc w:val="both"/>
        <w:rPr>
          <w:rStyle w:val="normaltextrun"/>
          <w:rFonts w:ascii="Times New Roman" w:hAnsi="Times New Roman"/>
          <w:sz w:val="24"/>
          <w:szCs w:val="24"/>
          <w:lang w:val="lv-LV"/>
        </w:rPr>
      </w:pPr>
      <w:r w:rsidRPr="0080347A">
        <w:rPr>
          <w:rStyle w:val="normaltextrun"/>
          <w:rFonts w:ascii="Times New Roman" w:hAnsi="Times New Roman"/>
          <w:sz w:val="24"/>
          <w:szCs w:val="24"/>
          <w:lang w:val="lv-LV"/>
        </w:rPr>
        <w:t>1.4.</w:t>
      </w:r>
      <w:r w:rsidR="00A83BF7">
        <w:rPr>
          <w:rStyle w:val="normaltextrun"/>
          <w:rFonts w:ascii="Times New Roman" w:hAnsi="Times New Roman"/>
          <w:sz w:val="24"/>
          <w:szCs w:val="24"/>
          <w:lang w:val="lv-LV"/>
        </w:rPr>
        <w:t>7.2</w:t>
      </w:r>
      <w:r w:rsidRPr="0080347A">
        <w:rPr>
          <w:rStyle w:val="normaltextrun"/>
          <w:rFonts w:ascii="Times New Roman" w:hAnsi="Times New Roman"/>
          <w:sz w:val="24"/>
          <w:szCs w:val="24"/>
          <w:lang w:val="lv-LV"/>
        </w:rPr>
        <w:t xml:space="preserve">. </w:t>
      </w:r>
      <w:r w:rsidR="007427F1" w:rsidRPr="0080347A">
        <w:rPr>
          <w:rStyle w:val="normaltextrun"/>
          <w:rFonts w:ascii="Times New Roman" w:hAnsi="Times New Roman"/>
          <w:sz w:val="24"/>
          <w:szCs w:val="24"/>
          <w:lang w:val="lv-LV"/>
        </w:rPr>
        <w:t>EM</w:t>
      </w:r>
      <w:r w:rsidR="00CE43BC" w:rsidRPr="0080347A">
        <w:rPr>
          <w:rStyle w:val="normaltextrun"/>
          <w:rFonts w:ascii="Times New Roman" w:hAnsi="Times New Roman"/>
          <w:sz w:val="24"/>
          <w:szCs w:val="24"/>
          <w:lang w:val="lv-LV"/>
        </w:rPr>
        <w:t>, sadarbībā ar ministrijām, kas atbild par attiecīgo regulējumu, n</w:t>
      </w:r>
      <w:r w:rsidR="006371DB" w:rsidRPr="0080347A">
        <w:rPr>
          <w:rStyle w:val="normaltextrun"/>
          <w:rFonts w:ascii="Times New Roman" w:hAnsi="Times New Roman"/>
          <w:sz w:val="24"/>
          <w:szCs w:val="24"/>
          <w:lang w:val="lv-LV"/>
        </w:rPr>
        <w:t>epieciešamības gadījumā</w:t>
      </w:r>
      <w:r w:rsidR="0082731A" w:rsidRPr="0080347A">
        <w:rPr>
          <w:rStyle w:val="normaltextrun"/>
          <w:rFonts w:ascii="Times New Roman" w:hAnsi="Times New Roman"/>
          <w:sz w:val="24"/>
          <w:szCs w:val="24"/>
          <w:lang w:val="lv-LV"/>
        </w:rPr>
        <w:t xml:space="preserve"> </w:t>
      </w:r>
      <w:r w:rsidR="004D26AD" w:rsidRPr="0080347A">
        <w:rPr>
          <w:rStyle w:val="normaltextrun"/>
          <w:rFonts w:ascii="Times New Roman" w:hAnsi="Times New Roman"/>
          <w:sz w:val="24"/>
          <w:szCs w:val="24"/>
          <w:lang w:val="lv-LV"/>
        </w:rPr>
        <w:t xml:space="preserve">izveidot regulatīvās smilškastes. </w:t>
      </w:r>
    </w:p>
    <w:p w14:paraId="7527B2F0" w14:textId="2322D62B" w:rsidR="0023615B" w:rsidRPr="0080347A" w:rsidRDefault="002E2D9F" w:rsidP="0080347A">
      <w:pPr>
        <w:jc w:val="both"/>
        <w:rPr>
          <w:rStyle w:val="normaltextrun"/>
          <w:rFonts w:ascii="Times New Roman" w:hAnsi="Times New Roman"/>
          <w:sz w:val="24"/>
          <w:szCs w:val="24"/>
          <w:lang w:val="lv-LV"/>
        </w:rPr>
      </w:pPr>
      <w:r w:rsidRPr="0080347A">
        <w:rPr>
          <w:rStyle w:val="normaltextrun"/>
          <w:rFonts w:ascii="Times New Roman" w:hAnsi="Times New Roman"/>
          <w:sz w:val="24"/>
          <w:szCs w:val="24"/>
          <w:lang w:val="lv-LV"/>
        </w:rPr>
        <w:t>1.4.</w:t>
      </w:r>
      <w:r w:rsidR="00A83BF7">
        <w:rPr>
          <w:rStyle w:val="normaltextrun"/>
          <w:rFonts w:ascii="Times New Roman" w:hAnsi="Times New Roman"/>
          <w:sz w:val="24"/>
          <w:szCs w:val="24"/>
          <w:lang w:val="lv-LV"/>
        </w:rPr>
        <w:t>7.3</w:t>
      </w:r>
      <w:r w:rsidR="00936B1F">
        <w:rPr>
          <w:rStyle w:val="normaltextrun"/>
          <w:rFonts w:ascii="Times New Roman" w:hAnsi="Times New Roman"/>
          <w:sz w:val="24"/>
          <w:szCs w:val="24"/>
          <w:lang w:val="lv-LV"/>
        </w:rPr>
        <w:t>.</w:t>
      </w:r>
      <w:r w:rsidRPr="0080347A">
        <w:rPr>
          <w:rStyle w:val="normaltextrun"/>
          <w:rFonts w:ascii="Times New Roman" w:hAnsi="Times New Roman"/>
          <w:sz w:val="24"/>
          <w:szCs w:val="24"/>
          <w:lang w:val="lv-LV"/>
        </w:rPr>
        <w:t xml:space="preserve"> </w:t>
      </w:r>
      <w:r w:rsidR="004878EB" w:rsidRPr="0080347A">
        <w:rPr>
          <w:rStyle w:val="normaltextrun"/>
          <w:rFonts w:ascii="Times New Roman" w:hAnsi="Times New Roman"/>
          <w:sz w:val="24"/>
          <w:szCs w:val="24"/>
          <w:lang w:val="lv-LV"/>
        </w:rPr>
        <w:t>LIAA n</w:t>
      </w:r>
      <w:r w:rsidR="0023615B" w:rsidRPr="0080347A">
        <w:rPr>
          <w:rStyle w:val="normaltextrun"/>
          <w:rFonts w:ascii="Times New Roman" w:hAnsi="Times New Roman"/>
          <w:sz w:val="24"/>
          <w:szCs w:val="24"/>
          <w:lang w:val="lv-LV"/>
        </w:rPr>
        <w:t xml:space="preserve">odrošināt individuālu pieeju liela mēroga neto nulles emisiju tehnoloģiju ražošanas investīciju projektu jeb vadošo projektu (angļu val. </w:t>
      </w:r>
      <w:proofErr w:type="spellStart"/>
      <w:r w:rsidR="0023615B" w:rsidRPr="0080347A">
        <w:rPr>
          <w:rStyle w:val="normaltextrun"/>
          <w:rFonts w:ascii="Times New Roman" w:hAnsi="Times New Roman"/>
          <w:i/>
          <w:sz w:val="24"/>
          <w:szCs w:val="24"/>
          <w:lang w:val="lv-LV"/>
        </w:rPr>
        <w:t>flagship</w:t>
      </w:r>
      <w:proofErr w:type="spellEnd"/>
      <w:r w:rsidR="0023615B" w:rsidRPr="0080347A">
        <w:rPr>
          <w:rStyle w:val="normaltextrun"/>
          <w:rFonts w:ascii="Times New Roman" w:hAnsi="Times New Roman"/>
          <w:i/>
          <w:sz w:val="24"/>
          <w:szCs w:val="24"/>
          <w:lang w:val="lv-LV"/>
        </w:rPr>
        <w:t xml:space="preserve"> </w:t>
      </w:r>
      <w:proofErr w:type="spellStart"/>
      <w:r w:rsidR="0023615B" w:rsidRPr="0080347A">
        <w:rPr>
          <w:rStyle w:val="normaltextrun"/>
          <w:rFonts w:ascii="Times New Roman" w:hAnsi="Times New Roman"/>
          <w:i/>
          <w:sz w:val="24"/>
          <w:szCs w:val="24"/>
          <w:lang w:val="lv-LV"/>
        </w:rPr>
        <w:t>projects</w:t>
      </w:r>
      <w:proofErr w:type="spellEnd"/>
      <w:r w:rsidR="0023615B" w:rsidRPr="0080347A">
        <w:rPr>
          <w:rStyle w:val="normaltextrun"/>
          <w:rFonts w:ascii="Times New Roman" w:hAnsi="Times New Roman"/>
          <w:sz w:val="24"/>
          <w:szCs w:val="24"/>
          <w:lang w:val="lv-LV"/>
        </w:rPr>
        <w:t>) izvietošanai Latvijā, tai skaitā, kur attiecināms – (a) nodrošināt vadošo projektu izskatīšanu Ekonomikas ministrijas izveidotajā lielo un stratēģiski nozīmīgo investīciju projektu operatīvajā darba grupā, kā arī nepieciešamības gadījumā virz</w:t>
      </w:r>
      <w:r w:rsidR="002D0E67" w:rsidRPr="0080347A">
        <w:rPr>
          <w:rStyle w:val="normaltextrun"/>
          <w:rFonts w:ascii="Times New Roman" w:hAnsi="Times New Roman"/>
          <w:sz w:val="24"/>
          <w:szCs w:val="24"/>
          <w:lang w:val="lv-LV"/>
        </w:rPr>
        <w:t>īt</w:t>
      </w:r>
      <w:r w:rsidR="002B4916" w:rsidRPr="0080347A">
        <w:rPr>
          <w:rStyle w:val="normaltextrun"/>
          <w:rFonts w:ascii="Times New Roman" w:hAnsi="Times New Roman"/>
          <w:sz w:val="24"/>
          <w:szCs w:val="24"/>
          <w:lang w:val="lv-LV"/>
        </w:rPr>
        <w:t xml:space="preserve"> </w:t>
      </w:r>
      <w:r w:rsidR="0023615B" w:rsidRPr="0080347A">
        <w:rPr>
          <w:rStyle w:val="normaltextrun"/>
          <w:rFonts w:ascii="Times New Roman" w:hAnsi="Times New Roman"/>
          <w:sz w:val="24"/>
          <w:szCs w:val="24"/>
          <w:lang w:val="lv-LV"/>
        </w:rPr>
        <w:t xml:space="preserve">izskatīšanai Ministru prezidenta vadītajā Lielo un stratēģiski nozīmīgo investīciju projektu koordinācijas padomē; (b) </w:t>
      </w:r>
      <w:r w:rsidR="0023615B" w:rsidRPr="0080347A">
        <w:rPr>
          <w:rFonts w:ascii="Times New Roman" w:hAnsi="Times New Roman"/>
          <w:sz w:val="24"/>
          <w:szCs w:val="24"/>
          <w:lang w:val="lv-LV"/>
        </w:rPr>
        <w:t xml:space="preserve">nodrošināt projekta īstenošanai nepieciešamo publisko infrastruktūru </w:t>
      </w:r>
      <w:r w:rsidR="002E0360" w:rsidRPr="0080347A">
        <w:rPr>
          <w:rFonts w:ascii="Times New Roman" w:hAnsi="Times New Roman"/>
          <w:sz w:val="24"/>
          <w:szCs w:val="24"/>
          <w:lang w:val="lv-LV"/>
        </w:rPr>
        <w:t>un administratīvo atbalstu</w:t>
      </w:r>
      <w:r w:rsidR="0023615B" w:rsidRPr="0080347A">
        <w:rPr>
          <w:rFonts w:ascii="Times New Roman" w:hAnsi="Times New Roman"/>
          <w:sz w:val="24"/>
          <w:szCs w:val="24"/>
          <w:lang w:val="lv-LV"/>
        </w:rPr>
        <w:t>.</w:t>
      </w:r>
    </w:p>
    <w:p w14:paraId="0F0889A4" w14:textId="0A7EEA72" w:rsidR="0023615B" w:rsidRPr="0080347A" w:rsidRDefault="002E2D9F" w:rsidP="0080347A">
      <w:pPr>
        <w:shd w:val="clear" w:color="auto" w:fill="FFFFFF" w:themeFill="background1"/>
        <w:jc w:val="both"/>
        <w:rPr>
          <w:rFonts w:ascii="Times New Roman" w:hAnsi="Times New Roman"/>
          <w:sz w:val="24"/>
          <w:szCs w:val="24"/>
          <w:lang w:val="lv-LV"/>
        </w:rPr>
      </w:pPr>
      <w:r w:rsidRPr="0080347A">
        <w:rPr>
          <w:rFonts w:ascii="Times New Roman" w:hAnsi="Times New Roman"/>
          <w:sz w:val="24"/>
          <w:szCs w:val="24"/>
          <w:lang w:val="lv-LV"/>
        </w:rPr>
        <w:t>1.4.</w:t>
      </w:r>
      <w:r w:rsidR="00A83BF7">
        <w:rPr>
          <w:rFonts w:ascii="Times New Roman" w:hAnsi="Times New Roman"/>
          <w:sz w:val="24"/>
          <w:szCs w:val="24"/>
          <w:lang w:val="lv-LV"/>
        </w:rPr>
        <w:t>7.4</w:t>
      </w:r>
      <w:r w:rsidR="002616F7">
        <w:rPr>
          <w:rFonts w:ascii="Times New Roman" w:hAnsi="Times New Roman"/>
          <w:sz w:val="24"/>
          <w:szCs w:val="24"/>
          <w:lang w:val="lv-LV"/>
        </w:rPr>
        <w:t>.</w:t>
      </w:r>
      <w:r w:rsidRPr="0080347A">
        <w:rPr>
          <w:rFonts w:ascii="Times New Roman" w:hAnsi="Times New Roman"/>
          <w:sz w:val="24"/>
          <w:szCs w:val="24"/>
          <w:lang w:val="lv-LV"/>
        </w:rPr>
        <w:t xml:space="preserve"> </w:t>
      </w:r>
      <w:r w:rsidR="00E0656D" w:rsidRPr="0080347A">
        <w:rPr>
          <w:rFonts w:ascii="Times New Roman" w:hAnsi="Times New Roman"/>
          <w:sz w:val="24"/>
          <w:szCs w:val="24"/>
          <w:lang w:val="lv-LV"/>
        </w:rPr>
        <w:t>Institūcijām, kas veic publiskos iepirkumus a</w:t>
      </w:r>
      <w:r w:rsidR="0023615B" w:rsidRPr="0080347A">
        <w:rPr>
          <w:rFonts w:ascii="Times New Roman" w:hAnsi="Times New Roman"/>
          <w:sz w:val="24"/>
          <w:szCs w:val="24"/>
          <w:lang w:val="lv-LV"/>
        </w:rPr>
        <w:t xml:space="preserve">tbilstoši Regulas </w:t>
      </w:r>
      <w:r w:rsidR="009E1C14" w:rsidRPr="0080347A">
        <w:rPr>
          <w:rFonts w:ascii="Times New Roman" w:hAnsi="Times New Roman"/>
          <w:sz w:val="24"/>
          <w:szCs w:val="24"/>
          <w:lang w:val="lv-LV"/>
        </w:rPr>
        <w:t xml:space="preserve">(ES) </w:t>
      </w:r>
      <w:r w:rsidR="0023615B" w:rsidRPr="0080347A">
        <w:rPr>
          <w:rFonts w:ascii="Times New Roman" w:hAnsi="Times New Roman"/>
          <w:sz w:val="24"/>
          <w:szCs w:val="24"/>
          <w:lang w:val="lv-LV"/>
        </w:rPr>
        <w:t xml:space="preserve">2024/1735 nosacījumiem, iekļaut ilgtspējas kritērijus publiskajos iepirkumos, kas nosaka, ka piegādātājiem un pakalpojumu sniedzējiem jāizmanto neto nulles emisiju tehnoloģijas vai jāspēj nodrošināt </w:t>
      </w:r>
      <w:r w:rsidR="0095215F" w:rsidRPr="0080347A">
        <w:rPr>
          <w:rFonts w:ascii="Times New Roman" w:hAnsi="Times New Roman"/>
          <w:sz w:val="24"/>
          <w:szCs w:val="24"/>
          <w:lang w:val="lv-LV"/>
        </w:rPr>
        <w:t>SEG</w:t>
      </w:r>
      <w:r w:rsidR="0023615B" w:rsidRPr="0080347A">
        <w:rPr>
          <w:rFonts w:ascii="Times New Roman" w:hAnsi="Times New Roman"/>
          <w:sz w:val="24"/>
          <w:szCs w:val="24"/>
          <w:lang w:val="lv-LV"/>
        </w:rPr>
        <w:t xml:space="preserve">  emisiju samazināšanu savā darbībā, cik iespējams, akcentējot vietējās komponentes izmantošanu.</w:t>
      </w:r>
    </w:p>
    <w:p w14:paraId="428EDB8C" w14:textId="77777777" w:rsidR="009A2CFE" w:rsidRPr="00692A45" w:rsidRDefault="009A2CFE" w:rsidP="00E446E1">
      <w:pPr>
        <w:tabs>
          <w:tab w:val="clear" w:pos="850"/>
          <w:tab w:val="clear" w:pos="1191"/>
          <w:tab w:val="clear" w:pos="1531"/>
        </w:tabs>
        <w:spacing w:after="160" w:line="259" w:lineRule="auto"/>
        <w:rPr>
          <w:rStyle w:val="normaltextrun"/>
          <w:rFonts w:ascii="Times New Roman" w:hAnsi="Times New Roman"/>
          <w:lang w:val="lv-LV"/>
        </w:rPr>
      </w:pPr>
    </w:p>
    <w:p w14:paraId="0D7E79AB" w14:textId="194C4A12" w:rsidR="00C653F4" w:rsidRPr="00692A45" w:rsidRDefault="009A2CFE" w:rsidP="00254820">
      <w:pPr>
        <w:pStyle w:val="Heading2"/>
        <w:rPr>
          <w:rStyle w:val="normaltextrun"/>
          <w:rFonts w:ascii="Times New Roman" w:hAnsi="Times New Roman" w:cs="Times New Roman"/>
          <w:b/>
          <w:bCs/>
          <w:color w:val="auto"/>
          <w:lang w:val="lv-LV"/>
        </w:rPr>
      </w:pPr>
      <w:bookmarkStart w:id="14" w:name="_Toc216890101"/>
      <w:r w:rsidRPr="00692A45">
        <w:rPr>
          <w:rStyle w:val="normaltextrun"/>
          <w:rFonts w:ascii="Times New Roman" w:hAnsi="Times New Roman" w:cs="Times New Roman"/>
          <w:b/>
          <w:bCs/>
          <w:color w:val="auto"/>
          <w:lang w:val="lv-LV"/>
        </w:rPr>
        <w:t>1.</w:t>
      </w:r>
      <w:r w:rsidR="00BB7B89">
        <w:rPr>
          <w:rStyle w:val="normaltextrun"/>
          <w:rFonts w:ascii="Times New Roman" w:hAnsi="Times New Roman" w:cs="Times New Roman"/>
          <w:b/>
          <w:bCs/>
          <w:color w:val="auto"/>
          <w:lang w:val="lv-LV"/>
        </w:rPr>
        <w:t>5</w:t>
      </w:r>
      <w:r w:rsidRPr="00692A45">
        <w:rPr>
          <w:rStyle w:val="normaltextrun"/>
          <w:rFonts w:ascii="Times New Roman" w:hAnsi="Times New Roman" w:cs="Times New Roman"/>
          <w:b/>
          <w:bCs/>
          <w:color w:val="auto"/>
          <w:lang w:val="lv-LV"/>
        </w:rPr>
        <w:t>.</w:t>
      </w:r>
      <w:r w:rsidR="00C653F4" w:rsidRPr="00692A45">
        <w:rPr>
          <w:rStyle w:val="normaltextrun"/>
          <w:rFonts w:ascii="Times New Roman" w:hAnsi="Times New Roman" w:cs="Times New Roman"/>
          <w:b/>
          <w:bCs/>
          <w:color w:val="auto"/>
          <w:lang w:val="lv-LV"/>
        </w:rPr>
        <w:t xml:space="preserve"> Panākumu faktori</w:t>
      </w:r>
      <w:bookmarkEnd w:id="14"/>
    </w:p>
    <w:p w14:paraId="2E5CF175" w14:textId="5EBBF48A" w:rsidR="002D0E67" w:rsidRPr="00692A45" w:rsidRDefault="00E11EED" w:rsidP="003903FE">
      <w:pPr>
        <w:jc w:val="both"/>
        <w:rPr>
          <w:rFonts w:ascii="Times New Roman" w:hAnsi="Times New Roman"/>
          <w:sz w:val="24"/>
          <w:szCs w:val="24"/>
          <w:lang w:val="lv-LV"/>
        </w:rPr>
      </w:pPr>
      <w:r w:rsidRPr="00692A45">
        <w:rPr>
          <w:rFonts w:ascii="Times New Roman" w:hAnsi="Times New Roman"/>
          <w:sz w:val="24"/>
          <w:szCs w:val="24"/>
          <w:lang w:val="lv-LV"/>
        </w:rPr>
        <w:t>Plānot</w:t>
      </w:r>
      <w:r w:rsidR="0080347A">
        <w:rPr>
          <w:rFonts w:ascii="Times New Roman" w:hAnsi="Times New Roman"/>
          <w:sz w:val="24"/>
          <w:szCs w:val="24"/>
          <w:lang w:val="lv-LV"/>
        </w:rPr>
        <w:t>o</w:t>
      </w:r>
      <w:r w:rsidRPr="00692A45">
        <w:rPr>
          <w:rFonts w:ascii="Times New Roman" w:hAnsi="Times New Roman"/>
          <w:sz w:val="24"/>
          <w:szCs w:val="24"/>
          <w:lang w:val="lv-LV"/>
        </w:rPr>
        <w:t xml:space="preserve"> mērķ</w:t>
      </w:r>
      <w:r w:rsidR="0080347A">
        <w:rPr>
          <w:rFonts w:ascii="Times New Roman" w:hAnsi="Times New Roman"/>
          <w:sz w:val="24"/>
          <w:szCs w:val="24"/>
          <w:lang w:val="lv-LV"/>
        </w:rPr>
        <w:t>u</w:t>
      </w:r>
      <w:r w:rsidRPr="00692A45">
        <w:rPr>
          <w:rFonts w:ascii="Times New Roman" w:hAnsi="Times New Roman"/>
          <w:sz w:val="24"/>
          <w:szCs w:val="24"/>
          <w:lang w:val="lv-LV"/>
        </w:rPr>
        <w:t xml:space="preserve">, </w:t>
      </w:r>
      <w:r w:rsidR="0080347A">
        <w:rPr>
          <w:rFonts w:ascii="Times New Roman" w:hAnsi="Times New Roman"/>
          <w:sz w:val="24"/>
          <w:szCs w:val="24"/>
          <w:lang w:val="lv-LV"/>
        </w:rPr>
        <w:t xml:space="preserve">rīcības virzienu un pasākumu sekmes </w:t>
      </w:r>
      <w:r w:rsidRPr="00692A45">
        <w:rPr>
          <w:rFonts w:ascii="Times New Roman" w:hAnsi="Times New Roman"/>
          <w:sz w:val="24"/>
          <w:szCs w:val="24"/>
          <w:lang w:val="lv-LV"/>
        </w:rPr>
        <w:t>būs atkarīga</w:t>
      </w:r>
      <w:r w:rsidR="002D0E67" w:rsidRPr="00692A45">
        <w:rPr>
          <w:rFonts w:ascii="Times New Roman" w:hAnsi="Times New Roman"/>
          <w:sz w:val="24"/>
          <w:szCs w:val="24"/>
          <w:lang w:val="lv-LV"/>
        </w:rPr>
        <w:t>s</w:t>
      </w:r>
      <w:r w:rsidRPr="00692A45">
        <w:rPr>
          <w:rFonts w:ascii="Times New Roman" w:hAnsi="Times New Roman"/>
          <w:sz w:val="24"/>
          <w:szCs w:val="24"/>
          <w:lang w:val="lv-LV"/>
        </w:rPr>
        <w:t xml:space="preserve"> no vairākiem savstarpēji saistītiem faktoriem</w:t>
      </w:r>
      <w:r w:rsidR="002D0E67" w:rsidRPr="00692A45">
        <w:rPr>
          <w:rFonts w:ascii="Times New Roman" w:hAnsi="Times New Roman"/>
          <w:sz w:val="24"/>
          <w:szCs w:val="24"/>
          <w:lang w:val="lv-LV"/>
        </w:rPr>
        <w:t>:</w:t>
      </w:r>
    </w:p>
    <w:p w14:paraId="3883D5F4" w14:textId="3E8CAC33" w:rsidR="002D0E67" w:rsidRPr="0080347A" w:rsidRDefault="0080347A" w:rsidP="0080347A">
      <w:pPr>
        <w:jc w:val="both"/>
        <w:rPr>
          <w:rFonts w:ascii="Times New Roman" w:hAnsi="Times New Roman"/>
          <w:sz w:val="24"/>
          <w:szCs w:val="24"/>
          <w:lang w:val="lv-LV"/>
        </w:rPr>
      </w:pPr>
      <w:r w:rsidRPr="0080347A">
        <w:rPr>
          <w:rFonts w:ascii="Times New Roman" w:hAnsi="Times New Roman"/>
          <w:sz w:val="24"/>
          <w:szCs w:val="24"/>
          <w:lang w:val="lv-LV"/>
        </w:rPr>
        <w:t xml:space="preserve">1.5.1. </w:t>
      </w:r>
      <w:r w:rsidR="002D0E67" w:rsidRPr="0080347A">
        <w:rPr>
          <w:rFonts w:ascii="Times New Roman" w:hAnsi="Times New Roman"/>
          <w:sz w:val="24"/>
          <w:szCs w:val="24"/>
          <w:lang w:val="lv-LV"/>
        </w:rPr>
        <w:t>S</w:t>
      </w:r>
      <w:r w:rsidR="00E11EED" w:rsidRPr="0080347A">
        <w:rPr>
          <w:rFonts w:ascii="Times New Roman" w:hAnsi="Times New Roman"/>
          <w:sz w:val="24"/>
          <w:szCs w:val="24"/>
          <w:lang w:val="lv-LV"/>
        </w:rPr>
        <w:t>avlaicīga finansējuma piesaiste no ES fondiem, valsts budžeta un privātā sektora ir būtiska, lai nodrošinātu resursus iekārtu ražošanas</w:t>
      </w:r>
      <w:r w:rsidR="00A23E69" w:rsidRPr="0080347A">
        <w:rPr>
          <w:rFonts w:ascii="Times New Roman" w:hAnsi="Times New Roman"/>
          <w:sz w:val="24"/>
          <w:szCs w:val="24"/>
          <w:lang w:val="lv-LV"/>
        </w:rPr>
        <w:t>, tehnoloģiju integrācijas risinājumu</w:t>
      </w:r>
      <w:r w:rsidR="003265C5" w:rsidRPr="0080347A">
        <w:rPr>
          <w:rFonts w:ascii="Times New Roman" w:hAnsi="Times New Roman"/>
          <w:sz w:val="24"/>
          <w:szCs w:val="24"/>
          <w:lang w:val="lv-LV"/>
        </w:rPr>
        <w:t xml:space="preserve">s </w:t>
      </w:r>
      <w:r w:rsidR="00E11EED" w:rsidRPr="0080347A">
        <w:rPr>
          <w:rFonts w:ascii="Times New Roman" w:hAnsi="Times New Roman"/>
          <w:sz w:val="24"/>
          <w:szCs w:val="24"/>
          <w:lang w:val="lv-LV"/>
        </w:rPr>
        <w:t xml:space="preserve">īpaši ņemot vērā Latvijas ierobežoto vietējo kapitālu. </w:t>
      </w:r>
    </w:p>
    <w:p w14:paraId="66D595A4" w14:textId="2F7DE512" w:rsidR="002D0E67" w:rsidRPr="0080347A" w:rsidRDefault="0080347A" w:rsidP="0080347A">
      <w:pPr>
        <w:jc w:val="both"/>
        <w:rPr>
          <w:rFonts w:ascii="Times New Roman" w:hAnsi="Times New Roman"/>
          <w:sz w:val="24"/>
          <w:szCs w:val="24"/>
          <w:lang w:val="lv-LV"/>
        </w:rPr>
      </w:pPr>
      <w:r w:rsidRPr="0080347A">
        <w:rPr>
          <w:rFonts w:ascii="Times New Roman" w:hAnsi="Times New Roman"/>
          <w:sz w:val="24"/>
          <w:szCs w:val="24"/>
          <w:lang w:val="lv-LV"/>
        </w:rPr>
        <w:t xml:space="preserve">1.5.2. </w:t>
      </w:r>
      <w:r w:rsidR="002B4916" w:rsidRPr="0080347A">
        <w:rPr>
          <w:rFonts w:ascii="Times New Roman" w:hAnsi="Times New Roman"/>
          <w:sz w:val="24"/>
          <w:szCs w:val="24"/>
          <w:lang w:val="lv-LV"/>
        </w:rPr>
        <w:t>T</w:t>
      </w:r>
      <w:r w:rsidR="00E11EED" w:rsidRPr="0080347A">
        <w:rPr>
          <w:rFonts w:ascii="Times New Roman" w:hAnsi="Times New Roman"/>
          <w:sz w:val="24"/>
          <w:szCs w:val="24"/>
          <w:lang w:val="lv-LV"/>
        </w:rPr>
        <w:t>ehnoloģiskā gatavība, tostarp pētniecības un attīstības projektu spēja</w:t>
      </w:r>
      <w:r w:rsidR="002D0E67" w:rsidRPr="0080347A">
        <w:rPr>
          <w:rFonts w:ascii="Times New Roman" w:hAnsi="Times New Roman"/>
          <w:sz w:val="24"/>
          <w:szCs w:val="24"/>
          <w:lang w:val="lv-LV"/>
        </w:rPr>
        <w:t>s</w:t>
      </w:r>
      <w:r w:rsidR="00E11EED" w:rsidRPr="0080347A">
        <w:rPr>
          <w:rFonts w:ascii="Times New Roman" w:hAnsi="Times New Roman"/>
          <w:sz w:val="24"/>
          <w:szCs w:val="24"/>
          <w:lang w:val="lv-LV"/>
        </w:rPr>
        <w:t xml:space="preserve"> radīt konkurētspējīgas tehnoloģijas un pielāgot tās tirgus prasībām, noteiks, vai Latvija varēs izveidot </w:t>
      </w:r>
      <w:r w:rsidR="00A23E69" w:rsidRPr="0080347A">
        <w:rPr>
          <w:rFonts w:ascii="Times New Roman" w:hAnsi="Times New Roman"/>
          <w:sz w:val="24"/>
          <w:szCs w:val="24"/>
          <w:lang w:val="lv-LV"/>
        </w:rPr>
        <w:t>specializēto</w:t>
      </w:r>
      <w:r w:rsidR="002D0E67" w:rsidRPr="0080347A">
        <w:rPr>
          <w:rFonts w:ascii="Times New Roman" w:hAnsi="Times New Roman"/>
          <w:sz w:val="24"/>
          <w:szCs w:val="24"/>
          <w:lang w:val="lv-LV"/>
        </w:rPr>
        <w:t xml:space="preserve"> </w:t>
      </w:r>
      <w:r w:rsidR="00E11EED" w:rsidRPr="0080347A">
        <w:rPr>
          <w:rFonts w:ascii="Times New Roman" w:hAnsi="Times New Roman"/>
          <w:sz w:val="24"/>
          <w:szCs w:val="24"/>
          <w:lang w:val="lv-LV"/>
        </w:rPr>
        <w:t xml:space="preserve">ražošanas nozari. </w:t>
      </w:r>
    </w:p>
    <w:p w14:paraId="5F637913" w14:textId="6557E657" w:rsidR="002D0E67" w:rsidRPr="00692A45" w:rsidRDefault="0080347A" w:rsidP="0080347A">
      <w:pPr>
        <w:pStyle w:val="ListParagraph"/>
        <w:ind w:left="0"/>
        <w:jc w:val="both"/>
        <w:rPr>
          <w:rFonts w:ascii="Times New Roman" w:hAnsi="Times New Roman"/>
          <w:sz w:val="24"/>
          <w:szCs w:val="24"/>
          <w:lang w:val="lv-LV"/>
        </w:rPr>
      </w:pPr>
      <w:r>
        <w:rPr>
          <w:rFonts w:ascii="Times New Roman" w:hAnsi="Times New Roman"/>
          <w:sz w:val="24"/>
          <w:szCs w:val="24"/>
          <w:lang w:val="lv-LV"/>
        </w:rPr>
        <w:t xml:space="preserve">1.5.3. </w:t>
      </w:r>
      <w:r w:rsidR="002D0E67" w:rsidRPr="00692A45">
        <w:rPr>
          <w:rFonts w:ascii="Times New Roman" w:hAnsi="Times New Roman"/>
          <w:sz w:val="24"/>
          <w:szCs w:val="24"/>
          <w:lang w:val="lv-LV"/>
        </w:rPr>
        <w:t>K</w:t>
      </w:r>
      <w:r w:rsidR="00E11EED" w:rsidRPr="00692A45">
        <w:rPr>
          <w:rFonts w:ascii="Times New Roman" w:hAnsi="Times New Roman"/>
          <w:sz w:val="24"/>
          <w:szCs w:val="24"/>
          <w:lang w:val="lv-LV"/>
        </w:rPr>
        <w:t xml:space="preserve">valificēta darbaspēka pieejamība, ko nodrošina mērķtiecīgas </w:t>
      </w:r>
      <w:r w:rsidR="00347C26" w:rsidRPr="00692A45">
        <w:rPr>
          <w:rFonts w:ascii="Times New Roman" w:hAnsi="Times New Roman"/>
          <w:sz w:val="24"/>
          <w:szCs w:val="24"/>
          <w:lang w:val="lv-LV"/>
        </w:rPr>
        <w:t>mācību</w:t>
      </w:r>
      <w:r w:rsidR="00E11EED" w:rsidRPr="00692A45">
        <w:rPr>
          <w:rFonts w:ascii="Times New Roman" w:hAnsi="Times New Roman"/>
          <w:sz w:val="24"/>
          <w:szCs w:val="24"/>
          <w:lang w:val="lv-LV"/>
        </w:rPr>
        <w:t xml:space="preserve"> un izglītības programmas, būs izšķiroša, lai </w:t>
      </w:r>
      <w:r w:rsidR="00A23E69" w:rsidRPr="00692A45">
        <w:rPr>
          <w:rFonts w:ascii="Times New Roman" w:hAnsi="Times New Roman"/>
          <w:sz w:val="24"/>
          <w:szCs w:val="24"/>
          <w:lang w:val="lv-LV"/>
        </w:rPr>
        <w:t xml:space="preserve">ieviestu, </w:t>
      </w:r>
      <w:r w:rsidR="00E11EED" w:rsidRPr="00692A45">
        <w:rPr>
          <w:rFonts w:ascii="Times New Roman" w:hAnsi="Times New Roman"/>
          <w:sz w:val="24"/>
          <w:szCs w:val="24"/>
          <w:lang w:val="lv-LV"/>
        </w:rPr>
        <w:t>uzturētu un attīstītu tehnoloģisko kapacitāti.</w:t>
      </w:r>
    </w:p>
    <w:p w14:paraId="33A515CF" w14:textId="1987B3B2" w:rsidR="0094147A" w:rsidRPr="0080347A" w:rsidRDefault="0080347A" w:rsidP="0080347A">
      <w:pPr>
        <w:jc w:val="both"/>
        <w:rPr>
          <w:rFonts w:ascii="Times New Roman" w:hAnsi="Times New Roman"/>
          <w:sz w:val="24"/>
          <w:szCs w:val="24"/>
          <w:lang w:val="lv-LV"/>
        </w:rPr>
      </w:pPr>
      <w:r w:rsidRPr="0080347A">
        <w:rPr>
          <w:rFonts w:ascii="Times New Roman" w:hAnsi="Times New Roman"/>
          <w:sz w:val="24"/>
          <w:szCs w:val="24"/>
          <w:lang w:val="lv-LV"/>
        </w:rPr>
        <w:lastRenderedPageBreak/>
        <w:t xml:space="preserve">1.5.4. </w:t>
      </w:r>
      <w:r w:rsidR="0094147A" w:rsidRPr="0080347A">
        <w:rPr>
          <w:rFonts w:ascii="Times New Roman" w:hAnsi="Times New Roman"/>
          <w:sz w:val="24"/>
          <w:szCs w:val="24"/>
          <w:lang w:val="lv-LV"/>
        </w:rPr>
        <w:t>E</w:t>
      </w:r>
      <w:r w:rsidR="00E11EED" w:rsidRPr="0080347A">
        <w:rPr>
          <w:rFonts w:ascii="Times New Roman" w:hAnsi="Times New Roman"/>
          <w:sz w:val="24"/>
          <w:szCs w:val="24"/>
          <w:lang w:val="lv-LV"/>
        </w:rPr>
        <w:t>fektīva sadarbība ar starptautiskajiem partneriem, tostarp kaimiņvalstīm</w:t>
      </w:r>
      <w:r w:rsidR="00A23E69" w:rsidRPr="0080347A">
        <w:rPr>
          <w:rFonts w:ascii="Times New Roman" w:hAnsi="Times New Roman"/>
          <w:sz w:val="24"/>
          <w:szCs w:val="24"/>
          <w:lang w:val="lv-LV"/>
        </w:rPr>
        <w:t xml:space="preserve">, </w:t>
      </w:r>
      <w:r w:rsidR="00E11EED" w:rsidRPr="0080347A">
        <w:rPr>
          <w:rFonts w:ascii="Times New Roman" w:hAnsi="Times New Roman"/>
          <w:sz w:val="24"/>
          <w:szCs w:val="24"/>
          <w:lang w:val="lv-LV"/>
        </w:rPr>
        <w:t>ES tehnoloģiju līderiem</w:t>
      </w:r>
      <w:r w:rsidR="00A23E69" w:rsidRPr="0080347A">
        <w:rPr>
          <w:rFonts w:ascii="Times New Roman" w:hAnsi="Times New Roman"/>
          <w:sz w:val="24"/>
          <w:szCs w:val="24"/>
          <w:lang w:val="lv-LV"/>
        </w:rPr>
        <w:t xml:space="preserve"> un tehnoloģiju noieta tirgus valstīm</w:t>
      </w:r>
      <w:r w:rsidR="00E11EED" w:rsidRPr="0080347A">
        <w:rPr>
          <w:rFonts w:ascii="Times New Roman" w:hAnsi="Times New Roman"/>
          <w:sz w:val="24"/>
          <w:szCs w:val="24"/>
          <w:lang w:val="lv-LV"/>
        </w:rPr>
        <w:t>, veicinās zināšanu apmaiņu, eksporta iespējas un infrastruktūras sinhronizāciju.</w:t>
      </w:r>
    </w:p>
    <w:p w14:paraId="6531DE1C" w14:textId="01E178AF" w:rsidR="0080347A" w:rsidRDefault="0080347A" w:rsidP="0094147A">
      <w:pPr>
        <w:jc w:val="both"/>
        <w:rPr>
          <w:rFonts w:ascii="Times New Roman" w:hAnsi="Times New Roman"/>
          <w:sz w:val="24"/>
          <w:szCs w:val="24"/>
          <w:lang w:val="lv-LV"/>
        </w:rPr>
      </w:pPr>
      <w:r>
        <w:rPr>
          <w:rFonts w:ascii="Times New Roman" w:hAnsi="Times New Roman"/>
          <w:sz w:val="24"/>
          <w:szCs w:val="24"/>
          <w:lang w:val="lv-LV"/>
        </w:rPr>
        <w:t xml:space="preserve">1.5.5. </w:t>
      </w:r>
      <w:r w:rsidR="0094147A" w:rsidRPr="00692A45">
        <w:rPr>
          <w:rFonts w:ascii="Times New Roman" w:hAnsi="Times New Roman"/>
          <w:sz w:val="24"/>
          <w:szCs w:val="24"/>
          <w:lang w:val="lv-LV"/>
        </w:rPr>
        <w:t>S</w:t>
      </w:r>
      <w:r w:rsidR="00E11EED" w:rsidRPr="00692A45">
        <w:rPr>
          <w:rFonts w:ascii="Times New Roman" w:hAnsi="Times New Roman"/>
          <w:sz w:val="24"/>
          <w:szCs w:val="24"/>
          <w:lang w:val="lv-LV"/>
        </w:rPr>
        <w:t>abiedrības atbalsta nodrošināšana</w:t>
      </w:r>
      <w:r w:rsidR="003265C5">
        <w:rPr>
          <w:rFonts w:ascii="Times New Roman" w:hAnsi="Times New Roman"/>
          <w:sz w:val="24"/>
          <w:szCs w:val="24"/>
          <w:lang w:val="lv-LV"/>
        </w:rPr>
        <w:t xml:space="preserve">, </w:t>
      </w:r>
      <w:r w:rsidR="00E11EED" w:rsidRPr="00692A45">
        <w:rPr>
          <w:rFonts w:ascii="Times New Roman" w:hAnsi="Times New Roman"/>
          <w:sz w:val="24"/>
          <w:szCs w:val="24"/>
          <w:lang w:val="lv-LV"/>
        </w:rPr>
        <w:t xml:space="preserve">lai pārvarētu potenciālo pretestību un sekmētu projektu īstenošanu. </w:t>
      </w:r>
    </w:p>
    <w:p w14:paraId="4960E2BF" w14:textId="3C0349C5" w:rsidR="00E11EED" w:rsidRPr="00692A45" w:rsidRDefault="00E11EED" w:rsidP="0094147A">
      <w:pPr>
        <w:jc w:val="both"/>
        <w:rPr>
          <w:rFonts w:ascii="Times New Roman" w:hAnsi="Times New Roman"/>
          <w:sz w:val="24"/>
          <w:szCs w:val="24"/>
          <w:lang w:val="lv-LV"/>
        </w:rPr>
      </w:pPr>
      <w:r w:rsidRPr="00692A45">
        <w:rPr>
          <w:rFonts w:ascii="Times New Roman" w:hAnsi="Times New Roman"/>
          <w:sz w:val="24"/>
          <w:szCs w:val="24"/>
          <w:lang w:val="lv-LV"/>
        </w:rPr>
        <w:t>Šo faktoru harmoniska īstenošana noteiks, vai Latvija spēs sasniegt izvirzītos mērķus un nostiprināties kā konkurētspējīgs dalībnieks neto nulles tehnoloģiju jomā.</w:t>
      </w:r>
    </w:p>
    <w:p w14:paraId="6C64C548" w14:textId="77777777" w:rsidR="00F05A62" w:rsidRPr="00692A45" w:rsidRDefault="00F05A62" w:rsidP="00F05A62">
      <w:pPr>
        <w:rPr>
          <w:rFonts w:ascii="Times New Roman" w:hAnsi="Times New Roman"/>
          <w:lang w:val="lv-LV"/>
        </w:rPr>
      </w:pPr>
    </w:p>
    <w:p w14:paraId="191C75C6" w14:textId="73B37375" w:rsidR="00545C62" w:rsidRPr="00692A45" w:rsidRDefault="00C653F4" w:rsidP="00F07E50">
      <w:pPr>
        <w:pStyle w:val="Heading2"/>
        <w:rPr>
          <w:rStyle w:val="normaltextrun"/>
          <w:rFonts w:ascii="Times New Roman" w:hAnsi="Times New Roman" w:cs="Times New Roman"/>
          <w:b/>
          <w:bCs/>
          <w:color w:val="auto"/>
          <w:lang w:val="lv-LV"/>
        </w:rPr>
      </w:pPr>
      <w:bookmarkStart w:id="15" w:name="_Toc216890102"/>
      <w:r w:rsidRPr="00692A45">
        <w:rPr>
          <w:rStyle w:val="normaltextrun"/>
          <w:rFonts w:ascii="Times New Roman" w:hAnsi="Times New Roman" w:cs="Times New Roman"/>
          <w:b/>
          <w:bCs/>
          <w:color w:val="auto"/>
          <w:lang w:val="lv-LV"/>
        </w:rPr>
        <w:t>1.</w:t>
      </w:r>
      <w:r w:rsidR="00F907EC">
        <w:rPr>
          <w:rStyle w:val="normaltextrun"/>
          <w:rFonts w:ascii="Times New Roman" w:hAnsi="Times New Roman" w:cs="Times New Roman"/>
          <w:b/>
          <w:bCs/>
          <w:color w:val="auto"/>
          <w:lang w:val="lv-LV"/>
        </w:rPr>
        <w:t>6</w:t>
      </w:r>
      <w:r w:rsidRPr="00692A45">
        <w:rPr>
          <w:rStyle w:val="normaltextrun"/>
          <w:rFonts w:ascii="Times New Roman" w:hAnsi="Times New Roman" w:cs="Times New Roman"/>
          <w:b/>
          <w:bCs/>
          <w:color w:val="auto"/>
          <w:lang w:val="lv-LV"/>
        </w:rPr>
        <w:t>. Rezultatīvie rādītāji</w:t>
      </w:r>
      <w:bookmarkEnd w:id="15"/>
    </w:p>
    <w:p w14:paraId="0D22B716" w14:textId="66325F6C" w:rsidR="005D1964" w:rsidRPr="0080347A" w:rsidRDefault="0080347A" w:rsidP="00EA572A">
      <w:pPr>
        <w:jc w:val="both"/>
        <w:rPr>
          <w:rStyle w:val="normaltextrun"/>
          <w:rFonts w:ascii="Times New Roman" w:eastAsiaTheme="minorEastAsia" w:hAnsi="Times New Roman" w:cstheme="majorEastAsia"/>
          <w:color w:val="2F5496" w:themeColor="accent1" w:themeShade="BF"/>
          <w:sz w:val="24"/>
          <w:szCs w:val="24"/>
          <w:lang w:val="lv-LV"/>
        </w:rPr>
      </w:pPr>
      <w:r w:rsidRPr="0080347A">
        <w:rPr>
          <w:rStyle w:val="normaltextrun"/>
          <w:rFonts w:ascii="Times New Roman" w:hAnsi="Times New Roman"/>
          <w:sz w:val="24"/>
          <w:szCs w:val="24"/>
          <w:lang w:val="lv-LV"/>
        </w:rPr>
        <w:t xml:space="preserve">1.6.1. </w:t>
      </w:r>
      <w:r w:rsidR="005D1964" w:rsidRPr="0080347A">
        <w:rPr>
          <w:rStyle w:val="normaltextrun"/>
          <w:rFonts w:ascii="Times New Roman" w:hAnsi="Times New Roman"/>
          <w:sz w:val="24"/>
          <w:szCs w:val="24"/>
          <w:lang w:val="lv-LV"/>
        </w:rPr>
        <w:t xml:space="preserve">Līdz 2030. gadam vismaz 2 uzņēmumi Latvijā ražo neto nulles tehnoloģiju iekārtas ar kopējo </w:t>
      </w:r>
      <w:r w:rsidR="00A23E69" w:rsidRPr="0080347A">
        <w:rPr>
          <w:rStyle w:val="normaltextrun"/>
          <w:rFonts w:ascii="Times New Roman" w:hAnsi="Times New Roman"/>
          <w:sz w:val="24"/>
          <w:szCs w:val="24"/>
          <w:lang w:val="lv-LV"/>
        </w:rPr>
        <w:t>apgrozījumu</w:t>
      </w:r>
      <w:r w:rsidR="005D1964" w:rsidRPr="0080347A">
        <w:rPr>
          <w:rStyle w:val="normaltextrun"/>
          <w:rFonts w:ascii="Times New Roman" w:hAnsi="Times New Roman"/>
          <w:sz w:val="24"/>
          <w:szCs w:val="24"/>
          <w:lang w:val="lv-LV"/>
        </w:rPr>
        <w:t xml:space="preserve"> vismaz </w:t>
      </w:r>
      <w:r w:rsidR="00322793" w:rsidRPr="0080347A">
        <w:rPr>
          <w:rStyle w:val="normaltextrun"/>
          <w:rFonts w:ascii="Times New Roman" w:hAnsi="Times New Roman"/>
          <w:sz w:val="24"/>
          <w:szCs w:val="24"/>
          <w:lang w:val="lv-LV"/>
        </w:rPr>
        <w:t>5</w:t>
      </w:r>
      <w:r w:rsidR="005D1964" w:rsidRPr="0080347A">
        <w:rPr>
          <w:rStyle w:val="normaltextrun"/>
          <w:rFonts w:ascii="Times New Roman" w:hAnsi="Times New Roman"/>
          <w:sz w:val="24"/>
          <w:szCs w:val="24"/>
          <w:lang w:val="lv-LV"/>
        </w:rPr>
        <w:t xml:space="preserve">0 milj. </w:t>
      </w:r>
      <w:proofErr w:type="spellStart"/>
      <w:r w:rsidR="0094147A" w:rsidRPr="0080347A">
        <w:rPr>
          <w:rStyle w:val="normaltextrun"/>
          <w:rFonts w:ascii="Times New Roman" w:hAnsi="Times New Roman"/>
          <w:i/>
          <w:iCs/>
          <w:sz w:val="24"/>
          <w:szCs w:val="24"/>
          <w:lang w:val="lv-LV"/>
        </w:rPr>
        <w:t>euro</w:t>
      </w:r>
      <w:proofErr w:type="spellEnd"/>
      <w:r w:rsidR="0094147A" w:rsidRPr="0080347A">
        <w:rPr>
          <w:rStyle w:val="normaltextrun"/>
          <w:rFonts w:ascii="Times New Roman" w:hAnsi="Times New Roman"/>
          <w:i/>
          <w:iCs/>
          <w:sz w:val="24"/>
          <w:szCs w:val="24"/>
          <w:lang w:val="lv-LV"/>
        </w:rPr>
        <w:t xml:space="preserve"> </w:t>
      </w:r>
      <w:r w:rsidR="005D1964" w:rsidRPr="0080347A">
        <w:rPr>
          <w:rStyle w:val="normaltextrun"/>
          <w:rFonts w:ascii="Times New Roman" w:hAnsi="Times New Roman"/>
          <w:sz w:val="24"/>
          <w:szCs w:val="24"/>
          <w:lang w:val="lv-LV"/>
        </w:rPr>
        <w:t>gadā.</w:t>
      </w:r>
    </w:p>
    <w:p w14:paraId="7878A1FC" w14:textId="23788032" w:rsidR="005D1964" w:rsidRPr="0080347A" w:rsidRDefault="0080347A" w:rsidP="00EA572A">
      <w:pPr>
        <w:jc w:val="both"/>
        <w:rPr>
          <w:rStyle w:val="normaltextrun"/>
          <w:rFonts w:ascii="Times New Roman" w:hAnsi="Times New Roman"/>
          <w:sz w:val="24"/>
          <w:szCs w:val="24"/>
          <w:lang w:val="lv-LV"/>
        </w:rPr>
      </w:pPr>
      <w:r w:rsidRPr="0080347A">
        <w:rPr>
          <w:rStyle w:val="normaltextrun"/>
          <w:rFonts w:ascii="Times New Roman" w:hAnsi="Times New Roman"/>
          <w:sz w:val="24"/>
          <w:szCs w:val="24"/>
          <w:lang w:val="lv-LV"/>
        </w:rPr>
        <w:t xml:space="preserve">1.6.2. </w:t>
      </w:r>
      <w:r w:rsidR="0094147A" w:rsidRPr="0080347A">
        <w:rPr>
          <w:rStyle w:val="normaltextrun"/>
          <w:rFonts w:ascii="Times New Roman" w:hAnsi="Times New Roman"/>
          <w:sz w:val="24"/>
          <w:szCs w:val="24"/>
          <w:lang w:val="lv-LV"/>
        </w:rPr>
        <w:t>Līdz 2028. gadam i</w:t>
      </w:r>
      <w:r w:rsidR="005D1964" w:rsidRPr="0080347A">
        <w:rPr>
          <w:rStyle w:val="normaltextrun"/>
          <w:rFonts w:ascii="Times New Roman" w:hAnsi="Times New Roman"/>
          <w:sz w:val="24"/>
          <w:szCs w:val="24"/>
          <w:lang w:val="lv-LV"/>
        </w:rPr>
        <w:t>zstrādāti</w:t>
      </w:r>
      <w:r w:rsidR="00A23E69" w:rsidRPr="0080347A">
        <w:rPr>
          <w:rStyle w:val="normaltextrun"/>
          <w:rFonts w:ascii="Times New Roman" w:hAnsi="Times New Roman"/>
          <w:sz w:val="24"/>
          <w:szCs w:val="24"/>
          <w:lang w:val="lv-LV"/>
        </w:rPr>
        <w:t xml:space="preserve">, </w:t>
      </w:r>
      <w:r w:rsidR="005D1964" w:rsidRPr="0080347A">
        <w:rPr>
          <w:rStyle w:val="normaltextrun"/>
          <w:rFonts w:ascii="Times New Roman" w:hAnsi="Times New Roman"/>
          <w:sz w:val="24"/>
          <w:szCs w:val="24"/>
          <w:lang w:val="lv-LV"/>
        </w:rPr>
        <w:t xml:space="preserve">sertificēti </w:t>
      </w:r>
      <w:r w:rsidR="00A23E69" w:rsidRPr="0080347A">
        <w:rPr>
          <w:rStyle w:val="normaltextrun"/>
          <w:rFonts w:ascii="Times New Roman" w:hAnsi="Times New Roman"/>
          <w:sz w:val="24"/>
          <w:szCs w:val="24"/>
          <w:lang w:val="lv-LV"/>
        </w:rPr>
        <w:t xml:space="preserve">un pilotēti </w:t>
      </w:r>
      <w:r w:rsidR="005D1964" w:rsidRPr="0080347A">
        <w:rPr>
          <w:rStyle w:val="normaltextrun"/>
          <w:rFonts w:ascii="Times New Roman" w:hAnsi="Times New Roman"/>
          <w:sz w:val="24"/>
          <w:szCs w:val="24"/>
          <w:lang w:val="lv-LV"/>
        </w:rPr>
        <w:t xml:space="preserve">vismaz 3 jauni iekārtu prototipi </w:t>
      </w:r>
    </w:p>
    <w:p w14:paraId="23A606E1" w14:textId="21DF0739" w:rsidR="005D1964" w:rsidRPr="0080347A" w:rsidRDefault="0080347A" w:rsidP="00EA572A">
      <w:pPr>
        <w:jc w:val="both"/>
        <w:rPr>
          <w:rStyle w:val="normaltextrun"/>
          <w:rFonts w:ascii="Times New Roman" w:hAnsi="Times New Roman"/>
          <w:sz w:val="24"/>
          <w:szCs w:val="24"/>
          <w:lang w:val="lv-LV"/>
        </w:rPr>
      </w:pPr>
      <w:r w:rsidRPr="0080347A">
        <w:rPr>
          <w:rStyle w:val="normaltextrun"/>
          <w:rFonts w:ascii="Times New Roman" w:hAnsi="Times New Roman"/>
          <w:sz w:val="24"/>
          <w:szCs w:val="24"/>
          <w:lang w:val="lv-LV"/>
        </w:rPr>
        <w:t xml:space="preserve">1.6.3. </w:t>
      </w:r>
      <w:r w:rsidR="0094147A" w:rsidRPr="0080347A">
        <w:rPr>
          <w:rStyle w:val="normaltextrun"/>
          <w:rFonts w:ascii="Times New Roman" w:hAnsi="Times New Roman"/>
          <w:sz w:val="24"/>
          <w:szCs w:val="24"/>
          <w:lang w:val="lv-LV"/>
        </w:rPr>
        <w:t>Līdz 2030. gadam</w:t>
      </w:r>
      <w:r w:rsidR="00DF0669" w:rsidRPr="0080347A">
        <w:rPr>
          <w:rStyle w:val="normaltextrun"/>
          <w:rFonts w:ascii="Times New Roman" w:hAnsi="Times New Roman"/>
          <w:sz w:val="24"/>
          <w:szCs w:val="24"/>
          <w:lang w:val="lv-LV"/>
        </w:rPr>
        <w:t xml:space="preserve"> </w:t>
      </w:r>
      <w:r w:rsidR="0094147A" w:rsidRPr="0080347A">
        <w:rPr>
          <w:rStyle w:val="normaltextrun"/>
          <w:rFonts w:ascii="Times New Roman" w:hAnsi="Times New Roman"/>
          <w:sz w:val="24"/>
          <w:szCs w:val="24"/>
          <w:lang w:val="lv-LV"/>
        </w:rPr>
        <w:t>p</w:t>
      </w:r>
      <w:r w:rsidR="005D1964" w:rsidRPr="0080347A">
        <w:rPr>
          <w:rStyle w:val="normaltextrun"/>
          <w:rFonts w:ascii="Times New Roman" w:hAnsi="Times New Roman"/>
          <w:sz w:val="24"/>
          <w:szCs w:val="24"/>
          <w:lang w:val="lv-LV"/>
        </w:rPr>
        <w:t xml:space="preserve">iesaistīto investīciju apjoms </w:t>
      </w:r>
      <w:r w:rsidR="00F60545" w:rsidRPr="0080347A">
        <w:rPr>
          <w:rStyle w:val="normaltextrun"/>
          <w:rFonts w:ascii="Times New Roman" w:hAnsi="Times New Roman"/>
          <w:sz w:val="24"/>
          <w:szCs w:val="24"/>
          <w:lang w:val="lv-LV"/>
        </w:rPr>
        <w:t xml:space="preserve">nulles emisiju tehnoloģiju jomā </w:t>
      </w:r>
      <w:r w:rsidR="005D1964" w:rsidRPr="0080347A">
        <w:rPr>
          <w:rStyle w:val="normaltextrun"/>
          <w:rFonts w:ascii="Times New Roman" w:hAnsi="Times New Roman"/>
          <w:sz w:val="24"/>
          <w:szCs w:val="24"/>
          <w:lang w:val="lv-LV"/>
        </w:rPr>
        <w:t xml:space="preserve">sasniedz vismaz </w:t>
      </w:r>
      <w:r w:rsidR="005A601A" w:rsidRPr="0080347A">
        <w:rPr>
          <w:rStyle w:val="normaltextrun"/>
          <w:rFonts w:ascii="Times New Roman" w:hAnsi="Times New Roman"/>
          <w:sz w:val="24"/>
          <w:szCs w:val="24"/>
          <w:lang w:val="lv-LV"/>
        </w:rPr>
        <w:t xml:space="preserve">300 </w:t>
      </w:r>
      <w:r w:rsidR="005D1964" w:rsidRPr="0080347A">
        <w:rPr>
          <w:rStyle w:val="normaltextrun"/>
          <w:rFonts w:ascii="Times New Roman" w:hAnsi="Times New Roman"/>
          <w:sz w:val="24"/>
          <w:szCs w:val="24"/>
          <w:lang w:val="lv-LV"/>
        </w:rPr>
        <w:t xml:space="preserve">milj. </w:t>
      </w:r>
      <w:proofErr w:type="spellStart"/>
      <w:r w:rsidR="0094147A" w:rsidRPr="0080347A">
        <w:rPr>
          <w:rStyle w:val="normaltextrun"/>
          <w:rFonts w:ascii="Times New Roman" w:hAnsi="Times New Roman"/>
          <w:i/>
          <w:iCs/>
          <w:sz w:val="24"/>
          <w:szCs w:val="24"/>
          <w:lang w:val="lv-LV"/>
        </w:rPr>
        <w:t>euro</w:t>
      </w:r>
      <w:proofErr w:type="spellEnd"/>
      <w:r w:rsidR="003265C5" w:rsidRPr="0080347A">
        <w:rPr>
          <w:rStyle w:val="normaltextrun"/>
          <w:rFonts w:ascii="Times New Roman" w:hAnsi="Times New Roman"/>
          <w:sz w:val="24"/>
          <w:szCs w:val="24"/>
          <w:lang w:val="lv-LV"/>
        </w:rPr>
        <w:t>.</w:t>
      </w:r>
    </w:p>
    <w:p w14:paraId="50D29885" w14:textId="413AB3F5" w:rsidR="002E5C3A" w:rsidRPr="0080347A" w:rsidRDefault="0080347A" w:rsidP="00EA572A">
      <w:pPr>
        <w:jc w:val="both"/>
        <w:rPr>
          <w:rStyle w:val="normaltextrun"/>
          <w:rFonts w:ascii="Times New Roman" w:hAnsi="Times New Roman"/>
          <w:sz w:val="24"/>
          <w:szCs w:val="24"/>
          <w:lang w:val="lv-LV"/>
        </w:rPr>
      </w:pPr>
      <w:r w:rsidRPr="0080347A">
        <w:rPr>
          <w:rStyle w:val="normaltextrun"/>
          <w:rFonts w:ascii="Times New Roman" w:hAnsi="Times New Roman"/>
          <w:sz w:val="24"/>
          <w:szCs w:val="24"/>
          <w:lang w:val="lv-LV"/>
        </w:rPr>
        <w:t xml:space="preserve">1.6.4. </w:t>
      </w:r>
      <w:r w:rsidR="0094147A" w:rsidRPr="0080347A">
        <w:rPr>
          <w:rStyle w:val="normaltextrun"/>
          <w:rFonts w:ascii="Times New Roman" w:hAnsi="Times New Roman"/>
          <w:sz w:val="24"/>
          <w:szCs w:val="24"/>
          <w:lang w:val="lv-LV"/>
        </w:rPr>
        <w:t xml:space="preserve">Līdz 2030.gadam apmācīti </w:t>
      </w:r>
      <w:r w:rsidR="005D1964" w:rsidRPr="0080347A">
        <w:rPr>
          <w:rStyle w:val="normaltextrun"/>
          <w:rFonts w:ascii="Times New Roman" w:hAnsi="Times New Roman"/>
          <w:sz w:val="24"/>
          <w:szCs w:val="24"/>
          <w:lang w:val="lv-LV"/>
        </w:rPr>
        <w:t>vismaz 200 speciālisti neto nulles tehnoloģiju jomā.</w:t>
      </w:r>
      <w:r w:rsidR="002E5C3A" w:rsidRPr="0080347A">
        <w:rPr>
          <w:rStyle w:val="normaltextrun"/>
          <w:rFonts w:ascii="Times New Roman" w:hAnsi="Times New Roman"/>
          <w:sz w:val="24"/>
          <w:szCs w:val="24"/>
          <w:lang w:val="lv-LV"/>
        </w:rPr>
        <w:t xml:space="preserve"> </w:t>
      </w:r>
    </w:p>
    <w:p w14:paraId="38D7711A" w14:textId="35666C46" w:rsidR="002616F7" w:rsidRDefault="002E5C3A" w:rsidP="00EA572A">
      <w:pPr>
        <w:jc w:val="both"/>
        <w:rPr>
          <w:rStyle w:val="normaltextrun"/>
          <w:rFonts w:ascii="Times New Roman" w:hAnsi="Times New Roman"/>
          <w:sz w:val="24"/>
          <w:szCs w:val="24"/>
          <w:lang w:val="lv-LV"/>
        </w:rPr>
      </w:pPr>
      <w:r w:rsidRPr="0080347A">
        <w:rPr>
          <w:rStyle w:val="normaltextrun"/>
          <w:rFonts w:ascii="Times New Roman" w:hAnsi="Times New Roman"/>
          <w:sz w:val="24"/>
          <w:szCs w:val="24"/>
          <w:lang w:val="lv-LV"/>
        </w:rPr>
        <w:t xml:space="preserve">Rezultatīvie rādītāji izstrādāti, ņemot vērā LIAA </w:t>
      </w:r>
      <w:r w:rsidR="0080347A">
        <w:rPr>
          <w:rStyle w:val="normaltextrun"/>
          <w:rFonts w:ascii="Times New Roman" w:hAnsi="Times New Roman"/>
          <w:sz w:val="24"/>
          <w:szCs w:val="24"/>
          <w:lang w:val="lv-LV"/>
        </w:rPr>
        <w:t xml:space="preserve">šobrīd </w:t>
      </w:r>
      <w:r w:rsidRPr="0080347A">
        <w:rPr>
          <w:rStyle w:val="normaltextrun"/>
          <w:rFonts w:ascii="Times New Roman" w:hAnsi="Times New Roman"/>
          <w:sz w:val="24"/>
          <w:szCs w:val="24"/>
          <w:lang w:val="lv-LV"/>
        </w:rPr>
        <w:t>iesniegtos attīstības projektus.</w:t>
      </w:r>
    </w:p>
    <w:p w14:paraId="355497D7" w14:textId="77777777" w:rsidR="002616F7" w:rsidRDefault="002616F7">
      <w:pPr>
        <w:tabs>
          <w:tab w:val="clear" w:pos="850"/>
          <w:tab w:val="clear" w:pos="1191"/>
          <w:tab w:val="clear" w:pos="1531"/>
        </w:tabs>
        <w:spacing w:after="160" w:line="259" w:lineRule="auto"/>
        <w:rPr>
          <w:rStyle w:val="normaltextrun"/>
          <w:rFonts w:ascii="Times New Roman" w:hAnsi="Times New Roman"/>
          <w:sz w:val="24"/>
          <w:szCs w:val="24"/>
          <w:lang w:val="lv-LV"/>
        </w:rPr>
      </w:pPr>
      <w:r>
        <w:rPr>
          <w:rStyle w:val="normaltextrun"/>
          <w:rFonts w:ascii="Times New Roman" w:hAnsi="Times New Roman"/>
          <w:sz w:val="24"/>
          <w:szCs w:val="24"/>
          <w:lang w:val="lv-LV"/>
        </w:rPr>
        <w:br w:type="page"/>
      </w:r>
    </w:p>
    <w:p w14:paraId="158BF5EE" w14:textId="77777777" w:rsidR="002E5C3A" w:rsidRPr="0080347A" w:rsidRDefault="002E5C3A" w:rsidP="00EA572A">
      <w:pPr>
        <w:jc w:val="both"/>
        <w:rPr>
          <w:rStyle w:val="normaltextrun"/>
          <w:rFonts w:ascii="Times New Roman" w:hAnsi="Times New Roman"/>
          <w:sz w:val="24"/>
          <w:szCs w:val="24"/>
          <w:lang w:val="lv-LV"/>
        </w:rPr>
      </w:pPr>
    </w:p>
    <w:p w14:paraId="25CEAC7F" w14:textId="6EFDFD9B" w:rsidR="001D72FA" w:rsidRPr="00692A45" w:rsidRDefault="00C3463F" w:rsidP="00712E86">
      <w:pPr>
        <w:pStyle w:val="Heading1"/>
        <w:numPr>
          <w:ilvl w:val="0"/>
          <w:numId w:val="12"/>
        </w:numPr>
        <w:spacing w:before="120" w:after="120"/>
        <w:jc w:val="center"/>
        <w:rPr>
          <w:rFonts w:ascii="Times New Roman" w:hAnsi="Times New Roman" w:cs="Times New Roman"/>
          <w:b/>
          <w:bCs/>
          <w:lang w:val="lv-LV"/>
        </w:rPr>
      </w:pPr>
      <w:bookmarkStart w:id="16" w:name="_Toc216890103"/>
      <w:r w:rsidRPr="00692A45">
        <w:rPr>
          <w:rFonts w:ascii="Times New Roman" w:hAnsi="Times New Roman" w:cs="Times New Roman"/>
          <w:b/>
          <w:bCs/>
          <w:lang w:val="lv-LV"/>
        </w:rPr>
        <w:t>Rūpniecības sektora</w:t>
      </w:r>
      <w:r w:rsidR="4F931F7E" w:rsidRPr="00692A45">
        <w:rPr>
          <w:rFonts w:ascii="Times New Roman" w:hAnsi="Times New Roman" w:cs="Times New Roman"/>
          <w:b/>
          <w:bCs/>
          <w:lang w:val="lv-LV"/>
        </w:rPr>
        <w:t xml:space="preserve"> </w:t>
      </w:r>
      <w:proofErr w:type="spellStart"/>
      <w:r w:rsidR="4F931F7E" w:rsidRPr="00692A45">
        <w:rPr>
          <w:rFonts w:ascii="Times New Roman" w:hAnsi="Times New Roman" w:cs="Times New Roman"/>
          <w:b/>
          <w:bCs/>
          <w:lang w:val="lv-LV"/>
        </w:rPr>
        <w:t>zaļināšana</w:t>
      </w:r>
      <w:bookmarkEnd w:id="16"/>
      <w:proofErr w:type="spellEnd"/>
    </w:p>
    <w:p w14:paraId="269EB44C" w14:textId="6A162D5A" w:rsidR="006F77D8" w:rsidRDefault="001D72FA" w:rsidP="00C32D1D">
      <w:pPr>
        <w:spacing w:before="120"/>
        <w:jc w:val="both"/>
        <w:rPr>
          <w:rFonts w:ascii="Times New Roman" w:hAnsi="Times New Roman"/>
          <w:sz w:val="24"/>
          <w:szCs w:val="24"/>
          <w:lang w:val="lv-LV"/>
        </w:rPr>
      </w:pPr>
      <w:r w:rsidRPr="00692A45">
        <w:rPr>
          <w:rFonts w:ascii="Times New Roman" w:hAnsi="Times New Roman"/>
          <w:sz w:val="24"/>
          <w:szCs w:val="24"/>
          <w:lang w:val="lv-LV"/>
        </w:rPr>
        <w:t xml:space="preserve">Rūpniecības sektora </w:t>
      </w:r>
      <w:proofErr w:type="spellStart"/>
      <w:r w:rsidRPr="00692A45">
        <w:rPr>
          <w:rFonts w:ascii="Times New Roman" w:hAnsi="Times New Roman"/>
          <w:sz w:val="24"/>
          <w:szCs w:val="24"/>
          <w:lang w:val="lv-LV"/>
        </w:rPr>
        <w:t>zaļināšana</w:t>
      </w:r>
      <w:proofErr w:type="spellEnd"/>
      <w:r w:rsidRPr="00692A45">
        <w:rPr>
          <w:rFonts w:ascii="Times New Roman" w:hAnsi="Times New Roman"/>
          <w:sz w:val="24"/>
          <w:szCs w:val="24"/>
          <w:lang w:val="lv-LV"/>
        </w:rPr>
        <w:t xml:space="preserve"> ir būtisks priekšnoteikums ceļā uz </w:t>
      </w:r>
      <w:proofErr w:type="spellStart"/>
      <w:r w:rsidRPr="00692A45">
        <w:rPr>
          <w:rFonts w:ascii="Times New Roman" w:hAnsi="Times New Roman"/>
          <w:sz w:val="24"/>
          <w:szCs w:val="24"/>
          <w:lang w:val="lv-LV"/>
        </w:rPr>
        <w:t>klimatneitrālu</w:t>
      </w:r>
      <w:proofErr w:type="spellEnd"/>
      <w:r w:rsidRPr="00692A45">
        <w:rPr>
          <w:rFonts w:ascii="Times New Roman" w:hAnsi="Times New Roman"/>
          <w:sz w:val="24"/>
          <w:szCs w:val="24"/>
          <w:lang w:val="lv-LV"/>
        </w:rPr>
        <w:t xml:space="preserve"> ekonomiku, nodrošinot </w:t>
      </w:r>
      <w:r w:rsidR="0095215F" w:rsidRPr="00692A45">
        <w:rPr>
          <w:rFonts w:ascii="Times New Roman" w:hAnsi="Times New Roman"/>
          <w:sz w:val="24"/>
          <w:szCs w:val="24"/>
          <w:lang w:val="lv-LV"/>
        </w:rPr>
        <w:t>SEG</w:t>
      </w:r>
      <w:r w:rsidRPr="00692A45">
        <w:rPr>
          <w:rFonts w:ascii="Times New Roman" w:hAnsi="Times New Roman"/>
          <w:sz w:val="24"/>
          <w:szCs w:val="24"/>
          <w:lang w:val="lv-LV"/>
        </w:rPr>
        <w:t xml:space="preserve"> emisiju samazināšanu un energoefektivitātes paaugstināšanu</w:t>
      </w:r>
      <w:r w:rsidR="2E510131" w:rsidRPr="00692A45">
        <w:rPr>
          <w:rFonts w:ascii="Times New Roman" w:hAnsi="Times New Roman"/>
          <w:sz w:val="24"/>
          <w:szCs w:val="24"/>
          <w:lang w:val="lv-LV"/>
        </w:rPr>
        <w:t xml:space="preserve">, kur iespējams, veicinot </w:t>
      </w:r>
      <w:proofErr w:type="spellStart"/>
      <w:r w:rsidR="00BF1584">
        <w:rPr>
          <w:rFonts w:ascii="Times New Roman" w:hAnsi="Times New Roman"/>
          <w:sz w:val="24"/>
          <w:szCs w:val="24"/>
          <w:lang w:val="lv-LV"/>
        </w:rPr>
        <w:t>bezemisiju</w:t>
      </w:r>
      <w:proofErr w:type="spellEnd"/>
      <w:r w:rsidR="00BF1584">
        <w:rPr>
          <w:rFonts w:ascii="Times New Roman" w:hAnsi="Times New Roman"/>
          <w:sz w:val="24"/>
          <w:szCs w:val="24"/>
          <w:lang w:val="lv-LV"/>
        </w:rPr>
        <w:t xml:space="preserve"> alternatīvo degvielu izmantošanu</w:t>
      </w:r>
      <w:r w:rsidRPr="00692A45">
        <w:rPr>
          <w:rFonts w:ascii="Times New Roman" w:hAnsi="Times New Roman"/>
          <w:sz w:val="24"/>
          <w:szCs w:val="24"/>
          <w:lang w:val="lv-LV"/>
        </w:rPr>
        <w:t xml:space="preserve">. Šis process ietver gan fosilo energoresursu pakāpenisku aizstāšanu ar </w:t>
      </w:r>
      <w:r w:rsidR="001928E6" w:rsidRPr="00692A45">
        <w:rPr>
          <w:rFonts w:ascii="Times New Roman" w:hAnsi="Times New Roman"/>
          <w:sz w:val="24"/>
          <w:szCs w:val="24"/>
          <w:lang w:val="lv-LV"/>
        </w:rPr>
        <w:t>AER</w:t>
      </w:r>
      <w:r w:rsidRPr="00692A45">
        <w:rPr>
          <w:rFonts w:ascii="Times New Roman" w:hAnsi="Times New Roman"/>
          <w:sz w:val="24"/>
          <w:szCs w:val="24"/>
          <w:lang w:val="lv-LV"/>
        </w:rPr>
        <w:t xml:space="preserve">, gan modernu tehnoloģiju ieviešanu ražošanas procesos, uzlabojot resursu izmantošanas efektivitāti. Lai veicinātu šo pāreju, nepieciešams skaidrs normatīvais regulējums un atbilstoši atbalsta mehānismi, kas sniedz uzņēmējiem priekšrocības ilgtspējīgu risinājumu ieviešanā. ES līmenī noteiktais regulējums spēlē nozīmīgu lomu, nosakot </w:t>
      </w:r>
      <w:proofErr w:type="spellStart"/>
      <w:r w:rsidRPr="00692A45">
        <w:rPr>
          <w:rFonts w:ascii="Times New Roman" w:hAnsi="Times New Roman"/>
          <w:sz w:val="24"/>
          <w:szCs w:val="24"/>
          <w:lang w:val="lv-LV"/>
        </w:rPr>
        <w:t>zaļināšanas</w:t>
      </w:r>
      <w:proofErr w:type="spellEnd"/>
      <w:r w:rsidRPr="00692A45">
        <w:rPr>
          <w:rFonts w:ascii="Times New Roman" w:hAnsi="Times New Roman"/>
          <w:sz w:val="24"/>
          <w:szCs w:val="24"/>
          <w:lang w:val="lv-LV"/>
        </w:rPr>
        <w:t xml:space="preserve"> tempu un prioritātes, kas tiks aplūkotas turpmākajā sadaļā.</w:t>
      </w:r>
    </w:p>
    <w:p w14:paraId="095293B3" w14:textId="77777777" w:rsidR="00F816DC" w:rsidRPr="00692A45" w:rsidRDefault="00F816DC" w:rsidP="00C32D1D">
      <w:pPr>
        <w:spacing w:before="120"/>
        <w:jc w:val="both"/>
        <w:rPr>
          <w:rFonts w:ascii="Times New Roman" w:hAnsi="Times New Roman"/>
          <w:sz w:val="24"/>
          <w:szCs w:val="24"/>
          <w:lang w:val="lv-LV"/>
        </w:rPr>
      </w:pPr>
    </w:p>
    <w:p w14:paraId="29D20418" w14:textId="593ACF2D" w:rsidR="005E5C11" w:rsidRDefault="005E5C11" w:rsidP="00712E86">
      <w:pPr>
        <w:pStyle w:val="Heading2"/>
        <w:numPr>
          <w:ilvl w:val="1"/>
          <w:numId w:val="12"/>
        </w:numPr>
        <w:rPr>
          <w:rStyle w:val="ui-provider"/>
          <w:rFonts w:ascii="Times New Roman" w:hAnsi="Times New Roman" w:cs="Times New Roman"/>
          <w:b/>
          <w:bCs/>
          <w:color w:val="auto"/>
          <w:lang w:val="lv-LV"/>
        </w:rPr>
      </w:pPr>
      <w:bookmarkStart w:id="17" w:name="_Toc216890104"/>
      <w:r>
        <w:rPr>
          <w:rStyle w:val="ui-provider"/>
          <w:rFonts w:ascii="Times New Roman" w:hAnsi="Times New Roman" w:cs="Times New Roman"/>
          <w:b/>
          <w:bCs/>
          <w:color w:val="auto"/>
          <w:lang w:val="lv-LV"/>
        </w:rPr>
        <w:t>Esošās situācijas raksturojums</w:t>
      </w:r>
      <w:bookmarkEnd w:id="17"/>
    </w:p>
    <w:p w14:paraId="71F33619" w14:textId="6A11956C" w:rsidR="006F77D8" w:rsidRPr="00692A45" w:rsidRDefault="00BA4081" w:rsidP="00F07E50">
      <w:pPr>
        <w:pStyle w:val="Heading2"/>
        <w:rPr>
          <w:rFonts w:ascii="Times New Roman" w:hAnsi="Times New Roman" w:cs="Times New Roman"/>
          <w:b/>
          <w:bCs/>
          <w:color w:val="auto"/>
          <w:lang w:val="lv-LV"/>
        </w:rPr>
      </w:pPr>
      <w:bookmarkStart w:id="18" w:name="_Toc216890105"/>
      <w:r>
        <w:rPr>
          <w:rStyle w:val="ui-provider"/>
          <w:rFonts w:ascii="Times New Roman" w:hAnsi="Times New Roman" w:cs="Times New Roman"/>
          <w:b/>
          <w:bCs/>
          <w:color w:val="auto"/>
          <w:lang w:val="lv-LV"/>
        </w:rPr>
        <w:t>2.1.1.</w:t>
      </w:r>
      <w:r w:rsidR="00756794" w:rsidRPr="00692A45">
        <w:rPr>
          <w:rStyle w:val="ui-provider"/>
          <w:rFonts w:ascii="Times New Roman" w:hAnsi="Times New Roman" w:cs="Times New Roman"/>
          <w:b/>
          <w:bCs/>
          <w:color w:val="auto"/>
          <w:lang w:val="lv-LV"/>
        </w:rPr>
        <w:t xml:space="preserve"> </w:t>
      </w:r>
      <w:r w:rsidR="009A6CA4" w:rsidRPr="00692A45">
        <w:rPr>
          <w:rStyle w:val="ui-provider"/>
          <w:rFonts w:ascii="Times New Roman" w:hAnsi="Times New Roman" w:cs="Times New Roman"/>
          <w:b/>
          <w:bCs/>
          <w:color w:val="auto"/>
          <w:lang w:val="lv-LV"/>
        </w:rPr>
        <w:t xml:space="preserve">Globālās un </w:t>
      </w:r>
      <w:r w:rsidR="007427F1" w:rsidRPr="00692A45">
        <w:rPr>
          <w:rStyle w:val="ui-provider"/>
          <w:rFonts w:ascii="Times New Roman" w:hAnsi="Times New Roman" w:cs="Times New Roman"/>
          <w:b/>
          <w:bCs/>
          <w:color w:val="auto"/>
          <w:lang w:val="lv-LV"/>
        </w:rPr>
        <w:t>ES</w:t>
      </w:r>
      <w:r w:rsidR="009A6CA4" w:rsidRPr="00692A45">
        <w:rPr>
          <w:rStyle w:val="ui-provider"/>
          <w:rFonts w:ascii="Times New Roman" w:hAnsi="Times New Roman" w:cs="Times New Roman"/>
          <w:b/>
          <w:bCs/>
          <w:color w:val="auto"/>
          <w:lang w:val="lv-LV"/>
        </w:rPr>
        <w:t xml:space="preserve"> tendences</w:t>
      </w:r>
      <w:bookmarkEnd w:id="18"/>
    </w:p>
    <w:p w14:paraId="23F84D6A" w14:textId="27D21CF7" w:rsidR="000E518A" w:rsidRPr="00692A45" w:rsidRDefault="7945DC3B" w:rsidP="00F07E50">
      <w:pPr>
        <w:jc w:val="both"/>
        <w:rPr>
          <w:rFonts w:ascii="Times New Roman" w:hAnsi="Times New Roman"/>
          <w:sz w:val="24"/>
          <w:szCs w:val="24"/>
          <w:lang w:val="lv-LV"/>
        </w:rPr>
      </w:pPr>
      <w:r w:rsidRPr="00692A45">
        <w:rPr>
          <w:rFonts w:ascii="Times New Roman" w:hAnsi="Times New Roman"/>
          <w:lang w:val="lv-LV"/>
        </w:rPr>
        <w:t xml:space="preserve">ES </w:t>
      </w:r>
      <w:r w:rsidR="00C96BE1" w:rsidRPr="00692A45">
        <w:rPr>
          <w:rFonts w:ascii="Times New Roman" w:hAnsi="Times New Roman"/>
          <w:sz w:val="24"/>
          <w:szCs w:val="24"/>
          <w:lang w:val="lv-LV"/>
        </w:rPr>
        <w:t>Tīr</w:t>
      </w:r>
      <w:r w:rsidR="0094147A" w:rsidRPr="00692A45">
        <w:rPr>
          <w:rFonts w:ascii="Times New Roman" w:hAnsi="Times New Roman"/>
          <w:sz w:val="24"/>
          <w:szCs w:val="24"/>
          <w:lang w:val="lv-LV"/>
        </w:rPr>
        <w:t>ā</w:t>
      </w:r>
      <w:r w:rsidR="00C96BE1" w:rsidRPr="00692A45">
        <w:rPr>
          <w:rFonts w:ascii="Times New Roman" w:hAnsi="Times New Roman"/>
          <w:sz w:val="24"/>
          <w:szCs w:val="24"/>
          <w:lang w:val="lv-LV"/>
        </w:rPr>
        <w:t xml:space="preserve">s rūpniecības </w:t>
      </w:r>
      <w:r w:rsidR="12963069" w:rsidRPr="00692A45">
        <w:rPr>
          <w:rFonts w:ascii="Times New Roman" w:hAnsi="Times New Roman"/>
          <w:sz w:val="24"/>
          <w:szCs w:val="24"/>
          <w:lang w:val="lv-LV"/>
        </w:rPr>
        <w:t xml:space="preserve">vienošanās </w:t>
      </w:r>
      <w:r w:rsidR="3D9DD5A6" w:rsidRPr="00692A45">
        <w:rPr>
          <w:rFonts w:ascii="Times New Roman" w:hAnsi="Times New Roman"/>
          <w:sz w:val="24"/>
          <w:szCs w:val="24"/>
          <w:lang w:val="lv-LV"/>
        </w:rPr>
        <w:t>p</w:t>
      </w:r>
      <w:r w:rsidR="70A9196D" w:rsidRPr="00692A45">
        <w:rPr>
          <w:rFonts w:ascii="Times New Roman" w:hAnsi="Times New Roman"/>
          <w:sz w:val="24"/>
          <w:szCs w:val="24"/>
          <w:lang w:val="lv-LV"/>
        </w:rPr>
        <w:t>aredz</w:t>
      </w:r>
      <w:r w:rsidR="1C08E235" w:rsidRPr="00692A45">
        <w:rPr>
          <w:rFonts w:ascii="Times New Roman" w:hAnsi="Times New Roman"/>
          <w:sz w:val="24"/>
          <w:szCs w:val="24"/>
          <w:lang w:val="lv-LV"/>
        </w:rPr>
        <w:t>,</w:t>
      </w:r>
      <w:r w:rsidR="4F0A1917" w:rsidRPr="00692A45">
        <w:rPr>
          <w:rFonts w:ascii="Times New Roman" w:hAnsi="Times New Roman"/>
          <w:sz w:val="24"/>
          <w:szCs w:val="24"/>
          <w:lang w:val="lv-LV"/>
        </w:rPr>
        <w:t xml:space="preserve"> ka</w:t>
      </w:r>
      <w:r w:rsidR="008956AB" w:rsidRPr="00692A45">
        <w:rPr>
          <w:rFonts w:ascii="Times New Roman" w:hAnsi="Times New Roman"/>
          <w:sz w:val="24"/>
          <w:szCs w:val="24"/>
          <w:lang w:val="lv-LV"/>
        </w:rPr>
        <w:t>,</w:t>
      </w:r>
      <w:r w:rsidR="70A9196D" w:rsidRPr="00692A45">
        <w:rPr>
          <w:rFonts w:ascii="Times New Roman" w:hAnsi="Times New Roman"/>
          <w:sz w:val="24"/>
          <w:szCs w:val="24"/>
          <w:lang w:val="lv-LV"/>
        </w:rPr>
        <w:t xml:space="preserve"> </w:t>
      </w:r>
      <w:r w:rsidR="1128D656" w:rsidRPr="00692A45">
        <w:rPr>
          <w:rFonts w:ascii="Times New Roman" w:hAnsi="Times New Roman"/>
          <w:sz w:val="24"/>
          <w:szCs w:val="24"/>
          <w:lang w:val="lv-LV"/>
        </w:rPr>
        <w:t>s</w:t>
      </w:r>
      <w:r w:rsidR="000E518A" w:rsidRPr="00692A45">
        <w:rPr>
          <w:rFonts w:ascii="Times New Roman" w:hAnsi="Times New Roman"/>
          <w:sz w:val="24"/>
          <w:szCs w:val="24"/>
          <w:lang w:val="lv-LV"/>
        </w:rPr>
        <w:t xml:space="preserve">askaroties ar augstām enerģijas izmaksām un sīvu globālo konkurenci, Eiropas rūpniecības nozarēm ir vajadzīgs tūlītējs atbalsts. </w:t>
      </w:r>
      <w:r w:rsidR="00BC1629" w:rsidRPr="00692A45">
        <w:rPr>
          <w:rFonts w:ascii="Times New Roman" w:hAnsi="Times New Roman"/>
          <w:sz w:val="24"/>
          <w:szCs w:val="24"/>
          <w:lang w:val="lv-LV"/>
        </w:rPr>
        <w:t xml:space="preserve">Tīrās Rūpniecības </w:t>
      </w:r>
      <w:r w:rsidR="43397BB7" w:rsidRPr="00692A45">
        <w:rPr>
          <w:rFonts w:ascii="Times New Roman" w:hAnsi="Times New Roman"/>
          <w:sz w:val="24"/>
          <w:szCs w:val="24"/>
          <w:lang w:val="lv-LV"/>
        </w:rPr>
        <w:t>vienošanās</w:t>
      </w:r>
      <w:r w:rsidR="000E518A" w:rsidRPr="00692A45">
        <w:rPr>
          <w:rFonts w:ascii="Times New Roman" w:hAnsi="Times New Roman"/>
          <w:sz w:val="24"/>
          <w:szCs w:val="24"/>
          <w:lang w:val="lv-LV"/>
        </w:rPr>
        <w:t xml:space="preserve"> nosaka konkrētas darbības, lai dekarbonizāciju pārvērstu par spēcīgu Eiropas rūpniecības izaugsmes virzītājspēku. Tā</w:t>
      </w:r>
      <w:r w:rsidR="008956AB" w:rsidRPr="00692A45">
        <w:rPr>
          <w:rFonts w:ascii="Times New Roman" w:hAnsi="Times New Roman"/>
          <w:sz w:val="24"/>
          <w:szCs w:val="24"/>
          <w:lang w:val="lv-LV"/>
        </w:rPr>
        <w:t>pēc</w:t>
      </w:r>
      <w:r w:rsidR="00756794" w:rsidRPr="00692A45">
        <w:rPr>
          <w:rFonts w:ascii="Times New Roman" w:hAnsi="Times New Roman"/>
          <w:sz w:val="24"/>
          <w:szCs w:val="24"/>
          <w:lang w:val="lv-LV"/>
        </w:rPr>
        <w:t>,</w:t>
      </w:r>
      <w:r w:rsidR="000E518A" w:rsidRPr="00692A45">
        <w:rPr>
          <w:rFonts w:ascii="Times New Roman" w:hAnsi="Times New Roman"/>
          <w:sz w:val="24"/>
          <w:szCs w:val="24"/>
          <w:lang w:val="lv-LV"/>
        </w:rPr>
        <w:t xml:space="preserve"> cita starpā</w:t>
      </w:r>
      <w:r w:rsidR="00756794" w:rsidRPr="00692A45">
        <w:rPr>
          <w:rFonts w:ascii="Times New Roman" w:hAnsi="Times New Roman"/>
          <w:sz w:val="24"/>
          <w:szCs w:val="24"/>
          <w:lang w:val="lv-LV"/>
        </w:rPr>
        <w:t>,</w:t>
      </w:r>
      <w:r w:rsidR="000E518A" w:rsidRPr="00692A45">
        <w:rPr>
          <w:rFonts w:ascii="Times New Roman" w:hAnsi="Times New Roman"/>
          <w:sz w:val="24"/>
          <w:szCs w:val="24"/>
          <w:lang w:val="lv-LV"/>
        </w:rPr>
        <w:t xml:space="preserve"> ir jāsamazina enerģijas cenas, jārada kvalitatīvas darbvietas un jāpiedāvā optimāli apstākļi uzņēmējdarbībai. </w:t>
      </w:r>
    </w:p>
    <w:p w14:paraId="07BE9907" w14:textId="0A7F9A63" w:rsidR="000E518A" w:rsidRPr="00692A45" w:rsidRDefault="7E72692C" w:rsidP="000E518A">
      <w:pPr>
        <w:rPr>
          <w:rFonts w:ascii="Times New Roman" w:hAnsi="Times New Roman"/>
          <w:sz w:val="24"/>
          <w:szCs w:val="24"/>
          <w:lang w:val="lv-LV"/>
        </w:rPr>
      </w:pPr>
      <w:r w:rsidRPr="00692A45">
        <w:rPr>
          <w:rFonts w:ascii="Times New Roman" w:hAnsi="Times New Roman"/>
          <w:sz w:val="24"/>
          <w:szCs w:val="24"/>
          <w:lang w:val="lv-LV"/>
        </w:rPr>
        <w:t>Tīrās rūpniecības vienošanās</w:t>
      </w:r>
      <w:r w:rsidR="000E518A" w:rsidRPr="00692A45">
        <w:rPr>
          <w:rFonts w:ascii="Times New Roman" w:hAnsi="Times New Roman"/>
          <w:sz w:val="24"/>
          <w:szCs w:val="24"/>
          <w:lang w:val="lv-LV"/>
        </w:rPr>
        <w:t xml:space="preserve"> paredz pasākumus katram ražošanas posmam, akcentējot:  </w:t>
      </w:r>
    </w:p>
    <w:p w14:paraId="6CE24A14" w14:textId="77777777" w:rsidR="000E518A" w:rsidRPr="00692A45" w:rsidRDefault="000E518A" w:rsidP="006E24FE">
      <w:pPr>
        <w:pStyle w:val="ListParagraph"/>
        <w:numPr>
          <w:ilvl w:val="0"/>
          <w:numId w:val="13"/>
        </w:numPr>
        <w:jc w:val="both"/>
        <w:rPr>
          <w:rFonts w:ascii="Times New Roman" w:hAnsi="Times New Roman"/>
          <w:sz w:val="24"/>
          <w:szCs w:val="24"/>
          <w:lang w:val="lv-LV"/>
        </w:rPr>
      </w:pPr>
      <w:r w:rsidRPr="00692A45">
        <w:rPr>
          <w:rFonts w:ascii="Times New Roman" w:hAnsi="Times New Roman"/>
          <w:sz w:val="24"/>
          <w:szCs w:val="24"/>
          <w:lang w:val="lv-LV"/>
        </w:rPr>
        <w:t>energoietilpīgās nozares, kā tērauda, metālu un ķimikāliju ražošanas nozares, kam steidzami vajadzīgs atbalsts dekarbonizācijai, pārejai uz tīru enerģiju, kā arī cīņā ar augstajām izmaksām, negodīgu globālo konkurenci un sarežģītajiem noteikumiem;</w:t>
      </w:r>
    </w:p>
    <w:p w14:paraId="1110A46C" w14:textId="10CB3C86" w:rsidR="00530D0E" w:rsidRPr="00692A45" w:rsidRDefault="000E518A" w:rsidP="006E24FE">
      <w:pPr>
        <w:pStyle w:val="ListParagraph"/>
        <w:numPr>
          <w:ilvl w:val="0"/>
          <w:numId w:val="13"/>
        </w:numPr>
        <w:jc w:val="both"/>
        <w:rPr>
          <w:rFonts w:ascii="Times New Roman" w:hAnsi="Times New Roman"/>
          <w:sz w:val="24"/>
          <w:szCs w:val="24"/>
          <w:lang w:val="lv-LV"/>
        </w:rPr>
      </w:pPr>
      <w:r w:rsidRPr="00692A45">
        <w:rPr>
          <w:rFonts w:ascii="Times New Roman" w:hAnsi="Times New Roman"/>
          <w:sz w:val="24"/>
          <w:szCs w:val="24"/>
          <w:lang w:val="lv-LV"/>
        </w:rPr>
        <w:t xml:space="preserve">tīro tehnoloģiju nozari, kas ir turpmākās konkurētspējas pamatā un ir nepieciešama rūpniecības pārveidei, </w:t>
      </w:r>
      <w:proofErr w:type="spellStart"/>
      <w:r w:rsidRPr="00692A45">
        <w:rPr>
          <w:rFonts w:ascii="Times New Roman" w:hAnsi="Times New Roman"/>
          <w:sz w:val="24"/>
          <w:szCs w:val="24"/>
          <w:lang w:val="lv-LV"/>
        </w:rPr>
        <w:t>apritīgumam</w:t>
      </w:r>
      <w:proofErr w:type="spellEnd"/>
      <w:r w:rsidR="0031550A" w:rsidRPr="00692A45">
        <w:rPr>
          <w:rStyle w:val="FootnoteReference"/>
          <w:rFonts w:ascii="Times New Roman" w:hAnsi="Times New Roman"/>
          <w:sz w:val="24"/>
          <w:szCs w:val="24"/>
          <w:lang w:val="lv-LV"/>
        </w:rPr>
        <w:footnoteReference w:id="28"/>
      </w:r>
      <w:r w:rsidRPr="00692A45">
        <w:rPr>
          <w:rFonts w:ascii="Times New Roman" w:hAnsi="Times New Roman"/>
          <w:sz w:val="24"/>
          <w:szCs w:val="24"/>
          <w:lang w:val="lv-LV"/>
        </w:rPr>
        <w:t xml:space="preserve"> un dekarbonizācijai.</w:t>
      </w:r>
    </w:p>
    <w:p w14:paraId="70396E5F" w14:textId="6135D420" w:rsidR="00DE0410" w:rsidRPr="00692A45" w:rsidRDefault="00DE0410" w:rsidP="00E95C57">
      <w:pPr>
        <w:jc w:val="both"/>
        <w:rPr>
          <w:rFonts w:ascii="Times New Roman" w:hAnsi="Times New Roman"/>
          <w:sz w:val="24"/>
          <w:szCs w:val="24"/>
          <w:lang w:val="lv-LV"/>
        </w:rPr>
      </w:pPr>
      <w:r w:rsidRPr="00692A45">
        <w:rPr>
          <w:rFonts w:ascii="Times New Roman" w:hAnsi="Times New Roman"/>
          <w:sz w:val="24"/>
          <w:szCs w:val="24"/>
          <w:lang w:val="lv-LV"/>
        </w:rPr>
        <w:t>Tīr</w:t>
      </w:r>
      <w:r w:rsidR="00646A92" w:rsidRPr="00692A45">
        <w:rPr>
          <w:rFonts w:ascii="Times New Roman" w:hAnsi="Times New Roman"/>
          <w:sz w:val="24"/>
          <w:szCs w:val="24"/>
          <w:lang w:val="lv-LV"/>
        </w:rPr>
        <w:t>ā</w:t>
      </w:r>
      <w:r w:rsidRPr="00692A45">
        <w:rPr>
          <w:rFonts w:ascii="Times New Roman" w:hAnsi="Times New Roman"/>
          <w:sz w:val="24"/>
          <w:szCs w:val="24"/>
          <w:lang w:val="lv-LV"/>
        </w:rPr>
        <w:t xml:space="preserve">s rūpniecības </w:t>
      </w:r>
      <w:r w:rsidR="7CE49B53" w:rsidRPr="00692A45">
        <w:rPr>
          <w:rFonts w:ascii="Times New Roman" w:hAnsi="Times New Roman"/>
          <w:sz w:val="24"/>
          <w:szCs w:val="24"/>
          <w:lang w:val="lv-LV"/>
        </w:rPr>
        <w:t>vienošanās</w:t>
      </w:r>
      <w:r w:rsidRPr="00692A45">
        <w:rPr>
          <w:rFonts w:ascii="Times New Roman" w:hAnsi="Times New Roman"/>
          <w:sz w:val="24"/>
          <w:szCs w:val="24"/>
          <w:lang w:val="lv-LV"/>
        </w:rPr>
        <w:t xml:space="preserve"> galvenie elementi ir:</w:t>
      </w:r>
    </w:p>
    <w:p w14:paraId="13EC39A0" w14:textId="331EEABF" w:rsidR="00336AA9" w:rsidRPr="00692A45" w:rsidRDefault="00646A92" w:rsidP="006E24FE">
      <w:pPr>
        <w:pStyle w:val="ListParagraph"/>
        <w:numPr>
          <w:ilvl w:val="0"/>
          <w:numId w:val="14"/>
        </w:numPr>
        <w:jc w:val="both"/>
        <w:rPr>
          <w:rFonts w:ascii="Times New Roman" w:hAnsi="Times New Roman"/>
          <w:sz w:val="24"/>
          <w:szCs w:val="24"/>
          <w:lang w:val="lv-LV"/>
        </w:rPr>
      </w:pPr>
      <w:r w:rsidRPr="00692A45">
        <w:rPr>
          <w:rFonts w:ascii="Times New Roman" w:hAnsi="Times New Roman"/>
          <w:sz w:val="24"/>
          <w:szCs w:val="24"/>
          <w:lang w:val="lv-LV"/>
        </w:rPr>
        <w:t xml:space="preserve">Enerģijas cena, </w:t>
      </w:r>
      <w:r w:rsidR="00A37958" w:rsidRPr="00692A45">
        <w:rPr>
          <w:rFonts w:ascii="Times New Roman" w:hAnsi="Times New Roman"/>
          <w:sz w:val="24"/>
          <w:szCs w:val="24"/>
          <w:lang w:val="lv-LV"/>
        </w:rPr>
        <w:t xml:space="preserve">kas ir </w:t>
      </w:r>
      <w:r w:rsidR="009D7AB8" w:rsidRPr="00692A45">
        <w:rPr>
          <w:rFonts w:ascii="Times New Roman" w:hAnsi="Times New Roman"/>
          <w:sz w:val="24"/>
          <w:szCs w:val="24"/>
          <w:lang w:val="lv-LV"/>
        </w:rPr>
        <w:t xml:space="preserve">konkurētspējas pamats. Lai samazinātu enerģijas rēķinus rūpniecībai, uzņēmumiem un mājsaimniecībām, vienlaikus veicinot pāreju uz </w:t>
      </w:r>
      <w:proofErr w:type="spellStart"/>
      <w:r w:rsidR="009D7AB8" w:rsidRPr="00692A45">
        <w:rPr>
          <w:rFonts w:ascii="Times New Roman" w:hAnsi="Times New Roman"/>
          <w:sz w:val="24"/>
          <w:szCs w:val="24"/>
          <w:lang w:val="lv-LV"/>
        </w:rPr>
        <w:t>mazoglekļa</w:t>
      </w:r>
      <w:proofErr w:type="spellEnd"/>
      <w:r w:rsidR="009D7AB8" w:rsidRPr="00692A45">
        <w:rPr>
          <w:rFonts w:ascii="Times New Roman" w:hAnsi="Times New Roman"/>
          <w:sz w:val="24"/>
          <w:szCs w:val="24"/>
          <w:lang w:val="lv-LV"/>
        </w:rPr>
        <w:t xml:space="preserve"> ekonomiku, </w:t>
      </w:r>
      <w:r w:rsidR="00756794" w:rsidRPr="00692A45">
        <w:rPr>
          <w:rFonts w:ascii="Times New Roman" w:hAnsi="Times New Roman"/>
          <w:sz w:val="24"/>
          <w:szCs w:val="24"/>
          <w:lang w:val="lv-LV"/>
        </w:rPr>
        <w:t>t</w:t>
      </w:r>
      <w:r w:rsidR="00E226B0" w:rsidRPr="00692A45">
        <w:rPr>
          <w:rFonts w:ascii="Times New Roman" w:hAnsi="Times New Roman"/>
          <w:sz w:val="24"/>
          <w:szCs w:val="24"/>
          <w:lang w:val="lv-LV"/>
        </w:rPr>
        <w:t>īru produktu pieprasījuma stimulēšana</w:t>
      </w:r>
      <w:r w:rsidR="00E95C57" w:rsidRPr="00692A45">
        <w:rPr>
          <w:rFonts w:ascii="Times New Roman" w:hAnsi="Times New Roman"/>
          <w:sz w:val="24"/>
          <w:szCs w:val="24"/>
          <w:lang w:val="lv-LV"/>
        </w:rPr>
        <w:t xml:space="preserve">, kur </w:t>
      </w:r>
      <w:r w:rsidR="001928E6" w:rsidRPr="00692A45">
        <w:rPr>
          <w:rFonts w:ascii="Times New Roman" w:hAnsi="Times New Roman"/>
          <w:sz w:val="24"/>
          <w:szCs w:val="24"/>
          <w:lang w:val="lv-LV"/>
        </w:rPr>
        <w:t xml:space="preserve">EK </w:t>
      </w:r>
      <w:r w:rsidR="00E95C57" w:rsidRPr="00692A45">
        <w:rPr>
          <w:rFonts w:ascii="Times New Roman" w:hAnsi="Times New Roman"/>
          <w:sz w:val="24"/>
          <w:szCs w:val="24"/>
          <w:lang w:val="lv-LV"/>
        </w:rPr>
        <w:t xml:space="preserve">piedāvātais </w:t>
      </w:r>
      <w:r w:rsidR="00E226B0" w:rsidRPr="00692A45">
        <w:rPr>
          <w:rFonts w:ascii="Times New Roman" w:hAnsi="Times New Roman"/>
          <w:sz w:val="24"/>
          <w:szCs w:val="24"/>
          <w:lang w:val="lv-LV"/>
        </w:rPr>
        <w:t>Rūpniecības dekarbonizācijas paātrināšanas akts palielinās pieprasījumu pēc ES ražotiem tīriem produktiem, ieviešot ilgtspējas un noturības kritērijus</w:t>
      </w:r>
      <w:r w:rsidR="008956AB" w:rsidRPr="00692A45">
        <w:rPr>
          <w:rFonts w:ascii="Times New Roman" w:hAnsi="Times New Roman"/>
          <w:sz w:val="24"/>
          <w:szCs w:val="24"/>
          <w:lang w:val="lv-LV"/>
        </w:rPr>
        <w:t>,</w:t>
      </w:r>
      <w:r w:rsidR="00E226B0" w:rsidRPr="00692A45">
        <w:rPr>
          <w:rFonts w:ascii="Times New Roman" w:hAnsi="Times New Roman"/>
          <w:sz w:val="24"/>
          <w:szCs w:val="24"/>
          <w:lang w:val="lv-LV"/>
        </w:rPr>
        <w:t xml:space="preserve"> un kritēriju “ražots Eiropā” attiecībā uz publiskajiem un privātajiem iepirkumiem</w:t>
      </w:r>
      <w:r w:rsidR="00E95C57" w:rsidRPr="00692A45">
        <w:rPr>
          <w:rFonts w:ascii="Times New Roman" w:hAnsi="Times New Roman"/>
          <w:sz w:val="24"/>
          <w:szCs w:val="24"/>
          <w:lang w:val="lv-LV"/>
        </w:rPr>
        <w:t xml:space="preserve">, kā arī </w:t>
      </w:r>
      <w:r w:rsidR="00E226B0" w:rsidRPr="00692A45">
        <w:rPr>
          <w:rFonts w:ascii="Times New Roman" w:hAnsi="Times New Roman"/>
          <w:sz w:val="24"/>
          <w:szCs w:val="24"/>
          <w:lang w:val="lv-LV"/>
        </w:rPr>
        <w:t xml:space="preserve">2026. gadā </w:t>
      </w:r>
      <w:r w:rsidR="00756794" w:rsidRPr="00692A45">
        <w:rPr>
          <w:rFonts w:ascii="Times New Roman" w:hAnsi="Times New Roman"/>
          <w:sz w:val="24"/>
          <w:szCs w:val="24"/>
          <w:lang w:val="lv-LV"/>
        </w:rPr>
        <w:t>EK</w:t>
      </w:r>
      <w:r w:rsidR="00E226B0" w:rsidRPr="00692A45">
        <w:rPr>
          <w:rFonts w:ascii="Times New Roman" w:hAnsi="Times New Roman"/>
          <w:sz w:val="24"/>
          <w:szCs w:val="24"/>
          <w:lang w:val="lv-LV"/>
        </w:rPr>
        <w:t xml:space="preserve"> pārskatīs publiskā iepirkuma regulējumu, lai ieviestu ilgtspējas, noturības un Eiropas </w:t>
      </w:r>
      <w:r w:rsidR="0031550A" w:rsidRPr="00692A45">
        <w:rPr>
          <w:rFonts w:ascii="Times New Roman" w:hAnsi="Times New Roman"/>
          <w:sz w:val="24"/>
          <w:szCs w:val="24"/>
          <w:lang w:val="lv-LV"/>
        </w:rPr>
        <w:t>priekšrocības</w:t>
      </w:r>
      <w:r w:rsidR="00E226B0" w:rsidRPr="00692A45">
        <w:rPr>
          <w:rFonts w:ascii="Times New Roman" w:hAnsi="Times New Roman"/>
          <w:sz w:val="24"/>
          <w:szCs w:val="24"/>
          <w:lang w:val="lv-LV"/>
        </w:rPr>
        <w:t xml:space="preserve"> kritērijus attiecībā uz ES publisko iepirkumu stratēģiskajās nozarēs.</w:t>
      </w:r>
    </w:p>
    <w:p w14:paraId="668381D0" w14:textId="073EFCE3" w:rsidR="00E756B2" w:rsidRPr="00692A45" w:rsidRDefault="00E756B2" w:rsidP="006E24FE">
      <w:pPr>
        <w:pStyle w:val="ListParagraph"/>
        <w:numPr>
          <w:ilvl w:val="0"/>
          <w:numId w:val="14"/>
        </w:numPr>
        <w:jc w:val="both"/>
        <w:rPr>
          <w:rFonts w:ascii="Times New Roman" w:hAnsi="Times New Roman"/>
          <w:sz w:val="24"/>
          <w:szCs w:val="24"/>
          <w:lang w:val="lv-LV"/>
        </w:rPr>
      </w:pPr>
      <w:r w:rsidRPr="00692A45">
        <w:rPr>
          <w:rFonts w:ascii="Times New Roman" w:hAnsi="Times New Roman"/>
          <w:sz w:val="24"/>
          <w:szCs w:val="24"/>
          <w:lang w:val="lv-LV"/>
        </w:rPr>
        <w:lastRenderedPageBreak/>
        <w:t xml:space="preserve">Zaļās pārkārtošanās finansēšana: </w:t>
      </w:r>
      <w:r w:rsidR="00DA2D17" w:rsidRPr="00692A45">
        <w:rPr>
          <w:rFonts w:ascii="Times New Roman" w:hAnsi="Times New Roman"/>
          <w:sz w:val="24"/>
          <w:szCs w:val="24"/>
          <w:lang w:val="lv-LV"/>
        </w:rPr>
        <w:t>a</w:t>
      </w:r>
      <w:r w:rsidRPr="00692A45">
        <w:rPr>
          <w:rFonts w:ascii="Times New Roman" w:hAnsi="Times New Roman"/>
          <w:sz w:val="24"/>
          <w:szCs w:val="24"/>
          <w:lang w:val="lv-LV"/>
        </w:rPr>
        <w:t>r tīr</w:t>
      </w:r>
      <w:r w:rsidR="007331C7" w:rsidRPr="00692A45">
        <w:rPr>
          <w:rFonts w:ascii="Times New Roman" w:hAnsi="Times New Roman"/>
          <w:sz w:val="24"/>
          <w:szCs w:val="24"/>
          <w:lang w:val="lv-LV"/>
        </w:rPr>
        <w:t>ā</w:t>
      </w:r>
      <w:r w:rsidRPr="00692A45">
        <w:rPr>
          <w:rFonts w:ascii="Times New Roman" w:hAnsi="Times New Roman"/>
          <w:sz w:val="24"/>
          <w:szCs w:val="24"/>
          <w:lang w:val="lv-LV"/>
        </w:rPr>
        <w:t xml:space="preserve">s rūpniecības kursu tiks mobilizēti vairāk nekā 100 miljardi </w:t>
      </w:r>
      <w:proofErr w:type="spellStart"/>
      <w:r w:rsidRPr="00692A45">
        <w:rPr>
          <w:rFonts w:ascii="Times New Roman" w:hAnsi="Times New Roman"/>
          <w:i/>
          <w:iCs/>
          <w:sz w:val="24"/>
          <w:szCs w:val="24"/>
          <w:lang w:val="lv-LV"/>
        </w:rPr>
        <w:t>e</w:t>
      </w:r>
      <w:r w:rsidR="008956AB" w:rsidRPr="00692A45">
        <w:rPr>
          <w:rFonts w:ascii="Times New Roman" w:hAnsi="Times New Roman"/>
          <w:i/>
          <w:iCs/>
          <w:sz w:val="24"/>
          <w:szCs w:val="24"/>
          <w:lang w:val="lv-LV"/>
        </w:rPr>
        <w:t>u</w:t>
      </w:r>
      <w:r w:rsidRPr="00692A45">
        <w:rPr>
          <w:rFonts w:ascii="Times New Roman" w:hAnsi="Times New Roman"/>
          <w:i/>
          <w:iCs/>
          <w:sz w:val="24"/>
          <w:szCs w:val="24"/>
          <w:lang w:val="lv-LV"/>
        </w:rPr>
        <w:t>ro</w:t>
      </w:r>
      <w:proofErr w:type="spellEnd"/>
      <w:r w:rsidRPr="00692A45">
        <w:rPr>
          <w:rFonts w:ascii="Times New Roman" w:hAnsi="Times New Roman"/>
          <w:sz w:val="24"/>
          <w:szCs w:val="24"/>
          <w:lang w:val="lv-LV"/>
        </w:rPr>
        <w:t xml:space="preserve"> tīr</w:t>
      </w:r>
      <w:r w:rsidR="007331C7" w:rsidRPr="00692A45">
        <w:rPr>
          <w:rFonts w:ascii="Times New Roman" w:hAnsi="Times New Roman"/>
          <w:sz w:val="24"/>
          <w:szCs w:val="24"/>
          <w:lang w:val="lv-LV"/>
        </w:rPr>
        <w:t>ā</w:t>
      </w:r>
      <w:r w:rsidRPr="00692A45">
        <w:rPr>
          <w:rFonts w:ascii="Times New Roman" w:hAnsi="Times New Roman"/>
          <w:sz w:val="24"/>
          <w:szCs w:val="24"/>
          <w:lang w:val="lv-LV"/>
        </w:rPr>
        <w:t xml:space="preserve">s ražošanas atbalstam ES. </w:t>
      </w:r>
      <w:r w:rsidR="001928E6" w:rsidRPr="00692A45">
        <w:rPr>
          <w:rFonts w:ascii="Times New Roman" w:hAnsi="Times New Roman"/>
          <w:sz w:val="24"/>
          <w:szCs w:val="24"/>
          <w:lang w:val="lv-LV"/>
        </w:rPr>
        <w:t>EK</w:t>
      </w:r>
      <w:r w:rsidRPr="00692A45">
        <w:rPr>
          <w:rFonts w:ascii="Times New Roman" w:hAnsi="Times New Roman"/>
          <w:sz w:val="24"/>
          <w:szCs w:val="24"/>
          <w:lang w:val="lv-LV"/>
        </w:rPr>
        <w:t xml:space="preserve"> </w:t>
      </w:r>
      <w:r w:rsidR="00DA2D17" w:rsidRPr="00692A45">
        <w:rPr>
          <w:rFonts w:ascii="Times New Roman" w:hAnsi="Times New Roman"/>
          <w:sz w:val="24"/>
          <w:szCs w:val="24"/>
          <w:lang w:val="lv-LV"/>
        </w:rPr>
        <w:t xml:space="preserve"> </w:t>
      </w:r>
      <w:r w:rsidRPr="00692A45">
        <w:rPr>
          <w:rFonts w:ascii="Times New Roman" w:hAnsi="Times New Roman"/>
          <w:sz w:val="24"/>
          <w:szCs w:val="24"/>
          <w:lang w:val="lv-LV"/>
        </w:rPr>
        <w:t>pieņems jaunu valsts atbalsta regulējumu tīr</w:t>
      </w:r>
      <w:r w:rsidR="007331C7" w:rsidRPr="00692A45">
        <w:rPr>
          <w:rFonts w:ascii="Times New Roman" w:hAnsi="Times New Roman"/>
          <w:sz w:val="24"/>
          <w:szCs w:val="24"/>
          <w:lang w:val="lv-LV"/>
        </w:rPr>
        <w:t>ā</w:t>
      </w:r>
      <w:r w:rsidRPr="00692A45">
        <w:rPr>
          <w:rFonts w:ascii="Times New Roman" w:hAnsi="Times New Roman"/>
          <w:sz w:val="24"/>
          <w:szCs w:val="24"/>
          <w:lang w:val="lv-LV"/>
        </w:rPr>
        <w:t xml:space="preserve">s rūpniecības kursa ietvaros, lai paātrinātu valsts atbalsta pasākumus </w:t>
      </w:r>
      <w:proofErr w:type="spellStart"/>
      <w:r w:rsidRPr="00692A45">
        <w:rPr>
          <w:rFonts w:ascii="Times New Roman" w:hAnsi="Times New Roman"/>
          <w:sz w:val="24"/>
          <w:szCs w:val="24"/>
          <w:lang w:val="lv-LV"/>
        </w:rPr>
        <w:t>atjaunīgās</w:t>
      </w:r>
      <w:proofErr w:type="spellEnd"/>
      <w:r w:rsidRPr="00692A45">
        <w:rPr>
          <w:rFonts w:ascii="Times New Roman" w:hAnsi="Times New Roman"/>
          <w:sz w:val="24"/>
          <w:szCs w:val="24"/>
          <w:lang w:val="lv-LV"/>
        </w:rPr>
        <w:t xml:space="preserve"> enerģijas izvēršanai, rūpniecības dekarbonizācijai un pietiekamu ražošanas jaudu nodrošināšanai tīro tehnoloģiju sektorā; nostiprinās Inovāciju fondu un ierosinās Rūpniecības dekarbonizācijas bankas izveidi ar mērķi mobilizēt 100 miljardus </w:t>
      </w:r>
      <w:proofErr w:type="spellStart"/>
      <w:r w:rsidRPr="00692A45">
        <w:rPr>
          <w:rFonts w:ascii="Times New Roman" w:hAnsi="Times New Roman"/>
          <w:i/>
          <w:iCs/>
          <w:sz w:val="24"/>
          <w:szCs w:val="24"/>
          <w:lang w:val="lv-LV"/>
        </w:rPr>
        <w:t>e</w:t>
      </w:r>
      <w:r w:rsidR="00756794" w:rsidRPr="00692A45">
        <w:rPr>
          <w:rFonts w:ascii="Times New Roman" w:hAnsi="Times New Roman"/>
          <w:i/>
          <w:iCs/>
          <w:sz w:val="24"/>
          <w:szCs w:val="24"/>
          <w:lang w:val="lv-LV"/>
        </w:rPr>
        <w:t>u</w:t>
      </w:r>
      <w:r w:rsidRPr="00692A45">
        <w:rPr>
          <w:rFonts w:ascii="Times New Roman" w:hAnsi="Times New Roman"/>
          <w:i/>
          <w:iCs/>
          <w:sz w:val="24"/>
          <w:szCs w:val="24"/>
          <w:lang w:val="lv-LV"/>
        </w:rPr>
        <w:t>ro</w:t>
      </w:r>
      <w:proofErr w:type="spellEnd"/>
      <w:r w:rsidRPr="00692A45">
        <w:rPr>
          <w:rFonts w:ascii="Times New Roman" w:hAnsi="Times New Roman"/>
          <w:sz w:val="24"/>
          <w:szCs w:val="24"/>
          <w:lang w:val="lv-LV"/>
        </w:rPr>
        <w:t xml:space="preserve">, pamatojoties uz Inovāciju fonda līdzekļiem, papildu ieņēmumiem, kas izriet no </w:t>
      </w:r>
      <w:r w:rsidR="0095215F" w:rsidRPr="00692A45">
        <w:rPr>
          <w:rFonts w:ascii="Times New Roman" w:hAnsi="Times New Roman"/>
          <w:sz w:val="24"/>
          <w:szCs w:val="24"/>
          <w:lang w:val="lv-LV"/>
        </w:rPr>
        <w:t xml:space="preserve">ETS </w:t>
      </w:r>
      <w:r w:rsidRPr="00692A45">
        <w:rPr>
          <w:rFonts w:ascii="Times New Roman" w:hAnsi="Times New Roman"/>
          <w:sz w:val="24"/>
          <w:szCs w:val="24"/>
          <w:lang w:val="lv-LV"/>
        </w:rPr>
        <w:t>daļām, kā arī “</w:t>
      </w:r>
      <w:proofErr w:type="spellStart"/>
      <w:r w:rsidRPr="00692A45">
        <w:rPr>
          <w:rFonts w:ascii="Times New Roman" w:hAnsi="Times New Roman"/>
          <w:sz w:val="24"/>
          <w:szCs w:val="24"/>
          <w:lang w:val="lv-LV"/>
        </w:rPr>
        <w:t>InvestEU</w:t>
      </w:r>
      <w:proofErr w:type="spellEnd"/>
      <w:r w:rsidRPr="00692A45">
        <w:rPr>
          <w:rFonts w:ascii="Times New Roman" w:hAnsi="Times New Roman"/>
          <w:sz w:val="24"/>
          <w:szCs w:val="24"/>
          <w:lang w:val="lv-LV"/>
        </w:rPr>
        <w:t>” pārskatīšanas;  izsludinās īpašu uzaicinājumu pamatprogrammas “Apvārsnis Eiropa” ietvaros, lai stimulētu pētniecību un inovāciju šajās jomās; grozīs “</w:t>
      </w:r>
      <w:proofErr w:type="spellStart"/>
      <w:r w:rsidRPr="00692A45">
        <w:rPr>
          <w:rFonts w:ascii="Times New Roman" w:hAnsi="Times New Roman"/>
          <w:sz w:val="24"/>
          <w:szCs w:val="24"/>
          <w:lang w:val="lv-LV"/>
        </w:rPr>
        <w:t>InvestEU</w:t>
      </w:r>
      <w:proofErr w:type="spellEnd"/>
      <w:r w:rsidRPr="00692A45">
        <w:rPr>
          <w:rFonts w:ascii="Times New Roman" w:hAnsi="Times New Roman"/>
          <w:sz w:val="24"/>
          <w:szCs w:val="24"/>
          <w:lang w:val="lv-LV"/>
        </w:rPr>
        <w:t>” regulu, lai palielinātu finanšu garantiju summu, ko “</w:t>
      </w:r>
      <w:proofErr w:type="spellStart"/>
      <w:r w:rsidRPr="00692A45">
        <w:rPr>
          <w:rFonts w:ascii="Times New Roman" w:hAnsi="Times New Roman"/>
          <w:sz w:val="24"/>
          <w:szCs w:val="24"/>
          <w:lang w:val="lv-LV"/>
        </w:rPr>
        <w:t>InvestEU</w:t>
      </w:r>
      <w:proofErr w:type="spellEnd"/>
      <w:r w:rsidRPr="00692A45">
        <w:rPr>
          <w:rFonts w:ascii="Times New Roman" w:hAnsi="Times New Roman"/>
          <w:sz w:val="24"/>
          <w:szCs w:val="24"/>
          <w:lang w:val="lv-LV"/>
        </w:rPr>
        <w:t>” var sniegt investīciju atbalstam. Tas ļaus mobilizēs līdz 50 miljard</w:t>
      </w:r>
      <w:r w:rsidR="00756794" w:rsidRPr="00692A45">
        <w:rPr>
          <w:rFonts w:ascii="Times New Roman" w:hAnsi="Times New Roman"/>
          <w:sz w:val="24"/>
          <w:szCs w:val="24"/>
          <w:lang w:val="lv-LV"/>
        </w:rPr>
        <w:t>iem</w:t>
      </w:r>
      <w:r w:rsidRPr="00692A45">
        <w:rPr>
          <w:rFonts w:ascii="Times New Roman" w:hAnsi="Times New Roman"/>
          <w:sz w:val="24"/>
          <w:szCs w:val="24"/>
          <w:lang w:val="lv-LV"/>
        </w:rPr>
        <w:t xml:space="preserve"> </w:t>
      </w:r>
      <w:proofErr w:type="spellStart"/>
      <w:r w:rsidRPr="00692A45">
        <w:rPr>
          <w:rFonts w:ascii="Times New Roman" w:hAnsi="Times New Roman"/>
          <w:i/>
          <w:iCs/>
          <w:sz w:val="24"/>
          <w:szCs w:val="24"/>
          <w:lang w:val="lv-LV"/>
        </w:rPr>
        <w:t>e</w:t>
      </w:r>
      <w:r w:rsidR="00756794" w:rsidRPr="00692A45">
        <w:rPr>
          <w:rFonts w:ascii="Times New Roman" w:hAnsi="Times New Roman"/>
          <w:i/>
          <w:iCs/>
          <w:sz w:val="24"/>
          <w:szCs w:val="24"/>
          <w:lang w:val="lv-LV"/>
        </w:rPr>
        <w:t>u</w:t>
      </w:r>
      <w:r w:rsidRPr="00692A45">
        <w:rPr>
          <w:rFonts w:ascii="Times New Roman" w:hAnsi="Times New Roman"/>
          <w:i/>
          <w:iCs/>
          <w:sz w:val="24"/>
          <w:szCs w:val="24"/>
          <w:lang w:val="lv-LV"/>
        </w:rPr>
        <w:t>ro</w:t>
      </w:r>
      <w:proofErr w:type="spellEnd"/>
      <w:r w:rsidRPr="00692A45">
        <w:rPr>
          <w:rFonts w:ascii="Times New Roman" w:hAnsi="Times New Roman"/>
          <w:sz w:val="24"/>
          <w:szCs w:val="24"/>
          <w:lang w:val="lv-LV"/>
        </w:rPr>
        <w:t xml:space="preserve"> tīro tehnoloģiju un tīr</w:t>
      </w:r>
      <w:r w:rsidR="007331C7" w:rsidRPr="00692A45">
        <w:rPr>
          <w:rFonts w:ascii="Times New Roman" w:hAnsi="Times New Roman"/>
          <w:sz w:val="24"/>
          <w:szCs w:val="24"/>
          <w:lang w:val="lv-LV"/>
        </w:rPr>
        <w:t>ā</w:t>
      </w:r>
      <w:r w:rsidRPr="00692A45">
        <w:rPr>
          <w:rFonts w:ascii="Times New Roman" w:hAnsi="Times New Roman"/>
          <w:sz w:val="24"/>
          <w:szCs w:val="24"/>
          <w:lang w:val="lv-LV"/>
        </w:rPr>
        <w:t>s mobilitātes risinājumu ieviešanai, kā arī atkritumu samazināšanai.</w:t>
      </w:r>
    </w:p>
    <w:p w14:paraId="3EC760DE" w14:textId="44D81A50" w:rsidR="00264DBA" w:rsidRPr="00692A45" w:rsidRDefault="00264DBA" w:rsidP="006E24FE">
      <w:pPr>
        <w:pStyle w:val="ListParagraph"/>
        <w:numPr>
          <w:ilvl w:val="0"/>
          <w:numId w:val="14"/>
        </w:numPr>
        <w:jc w:val="both"/>
        <w:rPr>
          <w:rFonts w:ascii="Times New Roman" w:hAnsi="Times New Roman"/>
          <w:sz w:val="24"/>
          <w:szCs w:val="24"/>
          <w:lang w:val="lv-LV"/>
        </w:rPr>
      </w:pPr>
      <w:proofErr w:type="spellStart"/>
      <w:r w:rsidRPr="00692A45">
        <w:rPr>
          <w:rFonts w:ascii="Times New Roman" w:hAnsi="Times New Roman"/>
          <w:sz w:val="24"/>
          <w:szCs w:val="24"/>
          <w:lang w:val="lv-LV"/>
        </w:rPr>
        <w:t>Apritīgums</w:t>
      </w:r>
      <w:proofErr w:type="spellEnd"/>
      <w:r w:rsidRPr="00692A45">
        <w:rPr>
          <w:rFonts w:ascii="Times New Roman" w:hAnsi="Times New Roman"/>
          <w:sz w:val="24"/>
          <w:szCs w:val="24"/>
          <w:lang w:val="lv-LV"/>
        </w:rPr>
        <w:t xml:space="preserve"> un piekļuve materiāliem </w:t>
      </w:r>
      <w:r w:rsidR="00671D37" w:rsidRPr="00692A45">
        <w:rPr>
          <w:rFonts w:ascii="Times New Roman" w:hAnsi="Times New Roman"/>
          <w:sz w:val="24"/>
          <w:szCs w:val="24"/>
          <w:lang w:val="lv-LV"/>
        </w:rPr>
        <w:t xml:space="preserve">- </w:t>
      </w:r>
      <w:r w:rsidRPr="00692A45">
        <w:rPr>
          <w:rFonts w:ascii="Times New Roman" w:hAnsi="Times New Roman"/>
          <w:sz w:val="24"/>
          <w:szCs w:val="24"/>
          <w:lang w:val="lv-LV"/>
        </w:rPr>
        <w:t>Kritiski svarīgas izejvielas</w:t>
      </w:r>
      <w:r w:rsidR="00887B73" w:rsidRPr="00692A45">
        <w:rPr>
          <w:rStyle w:val="FootnoteReference"/>
          <w:rFonts w:ascii="Times New Roman" w:hAnsi="Times New Roman"/>
          <w:sz w:val="24"/>
          <w:szCs w:val="24"/>
          <w:lang w:val="lv-LV"/>
        </w:rPr>
        <w:footnoteReference w:id="29"/>
      </w:r>
      <w:r w:rsidRPr="00692A45">
        <w:rPr>
          <w:rFonts w:ascii="Times New Roman" w:hAnsi="Times New Roman"/>
          <w:sz w:val="24"/>
          <w:szCs w:val="24"/>
          <w:lang w:val="lv-LV"/>
        </w:rPr>
        <w:t xml:space="preserve"> ir ļoti svarīgas </w:t>
      </w:r>
      <w:r w:rsidR="00671D37" w:rsidRPr="00692A45">
        <w:rPr>
          <w:rFonts w:ascii="Times New Roman" w:hAnsi="Times New Roman"/>
          <w:sz w:val="24"/>
          <w:szCs w:val="24"/>
          <w:lang w:val="lv-LV"/>
        </w:rPr>
        <w:t>Eiropas</w:t>
      </w:r>
      <w:r w:rsidR="0044119A" w:rsidRPr="00692A45">
        <w:rPr>
          <w:rFonts w:ascii="Times New Roman" w:hAnsi="Times New Roman"/>
          <w:sz w:val="24"/>
          <w:szCs w:val="24"/>
          <w:lang w:val="lv-LV"/>
        </w:rPr>
        <w:t xml:space="preserve"> </w:t>
      </w:r>
      <w:r w:rsidRPr="00692A45">
        <w:rPr>
          <w:rFonts w:ascii="Times New Roman" w:hAnsi="Times New Roman"/>
          <w:sz w:val="24"/>
          <w:szCs w:val="24"/>
          <w:lang w:val="lv-LV"/>
        </w:rPr>
        <w:t xml:space="preserve">rūpniecībai. ES ir jānodrošina piekļuve šīm izejvielām un jāsamazina atkarība no neuzticamiem piegādātājiem. </w:t>
      </w:r>
      <w:proofErr w:type="spellStart"/>
      <w:r w:rsidRPr="00692A45">
        <w:rPr>
          <w:rFonts w:ascii="Times New Roman" w:hAnsi="Times New Roman"/>
          <w:sz w:val="24"/>
          <w:szCs w:val="24"/>
          <w:lang w:val="lv-LV"/>
        </w:rPr>
        <w:t>Apritīgumu</w:t>
      </w:r>
      <w:proofErr w:type="spellEnd"/>
      <w:r w:rsidRPr="00692A45">
        <w:rPr>
          <w:rFonts w:ascii="Times New Roman" w:hAnsi="Times New Roman"/>
          <w:sz w:val="24"/>
          <w:szCs w:val="24"/>
          <w:lang w:val="lv-LV"/>
        </w:rPr>
        <w:t xml:space="preserve"> ir svarīgi iekļaut mūsu dekarbonizācijas stratēģijā, lai maksimāli izmantotu ES ierobežotos resursus. </w:t>
      </w:r>
      <w:r w:rsidR="00756794" w:rsidRPr="00692A45">
        <w:rPr>
          <w:rFonts w:ascii="Times New Roman" w:hAnsi="Times New Roman"/>
          <w:sz w:val="24"/>
          <w:szCs w:val="24"/>
          <w:lang w:val="lv-LV"/>
        </w:rPr>
        <w:t>EK</w:t>
      </w:r>
      <w:r w:rsidRPr="00692A45">
        <w:rPr>
          <w:rFonts w:ascii="Times New Roman" w:hAnsi="Times New Roman"/>
          <w:sz w:val="24"/>
          <w:szCs w:val="24"/>
          <w:lang w:val="lv-LV"/>
        </w:rPr>
        <w:t xml:space="preserve"> ieviesīs mehānismu, kas ļaus Eiropas uzņēmumiem sadarboties un apvienot savu pieprasījumu pēc kritiski svarīgām izejvielām; izveidos ES centru kritiski svarīgajām izejvielām nolūkā veikt kopīgus izejvielu iepirkumus ieinteresēto uzņēmumu vārdā, tādējādi panākot apjom</w:t>
      </w:r>
      <w:r w:rsidR="00E62F89" w:rsidRPr="00692A45">
        <w:rPr>
          <w:rFonts w:ascii="Times New Roman" w:hAnsi="Times New Roman"/>
          <w:sz w:val="24"/>
          <w:szCs w:val="24"/>
          <w:lang w:val="lv-LV"/>
        </w:rPr>
        <w:t xml:space="preserve">a </w:t>
      </w:r>
      <w:r w:rsidRPr="00692A45">
        <w:rPr>
          <w:rFonts w:ascii="Times New Roman" w:hAnsi="Times New Roman"/>
          <w:sz w:val="24"/>
          <w:szCs w:val="24"/>
          <w:lang w:val="lv-LV"/>
        </w:rPr>
        <w:t>radītus ietaupījumus un sniedzot iespēju vienoties par labvēlīgākām cenām un nosacījumiem; 2026. gadā pieņems Aprites ekonomikas aktu, lai paātrinātu pāreju uz aprites ekonomiku un nodrošinātu, ka retie materiāli tiek izmantoti un atkal</w:t>
      </w:r>
      <w:r w:rsidR="00E62F89" w:rsidRPr="00692A45">
        <w:rPr>
          <w:rFonts w:ascii="Times New Roman" w:hAnsi="Times New Roman"/>
          <w:sz w:val="24"/>
          <w:szCs w:val="24"/>
          <w:lang w:val="lv-LV"/>
        </w:rPr>
        <w:t xml:space="preserve"> </w:t>
      </w:r>
      <w:r w:rsidRPr="00692A45">
        <w:rPr>
          <w:rFonts w:ascii="Times New Roman" w:hAnsi="Times New Roman"/>
          <w:sz w:val="24"/>
          <w:szCs w:val="24"/>
          <w:lang w:val="lv-LV"/>
        </w:rPr>
        <w:t xml:space="preserve">izmantoti efektīvi, samazinātu mūsu atkarību no starptautiskajiem piegādātājiem un radītu kvalitatīvas darbvietas. Mērķis ir līdz 2030. gadam panākt, ka 24 % materiālu ir </w:t>
      </w:r>
      <w:proofErr w:type="spellStart"/>
      <w:r w:rsidRPr="00692A45">
        <w:rPr>
          <w:rFonts w:ascii="Times New Roman" w:hAnsi="Times New Roman"/>
          <w:sz w:val="24"/>
          <w:szCs w:val="24"/>
          <w:lang w:val="lv-LV"/>
        </w:rPr>
        <w:t>apritīgi</w:t>
      </w:r>
      <w:proofErr w:type="spellEnd"/>
      <w:r w:rsidRPr="00692A45">
        <w:rPr>
          <w:rFonts w:ascii="Times New Roman" w:hAnsi="Times New Roman"/>
          <w:sz w:val="24"/>
          <w:szCs w:val="24"/>
          <w:lang w:val="lv-LV"/>
        </w:rPr>
        <w:t xml:space="preserve">. </w:t>
      </w:r>
    </w:p>
    <w:p w14:paraId="7F7BE940" w14:textId="29B311C3" w:rsidR="00264DBA" w:rsidRPr="00692A45" w:rsidRDefault="00E62F89" w:rsidP="006E24FE">
      <w:pPr>
        <w:pStyle w:val="ListParagraph"/>
        <w:numPr>
          <w:ilvl w:val="0"/>
          <w:numId w:val="14"/>
        </w:numPr>
        <w:jc w:val="both"/>
        <w:rPr>
          <w:rFonts w:ascii="Times New Roman" w:hAnsi="Times New Roman"/>
          <w:sz w:val="24"/>
          <w:szCs w:val="24"/>
          <w:lang w:val="lv-LV"/>
        </w:rPr>
      </w:pPr>
      <w:r w:rsidRPr="00692A45">
        <w:rPr>
          <w:rFonts w:ascii="Times New Roman" w:hAnsi="Times New Roman"/>
          <w:sz w:val="24"/>
          <w:szCs w:val="24"/>
          <w:lang w:val="lv-LV"/>
        </w:rPr>
        <w:t>Prasmes un kvalitatīvas darb</w:t>
      </w:r>
      <w:r w:rsidR="00E4797F" w:rsidRPr="00692A45">
        <w:rPr>
          <w:rFonts w:ascii="Times New Roman" w:hAnsi="Times New Roman"/>
          <w:sz w:val="24"/>
          <w:szCs w:val="24"/>
          <w:lang w:val="lv-LV"/>
        </w:rPr>
        <w:t>a</w:t>
      </w:r>
      <w:r w:rsidRPr="00692A45">
        <w:rPr>
          <w:rFonts w:ascii="Times New Roman" w:hAnsi="Times New Roman"/>
          <w:sz w:val="24"/>
          <w:szCs w:val="24"/>
          <w:lang w:val="lv-LV"/>
        </w:rPr>
        <w:t xml:space="preserve">vietas </w:t>
      </w:r>
      <w:r w:rsidR="008755E8" w:rsidRPr="00692A45">
        <w:rPr>
          <w:rFonts w:ascii="Times New Roman" w:hAnsi="Times New Roman"/>
          <w:sz w:val="24"/>
          <w:szCs w:val="24"/>
          <w:lang w:val="lv-LV"/>
        </w:rPr>
        <w:t>-</w:t>
      </w:r>
      <w:r w:rsidR="00E4797F" w:rsidRPr="00692A45">
        <w:rPr>
          <w:rFonts w:ascii="Times New Roman" w:hAnsi="Times New Roman"/>
          <w:sz w:val="24"/>
          <w:szCs w:val="24"/>
          <w:lang w:val="lv-LV"/>
        </w:rPr>
        <w:t xml:space="preserve"> </w:t>
      </w:r>
      <w:r w:rsidRPr="00692A45">
        <w:rPr>
          <w:rFonts w:ascii="Times New Roman" w:hAnsi="Times New Roman"/>
          <w:sz w:val="24"/>
          <w:szCs w:val="24"/>
          <w:lang w:val="lv-LV"/>
        </w:rPr>
        <w:t xml:space="preserve">ES darbaspēkam ir jābūt ar vajadzīgajām prasmēm, lai atbalstītu pāreju uz </w:t>
      </w:r>
      <w:proofErr w:type="spellStart"/>
      <w:r w:rsidRPr="00692A45">
        <w:rPr>
          <w:rFonts w:ascii="Times New Roman" w:hAnsi="Times New Roman"/>
          <w:sz w:val="24"/>
          <w:szCs w:val="24"/>
          <w:lang w:val="lv-LV"/>
        </w:rPr>
        <w:t>mazoglekļa</w:t>
      </w:r>
      <w:proofErr w:type="spellEnd"/>
      <w:r w:rsidRPr="00692A45">
        <w:rPr>
          <w:rFonts w:ascii="Times New Roman" w:hAnsi="Times New Roman"/>
          <w:sz w:val="24"/>
          <w:szCs w:val="24"/>
          <w:lang w:val="lv-LV"/>
        </w:rPr>
        <w:t xml:space="preserve"> ekonomiku, tai skaitā prasmēm tīro tehnoloģiju, </w:t>
      </w:r>
      <w:proofErr w:type="spellStart"/>
      <w:r w:rsidRPr="00692A45">
        <w:rPr>
          <w:rFonts w:ascii="Times New Roman" w:hAnsi="Times New Roman"/>
          <w:sz w:val="24"/>
          <w:szCs w:val="24"/>
          <w:lang w:val="lv-LV"/>
        </w:rPr>
        <w:t>digitalizācijas</w:t>
      </w:r>
      <w:proofErr w:type="spellEnd"/>
      <w:r w:rsidRPr="00692A45">
        <w:rPr>
          <w:rFonts w:ascii="Times New Roman" w:hAnsi="Times New Roman"/>
          <w:sz w:val="24"/>
          <w:szCs w:val="24"/>
          <w:lang w:val="lv-LV"/>
        </w:rPr>
        <w:t xml:space="preserve"> un uzņēmējdarbības jomā.  </w:t>
      </w:r>
      <w:r w:rsidR="00756794" w:rsidRPr="00692A45">
        <w:rPr>
          <w:rFonts w:ascii="Times New Roman" w:hAnsi="Times New Roman"/>
          <w:sz w:val="24"/>
          <w:szCs w:val="24"/>
          <w:lang w:val="lv-LV"/>
        </w:rPr>
        <w:t>EK</w:t>
      </w:r>
      <w:r w:rsidRPr="00692A45">
        <w:rPr>
          <w:rFonts w:ascii="Times New Roman" w:hAnsi="Times New Roman"/>
          <w:sz w:val="24"/>
          <w:szCs w:val="24"/>
          <w:lang w:val="lv-LV"/>
        </w:rPr>
        <w:t xml:space="preserve"> izveidos prasmju savienību, kas investē darba ņēmējos, attīsta prasmes un rada kvalitatīvas darbvietas.  “</w:t>
      </w:r>
      <w:proofErr w:type="spellStart"/>
      <w:r w:rsidRPr="00692A45">
        <w:rPr>
          <w:rFonts w:ascii="Times New Roman" w:hAnsi="Times New Roman"/>
          <w:sz w:val="24"/>
          <w:szCs w:val="24"/>
          <w:lang w:val="lv-LV"/>
        </w:rPr>
        <w:t>Erasmus</w:t>
      </w:r>
      <w:proofErr w:type="spellEnd"/>
      <w:r w:rsidRPr="00692A45">
        <w:rPr>
          <w:rFonts w:ascii="Times New Roman" w:hAnsi="Times New Roman"/>
          <w:sz w:val="24"/>
          <w:szCs w:val="24"/>
          <w:lang w:val="lv-LV"/>
        </w:rPr>
        <w:t xml:space="preserve">+” nostiprinās izglītības programmas, lai attīstītu kvalificētu un pielāgoties spējīgu darbaspēku un novērstu prasmju trūkumu galvenajās nozarēs, ar finansējumu līdz 90 miljoniem </w:t>
      </w:r>
      <w:proofErr w:type="spellStart"/>
      <w:r w:rsidRPr="00692A45">
        <w:rPr>
          <w:rFonts w:ascii="Times New Roman" w:hAnsi="Times New Roman"/>
          <w:i/>
          <w:iCs/>
          <w:sz w:val="24"/>
          <w:szCs w:val="24"/>
          <w:lang w:val="lv-LV"/>
        </w:rPr>
        <w:t>e</w:t>
      </w:r>
      <w:r w:rsidR="00E4797F" w:rsidRPr="00692A45">
        <w:rPr>
          <w:rFonts w:ascii="Times New Roman" w:hAnsi="Times New Roman"/>
          <w:i/>
          <w:iCs/>
          <w:sz w:val="24"/>
          <w:szCs w:val="24"/>
          <w:lang w:val="lv-LV"/>
        </w:rPr>
        <w:t>u</w:t>
      </w:r>
      <w:r w:rsidRPr="00692A45">
        <w:rPr>
          <w:rFonts w:ascii="Times New Roman" w:hAnsi="Times New Roman"/>
          <w:i/>
          <w:iCs/>
          <w:sz w:val="24"/>
          <w:szCs w:val="24"/>
          <w:lang w:val="lv-LV"/>
        </w:rPr>
        <w:t>ro</w:t>
      </w:r>
      <w:proofErr w:type="spellEnd"/>
      <w:r w:rsidRPr="00692A45">
        <w:rPr>
          <w:rFonts w:ascii="Times New Roman" w:hAnsi="Times New Roman"/>
          <w:sz w:val="24"/>
          <w:szCs w:val="24"/>
          <w:lang w:val="lv-LV"/>
        </w:rPr>
        <w:t>.</w:t>
      </w:r>
    </w:p>
    <w:p w14:paraId="1EDF38A7" w14:textId="2B884218" w:rsidR="2F2B0730" w:rsidRPr="00692A45" w:rsidRDefault="2F2B0730" w:rsidP="00A607B7">
      <w:pPr>
        <w:spacing w:after="160" w:line="257" w:lineRule="auto"/>
        <w:jc w:val="both"/>
        <w:rPr>
          <w:rFonts w:ascii="Times New Roman" w:hAnsi="Times New Roman"/>
          <w:sz w:val="24"/>
          <w:szCs w:val="24"/>
          <w:lang w:val="lv-LV"/>
        </w:rPr>
      </w:pPr>
      <w:r w:rsidRPr="00692A45">
        <w:rPr>
          <w:rFonts w:ascii="Times New Roman" w:hAnsi="Times New Roman"/>
          <w:sz w:val="24"/>
          <w:szCs w:val="24"/>
          <w:lang w:val="lv-LV"/>
        </w:rPr>
        <w:t>Pieejamas enerģijas plāns  paredz pasākumus gan īstermiņā, lai samazinātu enerģijas izmaksas rūpniecībai, gan ilgtermiņā, lai strukturāli pārveidotu energoapgādi – uzsverot elektrifikāciju, vietēji ražotas enerģijas izmantošanu un tīkla infrastruktūras attīstību. Plāns balstās uz trim virzieniem: 1) enerģijas cenu samazināšanu, 2) tīr</w:t>
      </w:r>
      <w:r w:rsidR="00E4797F" w:rsidRPr="00692A45">
        <w:rPr>
          <w:rFonts w:ascii="Times New Roman" w:hAnsi="Times New Roman"/>
          <w:sz w:val="24"/>
          <w:szCs w:val="24"/>
          <w:lang w:val="lv-LV"/>
        </w:rPr>
        <w:t>ā</w:t>
      </w:r>
      <w:r w:rsidRPr="00692A45">
        <w:rPr>
          <w:rFonts w:ascii="Times New Roman" w:hAnsi="Times New Roman"/>
          <w:sz w:val="24"/>
          <w:szCs w:val="24"/>
          <w:lang w:val="lv-LV"/>
        </w:rPr>
        <w:t>s enerģijas un elektrifikācijas paplašināšanu, 3) labi funkcionējošu gāzes tirgu nodrošināšanu.</w:t>
      </w:r>
    </w:p>
    <w:p w14:paraId="73C8B6B5" w14:textId="697A5541" w:rsidR="2F2B0730" w:rsidRPr="00692A45" w:rsidRDefault="2F2B0730" w:rsidP="00A607B7">
      <w:pPr>
        <w:spacing w:after="160" w:line="257" w:lineRule="auto"/>
        <w:jc w:val="both"/>
        <w:rPr>
          <w:rFonts w:ascii="Times New Roman" w:hAnsi="Times New Roman"/>
          <w:sz w:val="24"/>
          <w:szCs w:val="24"/>
          <w:lang w:val="lv-LV"/>
        </w:rPr>
      </w:pPr>
      <w:r w:rsidRPr="00692A45">
        <w:rPr>
          <w:rFonts w:ascii="Times New Roman" w:hAnsi="Times New Roman"/>
          <w:sz w:val="24"/>
          <w:szCs w:val="24"/>
          <w:lang w:val="lv-LV"/>
        </w:rPr>
        <w:t>Kā viens no būtiskākajiem atbalsta mehānismiem izcelti elektroenerģijas pirkuma līgumi (PPA) un atšķirību līgumi (</w:t>
      </w:r>
      <w:proofErr w:type="spellStart"/>
      <w:r w:rsidRPr="00692A45">
        <w:rPr>
          <w:rFonts w:ascii="Times New Roman" w:hAnsi="Times New Roman"/>
          <w:sz w:val="24"/>
          <w:szCs w:val="24"/>
          <w:lang w:val="lv-LV"/>
        </w:rPr>
        <w:t>CfD</w:t>
      </w:r>
      <w:proofErr w:type="spellEnd"/>
      <w:r w:rsidRPr="00692A45">
        <w:rPr>
          <w:rFonts w:ascii="Times New Roman" w:hAnsi="Times New Roman"/>
          <w:sz w:val="24"/>
          <w:szCs w:val="24"/>
          <w:lang w:val="lv-LV"/>
        </w:rPr>
        <w:t xml:space="preserve">), kuru izmantošana tiks veicināta ar Eiropas Investīciju bankas </w:t>
      </w:r>
      <w:proofErr w:type="spellStart"/>
      <w:r w:rsidRPr="00692A45">
        <w:rPr>
          <w:rFonts w:ascii="Times New Roman" w:hAnsi="Times New Roman"/>
          <w:sz w:val="24"/>
          <w:szCs w:val="24"/>
          <w:lang w:val="lv-LV"/>
        </w:rPr>
        <w:t>pilotprogrammu</w:t>
      </w:r>
      <w:proofErr w:type="spellEnd"/>
      <w:r w:rsidRPr="00692A45">
        <w:rPr>
          <w:rFonts w:ascii="Times New Roman" w:hAnsi="Times New Roman"/>
          <w:sz w:val="24"/>
          <w:szCs w:val="24"/>
          <w:lang w:val="lv-LV"/>
        </w:rPr>
        <w:t xml:space="preserve">. Plānota arī valsts atbalsta noteikumu vienkāršošana un jaunu vadlīniju izstrāde, lai atvieglotu šo līgumu izmantošanu. </w:t>
      </w:r>
      <w:r w:rsidR="001928E6" w:rsidRPr="00692A45">
        <w:rPr>
          <w:rFonts w:ascii="Times New Roman" w:hAnsi="Times New Roman"/>
          <w:sz w:val="24"/>
          <w:szCs w:val="24"/>
          <w:lang w:val="lv-LV"/>
        </w:rPr>
        <w:t>EK</w:t>
      </w:r>
      <w:r w:rsidRPr="00692A45">
        <w:rPr>
          <w:rFonts w:ascii="Times New Roman" w:hAnsi="Times New Roman"/>
          <w:sz w:val="24"/>
          <w:szCs w:val="24"/>
          <w:lang w:val="lv-LV"/>
        </w:rPr>
        <w:t xml:space="preserve"> paredz ieviest arī </w:t>
      </w:r>
      <w:r w:rsidRPr="00692A45">
        <w:rPr>
          <w:rFonts w:ascii="Times New Roman" w:hAnsi="Times New Roman"/>
          <w:sz w:val="24"/>
          <w:szCs w:val="24"/>
          <w:lang w:val="lv-LV"/>
        </w:rPr>
        <w:lastRenderedPageBreak/>
        <w:t xml:space="preserve">tīklu ražošanas atbalsta paketi ar vismaz 1,5 miljardu </w:t>
      </w:r>
      <w:proofErr w:type="spellStart"/>
      <w:r w:rsidRPr="00692A45">
        <w:rPr>
          <w:rFonts w:ascii="Times New Roman" w:hAnsi="Times New Roman"/>
          <w:i/>
          <w:iCs/>
          <w:sz w:val="24"/>
          <w:szCs w:val="24"/>
          <w:lang w:val="lv-LV"/>
        </w:rPr>
        <w:t>e</w:t>
      </w:r>
      <w:r w:rsidR="00E4797F" w:rsidRPr="00692A45">
        <w:rPr>
          <w:rFonts w:ascii="Times New Roman" w:hAnsi="Times New Roman"/>
          <w:i/>
          <w:iCs/>
          <w:sz w:val="24"/>
          <w:szCs w:val="24"/>
          <w:lang w:val="lv-LV"/>
        </w:rPr>
        <w:t>u</w:t>
      </w:r>
      <w:r w:rsidRPr="00692A45">
        <w:rPr>
          <w:rFonts w:ascii="Times New Roman" w:hAnsi="Times New Roman"/>
          <w:i/>
          <w:iCs/>
          <w:sz w:val="24"/>
          <w:szCs w:val="24"/>
          <w:lang w:val="lv-LV"/>
        </w:rPr>
        <w:t>ro</w:t>
      </w:r>
      <w:proofErr w:type="spellEnd"/>
      <w:r w:rsidRPr="00692A45">
        <w:rPr>
          <w:rFonts w:ascii="Times New Roman" w:hAnsi="Times New Roman"/>
          <w:sz w:val="24"/>
          <w:szCs w:val="24"/>
          <w:lang w:val="lv-LV"/>
        </w:rPr>
        <w:t xml:space="preserve"> garantiju tīkla komponentu ražotājiem un pilnveidot regulējumu, kas ļautu rūpniecības uzņēmumiem izmantot tīru enerģiju elastīgāk un izmaksu ziņā efektīvāk.</w:t>
      </w:r>
    </w:p>
    <w:p w14:paraId="09B32205" w14:textId="40193B1D" w:rsidR="2F2B0730" w:rsidRPr="00692A45" w:rsidRDefault="2F2B0730" w:rsidP="00A607B7">
      <w:pPr>
        <w:spacing w:after="160" w:line="257" w:lineRule="auto"/>
        <w:jc w:val="both"/>
        <w:rPr>
          <w:rFonts w:ascii="Times New Roman" w:hAnsi="Times New Roman"/>
          <w:sz w:val="24"/>
          <w:szCs w:val="24"/>
          <w:lang w:val="lv-LV"/>
        </w:rPr>
      </w:pPr>
      <w:r w:rsidRPr="00692A45">
        <w:rPr>
          <w:rFonts w:ascii="Times New Roman" w:hAnsi="Times New Roman"/>
          <w:sz w:val="24"/>
          <w:szCs w:val="24"/>
          <w:lang w:val="lv-LV"/>
        </w:rPr>
        <w:t>Lai risinātu problēmas ar augstām elektroenerģijas cenām, īpaši saistībā ar gāzes cenu svārstībām, ES izstrādās mehānismus, kas ļaus dalībvalstīm piemērot valsts atbalsta pasākumus ārkārtas cenu apstākļos. Tāpat tiks izstrādāti priekšlikumi nodokļu un tīkla maksas optimizācijai, nodrošinot saskaņotu, prognozējamu un uz inovācijām orientētu vidi ilgtermiņa investīcijām tīrajās tehnoloģijās.</w:t>
      </w:r>
    </w:p>
    <w:p w14:paraId="2B91DEE3" w14:textId="016B248A" w:rsidR="006F77D8" w:rsidRPr="00692A45" w:rsidRDefault="61C1323E" w:rsidP="006F77D8">
      <w:pPr>
        <w:jc w:val="both"/>
        <w:rPr>
          <w:rFonts w:ascii="Times New Roman" w:hAnsi="Times New Roman"/>
          <w:sz w:val="24"/>
          <w:szCs w:val="24"/>
          <w:lang w:val="lv-LV"/>
        </w:rPr>
      </w:pPr>
      <w:r w:rsidRPr="00692A45">
        <w:rPr>
          <w:rFonts w:ascii="Times New Roman" w:hAnsi="Times New Roman"/>
          <w:sz w:val="24"/>
          <w:szCs w:val="24"/>
          <w:lang w:val="lv-LV"/>
        </w:rPr>
        <w:t>S</w:t>
      </w:r>
      <w:r w:rsidR="00E4797F" w:rsidRPr="00692A45">
        <w:rPr>
          <w:rFonts w:ascii="Times New Roman" w:hAnsi="Times New Roman"/>
          <w:sz w:val="24"/>
          <w:szCs w:val="24"/>
          <w:lang w:val="lv-LV"/>
        </w:rPr>
        <w:t>a</w:t>
      </w:r>
      <w:r w:rsidR="006F77D8" w:rsidRPr="00692A45">
        <w:rPr>
          <w:rFonts w:ascii="Times New Roman" w:hAnsi="Times New Roman"/>
          <w:sz w:val="24"/>
          <w:szCs w:val="24"/>
          <w:lang w:val="lv-LV"/>
        </w:rPr>
        <w:t xml:space="preserve">skaņā ar </w:t>
      </w:r>
      <w:proofErr w:type="spellStart"/>
      <w:r w:rsidR="006F77D8" w:rsidRPr="00692A45">
        <w:rPr>
          <w:rFonts w:ascii="Times New Roman" w:hAnsi="Times New Roman"/>
          <w:sz w:val="24"/>
          <w:szCs w:val="24"/>
          <w:lang w:val="lv-LV"/>
        </w:rPr>
        <w:t>Atjaun</w:t>
      </w:r>
      <w:r w:rsidR="00694177" w:rsidRPr="00692A45">
        <w:rPr>
          <w:rFonts w:ascii="Times New Roman" w:hAnsi="Times New Roman"/>
          <w:sz w:val="24"/>
          <w:szCs w:val="24"/>
          <w:lang w:val="lv-LV"/>
        </w:rPr>
        <w:t>īgā</w:t>
      </w:r>
      <w:r w:rsidR="006F77D8" w:rsidRPr="00692A45">
        <w:rPr>
          <w:rFonts w:ascii="Times New Roman" w:hAnsi="Times New Roman"/>
          <w:sz w:val="24"/>
          <w:szCs w:val="24"/>
          <w:lang w:val="lv-LV"/>
        </w:rPr>
        <w:t>s</w:t>
      </w:r>
      <w:proofErr w:type="spellEnd"/>
      <w:r w:rsidR="006F77D8" w:rsidRPr="00692A45">
        <w:rPr>
          <w:rFonts w:ascii="Times New Roman" w:hAnsi="Times New Roman"/>
          <w:sz w:val="24"/>
          <w:szCs w:val="24"/>
          <w:lang w:val="lv-LV"/>
        </w:rPr>
        <w:t xml:space="preserve"> enerģijas direktīvu (ES) 2023/2413, dalībvalstīm rūpniecībā jāpalielina </w:t>
      </w:r>
      <w:r w:rsidR="001928E6" w:rsidRPr="00692A45">
        <w:rPr>
          <w:rFonts w:ascii="Times New Roman" w:hAnsi="Times New Roman"/>
          <w:sz w:val="24"/>
          <w:szCs w:val="24"/>
          <w:lang w:val="lv-LV"/>
        </w:rPr>
        <w:t>AER</w:t>
      </w:r>
      <w:r w:rsidR="006F77D8" w:rsidRPr="00692A45">
        <w:rPr>
          <w:rFonts w:ascii="Times New Roman" w:hAnsi="Times New Roman"/>
          <w:sz w:val="24"/>
          <w:szCs w:val="24"/>
          <w:lang w:val="lv-LV"/>
        </w:rPr>
        <w:t xml:space="preserve"> izmantošana, vidēji par 1,6 procentpunktiem gadā </w:t>
      </w:r>
      <w:r w:rsidR="00E4797F" w:rsidRPr="00692A45">
        <w:rPr>
          <w:rFonts w:ascii="Times New Roman" w:hAnsi="Times New Roman"/>
          <w:sz w:val="24"/>
          <w:szCs w:val="24"/>
          <w:lang w:val="lv-LV"/>
        </w:rPr>
        <w:t xml:space="preserve">periodā </w:t>
      </w:r>
      <w:r w:rsidR="006F77D8" w:rsidRPr="00692A45">
        <w:rPr>
          <w:rFonts w:ascii="Times New Roman" w:hAnsi="Times New Roman"/>
          <w:sz w:val="24"/>
          <w:szCs w:val="24"/>
          <w:lang w:val="lv-LV"/>
        </w:rPr>
        <w:t>no 2021. līdz 2025. gadam un no 2026. līdz 2030. gadam</w:t>
      </w:r>
      <w:r w:rsidR="0036306A" w:rsidRPr="00692A45">
        <w:rPr>
          <w:rStyle w:val="FootnoteReference"/>
          <w:rFonts w:ascii="Times New Roman" w:hAnsi="Times New Roman"/>
          <w:sz w:val="24"/>
          <w:szCs w:val="24"/>
          <w:lang w:val="lv-LV"/>
        </w:rPr>
        <w:footnoteReference w:id="30"/>
      </w:r>
      <w:r w:rsidR="006F77D8" w:rsidRPr="00692A45">
        <w:rPr>
          <w:rFonts w:ascii="Times New Roman" w:hAnsi="Times New Roman"/>
          <w:sz w:val="24"/>
          <w:szCs w:val="24"/>
          <w:lang w:val="lv-LV"/>
        </w:rPr>
        <w:t xml:space="preserve">. Tāpat dalībvalstīm līdz 2030. gadam vismaz 42% un līdz 2035. gadam 60% no rūpniecībā izmantotā ūdeņraža ir jābūt no </w:t>
      </w:r>
      <w:proofErr w:type="spellStart"/>
      <w:r w:rsidR="006F77D8" w:rsidRPr="00692A45">
        <w:rPr>
          <w:rFonts w:ascii="Times New Roman" w:hAnsi="Times New Roman"/>
          <w:sz w:val="24"/>
          <w:szCs w:val="24"/>
          <w:lang w:val="lv-LV"/>
        </w:rPr>
        <w:t>atjaun</w:t>
      </w:r>
      <w:r w:rsidR="00694177" w:rsidRPr="00692A45">
        <w:rPr>
          <w:rFonts w:ascii="Times New Roman" w:hAnsi="Times New Roman"/>
          <w:sz w:val="24"/>
          <w:szCs w:val="24"/>
          <w:lang w:val="lv-LV"/>
        </w:rPr>
        <w:t>īgiem</w:t>
      </w:r>
      <w:proofErr w:type="spellEnd"/>
      <w:r w:rsidR="006F77D8" w:rsidRPr="00692A45">
        <w:rPr>
          <w:rFonts w:ascii="Times New Roman" w:hAnsi="Times New Roman"/>
          <w:sz w:val="24"/>
          <w:szCs w:val="24"/>
          <w:lang w:val="lv-LV"/>
        </w:rPr>
        <w:t xml:space="preserve"> nebioloģiskas izcelsmes degvielas avotiem.</w:t>
      </w:r>
    </w:p>
    <w:p w14:paraId="1620862E" w14:textId="585B4538" w:rsidR="006F77D8" w:rsidRPr="00692A45" w:rsidRDefault="006F77D8" w:rsidP="006F77D8">
      <w:pPr>
        <w:jc w:val="both"/>
        <w:rPr>
          <w:rFonts w:ascii="Times New Roman" w:hAnsi="Times New Roman"/>
          <w:sz w:val="24"/>
          <w:szCs w:val="24"/>
          <w:lang w:val="lv-LV"/>
        </w:rPr>
      </w:pPr>
      <w:r w:rsidRPr="00692A45">
        <w:rPr>
          <w:rFonts w:ascii="Times New Roman" w:hAnsi="Times New Roman"/>
          <w:sz w:val="24"/>
          <w:szCs w:val="24"/>
          <w:lang w:val="lv-LV"/>
        </w:rPr>
        <w:t xml:space="preserve">Dalībvalstīm jāveicina </w:t>
      </w:r>
      <w:proofErr w:type="spellStart"/>
      <w:r w:rsidRPr="00692A45">
        <w:rPr>
          <w:rFonts w:ascii="Times New Roman" w:hAnsi="Times New Roman"/>
          <w:sz w:val="24"/>
          <w:szCs w:val="24"/>
          <w:lang w:val="lv-LV"/>
        </w:rPr>
        <w:t>atjaun</w:t>
      </w:r>
      <w:r w:rsidR="00694177" w:rsidRPr="00692A45">
        <w:rPr>
          <w:rFonts w:ascii="Times New Roman" w:hAnsi="Times New Roman"/>
          <w:sz w:val="24"/>
          <w:szCs w:val="24"/>
          <w:lang w:val="lv-LV"/>
        </w:rPr>
        <w:t>īgā</w:t>
      </w:r>
      <w:proofErr w:type="spellEnd"/>
      <w:r w:rsidRPr="00692A45">
        <w:rPr>
          <w:rFonts w:ascii="Times New Roman" w:hAnsi="Times New Roman"/>
          <w:sz w:val="24"/>
          <w:szCs w:val="24"/>
          <w:lang w:val="lv-LV"/>
        </w:rPr>
        <w:t xml:space="preserve"> ūdeņraža izmantošana rūpniecībā, radot ekonomiski dzīvotspējīgas un tehniski iespējamas alternatīvas fosilajam kurināmajam, īpaši apkurei zem 200°C, un jāizstrādā brīvprātīgas produktu marķēšanas shēmas, kas parāda </w:t>
      </w:r>
      <w:r w:rsidR="001928E6" w:rsidRPr="00692A45">
        <w:rPr>
          <w:rFonts w:ascii="Times New Roman" w:hAnsi="Times New Roman"/>
          <w:sz w:val="24"/>
          <w:szCs w:val="24"/>
          <w:lang w:val="lv-LV"/>
        </w:rPr>
        <w:t>AER</w:t>
      </w:r>
      <w:r w:rsidRPr="00692A45">
        <w:rPr>
          <w:rFonts w:ascii="Times New Roman" w:hAnsi="Times New Roman"/>
          <w:sz w:val="24"/>
          <w:szCs w:val="24"/>
          <w:lang w:val="lv-LV"/>
        </w:rPr>
        <w:t xml:space="preserve"> izmantošanu ražošanā.</w:t>
      </w:r>
    </w:p>
    <w:p w14:paraId="78C852C6" w14:textId="64967CA9" w:rsidR="006F77D8" w:rsidRPr="00692A45" w:rsidRDefault="006F77D8" w:rsidP="006F77D8">
      <w:pPr>
        <w:jc w:val="both"/>
        <w:rPr>
          <w:rFonts w:ascii="Times New Roman" w:hAnsi="Times New Roman"/>
          <w:sz w:val="24"/>
          <w:szCs w:val="24"/>
          <w:lang w:val="lv-LV"/>
        </w:rPr>
      </w:pPr>
      <w:r w:rsidRPr="00692A45">
        <w:rPr>
          <w:rFonts w:ascii="Times New Roman" w:hAnsi="Times New Roman"/>
          <w:sz w:val="24"/>
          <w:szCs w:val="24"/>
          <w:lang w:val="lv-LV"/>
        </w:rPr>
        <w:t xml:space="preserve">Transporta sektorā direktīva nosaka, ka līdz 2030. gadam vismaz 29% transportā patērētās enerģijas ir jābūt no </w:t>
      </w:r>
      <w:proofErr w:type="spellStart"/>
      <w:r w:rsidRPr="00692A45">
        <w:rPr>
          <w:rFonts w:ascii="Times New Roman" w:hAnsi="Times New Roman"/>
          <w:sz w:val="24"/>
          <w:szCs w:val="24"/>
          <w:lang w:val="lv-LV"/>
        </w:rPr>
        <w:t>atjaun</w:t>
      </w:r>
      <w:r w:rsidR="00694177" w:rsidRPr="00692A45">
        <w:rPr>
          <w:rFonts w:ascii="Times New Roman" w:hAnsi="Times New Roman"/>
          <w:sz w:val="24"/>
          <w:szCs w:val="24"/>
          <w:lang w:val="lv-LV"/>
        </w:rPr>
        <w:t>īgajiem</w:t>
      </w:r>
      <w:proofErr w:type="spellEnd"/>
      <w:r w:rsidRPr="00692A45">
        <w:rPr>
          <w:rFonts w:ascii="Times New Roman" w:hAnsi="Times New Roman"/>
          <w:sz w:val="24"/>
          <w:szCs w:val="24"/>
          <w:lang w:val="lv-LV"/>
        </w:rPr>
        <w:t xml:space="preserve"> avotiem vai arī jāpanāk 14,5% </w:t>
      </w:r>
      <w:r w:rsidR="0095215F" w:rsidRPr="00692A45">
        <w:rPr>
          <w:rFonts w:ascii="Times New Roman" w:hAnsi="Times New Roman"/>
          <w:sz w:val="24"/>
          <w:szCs w:val="24"/>
          <w:lang w:val="lv-LV"/>
        </w:rPr>
        <w:t>SEG</w:t>
      </w:r>
      <w:r w:rsidRPr="00692A45">
        <w:rPr>
          <w:rFonts w:ascii="Times New Roman" w:hAnsi="Times New Roman"/>
          <w:sz w:val="24"/>
          <w:szCs w:val="24"/>
          <w:lang w:val="lv-LV"/>
        </w:rPr>
        <w:t xml:space="preserve"> emisiju samazinājums. Turklāt vismaz 5,5% no transportā patērētās enerģijas jābūt </w:t>
      </w:r>
      <w:proofErr w:type="spellStart"/>
      <w:r w:rsidRPr="00692A45">
        <w:rPr>
          <w:rFonts w:ascii="Times New Roman" w:hAnsi="Times New Roman"/>
          <w:sz w:val="24"/>
          <w:szCs w:val="24"/>
          <w:lang w:val="lv-LV"/>
        </w:rPr>
        <w:t>atjaun</w:t>
      </w:r>
      <w:r w:rsidR="00694177" w:rsidRPr="00692A45">
        <w:rPr>
          <w:rFonts w:ascii="Times New Roman" w:hAnsi="Times New Roman"/>
          <w:sz w:val="24"/>
          <w:szCs w:val="24"/>
          <w:lang w:val="lv-LV"/>
        </w:rPr>
        <w:t>īgām</w:t>
      </w:r>
      <w:proofErr w:type="spellEnd"/>
      <w:r w:rsidRPr="00692A45">
        <w:rPr>
          <w:rFonts w:ascii="Times New Roman" w:hAnsi="Times New Roman"/>
          <w:sz w:val="24"/>
          <w:szCs w:val="24"/>
          <w:lang w:val="lv-LV"/>
        </w:rPr>
        <w:t xml:space="preserve"> nebioloģiskas izcelsmes degvielām un uzlabotiem biodegvielas un biogāzes veidiem, no kuriem vismaz 1 procentpunktam jābūt </w:t>
      </w:r>
      <w:proofErr w:type="spellStart"/>
      <w:r w:rsidRPr="00692A45">
        <w:rPr>
          <w:rFonts w:ascii="Times New Roman" w:hAnsi="Times New Roman"/>
          <w:sz w:val="24"/>
          <w:szCs w:val="24"/>
          <w:lang w:val="lv-LV"/>
        </w:rPr>
        <w:t>atjau</w:t>
      </w:r>
      <w:r w:rsidR="00694177" w:rsidRPr="00692A45">
        <w:rPr>
          <w:rFonts w:ascii="Times New Roman" w:hAnsi="Times New Roman"/>
          <w:sz w:val="24"/>
          <w:szCs w:val="24"/>
          <w:lang w:val="lv-LV"/>
        </w:rPr>
        <w:t>nīgajam</w:t>
      </w:r>
      <w:proofErr w:type="spellEnd"/>
      <w:r w:rsidRPr="00692A45">
        <w:rPr>
          <w:rFonts w:ascii="Times New Roman" w:hAnsi="Times New Roman"/>
          <w:sz w:val="24"/>
          <w:szCs w:val="24"/>
          <w:lang w:val="lv-LV"/>
        </w:rPr>
        <w:t xml:space="preserve"> ūdeņradim.</w:t>
      </w:r>
    </w:p>
    <w:p w14:paraId="6A277534" w14:textId="5AE19F4D" w:rsidR="006F77D8" w:rsidRPr="00692A45" w:rsidRDefault="006F77D8" w:rsidP="00BA4081">
      <w:pPr>
        <w:pStyle w:val="Heading2"/>
        <w:numPr>
          <w:ilvl w:val="2"/>
          <w:numId w:val="67"/>
        </w:numPr>
        <w:rPr>
          <w:rStyle w:val="ui-provider"/>
          <w:rFonts w:ascii="Times New Roman" w:hAnsi="Times New Roman" w:cs="Times New Roman"/>
          <w:b/>
          <w:bCs/>
          <w:color w:val="auto"/>
          <w:lang w:val="lv-LV"/>
        </w:rPr>
      </w:pPr>
      <w:bookmarkStart w:id="19" w:name="_Toc216890106"/>
      <w:r w:rsidRPr="00692A45">
        <w:rPr>
          <w:rStyle w:val="ui-provider"/>
          <w:rFonts w:ascii="Times New Roman" w:hAnsi="Times New Roman" w:cs="Times New Roman"/>
          <w:b/>
          <w:bCs/>
          <w:color w:val="auto"/>
          <w:lang w:val="lv-LV"/>
        </w:rPr>
        <w:lastRenderedPageBreak/>
        <w:t xml:space="preserve">Latvijas </w:t>
      </w:r>
      <w:r w:rsidR="00D354D4" w:rsidRPr="00692A45">
        <w:rPr>
          <w:rStyle w:val="ui-provider"/>
          <w:rFonts w:ascii="Times New Roman" w:hAnsi="Times New Roman" w:cs="Times New Roman"/>
          <w:b/>
          <w:bCs/>
          <w:color w:val="auto"/>
          <w:lang w:val="lv-LV"/>
        </w:rPr>
        <w:t>tendences</w:t>
      </w:r>
      <w:bookmarkEnd w:id="19"/>
    </w:p>
    <w:p w14:paraId="024E6BD7" w14:textId="0371F081" w:rsidR="00EE52C0" w:rsidRPr="00692A45" w:rsidRDefault="0008205D" w:rsidP="00EE52C0">
      <w:pPr>
        <w:rPr>
          <w:rFonts w:ascii="Times New Roman" w:hAnsi="Times New Roman"/>
          <w:sz w:val="24"/>
          <w:szCs w:val="24"/>
          <w:lang w:val="lv-LV"/>
        </w:rPr>
      </w:pPr>
      <w:r w:rsidRPr="00692A45">
        <w:rPr>
          <w:rFonts w:ascii="Times New Roman" w:hAnsi="Times New Roman"/>
          <w:noProof/>
          <w14:ligatures w14:val="standardContextual"/>
        </w:rPr>
        <w:drawing>
          <wp:anchor distT="0" distB="0" distL="114300" distR="114300" simplePos="0" relativeHeight="251659273" behindDoc="1" locked="0" layoutInCell="1" allowOverlap="1" wp14:anchorId="26DC02C6" wp14:editId="45243E8F">
            <wp:simplePos x="0" y="0"/>
            <wp:positionH relativeFrom="margin">
              <wp:align>right</wp:align>
            </wp:positionH>
            <wp:positionV relativeFrom="paragraph">
              <wp:posOffset>172085</wp:posOffset>
            </wp:positionV>
            <wp:extent cx="5276850" cy="3133725"/>
            <wp:effectExtent l="0" t="0" r="0" b="9525"/>
            <wp:wrapTight wrapText="bothSides">
              <wp:wrapPolygon edited="0">
                <wp:start x="0" y="0"/>
                <wp:lineTo x="0" y="21534"/>
                <wp:lineTo x="21522" y="21534"/>
                <wp:lineTo x="21522" y="0"/>
                <wp:lineTo x="0" y="0"/>
              </wp:wrapPolygon>
            </wp:wrapTight>
            <wp:docPr id="443790913" name="Chart 1">
              <a:extLst xmlns:a="http://schemas.openxmlformats.org/drawingml/2006/main">
                <a:ext uri="{FF2B5EF4-FFF2-40B4-BE49-F238E27FC236}">
                  <a16:creationId xmlns:a16="http://schemas.microsoft.com/office/drawing/2014/main" id="{13F14811-8092-C262-27F7-317DD86224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01FC774C" w14:textId="35FEC7F9" w:rsidR="00E446E1" w:rsidRPr="00692A45" w:rsidRDefault="00EE52C0" w:rsidP="00E446E1">
      <w:pPr>
        <w:pStyle w:val="ListParagraph"/>
        <w:jc w:val="center"/>
        <w:rPr>
          <w:rFonts w:ascii="Times New Roman" w:hAnsi="Times New Roman"/>
          <w:sz w:val="24"/>
          <w:szCs w:val="24"/>
          <w:lang w:val="lv-LV"/>
        </w:rPr>
      </w:pPr>
      <w:r w:rsidRPr="00692A45">
        <w:rPr>
          <w:rFonts w:ascii="Times New Roman" w:hAnsi="Times New Roman"/>
          <w:sz w:val="24"/>
          <w:szCs w:val="24"/>
          <w:lang w:val="lv-LV"/>
        </w:rPr>
        <w:t>1.Attēls</w:t>
      </w:r>
      <w:r w:rsidR="00B414BB" w:rsidRPr="00692A45">
        <w:rPr>
          <w:rFonts w:ascii="Times New Roman" w:hAnsi="Times New Roman"/>
          <w:sz w:val="24"/>
          <w:szCs w:val="24"/>
          <w:lang w:val="lv-LV"/>
        </w:rPr>
        <w:t>.</w:t>
      </w:r>
      <w:r w:rsidR="0008205D" w:rsidRPr="00692A45">
        <w:rPr>
          <w:rFonts w:ascii="Times New Roman" w:hAnsi="Times New Roman"/>
          <w:sz w:val="24"/>
          <w:szCs w:val="24"/>
          <w:lang w:val="lv-LV"/>
        </w:rPr>
        <w:t>Bruto pievienotā vērtība rūpniecībā 2020. gada salīdzināmajās cenās (</w:t>
      </w:r>
      <w:r w:rsidR="000533AC" w:rsidRPr="00692A45">
        <w:rPr>
          <w:rFonts w:ascii="Times New Roman" w:hAnsi="Times New Roman"/>
          <w:sz w:val="24"/>
          <w:szCs w:val="24"/>
          <w:lang w:val="lv-LV"/>
        </w:rPr>
        <w:t>C</w:t>
      </w:r>
      <w:r w:rsidR="002525C9" w:rsidRPr="00692A45">
        <w:rPr>
          <w:rFonts w:ascii="Times New Roman" w:hAnsi="Times New Roman"/>
          <w:sz w:val="24"/>
          <w:szCs w:val="24"/>
          <w:lang w:val="lv-LV"/>
        </w:rPr>
        <w:t xml:space="preserve">SP </w:t>
      </w:r>
      <w:r w:rsidRPr="00692A45">
        <w:rPr>
          <w:rFonts w:ascii="Times New Roman" w:hAnsi="Times New Roman"/>
          <w:sz w:val="24"/>
          <w:szCs w:val="24"/>
          <w:lang w:val="lv-LV"/>
        </w:rPr>
        <w:t>dati)</w:t>
      </w:r>
    </w:p>
    <w:p w14:paraId="10185227" w14:textId="77777777" w:rsidR="00E446E1" w:rsidRPr="00692A45" w:rsidRDefault="00E446E1" w:rsidP="00E446E1">
      <w:pPr>
        <w:pStyle w:val="ListParagraph"/>
        <w:jc w:val="center"/>
        <w:rPr>
          <w:rFonts w:ascii="Times New Roman" w:hAnsi="Times New Roman"/>
          <w:sz w:val="24"/>
          <w:szCs w:val="24"/>
          <w:lang w:val="lv-LV"/>
        </w:rPr>
      </w:pPr>
    </w:p>
    <w:p w14:paraId="7AE96149" w14:textId="5346E734" w:rsidR="00E446E1" w:rsidRPr="00692A45" w:rsidRDefault="00E446E1" w:rsidP="00E446E1">
      <w:pPr>
        <w:jc w:val="both"/>
        <w:rPr>
          <w:rFonts w:ascii="Times New Roman" w:hAnsi="Times New Roman"/>
          <w:sz w:val="24"/>
          <w:szCs w:val="24"/>
          <w:lang w:val="lv-LV"/>
        </w:rPr>
      </w:pPr>
      <w:r w:rsidRPr="00692A45">
        <w:rPr>
          <w:rFonts w:ascii="Times New Roman" w:hAnsi="Times New Roman"/>
          <w:sz w:val="24"/>
          <w:szCs w:val="24"/>
          <w:lang w:val="lv-LV"/>
        </w:rPr>
        <w:t>Kopējā pievienotā vērtība Latvijā 202</w:t>
      </w:r>
      <w:r w:rsidR="0008205D" w:rsidRPr="00692A45">
        <w:rPr>
          <w:rFonts w:ascii="Times New Roman" w:hAnsi="Times New Roman"/>
          <w:sz w:val="24"/>
          <w:szCs w:val="24"/>
          <w:lang w:val="lv-LV"/>
        </w:rPr>
        <w:t>4</w:t>
      </w:r>
      <w:r w:rsidRPr="00692A45">
        <w:rPr>
          <w:rFonts w:ascii="Times New Roman" w:hAnsi="Times New Roman"/>
          <w:sz w:val="24"/>
          <w:szCs w:val="24"/>
          <w:lang w:val="lv-LV"/>
        </w:rPr>
        <w:t xml:space="preserve">. gadā bija </w:t>
      </w:r>
      <w:r w:rsidR="0008205D" w:rsidRPr="00692A45">
        <w:rPr>
          <w:rFonts w:ascii="Times New Roman" w:hAnsi="Times New Roman"/>
          <w:sz w:val="24"/>
          <w:szCs w:val="24"/>
          <w:lang w:val="lv-LV"/>
        </w:rPr>
        <w:t>vairāk kā 28500</w:t>
      </w:r>
      <w:r w:rsidRPr="00692A45">
        <w:rPr>
          <w:rFonts w:ascii="Times New Roman" w:hAnsi="Times New Roman"/>
          <w:sz w:val="24"/>
          <w:szCs w:val="24"/>
          <w:lang w:val="lv-LV"/>
        </w:rPr>
        <w:t xml:space="preserve"> miljoni </w:t>
      </w:r>
      <w:proofErr w:type="spellStart"/>
      <w:r w:rsidRPr="00692A45">
        <w:rPr>
          <w:rFonts w:ascii="Times New Roman" w:hAnsi="Times New Roman"/>
          <w:i/>
          <w:iCs/>
          <w:sz w:val="24"/>
          <w:szCs w:val="24"/>
          <w:lang w:val="lv-LV"/>
        </w:rPr>
        <w:t>euro</w:t>
      </w:r>
      <w:proofErr w:type="spellEnd"/>
      <w:r w:rsidRPr="00692A45">
        <w:rPr>
          <w:rFonts w:ascii="Times New Roman" w:hAnsi="Times New Roman"/>
          <w:sz w:val="24"/>
          <w:szCs w:val="24"/>
          <w:lang w:val="lv-LV"/>
        </w:rPr>
        <w:t>, rūpniecība sastādīja ap 15% no kopējās pievienotās vērtības. Galvenā rūpniecības pievienotā  vērtība koncentrējas dažā</w:t>
      </w:r>
      <w:r w:rsidR="00B414BB" w:rsidRPr="00692A45">
        <w:rPr>
          <w:rFonts w:ascii="Times New Roman" w:hAnsi="Times New Roman"/>
          <w:sz w:val="24"/>
          <w:szCs w:val="24"/>
          <w:lang w:val="lv-LV"/>
        </w:rPr>
        <w:t>dā</w:t>
      </w:r>
      <w:r w:rsidRPr="00692A45">
        <w:rPr>
          <w:rFonts w:ascii="Times New Roman" w:hAnsi="Times New Roman"/>
          <w:sz w:val="24"/>
          <w:szCs w:val="24"/>
          <w:lang w:val="lv-LV"/>
        </w:rPr>
        <w:t>s nozarēs,</w:t>
      </w:r>
      <w:r w:rsidR="00B414BB" w:rsidRPr="00692A45">
        <w:rPr>
          <w:rFonts w:ascii="Times New Roman" w:hAnsi="Times New Roman"/>
          <w:sz w:val="24"/>
          <w:szCs w:val="24"/>
          <w:lang w:val="lv-LV"/>
        </w:rPr>
        <w:t xml:space="preserve"> piemēram</w:t>
      </w:r>
      <w:r w:rsidR="002D6C29" w:rsidRPr="00692A45">
        <w:rPr>
          <w:rFonts w:ascii="Times New Roman" w:hAnsi="Times New Roman"/>
          <w:sz w:val="24"/>
          <w:szCs w:val="24"/>
          <w:lang w:val="lv-LV"/>
        </w:rPr>
        <w:t xml:space="preserve">, </w:t>
      </w:r>
      <w:r w:rsidRPr="00692A45">
        <w:rPr>
          <w:rFonts w:ascii="Times New Roman" w:hAnsi="Times New Roman"/>
          <w:sz w:val="24"/>
          <w:szCs w:val="24"/>
          <w:lang w:val="lv-LV"/>
        </w:rPr>
        <w:t>kokrūpniecīb</w:t>
      </w:r>
      <w:r w:rsidR="00B414BB" w:rsidRPr="00692A45">
        <w:rPr>
          <w:rFonts w:ascii="Times New Roman" w:hAnsi="Times New Roman"/>
          <w:sz w:val="24"/>
          <w:szCs w:val="24"/>
          <w:lang w:val="lv-LV"/>
        </w:rPr>
        <w:t>ā</w:t>
      </w:r>
      <w:r w:rsidRPr="00692A45">
        <w:rPr>
          <w:rFonts w:ascii="Times New Roman" w:hAnsi="Times New Roman"/>
          <w:sz w:val="24"/>
          <w:szCs w:val="24"/>
          <w:lang w:val="lv-LV"/>
        </w:rPr>
        <w:t xml:space="preserve"> un  pārtikas rūpniecīb</w:t>
      </w:r>
      <w:r w:rsidR="00B414BB" w:rsidRPr="00692A45">
        <w:rPr>
          <w:rFonts w:ascii="Times New Roman" w:hAnsi="Times New Roman"/>
          <w:sz w:val="24"/>
          <w:szCs w:val="24"/>
          <w:lang w:val="lv-LV"/>
        </w:rPr>
        <w:t>ā</w:t>
      </w:r>
      <w:r w:rsidRPr="00692A45">
        <w:rPr>
          <w:rFonts w:ascii="Times New Roman" w:hAnsi="Times New Roman"/>
          <w:sz w:val="24"/>
          <w:szCs w:val="24"/>
          <w:lang w:val="lv-LV"/>
        </w:rPr>
        <w:t>.</w:t>
      </w:r>
      <w:r w:rsidR="00632DB9" w:rsidRPr="00692A45">
        <w:rPr>
          <w:rFonts w:ascii="Times New Roman" w:hAnsi="Times New Roman"/>
          <w:noProof/>
          <w:lang w:val="lv-LV"/>
          <w14:ligatures w14:val="standardContextual"/>
        </w:rPr>
        <w:t xml:space="preserve"> </w:t>
      </w:r>
      <w:r w:rsidR="009D6964" w:rsidRPr="00692A45">
        <w:rPr>
          <w:rFonts w:ascii="Times New Roman" w:hAnsi="Times New Roman"/>
          <w:noProof/>
          <w14:ligatures w14:val="standardContextual"/>
        </w:rPr>
        <w:drawing>
          <wp:inline distT="0" distB="0" distL="0" distR="0" wp14:anchorId="2A4BD6C3" wp14:editId="54223D34">
            <wp:extent cx="5274310" cy="3343910"/>
            <wp:effectExtent l="0" t="0" r="2540" b="8890"/>
            <wp:docPr id="471736898" name="Chart 1">
              <a:extLst xmlns:a="http://schemas.openxmlformats.org/drawingml/2006/main">
                <a:ext uri="{FF2B5EF4-FFF2-40B4-BE49-F238E27FC236}">
                  <a16:creationId xmlns:a16="http://schemas.microsoft.com/office/drawing/2014/main" id="{1992D47A-BBCF-6422-E002-845ED8A060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EAB8F7" w14:textId="29FDC6F5" w:rsidR="00E446E1" w:rsidRPr="00692A45" w:rsidRDefault="00EE52C0" w:rsidP="00F07E50">
      <w:pPr>
        <w:jc w:val="center"/>
        <w:rPr>
          <w:rFonts w:ascii="Times New Roman" w:hAnsi="Times New Roman"/>
          <w:sz w:val="24"/>
          <w:szCs w:val="24"/>
          <w:lang w:val="lv-LV"/>
        </w:rPr>
      </w:pPr>
      <w:r w:rsidRPr="00692A45">
        <w:rPr>
          <w:rFonts w:ascii="Times New Roman" w:hAnsi="Times New Roman"/>
          <w:sz w:val="24"/>
          <w:szCs w:val="24"/>
          <w:lang w:val="lv-LV"/>
        </w:rPr>
        <w:t xml:space="preserve">2. Attēls. Rūpniecības nozaru devums </w:t>
      </w:r>
      <w:r w:rsidR="003A3A5C" w:rsidRPr="00692A45">
        <w:rPr>
          <w:rFonts w:ascii="Times New Roman" w:hAnsi="Times New Roman"/>
          <w:sz w:val="24"/>
          <w:szCs w:val="24"/>
          <w:lang w:val="lv-LV"/>
        </w:rPr>
        <w:t xml:space="preserve">kopējā </w:t>
      </w:r>
      <w:r w:rsidRPr="00692A45">
        <w:rPr>
          <w:rFonts w:ascii="Times New Roman" w:hAnsi="Times New Roman"/>
          <w:sz w:val="24"/>
          <w:szCs w:val="24"/>
          <w:lang w:val="lv-LV"/>
        </w:rPr>
        <w:t>pievienotajā vērtībā</w:t>
      </w:r>
      <w:r w:rsidR="0067464F">
        <w:rPr>
          <w:rFonts w:ascii="Times New Roman" w:hAnsi="Times New Roman"/>
          <w:sz w:val="24"/>
          <w:szCs w:val="24"/>
          <w:lang w:val="lv-LV"/>
        </w:rPr>
        <w:t xml:space="preserve"> 2024. g.</w:t>
      </w:r>
      <w:r w:rsidRPr="00692A45">
        <w:rPr>
          <w:rFonts w:ascii="Times New Roman" w:hAnsi="Times New Roman"/>
          <w:sz w:val="24"/>
          <w:szCs w:val="24"/>
          <w:lang w:val="lv-LV"/>
        </w:rPr>
        <w:t xml:space="preserve"> (CSP dati)</w:t>
      </w:r>
    </w:p>
    <w:p w14:paraId="3A994B16" w14:textId="2B649391" w:rsidR="00B666DD" w:rsidRPr="00692A45" w:rsidRDefault="00EE52C0" w:rsidP="00B666DD">
      <w:pPr>
        <w:tabs>
          <w:tab w:val="clear" w:pos="850"/>
          <w:tab w:val="clear" w:pos="1191"/>
          <w:tab w:val="clear" w:pos="1531"/>
        </w:tabs>
        <w:spacing w:after="160" w:line="259" w:lineRule="auto"/>
        <w:jc w:val="both"/>
        <w:rPr>
          <w:rFonts w:ascii="Times New Roman" w:hAnsi="Times New Roman"/>
          <w:color w:val="000000"/>
          <w:sz w:val="24"/>
          <w:szCs w:val="24"/>
          <w:lang w:val="lv-LV"/>
        </w:rPr>
      </w:pPr>
      <w:r w:rsidRPr="00692A45">
        <w:rPr>
          <w:rFonts w:ascii="Times New Roman" w:hAnsi="Times New Roman"/>
          <w:sz w:val="24"/>
          <w:szCs w:val="24"/>
          <w:lang w:val="lv-LV"/>
        </w:rPr>
        <w:lastRenderedPageBreak/>
        <w:t>Dominējošā nozare, kas veido teju 2</w:t>
      </w:r>
      <w:r w:rsidR="00632DB9" w:rsidRPr="00692A45">
        <w:rPr>
          <w:rFonts w:ascii="Times New Roman" w:hAnsi="Times New Roman"/>
          <w:sz w:val="24"/>
          <w:szCs w:val="24"/>
          <w:lang w:val="lv-LV"/>
        </w:rPr>
        <w:t>0</w:t>
      </w:r>
      <w:r w:rsidRPr="00692A45">
        <w:rPr>
          <w:rFonts w:ascii="Times New Roman" w:hAnsi="Times New Roman"/>
          <w:sz w:val="24"/>
          <w:szCs w:val="24"/>
          <w:lang w:val="lv-LV"/>
        </w:rPr>
        <w:t xml:space="preserve">% no rūpniecības kopējās saražotās pievienotās vērtības, ir kokapstrāde. 2022. gadā šīs nozares kopējā pievienotā vērtība bija </w:t>
      </w:r>
      <w:r w:rsidRPr="00692A45">
        <w:rPr>
          <w:rFonts w:ascii="Times New Roman" w:hAnsi="Times New Roman"/>
          <w:color w:val="000000"/>
          <w:sz w:val="24"/>
          <w:szCs w:val="24"/>
          <w:lang w:val="lv-LV"/>
        </w:rPr>
        <w:t xml:space="preserve">vairāk kā 800 miljoni </w:t>
      </w:r>
      <w:proofErr w:type="spellStart"/>
      <w:r w:rsidRPr="00692A45">
        <w:rPr>
          <w:rFonts w:ascii="Times New Roman" w:hAnsi="Times New Roman"/>
          <w:i/>
          <w:iCs/>
          <w:color w:val="000000"/>
          <w:sz w:val="24"/>
          <w:szCs w:val="24"/>
          <w:lang w:val="lv-LV"/>
        </w:rPr>
        <w:t>euro</w:t>
      </w:r>
      <w:proofErr w:type="spellEnd"/>
      <w:r w:rsidRPr="00692A45">
        <w:rPr>
          <w:rFonts w:ascii="Times New Roman" w:hAnsi="Times New Roman"/>
          <w:i/>
          <w:iCs/>
          <w:color w:val="000000"/>
          <w:sz w:val="24"/>
          <w:szCs w:val="24"/>
          <w:lang w:val="lv-LV"/>
        </w:rPr>
        <w:t>,</w:t>
      </w:r>
      <w:r w:rsidRPr="00692A45">
        <w:rPr>
          <w:rFonts w:ascii="Times New Roman" w:hAnsi="Times New Roman"/>
          <w:color w:val="000000"/>
          <w:sz w:val="24"/>
          <w:szCs w:val="24"/>
          <w:lang w:val="lv-LV"/>
        </w:rPr>
        <w:t xml:space="preserve"> 2019. gadā sastādīja pat vairāk kā 900 miljonus </w:t>
      </w:r>
      <w:proofErr w:type="spellStart"/>
      <w:r w:rsidRPr="00692A45">
        <w:rPr>
          <w:rFonts w:ascii="Times New Roman" w:hAnsi="Times New Roman"/>
          <w:i/>
          <w:iCs/>
          <w:color w:val="000000"/>
          <w:sz w:val="24"/>
          <w:szCs w:val="24"/>
          <w:lang w:val="lv-LV"/>
        </w:rPr>
        <w:t>euro</w:t>
      </w:r>
      <w:proofErr w:type="spellEnd"/>
      <w:r w:rsidRPr="00692A45">
        <w:rPr>
          <w:rFonts w:ascii="Times New Roman" w:hAnsi="Times New Roman"/>
          <w:color w:val="000000"/>
          <w:sz w:val="24"/>
          <w:szCs w:val="24"/>
          <w:lang w:val="lv-LV"/>
        </w:rPr>
        <w:t xml:space="preserve"> jeb 28% no kopējās pievienotās vērtības</w:t>
      </w:r>
      <w:r w:rsidR="00B666DD" w:rsidRPr="00692A45">
        <w:rPr>
          <w:rFonts w:ascii="Times New Roman" w:hAnsi="Times New Roman"/>
          <w:color w:val="000000"/>
          <w:sz w:val="24"/>
          <w:szCs w:val="24"/>
          <w:lang w:val="lv-LV"/>
        </w:rPr>
        <w:t>.</w:t>
      </w:r>
    </w:p>
    <w:p w14:paraId="6E8564A7" w14:textId="4510E21B" w:rsidR="00B666DD" w:rsidRPr="00692A45" w:rsidRDefault="00B666DD" w:rsidP="00B666DD">
      <w:pPr>
        <w:tabs>
          <w:tab w:val="clear" w:pos="850"/>
          <w:tab w:val="clear" w:pos="1191"/>
          <w:tab w:val="clear" w:pos="1531"/>
        </w:tabs>
        <w:spacing w:after="160" w:line="259" w:lineRule="auto"/>
        <w:jc w:val="both"/>
        <w:rPr>
          <w:rFonts w:ascii="Times New Roman" w:hAnsi="Times New Roman"/>
          <w:lang w:val="lv-LV"/>
        </w:rPr>
      </w:pPr>
      <w:r w:rsidRPr="00692A45">
        <w:rPr>
          <w:rFonts w:ascii="Times New Roman" w:hAnsi="Times New Roman"/>
          <w:noProof/>
          <w14:ligatures w14:val="standardContextual"/>
        </w:rPr>
        <w:drawing>
          <wp:anchor distT="0" distB="0" distL="114300" distR="114300" simplePos="0" relativeHeight="251660297" behindDoc="1" locked="0" layoutInCell="1" allowOverlap="1" wp14:anchorId="1158CED6" wp14:editId="3E8835D3">
            <wp:simplePos x="0" y="0"/>
            <wp:positionH relativeFrom="margin">
              <wp:align>right</wp:align>
            </wp:positionH>
            <wp:positionV relativeFrom="paragraph">
              <wp:posOffset>-635</wp:posOffset>
            </wp:positionV>
            <wp:extent cx="5274310" cy="3719195"/>
            <wp:effectExtent l="0" t="0" r="2540" b="14605"/>
            <wp:wrapTight wrapText="bothSides">
              <wp:wrapPolygon edited="0">
                <wp:start x="0" y="0"/>
                <wp:lineTo x="0" y="21574"/>
                <wp:lineTo x="21532" y="21574"/>
                <wp:lineTo x="21532" y="0"/>
                <wp:lineTo x="0" y="0"/>
              </wp:wrapPolygon>
            </wp:wrapTight>
            <wp:docPr id="707252884" name="Chart 1">
              <a:extLst xmlns:a="http://schemas.openxmlformats.org/drawingml/2006/main">
                <a:ext uri="{FF2B5EF4-FFF2-40B4-BE49-F238E27FC236}">
                  <a16:creationId xmlns:a16="http://schemas.microsoft.com/office/drawing/2014/main" id="{A90011D8-09E2-215E-D65D-E55D6501C0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2F6FE57F" w14:textId="5D9C6736" w:rsidR="00B666DD" w:rsidRPr="00692A45" w:rsidRDefault="00B666DD" w:rsidP="00B666DD">
      <w:pPr>
        <w:pStyle w:val="ListParagraph"/>
        <w:tabs>
          <w:tab w:val="clear" w:pos="850"/>
          <w:tab w:val="clear" w:pos="1191"/>
          <w:tab w:val="clear" w:pos="1531"/>
        </w:tabs>
        <w:spacing w:after="160" w:line="259" w:lineRule="auto"/>
        <w:ind w:left="555"/>
        <w:jc w:val="center"/>
        <w:rPr>
          <w:rFonts w:ascii="Times New Roman" w:hAnsi="Times New Roman"/>
          <w:sz w:val="24"/>
          <w:szCs w:val="24"/>
          <w:lang w:val="lv-LV"/>
        </w:rPr>
      </w:pPr>
      <w:r w:rsidRPr="00692A45">
        <w:rPr>
          <w:rFonts w:ascii="Times New Roman" w:hAnsi="Times New Roman"/>
          <w:sz w:val="24"/>
          <w:szCs w:val="24"/>
          <w:lang w:val="lv-LV"/>
        </w:rPr>
        <w:t>3.</w:t>
      </w:r>
      <w:r w:rsidR="2D85DE57" w:rsidRPr="00692A45">
        <w:rPr>
          <w:rFonts w:ascii="Times New Roman" w:hAnsi="Times New Roman"/>
          <w:sz w:val="24"/>
          <w:szCs w:val="24"/>
          <w:lang w:val="lv-LV"/>
        </w:rPr>
        <w:t>Attēls</w:t>
      </w:r>
      <w:r w:rsidR="00B414BB" w:rsidRPr="00692A45">
        <w:rPr>
          <w:rFonts w:ascii="Times New Roman" w:hAnsi="Times New Roman"/>
          <w:sz w:val="24"/>
          <w:szCs w:val="24"/>
          <w:lang w:val="lv-LV"/>
        </w:rPr>
        <w:t>.</w:t>
      </w:r>
      <w:r w:rsidR="2D85DE57" w:rsidRPr="00692A45">
        <w:rPr>
          <w:rFonts w:ascii="Times New Roman" w:hAnsi="Times New Roman"/>
          <w:sz w:val="24"/>
          <w:szCs w:val="24"/>
          <w:lang w:val="lv-LV"/>
        </w:rPr>
        <w:t xml:space="preserve"> Kopēj</w:t>
      </w:r>
      <w:r w:rsidRPr="00692A45">
        <w:rPr>
          <w:rFonts w:ascii="Times New Roman" w:hAnsi="Times New Roman"/>
          <w:sz w:val="24"/>
          <w:szCs w:val="24"/>
          <w:lang w:val="lv-LV"/>
        </w:rPr>
        <w:t xml:space="preserve">ā enerģijas </w:t>
      </w:r>
      <w:proofErr w:type="spellStart"/>
      <w:r w:rsidRPr="00692A45">
        <w:rPr>
          <w:rFonts w:ascii="Times New Roman" w:hAnsi="Times New Roman"/>
          <w:sz w:val="24"/>
          <w:szCs w:val="24"/>
          <w:lang w:val="lv-LV"/>
        </w:rPr>
        <w:t>galapatēriņa</w:t>
      </w:r>
      <w:proofErr w:type="spellEnd"/>
      <w:r w:rsidRPr="00692A45">
        <w:rPr>
          <w:rFonts w:ascii="Times New Roman" w:hAnsi="Times New Roman"/>
          <w:sz w:val="24"/>
          <w:szCs w:val="24"/>
          <w:lang w:val="lv-LV"/>
        </w:rPr>
        <w:t xml:space="preserve"> sadalījums Latvijā 2023. gadā, %</w:t>
      </w:r>
      <w:r w:rsidR="2D85DE57" w:rsidRPr="00692A45">
        <w:rPr>
          <w:rFonts w:ascii="Times New Roman" w:hAnsi="Times New Roman"/>
          <w:sz w:val="24"/>
          <w:szCs w:val="24"/>
          <w:lang w:val="lv-LV"/>
        </w:rPr>
        <w:t>(</w:t>
      </w:r>
      <w:r w:rsidRPr="00692A45">
        <w:rPr>
          <w:rFonts w:ascii="Times New Roman" w:hAnsi="Times New Roman"/>
          <w:sz w:val="24"/>
          <w:szCs w:val="24"/>
          <w:lang w:val="lv-LV"/>
        </w:rPr>
        <w:t>CSP dati</w:t>
      </w:r>
      <w:r w:rsidR="2D85DE57" w:rsidRPr="00692A45">
        <w:rPr>
          <w:rFonts w:ascii="Times New Roman" w:hAnsi="Times New Roman"/>
          <w:sz w:val="24"/>
          <w:szCs w:val="24"/>
          <w:lang w:val="lv-LV"/>
        </w:rPr>
        <w:t>)</w:t>
      </w:r>
    </w:p>
    <w:p w14:paraId="14BDC0DE" w14:textId="50B726B0" w:rsidR="00B666DD" w:rsidRPr="00692A45" w:rsidRDefault="00B666DD" w:rsidP="00B666DD">
      <w:pPr>
        <w:pStyle w:val="ListParagraph"/>
        <w:tabs>
          <w:tab w:val="clear" w:pos="850"/>
          <w:tab w:val="clear" w:pos="1191"/>
          <w:tab w:val="clear" w:pos="1531"/>
        </w:tabs>
        <w:spacing w:after="160" w:line="259" w:lineRule="auto"/>
        <w:ind w:left="555"/>
        <w:jc w:val="center"/>
        <w:rPr>
          <w:rFonts w:ascii="Times New Roman" w:hAnsi="Times New Roman"/>
          <w:sz w:val="24"/>
          <w:szCs w:val="24"/>
          <w:lang w:val="lv-LV"/>
        </w:rPr>
      </w:pPr>
    </w:p>
    <w:p w14:paraId="749E9AF2" w14:textId="534BD78A" w:rsidR="00B666DD" w:rsidRPr="00692A45" w:rsidRDefault="00E7112F" w:rsidP="00B666DD">
      <w:pPr>
        <w:pStyle w:val="ListParagraph"/>
        <w:tabs>
          <w:tab w:val="clear" w:pos="850"/>
          <w:tab w:val="clear" w:pos="1191"/>
          <w:tab w:val="clear" w:pos="1531"/>
        </w:tabs>
        <w:spacing w:after="160" w:line="259" w:lineRule="auto"/>
        <w:ind w:left="555"/>
        <w:jc w:val="both"/>
        <w:rPr>
          <w:rFonts w:ascii="Times New Roman" w:hAnsi="Times New Roman"/>
          <w:sz w:val="24"/>
          <w:szCs w:val="24"/>
          <w:lang w:val="lv-LV"/>
        </w:rPr>
      </w:pPr>
      <w:r w:rsidRPr="00692A45">
        <w:rPr>
          <w:rFonts w:ascii="Times New Roman" w:hAnsi="Times New Roman"/>
          <w:sz w:val="24"/>
          <w:szCs w:val="24"/>
          <w:lang w:val="lv-LV"/>
        </w:rPr>
        <w:t>Rūpniecība un būvniecība sastāda aptuveni 26% no enerģijas gala patēriņa.</w:t>
      </w:r>
    </w:p>
    <w:p w14:paraId="7B80ED4B" w14:textId="4A9C07E7" w:rsidR="00EE52C0" w:rsidRPr="00692A45" w:rsidRDefault="00EE52C0" w:rsidP="00E7112F">
      <w:pPr>
        <w:pStyle w:val="ListParagraph"/>
        <w:tabs>
          <w:tab w:val="clear" w:pos="850"/>
          <w:tab w:val="clear" w:pos="1191"/>
          <w:tab w:val="clear" w:pos="1531"/>
        </w:tabs>
        <w:spacing w:after="160" w:line="259" w:lineRule="auto"/>
        <w:ind w:left="555"/>
        <w:jc w:val="both"/>
        <w:rPr>
          <w:rFonts w:ascii="Times New Roman" w:hAnsi="Times New Roman"/>
          <w:sz w:val="24"/>
          <w:szCs w:val="24"/>
          <w:lang w:val="lv-LV"/>
        </w:rPr>
      </w:pPr>
      <w:r w:rsidRPr="00692A45">
        <w:rPr>
          <w:rFonts w:ascii="Times New Roman" w:hAnsi="Times New Roman"/>
          <w:sz w:val="24"/>
          <w:szCs w:val="24"/>
          <w:lang w:val="lv-LV"/>
        </w:rPr>
        <w:t xml:space="preserve">Enerģijas </w:t>
      </w:r>
      <w:proofErr w:type="spellStart"/>
      <w:r w:rsidR="00052684" w:rsidRPr="00692A45">
        <w:rPr>
          <w:rFonts w:ascii="Times New Roman" w:hAnsi="Times New Roman"/>
          <w:sz w:val="24"/>
          <w:szCs w:val="24"/>
          <w:lang w:val="lv-LV"/>
        </w:rPr>
        <w:t>galapatēriņš</w:t>
      </w:r>
      <w:proofErr w:type="spellEnd"/>
      <w:r w:rsidRPr="00692A45">
        <w:rPr>
          <w:rFonts w:ascii="Times New Roman" w:hAnsi="Times New Roman"/>
          <w:sz w:val="24"/>
          <w:szCs w:val="24"/>
          <w:lang w:val="lv-LV"/>
        </w:rPr>
        <w:t xml:space="preserve"> rūpniecībā no  201</w:t>
      </w:r>
      <w:r w:rsidR="00052684" w:rsidRPr="00692A45">
        <w:rPr>
          <w:rFonts w:ascii="Times New Roman" w:hAnsi="Times New Roman"/>
          <w:sz w:val="24"/>
          <w:szCs w:val="24"/>
          <w:lang w:val="lv-LV"/>
        </w:rPr>
        <w:t>3</w:t>
      </w:r>
      <w:r w:rsidRPr="00692A45">
        <w:rPr>
          <w:rFonts w:ascii="Times New Roman" w:hAnsi="Times New Roman"/>
          <w:sz w:val="24"/>
          <w:szCs w:val="24"/>
          <w:lang w:val="lv-LV"/>
        </w:rPr>
        <w:t xml:space="preserve">. gada līdz </w:t>
      </w:r>
      <w:r w:rsidR="00052684" w:rsidRPr="00692A45">
        <w:rPr>
          <w:rFonts w:ascii="Times New Roman" w:hAnsi="Times New Roman"/>
          <w:sz w:val="24"/>
          <w:szCs w:val="24"/>
          <w:lang w:val="lv-LV"/>
        </w:rPr>
        <w:t>2023.</w:t>
      </w:r>
      <w:r w:rsidRPr="00692A45">
        <w:rPr>
          <w:rFonts w:ascii="Times New Roman" w:hAnsi="Times New Roman"/>
          <w:sz w:val="24"/>
          <w:szCs w:val="24"/>
          <w:lang w:val="lv-LV"/>
        </w:rPr>
        <w:t xml:space="preserve"> gadam ir pieaudzis par </w:t>
      </w:r>
      <w:r w:rsidR="00052684" w:rsidRPr="00692A45">
        <w:rPr>
          <w:rFonts w:ascii="Times New Roman" w:hAnsi="Times New Roman"/>
          <w:sz w:val="24"/>
          <w:szCs w:val="24"/>
          <w:lang w:val="lv-LV"/>
        </w:rPr>
        <w:t>aptuveni 23%</w:t>
      </w:r>
      <w:r w:rsidRPr="00692A45">
        <w:rPr>
          <w:rFonts w:ascii="Times New Roman" w:hAnsi="Times New Roman"/>
          <w:sz w:val="24"/>
          <w:szCs w:val="24"/>
          <w:lang w:val="lv-LV"/>
        </w:rPr>
        <w:t>. AER izmantošana rūpniecībā ir pieaugusi (201</w:t>
      </w:r>
      <w:r w:rsidR="00052684" w:rsidRPr="00692A45">
        <w:rPr>
          <w:rFonts w:ascii="Times New Roman" w:hAnsi="Times New Roman"/>
          <w:sz w:val="24"/>
          <w:szCs w:val="24"/>
          <w:lang w:val="lv-LV"/>
        </w:rPr>
        <w:t>3</w:t>
      </w:r>
      <w:r w:rsidRPr="00692A45">
        <w:rPr>
          <w:rFonts w:ascii="Times New Roman" w:hAnsi="Times New Roman"/>
          <w:sz w:val="24"/>
          <w:szCs w:val="24"/>
          <w:lang w:val="lv-LV"/>
        </w:rPr>
        <w:t>. gadā</w:t>
      </w:r>
      <w:r w:rsidR="00B414BB" w:rsidRPr="00692A45">
        <w:rPr>
          <w:rFonts w:ascii="Times New Roman" w:hAnsi="Times New Roman"/>
          <w:sz w:val="24"/>
          <w:szCs w:val="24"/>
          <w:lang w:val="lv-LV"/>
        </w:rPr>
        <w:t xml:space="preserve"> </w:t>
      </w:r>
      <w:r w:rsidRPr="00692A45">
        <w:rPr>
          <w:rFonts w:ascii="Times New Roman" w:hAnsi="Times New Roman"/>
          <w:sz w:val="24"/>
          <w:szCs w:val="24"/>
          <w:lang w:val="lv-LV"/>
        </w:rPr>
        <w:t xml:space="preserve">- </w:t>
      </w:r>
      <w:r w:rsidR="00052684" w:rsidRPr="00692A45">
        <w:rPr>
          <w:rFonts w:ascii="Times New Roman" w:hAnsi="Times New Roman"/>
          <w:sz w:val="24"/>
          <w:szCs w:val="24"/>
          <w:lang w:val="lv-LV"/>
        </w:rPr>
        <w:t>12731</w:t>
      </w:r>
      <w:r w:rsidRPr="00692A45">
        <w:rPr>
          <w:rFonts w:ascii="Times New Roman" w:hAnsi="Times New Roman"/>
          <w:sz w:val="24"/>
          <w:szCs w:val="24"/>
          <w:lang w:val="lv-LV"/>
        </w:rPr>
        <w:t xml:space="preserve"> </w:t>
      </w:r>
      <w:r w:rsidR="00052684" w:rsidRPr="00692A45">
        <w:rPr>
          <w:rFonts w:ascii="Times New Roman" w:hAnsi="Times New Roman"/>
          <w:sz w:val="24"/>
          <w:szCs w:val="24"/>
          <w:lang w:val="lv-LV"/>
        </w:rPr>
        <w:t>TJ</w:t>
      </w:r>
      <w:r w:rsidRPr="00692A45">
        <w:rPr>
          <w:rFonts w:ascii="Times New Roman" w:hAnsi="Times New Roman"/>
          <w:sz w:val="24"/>
          <w:szCs w:val="24"/>
          <w:lang w:val="lv-LV"/>
        </w:rPr>
        <w:t>, 202</w:t>
      </w:r>
      <w:r w:rsidR="00052684" w:rsidRPr="00692A45">
        <w:rPr>
          <w:rFonts w:ascii="Times New Roman" w:hAnsi="Times New Roman"/>
          <w:sz w:val="24"/>
          <w:szCs w:val="24"/>
          <w:lang w:val="lv-LV"/>
        </w:rPr>
        <w:t>3</w:t>
      </w:r>
      <w:r w:rsidRPr="00692A45">
        <w:rPr>
          <w:rFonts w:ascii="Times New Roman" w:hAnsi="Times New Roman"/>
          <w:sz w:val="24"/>
          <w:szCs w:val="24"/>
          <w:lang w:val="lv-LV"/>
        </w:rPr>
        <w:t>. gadā</w:t>
      </w:r>
      <w:r w:rsidR="00B414BB" w:rsidRPr="00692A45">
        <w:rPr>
          <w:rFonts w:ascii="Times New Roman" w:hAnsi="Times New Roman"/>
          <w:sz w:val="24"/>
          <w:szCs w:val="24"/>
          <w:lang w:val="lv-LV"/>
        </w:rPr>
        <w:t xml:space="preserve"> </w:t>
      </w:r>
      <w:r w:rsidR="009F6B0E" w:rsidRPr="00692A45">
        <w:rPr>
          <w:rFonts w:ascii="Times New Roman" w:hAnsi="Times New Roman"/>
          <w:sz w:val="24"/>
          <w:szCs w:val="24"/>
          <w:lang w:val="lv-LV"/>
        </w:rPr>
        <w:t>–</w:t>
      </w:r>
      <w:r w:rsidR="009F6B0E" w:rsidRPr="00692A45">
        <w:rPr>
          <w:rFonts w:ascii="Times New Roman" w:hAnsi="Times New Roman"/>
          <w:lang w:val="lv-LV"/>
        </w:rPr>
        <w:t xml:space="preserve"> </w:t>
      </w:r>
      <w:r w:rsidR="009F6B0E" w:rsidRPr="00692A45">
        <w:rPr>
          <w:rFonts w:ascii="Times New Roman" w:hAnsi="Times New Roman"/>
          <w:sz w:val="24"/>
          <w:szCs w:val="24"/>
          <w:lang w:val="lv-LV"/>
        </w:rPr>
        <w:t>19237 TJ</w:t>
      </w:r>
      <w:r w:rsidRPr="00692A45">
        <w:rPr>
          <w:rFonts w:ascii="Times New Roman" w:hAnsi="Times New Roman"/>
          <w:sz w:val="24"/>
          <w:szCs w:val="24"/>
          <w:lang w:val="lv-LV"/>
        </w:rPr>
        <w:t>), parādot pozitīvu tendenci pārejai uz tīrākiem enerģijas avotiem. Cietā fosilā kurināmā izmantošana ir ievērojami samazinājusies salīdzinājumā ar 201</w:t>
      </w:r>
      <w:r w:rsidR="009F6B0E" w:rsidRPr="00692A45">
        <w:rPr>
          <w:rFonts w:ascii="Times New Roman" w:hAnsi="Times New Roman"/>
          <w:sz w:val="24"/>
          <w:szCs w:val="24"/>
          <w:lang w:val="lv-LV"/>
        </w:rPr>
        <w:t>3</w:t>
      </w:r>
      <w:r w:rsidRPr="00692A45">
        <w:rPr>
          <w:rFonts w:ascii="Times New Roman" w:hAnsi="Times New Roman"/>
          <w:sz w:val="24"/>
          <w:szCs w:val="24"/>
          <w:lang w:val="lv-LV"/>
        </w:rPr>
        <w:t>. gadu (201</w:t>
      </w:r>
      <w:r w:rsidR="009F6B0E" w:rsidRPr="00692A45">
        <w:rPr>
          <w:rFonts w:ascii="Times New Roman" w:hAnsi="Times New Roman"/>
          <w:sz w:val="24"/>
          <w:szCs w:val="24"/>
          <w:lang w:val="lv-LV"/>
        </w:rPr>
        <w:t>3</w:t>
      </w:r>
      <w:r w:rsidRPr="00692A45">
        <w:rPr>
          <w:rFonts w:ascii="Times New Roman" w:hAnsi="Times New Roman"/>
          <w:sz w:val="24"/>
          <w:szCs w:val="24"/>
          <w:lang w:val="lv-LV"/>
        </w:rPr>
        <w:t>. gadā</w:t>
      </w:r>
      <w:r w:rsidR="00B414BB" w:rsidRPr="00692A45">
        <w:rPr>
          <w:rFonts w:ascii="Times New Roman" w:hAnsi="Times New Roman"/>
          <w:sz w:val="24"/>
          <w:szCs w:val="24"/>
          <w:lang w:val="lv-LV"/>
        </w:rPr>
        <w:t xml:space="preserve"> </w:t>
      </w:r>
      <w:r w:rsidR="009F6B0E" w:rsidRPr="00692A45">
        <w:rPr>
          <w:rFonts w:ascii="Times New Roman" w:hAnsi="Times New Roman"/>
          <w:sz w:val="24"/>
          <w:szCs w:val="24"/>
          <w:lang w:val="lv-LV"/>
        </w:rPr>
        <w:t>–</w:t>
      </w:r>
      <w:r w:rsidRPr="00692A45">
        <w:rPr>
          <w:rFonts w:ascii="Times New Roman" w:hAnsi="Times New Roman"/>
          <w:sz w:val="24"/>
          <w:szCs w:val="24"/>
          <w:lang w:val="lv-LV"/>
        </w:rPr>
        <w:t xml:space="preserve"> </w:t>
      </w:r>
      <w:r w:rsidR="009F6B0E" w:rsidRPr="00692A45">
        <w:rPr>
          <w:rFonts w:ascii="Times New Roman" w:hAnsi="Times New Roman"/>
          <w:sz w:val="24"/>
          <w:szCs w:val="24"/>
          <w:lang w:val="lv-LV"/>
        </w:rPr>
        <w:t>1457 TJ</w:t>
      </w:r>
      <w:r w:rsidRPr="00692A45">
        <w:rPr>
          <w:rFonts w:ascii="Times New Roman" w:hAnsi="Times New Roman"/>
          <w:sz w:val="24"/>
          <w:szCs w:val="24"/>
          <w:lang w:val="lv-LV"/>
        </w:rPr>
        <w:t xml:space="preserve">, </w:t>
      </w:r>
      <w:r w:rsidR="009F6B0E" w:rsidRPr="00692A45">
        <w:rPr>
          <w:rFonts w:ascii="Times New Roman" w:hAnsi="Times New Roman"/>
          <w:sz w:val="24"/>
          <w:szCs w:val="24"/>
          <w:lang w:val="lv-LV"/>
        </w:rPr>
        <w:t>2023</w:t>
      </w:r>
      <w:r w:rsidRPr="00692A45">
        <w:rPr>
          <w:rFonts w:ascii="Times New Roman" w:hAnsi="Times New Roman"/>
          <w:sz w:val="24"/>
          <w:szCs w:val="24"/>
          <w:lang w:val="lv-LV"/>
        </w:rPr>
        <w:t>. gadā</w:t>
      </w:r>
      <w:r w:rsidR="00B414BB" w:rsidRPr="00692A45">
        <w:rPr>
          <w:rFonts w:ascii="Times New Roman" w:hAnsi="Times New Roman"/>
          <w:sz w:val="24"/>
          <w:szCs w:val="24"/>
          <w:lang w:val="lv-LV"/>
        </w:rPr>
        <w:t xml:space="preserve"> </w:t>
      </w:r>
      <w:r w:rsidR="009F6B0E" w:rsidRPr="00692A45">
        <w:rPr>
          <w:rFonts w:ascii="Times New Roman" w:hAnsi="Times New Roman"/>
          <w:sz w:val="24"/>
          <w:szCs w:val="24"/>
          <w:lang w:val="lv-LV"/>
        </w:rPr>
        <w:t>–</w:t>
      </w:r>
      <w:r w:rsidRPr="00692A45">
        <w:rPr>
          <w:rFonts w:ascii="Times New Roman" w:hAnsi="Times New Roman"/>
          <w:sz w:val="24"/>
          <w:szCs w:val="24"/>
          <w:lang w:val="lv-LV"/>
        </w:rPr>
        <w:t xml:space="preserve"> </w:t>
      </w:r>
      <w:r w:rsidR="009F6B0E" w:rsidRPr="00692A45">
        <w:rPr>
          <w:rFonts w:ascii="Times New Roman" w:hAnsi="Times New Roman"/>
          <w:sz w:val="24"/>
          <w:szCs w:val="24"/>
          <w:lang w:val="lv-LV"/>
        </w:rPr>
        <w:t>359 TJ</w:t>
      </w:r>
      <w:r w:rsidRPr="00692A45">
        <w:rPr>
          <w:rFonts w:ascii="Times New Roman" w:hAnsi="Times New Roman"/>
          <w:sz w:val="24"/>
          <w:szCs w:val="24"/>
          <w:lang w:val="lv-LV"/>
        </w:rPr>
        <w:t>). Pārējo energoresursu izmantošana rūpniecībā šajā laika periodā bijusi relatīvi stabila.</w:t>
      </w:r>
    </w:p>
    <w:p w14:paraId="1CEF2878" w14:textId="67F0B273" w:rsidR="00052684" w:rsidRPr="00692A45" w:rsidRDefault="00052684" w:rsidP="00E7112F">
      <w:pPr>
        <w:pStyle w:val="ListParagraph"/>
        <w:tabs>
          <w:tab w:val="clear" w:pos="850"/>
          <w:tab w:val="clear" w:pos="1191"/>
          <w:tab w:val="clear" w:pos="1531"/>
        </w:tabs>
        <w:spacing w:after="160" w:line="259" w:lineRule="auto"/>
        <w:ind w:left="555"/>
        <w:jc w:val="both"/>
        <w:rPr>
          <w:rFonts w:ascii="Times New Roman" w:hAnsi="Times New Roman"/>
          <w:color w:val="000000"/>
          <w:sz w:val="24"/>
          <w:szCs w:val="24"/>
          <w:lang w:val="lv-LV"/>
        </w:rPr>
      </w:pPr>
    </w:p>
    <w:p w14:paraId="1646069D" w14:textId="3FAB80B2" w:rsidR="002C6B45" w:rsidRPr="00692A45" w:rsidRDefault="0026122A" w:rsidP="002C6B45">
      <w:pPr>
        <w:jc w:val="center"/>
        <w:rPr>
          <w:rFonts w:ascii="Times New Roman" w:hAnsi="Times New Roman"/>
          <w:sz w:val="24"/>
          <w:szCs w:val="24"/>
          <w:lang w:val="lv-LV"/>
        </w:rPr>
      </w:pPr>
      <w:r w:rsidRPr="00692A45">
        <w:rPr>
          <w:rFonts w:ascii="Times New Roman" w:hAnsi="Times New Roman"/>
          <w:noProof/>
          <w14:ligatures w14:val="standardContextual"/>
        </w:rPr>
        <w:lastRenderedPageBreak/>
        <w:drawing>
          <wp:anchor distT="0" distB="0" distL="114300" distR="114300" simplePos="0" relativeHeight="251661321" behindDoc="1" locked="0" layoutInCell="1" allowOverlap="1" wp14:anchorId="0E3A3F40" wp14:editId="327D5E48">
            <wp:simplePos x="0" y="0"/>
            <wp:positionH relativeFrom="margin">
              <wp:align>right</wp:align>
            </wp:positionH>
            <wp:positionV relativeFrom="paragraph">
              <wp:posOffset>436880</wp:posOffset>
            </wp:positionV>
            <wp:extent cx="5267325" cy="2679700"/>
            <wp:effectExtent l="0" t="0" r="9525" b="6350"/>
            <wp:wrapTight wrapText="bothSides">
              <wp:wrapPolygon edited="0">
                <wp:start x="0" y="0"/>
                <wp:lineTo x="0" y="21498"/>
                <wp:lineTo x="21561" y="21498"/>
                <wp:lineTo x="21561" y="0"/>
                <wp:lineTo x="0" y="0"/>
              </wp:wrapPolygon>
            </wp:wrapTight>
            <wp:docPr id="120861596" name="Chart 1">
              <a:extLst xmlns:a="http://schemas.openxmlformats.org/drawingml/2006/main">
                <a:ext uri="{FF2B5EF4-FFF2-40B4-BE49-F238E27FC236}">
                  <a16:creationId xmlns:a16="http://schemas.microsoft.com/office/drawing/2014/main" id="{FAA2A9C1-FA10-A02A-055C-241CFBB788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2C6B45" w:rsidRPr="00692A45">
        <w:rPr>
          <w:rFonts w:ascii="Times New Roman" w:hAnsi="Times New Roman"/>
          <w:noProof/>
          <w14:ligatures w14:val="standardContextual"/>
        </w:rPr>
        <w:drawing>
          <wp:anchor distT="0" distB="0" distL="114300" distR="114300" simplePos="0" relativeHeight="251662345" behindDoc="1" locked="0" layoutInCell="1" allowOverlap="1" wp14:anchorId="00473248" wp14:editId="551D6890">
            <wp:simplePos x="0" y="0"/>
            <wp:positionH relativeFrom="margin">
              <wp:align>right</wp:align>
            </wp:positionH>
            <wp:positionV relativeFrom="paragraph">
              <wp:posOffset>0</wp:posOffset>
            </wp:positionV>
            <wp:extent cx="5274310" cy="3110230"/>
            <wp:effectExtent l="0" t="0" r="2540" b="13970"/>
            <wp:wrapTight wrapText="bothSides">
              <wp:wrapPolygon edited="0">
                <wp:start x="0" y="0"/>
                <wp:lineTo x="0" y="21565"/>
                <wp:lineTo x="21532" y="21565"/>
                <wp:lineTo x="21532" y="0"/>
                <wp:lineTo x="0" y="0"/>
              </wp:wrapPolygon>
            </wp:wrapTight>
            <wp:docPr id="641071050" name="Chart 1">
              <a:extLst xmlns:a="http://schemas.openxmlformats.org/drawingml/2006/main">
                <a:ext uri="{FF2B5EF4-FFF2-40B4-BE49-F238E27FC236}">
                  <a16:creationId xmlns:a16="http://schemas.microsoft.com/office/drawing/2014/main" id="{B476A699-4AB5-21C7-BA2B-6892E631D1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EE52C0" w:rsidRPr="00692A45">
        <w:rPr>
          <w:rFonts w:ascii="Times New Roman" w:hAnsi="Times New Roman"/>
          <w:sz w:val="24"/>
          <w:szCs w:val="24"/>
          <w:lang w:val="lv-LV"/>
        </w:rPr>
        <w:t xml:space="preserve">4. Attēls. Enerģijas gala patēriņa izmaiņas rūpniecībā </w:t>
      </w:r>
      <w:r w:rsidR="00864E7A" w:rsidRPr="00692A45">
        <w:rPr>
          <w:rFonts w:ascii="Times New Roman" w:hAnsi="Times New Roman"/>
          <w:sz w:val="24"/>
          <w:szCs w:val="24"/>
          <w:lang w:val="lv-LV"/>
        </w:rPr>
        <w:t xml:space="preserve">no </w:t>
      </w:r>
      <w:r w:rsidR="00EE52C0" w:rsidRPr="00692A45">
        <w:rPr>
          <w:rFonts w:ascii="Times New Roman" w:hAnsi="Times New Roman"/>
          <w:sz w:val="24"/>
          <w:szCs w:val="24"/>
          <w:lang w:val="lv-LV"/>
        </w:rPr>
        <w:t>201</w:t>
      </w:r>
      <w:r w:rsidR="00052684" w:rsidRPr="00692A45">
        <w:rPr>
          <w:rFonts w:ascii="Times New Roman" w:hAnsi="Times New Roman"/>
          <w:sz w:val="24"/>
          <w:szCs w:val="24"/>
          <w:lang w:val="lv-LV"/>
        </w:rPr>
        <w:t>3</w:t>
      </w:r>
      <w:r w:rsidR="00864E7A" w:rsidRPr="00692A45">
        <w:rPr>
          <w:rFonts w:ascii="Times New Roman" w:hAnsi="Times New Roman"/>
          <w:sz w:val="24"/>
          <w:szCs w:val="24"/>
          <w:lang w:val="lv-LV"/>
        </w:rPr>
        <w:t xml:space="preserve">. </w:t>
      </w:r>
      <w:r w:rsidR="00EE52C0" w:rsidRPr="00692A45">
        <w:rPr>
          <w:rFonts w:ascii="Times New Roman" w:hAnsi="Times New Roman"/>
          <w:sz w:val="24"/>
          <w:szCs w:val="24"/>
          <w:lang w:val="lv-LV"/>
        </w:rPr>
        <w:t>-202</w:t>
      </w:r>
      <w:r w:rsidR="00052684" w:rsidRPr="00692A45">
        <w:rPr>
          <w:rFonts w:ascii="Times New Roman" w:hAnsi="Times New Roman"/>
          <w:sz w:val="24"/>
          <w:szCs w:val="24"/>
          <w:lang w:val="lv-LV"/>
        </w:rPr>
        <w:t>3</w:t>
      </w:r>
      <w:r w:rsidR="00EE52C0" w:rsidRPr="00692A45">
        <w:rPr>
          <w:rFonts w:ascii="Times New Roman" w:hAnsi="Times New Roman"/>
          <w:sz w:val="24"/>
          <w:szCs w:val="24"/>
          <w:lang w:val="lv-LV"/>
        </w:rPr>
        <w:t>. gadam (</w:t>
      </w:r>
      <w:r w:rsidR="00052684" w:rsidRPr="00692A45">
        <w:rPr>
          <w:rFonts w:ascii="Times New Roman" w:hAnsi="Times New Roman"/>
          <w:sz w:val="24"/>
          <w:szCs w:val="24"/>
          <w:lang w:val="lv-LV"/>
        </w:rPr>
        <w:t>CSP</w:t>
      </w:r>
      <w:r w:rsidR="00EE52C0" w:rsidRPr="00692A45">
        <w:rPr>
          <w:rFonts w:ascii="Times New Roman" w:hAnsi="Times New Roman"/>
          <w:sz w:val="24"/>
          <w:szCs w:val="24"/>
          <w:lang w:val="lv-LV"/>
        </w:rPr>
        <w:t xml:space="preserve"> dati)</w:t>
      </w:r>
    </w:p>
    <w:p w14:paraId="7EDBA38D" w14:textId="496E2893" w:rsidR="002C6B45" w:rsidRPr="00692A45" w:rsidRDefault="002C6B45" w:rsidP="002C6B45">
      <w:pPr>
        <w:rPr>
          <w:rFonts w:ascii="Times New Roman" w:hAnsi="Times New Roman"/>
          <w:sz w:val="24"/>
          <w:szCs w:val="24"/>
          <w:lang w:val="lv-LV"/>
        </w:rPr>
      </w:pPr>
      <w:r w:rsidRPr="00692A45">
        <w:rPr>
          <w:rFonts w:ascii="Times New Roman" w:hAnsi="Times New Roman"/>
          <w:noProof/>
          <w14:ligatures w14:val="standardContextual"/>
        </w:rPr>
        <w:drawing>
          <wp:anchor distT="0" distB="0" distL="114300" distR="114300" simplePos="0" relativeHeight="251663369" behindDoc="1" locked="0" layoutInCell="1" allowOverlap="1" wp14:anchorId="5F118453" wp14:editId="626F856F">
            <wp:simplePos x="0" y="0"/>
            <wp:positionH relativeFrom="margin">
              <wp:align>right</wp:align>
            </wp:positionH>
            <wp:positionV relativeFrom="paragraph">
              <wp:posOffset>193040</wp:posOffset>
            </wp:positionV>
            <wp:extent cx="5274310" cy="3314700"/>
            <wp:effectExtent l="0" t="0" r="2540" b="0"/>
            <wp:wrapTight wrapText="bothSides">
              <wp:wrapPolygon edited="0">
                <wp:start x="0" y="0"/>
                <wp:lineTo x="0" y="21476"/>
                <wp:lineTo x="21532" y="21476"/>
                <wp:lineTo x="21532" y="0"/>
                <wp:lineTo x="0" y="0"/>
              </wp:wrapPolygon>
            </wp:wrapTight>
            <wp:docPr id="346104754" name="Chart 1">
              <a:extLst xmlns:a="http://schemas.openxmlformats.org/drawingml/2006/main">
                <a:ext uri="{FF2B5EF4-FFF2-40B4-BE49-F238E27FC236}">
                  <a16:creationId xmlns:a16="http://schemas.microsoft.com/office/drawing/2014/main" id="{FAA2A9C1-FA10-A02A-055C-241CFBB788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33EACADD" w14:textId="56C2C4FC" w:rsidR="00EE52C0" w:rsidRPr="007F7E8E" w:rsidRDefault="2D85DE57" w:rsidP="006F77D8">
      <w:pPr>
        <w:jc w:val="center"/>
        <w:rPr>
          <w:rFonts w:ascii="Times New Roman" w:hAnsi="Times New Roman"/>
          <w:sz w:val="24"/>
          <w:szCs w:val="24"/>
          <w:lang w:val="lv-LV"/>
        </w:rPr>
      </w:pPr>
      <w:r w:rsidRPr="00692A45">
        <w:rPr>
          <w:rFonts w:ascii="Times New Roman" w:hAnsi="Times New Roman"/>
          <w:sz w:val="24"/>
          <w:szCs w:val="24"/>
          <w:lang w:val="lv-LV"/>
        </w:rPr>
        <w:t>5. Attēls. Enerģijas gala patēriņš rūpniecībā</w:t>
      </w:r>
      <w:r w:rsidR="002C6B45" w:rsidRPr="00692A45">
        <w:rPr>
          <w:rFonts w:ascii="Times New Roman" w:hAnsi="Times New Roman"/>
          <w:sz w:val="24"/>
          <w:szCs w:val="24"/>
          <w:lang w:val="lv-LV"/>
        </w:rPr>
        <w:t xml:space="preserve"> 2023.gadā</w:t>
      </w:r>
      <w:r w:rsidRPr="00692A45">
        <w:rPr>
          <w:rFonts w:ascii="Times New Roman" w:hAnsi="Times New Roman"/>
          <w:sz w:val="24"/>
          <w:szCs w:val="24"/>
          <w:lang w:val="lv-LV"/>
        </w:rPr>
        <w:t xml:space="preserve"> (</w:t>
      </w:r>
      <w:r w:rsidR="002C6B45" w:rsidRPr="00692A45">
        <w:rPr>
          <w:rFonts w:ascii="Times New Roman" w:hAnsi="Times New Roman"/>
          <w:sz w:val="24"/>
          <w:szCs w:val="24"/>
          <w:lang w:val="lv-LV"/>
        </w:rPr>
        <w:t>CSP dati</w:t>
      </w:r>
      <w:r w:rsidRPr="00692A45">
        <w:rPr>
          <w:rFonts w:ascii="Times New Roman" w:hAnsi="Times New Roman"/>
          <w:sz w:val="24"/>
          <w:szCs w:val="24"/>
          <w:lang w:val="lv-LV"/>
        </w:rPr>
        <w:t>)</w:t>
      </w:r>
      <w:r w:rsidR="007F7E8E">
        <w:rPr>
          <w:rFonts w:ascii="Times New Roman" w:hAnsi="Times New Roman"/>
          <w:sz w:val="24"/>
          <w:szCs w:val="24"/>
          <w:lang w:val="lv-LV"/>
        </w:rPr>
        <w:t xml:space="preserve"> – Piezīme - </w:t>
      </w:r>
      <w:r w:rsidR="007F7E8E" w:rsidRPr="007F7E8E">
        <w:rPr>
          <w:rFonts w:ascii="Times New Roman" w:hAnsi="Times New Roman"/>
          <w:sz w:val="24"/>
          <w:szCs w:val="24"/>
          <w:lang w:val="lv-LV"/>
        </w:rPr>
        <w:t>AER īpatsvars 2023.gadā bija rūpniecībā atbilstoši  </w:t>
      </w:r>
      <w:proofErr w:type="spellStart"/>
      <w:r w:rsidR="007F7E8E" w:rsidRPr="007F7E8E">
        <w:rPr>
          <w:rFonts w:ascii="Times New Roman" w:hAnsi="Times New Roman"/>
          <w:sz w:val="24"/>
          <w:szCs w:val="24"/>
          <w:lang w:val="lv-LV"/>
        </w:rPr>
        <w:t>Atjaunīgās</w:t>
      </w:r>
      <w:proofErr w:type="spellEnd"/>
      <w:r w:rsidR="007F7E8E" w:rsidRPr="007F7E8E">
        <w:rPr>
          <w:rFonts w:ascii="Times New Roman" w:hAnsi="Times New Roman"/>
          <w:sz w:val="24"/>
          <w:szCs w:val="24"/>
          <w:lang w:val="lv-LV"/>
        </w:rPr>
        <w:t xml:space="preserve"> enerģijas direktīvas (ES) 2023/2413 tvērumam  faktiski bija augstāks par 50%, j</w:t>
      </w:r>
      <w:r w:rsidR="008C62DD">
        <w:rPr>
          <w:rFonts w:ascii="Times New Roman" w:hAnsi="Times New Roman"/>
          <w:sz w:val="24"/>
          <w:szCs w:val="24"/>
          <w:lang w:val="lv-LV"/>
        </w:rPr>
        <w:t xml:space="preserve">a iekļauj </w:t>
      </w:r>
      <w:r w:rsidR="007F7E8E" w:rsidRPr="007F7E8E">
        <w:rPr>
          <w:rFonts w:ascii="Times New Roman" w:hAnsi="Times New Roman"/>
          <w:sz w:val="24"/>
          <w:szCs w:val="24"/>
          <w:lang w:val="lv-LV"/>
        </w:rPr>
        <w:t>arī elektroenerģijas un siltumenerģijas AER īpatsvars</w:t>
      </w:r>
    </w:p>
    <w:p w14:paraId="7D934FB8" w14:textId="77777777" w:rsidR="006F77D8" w:rsidRPr="00692A45" w:rsidRDefault="006F77D8" w:rsidP="006F77D8">
      <w:pPr>
        <w:jc w:val="center"/>
        <w:rPr>
          <w:rFonts w:ascii="Times New Roman" w:hAnsi="Times New Roman"/>
          <w:sz w:val="24"/>
          <w:szCs w:val="24"/>
          <w:lang w:val="lv-LV"/>
        </w:rPr>
      </w:pPr>
    </w:p>
    <w:p w14:paraId="51755B3F" w14:textId="4FA6C248" w:rsidR="00EE52C0" w:rsidRPr="00692A45" w:rsidRDefault="006F77D8" w:rsidP="006F77D8">
      <w:pPr>
        <w:jc w:val="both"/>
        <w:rPr>
          <w:rFonts w:ascii="Times New Roman" w:hAnsi="Times New Roman"/>
          <w:sz w:val="24"/>
          <w:szCs w:val="24"/>
          <w:lang w:val="lv-LV"/>
        </w:rPr>
      </w:pPr>
      <w:r w:rsidRPr="00692A45">
        <w:rPr>
          <w:rFonts w:ascii="Times New Roman" w:hAnsi="Times New Roman"/>
          <w:noProof/>
          <w:lang w:val="lv-LV"/>
        </w:rPr>
        <w:lastRenderedPageBreak/>
        <w:drawing>
          <wp:anchor distT="0" distB="0" distL="114300" distR="114300" simplePos="0" relativeHeight="251658242" behindDoc="1" locked="0" layoutInCell="1" allowOverlap="1" wp14:anchorId="492273EA" wp14:editId="5AFC76DE">
            <wp:simplePos x="0" y="0"/>
            <wp:positionH relativeFrom="margin">
              <wp:align>left</wp:align>
            </wp:positionH>
            <wp:positionV relativeFrom="paragraph">
              <wp:posOffset>525780</wp:posOffset>
            </wp:positionV>
            <wp:extent cx="5405120" cy="4038600"/>
            <wp:effectExtent l="0" t="0" r="5080" b="0"/>
            <wp:wrapTight wrapText="bothSides">
              <wp:wrapPolygon edited="0">
                <wp:start x="0" y="0"/>
                <wp:lineTo x="0" y="21498"/>
                <wp:lineTo x="21544" y="21498"/>
                <wp:lineTo x="21544" y="0"/>
                <wp:lineTo x="0" y="0"/>
              </wp:wrapPolygon>
            </wp:wrapTight>
            <wp:docPr id="1639109834" name="Chart 1">
              <a:extLst xmlns:a="http://schemas.openxmlformats.org/drawingml/2006/main">
                <a:ext uri="{FF2B5EF4-FFF2-40B4-BE49-F238E27FC236}">
                  <a16:creationId xmlns:a16="http://schemas.microsoft.com/office/drawing/2014/main" id="{E155C461-A9AF-49FE-253B-5AC9D29A21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00EE52C0" w:rsidRPr="00692A45">
        <w:rPr>
          <w:rFonts w:ascii="Times New Roman" w:hAnsi="Times New Roman"/>
          <w:sz w:val="24"/>
          <w:szCs w:val="24"/>
          <w:lang w:val="lv-LV"/>
        </w:rPr>
        <w:t>Lielāko īpatsvaru sastāda AER- kurināmā koksne (malka, koksnes atlikumi, kurināmā šķelda, koksnes briketes, koksnes granulas).</w:t>
      </w:r>
    </w:p>
    <w:p w14:paraId="0FD2615C" w14:textId="041DBF8C" w:rsidR="00EE52C0" w:rsidRPr="00692A45" w:rsidRDefault="00EE52C0" w:rsidP="006F77D8">
      <w:pPr>
        <w:jc w:val="center"/>
        <w:rPr>
          <w:rFonts w:ascii="Times New Roman" w:hAnsi="Times New Roman"/>
          <w:sz w:val="24"/>
          <w:szCs w:val="24"/>
          <w:lang w:val="lv-LV"/>
        </w:rPr>
      </w:pPr>
      <w:r w:rsidRPr="00692A45">
        <w:rPr>
          <w:rFonts w:ascii="Times New Roman" w:hAnsi="Times New Roman"/>
          <w:sz w:val="24"/>
          <w:szCs w:val="24"/>
          <w:lang w:val="lv-LV"/>
        </w:rPr>
        <w:t xml:space="preserve">6. </w:t>
      </w:r>
      <w:r w:rsidR="00864E7A" w:rsidRPr="00692A45">
        <w:rPr>
          <w:rFonts w:ascii="Times New Roman" w:hAnsi="Times New Roman"/>
          <w:sz w:val="24"/>
          <w:szCs w:val="24"/>
          <w:lang w:val="lv-LV"/>
        </w:rPr>
        <w:t>A</w:t>
      </w:r>
      <w:r w:rsidRPr="00692A45">
        <w:rPr>
          <w:rFonts w:ascii="Times New Roman" w:hAnsi="Times New Roman"/>
          <w:sz w:val="24"/>
          <w:szCs w:val="24"/>
          <w:lang w:val="lv-LV"/>
        </w:rPr>
        <w:t>ttēls</w:t>
      </w:r>
      <w:r w:rsidR="00864E7A" w:rsidRPr="00692A45">
        <w:rPr>
          <w:rFonts w:ascii="Times New Roman" w:hAnsi="Times New Roman"/>
          <w:sz w:val="24"/>
          <w:szCs w:val="24"/>
          <w:lang w:val="lv-LV"/>
        </w:rPr>
        <w:t>.</w:t>
      </w:r>
      <w:r w:rsidRPr="00692A45">
        <w:rPr>
          <w:rFonts w:ascii="Times New Roman" w:hAnsi="Times New Roman"/>
          <w:sz w:val="24"/>
          <w:szCs w:val="24"/>
          <w:lang w:val="lv-LV"/>
        </w:rPr>
        <w:t xml:space="preserve"> Nozīmīgāko rūpniecības nozaru daļa no kopējā enerģijas </w:t>
      </w:r>
      <w:proofErr w:type="spellStart"/>
      <w:r w:rsidRPr="00692A45">
        <w:rPr>
          <w:rFonts w:ascii="Times New Roman" w:hAnsi="Times New Roman"/>
          <w:sz w:val="24"/>
          <w:szCs w:val="24"/>
          <w:lang w:val="lv-LV"/>
        </w:rPr>
        <w:t>galapatēriņa</w:t>
      </w:r>
      <w:proofErr w:type="spellEnd"/>
      <w:r w:rsidRPr="00692A45">
        <w:rPr>
          <w:rFonts w:ascii="Times New Roman" w:hAnsi="Times New Roman"/>
          <w:sz w:val="24"/>
          <w:szCs w:val="24"/>
          <w:lang w:val="lv-LV"/>
        </w:rPr>
        <w:t>. (CSP dati)</w:t>
      </w:r>
    </w:p>
    <w:p w14:paraId="025A17B1" w14:textId="405268D5" w:rsidR="00EE52C0" w:rsidRPr="00692A45" w:rsidRDefault="00EE52C0" w:rsidP="000A70DF">
      <w:pPr>
        <w:jc w:val="both"/>
        <w:rPr>
          <w:rFonts w:ascii="Times New Roman" w:hAnsi="Times New Roman"/>
          <w:sz w:val="24"/>
          <w:szCs w:val="24"/>
          <w:lang w:val="lv-LV"/>
        </w:rPr>
      </w:pPr>
      <w:r w:rsidRPr="00692A45">
        <w:rPr>
          <w:rFonts w:ascii="Times New Roman" w:hAnsi="Times New Roman"/>
          <w:sz w:val="24"/>
          <w:szCs w:val="24"/>
          <w:lang w:val="lv-LV"/>
        </w:rPr>
        <w:t>Kokrūpniecības nozare ir absolūti dominējošā nozare enerģijas patēriņā, veidojot 57</w:t>
      </w:r>
      <w:r w:rsidR="00864E7A" w:rsidRPr="00692A45">
        <w:rPr>
          <w:rFonts w:ascii="Times New Roman" w:hAnsi="Times New Roman"/>
          <w:sz w:val="24"/>
          <w:szCs w:val="24"/>
          <w:lang w:val="lv-LV"/>
        </w:rPr>
        <w:t xml:space="preserve">, </w:t>
      </w:r>
      <w:r w:rsidRPr="00692A45">
        <w:rPr>
          <w:rFonts w:ascii="Times New Roman" w:hAnsi="Times New Roman"/>
          <w:sz w:val="24"/>
          <w:szCs w:val="24"/>
          <w:lang w:val="lv-LV"/>
        </w:rPr>
        <w:t>5% no kopējā patēriņa</w:t>
      </w:r>
      <w:r w:rsidR="00864E7A" w:rsidRPr="00692A45">
        <w:rPr>
          <w:rFonts w:ascii="Times New Roman" w:hAnsi="Times New Roman"/>
          <w:sz w:val="24"/>
          <w:szCs w:val="24"/>
          <w:lang w:val="lv-LV"/>
        </w:rPr>
        <w:t xml:space="preserve">, kas ir redzams arī no </w:t>
      </w:r>
      <w:r w:rsidR="002D6C29" w:rsidRPr="00692A45">
        <w:rPr>
          <w:rFonts w:ascii="Times New Roman" w:hAnsi="Times New Roman"/>
          <w:sz w:val="24"/>
          <w:szCs w:val="24"/>
          <w:lang w:val="lv-LV"/>
        </w:rPr>
        <w:t>6</w:t>
      </w:r>
      <w:r w:rsidR="00864E7A" w:rsidRPr="00692A45">
        <w:rPr>
          <w:rFonts w:ascii="Times New Roman" w:hAnsi="Times New Roman"/>
          <w:sz w:val="24"/>
          <w:szCs w:val="24"/>
          <w:lang w:val="lv-LV"/>
        </w:rPr>
        <w:t>.attēla, kokrūpniecība</w:t>
      </w:r>
      <w:r w:rsidR="00F52EC9" w:rsidRPr="00692A45">
        <w:rPr>
          <w:rFonts w:ascii="Times New Roman" w:hAnsi="Times New Roman"/>
          <w:sz w:val="24"/>
          <w:szCs w:val="24"/>
          <w:lang w:val="lv-LV"/>
        </w:rPr>
        <w:t>i</w:t>
      </w:r>
      <w:r w:rsidR="00864E7A" w:rsidRPr="00692A45">
        <w:rPr>
          <w:rFonts w:ascii="Times New Roman" w:hAnsi="Times New Roman"/>
          <w:sz w:val="24"/>
          <w:szCs w:val="24"/>
          <w:lang w:val="lv-LV"/>
        </w:rPr>
        <w:t xml:space="preserve"> sastād</w:t>
      </w:r>
      <w:r w:rsidR="00F52EC9" w:rsidRPr="00692A45">
        <w:rPr>
          <w:rFonts w:ascii="Times New Roman" w:hAnsi="Times New Roman"/>
          <w:sz w:val="24"/>
          <w:szCs w:val="24"/>
          <w:lang w:val="lv-LV"/>
        </w:rPr>
        <w:t>ot</w:t>
      </w:r>
      <w:r w:rsidR="00864E7A" w:rsidRPr="00692A45">
        <w:rPr>
          <w:rFonts w:ascii="Times New Roman" w:hAnsi="Times New Roman"/>
          <w:sz w:val="24"/>
          <w:szCs w:val="24"/>
          <w:lang w:val="lv-LV"/>
        </w:rPr>
        <w:t xml:space="preserve"> lielāko daļu no saražotās pievienotās vērtības. </w:t>
      </w:r>
      <w:r w:rsidRPr="00692A45">
        <w:rPr>
          <w:rFonts w:ascii="Times New Roman" w:hAnsi="Times New Roman"/>
          <w:sz w:val="24"/>
          <w:szCs w:val="24"/>
          <w:lang w:val="lv-LV"/>
        </w:rPr>
        <w:t xml:space="preserve"> </w:t>
      </w:r>
    </w:p>
    <w:p w14:paraId="554B93E0" w14:textId="4B76BE71" w:rsidR="00EE52C0" w:rsidRPr="00692A45" w:rsidRDefault="00EE52C0" w:rsidP="000A70DF">
      <w:pPr>
        <w:jc w:val="both"/>
        <w:rPr>
          <w:rFonts w:ascii="Times New Roman" w:hAnsi="Times New Roman"/>
          <w:sz w:val="24"/>
          <w:szCs w:val="24"/>
          <w:lang w:val="lv-LV"/>
        </w:rPr>
      </w:pPr>
      <w:proofErr w:type="spellStart"/>
      <w:r w:rsidRPr="00692A45">
        <w:rPr>
          <w:rFonts w:ascii="Times New Roman" w:hAnsi="Times New Roman"/>
          <w:sz w:val="24"/>
          <w:szCs w:val="24"/>
          <w:lang w:val="lv-LV"/>
        </w:rPr>
        <w:t>Energointensitāte</w:t>
      </w:r>
      <w:proofErr w:type="spellEnd"/>
      <w:r w:rsidRPr="00692A45">
        <w:rPr>
          <w:rFonts w:ascii="Times New Roman" w:hAnsi="Times New Roman"/>
          <w:sz w:val="24"/>
          <w:szCs w:val="24"/>
          <w:lang w:val="lv-LV"/>
        </w:rPr>
        <w:t xml:space="preserve"> raksturo enerģijas patēriņu produkta vai pakalpojuma ražošanai- statistikas un salīdzināšanas nolūkos </w:t>
      </w:r>
      <w:proofErr w:type="spellStart"/>
      <w:r w:rsidRPr="00692A45">
        <w:rPr>
          <w:rFonts w:ascii="Times New Roman" w:hAnsi="Times New Roman"/>
          <w:sz w:val="24"/>
          <w:szCs w:val="24"/>
          <w:lang w:val="lv-LV"/>
        </w:rPr>
        <w:t>energointensitāti</w:t>
      </w:r>
      <w:proofErr w:type="spellEnd"/>
      <w:r w:rsidRPr="00692A45">
        <w:rPr>
          <w:rFonts w:ascii="Times New Roman" w:hAnsi="Times New Roman"/>
          <w:sz w:val="24"/>
          <w:szCs w:val="24"/>
          <w:lang w:val="lv-LV"/>
        </w:rPr>
        <w:t xml:space="preserve"> mēra, izsakot, cik daudz energoresursi tiek patērēti, lai saražotu noteiktu pievienoto vērtību. Jo mazāka </w:t>
      </w:r>
      <w:proofErr w:type="spellStart"/>
      <w:r w:rsidRPr="00692A45">
        <w:rPr>
          <w:rFonts w:ascii="Times New Roman" w:hAnsi="Times New Roman"/>
          <w:sz w:val="24"/>
          <w:szCs w:val="24"/>
          <w:lang w:val="lv-LV"/>
        </w:rPr>
        <w:t>energointensitāte</w:t>
      </w:r>
      <w:proofErr w:type="spellEnd"/>
      <w:r w:rsidRPr="00692A45">
        <w:rPr>
          <w:rFonts w:ascii="Times New Roman" w:hAnsi="Times New Roman"/>
          <w:sz w:val="24"/>
          <w:szCs w:val="24"/>
          <w:lang w:val="lv-LV"/>
        </w:rPr>
        <w:t xml:space="preserve">, jo labāk. Latvijā ir augstāki </w:t>
      </w:r>
      <w:proofErr w:type="spellStart"/>
      <w:r w:rsidRPr="00692A45">
        <w:rPr>
          <w:rFonts w:ascii="Times New Roman" w:hAnsi="Times New Roman"/>
          <w:sz w:val="24"/>
          <w:szCs w:val="24"/>
          <w:lang w:val="lv-LV"/>
        </w:rPr>
        <w:t>energointensitātes</w:t>
      </w:r>
      <w:proofErr w:type="spellEnd"/>
      <w:r w:rsidRPr="00692A45">
        <w:rPr>
          <w:rFonts w:ascii="Times New Roman" w:hAnsi="Times New Roman"/>
          <w:sz w:val="24"/>
          <w:szCs w:val="24"/>
          <w:lang w:val="lv-LV"/>
        </w:rPr>
        <w:t xml:space="preserve"> rādītāji nekā citās ES valstīs. Īpaši liela atšķirība vērojama tieši koksnes, koka un korķa izstrādājumu ražošanā- Latvijā vidēji patērē 3 reizes vairāk energoresursus nekā citās ES valstīs, lai saražotu tādu pašu pievienoto vērtību. Šeit lielāko problēmu rada nevis energoefektivitāte, bet gan tieši zema pievienotā vērtība. Respektīvi Latvijā netiek pietiekami ražoti koksnes izstrādājumi ar augstu pievienoto vērtību, piemēram, 2022. gadā vairāk nekā 50% no koksnes izstrādājumu eksporta veidoja kurināmā koksne, apaļkoki un zāģmateriāli. Kurināmās koksnes īpatsvars koksnes produktu eksporta portfelī veido arvien lielāku īpatsvaru. Savukārt sarežģītāku produktu -  produktu ar augstāku pievienoto vērtību un zināšanu un prasmju ietilpību, eksporta izaugsme iepaliek. </w:t>
      </w:r>
    </w:p>
    <w:p w14:paraId="7662841B" w14:textId="2574C6B9" w:rsidR="00EE52C0" w:rsidRPr="00692A45" w:rsidRDefault="00347C26" w:rsidP="006F77D8">
      <w:pPr>
        <w:jc w:val="center"/>
        <w:rPr>
          <w:rFonts w:ascii="Times New Roman" w:hAnsi="Times New Roman"/>
          <w:sz w:val="24"/>
          <w:szCs w:val="24"/>
          <w:lang w:val="lv-LV"/>
        </w:rPr>
      </w:pPr>
      <w:r w:rsidRPr="00692A45">
        <w:rPr>
          <w:rFonts w:ascii="Times New Roman" w:hAnsi="Times New Roman"/>
          <w:noProof/>
          <w:lang w:val="lv-LV"/>
        </w:rPr>
        <w:lastRenderedPageBreak/>
        <w:drawing>
          <wp:anchor distT="0" distB="0" distL="114300" distR="114300" simplePos="0" relativeHeight="251658246" behindDoc="1" locked="0" layoutInCell="1" allowOverlap="1" wp14:anchorId="3EEBB306" wp14:editId="40C20E06">
            <wp:simplePos x="0" y="0"/>
            <wp:positionH relativeFrom="margin">
              <wp:align>right</wp:align>
            </wp:positionH>
            <wp:positionV relativeFrom="paragraph">
              <wp:posOffset>0</wp:posOffset>
            </wp:positionV>
            <wp:extent cx="5276850" cy="2905125"/>
            <wp:effectExtent l="0" t="0" r="0" b="9525"/>
            <wp:wrapTight wrapText="bothSides">
              <wp:wrapPolygon edited="0">
                <wp:start x="0" y="0"/>
                <wp:lineTo x="0" y="21529"/>
                <wp:lineTo x="21522" y="21529"/>
                <wp:lineTo x="21522" y="0"/>
                <wp:lineTo x="0" y="0"/>
              </wp:wrapPolygon>
            </wp:wrapTight>
            <wp:docPr id="1269433380" name="Chart 1">
              <a:extLst xmlns:a="http://schemas.openxmlformats.org/drawingml/2006/main">
                <a:ext uri="{FF2B5EF4-FFF2-40B4-BE49-F238E27FC236}">
                  <a16:creationId xmlns:a16="http://schemas.microsoft.com/office/drawing/2014/main" id="{412EE925-9861-D06D-976E-28DED3AB29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00EE52C0" w:rsidRPr="00692A45">
        <w:rPr>
          <w:rFonts w:ascii="Times New Roman" w:hAnsi="Times New Roman"/>
          <w:sz w:val="24"/>
          <w:szCs w:val="24"/>
          <w:lang w:val="lv-LV"/>
        </w:rPr>
        <w:t xml:space="preserve">7. Attēls. Apstrādes rūpniecības </w:t>
      </w:r>
      <w:proofErr w:type="spellStart"/>
      <w:r w:rsidR="00EE52C0" w:rsidRPr="00692A45">
        <w:rPr>
          <w:rFonts w:ascii="Times New Roman" w:hAnsi="Times New Roman"/>
          <w:sz w:val="24"/>
          <w:szCs w:val="24"/>
          <w:lang w:val="lv-LV"/>
        </w:rPr>
        <w:t>energointensitātes</w:t>
      </w:r>
      <w:proofErr w:type="spellEnd"/>
      <w:r w:rsidR="00EE52C0" w:rsidRPr="00692A45">
        <w:rPr>
          <w:rFonts w:ascii="Times New Roman" w:hAnsi="Times New Roman"/>
          <w:sz w:val="24"/>
          <w:szCs w:val="24"/>
          <w:lang w:val="lv-LV"/>
        </w:rPr>
        <w:t xml:space="preserve"> </w:t>
      </w:r>
      <w:r w:rsidR="00F52EC9" w:rsidRPr="00692A45">
        <w:rPr>
          <w:rFonts w:ascii="Times New Roman" w:hAnsi="Times New Roman"/>
          <w:sz w:val="24"/>
          <w:szCs w:val="24"/>
          <w:lang w:val="lv-LV"/>
        </w:rPr>
        <w:t xml:space="preserve">vidējais </w:t>
      </w:r>
      <w:r w:rsidR="00EE52C0" w:rsidRPr="00692A45">
        <w:rPr>
          <w:rFonts w:ascii="Times New Roman" w:hAnsi="Times New Roman"/>
          <w:sz w:val="24"/>
          <w:szCs w:val="24"/>
          <w:lang w:val="lv-LV"/>
        </w:rPr>
        <w:t xml:space="preserve">salīdzinājums Latvijā un </w:t>
      </w:r>
      <w:r w:rsidR="007427F1" w:rsidRPr="00692A45">
        <w:rPr>
          <w:rFonts w:ascii="Times New Roman" w:hAnsi="Times New Roman"/>
          <w:sz w:val="24"/>
          <w:szCs w:val="24"/>
          <w:lang w:val="lv-LV"/>
        </w:rPr>
        <w:t>ES</w:t>
      </w:r>
      <w:r w:rsidR="00EE52C0" w:rsidRPr="00692A45">
        <w:rPr>
          <w:rFonts w:ascii="Times New Roman" w:hAnsi="Times New Roman"/>
          <w:sz w:val="24"/>
          <w:szCs w:val="24"/>
          <w:lang w:val="lv-LV"/>
        </w:rPr>
        <w:t xml:space="preserve"> (Avots: </w:t>
      </w:r>
      <w:proofErr w:type="spellStart"/>
      <w:r w:rsidR="00EE52C0" w:rsidRPr="00692A45">
        <w:rPr>
          <w:rFonts w:ascii="Times New Roman" w:hAnsi="Times New Roman"/>
          <w:sz w:val="24"/>
          <w:szCs w:val="24"/>
          <w:lang w:val="lv-LV"/>
        </w:rPr>
        <w:t>Odyssee</w:t>
      </w:r>
      <w:proofErr w:type="spellEnd"/>
      <w:r w:rsidR="00EE52C0" w:rsidRPr="00692A45">
        <w:rPr>
          <w:rFonts w:ascii="Times New Roman" w:hAnsi="Times New Roman"/>
          <w:sz w:val="24"/>
          <w:szCs w:val="24"/>
          <w:lang w:val="lv-LV"/>
        </w:rPr>
        <w:t xml:space="preserve"> datu bāze)</w:t>
      </w:r>
    </w:p>
    <w:p w14:paraId="0626B81D" w14:textId="57D430C4" w:rsidR="006F77D8" w:rsidRPr="00692A45" w:rsidRDefault="006F77D8" w:rsidP="006F77D8">
      <w:pPr>
        <w:jc w:val="center"/>
        <w:rPr>
          <w:rFonts w:ascii="Times New Roman" w:hAnsi="Times New Roman"/>
          <w:sz w:val="24"/>
          <w:szCs w:val="24"/>
          <w:lang w:val="lv-LV"/>
        </w:rPr>
      </w:pPr>
    </w:p>
    <w:p w14:paraId="3C72EBEE" w14:textId="51C92010" w:rsidR="00EE52C0" w:rsidRPr="00692A45" w:rsidRDefault="008E70F9" w:rsidP="000A70DF">
      <w:pPr>
        <w:jc w:val="both"/>
        <w:rPr>
          <w:rFonts w:ascii="Times New Roman" w:hAnsi="Times New Roman"/>
          <w:sz w:val="24"/>
          <w:szCs w:val="24"/>
          <w:lang w:val="lv-LV"/>
        </w:rPr>
      </w:pPr>
      <w:r w:rsidRPr="00692A45">
        <w:rPr>
          <w:rFonts w:ascii="Times New Roman" w:hAnsi="Times New Roman"/>
          <w:noProof/>
          <w14:ligatures w14:val="standardContextual"/>
        </w:rPr>
        <w:drawing>
          <wp:anchor distT="0" distB="0" distL="114300" distR="114300" simplePos="0" relativeHeight="251664393" behindDoc="1" locked="0" layoutInCell="1" allowOverlap="1" wp14:anchorId="18645645" wp14:editId="2BDFDC22">
            <wp:simplePos x="0" y="0"/>
            <wp:positionH relativeFrom="margin">
              <wp:align>right</wp:align>
            </wp:positionH>
            <wp:positionV relativeFrom="paragraph">
              <wp:posOffset>599440</wp:posOffset>
            </wp:positionV>
            <wp:extent cx="5267325" cy="3057525"/>
            <wp:effectExtent l="0" t="0" r="9525" b="9525"/>
            <wp:wrapTight wrapText="bothSides">
              <wp:wrapPolygon edited="0">
                <wp:start x="0" y="0"/>
                <wp:lineTo x="0" y="21533"/>
                <wp:lineTo x="21561" y="21533"/>
                <wp:lineTo x="21561" y="0"/>
                <wp:lineTo x="0" y="0"/>
              </wp:wrapPolygon>
            </wp:wrapTight>
            <wp:docPr id="1715347956" name="Chart 1">
              <a:extLst xmlns:a="http://schemas.openxmlformats.org/drawingml/2006/main">
                <a:ext uri="{FF2B5EF4-FFF2-40B4-BE49-F238E27FC236}">
                  <a16:creationId xmlns:a16="http://schemas.microsoft.com/office/drawing/2014/main" id="{82669FA0-FC8F-ECE1-7EE1-7B34952A0E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sidR="00EE52C0" w:rsidRPr="00692A45">
        <w:rPr>
          <w:rFonts w:ascii="Times New Roman" w:hAnsi="Times New Roman"/>
          <w:sz w:val="24"/>
          <w:szCs w:val="24"/>
          <w:lang w:val="lv-LV"/>
        </w:rPr>
        <w:t xml:space="preserve">Latvijas apstrādes rūpniecības energoefektivitāte ir zemāka nekā </w:t>
      </w:r>
      <w:r w:rsidR="00F52EC9" w:rsidRPr="00692A45">
        <w:rPr>
          <w:rFonts w:ascii="Times New Roman" w:hAnsi="Times New Roman"/>
          <w:sz w:val="24"/>
          <w:szCs w:val="24"/>
          <w:lang w:val="lv-LV"/>
        </w:rPr>
        <w:t xml:space="preserve">vidēji </w:t>
      </w:r>
      <w:r w:rsidR="00EE52C0" w:rsidRPr="00692A45">
        <w:rPr>
          <w:rFonts w:ascii="Times New Roman" w:hAnsi="Times New Roman"/>
          <w:sz w:val="24"/>
          <w:szCs w:val="24"/>
          <w:lang w:val="lv-LV"/>
        </w:rPr>
        <w:t xml:space="preserve">ES. Tas norāda, ka Latvijas rūpniecībā nepieciešams vairāk enerģijas uz vienu saražotās produkcijas </w:t>
      </w:r>
      <w:proofErr w:type="spellStart"/>
      <w:r w:rsidR="00EE52C0" w:rsidRPr="00692A45">
        <w:rPr>
          <w:rFonts w:ascii="Times New Roman" w:hAnsi="Times New Roman"/>
          <w:i/>
          <w:iCs/>
          <w:sz w:val="24"/>
          <w:szCs w:val="24"/>
          <w:lang w:val="lv-LV"/>
        </w:rPr>
        <w:t>e</w:t>
      </w:r>
      <w:r w:rsidR="00F52EC9" w:rsidRPr="00692A45">
        <w:rPr>
          <w:rFonts w:ascii="Times New Roman" w:hAnsi="Times New Roman"/>
          <w:i/>
          <w:iCs/>
          <w:sz w:val="24"/>
          <w:szCs w:val="24"/>
          <w:lang w:val="lv-LV"/>
        </w:rPr>
        <w:t>u</w:t>
      </w:r>
      <w:r w:rsidR="00EE52C0" w:rsidRPr="00692A45">
        <w:rPr>
          <w:rFonts w:ascii="Times New Roman" w:hAnsi="Times New Roman"/>
          <w:i/>
          <w:iCs/>
          <w:sz w:val="24"/>
          <w:szCs w:val="24"/>
          <w:lang w:val="lv-LV"/>
        </w:rPr>
        <w:t>ro</w:t>
      </w:r>
      <w:proofErr w:type="spellEnd"/>
      <w:r w:rsidR="00EE52C0" w:rsidRPr="00692A45">
        <w:rPr>
          <w:rFonts w:ascii="Times New Roman" w:hAnsi="Times New Roman"/>
          <w:sz w:val="24"/>
          <w:szCs w:val="24"/>
          <w:lang w:val="lv-LV"/>
        </w:rPr>
        <w:t xml:space="preserve">, salīdzinot ar </w:t>
      </w:r>
      <w:r w:rsidR="00F52EC9" w:rsidRPr="00692A45">
        <w:rPr>
          <w:rFonts w:ascii="Times New Roman" w:hAnsi="Times New Roman"/>
          <w:sz w:val="24"/>
          <w:szCs w:val="24"/>
          <w:lang w:val="lv-LV"/>
        </w:rPr>
        <w:t xml:space="preserve">vidējo </w:t>
      </w:r>
      <w:r w:rsidR="00EE52C0" w:rsidRPr="00692A45">
        <w:rPr>
          <w:rFonts w:ascii="Times New Roman" w:hAnsi="Times New Roman"/>
          <w:sz w:val="24"/>
          <w:szCs w:val="24"/>
          <w:lang w:val="lv-LV"/>
        </w:rPr>
        <w:t xml:space="preserve">ES. </w:t>
      </w:r>
    </w:p>
    <w:p w14:paraId="0B83D50B" w14:textId="220FC36E" w:rsidR="008E70F9" w:rsidRPr="00692A45" w:rsidRDefault="008E70F9" w:rsidP="000A70DF">
      <w:pPr>
        <w:jc w:val="both"/>
        <w:rPr>
          <w:rFonts w:ascii="Times New Roman" w:hAnsi="Times New Roman"/>
          <w:sz w:val="24"/>
          <w:szCs w:val="24"/>
          <w:lang w:val="lv-LV"/>
        </w:rPr>
      </w:pPr>
    </w:p>
    <w:p w14:paraId="52AACB67" w14:textId="4FB389E7" w:rsidR="00EE52C0" w:rsidRPr="00692A45" w:rsidRDefault="00EE52C0" w:rsidP="006F77D8">
      <w:pPr>
        <w:jc w:val="center"/>
        <w:rPr>
          <w:rFonts w:ascii="Times New Roman" w:hAnsi="Times New Roman"/>
          <w:sz w:val="24"/>
          <w:szCs w:val="24"/>
          <w:lang w:val="lv-LV"/>
        </w:rPr>
      </w:pPr>
      <w:r w:rsidRPr="00692A45">
        <w:rPr>
          <w:rFonts w:ascii="Times New Roman" w:hAnsi="Times New Roman"/>
          <w:sz w:val="24"/>
          <w:szCs w:val="24"/>
          <w:lang w:val="lv-LV"/>
        </w:rPr>
        <w:t xml:space="preserve">8. Attēls. </w:t>
      </w:r>
      <w:r w:rsidR="008E70F9" w:rsidRPr="00692A45">
        <w:rPr>
          <w:rFonts w:ascii="Times New Roman" w:hAnsi="Times New Roman"/>
          <w:sz w:val="24"/>
          <w:szCs w:val="24"/>
          <w:lang w:val="lv-LV"/>
        </w:rPr>
        <w:t>R</w:t>
      </w:r>
      <w:r w:rsidRPr="00692A45">
        <w:rPr>
          <w:rFonts w:ascii="Times New Roman" w:hAnsi="Times New Roman"/>
          <w:sz w:val="24"/>
          <w:szCs w:val="24"/>
          <w:lang w:val="lv-LV"/>
        </w:rPr>
        <w:t>ūpniecības</w:t>
      </w:r>
      <w:r w:rsidR="008E70F9" w:rsidRPr="00692A45">
        <w:rPr>
          <w:rFonts w:ascii="Times New Roman" w:hAnsi="Times New Roman"/>
          <w:sz w:val="24"/>
          <w:szCs w:val="24"/>
          <w:lang w:val="lv-LV"/>
        </w:rPr>
        <w:t xml:space="preserve"> bruto</w:t>
      </w:r>
      <w:r w:rsidRPr="00692A45">
        <w:rPr>
          <w:rFonts w:ascii="Times New Roman" w:hAnsi="Times New Roman"/>
          <w:sz w:val="24"/>
          <w:szCs w:val="24"/>
          <w:lang w:val="lv-LV"/>
        </w:rPr>
        <w:t xml:space="preserve"> energoefektivitātes </w:t>
      </w:r>
      <w:r w:rsidR="008E70F9" w:rsidRPr="00692A45">
        <w:rPr>
          <w:rFonts w:ascii="Times New Roman" w:hAnsi="Times New Roman"/>
          <w:sz w:val="24"/>
          <w:szCs w:val="24"/>
          <w:lang w:val="lv-LV"/>
        </w:rPr>
        <w:t xml:space="preserve">indekss- </w:t>
      </w:r>
      <w:r w:rsidRPr="00692A45">
        <w:rPr>
          <w:rFonts w:ascii="Times New Roman" w:hAnsi="Times New Roman"/>
          <w:sz w:val="24"/>
          <w:szCs w:val="24"/>
          <w:lang w:val="lv-LV"/>
        </w:rPr>
        <w:t xml:space="preserve">salīdzinājums Latvijā un </w:t>
      </w:r>
      <w:r w:rsidR="007427F1" w:rsidRPr="00692A45">
        <w:rPr>
          <w:rFonts w:ascii="Times New Roman" w:hAnsi="Times New Roman"/>
          <w:sz w:val="24"/>
          <w:szCs w:val="24"/>
          <w:lang w:val="lv-LV"/>
        </w:rPr>
        <w:t>ES</w:t>
      </w:r>
      <w:r w:rsidRPr="00692A45">
        <w:rPr>
          <w:rFonts w:ascii="Times New Roman" w:hAnsi="Times New Roman"/>
          <w:sz w:val="24"/>
          <w:szCs w:val="24"/>
          <w:lang w:val="lv-LV"/>
        </w:rPr>
        <w:t xml:space="preserve">  (Avots: </w:t>
      </w:r>
      <w:proofErr w:type="spellStart"/>
      <w:r w:rsidRPr="00692A45">
        <w:rPr>
          <w:rFonts w:ascii="Times New Roman" w:hAnsi="Times New Roman"/>
          <w:sz w:val="24"/>
          <w:szCs w:val="24"/>
          <w:lang w:val="lv-LV"/>
        </w:rPr>
        <w:t>Odyssee</w:t>
      </w:r>
      <w:proofErr w:type="spellEnd"/>
      <w:r w:rsidRPr="00692A45">
        <w:rPr>
          <w:rFonts w:ascii="Times New Roman" w:hAnsi="Times New Roman"/>
          <w:sz w:val="24"/>
          <w:szCs w:val="24"/>
          <w:lang w:val="lv-LV"/>
        </w:rPr>
        <w:t xml:space="preserve"> datu bāze)</w:t>
      </w:r>
    </w:p>
    <w:p w14:paraId="1BF6D0B2" w14:textId="77777777" w:rsidR="006F77D8" w:rsidRPr="00692A45" w:rsidRDefault="006F77D8" w:rsidP="006F77D8">
      <w:pPr>
        <w:jc w:val="center"/>
        <w:rPr>
          <w:rFonts w:ascii="Times New Roman" w:hAnsi="Times New Roman"/>
          <w:lang w:val="lv-LV"/>
        </w:rPr>
      </w:pPr>
    </w:p>
    <w:p w14:paraId="7D4A0734" w14:textId="68FE2A3F" w:rsidR="00EE52C0" w:rsidRPr="00692A45" w:rsidRDefault="00F52EC9" w:rsidP="006F77D8">
      <w:pPr>
        <w:jc w:val="both"/>
        <w:rPr>
          <w:rFonts w:ascii="Times New Roman" w:hAnsi="Times New Roman"/>
          <w:sz w:val="24"/>
          <w:szCs w:val="24"/>
          <w:lang w:val="lv-LV"/>
        </w:rPr>
      </w:pPr>
      <w:r w:rsidRPr="00692A45">
        <w:rPr>
          <w:rFonts w:ascii="Times New Roman" w:hAnsi="Times New Roman"/>
          <w:sz w:val="24"/>
          <w:szCs w:val="24"/>
          <w:lang w:val="lv-LV"/>
        </w:rPr>
        <w:t xml:space="preserve">Energoefektivitātes </w:t>
      </w:r>
      <w:r w:rsidR="00EE52C0" w:rsidRPr="00692A45">
        <w:rPr>
          <w:rFonts w:ascii="Times New Roman" w:hAnsi="Times New Roman"/>
          <w:sz w:val="24"/>
          <w:szCs w:val="24"/>
          <w:lang w:val="lv-LV"/>
        </w:rPr>
        <w:t>indekss atspoguļo</w:t>
      </w:r>
      <w:r w:rsidR="002D6C29" w:rsidRPr="00692A45">
        <w:rPr>
          <w:rFonts w:ascii="Times New Roman" w:hAnsi="Times New Roman"/>
          <w:sz w:val="24"/>
          <w:szCs w:val="24"/>
          <w:lang w:val="lv-LV"/>
        </w:rPr>
        <w:t>-</w:t>
      </w:r>
      <w:r w:rsidR="00A301BC" w:rsidRPr="00692A45">
        <w:rPr>
          <w:rFonts w:ascii="Times New Roman" w:hAnsi="Times New Roman"/>
          <w:sz w:val="24"/>
          <w:szCs w:val="24"/>
          <w:lang w:val="lv-LV"/>
        </w:rPr>
        <w:t xml:space="preserve"> </w:t>
      </w:r>
      <w:r w:rsidR="00EE52C0" w:rsidRPr="00692A45">
        <w:rPr>
          <w:rFonts w:ascii="Times New Roman" w:hAnsi="Times New Roman"/>
          <w:sz w:val="24"/>
          <w:szCs w:val="24"/>
          <w:lang w:val="lv-LV"/>
        </w:rPr>
        <w:t>jo augstāks ir indekss, jo efektīvāk rūpniecības nozare izmanto enerģiju. Latvijas rūpniecības sektorā ir ievērojami zemāks energoefektivitāte līmenis kā</w:t>
      </w:r>
      <w:r w:rsidR="00A301BC" w:rsidRPr="00692A45">
        <w:rPr>
          <w:rFonts w:ascii="Times New Roman" w:hAnsi="Times New Roman"/>
          <w:sz w:val="24"/>
          <w:szCs w:val="24"/>
          <w:lang w:val="lv-LV"/>
        </w:rPr>
        <w:t xml:space="preserve"> vidēji </w:t>
      </w:r>
      <w:r w:rsidR="00EE52C0" w:rsidRPr="00692A45">
        <w:rPr>
          <w:rFonts w:ascii="Times New Roman" w:hAnsi="Times New Roman"/>
          <w:sz w:val="24"/>
          <w:szCs w:val="24"/>
          <w:lang w:val="lv-LV"/>
        </w:rPr>
        <w:t xml:space="preserve"> ES, jo, kā jau iepriekš minēts, Latvijā dominējošā </w:t>
      </w:r>
      <w:r w:rsidR="00EE52C0" w:rsidRPr="00692A45">
        <w:rPr>
          <w:rFonts w:ascii="Times New Roman" w:hAnsi="Times New Roman"/>
          <w:sz w:val="24"/>
          <w:szCs w:val="24"/>
          <w:lang w:val="lv-LV"/>
        </w:rPr>
        <w:lastRenderedPageBreak/>
        <w:t>rūpniecības nozare ir koksnes un koka izstrādājumu ražošana, kas pati par sevi ir energoietilpīga. Tā kā šī nozare prasa daudz enerģijas, kopējā energoefektivitāte ir zemāka nekā nozarēs, kuras ražo produkciju ar mazāku enerģijas patēriņu. Vēl ietekmējoši faktori ir novecojusi tehnoloģija</w:t>
      </w:r>
      <w:r w:rsidR="00C20205" w:rsidRPr="00692A45">
        <w:rPr>
          <w:rFonts w:ascii="Times New Roman" w:hAnsi="Times New Roman"/>
          <w:sz w:val="24"/>
          <w:szCs w:val="24"/>
          <w:lang w:val="lv-LV"/>
        </w:rPr>
        <w:t>,</w:t>
      </w:r>
      <w:r w:rsidR="00EE52C0" w:rsidRPr="00692A45">
        <w:rPr>
          <w:rFonts w:ascii="Times New Roman" w:hAnsi="Times New Roman"/>
          <w:sz w:val="24"/>
          <w:szCs w:val="24"/>
          <w:lang w:val="lv-LV"/>
        </w:rPr>
        <w:t xml:space="preserve"> aprīkojums u.c</w:t>
      </w:r>
      <w:r w:rsidR="00A301BC" w:rsidRPr="00692A45">
        <w:rPr>
          <w:rFonts w:ascii="Times New Roman" w:hAnsi="Times New Roman"/>
          <w:sz w:val="24"/>
          <w:szCs w:val="24"/>
          <w:lang w:val="lv-LV"/>
        </w:rPr>
        <w:t>.</w:t>
      </w:r>
      <w:r w:rsidR="00EE52C0" w:rsidRPr="00692A45">
        <w:rPr>
          <w:rFonts w:ascii="Times New Roman" w:hAnsi="Times New Roman"/>
          <w:sz w:val="24"/>
          <w:szCs w:val="24"/>
          <w:lang w:val="lv-LV"/>
        </w:rPr>
        <w:t xml:space="preserve"> Latvijas uzņēmumi līdz šim lielākoties īstenojuši uzlabojumus, kas neprasa vērienīgas investīcijas, piemēram, mainījuši apgaismojumu.</w:t>
      </w:r>
      <w:r w:rsidR="00A301BC" w:rsidRPr="00692A45">
        <w:rPr>
          <w:rFonts w:ascii="Times New Roman" w:hAnsi="Times New Roman"/>
          <w:sz w:val="24"/>
          <w:szCs w:val="24"/>
          <w:lang w:val="lv-LV"/>
        </w:rPr>
        <w:t xml:space="preserve"> </w:t>
      </w:r>
      <w:r w:rsidR="00EF2E58" w:rsidRPr="00692A45">
        <w:rPr>
          <w:rFonts w:ascii="Times New Roman" w:hAnsi="Times New Roman"/>
          <w:sz w:val="24"/>
          <w:szCs w:val="24"/>
          <w:lang w:val="lv-LV"/>
        </w:rPr>
        <w:t>Tomēr</w:t>
      </w:r>
      <w:r w:rsidR="00EE52C0" w:rsidRPr="00692A45">
        <w:rPr>
          <w:rFonts w:ascii="Times New Roman" w:hAnsi="Times New Roman"/>
          <w:sz w:val="24"/>
          <w:szCs w:val="24"/>
          <w:lang w:val="lv-LV"/>
        </w:rPr>
        <w:t xml:space="preserve">, jaunas un modernas iekārtas prasa investīcijas, un nopietni energoefektivitātes uzlabojumi lieliem ražošanas uzņēmumiem </w:t>
      </w:r>
      <w:r w:rsidR="00B912D5" w:rsidRPr="00692A45">
        <w:rPr>
          <w:rFonts w:ascii="Times New Roman" w:hAnsi="Times New Roman"/>
          <w:sz w:val="24"/>
          <w:szCs w:val="24"/>
          <w:lang w:val="lv-LV"/>
        </w:rPr>
        <w:t>atmaksājas lēnāk</w:t>
      </w:r>
      <w:r w:rsidR="00EE52C0" w:rsidRPr="00692A45">
        <w:rPr>
          <w:rFonts w:ascii="Times New Roman" w:hAnsi="Times New Roman"/>
          <w:sz w:val="24"/>
          <w:szCs w:val="24"/>
          <w:lang w:val="lv-LV"/>
        </w:rPr>
        <w:t>.</w:t>
      </w:r>
    </w:p>
    <w:p w14:paraId="1C035F76" w14:textId="21B5AF5E" w:rsidR="00EE52C0" w:rsidRPr="00692A45" w:rsidRDefault="00EE52C0" w:rsidP="006F77D8">
      <w:pPr>
        <w:jc w:val="both"/>
        <w:rPr>
          <w:rFonts w:ascii="Times New Roman" w:hAnsi="Times New Roman"/>
          <w:sz w:val="24"/>
          <w:szCs w:val="24"/>
          <w:lang w:val="lv-LV"/>
        </w:rPr>
      </w:pPr>
      <w:r w:rsidRPr="00692A45">
        <w:rPr>
          <w:rFonts w:ascii="Times New Roman" w:hAnsi="Times New Roman"/>
          <w:sz w:val="24"/>
          <w:szCs w:val="24"/>
          <w:lang w:val="lv-LV"/>
        </w:rPr>
        <w:t xml:space="preserve">Atbilstoši </w:t>
      </w:r>
      <w:r w:rsidR="00952B82">
        <w:rPr>
          <w:rFonts w:ascii="Times New Roman" w:hAnsi="Times New Roman"/>
          <w:sz w:val="24"/>
          <w:szCs w:val="24"/>
          <w:lang w:val="lv-LV"/>
        </w:rPr>
        <w:t>NEKP</w:t>
      </w:r>
      <w:r w:rsidRPr="00692A45">
        <w:rPr>
          <w:rFonts w:ascii="Times New Roman" w:hAnsi="Times New Roman"/>
          <w:sz w:val="24"/>
          <w:szCs w:val="24"/>
          <w:lang w:val="lv-LV"/>
        </w:rPr>
        <w:t xml:space="preserve"> mērķa scenārijam – kas sasniedz 2030. gada mērķus, bet </w:t>
      </w:r>
      <w:r w:rsidR="00AC4A32" w:rsidRPr="00692A45">
        <w:rPr>
          <w:rFonts w:ascii="Times New Roman" w:hAnsi="Times New Roman"/>
          <w:sz w:val="24"/>
          <w:szCs w:val="24"/>
          <w:lang w:val="lv-LV"/>
        </w:rPr>
        <w:t xml:space="preserve">neparedz </w:t>
      </w:r>
      <w:r w:rsidRPr="00692A45">
        <w:rPr>
          <w:rFonts w:ascii="Times New Roman" w:hAnsi="Times New Roman"/>
          <w:sz w:val="24"/>
          <w:szCs w:val="24"/>
          <w:lang w:val="lv-LV"/>
        </w:rPr>
        <w:t>papildus pasākum</w:t>
      </w:r>
      <w:r w:rsidR="00AC4A32" w:rsidRPr="00692A45">
        <w:rPr>
          <w:rFonts w:ascii="Times New Roman" w:hAnsi="Times New Roman"/>
          <w:sz w:val="24"/>
          <w:szCs w:val="24"/>
          <w:lang w:val="lv-LV"/>
        </w:rPr>
        <w:t>us</w:t>
      </w:r>
      <w:r w:rsidRPr="00692A45">
        <w:rPr>
          <w:rFonts w:ascii="Times New Roman" w:hAnsi="Times New Roman"/>
          <w:sz w:val="24"/>
          <w:szCs w:val="24"/>
          <w:lang w:val="lv-LV"/>
        </w:rPr>
        <w:t xml:space="preserve"> pēc 2030. gada, </w:t>
      </w:r>
      <w:r w:rsidR="0095215F" w:rsidRPr="00692A45">
        <w:rPr>
          <w:rFonts w:ascii="Times New Roman" w:hAnsi="Times New Roman"/>
          <w:sz w:val="24"/>
          <w:szCs w:val="24"/>
          <w:lang w:val="lv-LV"/>
        </w:rPr>
        <w:t>FEI</w:t>
      </w:r>
      <w:r w:rsidRPr="00692A45">
        <w:rPr>
          <w:rFonts w:ascii="Times New Roman" w:hAnsi="Times New Roman"/>
          <w:sz w:val="24"/>
          <w:szCs w:val="24"/>
          <w:lang w:val="lv-LV"/>
        </w:rPr>
        <w:t xml:space="preserve"> zinātnieki modelēja rūpniecības sektora attīstību. </w:t>
      </w:r>
    </w:p>
    <w:p w14:paraId="4871F83A" w14:textId="77777777" w:rsidR="00EE52C0" w:rsidRPr="00692A45" w:rsidRDefault="00EE52C0" w:rsidP="00EE52C0">
      <w:pPr>
        <w:rPr>
          <w:rFonts w:ascii="Times New Roman" w:hAnsi="Times New Roman"/>
          <w:lang w:val="lv-LV"/>
        </w:rPr>
      </w:pPr>
      <w:r w:rsidRPr="00692A45">
        <w:rPr>
          <w:rFonts w:ascii="Times New Roman" w:hAnsi="Times New Roman"/>
          <w:noProof/>
          <w:lang w:val="lv-LV"/>
        </w:rPr>
        <w:drawing>
          <wp:inline distT="0" distB="0" distL="0" distR="0" wp14:anchorId="628B9A33" wp14:editId="5037C242">
            <wp:extent cx="5274310" cy="3585845"/>
            <wp:effectExtent l="0" t="0" r="2540" b="14605"/>
            <wp:docPr id="1515281133" name="Chart 1">
              <a:extLst xmlns:a="http://schemas.openxmlformats.org/drawingml/2006/main">
                <a:ext uri="{FF2B5EF4-FFF2-40B4-BE49-F238E27FC236}">
                  <a16:creationId xmlns:a16="http://schemas.microsoft.com/office/drawing/2014/main" id="{3E03CF24-7E82-5AE2-4F84-812676CF75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74C920D" w14:textId="503E8778" w:rsidR="00EE52C0" w:rsidRPr="00692A45" w:rsidRDefault="00EE52C0" w:rsidP="006F77D8">
      <w:pPr>
        <w:jc w:val="center"/>
        <w:rPr>
          <w:rFonts w:ascii="Times New Roman" w:hAnsi="Times New Roman"/>
          <w:sz w:val="24"/>
          <w:szCs w:val="24"/>
          <w:lang w:val="lv-LV"/>
        </w:rPr>
      </w:pPr>
      <w:r w:rsidRPr="00692A45">
        <w:rPr>
          <w:rFonts w:ascii="Times New Roman" w:hAnsi="Times New Roman"/>
          <w:sz w:val="24"/>
          <w:szCs w:val="24"/>
          <w:lang w:val="lv-LV"/>
        </w:rPr>
        <w:t xml:space="preserve">9. </w:t>
      </w:r>
      <w:r w:rsidR="00A301BC" w:rsidRPr="00692A45">
        <w:rPr>
          <w:rFonts w:ascii="Times New Roman" w:hAnsi="Times New Roman"/>
          <w:sz w:val="24"/>
          <w:szCs w:val="24"/>
          <w:lang w:val="lv-LV"/>
        </w:rPr>
        <w:t>A</w:t>
      </w:r>
      <w:r w:rsidRPr="00692A45">
        <w:rPr>
          <w:rFonts w:ascii="Times New Roman" w:hAnsi="Times New Roman"/>
          <w:sz w:val="24"/>
          <w:szCs w:val="24"/>
          <w:lang w:val="lv-LV"/>
        </w:rPr>
        <w:t>ttēls</w:t>
      </w:r>
      <w:r w:rsidR="00A301BC" w:rsidRPr="00692A45">
        <w:rPr>
          <w:rFonts w:ascii="Times New Roman" w:hAnsi="Times New Roman"/>
          <w:sz w:val="24"/>
          <w:szCs w:val="24"/>
          <w:lang w:val="lv-LV"/>
        </w:rPr>
        <w:t>.</w:t>
      </w:r>
      <w:r w:rsidRPr="00692A45">
        <w:rPr>
          <w:rFonts w:ascii="Times New Roman" w:hAnsi="Times New Roman"/>
          <w:sz w:val="24"/>
          <w:szCs w:val="24"/>
          <w:lang w:val="lv-LV"/>
        </w:rPr>
        <w:t xml:space="preserve">  Rūpniecības un būvniecības enerģijas gala patēriņa prognoze NEKP  mērķa scenārijā</w:t>
      </w:r>
    </w:p>
    <w:p w14:paraId="2F7971E2" w14:textId="77777777" w:rsidR="006F77D8" w:rsidRPr="00692A45" w:rsidRDefault="006F77D8" w:rsidP="006F77D8">
      <w:pPr>
        <w:jc w:val="center"/>
        <w:rPr>
          <w:rFonts w:ascii="Times New Roman" w:hAnsi="Times New Roman"/>
          <w:sz w:val="24"/>
          <w:szCs w:val="24"/>
          <w:lang w:val="lv-LV"/>
        </w:rPr>
      </w:pPr>
    </w:p>
    <w:p w14:paraId="223A696B" w14:textId="64D6B19F" w:rsidR="00EE52C0" w:rsidRPr="00692A45" w:rsidRDefault="00EE52C0" w:rsidP="006F77D8">
      <w:pPr>
        <w:jc w:val="both"/>
        <w:rPr>
          <w:rFonts w:ascii="Times New Roman" w:hAnsi="Times New Roman"/>
          <w:sz w:val="24"/>
          <w:szCs w:val="24"/>
          <w:lang w:val="lv-LV"/>
        </w:rPr>
      </w:pPr>
      <w:r w:rsidRPr="00692A45">
        <w:rPr>
          <w:rFonts w:ascii="Times New Roman" w:hAnsi="Times New Roman"/>
          <w:sz w:val="24"/>
          <w:szCs w:val="24"/>
          <w:lang w:val="lv-LV"/>
        </w:rPr>
        <w:t>Prognozējams, ka kopējais energoresursu patēriņš samazināsies (no 36.5 PJ 2020. gadā līdz 34.6 PJ 2050. gadā). Lielāko īpatsvaru enerģijas bilancē veido biomasa, kas prognozējami augs no 16.13 PJ 2020. gadā līdz 24. 16 PJ 2050. gadā jeb aptuveni 50%. Cietā fo</w:t>
      </w:r>
      <w:r w:rsidR="000B0806" w:rsidRPr="00692A45">
        <w:rPr>
          <w:rFonts w:ascii="Times New Roman" w:hAnsi="Times New Roman"/>
          <w:sz w:val="24"/>
          <w:szCs w:val="24"/>
          <w:lang w:val="lv-LV"/>
        </w:rPr>
        <w:t>s</w:t>
      </w:r>
      <w:r w:rsidRPr="00692A45">
        <w:rPr>
          <w:rFonts w:ascii="Times New Roman" w:hAnsi="Times New Roman"/>
          <w:sz w:val="24"/>
          <w:szCs w:val="24"/>
          <w:lang w:val="lv-LV"/>
        </w:rPr>
        <w:t>ilā kurināmā daudzums enerģijas gala patēriņā būvniecībā varētu sarukt par gandrīz 83% līdz 2050. gadam, tāpat arī dabasgāze un centralizētā siltumapgāde (respektīvi 83% un 81% ). Elektroenerģijas patēriņš līdz 2050. gadam pieaugs par 21.5%, enerģijas ietaupījums 2050. gadā- 6.2 PJ, salīdzinot ar 2020.g.</w:t>
      </w:r>
    </w:p>
    <w:p w14:paraId="6D1ECD13" w14:textId="44D75C37" w:rsidR="00D33449" w:rsidRPr="00692A45" w:rsidRDefault="007E10DA" w:rsidP="0005000C">
      <w:pPr>
        <w:jc w:val="both"/>
        <w:rPr>
          <w:rFonts w:ascii="Times New Roman" w:hAnsi="Times New Roman"/>
          <w:sz w:val="24"/>
          <w:szCs w:val="24"/>
          <w:lang w:val="lv-LV"/>
        </w:rPr>
      </w:pPr>
      <w:r w:rsidRPr="00692A45">
        <w:rPr>
          <w:rFonts w:ascii="Times New Roman" w:hAnsi="Times New Roman"/>
          <w:sz w:val="24"/>
          <w:szCs w:val="24"/>
          <w:lang w:val="lv-LV"/>
        </w:rPr>
        <w:t>Vienlaikus</w:t>
      </w:r>
      <w:r w:rsidR="0005000C">
        <w:rPr>
          <w:rFonts w:ascii="Times New Roman" w:hAnsi="Times New Roman"/>
          <w:sz w:val="24"/>
          <w:szCs w:val="24"/>
          <w:lang w:val="lv-LV"/>
        </w:rPr>
        <w:t xml:space="preserve"> EM izstrādātais</w:t>
      </w:r>
      <w:r w:rsidR="0005000C" w:rsidRPr="0005000C">
        <w:rPr>
          <w:lang w:val="lv-LV"/>
        </w:rPr>
        <w:t xml:space="preserve"> </w:t>
      </w:r>
      <w:r w:rsidR="0005000C">
        <w:rPr>
          <w:lang w:val="lv-LV"/>
        </w:rPr>
        <w:t>I</w:t>
      </w:r>
      <w:r w:rsidR="0005000C" w:rsidRPr="0005000C">
        <w:rPr>
          <w:rFonts w:ascii="Times New Roman" w:hAnsi="Times New Roman"/>
          <w:sz w:val="24"/>
          <w:szCs w:val="24"/>
          <w:lang w:val="lv-LV"/>
        </w:rPr>
        <w:t>nformatīvais ziņojums par Latvijas ekonomikas attīstību</w:t>
      </w:r>
      <w:r w:rsidR="0005000C">
        <w:rPr>
          <w:rStyle w:val="FootnoteReference"/>
          <w:rFonts w:ascii="Times New Roman" w:hAnsi="Times New Roman"/>
          <w:sz w:val="24"/>
          <w:szCs w:val="24"/>
          <w:lang w:val="lv-LV"/>
        </w:rPr>
        <w:footnoteReference w:id="31"/>
      </w:r>
      <w:r w:rsidR="0005000C" w:rsidRPr="0005000C">
        <w:rPr>
          <w:rFonts w:ascii="Times New Roman" w:hAnsi="Times New Roman"/>
          <w:sz w:val="24"/>
          <w:szCs w:val="24"/>
          <w:lang w:val="lv-LV"/>
        </w:rPr>
        <w:t xml:space="preserve"> </w:t>
      </w:r>
      <w:r w:rsidR="0005000C">
        <w:rPr>
          <w:rFonts w:ascii="Times New Roman" w:hAnsi="Times New Roman"/>
          <w:sz w:val="24"/>
          <w:szCs w:val="24"/>
          <w:lang w:val="lv-LV"/>
        </w:rPr>
        <w:t xml:space="preserve"> </w:t>
      </w:r>
      <w:r w:rsidRPr="00692A45">
        <w:rPr>
          <w:rFonts w:ascii="Times New Roman" w:hAnsi="Times New Roman"/>
          <w:sz w:val="24"/>
          <w:szCs w:val="24"/>
          <w:lang w:val="lv-LV"/>
        </w:rPr>
        <w:t xml:space="preserve"> </w:t>
      </w:r>
      <w:r w:rsidR="00A078E2" w:rsidRPr="00692A45">
        <w:rPr>
          <w:rFonts w:ascii="Times New Roman" w:hAnsi="Times New Roman"/>
          <w:sz w:val="24"/>
          <w:szCs w:val="24"/>
          <w:lang w:val="lv-LV"/>
        </w:rPr>
        <w:t xml:space="preserve">paredz ambiciozāku ekonomikas attīstību, tāpēc </w:t>
      </w:r>
      <w:r w:rsidR="001D52E5" w:rsidRPr="00692A45">
        <w:rPr>
          <w:rFonts w:ascii="Times New Roman" w:hAnsi="Times New Roman"/>
          <w:sz w:val="24"/>
          <w:szCs w:val="24"/>
          <w:lang w:val="lv-LV"/>
        </w:rPr>
        <w:t>Ekonomikas ministrija sadarbībā ar zinātniekiem strādās pie šo prognožu savstarpējas harmonizācijas.</w:t>
      </w:r>
    </w:p>
    <w:p w14:paraId="35EAF488" w14:textId="2152A764" w:rsidR="00EE52C0" w:rsidRPr="00692A45" w:rsidRDefault="00EE52C0" w:rsidP="006F77D8">
      <w:pPr>
        <w:jc w:val="both"/>
        <w:rPr>
          <w:rFonts w:ascii="Times New Roman" w:hAnsi="Times New Roman"/>
          <w:sz w:val="24"/>
          <w:szCs w:val="24"/>
          <w:lang w:val="lv-LV"/>
        </w:rPr>
      </w:pPr>
      <w:r w:rsidRPr="00692A45">
        <w:rPr>
          <w:rFonts w:ascii="Times New Roman" w:hAnsi="Times New Roman"/>
          <w:sz w:val="24"/>
          <w:szCs w:val="24"/>
          <w:lang w:val="lv-LV"/>
        </w:rPr>
        <w:lastRenderedPageBreak/>
        <w:t xml:space="preserve">Ņemot vērā apkopoto informāciju, esošajā rūpniecībā pāreja uz </w:t>
      </w:r>
      <w:r w:rsidR="004255D6" w:rsidRPr="00692A45">
        <w:rPr>
          <w:rFonts w:ascii="Times New Roman" w:hAnsi="Times New Roman"/>
          <w:sz w:val="24"/>
          <w:szCs w:val="24"/>
          <w:lang w:val="lv-LV"/>
        </w:rPr>
        <w:t xml:space="preserve">AER </w:t>
      </w:r>
      <w:r w:rsidRPr="00692A45">
        <w:rPr>
          <w:rFonts w:ascii="Times New Roman" w:hAnsi="Times New Roman"/>
          <w:sz w:val="24"/>
          <w:szCs w:val="24"/>
          <w:lang w:val="lv-LV"/>
        </w:rPr>
        <w:t xml:space="preserve">nav galvenais izaicinājums, bet būtiski ir uzlabot energoefektivitāti. Kokrūpniecības nozares pārstāvji ir norādījuši uz nepieciešamību atbalstīt </w:t>
      </w:r>
      <w:proofErr w:type="spellStart"/>
      <w:r w:rsidRPr="00692A45">
        <w:rPr>
          <w:rFonts w:ascii="Times New Roman" w:hAnsi="Times New Roman"/>
          <w:sz w:val="24"/>
          <w:szCs w:val="24"/>
          <w:lang w:val="lv-LV"/>
        </w:rPr>
        <w:t>atlikumsiltuma</w:t>
      </w:r>
      <w:proofErr w:type="spellEnd"/>
      <w:r w:rsidRPr="00692A45">
        <w:rPr>
          <w:rFonts w:ascii="Times New Roman" w:hAnsi="Times New Roman"/>
          <w:sz w:val="24"/>
          <w:szCs w:val="24"/>
          <w:lang w:val="lv-LV"/>
        </w:rPr>
        <w:t xml:space="preserve"> izmantošanu.</w:t>
      </w:r>
    </w:p>
    <w:p w14:paraId="35AD3D89" w14:textId="1AFEBB19" w:rsidR="00766E84" w:rsidRPr="00692A45" w:rsidRDefault="300DEDDD" w:rsidP="006F77D8">
      <w:pPr>
        <w:jc w:val="both"/>
        <w:rPr>
          <w:rFonts w:ascii="Times New Roman" w:hAnsi="Times New Roman"/>
          <w:sz w:val="24"/>
          <w:szCs w:val="24"/>
          <w:lang w:val="lv-LV"/>
        </w:rPr>
      </w:pPr>
      <w:r w:rsidRPr="00692A45">
        <w:rPr>
          <w:rFonts w:ascii="Times New Roman" w:hAnsi="Times New Roman"/>
          <w:sz w:val="24"/>
          <w:szCs w:val="24"/>
          <w:lang w:val="lv-LV"/>
        </w:rPr>
        <w:t xml:space="preserve">Esošajā rūpniecībā šobrīd rūpnieciskajos procesos nav identificēta nepieciešamība pēc ūdeņraža, bet nepieciešams turpināt </w:t>
      </w:r>
      <w:proofErr w:type="spellStart"/>
      <w:r w:rsidRPr="00692A45">
        <w:rPr>
          <w:rFonts w:ascii="Times New Roman" w:hAnsi="Times New Roman"/>
          <w:sz w:val="24"/>
          <w:szCs w:val="24"/>
          <w:lang w:val="lv-LV"/>
        </w:rPr>
        <w:t>izvērtējumu</w:t>
      </w:r>
      <w:proofErr w:type="spellEnd"/>
      <w:r w:rsidRPr="00692A45">
        <w:rPr>
          <w:rFonts w:ascii="Times New Roman" w:hAnsi="Times New Roman"/>
          <w:sz w:val="24"/>
          <w:szCs w:val="24"/>
          <w:lang w:val="lv-LV"/>
        </w:rPr>
        <w:t xml:space="preserve"> ūdeņraža lomai </w:t>
      </w:r>
      <w:r w:rsidR="00BE286E">
        <w:rPr>
          <w:rFonts w:ascii="Times New Roman" w:hAnsi="Times New Roman"/>
          <w:sz w:val="24"/>
          <w:szCs w:val="24"/>
          <w:lang w:val="lv-LV"/>
        </w:rPr>
        <w:t xml:space="preserve">rūpniecības un </w:t>
      </w:r>
      <w:r w:rsidRPr="00692A45">
        <w:rPr>
          <w:rFonts w:ascii="Times New Roman" w:hAnsi="Times New Roman"/>
          <w:sz w:val="24"/>
          <w:szCs w:val="24"/>
          <w:lang w:val="lv-LV"/>
        </w:rPr>
        <w:t xml:space="preserve">smagā transporta </w:t>
      </w:r>
      <w:proofErr w:type="spellStart"/>
      <w:r w:rsidRPr="00692A45">
        <w:rPr>
          <w:rFonts w:ascii="Times New Roman" w:hAnsi="Times New Roman"/>
          <w:sz w:val="24"/>
          <w:szCs w:val="24"/>
          <w:lang w:val="lv-LV"/>
        </w:rPr>
        <w:t>zaļināšanā</w:t>
      </w:r>
      <w:proofErr w:type="spellEnd"/>
      <w:r w:rsidRPr="00692A45">
        <w:rPr>
          <w:rFonts w:ascii="Times New Roman" w:hAnsi="Times New Roman"/>
          <w:sz w:val="24"/>
          <w:szCs w:val="24"/>
          <w:lang w:val="lv-LV"/>
        </w:rPr>
        <w:t>.</w:t>
      </w:r>
    </w:p>
    <w:p w14:paraId="70141649" w14:textId="54476B27" w:rsidR="00423E9A" w:rsidRPr="00692A45" w:rsidRDefault="00423E9A" w:rsidP="00423E9A">
      <w:pPr>
        <w:pStyle w:val="Heading2"/>
        <w:rPr>
          <w:rFonts w:ascii="Times New Roman" w:hAnsi="Times New Roman" w:cs="Times New Roman"/>
          <w:b/>
          <w:bCs/>
          <w:color w:val="auto"/>
          <w:lang w:val="lv-LV"/>
        </w:rPr>
      </w:pPr>
      <w:bookmarkStart w:id="20" w:name="_Toc216890107"/>
      <w:r w:rsidRPr="00692A45">
        <w:rPr>
          <w:rFonts w:ascii="Times New Roman" w:hAnsi="Times New Roman" w:cs="Times New Roman"/>
          <w:b/>
          <w:bCs/>
          <w:color w:val="auto"/>
          <w:lang w:val="lv-LV"/>
        </w:rPr>
        <w:t>2.</w:t>
      </w:r>
      <w:r w:rsidR="001A123F">
        <w:rPr>
          <w:rFonts w:ascii="Times New Roman" w:hAnsi="Times New Roman" w:cs="Times New Roman"/>
          <w:b/>
          <w:bCs/>
          <w:color w:val="auto"/>
          <w:lang w:val="lv-LV"/>
        </w:rPr>
        <w:t>1.</w:t>
      </w:r>
      <w:r w:rsidR="002C7C43" w:rsidRPr="00692A45">
        <w:rPr>
          <w:rFonts w:ascii="Times New Roman" w:hAnsi="Times New Roman" w:cs="Times New Roman"/>
          <w:b/>
          <w:bCs/>
          <w:color w:val="auto"/>
          <w:lang w:val="lv-LV"/>
        </w:rPr>
        <w:t>3.</w:t>
      </w:r>
      <w:r w:rsidR="000015BE">
        <w:rPr>
          <w:rFonts w:ascii="Times New Roman" w:hAnsi="Times New Roman" w:cs="Times New Roman"/>
          <w:b/>
          <w:bCs/>
          <w:color w:val="auto"/>
          <w:lang w:val="lv-LV"/>
        </w:rPr>
        <w:t xml:space="preserve"> </w:t>
      </w:r>
      <w:r w:rsidRPr="00692A45">
        <w:rPr>
          <w:rFonts w:ascii="Times New Roman" w:hAnsi="Times New Roman" w:cs="Times New Roman"/>
          <w:b/>
          <w:bCs/>
          <w:color w:val="auto"/>
          <w:lang w:val="lv-LV"/>
        </w:rPr>
        <w:t>Riski</w:t>
      </w:r>
      <w:bookmarkEnd w:id="20"/>
    </w:p>
    <w:p w14:paraId="5E883C4E" w14:textId="18D6973E" w:rsidR="00703F34" w:rsidRPr="00692A45" w:rsidRDefault="00703F34" w:rsidP="00703F34">
      <w:pPr>
        <w:jc w:val="both"/>
        <w:rPr>
          <w:rFonts w:ascii="Times New Roman" w:hAnsi="Times New Roman"/>
          <w:b/>
          <w:bCs/>
          <w:sz w:val="24"/>
          <w:szCs w:val="24"/>
          <w:lang w:val="lv-LV"/>
        </w:rPr>
      </w:pPr>
      <w:r w:rsidRPr="00692A45">
        <w:rPr>
          <w:rFonts w:ascii="Times New Roman" w:hAnsi="Times New Roman"/>
          <w:b/>
          <w:bCs/>
          <w:sz w:val="24"/>
          <w:szCs w:val="24"/>
          <w:lang w:val="lv-LV"/>
        </w:rPr>
        <w:t xml:space="preserve">Ekonomiskie riski: </w:t>
      </w:r>
    </w:p>
    <w:p w14:paraId="08BCE45B" w14:textId="4BA0F64C" w:rsidR="00B313C1" w:rsidRDefault="002373C6" w:rsidP="002373C6">
      <w:pPr>
        <w:jc w:val="both"/>
        <w:rPr>
          <w:rFonts w:ascii="Times New Roman" w:hAnsi="Times New Roman"/>
          <w:sz w:val="24"/>
          <w:szCs w:val="24"/>
          <w:lang w:val="lv-LV"/>
        </w:rPr>
      </w:pPr>
      <w:r>
        <w:rPr>
          <w:rFonts w:ascii="Times New Roman" w:hAnsi="Times New Roman"/>
          <w:sz w:val="24"/>
          <w:szCs w:val="24"/>
          <w:lang w:val="lv-LV"/>
        </w:rPr>
        <w:t xml:space="preserve">2.1.3.1. </w:t>
      </w:r>
      <w:r w:rsidR="00B313C1" w:rsidRPr="00B313C1">
        <w:rPr>
          <w:rFonts w:ascii="Times New Roman" w:hAnsi="Times New Roman"/>
          <w:sz w:val="24"/>
          <w:szCs w:val="24"/>
          <w:lang w:val="lv-LV"/>
        </w:rPr>
        <w:t xml:space="preserve">Augstas investīciju izmaksas modernām tehnoloģijām un iekārtām, kas nepieciešamas energoefektivitātes uzlabošanai un ražošanas elektrifikācijai, var radīt būtisku finansiālu slogu uzņēmumiem, īpaši tajās nozarēs, kur dominē zemas pievienotās vērtības produkti un ir ierobežotas iespējas pārorientēties uz augstākas pievienotās vērtības ražošanu. Šāds slogs var ietekmēt uzņēmumu likviditāti, investīciju spēju un elastību krīžu laikā, neskatoties uz potenciālajiem ilgtermiņa ieguvumiem no zemāka enerģijas patēriņa un emisiju izmaksām. </w:t>
      </w:r>
    </w:p>
    <w:p w14:paraId="2A607B24" w14:textId="18F7429E" w:rsidR="00703F34" w:rsidRPr="00692A45" w:rsidRDefault="002373C6" w:rsidP="002373C6">
      <w:pPr>
        <w:jc w:val="both"/>
        <w:rPr>
          <w:rFonts w:ascii="Times New Roman" w:hAnsi="Times New Roman"/>
          <w:sz w:val="24"/>
          <w:szCs w:val="24"/>
          <w:lang w:val="lv-LV"/>
        </w:rPr>
      </w:pPr>
      <w:r>
        <w:rPr>
          <w:rFonts w:ascii="Times New Roman" w:hAnsi="Times New Roman"/>
          <w:sz w:val="24"/>
          <w:szCs w:val="24"/>
          <w:lang w:val="lv-LV"/>
        </w:rPr>
        <w:t xml:space="preserve">2.1.3.2. </w:t>
      </w:r>
      <w:r w:rsidR="00313444" w:rsidRPr="00692A45">
        <w:rPr>
          <w:rFonts w:ascii="Times New Roman" w:hAnsi="Times New Roman"/>
          <w:sz w:val="24"/>
          <w:szCs w:val="24"/>
          <w:lang w:val="lv-LV"/>
        </w:rPr>
        <w:t xml:space="preserve">Augstāka </w:t>
      </w:r>
      <w:r w:rsidR="00B76F27" w:rsidRPr="00692A45">
        <w:rPr>
          <w:rFonts w:ascii="Times New Roman" w:hAnsi="Times New Roman"/>
          <w:sz w:val="24"/>
          <w:szCs w:val="24"/>
          <w:lang w:val="lv-LV"/>
        </w:rPr>
        <w:t xml:space="preserve">elektroenerģijas cena rūpniecības sektorā </w:t>
      </w:r>
      <w:r w:rsidR="00703F34" w:rsidRPr="00692A45">
        <w:rPr>
          <w:rFonts w:ascii="Times New Roman" w:hAnsi="Times New Roman"/>
          <w:sz w:val="24"/>
          <w:szCs w:val="24"/>
          <w:lang w:val="lv-LV"/>
        </w:rPr>
        <w:t>var kavēt elektrifikāciju un konkurētspēju salīdzinājumā ar reģioniem ārpus ES, piemēram, ASV, kur elektroenerģijas cenas ir zemākas.</w:t>
      </w:r>
    </w:p>
    <w:p w14:paraId="5260D33E" w14:textId="5C14A0CF" w:rsidR="00703F34" w:rsidRPr="00692A45" w:rsidRDefault="002373C6" w:rsidP="002373C6">
      <w:pPr>
        <w:jc w:val="both"/>
        <w:rPr>
          <w:rFonts w:ascii="Times New Roman" w:hAnsi="Times New Roman"/>
          <w:sz w:val="24"/>
          <w:szCs w:val="24"/>
          <w:lang w:val="lv-LV"/>
        </w:rPr>
      </w:pPr>
      <w:r>
        <w:rPr>
          <w:rFonts w:ascii="Times New Roman" w:hAnsi="Times New Roman"/>
          <w:sz w:val="24"/>
          <w:szCs w:val="24"/>
          <w:lang w:val="lv-LV"/>
        </w:rPr>
        <w:t xml:space="preserve">2.1.3.3. </w:t>
      </w:r>
      <w:r w:rsidR="00703F34" w:rsidRPr="00692A45">
        <w:rPr>
          <w:rFonts w:ascii="Times New Roman" w:hAnsi="Times New Roman"/>
          <w:sz w:val="24"/>
          <w:szCs w:val="24"/>
          <w:lang w:val="lv-LV"/>
        </w:rPr>
        <w:t>Finansējuma trūkums var palēnināt pāreju uz zaļākām tehnoloģijām.</w:t>
      </w:r>
    </w:p>
    <w:p w14:paraId="6794D015" w14:textId="4AE5A3E6" w:rsidR="00703F34" w:rsidRPr="00692A45" w:rsidRDefault="00703F34" w:rsidP="00703F34">
      <w:pPr>
        <w:jc w:val="both"/>
        <w:rPr>
          <w:rFonts w:ascii="Times New Roman" w:hAnsi="Times New Roman"/>
          <w:b/>
          <w:bCs/>
          <w:sz w:val="24"/>
          <w:szCs w:val="24"/>
          <w:lang w:val="lv-LV"/>
        </w:rPr>
      </w:pPr>
      <w:r w:rsidRPr="00692A45">
        <w:rPr>
          <w:rFonts w:ascii="Times New Roman" w:hAnsi="Times New Roman"/>
          <w:b/>
          <w:bCs/>
          <w:sz w:val="24"/>
          <w:szCs w:val="24"/>
          <w:lang w:val="lv-LV"/>
        </w:rPr>
        <w:t xml:space="preserve">Tehnoloģiskie riski: </w:t>
      </w:r>
    </w:p>
    <w:p w14:paraId="45A7D63A" w14:textId="409981EF" w:rsidR="008A036E" w:rsidRPr="002373C6" w:rsidRDefault="002373C6" w:rsidP="002373C6">
      <w:pPr>
        <w:jc w:val="both"/>
        <w:rPr>
          <w:rFonts w:ascii="Times New Roman" w:hAnsi="Times New Roman"/>
          <w:sz w:val="24"/>
          <w:szCs w:val="24"/>
          <w:lang w:val="lv-LV"/>
        </w:rPr>
      </w:pPr>
      <w:r w:rsidRPr="002373C6">
        <w:rPr>
          <w:rFonts w:ascii="Times New Roman" w:hAnsi="Times New Roman"/>
          <w:lang w:val="lv-LV"/>
        </w:rPr>
        <w:t xml:space="preserve">2.1.3.4. </w:t>
      </w:r>
      <w:r w:rsidR="008A036E" w:rsidRPr="002373C6">
        <w:rPr>
          <w:rFonts w:ascii="Times New Roman" w:hAnsi="Times New Roman"/>
          <w:sz w:val="24"/>
          <w:szCs w:val="24"/>
          <w:lang w:val="lv-LV"/>
        </w:rPr>
        <w:t xml:space="preserve">Jaunu energoefektīvu tehnoloģiju (piemēram, modernu kompresoru, sūkņu, ventilācijas sistēmu vai </w:t>
      </w:r>
      <w:r w:rsidR="001928E6" w:rsidRPr="002373C6">
        <w:rPr>
          <w:rFonts w:ascii="Times New Roman" w:hAnsi="Times New Roman"/>
          <w:sz w:val="24"/>
          <w:szCs w:val="24"/>
          <w:lang w:val="lv-LV"/>
        </w:rPr>
        <w:t>AER</w:t>
      </w:r>
      <w:r w:rsidR="008A036E" w:rsidRPr="002373C6">
        <w:rPr>
          <w:rFonts w:ascii="Times New Roman" w:hAnsi="Times New Roman"/>
          <w:sz w:val="24"/>
          <w:szCs w:val="24"/>
          <w:lang w:val="lv-LV"/>
        </w:rPr>
        <w:t xml:space="preserve"> iekārtu) integrēšana esošajās ražošanas sistēmās var radīt tehniskas nesaderības. Daudzos Latvijas rūpniecības uzņēmumos tiek izmantotas novecojušas iekārtas, kas nav paredzētas darbam ar jaunākajām tehnoloģijām.</w:t>
      </w:r>
    </w:p>
    <w:p w14:paraId="3282F102" w14:textId="4440A7D0" w:rsidR="00703F34" w:rsidRPr="00692A45" w:rsidRDefault="002373C6" w:rsidP="002373C6">
      <w:pPr>
        <w:jc w:val="both"/>
        <w:rPr>
          <w:rFonts w:ascii="Times New Roman" w:hAnsi="Times New Roman"/>
          <w:sz w:val="24"/>
          <w:szCs w:val="24"/>
          <w:lang w:val="lv-LV"/>
        </w:rPr>
      </w:pPr>
      <w:r>
        <w:rPr>
          <w:rFonts w:ascii="Times New Roman" w:hAnsi="Times New Roman"/>
          <w:sz w:val="24"/>
          <w:szCs w:val="24"/>
          <w:lang w:val="lv-LV"/>
        </w:rPr>
        <w:t xml:space="preserve">2.1.3.5. </w:t>
      </w:r>
      <w:r w:rsidR="00703F34" w:rsidRPr="00692A45">
        <w:rPr>
          <w:rFonts w:ascii="Times New Roman" w:hAnsi="Times New Roman"/>
          <w:sz w:val="24"/>
          <w:szCs w:val="24"/>
          <w:lang w:val="lv-LV"/>
        </w:rPr>
        <w:t>Ierobežota pieredze un zināšanas par modernu risinājumu ieviešanu</w:t>
      </w:r>
      <w:r w:rsidR="00DB6FB1" w:rsidRPr="00692A45">
        <w:rPr>
          <w:rFonts w:ascii="Times New Roman" w:hAnsi="Times New Roman"/>
          <w:sz w:val="24"/>
          <w:szCs w:val="24"/>
          <w:lang w:val="lv-LV"/>
        </w:rPr>
        <w:t>, kā arī administratīvie šķēršļi</w:t>
      </w:r>
      <w:r w:rsidR="00703F34" w:rsidRPr="00692A45">
        <w:rPr>
          <w:rFonts w:ascii="Times New Roman" w:hAnsi="Times New Roman"/>
          <w:sz w:val="24"/>
          <w:szCs w:val="24"/>
          <w:lang w:val="lv-LV"/>
        </w:rPr>
        <w:t>).</w:t>
      </w:r>
    </w:p>
    <w:p w14:paraId="64649930" w14:textId="15DC30B1" w:rsidR="00703F34" w:rsidRPr="00692A45" w:rsidRDefault="00703F34" w:rsidP="00703F34">
      <w:pPr>
        <w:jc w:val="both"/>
        <w:rPr>
          <w:rFonts w:ascii="Times New Roman" w:hAnsi="Times New Roman"/>
          <w:b/>
          <w:bCs/>
          <w:sz w:val="24"/>
          <w:szCs w:val="24"/>
          <w:lang w:val="lv-LV"/>
        </w:rPr>
      </w:pPr>
      <w:r w:rsidRPr="00692A45">
        <w:rPr>
          <w:rFonts w:ascii="Times New Roman" w:hAnsi="Times New Roman"/>
          <w:b/>
          <w:bCs/>
          <w:sz w:val="24"/>
          <w:szCs w:val="24"/>
          <w:lang w:val="lv-LV"/>
        </w:rPr>
        <w:t xml:space="preserve">Politiskie un regulējošie riski: </w:t>
      </w:r>
    </w:p>
    <w:p w14:paraId="0255C0E0" w14:textId="099D87B9" w:rsidR="00703F34" w:rsidRPr="00692A45" w:rsidRDefault="002373C6" w:rsidP="002373C6">
      <w:pPr>
        <w:jc w:val="both"/>
        <w:rPr>
          <w:rFonts w:ascii="Times New Roman" w:hAnsi="Times New Roman"/>
          <w:sz w:val="24"/>
          <w:szCs w:val="24"/>
          <w:lang w:val="lv-LV"/>
        </w:rPr>
      </w:pPr>
      <w:r>
        <w:rPr>
          <w:rFonts w:ascii="Times New Roman" w:hAnsi="Times New Roman"/>
          <w:sz w:val="24"/>
          <w:szCs w:val="24"/>
          <w:lang w:val="lv-LV"/>
        </w:rPr>
        <w:t xml:space="preserve">2.1.3.6. </w:t>
      </w:r>
      <w:r w:rsidR="00703F34" w:rsidRPr="00692A45">
        <w:rPr>
          <w:rFonts w:ascii="Times New Roman" w:hAnsi="Times New Roman"/>
          <w:sz w:val="24"/>
          <w:szCs w:val="24"/>
          <w:lang w:val="lv-LV"/>
        </w:rPr>
        <w:t>Nesaskaņota vai nepietiekami elastīga valsts politika</w:t>
      </w:r>
      <w:r w:rsidR="00C05158">
        <w:rPr>
          <w:rFonts w:ascii="Times New Roman" w:hAnsi="Times New Roman"/>
          <w:sz w:val="24"/>
          <w:szCs w:val="24"/>
          <w:lang w:val="lv-LV"/>
        </w:rPr>
        <w:t xml:space="preserve"> </w:t>
      </w:r>
      <w:r w:rsidR="00703F34" w:rsidRPr="00692A45">
        <w:rPr>
          <w:rFonts w:ascii="Times New Roman" w:hAnsi="Times New Roman"/>
          <w:sz w:val="24"/>
          <w:szCs w:val="24"/>
          <w:lang w:val="lv-LV"/>
        </w:rPr>
        <w:t>var radīt nevienlīdzīgus konkurences apstākļus un bremzēt investīcijas AER un energoefektivitātē.</w:t>
      </w:r>
    </w:p>
    <w:p w14:paraId="43484F97" w14:textId="34B6395E" w:rsidR="005E5921" w:rsidRDefault="002373C6" w:rsidP="002373C6">
      <w:pPr>
        <w:jc w:val="both"/>
        <w:rPr>
          <w:rFonts w:ascii="Times New Roman" w:hAnsi="Times New Roman"/>
          <w:sz w:val="24"/>
          <w:szCs w:val="24"/>
          <w:lang w:val="lv-LV"/>
        </w:rPr>
      </w:pPr>
      <w:r w:rsidRPr="002373C6">
        <w:rPr>
          <w:rFonts w:ascii="Times New Roman" w:hAnsi="Times New Roman"/>
          <w:sz w:val="24"/>
          <w:szCs w:val="24"/>
          <w:lang w:val="lv-LV"/>
        </w:rPr>
        <w:t xml:space="preserve">2.1.3.7. </w:t>
      </w:r>
      <w:r w:rsidR="00B1777F" w:rsidRPr="002373C6">
        <w:rPr>
          <w:rFonts w:ascii="Times New Roman" w:hAnsi="Times New Roman"/>
          <w:sz w:val="24"/>
          <w:szCs w:val="24"/>
          <w:lang w:val="lv-LV"/>
        </w:rPr>
        <w:t>Mainīgas politiskās prioritātes var aizkavēt atbalsta programmas, rūpniecības uzņēmumiem, kas vēlas ieviest AER vai energoefektīvas tehnoloģijas. Tas var samazināt investīciju vēlmi, jo uzņēmumi baidās no neparedzamām izmaiņām.</w:t>
      </w:r>
    </w:p>
    <w:p w14:paraId="57B3CA82" w14:textId="12027ECE" w:rsidR="003929C8" w:rsidRPr="003929C8" w:rsidRDefault="003929C8" w:rsidP="002373C6">
      <w:pPr>
        <w:jc w:val="both"/>
        <w:rPr>
          <w:rFonts w:ascii="Times New Roman" w:hAnsi="Times New Roman"/>
          <w:sz w:val="24"/>
          <w:szCs w:val="24"/>
          <w:lang w:val="lv-LV"/>
        </w:rPr>
      </w:pPr>
      <w:r>
        <w:rPr>
          <w:rFonts w:ascii="Times New Roman" w:hAnsi="Times New Roman"/>
          <w:sz w:val="24"/>
          <w:szCs w:val="24"/>
          <w:lang w:val="lv-LV"/>
        </w:rPr>
        <w:t>2.1.3.8. B</w:t>
      </w:r>
      <w:r w:rsidRPr="003929C8">
        <w:rPr>
          <w:rFonts w:ascii="Times New Roman" w:hAnsi="Times New Roman"/>
          <w:sz w:val="24"/>
          <w:szCs w:val="24"/>
          <w:lang w:val="lv-LV"/>
        </w:rPr>
        <w:t>iomasas resursu pieejamīb</w:t>
      </w:r>
      <w:r>
        <w:rPr>
          <w:rFonts w:ascii="Times New Roman" w:hAnsi="Times New Roman"/>
          <w:sz w:val="24"/>
          <w:szCs w:val="24"/>
          <w:lang w:val="lv-LV"/>
        </w:rPr>
        <w:t>a</w:t>
      </w:r>
      <w:r w:rsidRPr="003929C8">
        <w:rPr>
          <w:rFonts w:ascii="Times New Roman" w:hAnsi="Times New Roman"/>
          <w:sz w:val="24"/>
          <w:szCs w:val="24"/>
          <w:lang w:val="lv-LV"/>
        </w:rPr>
        <w:t xml:space="preserve"> un iespējam</w:t>
      </w:r>
      <w:r>
        <w:rPr>
          <w:rFonts w:ascii="Times New Roman" w:hAnsi="Times New Roman"/>
          <w:sz w:val="24"/>
          <w:szCs w:val="24"/>
          <w:lang w:val="lv-LV"/>
        </w:rPr>
        <w:t>ā</w:t>
      </w:r>
      <w:r w:rsidRPr="003929C8">
        <w:rPr>
          <w:rFonts w:ascii="Times New Roman" w:hAnsi="Times New Roman"/>
          <w:sz w:val="24"/>
          <w:szCs w:val="24"/>
          <w:lang w:val="lv-LV"/>
        </w:rPr>
        <w:t xml:space="preserve"> negatīv</w:t>
      </w:r>
      <w:r>
        <w:rPr>
          <w:rFonts w:ascii="Times New Roman" w:hAnsi="Times New Roman"/>
          <w:sz w:val="24"/>
          <w:szCs w:val="24"/>
          <w:lang w:val="lv-LV"/>
        </w:rPr>
        <w:t>ā</w:t>
      </w:r>
      <w:r w:rsidRPr="003929C8">
        <w:rPr>
          <w:rFonts w:ascii="Times New Roman" w:hAnsi="Times New Roman"/>
          <w:sz w:val="24"/>
          <w:szCs w:val="24"/>
          <w:lang w:val="lv-LV"/>
        </w:rPr>
        <w:t xml:space="preserve"> ietekm</w:t>
      </w:r>
      <w:r>
        <w:rPr>
          <w:rFonts w:ascii="Times New Roman" w:hAnsi="Times New Roman"/>
          <w:sz w:val="24"/>
          <w:szCs w:val="24"/>
          <w:lang w:val="lv-LV"/>
        </w:rPr>
        <w:t>e</w:t>
      </w:r>
      <w:r w:rsidRPr="003929C8">
        <w:rPr>
          <w:rFonts w:ascii="Times New Roman" w:hAnsi="Times New Roman"/>
          <w:sz w:val="24"/>
          <w:szCs w:val="24"/>
          <w:lang w:val="lv-LV"/>
        </w:rPr>
        <w:t xml:space="preserve"> uz ZIZIMM bilanci un SEG mērķu sasniegšanu</w:t>
      </w:r>
      <w:r>
        <w:rPr>
          <w:rFonts w:ascii="Times New Roman" w:hAnsi="Times New Roman"/>
          <w:sz w:val="24"/>
          <w:szCs w:val="24"/>
          <w:lang w:val="lv-LV"/>
        </w:rPr>
        <w:t>.</w:t>
      </w:r>
    </w:p>
    <w:p w14:paraId="3C02BE10" w14:textId="372BCD08" w:rsidR="00703F34" w:rsidRPr="00692A45" w:rsidRDefault="00703F34" w:rsidP="00703F34">
      <w:pPr>
        <w:jc w:val="both"/>
        <w:rPr>
          <w:rFonts w:ascii="Times New Roman" w:hAnsi="Times New Roman"/>
          <w:b/>
          <w:bCs/>
          <w:sz w:val="24"/>
          <w:szCs w:val="24"/>
          <w:lang w:val="lv-LV"/>
        </w:rPr>
      </w:pPr>
      <w:r w:rsidRPr="00692A45">
        <w:rPr>
          <w:rFonts w:ascii="Times New Roman" w:hAnsi="Times New Roman"/>
          <w:b/>
          <w:bCs/>
          <w:sz w:val="24"/>
          <w:szCs w:val="24"/>
          <w:lang w:val="lv-LV"/>
        </w:rPr>
        <w:t xml:space="preserve">Sociālie un tirgus riski: </w:t>
      </w:r>
    </w:p>
    <w:p w14:paraId="16D9277A" w14:textId="137F04DB" w:rsidR="00703F34" w:rsidRPr="00692A45" w:rsidRDefault="002373C6" w:rsidP="002373C6">
      <w:pPr>
        <w:jc w:val="both"/>
        <w:rPr>
          <w:rFonts w:ascii="Times New Roman" w:hAnsi="Times New Roman"/>
          <w:sz w:val="24"/>
          <w:szCs w:val="24"/>
          <w:lang w:val="lv-LV"/>
        </w:rPr>
      </w:pPr>
      <w:r>
        <w:rPr>
          <w:rFonts w:ascii="Times New Roman" w:hAnsi="Times New Roman"/>
          <w:sz w:val="24"/>
          <w:szCs w:val="24"/>
          <w:lang w:val="lv-LV"/>
        </w:rPr>
        <w:t>2.1.3.</w:t>
      </w:r>
      <w:r w:rsidR="003929C8">
        <w:rPr>
          <w:rFonts w:ascii="Times New Roman" w:hAnsi="Times New Roman"/>
          <w:sz w:val="24"/>
          <w:szCs w:val="24"/>
          <w:lang w:val="lv-LV"/>
        </w:rPr>
        <w:t>9</w:t>
      </w:r>
      <w:r>
        <w:rPr>
          <w:rFonts w:ascii="Times New Roman" w:hAnsi="Times New Roman"/>
          <w:sz w:val="24"/>
          <w:szCs w:val="24"/>
          <w:lang w:val="lv-LV"/>
        </w:rPr>
        <w:t xml:space="preserve">. </w:t>
      </w:r>
      <w:r w:rsidR="00703F34" w:rsidRPr="00692A45">
        <w:rPr>
          <w:rFonts w:ascii="Times New Roman" w:hAnsi="Times New Roman"/>
          <w:sz w:val="24"/>
          <w:szCs w:val="24"/>
          <w:lang w:val="lv-LV"/>
        </w:rPr>
        <w:t>Eksporta tirgus svārstības, jo zemas pievienotās vērtības produkti (piemēram, kurināmā koksne) var zaudēt konkurētspēju, ja globālais pieprasījums pārorientējas uz augstākas pievienotās vērtības precēm.</w:t>
      </w:r>
    </w:p>
    <w:p w14:paraId="2EE9E4EB" w14:textId="3039BE84" w:rsidR="00A23E69" w:rsidRPr="002373C6" w:rsidRDefault="002373C6" w:rsidP="002373C6">
      <w:pPr>
        <w:jc w:val="both"/>
        <w:rPr>
          <w:rFonts w:ascii="Times New Roman" w:hAnsi="Times New Roman"/>
          <w:sz w:val="24"/>
          <w:szCs w:val="24"/>
          <w:lang w:val="lv-LV"/>
        </w:rPr>
      </w:pPr>
      <w:r w:rsidRPr="002373C6">
        <w:rPr>
          <w:rFonts w:ascii="Times New Roman" w:hAnsi="Times New Roman"/>
          <w:sz w:val="24"/>
          <w:szCs w:val="24"/>
          <w:lang w:val="lv-LV"/>
        </w:rPr>
        <w:t>2.1.3.</w:t>
      </w:r>
      <w:r w:rsidR="003929C8">
        <w:rPr>
          <w:rFonts w:ascii="Times New Roman" w:hAnsi="Times New Roman"/>
          <w:sz w:val="24"/>
          <w:szCs w:val="24"/>
          <w:lang w:val="lv-LV"/>
        </w:rPr>
        <w:t>10</w:t>
      </w:r>
      <w:r w:rsidRPr="002373C6">
        <w:rPr>
          <w:rFonts w:ascii="Times New Roman" w:hAnsi="Times New Roman"/>
          <w:sz w:val="24"/>
          <w:szCs w:val="24"/>
          <w:lang w:val="lv-LV"/>
        </w:rPr>
        <w:t xml:space="preserve">. </w:t>
      </w:r>
      <w:r w:rsidR="00A23E69" w:rsidRPr="002373C6">
        <w:rPr>
          <w:rFonts w:ascii="Times New Roman" w:hAnsi="Times New Roman"/>
          <w:sz w:val="24"/>
          <w:szCs w:val="24"/>
          <w:lang w:val="lv-LV"/>
        </w:rPr>
        <w:t>Ierobežota kvalificēta darbaspēka pieejamība darbam ar modernām un neto nulles emisiju tehnoloģijām.</w:t>
      </w:r>
    </w:p>
    <w:p w14:paraId="21C1684D" w14:textId="77777777" w:rsidR="00EC3500" w:rsidRPr="00692A45" w:rsidRDefault="00EC3500" w:rsidP="00EC3500">
      <w:pPr>
        <w:rPr>
          <w:rFonts w:ascii="Times New Roman" w:hAnsi="Times New Roman"/>
          <w:lang w:val="lv-LV"/>
        </w:rPr>
      </w:pPr>
    </w:p>
    <w:p w14:paraId="59B595F7" w14:textId="70F71B2C" w:rsidR="0043596E" w:rsidRPr="00692A45" w:rsidRDefault="002C7C43" w:rsidP="00DC7B0D">
      <w:pPr>
        <w:pStyle w:val="Heading2"/>
        <w:rPr>
          <w:rFonts w:ascii="Times New Roman" w:hAnsi="Times New Roman" w:cs="Times New Roman"/>
          <w:b/>
          <w:bCs/>
          <w:color w:val="auto"/>
          <w:lang w:val="lv-LV"/>
        </w:rPr>
      </w:pPr>
      <w:bookmarkStart w:id="21" w:name="_Toc216890108"/>
      <w:r w:rsidRPr="00692A45">
        <w:rPr>
          <w:rFonts w:ascii="Times New Roman" w:hAnsi="Times New Roman" w:cs="Times New Roman"/>
          <w:b/>
          <w:bCs/>
          <w:color w:val="auto"/>
          <w:lang w:val="lv-LV"/>
        </w:rPr>
        <w:lastRenderedPageBreak/>
        <w:t>2</w:t>
      </w:r>
      <w:r w:rsidR="00423E9A" w:rsidRPr="00692A45">
        <w:rPr>
          <w:rFonts w:ascii="Times New Roman" w:hAnsi="Times New Roman" w:cs="Times New Roman"/>
          <w:b/>
          <w:bCs/>
          <w:color w:val="auto"/>
          <w:lang w:val="lv-LV"/>
        </w:rPr>
        <w:t>.</w:t>
      </w:r>
      <w:r w:rsidR="001A123F">
        <w:rPr>
          <w:rFonts w:ascii="Times New Roman" w:hAnsi="Times New Roman" w:cs="Times New Roman"/>
          <w:b/>
          <w:bCs/>
          <w:color w:val="auto"/>
          <w:lang w:val="lv-LV"/>
        </w:rPr>
        <w:t>2</w:t>
      </w:r>
      <w:r w:rsidR="00423E9A" w:rsidRPr="00692A45">
        <w:rPr>
          <w:rFonts w:ascii="Times New Roman" w:hAnsi="Times New Roman" w:cs="Times New Roman"/>
          <w:b/>
          <w:bCs/>
          <w:color w:val="auto"/>
          <w:lang w:val="lv-LV"/>
        </w:rPr>
        <w:t>.</w:t>
      </w:r>
      <w:r w:rsidR="00A301BC" w:rsidRPr="00692A45">
        <w:rPr>
          <w:rFonts w:ascii="Times New Roman" w:hAnsi="Times New Roman" w:cs="Times New Roman"/>
          <w:b/>
          <w:bCs/>
          <w:color w:val="auto"/>
          <w:lang w:val="lv-LV"/>
        </w:rPr>
        <w:t xml:space="preserve"> </w:t>
      </w:r>
      <w:r w:rsidR="00423E9A" w:rsidRPr="00692A45">
        <w:rPr>
          <w:rFonts w:ascii="Times New Roman" w:hAnsi="Times New Roman" w:cs="Times New Roman"/>
          <w:b/>
          <w:bCs/>
          <w:color w:val="auto"/>
          <w:lang w:val="lv-LV"/>
        </w:rPr>
        <w:t>Mērķi</w:t>
      </w:r>
      <w:bookmarkEnd w:id="21"/>
    </w:p>
    <w:p w14:paraId="0C231E36" w14:textId="273BE8CD" w:rsidR="000E3599" w:rsidRPr="00692A45" w:rsidRDefault="002373C6" w:rsidP="0043596E">
      <w:pPr>
        <w:jc w:val="both"/>
        <w:rPr>
          <w:rFonts w:ascii="Times New Roman" w:hAnsi="Times New Roman"/>
          <w:sz w:val="24"/>
          <w:szCs w:val="24"/>
          <w:lang w:val="lv-LV"/>
        </w:rPr>
      </w:pPr>
      <w:r>
        <w:rPr>
          <w:rFonts w:ascii="Times New Roman" w:hAnsi="Times New Roman"/>
          <w:b/>
          <w:bCs/>
          <w:sz w:val="24"/>
          <w:szCs w:val="24"/>
          <w:lang w:val="lv-LV"/>
        </w:rPr>
        <w:t xml:space="preserve">2.2.1. </w:t>
      </w:r>
      <w:r w:rsidR="000E3599" w:rsidRPr="00692A45">
        <w:rPr>
          <w:rFonts w:ascii="Times New Roman" w:hAnsi="Times New Roman"/>
          <w:b/>
          <w:bCs/>
          <w:sz w:val="24"/>
          <w:szCs w:val="24"/>
          <w:lang w:val="lv-LV"/>
        </w:rPr>
        <w:t xml:space="preserve">Samazināt </w:t>
      </w:r>
      <w:proofErr w:type="spellStart"/>
      <w:r w:rsidR="000E3599" w:rsidRPr="00692A45">
        <w:rPr>
          <w:rFonts w:ascii="Times New Roman" w:hAnsi="Times New Roman"/>
          <w:b/>
          <w:bCs/>
          <w:sz w:val="24"/>
          <w:szCs w:val="24"/>
          <w:lang w:val="lv-LV"/>
        </w:rPr>
        <w:t>energointensitāti</w:t>
      </w:r>
      <w:proofErr w:type="spellEnd"/>
      <w:r w:rsidR="000E3599" w:rsidRPr="00692A45">
        <w:rPr>
          <w:rFonts w:ascii="Times New Roman" w:hAnsi="Times New Roman"/>
          <w:b/>
          <w:bCs/>
          <w:sz w:val="24"/>
          <w:szCs w:val="24"/>
          <w:lang w:val="lv-LV"/>
        </w:rPr>
        <w:t>:</w:t>
      </w:r>
      <w:r w:rsidR="000E3599" w:rsidRPr="00692A45">
        <w:rPr>
          <w:rFonts w:ascii="Times New Roman" w:hAnsi="Times New Roman"/>
          <w:sz w:val="24"/>
          <w:szCs w:val="24"/>
          <w:lang w:val="lv-LV"/>
        </w:rPr>
        <w:t xml:space="preserve"> Līdz 2030. gadam samazināt rūpniecības </w:t>
      </w:r>
      <w:proofErr w:type="spellStart"/>
      <w:r w:rsidR="000E3599" w:rsidRPr="00692A45">
        <w:rPr>
          <w:rFonts w:ascii="Times New Roman" w:hAnsi="Times New Roman"/>
          <w:sz w:val="24"/>
          <w:szCs w:val="24"/>
          <w:lang w:val="lv-LV"/>
        </w:rPr>
        <w:t>energointensitāti</w:t>
      </w:r>
      <w:proofErr w:type="spellEnd"/>
      <w:r w:rsidR="000E3599" w:rsidRPr="00692A45">
        <w:rPr>
          <w:rFonts w:ascii="Times New Roman" w:hAnsi="Times New Roman"/>
          <w:sz w:val="24"/>
          <w:szCs w:val="24"/>
          <w:lang w:val="lv-LV"/>
        </w:rPr>
        <w:t xml:space="preserve"> par 20% salīdzinājumā ar 2022. gadu, palielinot augstas pievienotās vērtības produktu īpatsvaru.</w:t>
      </w:r>
    </w:p>
    <w:p w14:paraId="3A4AA794" w14:textId="5F3D71FC" w:rsidR="000E3599" w:rsidRPr="00692A45" w:rsidRDefault="002373C6" w:rsidP="0043596E">
      <w:pPr>
        <w:jc w:val="both"/>
        <w:rPr>
          <w:rFonts w:ascii="Times New Roman" w:hAnsi="Times New Roman"/>
          <w:sz w:val="24"/>
          <w:szCs w:val="24"/>
          <w:lang w:val="lv-LV"/>
        </w:rPr>
      </w:pPr>
      <w:r>
        <w:rPr>
          <w:rFonts w:ascii="Times New Roman" w:hAnsi="Times New Roman"/>
          <w:b/>
          <w:bCs/>
          <w:sz w:val="24"/>
          <w:szCs w:val="24"/>
          <w:lang w:val="lv-LV"/>
        </w:rPr>
        <w:t xml:space="preserve">2.2.2. </w:t>
      </w:r>
      <w:r w:rsidR="0005000C" w:rsidRPr="0005000C">
        <w:rPr>
          <w:rFonts w:ascii="Times New Roman" w:hAnsi="Times New Roman"/>
          <w:b/>
          <w:bCs/>
          <w:sz w:val="24"/>
          <w:szCs w:val="24"/>
          <w:lang w:val="lv-LV"/>
        </w:rPr>
        <w:t>Palielināt AER īpatsvaru rūpniecībā</w:t>
      </w:r>
      <w:r w:rsidR="000E3599" w:rsidRPr="00692A45">
        <w:rPr>
          <w:rFonts w:ascii="Times New Roman" w:hAnsi="Times New Roman"/>
          <w:b/>
          <w:bCs/>
          <w:sz w:val="24"/>
          <w:szCs w:val="24"/>
          <w:lang w:val="lv-LV"/>
        </w:rPr>
        <w:t>:</w:t>
      </w:r>
      <w:r w:rsidR="000E3599" w:rsidRPr="00692A45">
        <w:rPr>
          <w:rFonts w:ascii="Times New Roman" w:hAnsi="Times New Roman"/>
          <w:sz w:val="24"/>
          <w:szCs w:val="24"/>
          <w:lang w:val="lv-LV"/>
        </w:rPr>
        <w:t xml:space="preserve"> Līdz 2030. gadam panākt, ka AER</w:t>
      </w:r>
      <w:r w:rsidR="000318F2" w:rsidRPr="00692A45">
        <w:rPr>
          <w:rFonts w:ascii="Times New Roman" w:hAnsi="Times New Roman"/>
          <w:sz w:val="24"/>
          <w:szCs w:val="24"/>
          <w:lang w:val="lv-LV"/>
        </w:rPr>
        <w:t xml:space="preserve"> </w:t>
      </w:r>
      <w:r w:rsidR="00791733">
        <w:rPr>
          <w:rFonts w:ascii="Times New Roman" w:hAnsi="Times New Roman"/>
          <w:sz w:val="24"/>
          <w:szCs w:val="24"/>
          <w:lang w:val="lv-LV"/>
        </w:rPr>
        <w:t xml:space="preserve">atbilstoši </w:t>
      </w:r>
      <w:r w:rsidR="0083540F">
        <w:rPr>
          <w:rFonts w:ascii="Times New Roman" w:hAnsi="Times New Roman"/>
          <w:sz w:val="24"/>
          <w:szCs w:val="24"/>
          <w:lang w:val="lv-LV"/>
        </w:rPr>
        <w:t xml:space="preserve">Nacionālā enerģētikas un klimata plāna mērķa scenārijam </w:t>
      </w:r>
      <w:r w:rsidR="000318F2" w:rsidRPr="00692A45">
        <w:rPr>
          <w:rFonts w:ascii="Times New Roman" w:hAnsi="Times New Roman"/>
          <w:sz w:val="24"/>
          <w:szCs w:val="24"/>
          <w:lang w:val="lv-LV"/>
        </w:rPr>
        <w:t xml:space="preserve"> </w:t>
      </w:r>
      <w:r w:rsidR="000E3599" w:rsidRPr="00692A45">
        <w:rPr>
          <w:rFonts w:ascii="Times New Roman" w:hAnsi="Times New Roman"/>
          <w:sz w:val="24"/>
          <w:szCs w:val="24"/>
          <w:lang w:val="lv-LV"/>
        </w:rPr>
        <w:t xml:space="preserve">veido vismaz </w:t>
      </w:r>
      <w:r w:rsidR="00FC40FF" w:rsidRPr="00692A45">
        <w:rPr>
          <w:rFonts w:ascii="Times New Roman" w:hAnsi="Times New Roman"/>
          <w:sz w:val="24"/>
          <w:szCs w:val="24"/>
          <w:lang w:val="lv-LV"/>
        </w:rPr>
        <w:t>78.1</w:t>
      </w:r>
      <w:r w:rsidR="000E3599" w:rsidRPr="00692A45">
        <w:rPr>
          <w:rFonts w:ascii="Times New Roman" w:hAnsi="Times New Roman"/>
          <w:sz w:val="24"/>
          <w:szCs w:val="24"/>
          <w:lang w:val="lv-LV"/>
        </w:rPr>
        <w:t>%</w:t>
      </w:r>
      <w:r w:rsidR="009F40DE" w:rsidRPr="00692A45">
        <w:rPr>
          <w:rFonts w:ascii="Times New Roman" w:hAnsi="Times New Roman"/>
          <w:sz w:val="24"/>
          <w:szCs w:val="24"/>
          <w:lang w:val="lv-LV"/>
        </w:rPr>
        <w:t xml:space="preserve">  </w:t>
      </w:r>
      <w:r w:rsidR="000E3599" w:rsidRPr="00692A45">
        <w:rPr>
          <w:rFonts w:ascii="Times New Roman" w:hAnsi="Times New Roman"/>
          <w:sz w:val="24"/>
          <w:szCs w:val="24"/>
          <w:lang w:val="lv-LV"/>
        </w:rPr>
        <w:t xml:space="preserve"> no rūpniecības enerģijas </w:t>
      </w:r>
      <w:r w:rsidR="000916D5" w:rsidRPr="00692A45">
        <w:rPr>
          <w:rFonts w:ascii="Times New Roman" w:hAnsi="Times New Roman"/>
          <w:sz w:val="24"/>
          <w:szCs w:val="24"/>
          <w:lang w:val="lv-LV"/>
        </w:rPr>
        <w:t xml:space="preserve">gala </w:t>
      </w:r>
      <w:r w:rsidR="000E3599" w:rsidRPr="00692A45">
        <w:rPr>
          <w:rFonts w:ascii="Times New Roman" w:hAnsi="Times New Roman"/>
          <w:sz w:val="24"/>
          <w:szCs w:val="24"/>
          <w:lang w:val="lv-LV"/>
        </w:rPr>
        <w:t>patēriņa</w:t>
      </w:r>
      <w:r w:rsidR="003966CC" w:rsidRPr="00692A45">
        <w:rPr>
          <w:rStyle w:val="FootnoteReference"/>
          <w:rFonts w:ascii="Times New Roman" w:hAnsi="Times New Roman"/>
          <w:sz w:val="24"/>
          <w:szCs w:val="24"/>
          <w:lang w:val="lv-LV"/>
        </w:rPr>
        <w:footnoteReference w:id="32"/>
      </w:r>
      <w:r w:rsidR="00711675">
        <w:rPr>
          <w:rFonts w:ascii="Times New Roman" w:hAnsi="Times New Roman"/>
          <w:sz w:val="24"/>
          <w:szCs w:val="24"/>
          <w:lang w:val="lv-LV"/>
        </w:rPr>
        <w:t xml:space="preserve"> (</w:t>
      </w:r>
      <w:r w:rsidR="00711675" w:rsidRPr="00692A45">
        <w:rPr>
          <w:rFonts w:ascii="Times New Roman" w:hAnsi="Times New Roman"/>
          <w:sz w:val="24"/>
          <w:szCs w:val="24"/>
          <w:lang w:val="lv-LV"/>
        </w:rPr>
        <w:t xml:space="preserve">atbilstoši  </w:t>
      </w:r>
      <w:proofErr w:type="spellStart"/>
      <w:r w:rsidR="00711675" w:rsidRPr="00692A45">
        <w:rPr>
          <w:rFonts w:ascii="Times New Roman" w:hAnsi="Times New Roman"/>
          <w:sz w:val="24"/>
          <w:szCs w:val="24"/>
          <w:lang w:val="lv-LV"/>
        </w:rPr>
        <w:t>Atjaunīgās</w:t>
      </w:r>
      <w:proofErr w:type="spellEnd"/>
      <w:r w:rsidR="00711675" w:rsidRPr="00692A45">
        <w:rPr>
          <w:rFonts w:ascii="Times New Roman" w:hAnsi="Times New Roman"/>
          <w:sz w:val="24"/>
          <w:szCs w:val="24"/>
          <w:lang w:val="lv-LV"/>
        </w:rPr>
        <w:t xml:space="preserve"> enerģijas direktīvas (ES) 2023/2413 tvērumam</w:t>
      </w:r>
      <w:r w:rsidR="00B95BCA">
        <w:rPr>
          <w:rFonts w:ascii="Times New Roman" w:hAnsi="Times New Roman"/>
          <w:sz w:val="24"/>
          <w:szCs w:val="24"/>
          <w:lang w:val="lv-LV"/>
        </w:rPr>
        <w:t xml:space="preserve"> </w:t>
      </w:r>
      <w:r w:rsidR="00B95BCA" w:rsidRPr="00B95BCA">
        <w:rPr>
          <w:rFonts w:ascii="Times New Roman" w:hAnsi="Times New Roman"/>
          <w:sz w:val="24"/>
          <w:szCs w:val="24"/>
          <w:lang w:val="lv-LV"/>
        </w:rPr>
        <w:t>un metodoloģij</w:t>
      </w:r>
      <w:r w:rsidR="00B95BCA">
        <w:rPr>
          <w:rFonts w:ascii="Times New Roman" w:hAnsi="Times New Roman"/>
          <w:sz w:val="24"/>
          <w:szCs w:val="24"/>
          <w:lang w:val="lv-LV"/>
        </w:rPr>
        <w:t>ai</w:t>
      </w:r>
      <w:r w:rsidR="00B95BCA" w:rsidRPr="00B95BCA">
        <w:rPr>
          <w:rFonts w:ascii="Times New Roman" w:hAnsi="Times New Roman"/>
          <w:sz w:val="24"/>
          <w:szCs w:val="24"/>
          <w:lang w:val="lv-LV"/>
        </w:rPr>
        <w:t xml:space="preserve"> AER īpatsvaram rūpniecībā 2030.gadā jābūt 73,1%.</w:t>
      </w:r>
      <w:r w:rsidR="00B95BCA">
        <w:rPr>
          <w:rFonts w:ascii="Times New Roman" w:hAnsi="Times New Roman"/>
          <w:sz w:val="24"/>
          <w:szCs w:val="24"/>
          <w:lang w:val="lv-LV"/>
        </w:rPr>
        <w:t xml:space="preserve"> </w:t>
      </w:r>
      <w:r w:rsidR="00711675" w:rsidRPr="00692A45">
        <w:rPr>
          <w:rFonts w:ascii="Times New Roman" w:hAnsi="Times New Roman"/>
          <w:sz w:val="24"/>
          <w:szCs w:val="24"/>
          <w:lang w:val="lv-LV"/>
        </w:rPr>
        <w:t>)</w:t>
      </w:r>
      <w:r w:rsidR="000916D5" w:rsidRPr="00692A45">
        <w:rPr>
          <w:rFonts w:ascii="Times New Roman" w:hAnsi="Times New Roman"/>
          <w:sz w:val="24"/>
          <w:szCs w:val="24"/>
          <w:lang w:val="lv-LV"/>
        </w:rPr>
        <w:t>.</w:t>
      </w:r>
    </w:p>
    <w:p w14:paraId="5D0BA7D0" w14:textId="353BD314" w:rsidR="000E3599" w:rsidRPr="00692A45" w:rsidRDefault="002373C6" w:rsidP="0043596E">
      <w:pPr>
        <w:jc w:val="both"/>
        <w:rPr>
          <w:rFonts w:ascii="Times New Roman" w:hAnsi="Times New Roman"/>
          <w:sz w:val="24"/>
          <w:szCs w:val="24"/>
          <w:lang w:val="lv-LV"/>
        </w:rPr>
      </w:pPr>
      <w:r>
        <w:rPr>
          <w:rFonts w:ascii="Times New Roman" w:hAnsi="Times New Roman"/>
          <w:b/>
          <w:bCs/>
          <w:sz w:val="24"/>
          <w:szCs w:val="24"/>
          <w:lang w:val="lv-LV"/>
        </w:rPr>
        <w:t xml:space="preserve">2.2.3. </w:t>
      </w:r>
      <w:r w:rsidR="0026122A" w:rsidRPr="0026122A">
        <w:rPr>
          <w:rFonts w:ascii="Times New Roman" w:hAnsi="Times New Roman"/>
          <w:b/>
          <w:bCs/>
          <w:sz w:val="24"/>
          <w:szCs w:val="24"/>
          <w:lang w:val="lv-LV"/>
        </w:rPr>
        <w:t xml:space="preserve">Veicināt elektrifikāciju: </w:t>
      </w:r>
      <w:r w:rsidR="0026122A" w:rsidRPr="0026122A">
        <w:rPr>
          <w:rFonts w:ascii="Times New Roman" w:hAnsi="Times New Roman"/>
          <w:sz w:val="24"/>
          <w:szCs w:val="24"/>
          <w:lang w:val="lv-LV"/>
        </w:rPr>
        <w:t>Līdz 2050. gadam palielināt elektroenerģijas īpatsvaru rūpniecības sektorā par 30% salīdzinājumā ar 2022. gadu.</w:t>
      </w:r>
    </w:p>
    <w:p w14:paraId="594E4494" w14:textId="38F79DD8" w:rsidR="007C399A" w:rsidRPr="00E832D3" w:rsidRDefault="007C399A" w:rsidP="0043596E">
      <w:pPr>
        <w:jc w:val="both"/>
        <w:rPr>
          <w:rFonts w:ascii="Times New Roman" w:hAnsi="Times New Roman"/>
          <w:b/>
          <w:bCs/>
          <w:sz w:val="24"/>
          <w:szCs w:val="24"/>
          <w:lang w:val="lv-LV"/>
        </w:rPr>
      </w:pPr>
      <w:r w:rsidRPr="00E832D3">
        <w:rPr>
          <w:rFonts w:ascii="Times New Roman" w:hAnsi="Times New Roman"/>
          <w:b/>
          <w:bCs/>
          <w:sz w:val="24"/>
          <w:szCs w:val="24"/>
          <w:lang w:val="lv-LV"/>
        </w:rPr>
        <w:t>2.2.</w:t>
      </w:r>
      <w:r w:rsidR="005A019F">
        <w:rPr>
          <w:rFonts w:ascii="Times New Roman" w:hAnsi="Times New Roman"/>
          <w:b/>
          <w:bCs/>
          <w:sz w:val="24"/>
          <w:szCs w:val="24"/>
          <w:lang w:val="lv-LV"/>
        </w:rPr>
        <w:t>4</w:t>
      </w:r>
      <w:r w:rsidRPr="00E832D3">
        <w:rPr>
          <w:rFonts w:ascii="Times New Roman" w:hAnsi="Times New Roman"/>
          <w:b/>
          <w:bCs/>
          <w:sz w:val="24"/>
          <w:szCs w:val="24"/>
          <w:lang w:val="lv-LV"/>
        </w:rPr>
        <w:t>. Samazināt SEG emisijas rūpniecības sektorā.</w:t>
      </w:r>
    </w:p>
    <w:p w14:paraId="0A7ECFDC" w14:textId="2BBE7E61" w:rsidR="00DB3B7D" w:rsidRPr="00692A45" w:rsidRDefault="002373C6" w:rsidP="00AD4568">
      <w:pPr>
        <w:jc w:val="both"/>
        <w:rPr>
          <w:rFonts w:ascii="Times New Roman" w:hAnsi="Times New Roman"/>
          <w:sz w:val="24"/>
          <w:szCs w:val="24"/>
          <w:lang w:val="lv-LV"/>
        </w:rPr>
      </w:pPr>
      <w:r w:rsidRPr="005A019F">
        <w:rPr>
          <w:rFonts w:ascii="Times New Roman" w:hAnsi="Times New Roman"/>
          <w:b/>
          <w:bCs/>
          <w:sz w:val="24"/>
          <w:szCs w:val="24"/>
          <w:lang w:val="lv-LV"/>
        </w:rPr>
        <w:t>2.2.</w:t>
      </w:r>
      <w:r w:rsidR="005A019F">
        <w:rPr>
          <w:rFonts w:ascii="Times New Roman" w:hAnsi="Times New Roman"/>
          <w:b/>
          <w:bCs/>
          <w:sz w:val="24"/>
          <w:szCs w:val="24"/>
          <w:lang w:val="lv-LV"/>
        </w:rPr>
        <w:t>5</w:t>
      </w:r>
      <w:r w:rsidRPr="00E832D3">
        <w:rPr>
          <w:rFonts w:ascii="Times New Roman" w:hAnsi="Times New Roman"/>
          <w:b/>
          <w:bCs/>
          <w:sz w:val="24"/>
          <w:szCs w:val="24"/>
          <w:lang w:val="lv-LV"/>
        </w:rPr>
        <w:t>. Veicināt vietējo ūdeņraža izmantošanu:</w:t>
      </w:r>
      <w:r>
        <w:rPr>
          <w:rFonts w:ascii="Times New Roman" w:hAnsi="Times New Roman"/>
          <w:sz w:val="24"/>
          <w:szCs w:val="24"/>
          <w:lang w:val="lv-LV"/>
        </w:rPr>
        <w:t xml:space="preserve"> </w:t>
      </w:r>
      <w:r w:rsidR="00DB3B7D" w:rsidRPr="00692A45">
        <w:rPr>
          <w:rFonts w:ascii="Times New Roman" w:hAnsi="Times New Roman"/>
          <w:sz w:val="24"/>
          <w:szCs w:val="24"/>
          <w:lang w:val="lv-LV"/>
        </w:rPr>
        <w:t xml:space="preserve">Nodrošināt, ka </w:t>
      </w:r>
      <w:r w:rsidR="00404D92" w:rsidRPr="00692A45">
        <w:rPr>
          <w:rFonts w:ascii="Times New Roman" w:hAnsi="Times New Roman"/>
          <w:sz w:val="24"/>
          <w:szCs w:val="24"/>
          <w:lang w:val="lv-LV"/>
        </w:rPr>
        <w:t>RFN</w:t>
      </w:r>
      <w:r w:rsidR="00452A20" w:rsidRPr="00692A45">
        <w:rPr>
          <w:rFonts w:ascii="Times New Roman" w:hAnsi="Times New Roman"/>
          <w:sz w:val="24"/>
          <w:szCs w:val="24"/>
          <w:lang w:val="lv-LV"/>
        </w:rPr>
        <w:t xml:space="preserve">BO </w:t>
      </w:r>
      <w:r w:rsidR="009B3E65" w:rsidRPr="00692A45">
        <w:rPr>
          <w:rFonts w:ascii="Times New Roman" w:hAnsi="Times New Roman"/>
          <w:sz w:val="24"/>
          <w:szCs w:val="24"/>
          <w:lang w:val="lv-LV"/>
        </w:rPr>
        <w:t>20</w:t>
      </w:r>
      <w:r w:rsidR="00AD4568" w:rsidRPr="00692A45">
        <w:rPr>
          <w:rFonts w:ascii="Times New Roman" w:hAnsi="Times New Roman"/>
          <w:sz w:val="24"/>
          <w:szCs w:val="24"/>
          <w:lang w:val="lv-LV"/>
        </w:rPr>
        <w:t xml:space="preserve">30. gadā </w:t>
      </w:r>
      <w:r w:rsidR="004A0A42" w:rsidRPr="00692A45">
        <w:rPr>
          <w:rFonts w:ascii="Times New Roman" w:hAnsi="Times New Roman"/>
          <w:sz w:val="24"/>
          <w:szCs w:val="24"/>
          <w:lang w:val="lv-LV"/>
        </w:rPr>
        <w:t xml:space="preserve">sastāda </w:t>
      </w:r>
      <w:r w:rsidR="005A5A12" w:rsidRPr="00692A45">
        <w:rPr>
          <w:rFonts w:ascii="Times New Roman" w:hAnsi="Times New Roman"/>
          <w:sz w:val="24"/>
          <w:szCs w:val="24"/>
          <w:lang w:val="lv-LV"/>
        </w:rPr>
        <w:t xml:space="preserve">42% no ūdeņraža, kas izmantots enerģētikas un </w:t>
      </w:r>
      <w:proofErr w:type="spellStart"/>
      <w:r w:rsidR="005A5A12" w:rsidRPr="00692A45">
        <w:rPr>
          <w:rFonts w:ascii="Times New Roman" w:hAnsi="Times New Roman"/>
          <w:sz w:val="24"/>
          <w:szCs w:val="24"/>
          <w:lang w:val="lv-LV"/>
        </w:rPr>
        <w:t>nee</w:t>
      </w:r>
      <w:r w:rsidR="005D13C6" w:rsidRPr="00692A45">
        <w:rPr>
          <w:rFonts w:ascii="Times New Roman" w:hAnsi="Times New Roman"/>
          <w:sz w:val="24"/>
          <w:szCs w:val="24"/>
          <w:lang w:val="lv-LV"/>
        </w:rPr>
        <w:t>nerģētikas</w:t>
      </w:r>
      <w:proofErr w:type="spellEnd"/>
      <w:r w:rsidR="005D13C6" w:rsidRPr="00692A45">
        <w:rPr>
          <w:rFonts w:ascii="Times New Roman" w:hAnsi="Times New Roman"/>
          <w:sz w:val="24"/>
          <w:szCs w:val="24"/>
          <w:lang w:val="lv-LV"/>
        </w:rPr>
        <w:t xml:space="preserve"> mērķiem </w:t>
      </w:r>
      <w:r w:rsidR="009B3E65" w:rsidRPr="00692A45">
        <w:rPr>
          <w:rFonts w:ascii="Times New Roman" w:hAnsi="Times New Roman"/>
          <w:sz w:val="24"/>
          <w:szCs w:val="24"/>
          <w:lang w:val="lv-LV"/>
        </w:rPr>
        <w:t xml:space="preserve">rūpniecības </w:t>
      </w:r>
      <w:r w:rsidR="00AD4568" w:rsidRPr="00692A45">
        <w:rPr>
          <w:rFonts w:ascii="Times New Roman" w:hAnsi="Times New Roman"/>
          <w:sz w:val="24"/>
          <w:szCs w:val="24"/>
          <w:lang w:val="lv-LV"/>
        </w:rPr>
        <w:t>sektorā, bet 2035. gadā – 60%</w:t>
      </w:r>
      <w:r w:rsidR="0096209A" w:rsidRPr="00692A45">
        <w:rPr>
          <w:rFonts w:ascii="Times New Roman" w:hAnsi="Times New Roman"/>
          <w:sz w:val="24"/>
          <w:szCs w:val="24"/>
          <w:lang w:val="lv-LV"/>
        </w:rPr>
        <w:t xml:space="preserve">. </w:t>
      </w:r>
    </w:p>
    <w:p w14:paraId="3D7B4C98" w14:textId="5D1FD591" w:rsidR="00423E9A" w:rsidRPr="00692A45" w:rsidRDefault="00EF6FE1" w:rsidP="00423E9A">
      <w:pPr>
        <w:pStyle w:val="Heading2"/>
        <w:rPr>
          <w:rFonts w:ascii="Times New Roman" w:hAnsi="Times New Roman" w:cs="Times New Roman"/>
          <w:b/>
          <w:bCs/>
          <w:color w:val="auto"/>
          <w:lang w:val="lv-LV"/>
        </w:rPr>
      </w:pPr>
      <w:bookmarkStart w:id="22" w:name="_Toc216890109"/>
      <w:r w:rsidRPr="00692A45">
        <w:rPr>
          <w:rFonts w:ascii="Times New Roman" w:hAnsi="Times New Roman" w:cs="Times New Roman"/>
          <w:b/>
          <w:bCs/>
          <w:color w:val="auto"/>
          <w:lang w:val="lv-LV"/>
        </w:rPr>
        <w:t>2</w:t>
      </w:r>
      <w:r w:rsidR="00423E9A" w:rsidRPr="00692A45">
        <w:rPr>
          <w:rFonts w:ascii="Times New Roman" w:hAnsi="Times New Roman" w:cs="Times New Roman"/>
          <w:b/>
          <w:bCs/>
          <w:color w:val="auto"/>
          <w:lang w:val="lv-LV"/>
        </w:rPr>
        <w:t>.</w:t>
      </w:r>
      <w:r w:rsidR="001A123F">
        <w:rPr>
          <w:rFonts w:ascii="Times New Roman" w:hAnsi="Times New Roman" w:cs="Times New Roman"/>
          <w:b/>
          <w:bCs/>
          <w:color w:val="auto"/>
          <w:lang w:val="lv-LV"/>
        </w:rPr>
        <w:t>3</w:t>
      </w:r>
      <w:r w:rsidR="00423E9A" w:rsidRPr="00692A45">
        <w:rPr>
          <w:rFonts w:ascii="Times New Roman" w:hAnsi="Times New Roman" w:cs="Times New Roman"/>
          <w:b/>
          <w:bCs/>
          <w:color w:val="auto"/>
          <w:lang w:val="lv-LV"/>
        </w:rPr>
        <w:t xml:space="preserve">. </w:t>
      </w:r>
      <w:r w:rsidR="002941C7">
        <w:rPr>
          <w:rFonts w:ascii="Times New Roman" w:hAnsi="Times New Roman" w:cs="Times New Roman"/>
          <w:b/>
          <w:bCs/>
          <w:color w:val="auto"/>
          <w:lang w:val="lv-LV"/>
        </w:rPr>
        <w:t>Rīcības virzieni</w:t>
      </w:r>
      <w:bookmarkEnd w:id="22"/>
    </w:p>
    <w:p w14:paraId="30C04814" w14:textId="41F4BB15" w:rsidR="00DA3C4F" w:rsidRPr="00692A45" w:rsidRDefault="00A67BAB" w:rsidP="00DA3C4F">
      <w:pPr>
        <w:jc w:val="both"/>
        <w:rPr>
          <w:rFonts w:ascii="Times New Roman" w:hAnsi="Times New Roman"/>
          <w:sz w:val="24"/>
          <w:szCs w:val="24"/>
          <w:lang w:val="lv-LV"/>
        </w:rPr>
      </w:pPr>
      <w:r>
        <w:rPr>
          <w:rFonts w:ascii="Times New Roman" w:hAnsi="Times New Roman"/>
          <w:b/>
          <w:bCs/>
          <w:sz w:val="24"/>
          <w:szCs w:val="24"/>
          <w:lang w:val="lv-LV"/>
        </w:rPr>
        <w:t xml:space="preserve">Mērķis </w:t>
      </w:r>
      <w:r w:rsidR="002373C6">
        <w:rPr>
          <w:rFonts w:ascii="Times New Roman" w:hAnsi="Times New Roman"/>
          <w:b/>
          <w:bCs/>
          <w:sz w:val="24"/>
          <w:szCs w:val="24"/>
          <w:lang w:val="lv-LV"/>
        </w:rPr>
        <w:t>2.</w:t>
      </w:r>
      <w:r w:rsidR="00A83BF7">
        <w:rPr>
          <w:rFonts w:ascii="Times New Roman" w:hAnsi="Times New Roman"/>
          <w:b/>
          <w:bCs/>
          <w:sz w:val="24"/>
          <w:szCs w:val="24"/>
          <w:lang w:val="lv-LV"/>
        </w:rPr>
        <w:t>3</w:t>
      </w:r>
      <w:r w:rsidR="002373C6">
        <w:rPr>
          <w:rFonts w:ascii="Times New Roman" w:hAnsi="Times New Roman"/>
          <w:b/>
          <w:bCs/>
          <w:sz w:val="24"/>
          <w:szCs w:val="24"/>
          <w:lang w:val="lv-LV"/>
        </w:rPr>
        <w:t xml:space="preserve">.1. </w:t>
      </w:r>
      <w:r w:rsidR="002373C6" w:rsidRPr="00A67BAB">
        <w:rPr>
          <w:rFonts w:ascii="Times New Roman" w:hAnsi="Times New Roman"/>
          <w:sz w:val="24"/>
          <w:szCs w:val="24"/>
          <w:lang w:val="lv-LV"/>
        </w:rPr>
        <w:t xml:space="preserve">Samazināt </w:t>
      </w:r>
      <w:proofErr w:type="spellStart"/>
      <w:r w:rsidR="002373C6" w:rsidRPr="00A67BAB">
        <w:rPr>
          <w:rFonts w:ascii="Times New Roman" w:hAnsi="Times New Roman"/>
          <w:sz w:val="24"/>
          <w:szCs w:val="24"/>
          <w:lang w:val="lv-LV"/>
        </w:rPr>
        <w:t>energointensitāti</w:t>
      </w:r>
      <w:proofErr w:type="spellEnd"/>
      <w:r w:rsidR="00DA3C4F" w:rsidRPr="00A67BAB">
        <w:rPr>
          <w:rFonts w:ascii="Times New Roman" w:hAnsi="Times New Roman"/>
          <w:sz w:val="24"/>
          <w:szCs w:val="24"/>
          <w:lang w:val="lv-LV"/>
        </w:rPr>
        <w:t>:</w:t>
      </w:r>
      <w:r w:rsidR="00DA3C4F" w:rsidRPr="00692A45">
        <w:rPr>
          <w:rFonts w:ascii="Times New Roman" w:hAnsi="Times New Roman"/>
          <w:sz w:val="24"/>
          <w:szCs w:val="24"/>
          <w:lang w:val="lv-LV"/>
        </w:rPr>
        <w:t xml:space="preserve"> </w:t>
      </w:r>
    </w:p>
    <w:p w14:paraId="5B9A0573" w14:textId="3D877BA0" w:rsidR="00DA3C4F" w:rsidRPr="00692A45" w:rsidRDefault="002373C6" w:rsidP="002373C6">
      <w:pPr>
        <w:jc w:val="both"/>
        <w:rPr>
          <w:rFonts w:ascii="Times New Roman" w:hAnsi="Times New Roman"/>
          <w:sz w:val="24"/>
          <w:szCs w:val="24"/>
          <w:lang w:val="lv-LV"/>
        </w:rPr>
      </w:pPr>
      <w:r>
        <w:rPr>
          <w:rFonts w:ascii="Times New Roman" w:hAnsi="Times New Roman"/>
          <w:sz w:val="24"/>
          <w:szCs w:val="24"/>
          <w:lang w:val="lv-LV"/>
        </w:rPr>
        <w:t xml:space="preserve">2.3.1.1. </w:t>
      </w:r>
      <w:r w:rsidR="00A9477E" w:rsidRPr="00692A45">
        <w:rPr>
          <w:rFonts w:ascii="Times New Roman" w:hAnsi="Times New Roman"/>
          <w:sz w:val="24"/>
          <w:szCs w:val="24"/>
          <w:lang w:val="lv-LV"/>
        </w:rPr>
        <w:t xml:space="preserve">Veicināt </w:t>
      </w:r>
      <w:r w:rsidR="00FE0529" w:rsidRPr="00FE0529">
        <w:rPr>
          <w:rFonts w:ascii="Times New Roman" w:hAnsi="Times New Roman"/>
          <w:sz w:val="24"/>
          <w:szCs w:val="24"/>
          <w:lang w:val="lv-LV"/>
        </w:rPr>
        <w:t xml:space="preserve">uzņēmumu </w:t>
      </w:r>
      <w:proofErr w:type="spellStart"/>
      <w:r w:rsidR="00FE0529" w:rsidRPr="00FE0529">
        <w:rPr>
          <w:rFonts w:ascii="Times New Roman" w:hAnsi="Times New Roman"/>
          <w:sz w:val="24"/>
          <w:szCs w:val="24"/>
          <w:lang w:val="lv-LV"/>
        </w:rPr>
        <w:t>energoaudit</w:t>
      </w:r>
      <w:r w:rsidR="00FE0529">
        <w:rPr>
          <w:rFonts w:ascii="Times New Roman" w:hAnsi="Times New Roman"/>
          <w:sz w:val="24"/>
          <w:szCs w:val="24"/>
          <w:lang w:val="lv-LV"/>
        </w:rPr>
        <w:t>us</w:t>
      </w:r>
      <w:proofErr w:type="spellEnd"/>
      <w:r w:rsidR="00FE0529" w:rsidRPr="00FE0529">
        <w:rPr>
          <w:rFonts w:ascii="Times New Roman" w:hAnsi="Times New Roman"/>
          <w:sz w:val="24"/>
          <w:szCs w:val="24"/>
          <w:lang w:val="lv-LV"/>
        </w:rPr>
        <w:t xml:space="preserve"> un </w:t>
      </w:r>
      <w:proofErr w:type="spellStart"/>
      <w:r w:rsidR="00FE0529" w:rsidRPr="00FE0529">
        <w:rPr>
          <w:rFonts w:ascii="Times New Roman" w:hAnsi="Times New Roman"/>
          <w:sz w:val="24"/>
          <w:szCs w:val="24"/>
          <w:lang w:val="lv-LV"/>
        </w:rPr>
        <w:t>energopārvaldības</w:t>
      </w:r>
      <w:proofErr w:type="spellEnd"/>
      <w:r w:rsidR="00FE0529" w:rsidRPr="00FE0529">
        <w:rPr>
          <w:rFonts w:ascii="Times New Roman" w:hAnsi="Times New Roman"/>
          <w:sz w:val="24"/>
          <w:szCs w:val="24"/>
          <w:lang w:val="lv-LV"/>
        </w:rPr>
        <w:t xml:space="preserve"> sistēm</w:t>
      </w:r>
      <w:r w:rsidR="00FE0529">
        <w:rPr>
          <w:rFonts w:ascii="Times New Roman" w:hAnsi="Times New Roman"/>
          <w:sz w:val="24"/>
          <w:szCs w:val="24"/>
          <w:lang w:val="lv-LV"/>
        </w:rPr>
        <w:t xml:space="preserve">u </w:t>
      </w:r>
      <w:r w:rsidR="00A9477E" w:rsidRPr="00692A45">
        <w:rPr>
          <w:rFonts w:ascii="Times New Roman" w:hAnsi="Times New Roman"/>
          <w:sz w:val="24"/>
          <w:szCs w:val="24"/>
          <w:lang w:val="lv-LV"/>
        </w:rPr>
        <w:t>ieviešanu</w:t>
      </w:r>
      <w:r>
        <w:rPr>
          <w:rFonts w:ascii="Times New Roman" w:hAnsi="Times New Roman"/>
          <w:sz w:val="24"/>
          <w:szCs w:val="24"/>
          <w:lang w:val="lv-LV"/>
        </w:rPr>
        <w:t xml:space="preserve"> rūpniecības sektorā</w:t>
      </w:r>
      <w:r w:rsidR="00A9477E" w:rsidRPr="00692A45">
        <w:rPr>
          <w:rFonts w:ascii="Times New Roman" w:hAnsi="Times New Roman"/>
          <w:sz w:val="24"/>
          <w:szCs w:val="24"/>
          <w:lang w:val="lv-LV"/>
        </w:rPr>
        <w:t xml:space="preserve">, </w:t>
      </w:r>
      <w:r w:rsidR="00A67BAB">
        <w:rPr>
          <w:rFonts w:ascii="Times New Roman" w:hAnsi="Times New Roman"/>
          <w:sz w:val="24"/>
          <w:szCs w:val="24"/>
          <w:lang w:val="lv-LV"/>
        </w:rPr>
        <w:t xml:space="preserve">kā arī </w:t>
      </w:r>
      <w:r w:rsidR="00376423" w:rsidRPr="00692A45">
        <w:rPr>
          <w:rFonts w:ascii="Times New Roman" w:hAnsi="Times New Roman"/>
          <w:sz w:val="24"/>
          <w:szCs w:val="24"/>
          <w:lang w:val="lv-LV"/>
        </w:rPr>
        <w:t xml:space="preserve">procesu optimizāciju un automatizāciju. </w:t>
      </w:r>
    </w:p>
    <w:p w14:paraId="3ECFF2FB" w14:textId="14F490D4" w:rsidR="00DA3C4F" w:rsidRPr="00692A45" w:rsidRDefault="002373C6" w:rsidP="002373C6">
      <w:pPr>
        <w:jc w:val="both"/>
        <w:rPr>
          <w:rFonts w:ascii="Times New Roman" w:hAnsi="Times New Roman"/>
          <w:sz w:val="24"/>
          <w:szCs w:val="24"/>
          <w:lang w:val="lv-LV"/>
        </w:rPr>
      </w:pPr>
      <w:r>
        <w:rPr>
          <w:rFonts w:ascii="Times New Roman" w:hAnsi="Times New Roman"/>
          <w:sz w:val="24"/>
          <w:szCs w:val="24"/>
          <w:lang w:val="lv-LV"/>
        </w:rPr>
        <w:t xml:space="preserve">2.3.1.2. </w:t>
      </w:r>
      <w:r w:rsidR="00DA3C4F" w:rsidRPr="00692A45">
        <w:rPr>
          <w:rFonts w:ascii="Times New Roman" w:hAnsi="Times New Roman"/>
          <w:sz w:val="24"/>
          <w:szCs w:val="24"/>
          <w:lang w:val="lv-LV"/>
        </w:rPr>
        <w:t>Modernizēt ražošanas tehnoloģijas un iekārtas, lai samazinātu enerģijas patēriņu uz saražoto vienību.</w:t>
      </w:r>
    </w:p>
    <w:p w14:paraId="57548FB1" w14:textId="64B9D9C9" w:rsidR="00A67BAB" w:rsidRDefault="00A67BAB" w:rsidP="00A67BAB">
      <w:pPr>
        <w:jc w:val="both"/>
        <w:rPr>
          <w:rFonts w:ascii="Times New Roman" w:hAnsi="Times New Roman"/>
          <w:sz w:val="24"/>
          <w:szCs w:val="24"/>
          <w:lang w:val="lv-LV"/>
        </w:rPr>
      </w:pPr>
      <w:r>
        <w:rPr>
          <w:rFonts w:ascii="Times New Roman" w:hAnsi="Times New Roman"/>
          <w:b/>
          <w:bCs/>
          <w:sz w:val="24"/>
          <w:szCs w:val="24"/>
          <w:lang w:val="lv-LV"/>
        </w:rPr>
        <w:t>Mērķis 2.</w:t>
      </w:r>
      <w:r w:rsidR="00A83BF7">
        <w:rPr>
          <w:rFonts w:ascii="Times New Roman" w:hAnsi="Times New Roman"/>
          <w:b/>
          <w:bCs/>
          <w:sz w:val="24"/>
          <w:szCs w:val="24"/>
          <w:lang w:val="lv-LV"/>
        </w:rPr>
        <w:t>3</w:t>
      </w:r>
      <w:r>
        <w:rPr>
          <w:rFonts w:ascii="Times New Roman" w:hAnsi="Times New Roman"/>
          <w:b/>
          <w:bCs/>
          <w:sz w:val="24"/>
          <w:szCs w:val="24"/>
          <w:lang w:val="lv-LV"/>
        </w:rPr>
        <w:t xml:space="preserve">.2. </w:t>
      </w:r>
      <w:r w:rsidRPr="00A67BAB">
        <w:rPr>
          <w:rFonts w:ascii="Times New Roman" w:hAnsi="Times New Roman"/>
          <w:sz w:val="24"/>
          <w:szCs w:val="24"/>
          <w:lang w:val="lv-LV"/>
        </w:rPr>
        <w:t>Palielināt AER īpatsvaru</w:t>
      </w:r>
      <w:r>
        <w:rPr>
          <w:rFonts w:ascii="Times New Roman" w:hAnsi="Times New Roman"/>
          <w:sz w:val="24"/>
          <w:szCs w:val="24"/>
          <w:lang w:val="lv-LV"/>
        </w:rPr>
        <w:t xml:space="preserve"> rūpniecības enerģijas gala patēriņā</w:t>
      </w:r>
      <w:r w:rsidRPr="00A67BAB">
        <w:rPr>
          <w:rFonts w:ascii="Times New Roman" w:hAnsi="Times New Roman"/>
          <w:sz w:val="24"/>
          <w:szCs w:val="24"/>
          <w:lang w:val="lv-LV"/>
        </w:rPr>
        <w:t>:</w:t>
      </w:r>
    </w:p>
    <w:p w14:paraId="5D9784E3" w14:textId="57FBA0BD" w:rsidR="00DA3C4F" w:rsidRPr="00692A45" w:rsidRDefault="00A67BAB" w:rsidP="003929C8">
      <w:pPr>
        <w:jc w:val="both"/>
        <w:rPr>
          <w:rFonts w:ascii="Times New Roman" w:hAnsi="Times New Roman"/>
          <w:sz w:val="24"/>
          <w:szCs w:val="24"/>
          <w:lang w:val="lv-LV"/>
        </w:rPr>
      </w:pPr>
      <w:r>
        <w:rPr>
          <w:rFonts w:ascii="Times New Roman" w:hAnsi="Times New Roman"/>
          <w:sz w:val="24"/>
          <w:szCs w:val="24"/>
          <w:lang w:val="lv-LV"/>
        </w:rPr>
        <w:t>2.</w:t>
      </w:r>
      <w:r w:rsidR="00B656A6">
        <w:rPr>
          <w:rFonts w:ascii="Times New Roman" w:hAnsi="Times New Roman"/>
          <w:sz w:val="24"/>
          <w:szCs w:val="24"/>
          <w:lang w:val="lv-LV"/>
        </w:rPr>
        <w:t>3</w:t>
      </w:r>
      <w:r>
        <w:rPr>
          <w:rFonts w:ascii="Times New Roman" w:hAnsi="Times New Roman"/>
          <w:sz w:val="24"/>
          <w:szCs w:val="24"/>
          <w:lang w:val="lv-LV"/>
        </w:rPr>
        <w:t xml:space="preserve">.2.1. </w:t>
      </w:r>
      <w:r w:rsidRPr="00692A45">
        <w:rPr>
          <w:rFonts w:ascii="Times New Roman" w:hAnsi="Times New Roman"/>
          <w:sz w:val="24"/>
          <w:szCs w:val="24"/>
          <w:lang w:val="lv-LV"/>
        </w:rPr>
        <w:t xml:space="preserve"> </w:t>
      </w:r>
      <w:r w:rsidR="008D1062" w:rsidRPr="00692A45">
        <w:rPr>
          <w:rFonts w:ascii="Times New Roman" w:hAnsi="Times New Roman"/>
          <w:sz w:val="24"/>
          <w:szCs w:val="24"/>
          <w:lang w:val="lv-LV"/>
        </w:rPr>
        <w:t>Turpināt</w:t>
      </w:r>
      <w:r w:rsidR="00DA3C4F" w:rsidRPr="00692A45">
        <w:rPr>
          <w:rFonts w:ascii="Times New Roman" w:hAnsi="Times New Roman"/>
          <w:sz w:val="24"/>
          <w:szCs w:val="24"/>
          <w:lang w:val="lv-LV"/>
        </w:rPr>
        <w:t xml:space="preserve"> </w:t>
      </w:r>
      <w:r>
        <w:rPr>
          <w:rFonts w:ascii="Times New Roman" w:hAnsi="Times New Roman"/>
          <w:sz w:val="24"/>
          <w:szCs w:val="24"/>
          <w:lang w:val="lv-LV"/>
        </w:rPr>
        <w:t xml:space="preserve">ilgtspējīgas </w:t>
      </w:r>
      <w:r w:rsidR="00DA3C4F" w:rsidRPr="00692A45">
        <w:rPr>
          <w:rFonts w:ascii="Times New Roman" w:hAnsi="Times New Roman"/>
          <w:sz w:val="24"/>
          <w:szCs w:val="24"/>
          <w:lang w:val="lv-LV"/>
        </w:rPr>
        <w:t>biomasas izmantošanu</w:t>
      </w:r>
      <w:r w:rsidR="003929C8">
        <w:rPr>
          <w:rFonts w:ascii="Times New Roman" w:hAnsi="Times New Roman"/>
          <w:sz w:val="24"/>
          <w:szCs w:val="24"/>
          <w:lang w:val="lv-LV"/>
        </w:rPr>
        <w:t xml:space="preserve"> ņemot vērā</w:t>
      </w:r>
      <w:r w:rsidR="003929C8" w:rsidRPr="003929C8">
        <w:rPr>
          <w:rFonts w:ascii="Times New Roman" w:hAnsi="Times New Roman"/>
          <w:sz w:val="24"/>
          <w:szCs w:val="24"/>
          <w:lang w:val="lv-LV"/>
        </w:rPr>
        <w:t xml:space="preserve"> Latvijas ZIZIMM mērķ</w:t>
      </w:r>
      <w:r w:rsidR="003929C8">
        <w:rPr>
          <w:rFonts w:ascii="Times New Roman" w:hAnsi="Times New Roman"/>
          <w:sz w:val="24"/>
          <w:szCs w:val="24"/>
          <w:lang w:val="lv-LV"/>
        </w:rPr>
        <w:t>us</w:t>
      </w:r>
      <w:r w:rsidR="003929C8" w:rsidRPr="003929C8">
        <w:rPr>
          <w:rFonts w:ascii="Times New Roman" w:hAnsi="Times New Roman"/>
          <w:sz w:val="24"/>
          <w:szCs w:val="24"/>
          <w:lang w:val="lv-LV"/>
        </w:rPr>
        <w:t xml:space="preserve"> un ES dabas atjaunošanas regulas prasīb</w:t>
      </w:r>
      <w:r w:rsidR="003929C8">
        <w:rPr>
          <w:rFonts w:ascii="Times New Roman" w:hAnsi="Times New Roman"/>
          <w:sz w:val="24"/>
          <w:szCs w:val="24"/>
          <w:lang w:val="lv-LV"/>
        </w:rPr>
        <w:t>as, prioritāri</w:t>
      </w:r>
      <w:r w:rsidR="003929C8" w:rsidRPr="003929C8">
        <w:rPr>
          <w:rFonts w:ascii="Times New Roman" w:hAnsi="Times New Roman"/>
          <w:sz w:val="24"/>
          <w:szCs w:val="24"/>
          <w:lang w:val="lv-LV"/>
        </w:rPr>
        <w:t xml:space="preserve"> izmantojot blakusproduktus un atliekas un nepasliktinot meža oglekļa krājumus</w:t>
      </w:r>
      <w:r w:rsidR="003929C8">
        <w:rPr>
          <w:rFonts w:ascii="Times New Roman" w:hAnsi="Times New Roman"/>
          <w:sz w:val="24"/>
          <w:szCs w:val="24"/>
          <w:lang w:val="lv-LV"/>
        </w:rPr>
        <w:t>, kā arī</w:t>
      </w:r>
      <w:r w:rsidR="00DA3C4F" w:rsidRPr="00692A45">
        <w:rPr>
          <w:rFonts w:ascii="Times New Roman" w:hAnsi="Times New Roman"/>
          <w:sz w:val="24"/>
          <w:szCs w:val="24"/>
          <w:lang w:val="lv-LV"/>
        </w:rPr>
        <w:t xml:space="preserve"> veicināt citu AER (piemēram, saules un vēja enerģijas) </w:t>
      </w:r>
      <w:r>
        <w:rPr>
          <w:rFonts w:ascii="Times New Roman" w:hAnsi="Times New Roman"/>
          <w:sz w:val="24"/>
          <w:szCs w:val="24"/>
          <w:lang w:val="lv-LV"/>
        </w:rPr>
        <w:t>plašāku pielietojumu</w:t>
      </w:r>
      <w:r w:rsidR="00DA3C4F" w:rsidRPr="00692A45">
        <w:rPr>
          <w:rFonts w:ascii="Times New Roman" w:hAnsi="Times New Roman"/>
          <w:sz w:val="24"/>
          <w:szCs w:val="24"/>
          <w:lang w:val="lv-LV"/>
        </w:rPr>
        <w:t>.</w:t>
      </w:r>
    </w:p>
    <w:p w14:paraId="62BBE607" w14:textId="48E4E6F6" w:rsidR="007C399A" w:rsidRPr="00B656A6" w:rsidRDefault="00A67BAB" w:rsidP="00A67BAB">
      <w:pPr>
        <w:jc w:val="both"/>
        <w:rPr>
          <w:rFonts w:ascii="Times New Roman" w:hAnsi="Times New Roman"/>
          <w:sz w:val="24"/>
          <w:szCs w:val="24"/>
          <w:lang w:val="lv-LV"/>
        </w:rPr>
      </w:pPr>
      <w:r>
        <w:rPr>
          <w:rFonts w:ascii="Times New Roman" w:hAnsi="Times New Roman"/>
          <w:b/>
          <w:bCs/>
          <w:sz w:val="24"/>
          <w:szCs w:val="24"/>
          <w:lang w:val="lv-LV"/>
        </w:rPr>
        <w:t>Mērķis 2.</w:t>
      </w:r>
      <w:r w:rsidR="00A83BF7">
        <w:rPr>
          <w:rFonts w:ascii="Times New Roman" w:hAnsi="Times New Roman"/>
          <w:b/>
          <w:bCs/>
          <w:sz w:val="24"/>
          <w:szCs w:val="24"/>
          <w:lang w:val="lv-LV"/>
        </w:rPr>
        <w:t>3</w:t>
      </w:r>
      <w:r>
        <w:rPr>
          <w:rFonts w:ascii="Times New Roman" w:hAnsi="Times New Roman"/>
          <w:b/>
          <w:bCs/>
          <w:sz w:val="24"/>
          <w:szCs w:val="24"/>
          <w:lang w:val="lv-LV"/>
        </w:rPr>
        <w:t xml:space="preserve">.3. </w:t>
      </w:r>
      <w:r w:rsidRPr="00B656A6">
        <w:rPr>
          <w:rFonts w:ascii="Times New Roman" w:hAnsi="Times New Roman"/>
          <w:sz w:val="24"/>
          <w:szCs w:val="24"/>
          <w:lang w:val="lv-LV"/>
        </w:rPr>
        <w:t>Veicināt elektrifikāciju:</w:t>
      </w:r>
    </w:p>
    <w:p w14:paraId="387D9CD7" w14:textId="56900CC4" w:rsidR="00DA3C4F" w:rsidRPr="00692A45" w:rsidRDefault="00A67BAB" w:rsidP="00A67BAB">
      <w:pPr>
        <w:jc w:val="both"/>
        <w:rPr>
          <w:rFonts w:ascii="Times New Roman" w:hAnsi="Times New Roman"/>
          <w:sz w:val="24"/>
          <w:szCs w:val="24"/>
          <w:lang w:val="lv-LV"/>
        </w:rPr>
      </w:pPr>
      <w:r w:rsidRPr="00692A45">
        <w:rPr>
          <w:rFonts w:ascii="Times New Roman" w:hAnsi="Times New Roman"/>
          <w:sz w:val="24"/>
          <w:szCs w:val="24"/>
          <w:lang w:val="lv-LV"/>
        </w:rPr>
        <w:t xml:space="preserve"> </w:t>
      </w:r>
      <w:r>
        <w:rPr>
          <w:rFonts w:ascii="Times New Roman" w:hAnsi="Times New Roman"/>
          <w:sz w:val="24"/>
          <w:szCs w:val="24"/>
          <w:lang w:val="lv-LV"/>
        </w:rPr>
        <w:t>2.</w:t>
      </w:r>
      <w:r w:rsidR="00B656A6">
        <w:rPr>
          <w:rFonts w:ascii="Times New Roman" w:hAnsi="Times New Roman"/>
          <w:sz w:val="24"/>
          <w:szCs w:val="24"/>
          <w:lang w:val="lv-LV"/>
        </w:rPr>
        <w:t>3</w:t>
      </w:r>
      <w:r>
        <w:rPr>
          <w:rFonts w:ascii="Times New Roman" w:hAnsi="Times New Roman"/>
          <w:sz w:val="24"/>
          <w:szCs w:val="24"/>
          <w:lang w:val="lv-LV"/>
        </w:rPr>
        <w:t xml:space="preserve">.3.1. </w:t>
      </w:r>
      <w:r w:rsidR="00DA3C4F" w:rsidRPr="00692A45">
        <w:rPr>
          <w:rFonts w:ascii="Times New Roman" w:hAnsi="Times New Roman"/>
          <w:sz w:val="24"/>
          <w:szCs w:val="24"/>
          <w:lang w:val="lv-LV"/>
        </w:rPr>
        <w:t xml:space="preserve">Aizstāt fosilo kurināmo tehnoloģijas ar elektriskām alternatīvām (piemēram, </w:t>
      </w:r>
      <w:proofErr w:type="spellStart"/>
      <w:r w:rsidR="00DA3C4F" w:rsidRPr="00692A45">
        <w:rPr>
          <w:rFonts w:ascii="Times New Roman" w:hAnsi="Times New Roman"/>
          <w:sz w:val="24"/>
          <w:szCs w:val="24"/>
          <w:lang w:val="lv-LV"/>
        </w:rPr>
        <w:t>siltumsūkņi</w:t>
      </w:r>
      <w:proofErr w:type="spellEnd"/>
      <w:r w:rsidR="00DA3C4F" w:rsidRPr="00692A45">
        <w:rPr>
          <w:rFonts w:ascii="Times New Roman" w:hAnsi="Times New Roman"/>
          <w:sz w:val="24"/>
          <w:szCs w:val="24"/>
          <w:lang w:val="lv-LV"/>
        </w:rPr>
        <w:t>, elektriskās krāsnis).</w:t>
      </w:r>
    </w:p>
    <w:p w14:paraId="45F6C729" w14:textId="6F46AAC5" w:rsidR="00DA3C4F" w:rsidRPr="00692A45" w:rsidRDefault="00A67BAB" w:rsidP="00A67BAB">
      <w:pPr>
        <w:jc w:val="both"/>
        <w:rPr>
          <w:rFonts w:ascii="Times New Roman" w:hAnsi="Times New Roman"/>
          <w:sz w:val="24"/>
          <w:szCs w:val="24"/>
          <w:lang w:val="lv-LV"/>
        </w:rPr>
      </w:pPr>
      <w:r>
        <w:rPr>
          <w:rFonts w:ascii="Times New Roman" w:hAnsi="Times New Roman"/>
          <w:sz w:val="24"/>
          <w:szCs w:val="24"/>
          <w:lang w:val="lv-LV"/>
        </w:rPr>
        <w:t>2.</w:t>
      </w:r>
      <w:r w:rsidR="00B656A6">
        <w:rPr>
          <w:rFonts w:ascii="Times New Roman" w:hAnsi="Times New Roman"/>
          <w:sz w:val="24"/>
          <w:szCs w:val="24"/>
          <w:lang w:val="lv-LV"/>
        </w:rPr>
        <w:t>3</w:t>
      </w:r>
      <w:r>
        <w:rPr>
          <w:rFonts w:ascii="Times New Roman" w:hAnsi="Times New Roman"/>
          <w:sz w:val="24"/>
          <w:szCs w:val="24"/>
          <w:lang w:val="lv-LV"/>
        </w:rPr>
        <w:t xml:space="preserve">.3.2. </w:t>
      </w:r>
      <w:r w:rsidR="00B80A96" w:rsidRPr="00692A45">
        <w:rPr>
          <w:rFonts w:ascii="Times New Roman" w:hAnsi="Times New Roman"/>
          <w:sz w:val="24"/>
          <w:szCs w:val="24"/>
          <w:lang w:val="lv-LV"/>
        </w:rPr>
        <w:t>Veicināt</w:t>
      </w:r>
      <w:r w:rsidR="00DA3C4F" w:rsidRPr="00692A45">
        <w:rPr>
          <w:rFonts w:ascii="Times New Roman" w:hAnsi="Times New Roman"/>
          <w:sz w:val="24"/>
          <w:szCs w:val="24"/>
          <w:lang w:val="lv-LV"/>
        </w:rPr>
        <w:t xml:space="preserve"> pieejamu un konkurētspējīgu elektroenerģijas cenu rūpniecībai.</w:t>
      </w:r>
    </w:p>
    <w:p w14:paraId="36E7BE10" w14:textId="107D3746" w:rsidR="00555D9B" w:rsidRPr="00555D9B" w:rsidRDefault="00555D9B" w:rsidP="00555D9B">
      <w:pPr>
        <w:jc w:val="both"/>
        <w:rPr>
          <w:rFonts w:ascii="Times New Roman" w:hAnsi="Times New Roman"/>
          <w:sz w:val="24"/>
          <w:szCs w:val="24"/>
          <w:lang w:val="lv-LV"/>
        </w:rPr>
      </w:pPr>
      <w:r>
        <w:rPr>
          <w:rFonts w:ascii="Times New Roman" w:hAnsi="Times New Roman"/>
          <w:b/>
          <w:bCs/>
          <w:sz w:val="24"/>
          <w:szCs w:val="24"/>
          <w:lang w:val="lv-LV"/>
        </w:rPr>
        <w:t xml:space="preserve">Mērķis </w:t>
      </w:r>
      <w:r w:rsidRPr="00A77353">
        <w:rPr>
          <w:rFonts w:ascii="Times New Roman" w:hAnsi="Times New Roman"/>
          <w:b/>
          <w:bCs/>
          <w:sz w:val="24"/>
          <w:szCs w:val="24"/>
          <w:lang w:val="lv-LV"/>
        </w:rPr>
        <w:t>2.</w:t>
      </w:r>
      <w:r w:rsidR="00A83BF7">
        <w:rPr>
          <w:rFonts w:ascii="Times New Roman" w:hAnsi="Times New Roman"/>
          <w:b/>
          <w:bCs/>
          <w:sz w:val="24"/>
          <w:szCs w:val="24"/>
          <w:lang w:val="lv-LV"/>
        </w:rPr>
        <w:t>3</w:t>
      </w:r>
      <w:r w:rsidRPr="00A77353">
        <w:rPr>
          <w:rFonts w:ascii="Times New Roman" w:hAnsi="Times New Roman"/>
          <w:b/>
          <w:bCs/>
          <w:sz w:val="24"/>
          <w:szCs w:val="24"/>
          <w:lang w:val="lv-LV"/>
        </w:rPr>
        <w:t>.</w:t>
      </w:r>
      <w:r>
        <w:rPr>
          <w:rFonts w:ascii="Times New Roman" w:hAnsi="Times New Roman"/>
          <w:b/>
          <w:bCs/>
          <w:sz w:val="24"/>
          <w:szCs w:val="24"/>
          <w:lang w:val="lv-LV"/>
        </w:rPr>
        <w:t>4</w:t>
      </w:r>
      <w:r w:rsidRPr="00A77353">
        <w:rPr>
          <w:rFonts w:ascii="Times New Roman" w:hAnsi="Times New Roman"/>
          <w:b/>
          <w:bCs/>
          <w:sz w:val="24"/>
          <w:szCs w:val="24"/>
          <w:lang w:val="lv-LV"/>
        </w:rPr>
        <w:t xml:space="preserve">. </w:t>
      </w:r>
      <w:r w:rsidRPr="00555D9B">
        <w:rPr>
          <w:rFonts w:ascii="Times New Roman" w:hAnsi="Times New Roman"/>
          <w:sz w:val="24"/>
          <w:szCs w:val="24"/>
          <w:lang w:val="lv-LV"/>
        </w:rPr>
        <w:t>Samazināt SEG emisijas rūpniecības sektorā</w:t>
      </w:r>
      <w:r w:rsidR="00B656A6">
        <w:rPr>
          <w:rFonts w:ascii="Times New Roman" w:hAnsi="Times New Roman"/>
          <w:sz w:val="24"/>
          <w:szCs w:val="24"/>
          <w:lang w:val="lv-LV"/>
        </w:rPr>
        <w:t>:</w:t>
      </w:r>
    </w:p>
    <w:p w14:paraId="74848A44" w14:textId="40B48BF5" w:rsidR="00DA3C4F" w:rsidRPr="00692A45" w:rsidRDefault="00B656A6" w:rsidP="00B656A6">
      <w:pPr>
        <w:jc w:val="both"/>
        <w:rPr>
          <w:rFonts w:ascii="Times New Roman" w:hAnsi="Times New Roman"/>
          <w:sz w:val="24"/>
          <w:szCs w:val="24"/>
          <w:lang w:val="lv-LV"/>
        </w:rPr>
      </w:pPr>
      <w:r>
        <w:rPr>
          <w:rFonts w:ascii="Times New Roman" w:hAnsi="Times New Roman"/>
          <w:sz w:val="24"/>
          <w:szCs w:val="24"/>
          <w:lang w:val="lv-LV"/>
        </w:rPr>
        <w:t>2.3.4.</w:t>
      </w:r>
      <w:r w:rsidR="00190AFF">
        <w:rPr>
          <w:rFonts w:ascii="Times New Roman" w:hAnsi="Times New Roman"/>
          <w:sz w:val="24"/>
          <w:szCs w:val="24"/>
          <w:lang w:val="lv-LV"/>
        </w:rPr>
        <w:t>1</w:t>
      </w:r>
      <w:r>
        <w:rPr>
          <w:rFonts w:ascii="Times New Roman" w:hAnsi="Times New Roman"/>
          <w:sz w:val="24"/>
          <w:szCs w:val="24"/>
          <w:lang w:val="lv-LV"/>
        </w:rPr>
        <w:t xml:space="preserve">. </w:t>
      </w:r>
      <w:r w:rsidR="00DA3C4F" w:rsidRPr="00692A45">
        <w:rPr>
          <w:rFonts w:ascii="Times New Roman" w:hAnsi="Times New Roman"/>
          <w:sz w:val="24"/>
          <w:szCs w:val="24"/>
          <w:lang w:val="lv-LV"/>
        </w:rPr>
        <w:t xml:space="preserve">Īstenot </w:t>
      </w:r>
      <w:r w:rsidR="00341C9D">
        <w:rPr>
          <w:rFonts w:ascii="Times New Roman" w:hAnsi="Times New Roman"/>
          <w:sz w:val="24"/>
          <w:szCs w:val="24"/>
          <w:lang w:val="lv-LV"/>
        </w:rPr>
        <w:t xml:space="preserve">SEG samazināšanas un </w:t>
      </w:r>
      <w:r w:rsidR="00DA3C4F" w:rsidRPr="00692A45">
        <w:rPr>
          <w:rFonts w:ascii="Times New Roman" w:hAnsi="Times New Roman"/>
          <w:sz w:val="24"/>
          <w:szCs w:val="24"/>
          <w:lang w:val="lv-LV"/>
        </w:rPr>
        <w:t>energoefektivitātes</w:t>
      </w:r>
      <w:r w:rsidR="005474C5">
        <w:rPr>
          <w:rFonts w:ascii="Times New Roman" w:hAnsi="Times New Roman"/>
          <w:sz w:val="24"/>
          <w:szCs w:val="24"/>
          <w:lang w:val="lv-LV"/>
        </w:rPr>
        <w:t xml:space="preserve"> uzlabošanas</w:t>
      </w:r>
      <w:r w:rsidR="00DA3C4F" w:rsidRPr="00692A45">
        <w:rPr>
          <w:rFonts w:ascii="Times New Roman" w:hAnsi="Times New Roman"/>
          <w:sz w:val="24"/>
          <w:szCs w:val="24"/>
          <w:lang w:val="lv-LV"/>
        </w:rPr>
        <w:t xml:space="preserve"> pasākumus, kas tieši ietekmē emisiju apjomu.</w:t>
      </w:r>
    </w:p>
    <w:p w14:paraId="4E228385" w14:textId="257ED150" w:rsidR="001B4536" w:rsidRPr="00692A45" w:rsidRDefault="00B656A6" w:rsidP="00CB70F6">
      <w:pPr>
        <w:jc w:val="both"/>
        <w:rPr>
          <w:rFonts w:ascii="Times New Roman" w:hAnsi="Times New Roman"/>
          <w:sz w:val="24"/>
          <w:szCs w:val="24"/>
          <w:lang w:val="lv-LV"/>
        </w:rPr>
      </w:pPr>
      <w:r>
        <w:rPr>
          <w:rFonts w:ascii="Times New Roman" w:hAnsi="Times New Roman"/>
          <w:sz w:val="24"/>
          <w:szCs w:val="24"/>
          <w:lang w:val="lv-LV"/>
        </w:rPr>
        <w:t>2.3.4.</w:t>
      </w:r>
      <w:r w:rsidR="00190AFF">
        <w:rPr>
          <w:rFonts w:ascii="Times New Roman" w:hAnsi="Times New Roman"/>
          <w:sz w:val="24"/>
          <w:szCs w:val="24"/>
          <w:lang w:val="lv-LV"/>
        </w:rPr>
        <w:t>2</w:t>
      </w:r>
      <w:r>
        <w:rPr>
          <w:rFonts w:ascii="Times New Roman" w:hAnsi="Times New Roman"/>
          <w:sz w:val="24"/>
          <w:szCs w:val="24"/>
          <w:lang w:val="lv-LV"/>
        </w:rPr>
        <w:t xml:space="preserve">. </w:t>
      </w:r>
      <w:r w:rsidR="001B4536" w:rsidRPr="00692A45">
        <w:rPr>
          <w:rFonts w:ascii="Times New Roman" w:hAnsi="Times New Roman"/>
          <w:sz w:val="24"/>
          <w:szCs w:val="24"/>
          <w:lang w:val="lv-LV"/>
        </w:rPr>
        <w:t xml:space="preserve">Atbalstīt </w:t>
      </w:r>
      <w:proofErr w:type="spellStart"/>
      <w:r w:rsidR="001B4536" w:rsidRPr="00692A45">
        <w:rPr>
          <w:rFonts w:ascii="Times New Roman" w:hAnsi="Times New Roman"/>
          <w:sz w:val="24"/>
          <w:szCs w:val="24"/>
          <w:lang w:val="lv-LV"/>
        </w:rPr>
        <w:t>atlikumsiltuma</w:t>
      </w:r>
      <w:proofErr w:type="spellEnd"/>
      <w:r w:rsidR="001B4536" w:rsidRPr="00692A45">
        <w:rPr>
          <w:rFonts w:ascii="Times New Roman" w:hAnsi="Times New Roman"/>
          <w:sz w:val="24"/>
          <w:szCs w:val="24"/>
          <w:lang w:val="lv-LV"/>
        </w:rPr>
        <w:t xml:space="preserve"> izmantošanas tehnoloģiju ieviešanu.</w:t>
      </w:r>
    </w:p>
    <w:p w14:paraId="7C9FAEC8" w14:textId="2EBE2BFB" w:rsidR="00B656A6" w:rsidRDefault="00B656A6" w:rsidP="00FC3444">
      <w:pPr>
        <w:jc w:val="both"/>
        <w:rPr>
          <w:rFonts w:ascii="Times New Roman" w:hAnsi="Times New Roman"/>
          <w:sz w:val="24"/>
          <w:szCs w:val="24"/>
          <w:lang w:val="lv-LV"/>
        </w:rPr>
      </w:pPr>
      <w:r>
        <w:rPr>
          <w:rFonts w:ascii="Times New Roman" w:hAnsi="Times New Roman"/>
          <w:b/>
          <w:bCs/>
          <w:sz w:val="24"/>
          <w:szCs w:val="24"/>
          <w:lang w:val="lv-LV"/>
        </w:rPr>
        <w:t xml:space="preserve">Mērķis </w:t>
      </w:r>
      <w:r w:rsidRPr="005A019F">
        <w:rPr>
          <w:rFonts w:ascii="Times New Roman" w:hAnsi="Times New Roman"/>
          <w:b/>
          <w:bCs/>
          <w:sz w:val="24"/>
          <w:szCs w:val="24"/>
          <w:lang w:val="lv-LV"/>
        </w:rPr>
        <w:t>2.</w:t>
      </w:r>
      <w:r w:rsidR="00A83BF7">
        <w:rPr>
          <w:rFonts w:ascii="Times New Roman" w:hAnsi="Times New Roman"/>
          <w:b/>
          <w:bCs/>
          <w:sz w:val="24"/>
          <w:szCs w:val="24"/>
          <w:lang w:val="lv-LV"/>
        </w:rPr>
        <w:t>3</w:t>
      </w:r>
      <w:r w:rsidRPr="005A019F">
        <w:rPr>
          <w:rFonts w:ascii="Times New Roman" w:hAnsi="Times New Roman"/>
          <w:b/>
          <w:bCs/>
          <w:sz w:val="24"/>
          <w:szCs w:val="24"/>
          <w:lang w:val="lv-LV"/>
        </w:rPr>
        <w:t>.</w:t>
      </w:r>
      <w:r>
        <w:rPr>
          <w:rFonts w:ascii="Times New Roman" w:hAnsi="Times New Roman"/>
          <w:b/>
          <w:bCs/>
          <w:sz w:val="24"/>
          <w:szCs w:val="24"/>
          <w:lang w:val="lv-LV"/>
        </w:rPr>
        <w:t>5</w:t>
      </w:r>
      <w:r w:rsidRPr="00A77353">
        <w:rPr>
          <w:rFonts w:ascii="Times New Roman" w:hAnsi="Times New Roman"/>
          <w:b/>
          <w:bCs/>
          <w:sz w:val="24"/>
          <w:szCs w:val="24"/>
          <w:lang w:val="lv-LV"/>
        </w:rPr>
        <w:t>. Veicināt vietējo ūdeņraža izmantošanu:</w:t>
      </w:r>
    </w:p>
    <w:p w14:paraId="23511878" w14:textId="7B1F6CC3" w:rsidR="00423E9A" w:rsidRDefault="00E20B9C" w:rsidP="00E20B9C">
      <w:pPr>
        <w:jc w:val="both"/>
        <w:rPr>
          <w:rFonts w:ascii="Times New Roman" w:hAnsi="Times New Roman"/>
          <w:sz w:val="24"/>
          <w:szCs w:val="24"/>
          <w:lang w:val="lv-LV"/>
        </w:rPr>
      </w:pPr>
      <w:r>
        <w:rPr>
          <w:rFonts w:ascii="Times New Roman" w:hAnsi="Times New Roman"/>
          <w:sz w:val="24"/>
          <w:szCs w:val="24"/>
          <w:lang w:val="lv-LV"/>
        </w:rPr>
        <w:lastRenderedPageBreak/>
        <w:t xml:space="preserve">2.3.5.1. </w:t>
      </w:r>
      <w:r w:rsidR="006442C3" w:rsidRPr="00543F29">
        <w:rPr>
          <w:rFonts w:ascii="Times New Roman" w:hAnsi="Times New Roman"/>
          <w:sz w:val="24"/>
          <w:szCs w:val="24"/>
          <w:lang w:val="lv-LV"/>
        </w:rPr>
        <w:t xml:space="preserve">Identificēt potenciālās </w:t>
      </w:r>
      <w:r>
        <w:rPr>
          <w:rFonts w:ascii="Times New Roman" w:hAnsi="Times New Roman"/>
          <w:sz w:val="24"/>
          <w:szCs w:val="24"/>
          <w:lang w:val="lv-LV"/>
        </w:rPr>
        <w:t>vietējā</w:t>
      </w:r>
      <w:r w:rsidRPr="00543F29">
        <w:rPr>
          <w:rFonts w:ascii="Times New Roman" w:hAnsi="Times New Roman"/>
          <w:sz w:val="24"/>
          <w:szCs w:val="24"/>
          <w:lang w:val="lv-LV"/>
        </w:rPr>
        <w:t xml:space="preserve"> </w:t>
      </w:r>
      <w:r w:rsidR="00DF4D70" w:rsidRPr="00543F29">
        <w:rPr>
          <w:rFonts w:ascii="Times New Roman" w:hAnsi="Times New Roman"/>
          <w:sz w:val="24"/>
          <w:szCs w:val="24"/>
          <w:lang w:val="lv-LV"/>
        </w:rPr>
        <w:t>ūdeņraža</w:t>
      </w:r>
      <w:r w:rsidR="00525B27" w:rsidRPr="00543F29">
        <w:rPr>
          <w:rFonts w:ascii="Times New Roman" w:hAnsi="Times New Roman"/>
          <w:sz w:val="24"/>
          <w:szCs w:val="24"/>
          <w:lang w:val="lv-LV"/>
        </w:rPr>
        <w:t xml:space="preserve"> un tā atvasinājumu</w:t>
      </w:r>
      <w:r w:rsidR="00DF4D70" w:rsidRPr="00543F29">
        <w:rPr>
          <w:rFonts w:ascii="Times New Roman" w:hAnsi="Times New Roman"/>
          <w:sz w:val="24"/>
          <w:szCs w:val="24"/>
          <w:lang w:val="lv-LV"/>
        </w:rPr>
        <w:t xml:space="preserve"> izmantošanas iespējas rūpniecībā enerģētiskos un </w:t>
      </w:r>
      <w:r w:rsidR="00971BFA" w:rsidRPr="00543F29">
        <w:rPr>
          <w:rFonts w:ascii="Times New Roman" w:hAnsi="Times New Roman"/>
          <w:sz w:val="24"/>
          <w:szCs w:val="24"/>
          <w:lang w:val="lv-LV"/>
        </w:rPr>
        <w:t>neenerģētiskos procesos</w:t>
      </w:r>
      <w:r w:rsidR="00217545" w:rsidRPr="00543F29">
        <w:rPr>
          <w:rFonts w:ascii="Times New Roman" w:hAnsi="Times New Roman"/>
          <w:sz w:val="24"/>
          <w:szCs w:val="24"/>
          <w:lang w:val="lv-LV"/>
        </w:rPr>
        <w:t>.</w:t>
      </w:r>
    </w:p>
    <w:p w14:paraId="172A9A91" w14:textId="68F3F104" w:rsidR="00E20B9C" w:rsidRPr="00543F29" w:rsidRDefault="00E20B9C" w:rsidP="00543F29">
      <w:pPr>
        <w:jc w:val="both"/>
        <w:rPr>
          <w:rFonts w:ascii="Times New Roman" w:hAnsi="Times New Roman"/>
          <w:sz w:val="24"/>
          <w:szCs w:val="24"/>
          <w:lang w:val="lv-LV"/>
        </w:rPr>
      </w:pPr>
      <w:r>
        <w:rPr>
          <w:rFonts w:ascii="Times New Roman" w:hAnsi="Times New Roman"/>
          <w:sz w:val="24"/>
          <w:szCs w:val="24"/>
          <w:lang w:val="lv-LV"/>
        </w:rPr>
        <w:t xml:space="preserve">2.3.5.2. Nodrošināt sasaisti vietējā ūdeņraža ražošanai un patēriņam un veicināt nepieciešamos transportēšanas risinājumus </w:t>
      </w:r>
    </w:p>
    <w:p w14:paraId="3EF1CCD6" w14:textId="3350E440" w:rsidR="00EE52C0" w:rsidRDefault="00D24CF3" w:rsidP="00D24CF3">
      <w:pPr>
        <w:pStyle w:val="Heading2"/>
        <w:ind w:left="555"/>
        <w:rPr>
          <w:rStyle w:val="ui-provider"/>
          <w:rFonts w:ascii="Times New Roman" w:hAnsi="Times New Roman" w:cs="Times New Roman"/>
          <w:b/>
          <w:bCs/>
          <w:color w:val="auto"/>
          <w:lang w:val="lv-LV"/>
        </w:rPr>
      </w:pPr>
      <w:bookmarkStart w:id="23" w:name="_Toc216890110"/>
      <w:r>
        <w:rPr>
          <w:rStyle w:val="ui-provider"/>
          <w:rFonts w:ascii="Times New Roman" w:hAnsi="Times New Roman" w:cs="Times New Roman"/>
          <w:b/>
          <w:bCs/>
          <w:color w:val="auto"/>
          <w:lang w:val="lv-LV"/>
        </w:rPr>
        <w:t>2.4.</w:t>
      </w:r>
      <w:r w:rsidR="006248FC">
        <w:rPr>
          <w:rStyle w:val="ui-provider"/>
          <w:rFonts w:ascii="Times New Roman" w:hAnsi="Times New Roman" w:cs="Times New Roman"/>
          <w:b/>
          <w:bCs/>
          <w:color w:val="auto"/>
          <w:lang w:val="lv-LV"/>
        </w:rPr>
        <w:t xml:space="preserve"> Pasākumi</w:t>
      </w:r>
      <w:bookmarkEnd w:id="23"/>
      <w:r w:rsidR="006248FC">
        <w:rPr>
          <w:rStyle w:val="ui-provider"/>
          <w:rFonts w:ascii="Times New Roman" w:hAnsi="Times New Roman" w:cs="Times New Roman"/>
          <w:b/>
          <w:bCs/>
          <w:color w:val="auto"/>
          <w:lang w:val="lv-LV"/>
        </w:rPr>
        <w:t xml:space="preserve"> </w:t>
      </w:r>
    </w:p>
    <w:p w14:paraId="6CC70FC8" w14:textId="16E4B308" w:rsidR="005858AB" w:rsidRPr="00E832D3" w:rsidRDefault="005858AB" w:rsidP="00E832D3">
      <w:pPr>
        <w:rPr>
          <w:rFonts w:ascii="Times New Roman" w:hAnsi="Times New Roman"/>
          <w:b/>
          <w:bCs/>
          <w:sz w:val="24"/>
          <w:szCs w:val="24"/>
          <w:lang w:val="lv-LV"/>
        </w:rPr>
      </w:pPr>
      <w:r w:rsidRPr="00E832D3">
        <w:rPr>
          <w:rFonts w:ascii="Times New Roman" w:hAnsi="Times New Roman"/>
          <w:b/>
          <w:bCs/>
          <w:sz w:val="24"/>
          <w:szCs w:val="24"/>
          <w:lang w:val="lv-LV"/>
        </w:rPr>
        <w:t xml:space="preserve">Pasākumi, kas attiecināmi uz visiem 2.3. sadaļas rīcības virzieniem. </w:t>
      </w:r>
    </w:p>
    <w:p w14:paraId="4AD9B922" w14:textId="68FB0942" w:rsidR="00EE52C0" w:rsidRPr="007F62CA" w:rsidRDefault="00F64F98" w:rsidP="007F62CA">
      <w:pPr>
        <w:jc w:val="both"/>
        <w:rPr>
          <w:rFonts w:ascii="Times New Roman" w:hAnsi="Times New Roman"/>
          <w:sz w:val="24"/>
          <w:szCs w:val="24"/>
          <w:lang w:val="lv-LV"/>
        </w:rPr>
      </w:pPr>
      <w:r w:rsidRPr="007F62CA">
        <w:rPr>
          <w:rFonts w:ascii="Times New Roman" w:hAnsi="Times New Roman"/>
          <w:sz w:val="24"/>
          <w:szCs w:val="24"/>
          <w:lang w:val="lv-LV"/>
        </w:rPr>
        <w:t>2.4.1.</w:t>
      </w:r>
      <w:r w:rsidR="00DD7A92" w:rsidRPr="00DD7A92">
        <w:rPr>
          <w:rFonts w:ascii="Times New Roman" w:hAnsi="Times New Roman"/>
          <w:sz w:val="24"/>
          <w:szCs w:val="24"/>
          <w:lang w:val="lv-LV"/>
        </w:rPr>
        <w:t xml:space="preserve">EM, izmantojot esošos sadarbības mehānismus ar lielākajām uzņēmēju organizācijām, izstrādāt nepieciešamās nākotnes atbalsta programmas rūpniecības </w:t>
      </w:r>
      <w:proofErr w:type="spellStart"/>
      <w:r w:rsidR="00DD7A92" w:rsidRPr="00DD7A92">
        <w:rPr>
          <w:rFonts w:ascii="Times New Roman" w:hAnsi="Times New Roman"/>
          <w:sz w:val="24"/>
          <w:szCs w:val="24"/>
          <w:lang w:val="lv-LV"/>
        </w:rPr>
        <w:t>zaļināšanai</w:t>
      </w:r>
      <w:proofErr w:type="spellEnd"/>
      <w:r w:rsidR="00DD7A92" w:rsidRPr="00DD7A92">
        <w:rPr>
          <w:rFonts w:ascii="Times New Roman" w:hAnsi="Times New Roman"/>
          <w:sz w:val="24"/>
          <w:szCs w:val="24"/>
          <w:lang w:val="lv-LV"/>
        </w:rPr>
        <w:t>, NEKP mērķu sasniegšanā rūpniecības sektorā, kā arī regulatīvu un neregulatīvu šķēršļu identificēšanai.</w:t>
      </w:r>
    </w:p>
    <w:p w14:paraId="53043D1D" w14:textId="2F122F2C" w:rsidR="00F041B2" w:rsidRPr="007F62CA" w:rsidRDefault="00F64F98" w:rsidP="007F62CA">
      <w:pPr>
        <w:jc w:val="both"/>
        <w:rPr>
          <w:rFonts w:ascii="Times New Roman" w:hAnsi="Times New Roman"/>
          <w:sz w:val="24"/>
          <w:szCs w:val="24"/>
          <w:lang w:val="lv-LV"/>
        </w:rPr>
      </w:pPr>
      <w:r w:rsidRPr="007F62CA">
        <w:rPr>
          <w:rFonts w:ascii="Times New Roman" w:hAnsi="Times New Roman"/>
          <w:sz w:val="24"/>
          <w:szCs w:val="24"/>
          <w:lang w:val="lv-LV"/>
        </w:rPr>
        <w:t xml:space="preserve">2.4.2. </w:t>
      </w:r>
      <w:r w:rsidR="00F041B2" w:rsidRPr="007F62CA">
        <w:rPr>
          <w:rFonts w:ascii="Times New Roman" w:hAnsi="Times New Roman"/>
          <w:sz w:val="24"/>
          <w:szCs w:val="24"/>
          <w:lang w:val="lv-LV"/>
        </w:rPr>
        <w:t xml:space="preserve">Atbilstoši komersantu identificētajām problēmām, </w:t>
      </w:r>
      <w:r w:rsidR="007427F1" w:rsidRPr="007F62CA">
        <w:rPr>
          <w:rFonts w:ascii="Times New Roman" w:hAnsi="Times New Roman"/>
          <w:sz w:val="24"/>
          <w:szCs w:val="24"/>
          <w:lang w:val="lv-LV"/>
        </w:rPr>
        <w:t>EM</w:t>
      </w:r>
      <w:r w:rsidR="00F67B1C" w:rsidRPr="007F62CA">
        <w:rPr>
          <w:rFonts w:ascii="Times New Roman" w:hAnsi="Times New Roman"/>
          <w:sz w:val="24"/>
          <w:szCs w:val="24"/>
          <w:lang w:val="lv-LV"/>
        </w:rPr>
        <w:t xml:space="preserve"> sadarbībā ar iesaistītajām ministrijām </w:t>
      </w:r>
      <w:r w:rsidR="00F041B2" w:rsidRPr="007F62CA">
        <w:rPr>
          <w:rFonts w:ascii="Times New Roman" w:hAnsi="Times New Roman"/>
          <w:sz w:val="24"/>
          <w:szCs w:val="24"/>
          <w:lang w:val="lv-LV"/>
        </w:rPr>
        <w:t xml:space="preserve">sagatavot nepieciešamās normatīvo aktu izmaiņas, kas novērš administratīvos šķēršļus un veicina rūpniecības </w:t>
      </w:r>
      <w:proofErr w:type="spellStart"/>
      <w:r w:rsidR="00F041B2" w:rsidRPr="007F62CA">
        <w:rPr>
          <w:rFonts w:ascii="Times New Roman" w:hAnsi="Times New Roman"/>
          <w:sz w:val="24"/>
          <w:szCs w:val="24"/>
          <w:lang w:val="lv-LV"/>
        </w:rPr>
        <w:t>zaļināšanu</w:t>
      </w:r>
      <w:proofErr w:type="spellEnd"/>
      <w:r w:rsidR="00F041B2" w:rsidRPr="007F62CA">
        <w:rPr>
          <w:rFonts w:ascii="Times New Roman" w:hAnsi="Times New Roman"/>
          <w:sz w:val="24"/>
          <w:szCs w:val="24"/>
          <w:lang w:val="lv-LV"/>
        </w:rPr>
        <w:t>.</w:t>
      </w:r>
    </w:p>
    <w:p w14:paraId="7C6045A4" w14:textId="73F90A97" w:rsidR="00C41103" w:rsidRPr="00F64F98" w:rsidRDefault="00F64F98" w:rsidP="007F62CA">
      <w:pPr>
        <w:jc w:val="both"/>
        <w:rPr>
          <w:rStyle w:val="normaltextrun"/>
          <w:rFonts w:ascii="Times New Roman" w:hAnsi="Times New Roman"/>
          <w:lang w:val="lv-LV"/>
        </w:rPr>
      </w:pPr>
      <w:r w:rsidRPr="00F64F98">
        <w:rPr>
          <w:rStyle w:val="normaltextrun"/>
          <w:rFonts w:ascii="Times New Roman" w:hAnsi="Times New Roman"/>
          <w:sz w:val="24"/>
          <w:szCs w:val="24"/>
          <w:lang w:val="lv-LV"/>
        </w:rPr>
        <w:t xml:space="preserve">2.4.3. </w:t>
      </w:r>
      <w:r w:rsidR="00C41103" w:rsidRPr="00F64F98">
        <w:rPr>
          <w:rStyle w:val="normaltextrun"/>
          <w:rFonts w:ascii="Times New Roman" w:hAnsi="Times New Roman"/>
          <w:sz w:val="24"/>
          <w:szCs w:val="24"/>
          <w:lang w:val="lv-LV"/>
        </w:rPr>
        <w:t>Primāri</w:t>
      </w:r>
      <w:r w:rsidR="00C20205" w:rsidRPr="00F64F98">
        <w:rPr>
          <w:rStyle w:val="normaltextrun"/>
          <w:rFonts w:ascii="Times New Roman" w:hAnsi="Times New Roman"/>
          <w:sz w:val="24"/>
          <w:szCs w:val="24"/>
          <w:lang w:val="lv-LV"/>
        </w:rPr>
        <w:t>,</w:t>
      </w:r>
      <w:r w:rsidR="00C41103" w:rsidRPr="00F64F98">
        <w:rPr>
          <w:rStyle w:val="normaltextrun"/>
          <w:rFonts w:ascii="Times New Roman" w:hAnsi="Times New Roman"/>
          <w:sz w:val="24"/>
          <w:szCs w:val="24"/>
          <w:lang w:val="lv-LV"/>
        </w:rPr>
        <w:t xml:space="preserve"> izmantojot </w:t>
      </w:r>
      <w:r w:rsidR="00217545" w:rsidRPr="00F64F98">
        <w:rPr>
          <w:rStyle w:val="normaltextrun"/>
          <w:rFonts w:ascii="Times New Roman" w:hAnsi="Times New Roman"/>
          <w:sz w:val="24"/>
          <w:szCs w:val="24"/>
          <w:lang w:val="lv-LV"/>
        </w:rPr>
        <w:t>ES</w:t>
      </w:r>
      <w:r w:rsidR="00C41103" w:rsidRPr="00F64F98">
        <w:rPr>
          <w:rStyle w:val="normaltextrun"/>
          <w:rFonts w:ascii="Times New Roman" w:hAnsi="Times New Roman"/>
          <w:sz w:val="24"/>
          <w:szCs w:val="24"/>
          <w:lang w:val="lv-LV"/>
        </w:rPr>
        <w:t xml:space="preserve"> finansējumu, </w:t>
      </w:r>
      <w:r w:rsidR="007427F1" w:rsidRPr="00E832D3">
        <w:rPr>
          <w:rFonts w:ascii="Times New Roman" w:hAnsi="Times New Roman"/>
          <w:sz w:val="24"/>
          <w:szCs w:val="24"/>
          <w:lang w:val="lv-LV"/>
        </w:rPr>
        <w:t>EM</w:t>
      </w:r>
      <w:r w:rsidR="00084EFB" w:rsidRPr="00E832D3">
        <w:rPr>
          <w:rFonts w:ascii="Times New Roman" w:hAnsi="Times New Roman"/>
          <w:sz w:val="24"/>
          <w:szCs w:val="24"/>
          <w:lang w:val="lv-LV"/>
        </w:rPr>
        <w:t xml:space="preserve"> sadarbībā ar ieinteresētajām ministrijām un uzņēmēju organizācijām</w:t>
      </w:r>
      <w:r w:rsidR="00084EFB" w:rsidRPr="00E832D3">
        <w:rPr>
          <w:rFonts w:ascii="Times New Roman" w:hAnsi="Times New Roman"/>
          <w:b/>
          <w:bCs/>
          <w:sz w:val="24"/>
          <w:szCs w:val="24"/>
          <w:lang w:val="lv-LV"/>
        </w:rPr>
        <w:t xml:space="preserve"> </w:t>
      </w:r>
      <w:r w:rsidR="00C41103" w:rsidRPr="00F64F98">
        <w:rPr>
          <w:rStyle w:val="normaltextrun"/>
          <w:rFonts w:ascii="Times New Roman" w:hAnsi="Times New Roman"/>
          <w:sz w:val="24"/>
          <w:szCs w:val="24"/>
          <w:lang w:val="lv-LV"/>
        </w:rPr>
        <w:t>nodrošināt atbalstu (granti un finanšu instrumenti), kas atbalsta</w:t>
      </w:r>
      <w:r w:rsidR="00C20205" w:rsidRPr="00F64F98">
        <w:rPr>
          <w:rStyle w:val="normaltextrun"/>
          <w:rFonts w:ascii="Times New Roman" w:hAnsi="Times New Roman"/>
          <w:sz w:val="24"/>
          <w:szCs w:val="24"/>
          <w:lang w:val="lv-LV"/>
        </w:rPr>
        <w:t>,</w:t>
      </w:r>
      <w:r w:rsidR="00C41103" w:rsidRPr="00F64F98">
        <w:rPr>
          <w:rStyle w:val="normaltextrun"/>
          <w:rFonts w:ascii="Times New Roman" w:hAnsi="Times New Roman"/>
          <w:sz w:val="24"/>
          <w:szCs w:val="24"/>
          <w:lang w:val="lv-LV"/>
        </w:rPr>
        <w:t xml:space="preserve"> </w:t>
      </w:r>
      <w:r w:rsidR="003F4C80" w:rsidRPr="00F64F98">
        <w:rPr>
          <w:rStyle w:val="normaltextrun"/>
          <w:rFonts w:ascii="Times New Roman" w:hAnsi="Times New Roman"/>
          <w:sz w:val="24"/>
          <w:szCs w:val="24"/>
          <w:lang w:val="lv-LV"/>
        </w:rPr>
        <w:t xml:space="preserve">Latvijā ražotu </w:t>
      </w:r>
      <w:proofErr w:type="spellStart"/>
      <w:r w:rsidR="00C41103" w:rsidRPr="00F64F98">
        <w:rPr>
          <w:rStyle w:val="normaltextrun"/>
          <w:rFonts w:ascii="Times New Roman" w:hAnsi="Times New Roman"/>
          <w:sz w:val="24"/>
          <w:szCs w:val="24"/>
          <w:lang w:val="lv-LV"/>
        </w:rPr>
        <w:t>klimatneitrālu</w:t>
      </w:r>
      <w:proofErr w:type="spellEnd"/>
      <w:r w:rsidR="00C41103" w:rsidRPr="00F64F98">
        <w:rPr>
          <w:rStyle w:val="normaltextrun"/>
          <w:rFonts w:ascii="Times New Roman" w:hAnsi="Times New Roman"/>
          <w:sz w:val="24"/>
          <w:szCs w:val="24"/>
          <w:lang w:val="lv-LV"/>
        </w:rPr>
        <w:t xml:space="preserve"> tehnoloģiju ieviešanu un uzņēmumu ražošanas procesu modernizāciju, nodrošinot prioritāru atbalstu projektiem </w:t>
      </w:r>
      <w:proofErr w:type="spellStart"/>
      <w:r w:rsidR="00C41103" w:rsidRPr="00F64F98">
        <w:rPr>
          <w:rStyle w:val="normaltextrun"/>
          <w:rFonts w:ascii="Times New Roman" w:hAnsi="Times New Roman"/>
          <w:sz w:val="24"/>
          <w:szCs w:val="24"/>
          <w:lang w:val="lv-LV"/>
        </w:rPr>
        <w:t>atjaunīgās</w:t>
      </w:r>
      <w:proofErr w:type="spellEnd"/>
      <w:r w:rsidR="00C41103" w:rsidRPr="00F64F98">
        <w:rPr>
          <w:rStyle w:val="normaltextrun"/>
          <w:rFonts w:ascii="Times New Roman" w:hAnsi="Times New Roman"/>
          <w:sz w:val="24"/>
          <w:szCs w:val="24"/>
          <w:lang w:val="lv-LV"/>
        </w:rPr>
        <w:t xml:space="preserve"> enerģijas, energoefektivitātes</w:t>
      </w:r>
      <w:r w:rsidR="005474C5">
        <w:rPr>
          <w:rStyle w:val="normaltextrun"/>
          <w:rFonts w:ascii="Times New Roman" w:hAnsi="Times New Roman"/>
          <w:sz w:val="24"/>
          <w:szCs w:val="24"/>
          <w:lang w:val="lv-LV"/>
        </w:rPr>
        <w:t xml:space="preserve"> uzlabošanas</w:t>
      </w:r>
      <w:r w:rsidR="00C41103" w:rsidRPr="00F64F98">
        <w:rPr>
          <w:rStyle w:val="normaltextrun"/>
          <w:rFonts w:ascii="Times New Roman" w:hAnsi="Times New Roman"/>
          <w:sz w:val="24"/>
          <w:szCs w:val="24"/>
          <w:lang w:val="lv-LV"/>
        </w:rPr>
        <w:t>, ūdeņraža tehnoloģiju un elektrifikācijas jomās</w:t>
      </w:r>
      <w:r w:rsidR="00525B27" w:rsidRPr="00F64F98">
        <w:rPr>
          <w:rStyle w:val="normaltextrun"/>
          <w:rFonts w:ascii="Times New Roman" w:hAnsi="Times New Roman"/>
          <w:sz w:val="24"/>
          <w:szCs w:val="24"/>
          <w:lang w:val="lv-LV"/>
        </w:rPr>
        <w:t>, un atbalstot to pilota risinājumu ieviešanu, pirmo soļu veikšanai un tehnoloģiju aprobācijai mazākā mērogā.</w:t>
      </w:r>
    </w:p>
    <w:p w14:paraId="30F7DA80" w14:textId="27EDB7EC" w:rsidR="00CE68D0" w:rsidRDefault="00CE68D0" w:rsidP="00CE68D0">
      <w:pPr>
        <w:jc w:val="both"/>
        <w:rPr>
          <w:rFonts w:ascii="Times New Roman" w:hAnsi="Times New Roman"/>
          <w:b/>
          <w:bCs/>
          <w:sz w:val="24"/>
          <w:szCs w:val="24"/>
          <w:lang w:val="lv-LV"/>
        </w:rPr>
      </w:pPr>
      <w:r w:rsidRPr="007E44F3">
        <w:rPr>
          <w:rFonts w:ascii="Times New Roman" w:hAnsi="Times New Roman"/>
          <w:b/>
          <w:bCs/>
          <w:sz w:val="24"/>
          <w:szCs w:val="24"/>
          <w:lang w:val="lv-LV"/>
        </w:rPr>
        <w:t>2.</w:t>
      </w:r>
      <w:r w:rsidR="000378BA">
        <w:rPr>
          <w:rFonts w:ascii="Times New Roman" w:hAnsi="Times New Roman"/>
          <w:b/>
          <w:bCs/>
          <w:sz w:val="24"/>
          <w:szCs w:val="24"/>
          <w:lang w:val="lv-LV"/>
        </w:rPr>
        <w:t>4.4</w:t>
      </w:r>
      <w:r w:rsidRPr="007E44F3">
        <w:rPr>
          <w:rFonts w:ascii="Times New Roman" w:hAnsi="Times New Roman"/>
          <w:b/>
          <w:bCs/>
          <w:sz w:val="24"/>
          <w:szCs w:val="24"/>
          <w:lang w:val="lv-LV"/>
        </w:rPr>
        <w:t xml:space="preserve">. Veicināt </w:t>
      </w:r>
      <w:r w:rsidR="00FE0529" w:rsidRPr="00FE0529">
        <w:rPr>
          <w:rFonts w:ascii="Times New Roman" w:hAnsi="Times New Roman"/>
          <w:b/>
          <w:bCs/>
          <w:sz w:val="24"/>
          <w:szCs w:val="24"/>
          <w:lang w:val="lv-LV"/>
        </w:rPr>
        <w:t xml:space="preserve">uzņēmumu </w:t>
      </w:r>
      <w:proofErr w:type="spellStart"/>
      <w:r w:rsidR="00FE0529" w:rsidRPr="00FE0529">
        <w:rPr>
          <w:rFonts w:ascii="Times New Roman" w:hAnsi="Times New Roman"/>
          <w:b/>
          <w:bCs/>
          <w:sz w:val="24"/>
          <w:szCs w:val="24"/>
          <w:lang w:val="lv-LV"/>
        </w:rPr>
        <w:t>energoaudit</w:t>
      </w:r>
      <w:r w:rsidR="00FE0529">
        <w:rPr>
          <w:rFonts w:ascii="Times New Roman" w:hAnsi="Times New Roman"/>
          <w:b/>
          <w:bCs/>
          <w:sz w:val="24"/>
          <w:szCs w:val="24"/>
          <w:lang w:val="lv-LV"/>
        </w:rPr>
        <w:t>u</w:t>
      </w:r>
      <w:proofErr w:type="spellEnd"/>
      <w:r w:rsidR="00FE0529" w:rsidRPr="00FE0529">
        <w:rPr>
          <w:rFonts w:ascii="Times New Roman" w:hAnsi="Times New Roman"/>
          <w:b/>
          <w:bCs/>
          <w:sz w:val="24"/>
          <w:szCs w:val="24"/>
          <w:lang w:val="lv-LV"/>
        </w:rPr>
        <w:t xml:space="preserve"> un </w:t>
      </w:r>
      <w:proofErr w:type="spellStart"/>
      <w:r w:rsidR="00FE0529" w:rsidRPr="00FE0529">
        <w:rPr>
          <w:rFonts w:ascii="Times New Roman" w:hAnsi="Times New Roman"/>
          <w:b/>
          <w:bCs/>
          <w:sz w:val="24"/>
          <w:szCs w:val="24"/>
          <w:lang w:val="lv-LV"/>
        </w:rPr>
        <w:t>energopārvaldības</w:t>
      </w:r>
      <w:proofErr w:type="spellEnd"/>
      <w:r w:rsidR="00FE0529" w:rsidRPr="00FE0529">
        <w:rPr>
          <w:rFonts w:ascii="Times New Roman" w:hAnsi="Times New Roman"/>
          <w:b/>
          <w:bCs/>
          <w:sz w:val="24"/>
          <w:szCs w:val="24"/>
          <w:lang w:val="lv-LV"/>
        </w:rPr>
        <w:t xml:space="preserve"> sistēm</w:t>
      </w:r>
      <w:r w:rsidR="00FE0529">
        <w:rPr>
          <w:rFonts w:ascii="Times New Roman" w:hAnsi="Times New Roman"/>
          <w:b/>
          <w:bCs/>
          <w:sz w:val="24"/>
          <w:szCs w:val="24"/>
          <w:lang w:val="lv-LV"/>
        </w:rPr>
        <w:t xml:space="preserve">u </w:t>
      </w:r>
      <w:r w:rsidRPr="007E44F3">
        <w:rPr>
          <w:rFonts w:ascii="Times New Roman" w:hAnsi="Times New Roman"/>
          <w:b/>
          <w:bCs/>
          <w:sz w:val="24"/>
          <w:szCs w:val="24"/>
          <w:lang w:val="lv-LV"/>
        </w:rPr>
        <w:t xml:space="preserve">ieviešanu rūpniecības sektorā, kā arī procesu optimizāciju un automatizāciju. </w:t>
      </w:r>
    </w:p>
    <w:p w14:paraId="493E83C1" w14:textId="61FD6F00" w:rsidR="007E44F3" w:rsidRPr="00592C09" w:rsidRDefault="007E44F3" w:rsidP="007E44F3">
      <w:pPr>
        <w:jc w:val="both"/>
        <w:rPr>
          <w:rFonts w:ascii="Times New Roman" w:hAnsi="Times New Roman"/>
          <w:sz w:val="24"/>
          <w:szCs w:val="24"/>
          <w:lang w:val="lv-LV"/>
        </w:rPr>
      </w:pPr>
      <w:r>
        <w:rPr>
          <w:rFonts w:ascii="Times New Roman" w:hAnsi="Times New Roman"/>
          <w:sz w:val="24"/>
          <w:szCs w:val="24"/>
          <w:lang w:val="lv-LV"/>
        </w:rPr>
        <w:t>2.4.4</w:t>
      </w:r>
      <w:r w:rsidR="000378BA">
        <w:rPr>
          <w:rFonts w:ascii="Times New Roman" w:hAnsi="Times New Roman"/>
          <w:sz w:val="24"/>
          <w:szCs w:val="24"/>
          <w:lang w:val="lv-LV"/>
        </w:rPr>
        <w:t>.1</w:t>
      </w:r>
      <w:r>
        <w:rPr>
          <w:rFonts w:ascii="Times New Roman" w:hAnsi="Times New Roman"/>
          <w:sz w:val="24"/>
          <w:szCs w:val="24"/>
          <w:lang w:val="lv-LV"/>
        </w:rPr>
        <w:t xml:space="preserve">. </w:t>
      </w:r>
      <w:r w:rsidR="00592C09" w:rsidRPr="00592C09">
        <w:rPr>
          <w:rFonts w:ascii="Times New Roman" w:hAnsi="Times New Roman"/>
          <w:sz w:val="24"/>
          <w:szCs w:val="24"/>
          <w:lang w:val="lv-LV"/>
        </w:rPr>
        <w:t>EM energoefektivitātes</w:t>
      </w:r>
      <w:r w:rsidR="005474C5">
        <w:rPr>
          <w:rFonts w:ascii="Times New Roman" w:hAnsi="Times New Roman"/>
          <w:sz w:val="24"/>
          <w:szCs w:val="24"/>
          <w:lang w:val="lv-LV"/>
        </w:rPr>
        <w:t xml:space="preserve"> uzlabošanas</w:t>
      </w:r>
      <w:r w:rsidR="00592C09" w:rsidRPr="00592C09">
        <w:rPr>
          <w:rFonts w:ascii="Times New Roman" w:hAnsi="Times New Roman"/>
          <w:sz w:val="24"/>
          <w:szCs w:val="24"/>
          <w:lang w:val="lv-LV"/>
        </w:rPr>
        <w:t xml:space="preserve"> atbalsta programmās uzņēmumiem paredz</w:t>
      </w:r>
      <w:r w:rsidR="00592C09">
        <w:rPr>
          <w:rFonts w:ascii="Times New Roman" w:hAnsi="Times New Roman"/>
          <w:sz w:val="24"/>
          <w:szCs w:val="24"/>
          <w:lang w:val="lv-LV"/>
        </w:rPr>
        <w:t>ēt</w:t>
      </w:r>
      <w:r w:rsidR="00592C09" w:rsidRPr="00592C09">
        <w:rPr>
          <w:rFonts w:ascii="Times New Roman" w:hAnsi="Times New Roman"/>
          <w:sz w:val="24"/>
          <w:szCs w:val="24"/>
          <w:lang w:val="lv-LV"/>
        </w:rPr>
        <w:t>, ka uzņēmumiem, kuriem likumdošana nenosaka obligātas prasības uzņēmumu</w:t>
      </w:r>
      <w:r w:rsidR="00FE0529">
        <w:rPr>
          <w:rFonts w:ascii="Times New Roman" w:hAnsi="Times New Roman"/>
          <w:sz w:val="24"/>
          <w:szCs w:val="24"/>
          <w:lang w:val="lv-LV"/>
        </w:rPr>
        <w:t xml:space="preserve"> </w:t>
      </w:r>
      <w:proofErr w:type="spellStart"/>
      <w:r w:rsidR="00FE0529" w:rsidRPr="00FE0529">
        <w:rPr>
          <w:rFonts w:ascii="Times New Roman" w:hAnsi="Times New Roman"/>
          <w:sz w:val="24"/>
          <w:szCs w:val="24"/>
          <w:lang w:val="lv-LV"/>
        </w:rPr>
        <w:t>energoaudit</w:t>
      </w:r>
      <w:r w:rsidR="00FE0529">
        <w:rPr>
          <w:rFonts w:ascii="Times New Roman" w:hAnsi="Times New Roman"/>
          <w:sz w:val="24"/>
          <w:szCs w:val="24"/>
          <w:lang w:val="lv-LV"/>
        </w:rPr>
        <w:t>u</w:t>
      </w:r>
      <w:proofErr w:type="spellEnd"/>
      <w:r w:rsidR="00FE0529" w:rsidRPr="00FE0529">
        <w:rPr>
          <w:rFonts w:ascii="Times New Roman" w:hAnsi="Times New Roman"/>
          <w:sz w:val="24"/>
          <w:szCs w:val="24"/>
          <w:lang w:val="lv-LV"/>
        </w:rPr>
        <w:t xml:space="preserve"> un </w:t>
      </w:r>
      <w:proofErr w:type="spellStart"/>
      <w:r w:rsidR="00FE0529" w:rsidRPr="00FE0529">
        <w:rPr>
          <w:rFonts w:ascii="Times New Roman" w:hAnsi="Times New Roman"/>
          <w:sz w:val="24"/>
          <w:szCs w:val="24"/>
          <w:lang w:val="lv-LV"/>
        </w:rPr>
        <w:t>energopārvaldības</w:t>
      </w:r>
      <w:proofErr w:type="spellEnd"/>
      <w:r w:rsidR="00FE0529" w:rsidRPr="00FE0529">
        <w:rPr>
          <w:rFonts w:ascii="Times New Roman" w:hAnsi="Times New Roman"/>
          <w:sz w:val="24"/>
          <w:szCs w:val="24"/>
          <w:lang w:val="lv-LV"/>
        </w:rPr>
        <w:t xml:space="preserve"> sistēm</w:t>
      </w:r>
      <w:r w:rsidR="00FE0529">
        <w:rPr>
          <w:rFonts w:ascii="Times New Roman" w:hAnsi="Times New Roman"/>
          <w:sz w:val="24"/>
          <w:szCs w:val="24"/>
          <w:lang w:val="lv-LV"/>
        </w:rPr>
        <w:t>u ie</w:t>
      </w:r>
      <w:r w:rsidR="00592C09" w:rsidRPr="00592C09">
        <w:rPr>
          <w:rFonts w:ascii="Times New Roman" w:hAnsi="Times New Roman"/>
          <w:sz w:val="24"/>
          <w:szCs w:val="24"/>
          <w:lang w:val="lv-LV"/>
        </w:rPr>
        <w:t xml:space="preserve">viešanai, atbalsta programmas ietvaros papildus izmaksām par īstenoto energoefektivitātes uzlabošanas pasākumu veikšanu attiecināmajās izmaksās tiek iekļautas veikto uzņēmumu </w:t>
      </w:r>
      <w:proofErr w:type="spellStart"/>
      <w:r w:rsidR="00592C09" w:rsidRPr="00592C09">
        <w:rPr>
          <w:rFonts w:ascii="Times New Roman" w:hAnsi="Times New Roman"/>
          <w:sz w:val="24"/>
          <w:szCs w:val="24"/>
          <w:lang w:val="lv-LV"/>
        </w:rPr>
        <w:t>energoauditu</w:t>
      </w:r>
      <w:proofErr w:type="spellEnd"/>
      <w:r w:rsidR="00592C09" w:rsidRPr="00592C09">
        <w:rPr>
          <w:rFonts w:ascii="Times New Roman" w:hAnsi="Times New Roman"/>
          <w:sz w:val="24"/>
          <w:szCs w:val="24"/>
          <w:lang w:val="lv-LV"/>
        </w:rPr>
        <w:t xml:space="preserve"> izmaksas un izmaksas par </w:t>
      </w:r>
      <w:proofErr w:type="spellStart"/>
      <w:r w:rsidR="00592C09" w:rsidRPr="00592C09">
        <w:rPr>
          <w:rFonts w:ascii="Times New Roman" w:hAnsi="Times New Roman"/>
          <w:sz w:val="24"/>
          <w:szCs w:val="24"/>
          <w:lang w:val="lv-LV"/>
        </w:rPr>
        <w:t>energopārvaldības</w:t>
      </w:r>
      <w:proofErr w:type="spellEnd"/>
      <w:r w:rsidR="00592C09" w:rsidRPr="00592C09">
        <w:rPr>
          <w:rFonts w:ascii="Times New Roman" w:hAnsi="Times New Roman"/>
          <w:sz w:val="24"/>
          <w:szCs w:val="24"/>
          <w:lang w:val="lv-LV"/>
        </w:rPr>
        <w:t xml:space="preserve"> sistēmas ieviešanu, kā arī iespēju sniegt tiem tehnisko atbalstu.</w:t>
      </w:r>
    </w:p>
    <w:p w14:paraId="170B8478" w14:textId="65B5A755" w:rsidR="00F44BE7" w:rsidRDefault="007E44F3" w:rsidP="00F44BE7">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4.2</w:t>
      </w:r>
      <w:r>
        <w:rPr>
          <w:rFonts w:ascii="Times New Roman" w:hAnsi="Times New Roman"/>
          <w:sz w:val="24"/>
          <w:szCs w:val="24"/>
          <w:lang w:val="lv-LV"/>
        </w:rPr>
        <w:t xml:space="preserve">. </w:t>
      </w:r>
      <w:r w:rsidR="00F44BE7">
        <w:rPr>
          <w:rFonts w:ascii="Times New Roman" w:hAnsi="Times New Roman"/>
          <w:sz w:val="24"/>
          <w:szCs w:val="24"/>
          <w:lang w:val="lv-LV"/>
        </w:rPr>
        <w:t xml:space="preserve">EM veicināt, lai </w:t>
      </w:r>
      <w:r w:rsidR="00F44BE7" w:rsidRPr="00F44BE7">
        <w:rPr>
          <w:rFonts w:ascii="Times New Roman" w:hAnsi="Times New Roman"/>
          <w:sz w:val="24"/>
          <w:szCs w:val="24"/>
          <w:lang w:val="lv-LV"/>
        </w:rPr>
        <w:t>sertificēt</w:t>
      </w:r>
      <w:r w:rsidR="00F44BE7">
        <w:rPr>
          <w:rFonts w:ascii="Times New Roman" w:hAnsi="Times New Roman"/>
          <w:sz w:val="24"/>
          <w:szCs w:val="24"/>
          <w:lang w:val="lv-LV"/>
        </w:rPr>
        <w:t>a</w:t>
      </w:r>
      <w:r w:rsidR="00F44BE7" w:rsidRPr="00F44BE7">
        <w:rPr>
          <w:rFonts w:ascii="Times New Roman" w:hAnsi="Times New Roman"/>
          <w:sz w:val="24"/>
          <w:szCs w:val="24"/>
          <w:lang w:val="lv-LV"/>
        </w:rPr>
        <w:t xml:space="preserve"> </w:t>
      </w:r>
      <w:proofErr w:type="spellStart"/>
      <w:r w:rsidR="00F44BE7" w:rsidRPr="00F44BE7">
        <w:rPr>
          <w:rFonts w:ascii="Times New Roman" w:hAnsi="Times New Roman"/>
          <w:sz w:val="24"/>
          <w:szCs w:val="24"/>
          <w:lang w:val="lv-LV"/>
        </w:rPr>
        <w:t>energopārvaldības</w:t>
      </w:r>
      <w:proofErr w:type="spellEnd"/>
      <w:r w:rsidR="00F44BE7" w:rsidRPr="00F44BE7">
        <w:rPr>
          <w:rFonts w:ascii="Times New Roman" w:hAnsi="Times New Roman"/>
          <w:sz w:val="24"/>
          <w:szCs w:val="24"/>
          <w:lang w:val="lv-LV"/>
        </w:rPr>
        <w:t xml:space="preserve"> sistēm</w:t>
      </w:r>
      <w:r w:rsidR="00F44BE7">
        <w:rPr>
          <w:rFonts w:ascii="Times New Roman" w:hAnsi="Times New Roman"/>
          <w:sz w:val="24"/>
          <w:szCs w:val="24"/>
          <w:lang w:val="lv-LV"/>
        </w:rPr>
        <w:t>a</w:t>
      </w:r>
      <w:r w:rsidR="00F44BE7" w:rsidRPr="00F44BE7">
        <w:rPr>
          <w:rFonts w:ascii="Times New Roman" w:hAnsi="Times New Roman"/>
          <w:sz w:val="24"/>
          <w:szCs w:val="24"/>
          <w:lang w:val="lv-LV"/>
        </w:rPr>
        <w:t xml:space="preserve"> atbilstoši ISO 50001 standartam</w:t>
      </w:r>
      <w:r w:rsidR="00F44BE7">
        <w:rPr>
          <w:rFonts w:ascii="Times New Roman" w:hAnsi="Times New Roman"/>
          <w:sz w:val="24"/>
          <w:szCs w:val="24"/>
          <w:lang w:val="lv-LV"/>
        </w:rPr>
        <w:t xml:space="preserve"> un </w:t>
      </w:r>
      <w:r w:rsidR="00F44BE7" w:rsidRPr="00F44BE7">
        <w:rPr>
          <w:rFonts w:ascii="Times New Roman" w:hAnsi="Times New Roman"/>
          <w:sz w:val="24"/>
          <w:szCs w:val="24"/>
          <w:lang w:val="lv-LV"/>
        </w:rPr>
        <w:t xml:space="preserve">publisku enerģijas ietaupījumu atskaiti </w:t>
      </w:r>
      <w:r w:rsidR="00F44BE7">
        <w:rPr>
          <w:rFonts w:ascii="Times New Roman" w:hAnsi="Times New Roman"/>
          <w:sz w:val="24"/>
          <w:szCs w:val="24"/>
          <w:lang w:val="lv-LV"/>
        </w:rPr>
        <w:t xml:space="preserve">būtu priekšrocības finansējuma piesaistē. </w:t>
      </w:r>
    </w:p>
    <w:p w14:paraId="754966CC" w14:textId="04E1567A" w:rsidR="00F44BE7" w:rsidRPr="00F44BE7" w:rsidRDefault="00F44BE7" w:rsidP="00F44BE7">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4.3</w:t>
      </w:r>
      <w:r>
        <w:rPr>
          <w:rFonts w:ascii="Times New Roman" w:hAnsi="Times New Roman"/>
          <w:sz w:val="24"/>
          <w:szCs w:val="24"/>
          <w:lang w:val="lv-LV"/>
        </w:rPr>
        <w:t>. EM sadarbībā ar LIAA veicināt, lai p</w:t>
      </w:r>
      <w:r w:rsidRPr="00F44BE7">
        <w:rPr>
          <w:rFonts w:ascii="Times New Roman" w:hAnsi="Times New Roman"/>
          <w:sz w:val="24"/>
          <w:szCs w:val="24"/>
          <w:lang w:val="lv-LV"/>
        </w:rPr>
        <w:t>ārnest</w:t>
      </w:r>
      <w:r>
        <w:rPr>
          <w:rFonts w:ascii="Times New Roman" w:hAnsi="Times New Roman"/>
          <w:sz w:val="24"/>
          <w:szCs w:val="24"/>
          <w:lang w:val="lv-LV"/>
        </w:rPr>
        <w:t>u</w:t>
      </w:r>
      <w:r w:rsidRPr="00F44BE7">
        <w:rPr>
          <w:rFonts w:ascii="Times New Roman" w:hAnsi="Times New Roman"/>
          <w:sz w:val="24"/>
          <w:szCs w:val="24"/>
          <w:lang w:val="lv-LV"/>
        </w:rPr>
        <w:t xml:space="preserve"> pierādītas tehnoloģijas no pilot</w:t>
      </w:r>
      <w:r>
        <w:rPr>
          <w:rFonts w:ascii="Times New Roman" w:hAnsi="Times New Roman"/>
          <w:sz w:val="24"/>
          <w:szCs w:val="24"/>
          <w:lang w:val="lv-LV"/>
        </w:rPr>
        <w:t>projektiem</w:t>
      </w:r>
      <w:r w:rsidRPr="00F44BE7">
        <w:rPr>
          <w:rFonts w:ascii="Times New Roman" w:hAnsi="Times New Roman"/>
          <w:sz w:val="24"/>
          <w:szCs w:val="24"/>
          <w:lang w:val="lv-LV"/>
        </w:rPr>
        <w:t xml:space="preserve"> uz plašu ieviešanu</w:t>
      </w:r>
      <w:r>
        <w:rPr>
          <w:rFonts w:ascii="Times New Roman" w:hAnsi="Times New Roman"/>
          <w:sz w:val="24"/>
          <w:szCs w:val="24"/>
          <w:lang w:val="lv-LV"/>
        </w:rPr>
        <w:t xml:space="preserve">, izveidojot akseleratora programmu lielākajām rūpniecības nozarēm - </w:t>
      </w:r>
      <w:r w:rsidRPr="00F44BE7">
        <w:rPr>
          <w:rFonts w:ascii="Times New Roman" w:hAnsi="Times New Roman"/>
          <w:sz w:val="24"/>
          <w:szCs w:val="24"/>
          <w:lang w:val="lv-LV"/>
        </w:rPr>
        <w:t>izstrādā</w:t>
      </w:r>
      <w:r>
        <w:rPr>
          <w:rFonts w:ascii="Times New Roman" w:hAnsi="Times New Roman"/>
          <w:sz w:val="24"/>
          <w:szCs w:val="24"/>
          <w:lang w:val="lv-LV"/>
        </w:rPr>
        <w:t>jot</w:t>
      </w:r>
      <w:r w:rsidRPr="00F44BE7">
        <w:rPr>
          <w:rFonts w:ascii="Times New Roman" w:hAnsi="Times New Roman"/>
          <w:sz w:val="24"/>
          <w:szCs w:val="24"/>
          <w:lang w:val="lv-LV"/>
        </w:rPr>
        <w:t xml:space="preserve"> standartizētus automatizācijas moduļus</w:t>
      </w:r>
      <w:r>
        <w:rPr>
          <w:rFonts w:ascii="Times New Roman" w:hAnsi="Times New Roman"/>
          <w:sz w:val="24"/>
          <w:szCs w:val="24"/>
          <w:lang w:val="lv-LV"/>
        </w:rPr>
        <w:t xml:space="preserve"> un izveidojot atbalsta programmu to ieviešanai. </w:t>
      </w:r>
    </w:p>
    <w:p w14:paraId="7319712F" w14:textId="53BF3DB1" w:rsidR="00CE68D0" w:rsidRPr="007E44F3" w:rsidRDefault="00F44BE7" w:rsidP="00CE68D0">
      <w:pPr>
        <w:jc w:val="both"/>
        <w:rPr>
          <w:rFonts w:ascii="Times New Roman" w:hAnsi="Times New Roman"/>
          <w:b/>
          <w:bCs/>
          <w:sz w:val="24"/>
          <w:szCs w:val="24"/>
          <w:lang w:val="lv-LV"/>
        </w:rPr>
      </w:pPr>
      <w:r w:rsidRPr="00F44BE7">
        <w:rPr>
          <w:rFonts w:ascii="Times New Roman" w:hAnsi="Times New Roman"/>
          <w:sz w:val="24"/>
          <w:szCs w:val="24"/>
          <w:lang w:val="lv-LV"/>
        </w:rPr>
        <w:t xml:space="preserve"> </w:t>
      </w:r>
      <w:r>
        <w:rPr>
          <w:rFonts w:ascii="Times New Roman" w:hAnsi="Times New Roman"/>
          <w:sz w:val="24"/>
          <w:szCs w:val="24"/>
          <w:lang w:val="lv-LV"/>
        </w:rPr>
        <w:t xml:space="preserve"> </w:t>
      </w:r>
      <w:r w:rsidR="00CE68D0" w:rsidRPr="00CE68D0">
        <w:rPr>
          <w:rFonts w:ascii="Times New Roman" w:hAnsi="Times New Roman"/>
          <w:b/>
          <w:bCs/>
          <w:sz w:val="24"/>
          <w:szCs w:val="24"/>
          <w:lang w:val="lv-LV"/>
        </w:rPr>
        <w:t>2.</w:t>
      </w:r>
      <w:r w:rsidR="000378BA">
        <w:rPr>
          <w:rFonts w:ascii="Times New Roman" w:hAnsi="Times New Roman"/>
          <w:b/>
          <w:bCs/>
          <w:sz w:val="24"/>
          <w:szCs w:val="24"/>
          <w:lang w:val="lv-LV"/>
        </w:rPr>
        <w:t>4.5</w:t>
      </w:r>
      <w:r w:rsidR="00CE68D0" w:rsidRPr="00CE68D0">
        <w:rPr>
          <w:rFonts w:ascii="Times New Roman" w:hAnsi="Times New Roman"/>
          <w:b/>
          <w:bCs/>
          <w:sz w:val="24"/>
          <w:szCs w:val="24"/>
          <w:lang w:val="lv-LV"/>
        </w:rPr>
        <w:t>. Modernizēt ražošanas tehnoloģijas un iekārtas, lai samazinātu enerģijas patēriņu uz saražoto vienību.</w:t>
      </w:r>
    </w:p>
    <w:p w14:paraId="50643884" w14:textId="6AAE920E" w:rsidR="00075197" w:rsidRPr="00E832D3" w:rsidRDefault="00A7601E" w:rsidP="00E832D3">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5.1</w:t>
      </w:r>
      <w:r>
        <w:rPr>
          <w:rFonts w:ascii="Times New Roman" w:hAnsi="Times New Roman"/>
          <w:sz w:val="24"/>
          <w:szCs w:val="24"/>
          <w:lang w:val="lv-LV"/>
        </w:rPr>
        <w:t xml:space="preserve">. </w:t>
      </w:r>
      <w:r w:rsidR="007427F1" w:rsidRPr="00E832D3">
        <w:rPr>
          <w:rFonts w:ascii="Times New Roman" w:hAnsi="Times New Roman"/>
          <w:sz w:val="24"/>
          <w:szCs w:val="24"/>
          <w:lang w:val="lv-LV"/>
        </w:rPr>
        <w:t>EM</w:t>
      </w:r>
      <w:r w:rsidR="00F607F1" w:rsidRPr="00E832D3">
        <w:rPr>
          <w:rFonts w:ascii="Times New Roman" w:hAnsi="Times New Roman"/>
          <w:sz w:val="24"/>
          <w:szCs w:val="24"/>
          <w:lang w:val="lv-LV"/>
        </w:rPr>
        <w:t xml:space="preserve"> </w:t>
      </w:r>
      <w:r w:rsidR="00F4394E" w:rsidRPr="00E832D3">
        <w:rPr>
          <w:rFonts w:ascii="Times New Roman" w:hAnsi="Times New Roman"/>
          <w:sz w:val="24"/>
          <w:szCs w:val="24"/>
          <w:lang w:val="lv-LV"/>
        </w:rPr>
        <w:t>i</w:t>
      </w:r>
      <w:r w:rsidR="00075197" w:rsidRPr="00E832D3">
        <w:rPr>
          <w:rFonts w:ascii="Times New Roman" w:hAnsi="Times New Roman"/>
          <w:sz w:val="24"/>
          <w:szCs w:val="24"/>
          <w:lang w:val="lv-LV"/>
        </w:rPr>
        <w:t xml:space="preserve">zstrādāt </w:t>
      </w:r>
      <w:r>
        <w:rPr>
          <w:rFonts w:ascii="Times New Roman" w:hAnsi="Times New Roman"/>
          <w:sz w:val="24"/>
          <w:szCs w:val="24"/>
          <w:lang w:val="lv-LV"/>
        </w:rPr>
        <w:t>t</w:t>
      </w:r>
      <w:r w:rsidRPr="00A7601E">
        <w:rPr>
          <w:rFonts w:ascii="Times New Roman" w:hAnsi="Times New Roman"/>
          <w:sz w:val="24"/>
          <w:szCs w:val="24"/>
          <w:lang w:val="lv-LV"/>
        </w:rPr>
        <w:t>ehnoloģiju modernizācijas "zaļais aizdevums"</w:t>
      </w:r>
      <w:r>
        <w:rPr>
          <w:rFonts w:ascii="Times New Roman" w:hAnsi="Times New Roman"/>
          <w:sz w:val="24"/>
          <w:szCs w:val="24"/>
          <w:lang w:val="lv-LV"/>
        </w:rPr>
        <w:t xml:space="preserve"> </w:t>
      </w:r>
      <w:r w:rsidR="00075197" w:rsidRPr="00E832D3">
        <w:rPr>
          <w:rFonts w:ascii="Times New Roman" w:hAnsi="Times New Roman"/>
          <w:sz w:val="24"/>
          <w:szCs w:val="24"/>
          <w:lang w:val="lv-LV"/>
        </w:rPr>
        <w:t>valsts atbalsta programmu.</w:t>
      </w:r>
    </w:p>
    <w:p w14:paraId="1F7CC88E" w14:textId="46260C5C" w:rsidR="00A7601E" w:rsidRPr="00A7601E" w:rsidRDefault="00A7601E" w:rsidP="00A7601E">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5.2</w:t>
      </w:r>
      <w:r>
        <w:rPr>
          <w:rFonts w:ascii="Times New Roman" w:hAnsi="Times New Roman"/>
          <w:sz w:val="24"/>
          <w:szCs w:val="24"/>
          <w:lang w:val="lv-LV"/>
        </w:rPr>
        <w:t xml:space="preserve">. </w:t>
      </w:r>
      <w:r w:rsidRPr="00A7601E">
        <w:rPr>
          <w:rFonts w:ascii="Times New Roman" w:hAnsi="Times New Roman"/>
          <w:sz w:val="24"/>
          <w:szCs w:val="24"/>
          <w:lang w:val="lv-LV"/>
        </w:rPr>
        <w:t xml:space="preserve">EM </w:t>
      </w:r>
      <w:r>
        <w:rPr>
          <w:rFonts w:ascii="Times New Roman" w:hAnsi="Times New Roman"/>
          <w:sz w:val="24"/>
          <w:szCs w:val="24"/>
          <w:lang w:val="lv-LV"/>
        </w:rPr>
        <w:t xml:space="preserve">sadarbībā ar iesaistītajām nozarēm </w:t>
      </w:r>
      <w:r w:rsidRPr="00A7601E">
        <w:rPr>
          <w:rFonts w:ascii="Times New Roman" w:hAnsi="Times New Roman"/>
          <w:sz w:val="24"/>
          <w:szCs w:val="24"/>
          <w:lang w:val="lv-LV"/>
        </w:rPr>
        <w:t xml:space="preserve">izstrādā un </w:t>
      </w:r>
      <w:r>
        <w:rPr>
          <w:rFonts w:ascii="Times New Roman" w:hAnsi="Times New Roman"/>
          <w:sz w:val="24"/>
          <w:szCs w:val="24"/>
          <w:lang w:val="lv-LV"/>
        </w:rPr>
        <w:t>ieteikumus</w:t>
      </w:r>
      <w:r w:rsidRPr="00A7601E">
        <w:rPr>
          <w:rFonts w:ascii="Times New Roman" w:hAnsi="Times New Roman"/>
          <w:sz w:val="24"/>
          <w:szCs w:val="24"/>
          <w:lang w:val="lv-LV"/>
        </w:rPr>
        <w:t xml:space="preserve"> par minimālo energoefektivitātes līmeni uz vienību piecās prioritārajās </w:t>
      </w:r>
      <w:proofErr w:type="spellStart"/>
      <w:r w:rsidRPr="00A7601E">
        <w:rPr>
          <w:rFonts w:ascii="Times New Roman" w:hAnsi="Times New Roman"/>
          <w:sz w:val="24"/>
          <w:szCs w:val="24"/>
          <w:lang w:val="lv-LV"/>
        </w:rPr>
        <w:t>apakšnozarēs</w:t>
      </w:r>
      <w:proofErr w:type="spellEnd"/>
      <w:r w:rsidRPr="00A7601E">
        <w:rPr>
          <w:rFonts w:ascii="Times New Roman" w:hAnsi="Times New Roman"/>
          <w:sz w:val="24"/>
          <w:szCs w:val="24"/>
          <w:lang w:val="lv-LV"/>
        </w:rPr>
        <w:t xml:space="preserve"> (metālapstrāde, kokapstrāde, pārtikas pārstrāde, ķīmija, būvmateriāli)</w:t>
      </w:r>
      <w:r w:rsidR="00E61DA8">
        <w:rPr>
          <w:rFonts w:ascii="Times New Roman" w:hAnsi="Times New Roman"/>
          <w:sz w:val="24"/>
          <w:szCs w:val="24"/>
          <w:lang w:val="lv-LV"/>
        </w:rPr>
        <w:t>.</w:t>
      </w:r>
      <w:r w:rsidRPr="00A7601E">
        <w:rPr>
          <w:rFonts w:ascii="Times New Roman" w:hAnsi="Times New Roman"/>
          <w:sz w:val="24"/>
          <w:szCs w:val="24"/>
          <w:lang w:val="lv-LV"/>
        </w:rPr>
        <w:t xml:space="preserve"> </w:t>
      </w:r>
    </w:p>
    <w:p w14:paraId="601E972D" w14:textId="3CB50721" w:rsidR="007F62CA" w:rsidRPr="00E61DA8" w:rsidRDefault="007F62CA" w:rsidP="007F62CA">
      <w:pPr>
        <w:jc w:val="both"/>
        <w:rPr>
          <w:rFonts w:ascii="Times New Roman" w:hAnsi="Times New Roman"/>
          <w:b/>
          <w:bCs/>
          <w:sz w:val="24"/>
          <w:szCs w:val="24"/>
          <w:lang w:val="lv-LV"/>
        </w:rPr>
      </w:pPr>
      <w:r w:rsidRPr="00E61DA8">
        <w:rPr>
          <w:rFonts w:ascii="Times New Roman" w:hAnsi="Times New Roman"/>
          <w:b/>
          <w:bCs/>
          <w:sz w:val="24"/>
          <w:szCs w:val="24"/>
          <w:lang w:val="lv-LV"/>
        </w:rPr>
        <w:lastRenderedPageBreak/>
        <w:t>2.</w:t>
      </w:r>
      <w:r w:rsidR="000378BA">
        <w:rPr>
          <w:rFonts w:ascii="Times New Roman" w:hAnsi="Times New Roman"/>
          <w:b/>
          <w:bCs/>
          <w:sz w:val="24"/>
          <w:szCs w:val="24"/>
          <w:lang w:val="lv-LV"/>
        </w:rPr>
        <w:t>4.6</w:t>
      </w:r>
      <w:r w:rsidRPr="00E61DA8">
        <w:rPr>
          <w:rFonts w:ascii="Times New Roman" w:hAnsi="Times New Roman"/>
          <w:b/>
          <w:bCs/>
          <w:sz w:val="24"/>
          <w:szCs w:val="24"/>
          <w:lang w:val="lv-LV"/>
        </w:rPr>
        <w:t>.  Turpināt ilgtspējīgas biomasas izmantošanu un veicināt citu AER (piemēram, saules un vēja enerģijas) plašāku pielietojumu.</w:t>
      </w:r>
    </w:p>
    <w:p w14:paraId="690489EB" w14:textId="07DF5170" w:rsidR="00075197" w:rsidRPr="00DE1807" w:rsidRDefault="00E61DA8" w:rsidP="00DE1807">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6.1</w:t>
      </w:r>
      <w:r>
        <w:rPr>
          <w:rFonts w:ascii="Times New Roman" w:hAnsi="Times New Roman"/>
          <w:sz w:val="24"/>
          <w:szCs w:val="24"/>
          <w:lang w:val="lv-LV"/>
        </w:rPr>
        <w:t xml:space="preserve">. </w:t>
      </w:r>
      <w:r w:rsidR="00F108E3" w:rsidRPr="00F108E3">
        <w:rPr>
          <w:rFonts w:ascii="Times New Roman" w:hAnsi="Times New Roman"/>
          <w:sz w:val="24"/>
          <w:szCs w:val="24"/>
          <w:lang w:val="lv-LV"/>
        </w:rPr>
        <w:t xml:space="preserve">EM, KEM un SM savas kompetences ietvaros veicināt modernās biomasas degvielas un citu </w:t>
      </w:r>
      <w:proofErr w:type="spellStart"/>
      <w:r w:rsidR="00F108E3" w:rsidRPr="00F108E3">
        <w:rPr>
          <w:rFonts w:ascii="Times New Roman" w:hAnsi="Times New Roman"/>
          <w:sz w:val="24"/>
          <w:szCs w:val="24"/>
          <w:lang w:val="lv-LV"/>
        </w:rPr>
        <w:t>atjaunīgo</w:t>
      </w:r>
      <w:proofErr w:type="spellEnd"/>
      <w:r w:rsidR="00F108E3" w:rsidRPr="00F108E3">
        <w:rPr>
          <w:rFonts w:ascii="Times New Roman" w:hAnsi="Times New Roman"/>
          <w:sz w:val="24"/>
          <w:szCs w:val="24"/>
          <w:lang w:val="lv-LV"/>
        </w:rPr>
        <w:t xml:space="preserve"> degvielu (moderno biodegvielu un RFNBO) ražošanas projektu attīstību, piedāvājot finansiālu atbalstu un vienkāršojot atļauju izsniegšanu.</w:t>
      </w:r>
    </w:p>
    <w:p w14:paraId="6E2BE053" w14:textId="1D43DE00" w:rsidR="00075197" w:rsidRPr="00DE1807" w:rsidRDefault="00E61DA8" w:rsidP="00DE1807">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6.2</w:t>
      </w:r>
      <w:r>
        <w:rPr>
          <w:rFonts w:ascii="Times New Roman" w:hAnsi="Times New Roman"/>
          <w:sz w:val="24"/>
          <w:szCs w:val="24"/>
          <w:lang w:val="lv-LV"/>
        </w:rPr>
        <w:t xml:space="preserve">. </w:t>
      </w:r>
      <w:r w:rsidR="007427F1" w:rsidRPr="00DE1807">
        <w:rPr>
          <w:rFonts w:ascii="Times New Roman" w:hAnsi="Times New Roman"/>
          <w:sz w:val="24"/>
          <w:szCs w:val="24"/>
          <w:lang w:val="lv-LV"/>
        </w:rPr>
        <w:t>EM</w:t>
      </w:r>
      <w:r w:rsidR="0048322A" w:rsidRPr="00DE1807">
        <w:rPr>
          <w:rFonts w:ascii="Times New Roman" w:hAnsi="Times New Roman"/>
          <w:sz w:val="24"/>
          <w:szCs w:val="24"/>
          <w:lang w:val="lv-LV"/>
        </w:rPr>
        <w:t xml:space="preserve"> a</w:t>
      </w:r>
      <w:r w:rsidR="00FB0514" w:rsidRPr="00DE1807">
        <w:rPr>
          <w:rFonts w:ascii="Times New Roman" w:hAnsi="Times New Roman"/>
          <w:sz w:val="24"/>
          <w:szCs w:val="24"/>
          <w:lang w:val="lv-LV"/>
        </w:rPr>
        <w:t>ttīstīt efektīvus atbalsta risinājumus</w:t>
      </w:r>
      <w:r w:rsidR="00075197" w:rsidRPr="00DE1807">
        <w:rPr>
          <w:rFonts w:ascii="Times New Roman" w:hAnsi="Times New Roman"/>
          <w:sz w:val="24"/>
          <w:szCs w:val="24"/>
          <w:lang w:val="lv-LV"/>
        </w:rPr>
        <w:t xml:space="preserve"> pilotprojektu</w:t>
      </w:r>
      <w:r w:rsidR="00FB0514" w:rsidRPr="00DE1807">
        <w:rPr>
          <w:rFonts w:ascii="Times New Roman" w:hAnsi="Times New Roman"/>
          <w:sz w:val="24"/>
          <w:szCs w:val="24"/>
          <w:lang w:val="lv-LV"/>
        </w:rPr>
        <w:t xml:space="preserve"> realizācijai</w:t>
      </w:r>
      <w:r w:rsidR="00075197" w:rsidRPr="00DE1807">
        <w:rPr>
          <w:rFonts w:ascii="Times New Roman" w:hAnsi="Times New Roman"/>
          <w:sz w:val="24"/>
          <w:szCs w:val="24"/>
          <w:lang w:val="lv-LV"/>
        </w:rPr>
        <w:t xml:space="preserve"> saules paneļu</w:t>
      </w:r>
      <w:r w:rsidR="00FB0514" w:rsidRPr="00DE1807">
        <w:rPr>
          <w:rFonts w:ascii="Times New Roman" w:hAnsi="Times New Roman"/>
          <w:sz w:val="24"/>
          <w:szCs w:val="24"/>
          <w:lang w:val="lv-LV"/>
        </w:rPr>
        <w:t xml:space="preserve">, </w:t>
      </w:r>
      <w:r w:rsidR="00075197" w:rsidRPr="00DE1807">
        <w:rPr>
          <w:rFonts w:ascii="Times New Roman" w:hAnsi="Times New Roman"/>
          <w:sz w:val="24"/>
          <w:szCs w:val="24"/>
          <w:lang w:val="lv-LV"/>
        </w:rPr>
        <w:t>vēja turbīnu</w:t>
      </w:r>
      <w:r w:rsidR="00FB0514" w:rsidRPr="00DE1807">
        <w:rPr>
          <w:rFonts w:ascii="Times New Roman" w:hAnsi="Times New Roman"/>
          <w:sz w:val="24"/>
          <w:szCs w:val="24"/>
          <w:lang w:val="lv-LV"/>
        </w:rPr>
        <w:t xml:space="preserve"> un enerģijas uzkrājošo tehnoloģiju</w:t>
      </w:r>
      <w:r w:rsidR="00075197" w:rsidRPr="00DE1807">
        <w:rPr>
          <w:rFonts w:ascii="Times New Roman" w:hAnsi="Times New Roman"/>
          <w:sz w:val="24"/>
          <w:szCs w:val="24"/>
          <w:lang w:val="lv-LV"/>
        </w:rPr>
        <w:t xml:space="preserve"> uzstādīšanai rūpniecības objektos.</w:t>
      </w:r>
    </w:p>
    <w:p w14:paraId="6B58027E" w14:textId="4FA87533" w:rsidR="007F62CA" w:rsidRPr="00E61DA8" w:rsidRDefault="007F62CA" w:rsidP="007F62CA">
      <w:pPr>
        <w:jc w:val="both"/>
        <w:rPr>
          <w:rFonts w:ascii="Times New Roman" w:hAnsi="Times New Roman"/>
          <w:b/>
          <w:bCs/>
          <w:sz w:val="24"/>
          <w:szCs w:val="24"/>
          <w:lang w:val="lv-LV"/>
        </w:rPr>
      </w:pPr>
      <w:r w:rsidRPr="00E61DA8">
        <w:rPr>
          <w:rFonts w:ascii="Times New Roman" w:hAnsi="Times New Roman"/>
          <w:b/>
          <w:bCs/>
          <w:sz w:val="24"/>
          <w:szCs w:val="24"/>
          <w:lang w:val="lv-LV"/>
        </w:rPr>
        <w:t>2.</w:t>
      </w:r>
      <w:r w:rsidR="000378BA">
        <w:rPr>
          <w:rFonts w:ascii="Times New Roman" w:hAnsi="Times New Roman"/>
          <w:b/>
          <w:bCs/>
          <w:sz w:val="24"/>
          <w:szCs w:val="24"/>
          <w:lang w:val="lv-LV"/>
        </w:rPr>
        <w:t>4.7</w:t>
      </w:r>
      <w:r w:rsidRPr="00E61DA8">
        <w:rPr>
          <w:rFonts w:ascii="Times New Roman" w:hAnsi="Times New Roman"/>
          <w:b/>
          <w:bCs/>
          <w:sz w:val="24"/>
          <w:szCs w:val="24"/>
          <w:lang w:val="lv-LV"/>
        </w:rPr>
        <w:t xml:space="preserve"> Aizstāt fosilo kurināmo tehnoloģijas ar elektriskām alternatīvām (piemēram, </w:t>
      </w:r>
      <w:proofErr w:type="spellStart"/>
      <w:r w:rsidRPr="00E61DA8">
        <w:rPr>
          <w:rFonts w:ascii="Times New Roman" w:hAnsi="Times New Roman"/>
          <w:b/>
          <w:bCs/>
          <w:sz w:val="24"/>
          <w:szCs w:val="24"/>
          <w:lang w:val="lv-LV"/>
        </w:rPr>
        <w:t>siltumsūkņi</w:t>
      </w:r>
      <w:proofErr w:type="spellEnd"/>
      <w:r w:rsidRPr="00E61DA8">
        <w:rPr>
          <w:rFonts w:ascii="Times New Roman" w:hAnsi="Times New Roman"/>
          <w:b/>
          <w:bCs/>
          <w:sz w:val="24"/>
          <w:szCs w:val="24"/>
          <w:lang w:val="lv-LV"/>
        </w:rPr>
        <w:t>, elektriskās krāsnis).</w:t>
      </w:r>
    </w:p>
    <w:p w14:paraId="76D6F127" w14:textId="494AD139" w:rsidR="0029641D" w:rsidRPr="00DE1807" w:rsidRDefault="00E61DA8" w:rsidP="00DE1807">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7.1</w:t>
      </w:r>
      <w:r>
        <w:rPr>
          <w:rFonts w:ascii="Times New Roman" w:hAnsi="Times New Roman"/>
          <w:sz w:val="24"/>
          <w:szCs w:val="24"/>
          <w:lang w:val="lv-LV"/>
        </w:rPr>
        <w:t xml:space="preserve">. </w:t>
      </w:r>
      <w:r w:rsidR="00BE7597" w:rsidRPr="00BE7597">
        <w:rPr>
          <w:rFonts w:ascii="Times New Roman" w:hAnsi="Times New Roman"/>
          <w:sz w:val="24"/>
          <w:szCs w:val="24"/>
          <w:lang w:val="lv-LV"/>
        </w:rPr>
        <w:t xml:space="preserve">EM koordinācijā ar FM un KEM izvērtēt un sniegt priekšlikumus mehānismiem ar mērķi radīt atbalsta pasākumus elektroenerģijas izmaksu samazinājumam </w:t>
      </w:r>
      <w:proofErr w:type="spellStart"/>
      <w:r w:rsidR="00BE7597" w:rsidRPr="00BE7597">
        <w:rPr>
          <w:rFonts w:ascii="Times New Roman" w:hAnsi="Times New Roman"/>
          <w:sz w:val="24"/>
          <w:szCs w:val="24"/>
          <w:lang w:val="lv-LV"/>
        </w:rPr>
        <w:t>energointensīvajiem</w:t>
      </w:r>
      <w:proofErr w:type="spellEnd"/>
      <w:r w:rsidR="00BE7597" w:rsidRPr="00BE7597">
        <w:rPr>
          <w:rFonts w:ascii="Times New Roman" w:hAnsi="Times New Roman"/>
          <w:sz w:val="24"/>
          <w:szCs w:val="24"/>
          <w:lang w:val="lv-LV"/>
        </w:rPr>
        <w:t xml:space="preserve"> uzņēmumiem</w:t>
      </w:r>
      <w:r w:rsidR="0029641D" w:rsidRPr="00DE1807">
        <w:rPr>
          <w:rFonts w:ascii="Times New Roman" w:hAnsi="Times New Roman"/>
          <w:sz w:val="24"/>
          <w:szCs w:val="24"/>
          <w:lang w:val="lv-LV"/>
        </w:rPr>
        <w:t>.</w:t>
      </w:r>
    </w:p>
    <w:p w14:paraId="1425E77E" w14:textId="30DCEB36" w:rsidR="00075197" w:rsidRPr="00DE1807" w:rsidRDefault="00E61DA8" w:rsidP="00DE1807">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7.2</w:t>
      </w:r>
      <w:r>
        <w:rPr>
          <w:rFonts w:ascii="Times New Roman" w:hAnsi="Times New Roman"/>
          <w:sz w:val="24"/>
          <w:szCs w:val="24"/>
          <w:lang w:val="lv-LV"/>
        </w:rPr>
        <w:t xml:space="preserve">. </w:t>
      </w:r>
      <w:r w:rsidR="007427F1" w:rsidRPr="00DE1807">
        <w:rPr>
          <w:rFonts w:ascii="Times New Roman" w:hAnsi="Times New Roman"/>
          <w:sz w:val="24"/>
          <w:szCs w:val="24"/>
          <w:lang w:val="lv-LV"/>
        </w:rPr>
        <w:t>EM</w:t>
      </w:r>
      <w:r w:rsidR="00B62191" w:rsidRPr="00DE1807">
        <w:rPr>
          <w:rFonts w:ascii="Times New Roman" w:hAnsi="Times New Roman"/>
          <w:sz w:val="24"/>
          <w:szCs w:val="24"/>
          <w:lang w:val="lv-LV"/>
        </w:rPr>
        <w:t xml:space="preserve"> </w:t>
      </w:r>
      <w:r w:rsidR="00C05158" w:rsidRPr="00DE1807">
        <w:rPr>
          <w:rFonts w:ascii="Times New Roman" w:hAnsi="Times New Roman"/>
          <w:sz w:val="24"/>
          <w:szCs w:val="24"/>
          <w:lang w:val="lv-LV"/>
        </w:rPr>
        <w:t>i</w:t>
      </w:r>
      <w:r w:rsidR="00075197" w:rsidRPr="00DE1807">
        <w:rPr>
          <w:rFonts w:ascii="Times New Roman" w:hAnsi="Times New Roman"/>
          <w:sz w:val="24"/>
          <w:szCs w:val="24"/>
          <w:lang w:val="lv-LV"/>
        </w:rPr>
        <w:t xml:space="preserve">zstrādāt </w:t>
      </w:r>
      <w:r w:rsidR="00C3218C" w:rsidRPr="00DE1807">
        <w:rPr>
          <w:rFonts w:ascii="Times New Roman" w:hAnsi="Times New Roman"/>
          <w:sz w:val="24"/>
          <w:szCs w:val="24"/>
          <w:lang w:val="lv-LV"/>
        </w:rPr>
        <w:t xml:space="preserve">atbalsta programmas un </w:t>
      </w:r>
      <w:r w:rsidR="00075197" w:rsidRPr="00DE1807">
        <w:rPr>
          <w:rFonts w:ascii="Times New Roman" w:hAnsi="Times New Roman"/>
          <w:sz w:val="24"/>
          <w:szCs w:val="24"/>
          <w:lang w:val="lv-LV"/>
        </w:rPr>
        <w:t>finansēšanas mehānismus  elektrisko tehnoloģiju ieviešana</w:t>
      </w:r>
      <w:r w:rsidR="00C3218C" w:rsidRPr="00DE1807">
        <w:rPr>
          <w:rFonts w:ascii="Times New Roman" w:hAnsi="Times New Roman"/>
          <w:sz w:val="24"/>
          <w:szCs w:val="24"/>
          <w:lang w:val="lv-LV"/>
        </w:rPr>
        <w:t>s atbalstam</w:t>
      </w:r>
      <w:r w:rsidR="00075197" w:rsidRPr="00DE1807">
        <w:rPr>
          <w:rFonts w:ascii="Times New Roman" w:hAnsi="Times New Roman"/>
          <w:sz w:val="24"/>
          <w:szCs w:val="24"/>
          <w:lang w:val="lv-LV"/>
        </w:rPr>
        <w:t>.</w:t>
      </w:r>
    </w:p>
    <w:p w14:paraId="46FEBCD3" w14:textId="26383602" w:rsidR="00543F29" w:rsidRDefault="00190AFF" w:rsidP="00543F29">
      <w:pPr>
        <w:jc w:val="both"/>
        <w:rPr>
          <w:rFonts w:ascii="Times New Roman" w:hAnsi="Times New Roman"/>
          <w:b/>
          <w:bCs/>
          <w:sz w:val="24"/>
          <w:szCs w:val="24"/>
          <w:lang w:val="lv-LV"/>
        </w:rPr>
      </w:pPr>
      <w:r w:rsidRPr="00190AFF">
        <w:rPr>
          <w:rFonts w:ascii="Times New Roman" w:hAnsi="Times New Roman"/>
          <w:b/>
          <w:bCs/>
          <w:sz w:val="24"/>
          <w:szCs w:val="24"/>
          <w:lang w:val="lv-LV"/>
        </w:rPr>
        <w:t>2.</w:t>
      </w:r>
      <w:r w:rsidR="000378BA">
        <w:rPr>
          <w:rFonts w:ascii="Times New Roman" w:hAnsi="Times New Roman"/>
          <w:b/>
          <w:bCs/>
          <w:sz w:val="24"/>
          <w:szCs w:val="24"/>
          <w:lang w:val="lv-LV"/>
        </w:rPr>
        <w:t>4.8</w:t>
      </w:r>
      <w:r w:rsidRPr="00190AFF">
        <w:rPr>
          <w:rFonts w:ascii="Times New Roman" w:hAnsi="Times New Roman"/>
          <w:b/>
          <w:bCs/>
          <w:sz w:val="24"/>
          <w:szCs w:val="24"/>
          <w:lang w:val="lv-LV"/>
        </w:rPr>
        <w:t>. Īstenot SEG samazināšanas un energoefektivitātes</w:t>
      </w:r>
      <w:r w:rsidR="005474C5">
        <w:rPr>
          <w:rFonts w:ascii="Times New Roman" w:hAnsi="Times New Roman"/>
          <w:b/>
          <w:bCs/>
          <w:sz w:val="24"/>
          <w:szCs w:val="24"/>
          <w:lang w:val="lv-LV"/>
        </w:rPr>
        <w:t xml:space="preserve"> uzlabošanas</w:t>
      </w:r>
      <w:r w:rsidRPr="00190AFF">
        <w:rPr>
          <w:rFonts w:ascii="Times New Roman" w:hAnsi="Times New Roman"/>
          <w:b/>
          <w:bCs/>
          <w:sz w:val="24"/>
          <w:szCs w:val="24"/>
          <w:lang w:val="lv-LV"/>
        </w:rPr>
        <w:t xml:space="preserve"> pasākumus, kas tieši ietekmē emisiju apjomu.</w:t>
      </w:r>
      <w:r w:rsidR="00543F29" w:rsidRPr="00A77353">
        <w:rPr>
          <w:rFonts w:ascii="Times New Roman" w:hAnsi="Times New Roman"/>
          <w:b/>
          <w:bCs/>
          <w:sz w:val="24"/>
          <w:szCs w:val="24"/>
          <w:lang w:val="lv-LV"/>
        </w:rPr>
        <w:t>.</w:t>
      </w:r>
    </w:p>
    <w:p w14:paraId="7CA027B2" w14:textId="557CB7D4" w:rsidR="00341C9D" w:rsidRPr="00692A45" w:rsidRDefault="00341C9D" w:rsidP="00341C9D">
      <w:pPr>
        <w:jc w:val="both"/>
        <w:rPr>
          <w:rFonts w:ascii="Times New Roman" w:hAnsi="Times New Roman"/>
          <w:sz w:val="24"/>
          <w:szCs w:val="24"/>
          <w:lang w:val="lv-LV"/>
        </w:rPr>
      </w:pPr>
      <w:r>
        <w:rPr>
          <w:rFonts w:ascii="Times New Roman" w:hAnsi="Times New Roman"/>
          <w:sz w:val="24"/>
          <w:szCs w:val="24"/>
          <w:lang w:val="lv-LV"/>
        </w:rPr>
        <w:t>2.</w:t>
      </w:r>
      <w:r w:rsidR="00190AFF">
        <w:rPr>
          <w:rFonts w:ascii="Times New Roman" w:hAnsi="Times New Roman"/>
          <w:sz w:val="24"/>
          <w:szCs w:val="24"/>
          <w:lang w:val="lv-LV"/>
        </w:rPr>
        <w:t>4.</w:t>
      </w:r>
      <w:r w:rsidR="000378BA">
        <w:rPr>
          <w:rFonts w:ascii="Times New Roman" w:hAnsi="Times New Roman"/>
          <w:sz w:val="24"/>
          <w:szCs w:val="24"/>
          <w:lang w:val="lv-LV"/>
        </w:rPr>
        <w:t>8.1</w:t>
      </w:r>
      <w:r w:rsidR="00190AFF">
        <w:rPr>
          <w:rFonts w:ascii="Times New Roman" w:hAnsi="Times New Roman"/>
          <w:sz w:val="24"/>
          <w:szCs w:val="24"/>
          <w:lang w:val="lv-LV"/>
        </w:rPr>
        <w:t>.</w:t>
      </w:r>
      <w:r>
        <w:rPr>
          <w:rFonts w:ascii="Times New Roman" w:hAnsi="Times New Roman"/>
          <w:sz w:val="24"/>
          <w:szCs w:val="24"/>
          <w:lang w:val="lv-LV"/>
        </w:rPr>
        <w:t xml:space="preserve"> </w:t>
      </w:r>
      <w:r w:rsidRPr="00692A45">
        <w:rPr>
          <w:rFonts w:ascii="Times New Roman" w:hAnsi="Times New Roman"/>
          <w:sz w:val="24"/>
          <w:szCs w:val="24"/>
          <w:lang w:val="lv-LV"/>
        </w:rPr>
        <w:t>Pilnībā izbeigt cietā fosilā kurināmā izmantošanu un samazināt dabasgāzes patēriņu, pārejot uz AER</w:t>
      </w:r>
      <w:r>
        <w:rPr>
          <w:rFonts w:ascii="Times New Roman" w:hAnsi="Times New Roman"/>
          <w:sz w:val="24"/>
          <w:szCs w:val="24"/>
          <w:lang w:val="lv-LV"/>
        </w:rPr>
        <w:t xml:space="preserve">, </w:t>
      </w:r>
      <w:r w:rsidRPr="00692A45">
        <w:rPr>
          <w:rFonts w:ascii="Times New Roman" w:hAnsi="Times New Roman"/>
          <w:sz w:val="24"/>
          <w:szCs w:val="24"/>
          <w:lang w:val="lv-LV"/>
        </w:rPr>
        <w:t>elektrifikāciju</w:t>
      </w:r>
      <w:r>
        <w:rPr>
          <w:rFonts w:ascii="Times New Roman" w:hAnsi="Times New Roman"/>
          <w:sz w:val="24"/>
          <w:szCs w:val="24"/>
          <w:lang w:val="lv-LV"/>
        </w:rPr>
        <w:t xml:space="preserve"> un </w:t>
      </w:r>
      <w:proofErr w:type="spellStart"/>
      <w:r w:rsidRPr="00FE7A2E">
        <w:rPr>
          <w:rFonts w:ascii="Times New Roman" w:hAnsi="Times New Roman"/>
          <w:sz w:val="24"/>
          <w:szCs w:val="24"/>
          <w:lang w:val="lv-LV"/>
        </w:rPr>
        <w:t>bez</w:t>
      </w:r>
      <w:r>
        <w:rPr>
          <w:rFonts w:ascii="Times New Roman" w:hAnsi="Times New Roman"/>
          <w:sz w:val="24"/>
          <w:szCs w:val="24"/>
          <w:lang w:val="lv-LV"/>
        </w:rPr>
        <w:t>emisiju</w:t>
      </w:r>
      <w:proofErr w:type="spellEnd"/>
      <w:r>
        <w:rPr>
          <w:rFonts w:ascii="Times New Roman" w:hAnsi="Times New Roman"/>
          <w:sz w:val="24"/>
          <w:szCs w:val="24"/>
          <w:lang w:val="lv-LV"/>
        </w:rPr>
        <w:t xml:space="preserve"> alternatīvajām degvielām</w:t>
      </w:r>
      <w:r w:rsidRPr="00692A45">
        <w:rPr>
          <w:rFonts w:ascii="Times New Roman" w:hAnsi="Times New Roman"/>
          <w:sz w:val="24"/>
          <w:szCs w:val="24"/>
          <w:lang w:val="lv-LV"/>
        </w:rPr>
        <w:t>.</w:t>
      </w:r>
    </w:p>
    <w:p w14:paraId="0B31FB40" w14:textId="54569E4F" w:rsidR="00075197" w:rsidRDefault="00E61DA8" w:rsidP="00DE1807">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8.2</w:t>
      </w:r>
      <w:r w:rsidR="00190AFF">
        <w:rPr>
          <w:rFonts w:ascii="Times New Roman" w:hAnsi="Times New Roman"/>
          <w:sz w:val="24"/>
          <w:szCs w:val="24"/>
          <w:lang w:val="lv-LV"/>
        </w:rPr>
        <w:t>.</w:t>
      </w:r>
      <w:r>
        <w:rPr>
          <w:rFonts w:ascii="Times New Roman" w:hAnsi="Times New Roman"/>
          <w:sz w:val="24"/>
          <w:szCs w:val="24"/>
          <w:lang w:val="lv-LV"/>
        </w:rPr>
        <w:t xml:space="preserve"> </w:t>
      </w:r>
      <w:r w:rsidR="007427F1" w:rsidRPr="00DE1807">
        <w:rPr>
          <w:rFonts w:ascii="Times New Roman" w:hAnsi="Times New Roman"/>
          <w:sz w:val="24"/>
          <w:szCs w:val="24"/>
          <w:lang w:val="lv-LV"/>
        </w:rPr>
        <w:t>EM</w:t>
      </w:r>
      <w:r w:rsidR="005532EC" w:rsidRPr="00DE1807">
        <w:rPr>
          <w:rFonts w:ascii="Times New Roman" w:hAnsi="Times New Roman"/>
          <w:sz w:val="24"/>
          <w:szCs w:val="24"/>
          <w:lang w:val="lv-LV"/>
        </w:rPr>
        <w:t xml:space="preserve"> sadarbībā ar </w:t>
      </w:r>
      <w:r w:rsidR="0095215F" w:rsidRPr="00DE1807">
        <w:rPr>
          <w:rFonts w:ascii="Times New Roman" w:hAnsi="Times New Roman"/>
          <w:sz w:val="24"/>
          <w:szCs w:val="24"/>
          <w:lang w:val="lv-LV"/>
        </w:rPr>
        <w:t>KEM</w:t>
      </w:r>
      <w:r w:rsidR="005532EC" w:rsidRPr="00DE1807">
        <w:rPr>
          <w:rFonts w:ascii="Times New Roman" w:hAnsi="Times New Roman"/>
          <w:sz w:val="24"/>
          <w:szCs w:val="24"/>
          <w:lang w:val="lv-LV"/>
        </w:rPr>
        <w:t xml:space="preserve"> p</w:t>
      </w:r>
      <w:r w:rsidR="00075197" w:rsidRPr="00DE1807">
        <w:rPr>
          <w:rFonts w:ascii="Times New Roman" w:hAnsi="Times New Roman"/>
          <w:sz w:val="24"/>
          <w:szCs w:val="24"/>
          <w:lang w:val="lv-LV"/>
        </w:rPr>
        <w:t>iedāvāt oglekļa emisiju samazināšanas stimulus</w:t>
      </w:r>
      <w:r w:rsidR="00592C09">
        <w:rPr>
          <w:rFonts w:ascii="Times New Roman" w:hAnsi="Times New Roman"/>
          <w:sz w:val="24"/>
          <w:szCs w:val="24"/>
          <w:lang w:val="lv-LV"/>
        </w:rPr>
        <w:t>.</w:t>
      </w:r>
    </w:p>
    <w:p w14:paraId="3C0B82B8" w14:textId="1A0417F7" w:rsidR="00190AFF" w:rsidRPr="00190AFF" w:rsidRDefault="00190AFF" w:rsidP="00190AFF">
      <w:pPr>
        <w:jc w:val="both"/>
        <w:rPr>
          <w:rFonts w:ascii="Times New Roman" w:hAnsi="Times New Roman"/>
          <w:b/>
          <w:bCs/>
          <w:sz w:val="24"/>
          <w:szCs w:val="24"/>
          <w:lang w:val="lv-LV"/>
        </w:rPr>
      </w:pPr>
      <w:r w:rsidRPr="00190AFF">
        <w:rPr>
          <w:rFonts w:ascii="Times New Roman" w:hAnsi="Times New Roman"/>
          <w:b/>
          <w:bCs/>
          <w:sz w:val="24"/>
          <w:szCs w:val="24"/>
          <w:lang w:val="lv-LV"/>
        </w:rPr>
        <w:t>2.</w:t>
      </w:r>
      <w:r w:rsidR="000378BA">
        <w:rPr>
          <w:rFonts w:ascii="Times New Roman" w:hAnsi="Times New Roman"/>
          <w:b/>
          <w:bCs/>
          <w:sz w:val="24"/>
          <w:szCs w:val="24"/>
          <w:lang w:val="lv-LV"/>
        </w:rPr>
        <w:t>4.9</w:t>
      </w:r>
      <w:r w:rsidRPr="00190AFF">
        <w:rPr>
          <w:rFonts w:ascii="Times New Roman" w:hAnsi="Times New Roman"/>
          <w:b/>
          <w:bCs/>
          <w:sz w:val="24"/>
          <w:szCs w:val="24"/>
          <w:lang w:val="lv-LV"/>
        </w:rPr>
        <w:t xml:space="preserve"> Atbalstīt </w:t>
      </w:r>
      <w:proofErr w:type="spellStart"/>
      <w:r w:rsidRPr="00190AFF">
        <w:rPr>
          <w:rFonts w:ascii="Times New Roman" w:hAnsi="Times New Roman"/>
          <w:b/>
          <w:bCs/>
          <w:sz w:val="24"/>
          <w:szCs w:val="24"/>
          <w:lang w:val="lv-LV"/>
        </w:rPr>
        <w:t>atlikumsiltuma</w:t>
      </w:r>
      <w:proofErr w:type="spellEnd"/>
      <w:r w:rsidRPr="00190AFF">
        <w:rPr>
          <w:rFonts w:ascii="Times New Roman" w:hAnsi="Times New Roman"/>
          <w:b/>
          <w:bCs/>
          <w:sz w:val="24"/>
          <w:szCs w:val="24"/>
          <w:lang w:val="lv-LV"/>
        </w:rPr>
        <w:t xml:space="preserve"> izmantošanas tehnoloģiju ieviešanu.</w:t>
      </w:r>
    </w:p>
    <w:p w14:paraId="6308AF63" w14:textId="54457026" w:rsidR="00032359" w:rsidRPr="00DE1807" w:rsidRDefault="00E61DA8" w:rsidP="00DE1807">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9.1</w:t>
      </w:r>
      <w:r>
        <w:rPr>
          <w:rFonts w:ascii="Times New Roman" w:hAnsi="Times New Roman"/>
          <w:sz w:val="24"/>
          <w:szCs w:val="24"/>
          <w:lang w:val="lv-LV"/>
        </w:rPr>
        <w:t xml:space="preserve"> </w:t>
      </w:r>
      <w:r w:rsidR="007427F1" w:rsidRPr="00DE1807">
        <w:rPr>
          <w:rFonts w:ascii="Times New Roman" w:hAnsi="Times New Roman"/>
          <w:sz w:val="24"/>
          <w:szCs w:val="24"/>
          <w:lang w:val="lv-LV"/>
        </w:rPr>
        <w:t>EM</w:t>
      </w:r>
      <w:r w:rsidR="00FA369C" w:rsidRPr="00DE1807">
        <w:rPr>
          <w:rFonts w:ascii="Times New Roman" w:hAnsi="Times New Roman"/>
          <w:sz w:val="24"/>
          <w:szCs w:val="24"/>
          <w:lang w:val="lv-LV"/>
        </w:rPr>
        <w:t xml:space="preserve"> sadarbībā ar KEM a</w:t>
      </w:r>
      <w:r w:rsidR="00741DBE" w:rsidRPr="00DE1807">
        <w:rPr>
          <w:rFonts w:ascii="Times New Roman" w:hAnsi="Times New Roman"/>
          <w:sz w:val="24"/>
          <w:szCs w:val="24"/>
          <w:lang w:val="lv-LV"/>
        </w:rPr>
        <w:t xml:space="preserve">tbalstīt </w:t>
      </w:r>
      <w:proofErr w:type="spellStart"/>
      <w:r w:rsidR="00741DBE" w:rsidRPr="00DE1807">
        <w:rPr>
          <w:rFonts w:ascii="Times New Roman" w:hAnsi="Times New Roman"/>
          <w:sz w:val="24"/>
          <w:szCs w:val="24"/>
          <w:lang w:val="lv-LV"/>
        </w:rPr>
        <w:t>atlikumsiltuma</w:t>
      </w:r>
      <w:proofErr w:type="spellEnd"/>
      <w:r w:rsidR="00741DBE" w:rsidRPr="00DE1807">
        <w:rPr>
          <w:rFonts w:ascii="Times New Roman" w:hAnsi="Times New Roman"/>
          <w:sz w:val="24"/>
          <w:szCs w:val="24"/>
          <w:lang w:val="lv-LV"/>
        </w:rPr>
        <w:t xml:space="preserve"> izmantošanas tehnoloģiju ieviešanu ar regulējuma maiņu, atbalsta mehānismiem  un sadarbības modeļu izstrādi, īstenot pilotprojektus un demonstrācijas projektus šajā jomā.</w:t>
      </w:r>
    </w:p>
    <w:p w14:paraId="08EDD4A8" w14:textId="06EC3774" w:rsidR="00190AFF" w:rsidRPr="00190AFF" w:rsidRDefault="00190AFF" w:rsidP="00190AFF">
      <w:pPr>
        <w:jc w:val="both"/>
        <w:rPr>
          <w:rFonts w:ascii="Times New Roman" w:hAnsi="Times New Roman"/>
          <w:b/>
          <w:bCs/>
          <w:sz w:val="24"/>
          <w:szCs w:val="24"/>
          <w:lang w:val="lv-LV"/>
        </w:rPr>
      </w:pPr>
      <w:r w:rsidRPr="00190AFF">
        <w:rPr>
          <w:rFonts w:ascii="Times New Roman" w:hAnsi="Times New Roman"/>
          <w:b/>
          <w:bCs/>
          <w:sz w:val="24"/>
          <w:szCs w:val="24"/>
          <w:lang w:val="lv-LV"/>
        </w:rPr>
        <w:t>2.</w:t>
      </w:r>
      <w:r w:rsidR="000378BA">
        <w:rPr>
          <w:rFonts w:ascii="Times New Roman" w:hAnsi="Times New Roman"/>
          <w:b/>
          <w:bCs/>
          <w:sz w:val="24"/>
          <w:szCs w:val="24"/>
          <w:lang w:val="lv-LV"/>
        </w:rPr>
        <w:t>4.10.</w:t>
      </w:r>
      <w:r w:rsidRPr="00190AFF">
        <w:rPr>
          <w:rFonts w:ascii="Times New Roman" w:hAnsi="Times New Roman"/>
          <w:b/>
          <w:bCs/>
          <w:sz w:val="24"/>
          <w:szCs w:val="24"/>
          <w:lang w:val="lv-LV"/>
        </w:rPr>
        <w:t xml:space="preserve"> Identificēt potenciālās vietējā ūdeņraža un tā atvasinājumu izmantošanas iespējas rūpniecībā enerģētiskos un neenerģētiskos procesos.</w:t>
      </w:r>
    </w:p>
    <w:p w14:paraId="722B5F7F" w14:textId="470C088C" w:rsidR="00A932E6" w:rsidRPr="00DE1807" w:rsidRDefault="00E61DA8" w:rsidP="00190AFF">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10.1</w:t>
      </w:r>
      <w:r>
        <w:rPr>
          <w:rFonts w:ascii="Times New Roman" w:hAnsi="Times New Roman"/>
          <w:sz w:val="24"/>
          <w:szCs w:val="24"/>
          <w:lang w:val="lv-LV"/>
        </w:rPr>
        <w:t xml:space="preserve">. </w:t>
      </w:r>
      <w:r w:rsidR="007427F1" w:rsidRPr="00DE1807">
        <w:rPr>
          <w:rFonts w:ascii="Times New Roman" w:hAnsi="Times New Roman"/>
          <w:sz w:val="24"/>
          <w:szCs w:val="24"/>
          <w:lang w:val="lv-LV"/>
        </w:rPr>
        <w:t>EM</w:t>
      </w:r>
      <w:r w:rsidR="004312B9" w:rsidRPr="00DE1807">
        <w:rPr>
          <w:rFonts w:ascii="Times New Roman" w:hAnsi="Times New Roman"/>
          <w:sz w:val="24"/>
          <w:szCs w:val="24"/>
          <w:lang w:val="lv-LV"/>
        </w:rPr>
        <w:t xml:space="preserve"> sadarbībā ar LIAA n</w:t>
      </w:r>
      <w:r w:rsidR="00A932E6" w:rsidRPr="00DE1807">
        <w:rPr>
          <w:rFonts w:ascii="Times New Roman" w:hAnsi="Times New Roman"/>
          <w:sz w:val="24"/>
          <w:szCs w:val="24"/>
          <w:lang w:val="lv-LV"/>
        </w:rPr>
        <w:t>ovērtēt zaļā ūdeņraža</w:t>
      </w:r>
      <w:r w:rsidR="00FB0514" w:rsidRPr="00DE1807">
        <w:rPr>
          <w:rFonts w:ascii="Times New Roman" w:hAnsi="Times New Roman"/>
          <w:sz w:val="24"/>
          <w:szCs w:val="24"/>
          <w:lang w:val="lv-LV"/>
        </w:rPr>
        <w:t xml:space="preserve"> un tā atvasinājumu</w:t>
      </w:r>
      <w:r w:rsidR="00A932E6" w:rsidRPr="00DE1807">
        <w:rPr>
          <w:rFonts w:ascii="Times New Roman" w:hAnsi="Times New Roman"/>
          <w:sz w:val="24"/>
          <w:szCs w:val="24"/>
          <w:lang w:val="lv-LV"/>
        </w:rPr>
        <w:t xml:space="preserve"> iespējas esošās rūpniecības dekarbonizācijā un veicināt pilotprojektu izveidi, lai veicinātu ūdeņraža patēriņa mērķa sasniegšanu rūpniecības sektor</w:t>
      </w:r>
      <w:r w:rsidR="00FB0514" w:rsidRPr="00DE1807">
        <w:rPr>
          <w:rFonts w:ascii="Times New Roman" w:hAnsi="Times New Roman"/>
          <w:sz w:val="24"/>
          <w:szCs w:val="24"/>
          <w:lang w:val="lv-LV"/>
        </w:rPr>
        <w:t>ā</w:t>
      </w:r>
    </w:p>
    <w:p w14:paraId="6AC02254" w14:textId="33B0C278" w:rsidR="00405FB6" w:rsidRDefault="00DE1807" w:rsidP="00DE1807">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10.2</w:t>
      </w:r>
      <w:r>
        <w:rPr>
          <w:rFonts w:ascii="Times New Roman" w:hAnsi="Times New Roman"/>
          <w:sz w:val="24"/>
          <w:szCs w:val="24"/>
          <w:lang w:val="lv-LV"/>
        </w:rPr>
        <w:t xml:space="preserve">. </w:t>
      </w:r>
      <w:r w:rsidR="007427F1" w:rsidRPr="00DE1807">
        <w:rPr>
          <w:rFonts w:ascii="Times New Roman" w:hAnsi="Times New Roman"/>
          <w:sz w:val="24"/>
          <w:szCs w:val="24"/>
          <w:lang w:val="lv-LV"/>
        </w:rPr>
        <w:t>EM</w:t>
      </w:r>
      <w:r w:rsidR="00DF6927" w:rsidRPr="00DE1807">
        <w:rPr>
          <w:rFonts w:ascii="Times New Roman" w:hAnsi="Times New Roman"/>
          <w:sz w:val="24"/>
          <w:szCs w:val="24"/>
          <w:lang w:val="lv-LV"/>
        </w:rPr>
        <w:t xml:space="preserve"> sadarbībā ar iesaistītajām ministrijām i</w:t>
      </w:r>
      <w:r w:rsidR="00405FB6" w:rsidRPr="00DE1807">
        <w:rPr>
          <w:rFonts w:ascii="Times New Roman" w:hAnsi="Times New Roman"/>
          <w:sz w:val="24"/>
          <w:szCs w:val="24"/>
          <w:lang w:val="lv-LV"/>
        </w:rPr>
        <w:t>zvērtēt zaļā ūdeņraža</w:t>
      </w:r>
      <w:r w:rsidR="00FB0514" w:rsidRPr="00DE1807">
        <w:rPr>
          <w:rFonts w:ascii="Times New Roman" w:hAnsi="Times New Roman"/>
          <w:sz w:val="24"/>
          <w:szCs w:val="24"/>
          <w:lang w:val="lv-LV"/>
        </w:rPr>
        <w:t xml:space="preserve"> un tā atvasinājumu</w:t>
      </w:r>
      <w:r w:rsidR="00405FB6" w:rsidRPr="00DE1807">
        <w:rPr>
          <w:rFonts w:ascii="Times New Roman" w:hAnsi="Times New Roman"/>
          <w:sz w:val="24"/>
          <w:szCs w:val="24"/>
          <w:lang w:val="lv-LV"/>
        </w:rPr>
        <w:t xml:space="preserve"> iespējamo pielietojumu smagā transporta</w:t>
      </w:r>
      <w:r w:rsidR="00FB0514" w:rsidRPr="00DE1807">
        <w:rPr>
          <w:rFonts w:ascii="Times New Roman" w:hAnsi="Times New Roman"/>
          <w:sz w:val="24"/>
          <w:szCs w:val="24"/>
          <w:lang w:val="lv-LV"/>
        </w:rPr>
        <w:t xml:space="preserve"> un </w:t>
      </w:r>
      <w:proofErr w:type="spellStart"/>
      <w:r w:rsidR="00FB0514" w:rsidRPr="00DE1807">
        <w:rPr>
          <w:rFonts w:ascii="Times New Roman" w:hAnsi="Times New Roman"/>
          <w:sz w:val="24"/>
          <w:szCs w:val="24"/>
          <w:lang w:val="lv-LV"/>
        </w:rPr>
        <w:t>bezceļu</w:t>
      </w:r>
      <w:proofErr w:type="spellEnd"/>
      <w:r w:rsidR="00FB0514" w:rsidRPr="00DE1807">
        <w:rPr>
          <w:rFonts w:ascii="Times New Roman" w:hAnsi="Times New Roman"/>
          <w:sz w:val="24"/>
          <w:szCs w:val="24"/>
          <w:lang w:val="lv-LV"/>
        </w:rPr>
        <w:t xml:space="preserve"> transporta</w:t>
      </w:r>
      <w:r w:rsidR="00405FB6" w:rsidRPr="00DE1807">
        <w:rPr>
          <w:rFonts w:ascii="Times New Roman" w:hAnsi="Times New Roman"/>
          <w:sz w:val="24"/>
          <w:szCs w:val="24"/>
          <w:lang w:val="lv-LV"/>
        </w:rPr>
        <w:t xml:space="preserve"> </w:t>
      </w:r>
      <w:proofErr w:type="spellStart"/>
      <w:r w:rsidR="00405FB6" w:rsidRPr="00DE1807">
        <w:rPr>
          <w:rFonts w:ascii="Times New Roman" w:hAnsi="Times New Roman"/>
          <w:sz w:val="24"/>
          <w:szCs w:val="24"/>
          <w:lang w:val="lv-LV"/>
        </w:rPr>
        <w:t>zaļināšanā</w:t>
      </w:r>
      <w:proofErr w:type="spellEnd"/>
      <w:r w:rsidR="00405FB6" w:rsidRPr="00DE1807">
        <w:rPr>
          <w:rFonts w:ascii="Times New Roman" w:hAnsi="Times New Roman"/>
          <w:sz w:val="24"/>
          <w:szCs w:val="24"/>
          <w:lang w:val="lv-LV"/>
        </w:rPr>
        <w:t>, rūpniecības</w:t>
      </w:r>
      <w:r w:rsidR="00FB0514" w:rsidRPr="00DE1807">
        <w:rPr>
          <w:rFonts w:ascii="Times New Roman" w:hAnsi="Times New Roman"/>
          <w:sz w:val="24"/>
          <w:szCs w:val="24"/>
          <w:lang w:val="lv-LV"/>
        </w:rPr>
        <w:t>, lauksaimniecības un mežrūpniecības</w:t>
      </w:r>
      <w:r w:rsidR="00405FB6" w:rsidRPr="00DE1807">
        <w:rPr>
          <w:rFonts w:ascii="Times New Roman" w:hAnsi="Times New Roman"/>
          <w:sz w:val="24"/>
          <w:szCs w:val="24"/>
          <w:lang w:val="lv-LV"/>
        </w:rPr>
        <w:t xml:space="preserve"> sekto</w:t>
      </w:r>
      <w:r w:rsidR="00FB0514" w:rsidRPr="00DE1807">
        <w:rPr>
          <w:rFonts w:ascii="Times New Roman" w:hAnsi="Times New Roman"/>
          <w:sz w:val="24"/>
          <w:szCs w:val="24"/>
          <w:lang w:val="lv-LV"/>
        </w:rPr>
        <w:t>ros</w:t>
      </w:r>
      <w:r w:rsidR="00405FB6" w:rsidRPr="00DE1807">
        <w:rPr>
          <w:rFonts w:ascii="Times New Roman" w:hAnsi="Times New Roman"/>
          <w:sz w:val="24"/>
          <w:szCs w:val="24"/>
          <w:lang w:val="lv-LV"/>
        </w:rPr>
        <w:t>.</w:t>
      </w:r>
    </w:p>
    <w:p w14:paraId="6D1CC4A7" w14:textId="1F2146BE" w:rsidR="00190AFF" w:rsidRPr="00DE1807" w:rsidRDefault="00190AFF" w:rsidP="00DE1807">
      <w:pPr>
        <w:jc w:val="both"/>
        <w:rPr>
          <w:rFonts w:ascii="Times New Roman" w:hAnsi="Times New Roman"/>
          <w:sz w:val="24"/>
          <w:szCs w:val="24"/>
          <w:lang w:val="lv-LV"/>
        </w:rPr>
      </w:pPr>
      <w:r w:rsidRPr="00190AFF">
        <w:rPr>
          <w:rFonts w:ascii="Times New Roman" w:hAnsi="Times New Roman"/>
          <w:b/>
          <w:bCs/>
          <w:sz w:val="24"/>
          <w:szCs w:val="24"/>
          <w:lang w:val="lv-LV"/>
        </w:rPr>
        <w:t>2.</w:t>
      </w:r>
      <w:r w:rsidR="000378BA">
        <w:rPr>
          <w:rFonts w:ascii="Times New Roman" w:hAnsi="Times New Roman"/>
          <w:b/>
          <w:bCs/>
          <w:sz w:val="24"/>
          <w:szCs w:val="24"/>
          <w:lang w:val="lv-LV"/>
        </w:rPr>
        <w:t>4.11</w:t>
      </w:r>
      <w:r w:rsidRPr="00190AFF">
        <w:rPr>
          <w:rFonts w:ascii="Times New Roman" w:hAnsi="Times New Roman"/>
          <w:b/>
          <w:bCs/>
          <w:sz w:val="24"/>
          <w:szCs w:val="24"/>
          <w:lang w:val="lv-LV"/>
        </w:rPr>
        <w:t>. Nodrošināt sasaisti vietējā ūdeņraža ražošanai un patēriņam un veicināt nepieciešamos transportēšanas risinājumus</w:t>
      </w:r>
    </w:p>
    <w:p w14:paraId="12112038" w14:textId="5AA3B5FF" w:rsidR="00FB0514" w:rsidRPr="00DE1807" w:rsidRDefault="00DE1807" w:rsidP="00DE1807">
      <w:pPr>
        <w:jc w:val="both"/>
        <w:rPr>
          <w:rFonts w:ascii="Times New Roman" w:hAnsi="Times New Roman"/>
          <w:sz w:val="24"/>
          <w:szCs w:val="24"/>
          <w:lang w:val="lv-LV"/>
        </w:rPr>
      </w:pPr>
      <w:r>
        <w:rPr>
          <w:rFonts w:ascii="Times New Roman" w:hAnsi="Times New Roman"/>
          <w:sz w:val="24"/>
          <w:szCs w:val="24"/>
          <w:lang w:val="lv-LV"/>
        </w:rPr>
        <w:t>2.4.</w:t>
      </w:r>
      <w:r w:rsidR="000378BA">
        <w:rPr>
          <w:rFonts w:ascii="Times New Roman" w:hAnsi="Times New Roman"/>
          <w:sz w:val="24"/>
          <w:szCs w:val="24"/>
          <w:lang w:val="lv-LV"/>
        </w:rPr>
        <w:t>11.1</w:t>
      </w:r>
      <w:r>
        <w:rPr>
          <w:rFonts w:ascii="Times New Roman" w:hAnsi="Times New Roman"/>
          <w:sz w:val="24"/>
          <w:szCs w:val="24"/>
          <w:lang w:val="lv-LV"/>
        </w:rPr>
        <w:t xml:space="preserve">. </w:t>
      </w:r>
      <w:r w:rsidR="007427F1" w:rsidRPr="00DE1807">
        <w:rPr>
          <w:rFonts w:ascii="Times New Roman" w:hAnsi="Times New Roman"/>
          <w:sz w:val="24"/>
          <w:szCs w:val="24"/>
          <w:lang w:val="lv-LV"/>
        </w:rPr>
        <w:t>EM</w:t>
      </w:r>
      <w:r w:rsidR="004452EF" w:rsidRPr="00DE1807">
        <w:rPr>
          <w:rFonts w:ascii="Times New Roman" w:hAnsi="Times New Roman"/>
          <w:sz w:val="24"/>
          <w:szCs w:val="24"/>
          <w:lang w:val="lv-LV"/>
        </w:rPr>
        <w:t xml:space="preserve"> izvērtēt un</w:t>
      </w:r>
      <w:r w:rsidR="009C567A" w:rsidRPr="00DE1807">
        <w:rPr>
          <w:rFonts w:ascii="Times New Roman" w:hAnsi="Times New Roman"/>
          <w:sz w:val="24"/>
          <w:szCs w:val="24"/>
          <w:lang w:val="lv-LV"/>
        </w:rPr>
        <w:t>,</w:t>
      </w:r>
      <w:r w:rsidR="004452EF" w:rsidRPr="00DE1807">
        <w:rPr>
          <w:rFonts w:ascii="Times New Roman" w:hAnsi="Times New Roman"/>
          <w:sz w:val="24"/>
          <w:szCs w:val="24"/>
          <w:lang w:val="lv-LV"/>
        </w:rPr>
        <w:t xml:space="preserve"> kur nepieciešams</w:t>
      </w:r>
      <w:r w:rsidR="009C567A" w:rsidRPr="00DE1807">
        <w:rPr>
          <w:rFonts w:ascii="Times New Roman" w:hAnsi="Times New Roman"/>
          <w:sz w:val="24"/>
          <w:szCs w:val="24"/>
          <w:lang w:val="lv-LV"/>
        </w:rPr>
        <w:t>,</w:t>
      </w:r>
      <w:r w:rsidR="004452EF" w:rsidRPr="00DE1807">
        <w:rPr>
          <w:rFonts w:ascii="Times New Roman" w:hAnsi="Times New Roman"/>
          <w:sz w:val="24"/>
          <w:szCs w:val="24"/>
          <w:lang w:val="lv-LV"/>
        </w:rPr>
        <w:t xml:space="preserve"> a</w:t>
      </w:r>
      <w:r w:rsidR="00FB0514" w:rsidRPr="00DE1807">
        <w:rPr>
          <w:rFonts w:ascii="Times New Roman" w:hAnsi="Times New Roman"/>
          <w:sz w:val="24"/>
          <w:szCs w:val="24"/>
          <w:lang w:val="lv-LV"/>
        </w:rPr>
        <w:t>ttīstīt atbalsta pasākumu kompleksu pilota risinājumu ieviešanu pirmo soļu veikšanai un tehnoloģiju aprobācijai mazākā (mazāki riski) mērogā industriālās ražošanas dekarbonizācijā, piemēram stikla šķiedras, saplākšņa, ģipškartona  ražošanā.</w:t>
      </w:r>
    </w:p>
    <w:p w14:paraId="5238F924" w14:textId="0D3D31C5" w:rsidR="00AE11EC" w:rsidRPr="00692A45" w:rsidRDefault="00AE11EC" w:rsidP="00AE11EC">
      <w:pPr>
        <w:pStyle w:val="Heading2"/>
        <w:rPr>
          <w:rStyle w:val="normaltextrun"/>
          <w:rFonts w:ascii="Times New Roman" w:hAnsi="Times New Roman" w:cs="Times New Roman"/>
          <w:b/>
          <w:bCs/>
          <w:color w:val="auto"/>
          <w:lang w:val="lv-LV"/>
        </w:rPr>
      </w:pPr>
      <w:bookmarkStart w:id="24" w:name="_Toc216890111"/>
      <w:r w:rsidRPr="00692A45">
        <w:rPr>
          <w:rStyle w:val="normaltextrun"/>
          <w:rFonts w:ascii="Times New Roman" w:hAnsi="Times New Roman" w:cs="Times New Roman"/>
          <w:b/>
          <w:bCs/>
          <w:color w:val="auto"/>
          <w:lang w:val="lv-LV"/>
        </w:rPr>
        <w:t>2</w:t>
      </w:r>
      <w:r w:rsidR="009F5B52" w:rsidRPr="00692A45">
        <w:rPr>
          <w:rStyle w:val="normaltextrun"/>
          <w:rFonts w:ascii="Times New Roman" w:hAnsi="Times New Roman" w:cs="Times New Roman"/>
          <w:b/>
          <w:bCs/>
          <w:color w:val="auto"/>
          <w:lang w:val="lv-LV"/>
        </w:rPr>
        <w:t>.</w:t>
      </w:r>
      <w:r w:rsidR="00435D73">
        <w:rPr>
          <w:rStyle w:val="normaltextrun"/>
          <w:rFonts w:ascii="Times New Roman" w:hAnsi="Times New Roman" w:cs="Times New Roman"/>
          <w:b/>
          <w:bCs/>
          <w:color w:val="auto"/>
          <w:lang w:val="lv-LV"/>
        </w:rPr>
        <w:t>5</w:t>
      </w:r>
      <w:r w:rsidR="009F5B52" w:rsidRPr="00692A45">
        <w:rPr>
          <w:rStyle w:val="normaltextrun"/>
          <w:rFonts w:ascii="Times New Roman" w:hAnsi="Times New Roman" w:cs="Times New Roman"/>
          <w:b/>
          <w:bCs/>
          <w:color w:val="auto"/>
          <w:lang w:val="lv-LV"/>
        </w:rPr>
        <w:t>. Panākumu faktori</w:t>
      </w:r>
      <w:bookmarkEnd w:id="24"/>
    </w:p>
    <w:p w14:paraId="3328C21C" w14:textId="45E89E2A" w:rsidR="00F26EBD" w:rsidRDefault="00F26EBD" w:rsidP="00BF1251">
      <w:pPr>
        <w:jc w:val="both"/>
        <w:rPr>
          <w:rFonts w:ascii="Times New Roman" w:hAnsi="Times New Roman"/>
          <w:sz w:val="24"/>
          <w:szCs w:val="24"/>
          <w:lang w:val="lv-LV"/>
        </w:rPr>
      </w:pPr>
      <w:r>
        <w:rPr>
          <w:rFonts w:ascii="Times New Roman" w:hAnsi="Times New Roman"/>
          <w:sz w:val="24"/>
          <w:szCs w:val="24"/>
          <w:lang w:val="lv-LV"/>
        </w:rPr>
        <w:t>2.</w:t>
      </w:r>
      <w:r w:rsidR="00435D73">
        <w:rPr>
          <w:rFonts w:ascii="Times New Roman" w:hAnsi="Times New Roman"/>
          <w:sz w:val="24"/>
          <w:szCs w:val="24"/>
          <w:lang w:val="lv-LV"/>
        </w:rPr>
        <w:t>5</w:t>
      </w:r>
      <w:r>
        <w:rPr>
          <w:rFonts w:ascii="Times New Roman" w:hAnsi="Times New Roman"/>
          <w:sz w:val="24"/>
          <w:szCs w:val="24"/>
          <w:lang w:val="lv-LV"/>
        </w:rPr>
        <w:t xml:space="preserve">.1. </w:t>
      </w:r>
      <w:r w:rsidR="00E9765F" w:rsidRPr="00692A45">
        <w:rPr>
          <w:rFonts w:ascii="Times New Roman" w:hAnsi="Times New Roman"/>
          <w:sz w:val="24"/>
          <w:szCs w:val="24"/>
          <w:lang w:val="lv-LV"/>
        </w:rPr>
        <w:t xml:space="preserve">Finansējuma pieejamība: ES fondu, valsts budžeta un privāto investīciju efektīva </w:t>
      </w:r>
      <w:r w:rsidR="003B097D">
        <w:rPr>
          <w:rFonts w:ascii="Times New Roman" w:hAnsi="Times New Roman"/>
          <w:sz w:val="24"/>
          <w:szCs w:val="24"/>
          <w:lang w:val="lv-LV"/>
        </w:rPr>
        <w:t xml:space="preserve">2. nodaļā minētajiem pasākumiem, tajā skaitā </w:t>
      </w:r>
      <w:r w:rsidR="00E9765F" w:rsidRPr="00692A45">
        <w:rPr>
          <w:rFonts w:ascii="Times New Roman" w:hAnsi="Times New Roman"/>
          <w:sz w:val="24"/>
          <w:szCs w:val="24"/>
          <w:lang w:val="lv-LV"/>
        </w:rPr>
        <w:t>tehnoloģiju modernizācijai un AER integrācijai.</w:t>
      </w:r>
      <w:r w:rsidR="00F71EF8" w:rsidRPr="00692A45">
        <w:rPr>
          <w:rFonts w:ascii="Times New Roman" w:hAnsi="Times New Roman"/>
          <w:sz w:val="24"/>
          <w:szCs w:val="24"/>
          <w:lang w:val="lv-LV"/>
        </w:rPr>
        <w:t xml:space="preserve"> </w:t>
      </w:r>
    </w:p>
    <w:p w14:paraId="04C7F485" w14:textId="4C14C103" w:rsidR="00F26EBD" w:rsidRDefault="00F26EBD" w:rsidP="00BF1251">
      <w:pPr>
        <w:jc w:val="both"/>
        <w:rPr>
          <w:rFonts w:ascii="Times New Roman" w:hAnsi="Times New Roman"/>
          <w:sz w:val="24"/>
          <w:szCs w:val="24"/>
          <w:lang w:val="lv-LV"/>
        </w:rPr>
      </w:pPr>
      <w:r>
        <w:rPr>
          <w:rFonts w:ascii="Times New Roman" w:hAnsi="Times New Roman"/>
          <w:sz w:val="24"/>
          <w:szCs w:val="24"/>
          <w:lang w:val="lv-LV"/>
        </w:rPr>
        <w:lastRenderedPageBreak/>
        <w:t>2.</w:t>
      </w:r>
      <w:r w:rsidR="00435D73">
        <w:rPr>
          <w:rFonts w:ascii="Times New Roman" w:hAnsi="Times New Roman"/>
          <w:sz w:val="24"/>
          <w:szCs w:val="24"/>
          <w:lang w:val="lv-LV"/>
        </w:rPr>
        <w:t>5</w:t>
      </w:r>
      <w:r>
        <w:rPr>
          <w:rFonts w:ascii="Times New Roman" w:hAnsi="Times New Roman"/>
          <w:sz w:val="24"/>
          <w:szCs w:val="24"/>
          <w:lang w:val="lv-LV"/>
        </w:rPr>
        <w:t xml:space="preserve">.2. </w:t>
      </w:r>
      <w:r w:rsidR="00E9765F" w:rsidRPr="00692A45">
        <w:rPr>
          <w:rFonts w:ascii="Times New Roman" w:hAnsi="Times New Roman"/>
          <w:sz w:val="24"/>
          <w:szCs w:val="24"/>
          <w:lang w:val="lv-LV"/>
        </w:rPr>
        <w:t>Skaidra un stabila regulējošā vide, kas atbalsta elektrifikāciju</w:t>
      </w:r>
      <w:r w:rsidR="00BF1584">
        <w:rPr>
          <w:rFonts w:ascii="Times New Roman" w:hAnsi="Times New Roman"/>
          <w:sz w:val="24"/>
          <w:szCs w:val="24"/>
          <w:lang w:val="lv-LV"/>
        </w:rPr>
        <w:t xml:space="preserve">, </w:t>
      </w:r>
      <w:proofErr w:type="spellStart"/>
      <w:r w:rsidR="00BF1584">
        <w:rPr>
          <w:rFonts w:ascii="Times New Roman" w:hAnsi="Times New Roman"/>
          <w:sz w:val="24"/>
          <w:szCs w:val="24"/>
          <w:lang w:val="lv-LV"/>
        </w:rPr>
        <w:t>bezemisiju</w:t>
      </w:r>
      <w:proofErr w:type="spellEnd"/>
      <w:r w:rsidR="00BF1584">
        <w:rPr>
          <w:rFonts w:ascii="Times New Roman" w:hAnsi="Times New Roman"/>
          <w:sz w:val="24"/>
          <w:szCs w:val="24"/>
          <w:lang w:val="lv-LV"/>
        </w:rPr>
        <w:t xml:space="preserve"> alternatīvo degvielu izmantošanu</w:t>
      </w:r>
      <w:r w:rsidR="00E9765F" w:rsidRPr="00692A45">
        <w:rPr>
          <w:rFonts w:ascii="Times New Roman" w:hAnsi="Times New Roman"/>
          <w:sz w:val="24"/>
          <w:szCs w:val="24"/>
          <w:lang w:val="lv-LV"/>
        </w:rPr>
        <w:t xml:space="preserve"> un energoefektivitāti (piemēram, nodokļu un tarifu reforma).</w:t>
      </w:r>
      <w:r w:rsidR="00F71EF8" w:rsidRPr="00692A45">
        <w:rPr>
          <w:rFonts w:ascii="Times New Roman" w:hAnsi="Times New Roman"/>
          <w:sz w:val="24"/>
          <w:szCs w:val="24"/>
          <w:lang w:val="lv-LV"/>
        </w:rPr>
        <w:t xml:space="preserve"> </w:t>
      </w:r>
    </w:p>
    <w:p w14:paraId="39E5A25D" w14:textId="749A3233" w:rsidR="00F26EBD" w:rsidRDefault="00F26EBD" w:rsidP="00BF1251">
      <w:pPr>
        <w:jc w:val="both"/>
        <w:rPr>
          <w:rFonts w:ascii="Times New Roman" w:hAnsi="Times New Roman"/>
          <w:sz w:val="24"/>
          <w:szCs w:val="24"/>
          <w:lang w:val="lv-LV"/>
        </w:rPr>
      </w:pPr>
      <w:r>
        <w:rPr>
          <w:rFonts w:ascii="Times New Roman" w:hAnsi="Times New Roman"/>
          <w:sz w:val="24"/>
          <w:szCs w:val="24"/>
          <w:lang w:val="lv-LV"/>
        </w:rPr>
        <w:t>2.</w:t>
      </w:r>
      <w:r w:rsidR="00435D73">
        <w:rPr>
          <w:rFonts w:ascii="Times New Roman" w:hAnsi="Times New Roman"/>
          <w:sz w:val="24"/>
          <w:szCs w:val="24"/>
          <w:lang w:val="lv-LV"/>
        </w:rPr>
        <w:t>5</w:t>
      </w:r>
      <w:r>
        <w:rPr>
          <w:rFonts w:ascii="Times New Roman" w:hAnsi="Times New Roman"/>
          <w:sz w:val="24"/>
          <w:szCs w:val="24"/>
          <w:lang w:val="lv-LV"/>
        </w:rPr>
        <w:t xml:space="preserve">.3. </w:t>
      </w:r>
      <w:r w:rsidR="00E9765F" w:rsidRPr="00692A45">
        <w:rPr>
          <w:rFonts w:ascii="Times New Roman" w:hAnsi="Times New Roman"/>
          <w:sz w:val="24"/>
          <w:szCs w:val="24"/>
          <w:lang w:val="lv-LV"/>
        </w:rPr>
        <w:t>Aktīva</w:t>
      </w:r>
      <w:r w:rsidR="00202DFB" w:rsidRPr="00692A45">
        <w:rPr>
          <w:rFonts w:ascii="Times New Roman" w:hAnsi="Times New Roman"/>
          <w:sz w:val="24"/>
          <w:szCs w:val="24"/>
          <w:lang w:val="lv-LV"/>
        </w:rPr>
        <w:t xml:space="preserve"> </w:t>
      </w:r>
      <w:r>
        <w:rPr>
          <w:rFonts w:ascii="Times New Roman" w:hAnsi="Times New Roman"/>
          <w:sz w:val="24"/>
          <w:szCs w:val="24"/>
          <w:lang w:val="lv-LV"/>
        </w:rPr>
        <w:t xml:space="preserve">valsts un pašvaldību institūciju sadarbība </w:t>
      </w:r>
      <w:r w:rsidR="00202DFB" w:rsidRPr="00692A45">
        <w:rPr>
          <w:rFonts w:ascii="Times New Roman" w:hAnsi="Times New Roman"/>
          <w:sz w:val="24"/>
          <w:szCs w:val="24"/>
          <w:lang w:val="lv-LV"/>
        </w:rPr>
        <w:t xml:space="preserve"> ar</w:t>
      </w:r>
      <w:r w:rsidR="00F71EF8" w:rsidRPr="00692A45">
        <w:rPr>
          <w:rFonts w:ascii="Times New Roman" w:hAnsi="Times New Roman"/>
          <w:sz w:val="24"/>
          <w:szCs w:val="24"/>
          <w:lang w:val="lv-LV"/>
        </w:rPr>
        <w:t xml:space="preserve"> </w:t>
      </w:r>
      <w:r w:rsidR="00E9765F" w:rsidRPr="00692A45">
        <w:rPr>
          <w:rFonts w:ascii="Times New Roman" w:hAnsi="Times New Roman"/>
          <w:sz w:val="24"/>
          <w:szCs w:val="24"/>
          <w:lang w:val="lv-LV"/>
        </w:rPr>
        <w:t>rūpniecības asociāciju, lai identificētu praktiskus risinājumus un veicinātu tehnoloģiju ieviešanu.</w:t>
      </w:r>
      <w:r w:rsidR="001466EF" w:rsidRPr="00692A45">
        <w:rPr>
          <w:rFonts w:ascii="Times New Roman" w:hAnsi="Times New Roman"/>
          <w:sz w:val="24"/>
          <w:szCs w:val="24"/>
          <w:lang w:val="lv-LV"/>
        </w:rPr>
        <w:t xml:space="preserve"> </w:t>
      </w:r>
    </w:p>
    <w:p w14:paraId="174158B1" w14:textId="34F2E28F" w:rsidR="00F26EBD" w:rsidRDefault="00F26EBD" w:rsidP="00BF1251">
      <w:pPr>
        <w:jc w:val="both"/>
        <w:rPr>
          <w:rFonts w:ascii="Times New Roman" w:hAnsi="Times New Roman"/>
          <w:sz w:val="24"/>
          <w:szCs w:val="24"/>
          <w:lang w:val="lv-LV"/>
        </w:rPr>
      </w:pPr>
      <w:r>
        <w:rPr>
          <w:rFonts w:ascii="Times New Roman" w:hAnsi="Times New Roman"/>
          <w:sz w:val="24"/>
          <w:szCs w:val="24"/>
          <w:lang w:val="lv-LV"/>
        </w:rPr>
        <w:t>2.</w:t>
      </w:r>
      <w:r w:rsidR="00435D73">
        <w:rPr>
          <w:rFonts w:ascii="Times New Roman" w:hAnsi="Times New Roman"/>
          <w:sz w:val="24"/>
          <w:szCs w:val="24"/>
          <w:lang w:val="lv-LV"/>
        </w:rPr>
        <w:t>5</w:t>
      </w:r>
      <w:r>
        <w:rPr>
          <w:rFonts w:ascii="Times New Roman" w:hAnsi="Times New Roman"/>
          <w:sz w:val="24"/>
          <w:szCs w:val="24"/>
          <w:lang w:val="lv-LV"/>
        </w:rPr>
        <w:t xml:space="preserve">.4. Uzlabota </w:t>
      </w:r>
      <w:r w:rsidR="00202DFB" w:rsidRPr="00692A45">
        <w:rPr>
          <w:rFonts w:ascii="Times New Roman" w:hAnsi="Times New Roman"/>
          <w:sz w:val="24"/>
          <w:szCs w:val="24"/>
          <w:lang w:val="lv-LV"/>
        </w:rPr>
        <w:t>s</w:t>
      </w:r>
      <w:r w:rsidR="00E9765F" w:rsidRPr="00692A45">
        <w:rPr>
          <w:rFonts w:ascii="Times New Roman" w:hAnsi="Times New Roman"/>
          <w:sz w:val="24"/>
          <w:szCs w:val="24"/>
          <w:lang w:val="lv-LV"/>
        </w:rPr>
        <w:t>abiedrības</w:t>
      </w:r>
      <w:r w:rsidR="00202DFB" w:rsidRPr="00692A45">
        <w:rPr>
          <w:rFonts w:ascii="Times New Roman" w:hAnsi="Times New Roman"/>
          <w:sz w:val="24"/>
          <w:szCs w:val="24"/>
          <w:lang w:val="lv-LV"/>
        </w:rPr>
        <w:t xml:space="preserve"> izpratn</w:t>
      </w:r>
      <w:r>
        <w:rPr>
          <w:rFonts w:ascii="Times New Roman" w:hAnsi="Times New Roman"/>
          <w:sz w:val="24"/>
          <w:szCs w:val="24"/>
          <w:lang w:val="lv-LV"/>
        </w:rPr>
        <w:t>e</w:t>
      </w:r>
      <w:r w:rsidR="00202DFB" w:rsidRPr="00692A45">
        <w:rPr>
          <w:rFonts w:ascii="Times New Roman" w:hAnsi="Times New Roman"/>
          <w:sz w:val="24"/>
          <w:szCs w:val="24"/>
          <w:lang w:val="lv-LV"/>
        </w:rPr>
        <w:t xml:space="preserve"> par </w:t>
      </w:r>
      <w:r w:rsidR="00E9765F" w:rsidRPr="00692A45">
        <w:rPr>
          <w:rFonts w:ascii="Times New Roman" w:hAnsi="Times New Roman"/>
          <w:sz w:val="24"/>
          <w:szCs w:val="24"/>
          <w:lang w:val="lv-LV"/>
        </w:rPr>
        <w:t xml:space="preserve"> zaļās pārejas ekonomiskajiem un vides ieguvumiem.</w:t>
      </w:r>
      <w:r w:rsidR="00C257D9">
        <w:rPr>
          <w:rFonts w:ascii="Times New Roman" w:hAnsi="Times New Roman"/>
          <w:sz w:val="24"/>
          <w:szCs w:val="24"/>
          <w:lang w:val="lv-LV"/>
        </w:rPr>
        <w:t xml:space="preserve"> </w:t>
      </w:r>
    </w:p>
    <w:p w14:paraId="0C9F08EA" w14:textId="0E51B896" w:rsidR="00FC41E9" w:rsidRPr="00692A45" w:rsidRDefault="00F26EBD" w:rsidP="00BF1251">
      <w:pPr>
        <w:jc w:val="both"/>
        <w:rPr>
          <w:rFonts w:ascii="Times New Roman" w:hAnsi="Times New Roman"/>
          <w:sz w:val="24"/>
          <w:szCs w:val="24"/>
          <w:lang w:val="lv-LV"/>
        </w:rPr>
      </w:pPr>
      <w:r>
        <w:rPr>
          <w:rFonts w:ascii="Times New Roman" w:hAnsi="Times New Roman"/>
          <w:sz w:val="24"/>
          <w:szCs w:val="24"/>
          <w:lang w:val="lv-LV"/>
        </w:rPr>
        <w:t>2.</w:t>
      </w:r>
      <w:r w:rsidR="00435D73">
        <w:rPr>
          <w:rFonts w:ascii="Times New Roman" w:hAnsi="Times New Roman"/>
          <w:sz w:val="24"/>
          <w:szCs w:val="24"/>
          <w:lang w:val="lv-LV"/>
        </w:rPr>
        <w:t>5</w:t>
      </w:r>
      <w:r>
        <w:rPr>
          <w:rFonts w:ascii="Times New Roman" w:hAnsi="Times New Roman"/>
          <w:sz w:val="24"/>
          <w:szCs w:val="24"/>
          <w:lang w:val="lv-LV"/>
        </w:rPr>
        <w:t xml:space="preserve">.5. Enerģētikas politika ir </w:t>
      </w:r>
      <w:r w:rsidR="00447C9E">
        <w:rPr>
          <w:rFonts w:ascii="Times New Roman" w:hAnsi="Times New Roman"/>
          <w:sz w:val="24"/>
          <w:szCs w:val="24"/>
          <w:lang w:val="lv-LV"/>
        </w:rPr>
        <w:t xml:space="preserve">nodrošinājusi, </w:t>
      </w:r>
      <w:r w:rsidR="00C257D9" w:rsidRPr="00692A45">
        <w:rPr>
          <w:rFonts w:ascii="Times New Roman" w:hAnsi="Times New Roman"/>
          <w:sz w:val="24"/>
          <w:szCs w:val="24"/>
          <w:lang w:val="lv-LV"/>
        </w:rPr>
        <w:t>lai tīklā elektroenerģija būtu ar zem</w:t>
      </w:r>
      <w:r w:rsidR="00447C9E">
        <w:rPr>
          <w:rFonts w:ascii="Times New Roman" w:hAnsi="Times New Roman"/>
          <w:sz w:val="24"/>
          <w:szCs w:val="24"/>
          <w:lang w:val="lv-LV"/>
        </w:rPr>
        <w:t xml:space="preserve">u </w:t>
      </w:r>
      <w:r w:rsidR="00C257D9" w:rsidRPr="00692A45">
        <w:rPr>
          <w:rFonts w:ascii="Times New Roman" w:hAnsi="Times New Roman"/>
          <w:sz w:val="24"/>
          <w:szCs w:val="24"/>
          <w:lang w:val="lv-LV"/>
        </w:rPr>
        <w:t xml:space="preserve">emisiju intensitāti </w:t>
      </w:r>
      <w:proofErr w:type="spellStart"/>
      <w:r w:rsidR="00C257D9" w:rsidRPr="00692A45">
        <w:rPr>
          <w:rFonts w:ascii="Times New Roman" w:hAnsi="Times New Roman"/>
          <w:sz w:val="24"/>
          <w:szCs w:val="24"/>
          <w:lang w:val="lv-LV"/>
        </w:rPr>
        <w:t>kgCOe</w:t>
      </w:r>
      <w:proofErr w:type="spellEnd"/>
      <w:r w:rsidR="00C257D9" w:rsidRPr="00692A45">
        <w:rPr>
          <w:rFonts w:ascii="Times New Roman" w:hAnsi="Times New Roman"/>
          <w:sz w:val="24"/>
          <w:szCs w:val="24"/>
          <w:lang w:val="lv-LV"/>
        </w:rPr>
        <w:t>/</w:t>
      </w:r>
      <w:proofErr w:type="spellStart"/>
      <w:r w:rsidR="00C257D9" w:rsidRPr="00692A45">
        <w:rPr>
          <w:rFonts w:ascii="Times New Roman" w:hAnsi="Times New Roman"/>
          <w:sz w:val="24"/>
          <w:szCs w:val="24"/>
          <w:lang w:val="lv-LV"/>
        </w:rPr>
        <w:t>kWh</w:t>
      </w:r>
      <w:proofErr w:type="spellEnd"/>
      <w:r w:rsidR="00C257D9" w:rsidRPr="00692A45">
        <w:rPr>
          <w:rFonts w:ascii="Times New Roman" w:hAnsi="Times New Roman"/>
          <w:sz w:val="24"/>
          <w:szCs w:val="24"/>
          <w:lang w:val="lv-LV"/>
        </w:rPr>
        <w:t xml:space="preserve"> vai arī ar atbilstošu AER jaudu piesātinājumu lai radītu priekšnosacījumus RFNBO (nebioloģiskas izcelsmes </w:t>
      </w:r>
      <w:proofErr w:type="spellStart"/>
      <w:r w:rsidR="00C257D9" w:rsidRPr="00692A45">
        <w:rPr>
          <w:rFonts w:ascii="Times New Roman" w:hAnsi="Times New Roman"/>
          <w:sz w:val="24"/>
          <w:szCs w:val="24"/>
          <w:lang w:val="lv-LV"/>
        </w:rPr>
        <w:t>atjaunīgas</w:t>
      </w:r>
      <w:proofErr w:type="spellEnd"/>
      <w:r w:rsidR="00C257D9" w:rsidRPr="00692A45">
        <w:rPr>
          <w:rFonts w:ascii="Times New Roman" w:hAnsi="Times New Roman"/>
          <w:sz w:val="24"/>
          <w:szCs w:val="24"/>
          <w:lang w:val="lv-LV"/>
        </w:rPr>
        <w:t xml:space="preserve"> degvielas), u.c. produktu ražošanai kuri kvalificētos kā “zaļi”</w:t>
      </w:r>
      <w:r w:rsidR="00EA572A">
        <w:rPr>
          <w:rFonts w:ascii="Times New Roman" w:hAnsi="Times New Roman"/>
          <w:sz w:val="24"/>
          <w:szCs w:val="24"/>
          <w:lang w:val="lv-LV"/>
        </w:rPr>
        <w:t xml:space="preserve"> </w:t>
      </w:r>
      <w:r w:rsidR="00C257D9">
        <w:rPr>
          <w:rFonts w:ascii="Times New Roman" w:hAnsi="Times New Roman"/>
          <w:sz w:val="24"/>
          <w:szCs w:val="24"/>
          <w:lang w:val="lv-LV"/>
        </w:rPr>
        <w:t xml:space="preserve">sertificējami. </w:t>
      </w:r>
    </w:p>
    <w:p w14:paraId="4738648E" w14:textId="0DAF6B6F" w:rsidR="00EE52C0" w:rsidRPr="00692A45" w:rsidRDefault="00AE11EC" w:rsidP="00BF1251">
      <w:pPr>
        <w:pStyle w:val="Heading2"/>
        <w:rPr>
          <w:rFonts w:ascii="Times New Roman" w:hAnsi="Times New Roman" w:cs="Times New Roman"/>
          <w:sz w:val="24"/>
          <w:szCs w:val="24"/>
          <w:lang w:val="lv-LV"/>
        </w:rPr>
      </w:pPr>
      <w:bookmarkStart w:id="25" w:name="_Toc216890112"/>
      <w:r w:rsidRPr="00692A45">
        <w:rPr>
          <w:rStyle w:val="normaltextrun"/>
          <w:rFonts w:ascii="Times New Roman" w:hAnsi="Times New Roman" w:cs="Times New Roman"/>
          <w:b/>
          <w:bCs/>
          <w:color w:val="auto"/>
          <w:lang w:val="lv-LV"/>
        </w:rPr>
        <w:t>2</w:t>
      </w:r>
      <w:r w:rsidR="009F5B52" w:rsidRPr="00692A45">
        <w:rPr>
          <w:rStyle w:val="normaltextrun"/>
          <w:rFonts w:ascii="Times New Roman" w:hAnsi="Times New Roman" w:cs="Times New Roman"/>
          <w:b/>
          <w:bCs/>
          <w:color w:val="auto"/>
          <w:lang w:val="lv-LV"/>
        </w:rPr>
        <w:t>.</w:t>
      </w:r>
      <w:r w:rsidR="00D5113F">
        <w:rPr>
          <w:rStyle w:val="normaltextrun"/>
          <w:rFonts w:ascii="Times New Roman" w:hAnsi="Times New Roman" w:cs="Times New Roman"/>
          <w:b/>
          <w:bCs/>
          <w:color w:val="auto"/>
          <w:lang w:val="lv-LV"/>
        </w:rPr>
        <w:t>6</w:t>
      </w:r>
      <w:r w:rsidR="009F5B52" w:rsidRPr="00692A45">
        <w:rPr>
          <w:rStyle w:val="normaltextrun"/>
          <w:rFonts w:ascii="Times New Roman" w:hAnsi="Times New Roman" w:cs="Times New Roman"/>
          <w:b/>
          <w:bCs/>
          <w:color w:val="auto"/>
          <w:lang w:val="lv-LV"/>
        </w:rPr>
        <w:t>. Rezultatīvie rādītāji</w:t>
      </w:r>
      <w:bookmarkEnd w:id="25"/>
    </w:p>
    <w:p w14:paraId="4679B2C0" w14:textId="20C7599D" w:rsidR="005F796E" w:rsidRPr="00E832D3" w:rsidRDefault="00FB7889" w:rsidP="00E832D3">
      <w:pPr>
        <w:jc w:val="both"/>
        <w:rPr>
          <w:rFonts w:ascii="Times New Roman" w:hAnsi="Times New Roman"/>
          <w:sz w:val="24"/>
          <w:szCs w:val="24"/>
          <w:lang w:val="lv-LV"/>
        </w:rPr>
      </w:pPr>
      <w:r w:rsidRPr="00E832D3">
        <w:rPr>
          <w:rFonts w:ascii="Times New Roman" w:hAnsi="Times New Roman"/>
          <w:sz w:val="24"/>
          <w:szCs w:val="24"/>
          <w:lang w:val="lv-LV"/>
        </w:rPr>
        <w:t xml:space="preserve">2.6.1. </w:t>
      </w:r>
      <w:r w:rsidR="00BC264D" w:rsidRPr="00E832D3">
        <w:rPr>
          <w:rFonts w:ascii="Times New Roman" w:hAnsi="Times New Roman"/>
          <w:sz w:val="24"/>
          <w:szCs w:val="24"/>
          <w:lang w:val="lv-LV"/>
        </w:rPr>
        <w:t xml:space="preserve">Sasniegt </w:t>
      </w:r>
      <w:r w:rsidR="0098142B" w:rsidRPr="00E832D3">
        <w:rPr>
          <w:rFonts w:ascii="Times New Roman" w:hAnsi="Times New Roman"/>
          <w:sz w:val="24"/>
          <w:szCs w:val="24"/>
          <w:lang w:val="lv-LV"/>
        </w:rPr>
        <w:t>šī ziņojuma mērķu sadaļā noteiktos skaitliskos rādītājus</w:t>
      </w:r>
      <w:r w:rsidR="00FC2FF7" w:rsidRPr="00E832D3">
        <w:rPr>
          <w:rFonts w:ascii="Times New Roman" w:hAnsi="Times New Roman"/>
          <w:sz w:val="24"/>
          <w:szCs w:val="24"/>
          <w:lang w:val="lv-LV"/>
        </w:rPr>
        <w:t>, atbilstoši NEKP uzstādījumam</w:t>
      </w:r>
      <w:r w:rsidR="0098142B" w:rsidRPr="00E832D3">
        <w:rPr>
          <w:rFonts w:ascii="Times New Roman" w:hAnsi="Times New Roman"/>
          <w:sz w:val="24"/>
          <w:szCs w:val="24"/>
          <w:lang w:val="lv-LV"/>
        </w:rPr>
        <w:t>.</w:t>
      </w:r>
    </w:p>
    <w:p w14:paraId="39A26E7D" w14:textId="38ECF178" w:rsidR="00BF4F8B" w:rsidRPr="00E832D3" w:rsidRDefault="00FB7889" w:rsidP="00E832D3">
      <w:pPr>
        <w:jc w:val="both"/>
        <w:rPr>
          <w:rFonts w:ascii="Times New Roman" w:hAnsi="Times New Roman"/>
          <w:sz w:val="24"/>
          <w:szCs w:val="24"/>
          <w:lang w:val="lv-LV"/>
        </w:rPr>
      </w:pPr>
      <w:r w:rsidRPr="00E832D3">
        <w:rPr>
          <w:rFonts w:ascii="Times New Roman" w:hAnsi="Times New Roman"/>
          <w:sz w:val="24"/>
          <w:szCs w:val="24"/>
          <w:lang w:val="lv-LV"/>
        </w:rPr>
        <w:t xml:space="preserve">2.6.2. </w:t>
      </w:r>
      <w:r w:rsidR="00BF4F8B" w:rsidRPr="00E832D3">
        <w:rPr>
          <w:rFonts w:ascii="Times New Roman" w:hAnsi="Times New Roman"/>
          <w:sz w:val="24"/>
          <w:szCs w:val="24"/>
          <w:lang w:val="lv-LV"/>
        </w:rPr>
        <w:t>Investīcijas: Energoefektivitātes</w:t>
      </w:r>
      <w:r w:rsidR="005474C5">
        <w:rPr>
          <w:rFonts w:ascii="Times New Roman" w:hAnsi="Times New Roman"/>
          <w:sz w:val="24"/>
          <w:szCs w:val="24"/>
          <w:lang w:val="lv-LV"/>
        </w:rPr>
        <w:t xml:space="preserve"> uzlabošanas</w:t>
      </w:r>
      <w:r w:rsidR="00BF4F8B" w:rsidRPr="00E832D3">
        <w:rPr>
          <w:rFonts w:ascii="Times New Roman" w:hAnsi="Times New Roman"/>
          <w:sz w:val="24"/>
          <w:szCs w:val="24"/>
          <w:lang w:val="lv-LV"/>
        </w:rPr>
        <w:t xml:space="preserve"> un AER projektos </w:t>
      </w:r>
      <w:r w:rsidR="00036931" w:rsidRPr="00E832D3">
        <w:rPr>
          <w:rFonts w:ascii="Times New Roman" w:hAnsi="Times New Roman"/>
          <w:sz w:val="24"/>
          <w:szCs w:val="24"/>
          <w:lang w:val="lv-LV"/>
        </w:rPr>
        <w:t xml:space="preserve">kumulatīvais </w:t>
      </w:r>
      <w:r w:rsidR="00BF4F8B" w:rsidRPr="00E832D3">
        <w:rPr>
          <w:rFonts w:ascii="Times New Roman" w:hAnsi="Times New Roman"/>
          <w:sz w:val="24"/>
          <w:szCs w:val="24"/>
          <w:lang w:val="lv-LV"/>
        </w:rPr>
        <w:t xml:space="preserve">investēto līdzekļu apjoms sasniedz vismaz 500 miljonus </w:t>
      </w:r>
      <w:proofErr w:type="spellStart"/>
      <w:r w:rsidR="00202DFB" w:rsidRPr="00E832D3">
        <w:rPr>
          <w:rFonts w:ascii="Times New Roman" w:hAnsi="Times New Roman"/>
          <w:i/>
          <w:iCs/>
          <w:sz w:val="24"/>
          <w:szCs w:val="24"/>
          <w:lang w:val="lv-LV"/>
        </w:rPr>
        <w:t>euro</w:t>
      </w:r>
      <w:proofErr w:type="spellEnd"/>
      <w:r w:rsidR="00202DFB" w:rsidRPr="00E832D3">
        <w:rPr>
          <w:rFonts w:ascii="Times New Roman" w:hAnsi="Times New Roman"/>
          <w:sz w:val="24"/>
          <w:szCs w:val="24"/>
          <w:lang w:val="lv-LV"/>
        </w:rPr>
        <w:t xml:space="preserve"> </w:t>
      </w:r>
      <w:r w:rsidR="00BF4F8B" w:rsidRPr="00E832D3">
        <w:rPr>
          <w:rFonts w:ascii="Times New Roman" w:hAnsi="Times New Roman"/>
          <w:sz w:val="24"/>
          <w:szCs w:val="24"/>
          <w:lang w:val="lv-LV"/>
        </w:rPr>
        <w:t>līdz 2030. gadam</w:t>
      </w:r>
      <w:r w:rsidR="00FC2FF7" w:rsidRPr="00E832D3">
        <w:rPr>
          <w:rFonts w:ascii="Times New Roman" w:hAnsi="Times New Roman"/>
          <w:sz w:val="24"/>
          <w:szCs w:val="24"/>
          <w:lang w:val="lv-LV"/>
        </w:rPr>
        <w:t>, ņemot vērā šobrīd LIAA izvērtēto projektu apjomu</w:t>
      </w:r>
      <w:r w:rsidR="00BF4F8B" w:rsidRPr="00E832D3">
        <w:rPr>
          <w:rFonts w:ascii="Times New Roman" w:hAnsi="Times New Roman"/>
          <w:sz w:val="24"/>
          <w:szCs w:val="24"/>
          <w:lang w:val="lv-LV"/>
        </w:rPr>
        <w:t>.</w:t>
      </w:r>
    </w:p>
    <w:p w14:paraId="3FDAC50A" w14:textId="39E6EF08" w:rsidR="00A37E40" w:rsidRPr="00692A45" w:rsidRDefault="00A37E40" w:rsidP="006C569D">
      <w:pPr>
        <w:jc w:val="both"/>
        <w:rPr>
          <w:rFonts w:ascii="Times New Roman" w:hAnsi="Times New Roman"/>
          <w:lang w:val="lv-LV"/>
        </w:rPr>
      </w:pPr>
      <w:r w:rsidRPr="00692A45">
        <w:rPr>
          <w:rFonts w:ascii="Times New Roman" w:hAnsi="Times New Roman"/>
          <w:lang w:val="lv-LV"/>
        </w:rPr>
        <w:br w:type="page"/>
      </w:r>
    </w:p>
    <w:p w14:paraId="27D2E896" w14:textId="26F1FDAF" w:rsidR="00A37E40" w:rsidRPr="00692A45" w:rsidRDefault="00746AE6" w:rsidP="00C32D1D">
      <w:pPr>
        <w:pStyle w:val="Heading1"/>
        <w:jc w:val="center"/>
        <w:rPr>
          <w:rFonts w:ascii="Times New Roman" w:hAnsi="Times New Roman" w:cs="Times New Roman"/>
          <w:b/>
          <w:bCs/>
          <w:lang w:val="lv-LV"/>
        </w:rPr>
      </w:pPr>
      <w:bookmarkStart w:id="26" w:name="_Toc216890113"/>
      <w:r w:rsidRPr="00692A45">
        <w:rPr>
          <w:rFonts w:ascii="Times New Roman" w:hAnsi="Times New Roman" w:cs="Times New Roman"/>
          <w:b/>
          <w:bCs/>
          <w:lang w:val="lv-LV"/>
        </w:rPr>
        <w:lastRenderedPageBreak/>
        <w:t>3.</w:t>
      </w:r>
      <w:r w:rsidR="00906675" w:rsidRPr="00692A45">
        <w:rPr>
          <w:rFonts w:ascii="Times New Roman" w:hAnsi="Times New Roman" w:cs="Times New Roman"/>
          <w:b/>
          <w:bCs/>
          <w:lang w:val="lv-LV"/>
        </w:rPr>
        <w:t>Klimatneitrālo</w:t>
      </w:r>
      <w:r w:rsidR="140E69AC" w:rsidRPr="00692A45">
        <w:rPr>
          <w:rFonts w:ascii="Times New Roman" w:hAnsi="Times New Roman" w:cs="Times New Roman"/>
          <w:b/>
          <w:bCs/>
          <w:lang w:val="lv-LV"/>
        </w:rPr>
        <w:t xml:space="preserve"> tehnoloģiju izmantošana Latvijas industrijā</w:t>
      </w:r>
      <w:r w:rsidR="004E0683" w:rsidRPr="00692A45">
        <w:rPr>
          <w:rFonts w:ascii="Times New Roman" w:hAnsi="Times New Roman" w:cs="Times New Roman"/>
          <w:b/>
          <w:bCs/>
          <w:lang w:val="lv-LV"/>
        </w:rPr>
        <w:t xml:space="preserve">, zaļā ūdeņraža </w:t>
      </w:r>
      <w:r w:rsidR="0067464F">
        <w:rPr>
          <w:rFonts w:ascii="Times New Roman" w:hAnsi="Times New Roman" w:cs="Times New Roman"/>
          <w:b/>
          <w:bCs/>
          <w:lang w:val="lv-LV"/>
        </w:rPr>
        <w:t xml:space="preserve">ražošanai un tā </w:t>
      </w:r>
      <w:r w:rsidR="004E0683" w:rsidRPr="00692A45">
        <w:rPr>
          <w:rFonts w:ascii="Times New Roman" w:hAnsi="Times New Roman" w:cs="Times New Roman"/>
          <w:b/>
          <w:bCs/>
          <w:lang w:val="lv-LV"/>
        </w:rPr>
        <w:t>ekosistēmas izveid</w:t>
      </w:r>
      <w:r w:rsidR="0067464F">
        <w:rPr>
          <w:rFonts w:ascii="Times New Roman" w:hAnsi="Times New Roman" w:cs="Times New Roman"/>
          <w:b/>
          <w:bCs/>
          <w:lang w:val="lv-LV"/>
        </w:rPr>
        <w:t>i</w:t>
      </w:r>
      <w:bookmarkEnd w:id="26"/>
    </w:p>
    <w:p w14:paraId="3686F32D" w14:textId="77777777" w:rsidR="00A37E40" w:rsidRPr="00692A45" w:rsidRDefault="00A37E40" w:rsidP="00CF0FA9">
      <w:pPr>
        <w:jc w:val="both"/>
        <w:rPr>
          <w:rFonts w:ascii="Times New Roman" w:hAnsi="Times New Roman"/>
          <w:lang w:val="lv-LV"/>
        </w:rPr>
      </w:pPr>
    </w:p>
    <w:p w14:paraId="746FF423" w14:textId="5589E2B5" w:rsidR="00CF714E" w:rsidRPr="00692A45" w:rsidRDefault="26CD86C2" w:rsidP="6853D4FF">
      <w:pPr>
        <w:jc w:val="both"/>
        <w:rPr>
          <w:rFonts w:ascii="Times New Roman" w:hAnsi="Times New Roman"/>
          <w:sz w:val="24"/>
          <w:szCs w:val="24"/>
          <w:lang w:val="lv-LV"/>
        </w:rPr>
      </w:pPr>
      <w:r w:rsidRPr="00692A45">
        <w:rPr>
          <w:rFonts w:ascii="Times New Roman" w:hAnsi="Times New Roman"/>
          <w:sz w:val="24"/>
          <w:szCs w:val="24"/>
          <w:lang w:val="lv-LV"/>
        </w:rPr>
        <w:t>“Latvijas produktivitātes ziņojumā 202</w:t>
      </w:r>
      <w:r w:rsidR="5C214C8A" w:rsidRPr="00692A45">
        <w:rPr>
          <w:rFonts w:ascii="Times New Roman" w:hAnsi="Times New Roman"/>
          <w:sz w:val="24"/>
          <w:szCs w:val="24"/>
          <w:lang w:val="lv-LV"/>
        </w:rPr>
        <w:t>4</w:t>
      </w:r>
      <w:r w:rsidRPr="00692A45">
        <w:rPr>
          <w:rFonts w:ascii="Times New Roman" w:hAnsi="Times New Roman"/>
          <w:sz w:val="24"/>
          <w:szCs w:val="24"/>
          <w:lang w:val="lv-LV"/>
        </w:rPr>
        <w:t>”</w:t>
      </w:r>
      <w:r w:rsidR="00CC355D" w:rsidRPr="00692A45">
        <w:rPr>
          <w:rStyle w:val="FootnoteReference"/>
          <w:rFonts w:ascii="Times New Roman" w:hAnsi="Times New Roman"/>
          <w:sz w:val="24"/>
          <w:szCs w:val="24"/>
          <w:lang w:val="lv-LV"/>
        </w:rPr>
        <w:footnoteReference w:id="33"/>
      </w:r>
      <w:r w:rsidRPr="00692A45">
        <w:rPr>
          <w:rFonts w:ascii="Times New Roman" w:hAnsi="Times New Roman"/>
          <w:sz w:val="24"/>
          <w:szCs w:val="24"/>
          <w:lang w:val="lv-LV"/>
        </w:rPr>
        <w:t xml:space="preserve"> izcelts,</w:t>
      </w:r>
      <w:r w:rsidR="725C6268" w:rsidRPr="00692A45">
        <w:rPr>
          <w:rFonts w:ascii="Times New Roman" w:hAnsi="Times New Roman"/>
          <w:sz w:val="24"/>
          <w:szCs w:val="24"/>
          <w:lang w:val="lv-LV"/>
        </w:rPr>
        <w:t xml:space="preserve"> produktivitātes konverģences dinamikas palēnināšanās liecina par “produktivitātes slazdu”, kura pārvarēšanai ir nepieciešams paātrināt strukturālās reformas un būtiski uzlabot inovatīvos risinājumus.</w:t>
      </w:r>
    </w:p>
    <w:p w14:paraId="0DB90D3D" w14:textId="6302C3AB" w:rsidR="00CF714E" w:rsidRPr="00692A45" w:rsidRDefault="41AD59F2" w:rsidP="439515F7">
      <w:pPr>
        <w:jc w:val="both"/>
        <w:rPr>
          <w:rFonts w:ascii="Times New Roman" w:hAnsi="Times New Roman"/>
          <w:sz w:val="24"/>
          <w:szCs w:val="24"/>
          <w:lang w:val="lv-LV"/>
        </w:rPr>
      </w:pPr>
      <w:r w:rsidRPr="00692A45">
        <w:rPr>
          <w:rFonts w:ascii="Times New Roman" w:hAnsi="Times New Roman"/>
          <w:sz w:val="24"/>
          <w:szCs w:val="24"/>
          <w:lang w:val="lv-LV"/>
        </w:rPr>
        <w:t>LPZ2024 no</w:t>
      </w:r>
      <w:r w:rsidR="5DE0BCF8" w:rsidRPr="00692A45">
        <w:rPr>
          <w:rFonts w:ascii="Times New Roman" w:hAnsi="Times New Roman"/>
          <w:sz w:val="24"/>
          <w:szCs w:val="24"/>
          <w:lang w:val="lv-LV"/>
        </w:rPr>
        <w:t>rād</w:t>
      </w:r>
      <w:r w:rsidR="221F0541" w:rsidRPr="00692A45">
        <w:rPr>
          <w:rFonts w:ascii="Times New Roman" w:hAnsi="Times New Roman"/>
          <w:sz w:val="24"/>
          <w:szCs w:val="24"/>
          <w:lang w:val="lv-LV"/>
        </w:rPr>
        <w:t>īts</w:t>
      </w:r>
      <w:r w:rsidRPr="00692A45">
        <w:rPr>
          <w:rFonts w:ascii="Times New Roman" w:hAnsi="Times New Roman"/>
          <w:sz w:val="24"/>
          <w:szCs w:val="24"/>
          <w:lang w:val="lv-LV"/>
        </w:rPr>
        <w:t xml:space="preserve">, ka </w:t>
      </w:r>
      <w:r w:rsidR="70C90601" w:rsidRPr="00692A45">
        <w:rPr>
          <w:rFonts w:ascii="Times New Roman" w:hAnsi="Times New Roman"/>
          <w:sz w:val="24"/>
          <w:szCs w:val="24"/>
          <w:lang w:val="lv-LV"/>
        </w:rPr>
        <w:t>Latvijas apstrādes rūpniecības salīdzinoši zemo produktivitātes līmeni un mēreno dinamiku būtiski nosaka strukturālā rakstura faktori. Latvijas apstrādes rūpniecības struktūrā izteikti dominē zemo tehnoloģiju nozares. Tas ir skaidrojams ar tradicionālo nozaru (pārtikas rūpniecība un kokapstrādes rūpniecība) nozīmīgo daļu, kas kopā veido gandrīz pusi no apstrādes rūpniecības kopējās pievienotās vērtības un tas ir gandrīz pusotr</w:t>
      </w:r>
      <w:r w:rsidR="00516C7E" w:rsidRPr="00692A45">
        <w:rPr>
          <w:rFonts w:ascii="Times New Roman" w:hAnsi="Times New Roman"/>
          <w:sz w:val="24"/>
          <w:szCs w:val="24"/>
          <w:lang w:val="lv-LV"/>
        </w:rPr>
        <w:t>u</w:t>
      </w:r>
      <w:r w:rsidR="70C90601" w:rsidRPr="00692A45">
        <w:rPr>
          <w:rFonts w:ascii="Times New Roman" w:hAnsi="Times New Roman"/>
          <w:sz w:val="24"/>
          <w:szCs w:val="24"/>
          <w:lang w:val="lv-LV"/>
        </w:rPr>
        <w:t xml:space="preserve"> reiz</w:t>
      </w:r>
      <w:r w:rsidR="00516C7E" w:rsidRPr="00692A45">
        <w:rPr>
          <w:rFonts w:ascii="Times New Roman" w:hAnsi="Times New Roman"/>
          <w:sz w:val="24"/>
          <w:szCs w:val="24"/>
          <w:lang w:val="lv-LV"/>
        </w:rPr>
        <w:t>i</w:t>
      </w:r>
      <w:r w:rsidR="70C90601" w:rsidRPr="00692A45">
        <w:rPr>
          <w:rFonts w:ascii="Times New Roman" w:hAnsi="Times New Roman"/>
          <w:sz w:val="24"/>
          <w:szCs w:val="24"/>
          <w:lang w:val="lv-LV"/>
        </w:rPr>
        <w:t xml:space="preserve"> vairāk nekā vidēji ES.  2019. gadā augsto tehnoloģiju nozarēs bija nodarbināti tikai 4 % no kopējā nodarbināto skaita apstrādes rūpniecībā, kas ir gandrīz divreiz mazāk nekā vidēji ES. Savukārt zemās un vidēji zemās tehnoloģiskās intensitātes nozarēs nodarbinātie veidoja gandrīz 87 %, t.i. pusotr</w:t>
      </w:r>
      <w:r w:rsidR="004C657C" w:rsidRPr="00692A45">
        <w:rPr>
          <w:rFonts w:ascii="Times New Roman" w:hAnsi="Times New Roman"/>
          <w:sz w:val="24"/>
          <w:szCs w:val="24"/>
          <w:lang w:val="lv-LV"/>
        </w:rPr>
        <w:t>u</w:t>
      </w:r>
      <w:r w:rsidR="70C90601" w:rsidRPr="00692A45">
        <w:rPr>
          <w:rFonts w:ascii="Times New Roman" w:hAnsi="Times New Roman"/>
          <w:sz w:val="24"/>
          <w:szCs w:val="24"/>
          <w:lang w:val="lv-LV"/>
        </w:rPr>
        <w:t xml:space="preserve"> reiz</w:t>
      </w:r>
      <w:r w:rsidR="00516C7E" w:rsidRPr="00692A45">
        <w:rPr>
          <w:rFonts w:ascii="Times New Roman" w:hAnsi="Times New Roman"/>
          <w:sz w:val="24"/>
          <w:szCs w:val="24"/>
          <w:lang w:val="lv-LV"/>
        </w:rPr>
        <w:t>i</w:t>
      </w:r>
      <w:r w:rsidR="70C90601" w:rsidRPr="00692A45">
        <w:rPr>
          <w:rFonts w:ascii="Times New Roman" w:hAnsi="Times New Roman"/>
          <w:sz w:val="24"/>
          <w:szCs w:val="24"/>
          <w:lang w:val="lv-LV"/>
        </w:rPr>
        <w:t xml:space="preserve"> vairāk nekā </w:t>
      </w:r>
      <w:r w:rsidR="00620017" w:rsidRPr="00692A45">
        <w:rPr>
          <w:rFonts w:ascii="Times New Roman" w:hAnsi="Times New Roman"/>
          <w:sz w:val="24"/>
          <w:szCs w:val="24"/>
          <w:lang w:val="lv-LV"/>
        </w:rPr>
        <w:t xml:space="preserve">vidēji  </w:t>
      </w:r>
      <w:r w:rsidR="70C90601" w:rsidRPr="00692A45">
        <w:rPr>
          <w:rFonts w:ascii="Times New Roman" w:hAnsi="Times New Roman"/>
          <w:sz w:val="24"/>
          <w:szCs w:val="24"/>
          <w:lang w:val="lv-LV"/>
        </w:rPr>
        <w:t>ES valstīs.</w:t>
      </w:r>
    </w:p>
    <w:p w14:paraId="1670D3E6" w14:textId="25CB2940" w:rsidR="000B2092" w:rsidRPr="00692A45" w:rsidRDefault="00865F7F" w:rsidP="439515F7">
      <w:pPr>
        <w:jc w:val="both"/>
        <w:rPr>
          <w:rFonts w:ascii="Times New Roman" w:hAnsi="Times New Roman"/>
          <w:sz w:val="24"/>
          <w:szCs w:val="24"/>
          <w:lang w:val="lv-LV"/>
        </w:rPr>
      </w:pPr>
      <w:r w:rsidRPr="00692A45">
        <w:rPr>
          <w:rFonts w:ascii="Times New Roman" w:hAnsi="Times New Roman"/>
          <w:sz w:val="24"/>
          <w:szCs w:val="24"/>
          <w:lang w:val="lv-LV"/>
        </w:rPr>
        <w:t xml:space="preserve">Atbilstoši </w:t>
      </w:r>
      <w:r w:rsidR="00516C7E" w:rsidRPr="00692A45">
        <w:rPr>
          <w:rFonts w:ascii="Times New Roman" w:hAnsi="Times New Roman"/>
          <w:sz w:val="24"/>
          <w:szCs w:val="24"/>
          <w:lang w:val="lv-LV"/>
        </w:rPr>
        <w:t>Latvijas ekonomikas attīstības stratēģijas m</w:t>
      </w:r>
      <w:r w:rsidR="743280B7" w:rsidRPr="00692A45">
        <w:rPr>
          <w:rFonts w:ascii="Times New Roman" w:hAnsi="Times New Roman"/>
          <w:sz w:val="24"/>
          <w:szCs w:val="24"/>
          <w:lang w:val="lv-LV"/>
        </w:rPr>
        <w:t>ērķa scenārijam</w:t>
      </w:r>
      <w:r w:rsidRPr="00692A45">
        <w:rPr>
          <w:rFonts w:ascii="Times New Roman" w:hAnsi="Times New Roman"/>
          <w:sz w:val="24"/>
          <w:szCs w:val="24"/>
          <w:lang w:val="lv-LV"/>
        </w:rPr>
        <w:t xml:space="preserve"> </w:t>
      </w:r>
      <w:r w:rsidR="004E5920" w:rsidRPr="00692A45">
        <w:rPr>
          <w:rFonts w:ascii="Times New Roman" w:hAnsi="Times New Roman"/>
          <w:sz w:val="24"/>
          <w:szCs w:val="24"/>
          <w:lang w:val="lv-LV"/>
        </w:rPr>
        <w:t xml:space="preserve">ir </w:t>
      </w:r>
      <w:r w:rsidR="004C657C" w:rsidRPr="00692A45">
        <w:rPr>
          <w:rFonts w:ascii="Times New Roman" w:hAnsi="Times New Roman"/>
          <w:sz w:val="24"/>
          <w:szCs w:val="24"/>
          <w:lang w:val="lv-LV"/>
        </w:rPr>
        <w:t>i</w:t>
      </w:r>
      <w:r w:rsidR="004E5920" w:rsidRPr="00692A45">
        <w:rPr>
          <w:rFonts w:ascii="Times New Roman" w:hAnsi="Times New Roman"/>
          <w:sz w:val="24"/>
          <w:szCs w:val="24"/>
          <w:lang w:val="lv-LV"/>
        </w:rPr>
        <w:t xml:space="preserve">zstrādāts Enerģētikas stratēģijas </w:t>
      </w:r>
      <w:r w:rsidR="00C41828" w:rsidRPr="00692A45">
        <w:rPr>
          <w:rFonts w:ascii="Times New Roman" w:hAnsi="Times New Roman"/>
          <w:sz w:val="24"/>
          <w:szCs w:val="24"/>
          <w:lang w:val="lv-LV"/>
        </w:rPr>
        <w:t>2050</w:t>
      </w:r>
      <w:r w:rsidR="004371C9" w:rsidRPr="00692A45">
        <w:rPr>
          <w:rStyle w:val="FootnoteReference"/>
          <w:rFonts w:ascii="Times New Roman" w:hAnsi="Times New Roman"/>
          <w:sz w:val="24"/>
          <w:szCs w:val="24"/>
          <w:lang w:val="lv-LV"/>
        </w:rPr>
        <w:footnoteReference w:id="34"/>
      </w:r>
      <w:r w:rsidR="00C41828" w:rsidRPr="00692A45">
        <w:rPr>
          <w:rFonts w:ascii="Times New Roman" w:hAnsi="Times New Roman"/>
          <w:sz w:val="24"/>
          <w:szCs w:val="24"/>
          <w:lang w:val="lv-LV"/>
        </w:rPr>
        <w:t xml:space="preserve"> projekt</w:t>
      </w:r>
      <w:r w:rsidR="004371C9" w:rsidRPr="00692A45">
        <w:rPr>
          <w:rFonts w:ascii="Times New Roman" w:hAnsi="Times New Roman"/>
          <w:sz w:val="24"/>
          <w:szCs w:val="24"/>
          <w:lang w:val="lv-LV"/>
        </w:rPr>
        <w:t>a</w:t>
      </w:r>
      <w:r w:rsidR="00C41828" w:rsidRPr="00692A45">
        <w:rPr>
          <w:rFonts w:ascii="Times New Roman" w:hAnsi="Times New Roman"/>
          <w:sz w:val="24"/>
          <w:szCs w:val="24"/>
          <w:lang w:val="lv-LV"/>
        </w:rPr>
        <w:t xml:space="preserve"> </w:t>
      </w:r>
      <w:r w:rsidR="00D61680" w:rsidRPr="00692A45">
        <w:rPr>
          <w:rFonts w:ascii="Times New Roman" w:hAnsi="Times New Roman"/>
          <w:sz w:val="24"/>
          <w:szCs w:val="24"/>
          <w:lang w:val="lv-LV"/>
        </w:rPr>
        <w:t>optimistiskais</w:t>
      </w:r>
      <w:r w:rsidR="00C41828" w:rsidRPr="00692A45">
        <w:rPr>
          <w:rFonts w:ascii="Times New Roman" w:hAnsi="Times New Roman"/>
          <w:sz w:val="24"/>
          <w:szCs w:val="24"/>
          <w:lang w:val="lv-LV"/>
        </w:rPr>
        <w:t xml:space="preserve"> </w:t>
      </w:r>
      <w:r w:rsidR="00A43B6D" w:rsidRPr="00692A45">
        <w:rPr>
          <w:rFonts w:ascii="Times New Roman" w:hAnsi="Times New Roman"/>
          <w:sz w:val="24"/>
          <w:szCs w:val="24"/>
          <w:lang w:val="lv-LV"/>
        </w:rPr>
        <w:t xml:space="preserve">scenārijs. </w:t>
      </w:r>
      <w:r w:rsidR="00F6792F" w:rsidRPr="00692A45">
        <w:rPr>
          <w:rFonts w:ascii="Times New Roman" w:hAnsi="Times New Roman"/>
          <w:sz w:val="24"/>
          <w:szCs w:val="24"/>
          <w:lang w:val="lv-LV"/>
        </w:rPr>
        <w:t xml:space="preserve">Šajā scenārijā piepildās labvēlīgie </w:t>
      </w:r>
      <w:r w:rsidR="0051474D" w:rsidRPr="00692A45">
        <w:rPr>
          <w:rFonts w:ascii="Times New Roman" w:hAnsi="Times New Roman"/>
          <w:sz w:val="24"/>
          <w:szCs w:val="24"/>
          <w:lang w:val="lv-LV"/>
        </w:rPr>
        <w:t>globālie un lokālie faktori</w:t>
      </w:r>
      <w:r w:rsidR="007177EE" w:rsidRPr="00692A45">
        <w:rPr>
          <w:rFonts w:ascii="Times New Roman" w:hAnsi="Times New Roman"/>
          <w:sz w:val="24"/>
          <w:szCs w:val="24"/>
          <w:lang w:val="lv-LV"/>
        </w:rPr>
        <w:t xml:space="preserve">, padarot Latviju pievilcīgu investīcijām, pateicoties lētai </w:t>
      </w:r>
      <w:r w:rsidR="005C5177" w:rsidRPr="00692A45">
        <w:rPr>
          <w:rFonts w:ascii="Times New Roman" w:hAnsi="Times New Roman"/>
          <w:sz w:val="24"/>
          <w:szCs w:val="24"/>
          <w:lang w:val="lv-LV"/>
        </w:rPr>
        <w:t xml:space="preserve">enerģijai un pieaugošām iespējām ieviest efektīvus </w:t>
      </w:r>
      <w:r w:rsidR="00F6186C" w:rsidRPr="00692A45">
        <w:rPr>
          <w:rFonts w:ascii="Times New Roman" w:hAnsi="Times New Roman"/>
          <w:sz w:val="24"/>
          <w:szCs w:val="24"/>
          <w:lang w:val="lv-LV"/>
        </w:rPr>
        <w:t xml:space="preserve">enerģētikas risinājumus. Šajā </w:t>
      </w:r>
      <w:r w:rsidR="00103C0C">
        <w:rPr>
          <w:rFonts w:ascii="Times New Roman" w:hAnsi="Times New Roman"/>
          <w:sz w:val="24"/>
          <w:szCs w:val="24"/>
          <w:lang w:val="lv-LV"/>
        </w:rPr>
        <w:t>plānā</w:t>
      </w:r>
      <w:r w:rsidR="00F6186C" w:rsidRPr="00692A45">
        <w:rPr>
          <w:rFonts w:ascii="Times New Roman" w:hAnsi="Times New Roman"/>
          <w:sz w:val="24"/>
          <w:szCs w:val="24"/>
          <w:lang w:val="lv-LV"/>
        </w:rPr>
        <w:t xml:space="preserve"> tiek pieņemts, ka sasniedzamie </w:t>
      </w:r>
      <w:r w:rsidR="00C43E5D" w:rsidRPr="00692A45">
        <w:rPr>
          <w:rFonts w:ascii="Times New Roman" w:hAnsi="Times New Roman"/>
          <w:sz w:val="24"/>
          <w:szCs w:val="24"/>
          <w:lang w:val="lv-LV"/>
        </w:rPr>
        <w:t xml:space="preserve">rādītāji atbilst minētajam scenārijam. </w:t>
      </w:r>
    </w:p>
    <w:p w14:paraId="35DCADBE" w14:textId="3DE3480F" w:rsidR="005A1816" w:rsidRPr="00692A45" w:rsidRDefault="00CF0FA9" w:rsidP="00CD0822">
      <w:pPr>
        <w:jc w:val="both"/>
        <w:rPr>
          <w:rFonts w:ascii="Times New Roman" w:hAnsi="Times New Roman"/>
          <w:sz w:val="24"/>
          <w:szCs w:val="24"/>
          <w:lang w:val="lv-LV"/>
        </w:rPr>
      </w:pPr>
      <w:r w:rsidRPr="00692A45">
        <w:rPr>
          <w:rFonts w:ascii="Times New Roman" w:hAnsi="Times New Roman"/>
          <w:sz w:val="24"/>
          <w:szCs w:val="24"/>
          <w:lang w:val="lv-LV"/>
        </w:rPr>
        <w:t xml:space="preserve">Latvijai ir stratēģiski svarīgi atbalstīt neto nulles emisiju tehnoloģiju ieviešanu </w:t>
      </w:r>
      <w:r w:rsidR="00245E42" w:rsidRPr="00692A45">
        <w:rPr>
          <w:rFonts w:ascii="Times New Roman" w:hAnsi="Times New Roman"/>
          <w:sz w:val="24"/>
          <w:szCs w:val="24"/>
          <w:lang w:val="lv-LV"/>
        </w:rPr>
        <w:t xml:space="preserve">un izmantošanu, īpaši – </w:t>
      </w:r>
      <w:r w:rsidRPr="00692A45">
        <w:rPr>
          <w:rFonts w:ascii="Times New Roman" w:hAnsi="Times New Roman"/>
          <w:sz w:val="24"/>
          <w:szCs w:val="24"/>
          <w:lang w:val="lv-LV"/>
        </w:rPr>
        <w:t>rūpniecībā</w:t>
      </w:r>
      <w:r w:rsidR="00245E42" w:rsidRPr="00692A45">
        <w:rPr>
          <w:rFonts w:ascii="Times New Roman" w:hAnsi="Times New Roman"/>
          <w:sz w:val="24"/>
          <w:szCs w:val="24"/>
          <w:lang w:val="lv-LV"/>
        </w:rPr>
        <w:t xml:space="preserve">. Šāda </w:t>
      </w:r>
      <w:r w:rsidR="006D4C37" w:rsidRPr="00692A45">
        <w:rPr>
          <w:rFonts w:ascii="Times New Roman" w:hAnsi="Times New Roman"/>
          <w:sz w:val="24"/>
          <w:szCs w:val="24"/>
          <w:lang w:val="lv-LV"/>
        </w:rPr>
        <w:t xml:space="preserve">pieeja </w:t>
      </w:r>
      <w:r w:rsidR="002004CC" w:rsidRPr="00692A45">
        <w:rPr>
          <w:rFonts w:ascii="Times New Roman" w:hAnsi="Times New Roman"/>
          <w:sz w:val="24"/>
          <w:szCs w:val="24"/>
          <w:lang w:val="lv-LV"/>
        </w:rPr>
        <w:t xml:space="preserve">var </w:t>
      </w:r>
      <w:r w:rsidR="006D4C37" w:rsidRPr="00692A45">
        <w:rPr>
          <w:rFonts w:ascii="Times New Roman" w:hAnsi="Times New Roman"/>
          <w:sz w:val="24"/>
          <w:szCs w:val="24"/>
          <w:lang w:val="lv-LV"/>
        </w:rPr>
        <w:t>sniegt ieguldījumu</w:t>
      </w:r>
      <w:r w:rsidRPr="00692A45">
        <w:rPr>
          <w:rFonts w:ascii="Times New Roman" w:hAnsi="Times New Roman"/>
          <w:sz w:val="24"/>
          <w:szCs w:val="24"/>
          <w:lang w:val="lv-LV"/>
        </w:rPr>
        <w:t xml:space="preserve"> ES </w:t>
      </w:r>
      <w:proofErr w:type="spellStart"/>
      <w:r w:rsidRPr="00692A45">
        <w:rPr>
          <w:rFonts w:ascii="Times New Roman" w:hAnsi="Times New Roman"/>
          <w:sz w:val="24"/>
          <w:szCs w:val="24"/>
          <w:lang w:val="lv-LV"/>
        </w:rPr>
        <w:t>klimatneitralitātes</w:t>
      </w:r>
      <w:proofErr w:type="spellEnd"/>
      <w:r w:rsidRPr="00692A45">
        <w:rPr>
          <w:rFonts w:ascii="Times New Roman" w:hAnsi="Times New Roman"/>
          <w:sz w:val="24"/>
          <w:szCs w:val="24"/>
          <w:lang w:val="lv-LV"/>
        </w:rPr>
        <w:t xml:space="preserve"> mērķu līdz 2050. gadam </w:t>
      </w:r>
      <w:r w:rsidR="006D4C37" w:rsidRPr="00692A45">
        <w:rPr>
          <w:rFonts w:ascii="Times New Roman" w:hAnsi="Times New Roman"/>
          <w:sz w:val="24"/>
          <w:szCs w:val="24"/>
          <w:lang w:val="lv-LV"/>
        </w:rPr>
        <w:t xml:space="preserve">sasniegšanā </w:t>
      </w:r>
      <w:r w:rsidRPr="00692A45">
        <w:rPr>
          <w:rFonts w:ascii="Times New Roman" w:hAnsi="Times New Roman"/>
          <w:sz w:val="24"/>
          <w:szCs w:val="24"/>
          <w:lang w:val="lv-LV"/>
        </w:rPr>
        <w:t xml:space="preserve">un palielināt uzņēmumu </w:t>
      </w:r>
      <w:r w:rsidR="004B1F6C" w:rsidRPr="00692A45">
        <w:rPr>
          <w:rFonts w:ascii="Times New Roman" w:hAnsi="Times New Roman"/>
          <w:sz w:val="24"/>
          <w:szCs w:val="24"/>
          <w:lang w:val="lv-LV"/>
        </w:rPr>
        <w:t>starptautisko</w:t>
      </w:r>
      <w:r w:rsidR="006D4C37" w:rsidRPr="00692A45">
        <w:rPr>
          <w:rFonts w:ascii="Times New Roman" w:hAnsi="Times New Roman"/>
          <w:sz w:val="24"/>
          <w:szCs w:val="24"/>
          <w:lang w:val="lv-LV"/>
        </w:rPr>
        <w:t xml:space="preserve"> </w:t>
      </w:r>
      <w:r w:rsidRPr="00692A45">
        <w:rPr>
          <w:rFonts w:ascii="Times New Roman" w:hAnsi="Times New Roman"/>
          <w:sz w:val="24"/>
          <w:szCs w:val="24"/>
          <w:lang w:val="lv-LV"/>
        </w:rPr>
        <w:t xml:space="preserve">konkurētspēju. </w:t>
      </w:r>
      <w:r w:rsidR="00B827A8" w:rsidRPr="00692A45">
        <w:rPr>
          <w:rFonts w:ascii="Times New Roman" w:hAnsi="Times New Roman"/>
          <w:sz w:val="24"/>
          <w:szCs w:val="24"/>
          <w:lang w:val="lv-LV"/>
        </w:rPr>
        <w:t>Neto nulles emisiju tehnoloģiju plašāka izmantošana industrijā</w:t>
      </w:r>
      <w:r w:rsidRPr="00692A45">
        <w:rPr>
          <w:rFonts w:ascii="Times New Roman" w:hAnsi="Times New Roman"/>
          <w:sz w:val="24"/>
          <w:szCs w:val="24"/>
          <w:lang w:val="lv-LV"/>
        </w:rPr>
        <w:t xml:space="preserve"> palīdzētu samazināt rūpniecības </w:t>
      </w:r>
      <w:r w:rsidR="0013798A" w:rsidRPr="00692A45">
        <w:rPr>
          <w:rFonts w:ascii="Times New Roman" w:hAnsi="Times New Roman"/>
          <w:sz w:val="24"/>
          <w:szCs w:val="24"/>
          <w:lang w:val="lv-LV"/>
        </w:rPr>
        <w:t>emisija</w:t>
      </w:r>
      <w:r w:rsidRPr="00692A45">
        <w:rPr>
          <w:rFonts w:ascii="Times New Roman" w:hAnsi="Times New Roman"/>
          <w:sz w:val="24"/>
          <w:szCs w:val="24"/>
          <w:lang w:val="lv-LV"/>
        </w:rPr>
        <w:t>s, stiprināt</w:t>
      </w:r>
      <w:r w:rsidR="007D5AD3" w:rsidRPr="00692A45">
        <w:rPr>
          <w:rFonts w:ascii="Times New Roman" w:hAnsi="Times New Roman"/>
          <w:sz w:val="24"/>
          <w:szCs w:val="24"/>
          <w:lang w:val="lv-LV"/>
        </w:rPr>
        <w:t>u</w:t>
      </w:r>
      <w:r w:rsidRPr="00692A45">
        <w:rPr>
          <w:rFonts w:ascii="Times New Roman" w:hAnsi="Times New Roman"/>
          <w:sz w:val="24"/>
          <w:szCs w:val="24"/>
          <w:lang w:val="lv-LV"/>
        </w:rPr>
        <w:t xml:space="preserve"> enerģētisko neatkarību, </w:t>
      </w:r>
      <w:r w:rsidR="000C129C" w:rsidRPr="00692A45">
        <w:rPr>
          <w:rFonts w:ascii="Times New Roman" w:hAnsi="Times New Roman"/>
          <w:sz w:val="24"/>
          <w:szCs w:val="24"/>
          <w:lang w:val="lv-LV"/>
        </w:rPr>
        <w:t xml:space="preserve">veidotu vidi jaunu </w:t>
      </w:r>
      <w:r w:rsidRPr="00692A45">
        <w:rPr>
          <w:rFonts w:ascii="Times New Roman" w:hAnsi="Times New Roman"/>
          <w:sz w:val="24"/>
          <w:szCs w:val="24"/>
          <w:lang w:val="lv-LV"/>
        </w:rPr>
        <w:t>investīcij</w:t>
      </w:r>
      <w:r w:rsidR="000C129C" w:rsidRPr="00692A45">
        <w:rPr>
          <w:rFonts w:ascii="Times New Roman" w:hAnsi="Times New Roman"/>
          <w:sz w:val="24"/>
          <w:szCs w:val="24"/>
          <w:lang w:val="lv-LV"/>
        </w:rPr>
        <w:t>u</w:t>
      </w:r>
      <w:r w:rsidRPr="00692A45">
        <w:rPr>
          <w:rFonts w:ascii="Times New Roman" w:hAnsi="Times New Roman"/>
          <w:sz w:val="24"/>
          <w:szCs w:val="24"/>
          <w:lang w:val="lv-LV"/>
        </w:rPr>
        <w:t xml:space="preserve"> un ES atbalsta finansējum</w:t>
      </w:r>
      <w:r w:rsidR="00A25CBA" w:rsidRPr="00692A45">
        <w:rPr>
          <w:rFonts w:ascii="Times New Roman" w:hAnsi="Times New Roman"/>
          <w:sz w:val="24"/>
          <w:szCs w:val="24"/>
          <w:lang w:val="lv-LV"/>
        </w:rPr>
        <w:t>a piesaistei</w:t>
      </w:r>
      <w:r w:rsidR="009A3B2B" w:rsidRPr="00692A45">
        <w:rPr>
          <w:rFonts w:ascii="Times New Roman" w:hAnsi="Times New Roman"/>
          <w:sz w:val="24"/>
          <w:szCs w:val="24"/>
          <w:lang w:val="lv-LV"/>
        </w:rPr>
        <w:t xml:space="preserve">, </w:t>
      </w:r>
      <w:r w:rsidR="003429BA" w:rsidRPr="00692A45">
        <w:rPr>
          <w:rFonts w:ascii="Times New Roman" w:hAnsi="Times New Roman"/>
          <w:sz w:val="24"/>
          <w:szCs w:val="24"/>
          <w:lang w:val="lv-LV"/>
        </w:rPr>
        <w:t xml:space="preserve">kā arī </w:t>
      </w:r>
      <w:r w:rsidR="009527CA" w:rsidRPr="00692A45">
        <w:rPr>
          <w:rFonts w:ascii="Times New Roman" w:hAnsi="Times New Roman"/>
          <w:sz w:val="24"/>
          <w:szCs w:val="24"/>
          <w:lang w:val="lv-LV"/>
        </w:rPr>
        <w:t xml:space="preserve">sniegtu iespēju </w:t>
      </w:r>
      <w:r w:rsidR="003429BA" w:rsidRPr="00692A45">
        <w:rPr>
          <w:rFonts w:ascii="Times New Roman" w:hAnsi="Times New Roman"/>
          <w:sz w:val="24"/>
          <w:szCs w:val="24"/>
          <w:lang w:val="lv-LV"/>
        </w:rPr>
        <w:t>veidot</w:t>
      </w:r>
      <w:r w:rsidR="00EF05AF" w:rsidRPr="00692A45">
        <w:rPr>
          <w:rFonts w:ascii="Times New Roman" w:hAnsi="Times New Roman"/>
          <w:sz w:val="24"/>
          <w:szCs w:val="24"/>
          <w:lang w:val="lv-LV"/>
        </w:rPr>
        <w:t xml:space="preserve"> labāk apmaksātas </w:t>
      </w:r>
      <w:r w:rsidRPr="00692A45">
        <w:rPr>
          <w:rFonts w:ascii="Times New Roman" w:hAnsi="Times New Roman"/>
          <w:sz w:val="24"/>
          <w:szCs w:val="24"/>
          <w:lang w:val="lv-LV"/>
        </w:rPr>
        <w:t>darba</w:t>
      </w:r>
      <w:r w:rsidR="00EF05AF" w:rsidRPr="00692A45">
        <w:rPr>
          <w:rFonts w:ascii="Times New Roman" w:hAnsi="Times New Roman"/>
          <w:sz w:val="24"/>
          <w:szCs w:val="24"/>
          <w:lang w:val="lv-LV"/>
        </w:rPr>
        <w:t xml:space="preserve"> </w:t>
      </w:r>
      <w:r w:rsidRPr="00692A45">
        <w:rPr>
          <w:rFonts w:ascii="Times New Roman" w:hAnsi="Times New Roman"/>
          <w:sz w:val="24"/>
          <w:szCs w:val="24"/>
          <w:lang w:val="lv-LV"/>
        </w:rPr>
        <w:t>vietas augst</w:t>
      </w:r>
      <w:r w:rsidR="00EF05AF" w:rsidRPr="00692A45">
        <w:rPr>
          <w:rFonts w:ascii="Times New Roman" w:hAnsi="Times New Roman"/>
          <w:sz w:val="24"/>
          <w:szCs w:val="24"/>
          <w:lang w:val="lv-LV"/>
        </w:rPr>
        <w:t>āka</w:t>
      </w:r>
      <w:r w:rsidRPr="00692A45">
        <w:rPr>
          <w:rFonts w:ascii="Times New Roman" w:hAnsi="Times New Roman"/>
          <w:sz w:val="24"/>
          <w:szCs w:val="24"/>
          <w:lang w:val="lv-LV"/>
        </w:rPr>
        <w:t>s pievienotās vērtības nozarēs</w:t>
      </w:r>
      <w:r w:rsidR="006074EC" w:rsidRPr="00692A45">
        <w:rPr>
          <w:rFonts w:ascii="Times New Roman" w:hAnsi="Times New Roman"/>
          <w:sz w:val="24"/>
          <w:szCs w:val="24"/>
          <w:lang w:val="lv-LV"/>
        </w:rPr>
        <w:t>, vienlaikus</w:t>
      </w:r>
      <w:r w:rsidRPr="00692A45">
        <w:rPr>
          <w:rFonts w:ascii="Times New Roman" w:hAnsi="Times New Roman"/>
          <w:sz w:val="24"/>
          <w:szCs w:val="24"/>
          <w:lang w:val="lv-LV"/>
        </w:rPr>
        <w:t xml:space="preserve"> </w:t>
      </w:r>
      <w:r w:rsidR="006074EC" w:rsidRPr="00692A45">
        <w:rPr>
          <w:rFonts w:ascii="Times New Roman" w:hAnsi="Times New Roman"/>
          <w:sz w:val="24"/>
          <w:szCs w:val="24"/>
          <w:lang w:val="lv-LV"/>
        </w:rPr>
        <w:t>veicinot</w:t>
      </w:r>
      <w:r w:rsidRPr="00692A45">
        <w:rPr>
          <w:rFonts w:ascii="Times New Roman" w:hAnsi="Times New Roman"/>
          <w:sz w:val="24"/>
          <w:szCs w:val="24"/>
          <w:lang w:val="lv-LV"/>
        </w:rPr>
        <w:t xml:space="preserve"> inovācijas, kas stiprinātu Latvijas tehnoloģisko potenciālu.</w:t>
      </w:r>
      <w:r w:rsidR="003B5557" w:rsidRPr="00692A45">
        <w:rPr>
          <w:rFonts w:ascii="Times New Roman" w:hAnsi="Times New Roman"/>
          <w:sz w:val="24"/>
          <w:szCs w:val="24"/>
          <w:lang w:val="lv-LV"/>
        </w:rPr>
        <w:t xml:space="preserve"> </w:t>
      </w:r>
      <w:r w:rsidRPr="00692A45">
        <w:rPr>
          <w:rFonts w:ascii="Times New Roman" w:hAnsi="Times New Roman"/>
          <w:sz w:val="24"/>
          <w:szCs w:val="24"/>
          <w:lang w:val="lv-LV"/>
        </w:rPr>
        <w:t>Savlaicīga rīcība šajā jomā nodrošinātu Latvijas uzņēmumiem stabilu pamatu ilgtspējīgai attīstībai</w:t>
      </w:r>
      <w:r w:rsidR="00FA3A9F" w:rsidRPr="00692A45">
        <w:rPr>
          <w:rFonts w:ascii="Times New Roman" w:hAnsi="Times New Roman"/>
          <w:sz w:val="24"/>
          <w:szCs w:val="24"/>
          <w:lang w:val="lv-LV"/>
        </w:rPr>
        <w:t>.</w:t>
      </w:r>
    </w:p>
    <w:p w14:paraId="7E810069" w14:textId="01E427F3" w:rsidR="00ED1F3C" w:rsidRPr="00692A45" w:rsidRDefault="00F30D49" w:rsidP="00CD0822">
      <w:pPr>
        <w:jc w:val="both"/>
        <w:rPr>
          <w:rFonts w:ascii="Times New Roman" w:hAnsi="Times New Roman"/>
          <w:sz w:val="24"/>
          <w:szCs w:val="24"/>
          <w:lang w:val="lv-LV"/>
        </w:rPr>
      </w:pPr>
      <w:r w:rsidRPr="00692A45">
        <w:rPr>
          <w:rFonts w:ascii="Times New Roman" w:hAnsi="Times New Roman"/>
          <w:sz w:val="24"/>
          <w:szCs w:val="24"/>
          <w:lang w:val="lv-LV"/>
        </w:rPr>
        <w:t>Š</w:t>
      </w:r>
      <w:r w:rsidR="00306867" w:rsidRPr="00692A45">
        <w:rPr>
          <w:rFonts w:ascii="Times New Roman" w:hAnsi="Times New Roman"/>
          <w:sz w:val="24"/>
          <w:szCs w:val="24"/>
          <w:lang w:val="lv-LV"/>
        </w:rPr>
        <w:t xml:space="preserve">obrīd pārvades tīklā ir rezervēta 6 GW jauda </w:t>
      </w:r>
      <w:r w:rsidR="0069784E" w:rsidRPr="00692A45">
        <w:rPr>
          <w:rFonts w:ascii="Times New Roman" w:hAnsi="Times New Roman"/>
          <w:sz w:val="24"/>
          <w:szCs w:val="24"/>
          <w:lang w:val="lv-LV"/>
        </w:rPr>
        <w:t>jaunām AER elektroenerģijas ražošanas jaudām, kas ir tehniski pieejam</w:t>
      </w:r>
      <w:r w:rsidR="00022ECE" w:rsidRPr="00692A45">
        <w:rPr>
          <w:rFonts w:ascii="Times New Roman" w:hAnsi="Times New Roman"/>
          <w:sz w:val="24"/>
          <w:szCs w:val="24"/>
          <w:lang w:val="lv-LV"/>
        </w:rPr>
        <w:t>a</w:t>
      </w:r>
      <w:r w:rsidR="00910FB8" w:rsidRPr="00692A45">
        <w:rPr>
          <w:rFonts w:ascii="Times New Roman" w:hAnsi="Times New Roman"/>
          <w:sz w:val="24"/>
          <w:szCs w:val="24"/>
          <w:lang w:val="lv-LV"/>
        </w:rPr>
        <w:t>.</w:t>
      </w:r>
      <w:r w:rsidR="00022ECE" w:rsidRPr="00692A45">
        <w:rPr>
          <w:rFonts w:ascii="Times New Roman" w:hAnsi="Times New Roman"/>
          <w:sz w:val="24"/>
          <w:szCs w:val="24"/>
          <w:lang w:val="lv-LV"/>
        </w:rPr>
        <w:t xml:space="preserve"> </w:t>
      </w:r>
      <w:r w:rsidR="00910FB8" w:rsidRPr="00692A45">
        <w:rPr>
          <w:rFonts w:ascii="Times New Roman" w:hAnsi="Times New Roman"/>
          <w:sz w:val="24"/>
          <w:szCs w:val="24"/>
          <w:lang w:val="lv-LV"/>
        </w:rPr>
        <w:t>T</w:t>
      </w:r>
      <w:r w:rsidR="00022ECE" w:rsidRPr="00692A45">
        <w:rPr>
          <w:rFonts w:ascii="Times New Roman" w:hAnsi="Times New Roman"/>
          <w:sz w:val="24"/>
          <w:szCs w:val="24"/>
          <w:lang w:val="lv-LV"/>
        </w:rPr>
        <w:t xml:space="preserve">iek pieņemts, ka pārvades tīkla infrastruktūra nākotnē būs atbilstoša </w:t>
      </w:r>
      <w:r w:rsidR="00286A3E" w:rsidRPr="00692A45">
        <w:rPr>
          <w:rFonts w:ascii="Times New Roman" w:hAnsi="Times New Roman"/>
          <w:sz w:val="24"/>
          <w:szCs w:val="24"/>
          <w:lang w:val="lv-LV"/>
        </w:rPr>
        <w:t xml:space="preserve">veiktajām prognozēm. Tāpat paredzams, ka saražotajam elektroenerģijas </w:t>
      </w:r>
      <w:r w:rsidR="001D6A4D" w:rsidRPr="00692A45">
        <w:rPr>
          <w:rFonts w:ascii="Times New Roman" w:hAnsi="Times New Roman"/>
          <w:sz w:val="24"/>
          <w:szCs w:val="24"/>
          <w:lang w:val="lv-LV"/>
        </w:rPr>
        <w:t>pārpalikumam varētu atrasties pieprasījums eksportā.</w:t>
      </w:r>
    </w:p>
    <w:p w14:paraId="0355DC33" w14:textId="45FA272E" w:rsidR="32979F51" w:rsidRPr="00692A45" w:rsidRDefault="32979F51" w:rsidP="32979F51">
      <w:pPr>
        <w:jc w:val="both"/>
        <w:rPr>
          <w:rFonts w:ascii="Times New Roman" w:hAnsi="Times New Roman"/>
          <w:sz w:val="24"/>
          <w:szCs w:val="24"/>
          <w:lang w:val="lv-LV"/>
        </w:rPr>
      </w:pPr>
      <w:r w:rsidRPr="00692A45">
        <w:rPr>
          <w:rFonts w:ascii="Times New Roman" w:hAnsi="Times New Roman"/>
          <w:sz w:val="24"/>
          <w:szCs w:val="24"/>
          <w:lang w:val="lv-LV"/>
        </w:rPr>
        <w:t xml:space="preserve">Tomēr ir jāņem vērā, ka arī citās reģiona valstīs tiek plānotas būtiskas AER elektroenerģijas jaudas, pie tam šajās valstīs bieži būs līdzīgi meteoroloģiskie apstākļi, kas ietekmēs saules un vēja enerģijas ražošanu. Tāpēc </w:t>
      </w:r>
      <w:r w:rsidR="00C77922" w:rsidRPr="00692A45">
        <w:rPr>
          <w:rFonts w:ascii="Times New Roman" w:hAnsi="Times New Roman"/>
          <w:sz w:val="24"/>
          <w:szCs w:val="24"/>
          <w:lang w:val="lv-LV"/>
        </w:rPr>
        <w:t xml:space="preserve">labāka </w:t>
      </w:r>
      <w:r w:rsidRPr="00692A45">
        <w:rPr>
          <w:rFonts w:ascii="Times New Roman" w:hAnsi="Times New Roman"/>
          <w:sz w:val="24"/>
          <w:szCs w:val="24"/>
          <w:lang w:val="lv-LV"/>
        </w:rPr>
        <w:t>stratēģija būtu elektroenerģijas pārpalikumu izmantot vietējā ražošanā, tajā skaitā ūdeņraža ekosistēmas attīstībā (sk. 10. attēlu).</w:t>
      </w:r>
      <w:r w:rsidR="007C3FC7" w:rsidRPr="00692A45">
        <w:rPr>
          <w:rFonts w:ascii="Times New Roman" w:hAnsi="Times New Roman"/>
          <w:sz w:val="24"/>
          <w:szCs w:val="24"/>
          <w:lang w:val="lv-LV"/>
        </w:rPr>
        <w:t xml:space="preserve"> B</w:t>
      </w:r>
      <w:r w:rsidR="0086030F" w:rsidRPr="00692A45">
        <w:rPr>
          <w:rFonts w:ascii="Times New Roman" w:hAnsi="Times New Roman"/>
          <w:sz w:val="24"/>
          <w:szCs w:val="24"/>
          <w:lang w:val="lv-LV"/>
        </w:rPr>
        <w:t>ūtiski</w:t>
      </w:r>
      <w:r w:rsidR="009A632D" w:rsidRPr="00692A45">
        <w:rPr>
          <w:rFonts w:ascii="Times New Roman" w:hAnsi="Times New Roman"/>
          <w:sz w:val="24"/>
          <w:szCs w:val="24"/>
          <w:lang w:val="lv-LV"/>
        </w:rPr>
        <w:t xml:space="preserve"> ir neaprobežoties tikai ar ūdeņraža </w:t>
      </w:r>
      <w:r w:rsidR="009A632D" w:rsidRPr="00692A45">
        <w:rPr>
          <w:rFonts w:ascii="Times New Roman" w:hAnsi="Times New Roman"/>
          <w:sz w:val="24"/>
          <w:szCs w:val="24"/>
          <w:lang w:val="lv-LV"/>
        </w:rPr>
        <w:lastRenderedPageBreak/>
        <w:t xml:space="preserve">ražošanu, bet izmantot to </w:t>
      </w:r>
      <w:r w:rsidR="00100A49" w:rsidRPr="00692A45">
        <w:rPr>
          <w:rFonts w:ascii="Times New Roman" w:hAnsi="Times New Roman"/>
          <w:sz w:val="24"/>
          <w:szCs w:val="24"/>
          <w:lang w:val="lv-LV"/>
        </w:rPr>
        <w:t>tālāk ķīmisko vielu</w:t>
      </w:r>
      <w:r w:rsidR="00FB0514" w:rsidRPr="00692A45">
        <w:rPr>
          <w:rFonts w:ascii="Times New Roman" w:hAnsi="Times New Roman"/>
          <w:sz w:val="24"/>
          <w:szCs w:val="24"/>
          <w:lang w:val="lv-LV"/>
        </w:rPr>
        <w:t xml:space="preserve"> (ūdeņraža atvasinājumu)</w:t>
      </w:r>
      <w:r w:rsidR="00100A49" w:rsidRPr="00692A45">
        <w:rPr>
          <w:rFonts w:ascii="Times New Roman" w:hAnsi="Times New Roman"/>
          <w:sz w:val="24"/>
          <w:szCs w:val="24"/>
          <w:lang w:val="lv-LV"/>
        </w:rPr>
        <w:t xml:space="preserve"> ražošanas procesā, kur iespējams, </w:t>
      </w:r>
      <w:r w:rsidR="00207F2E" w:rsidRPr="00692A45">
        <w:rPr>
          <w:rFonts w:ascii="Times New Roman" w:hAnsi="Times New Roman"/>
          <w:noProof/>
          <w:lang w:val="lv-LV"/>
          <w14:ligatures w14:val="standardContextual"/>
        </w:rPr>
        <w:drawing>
          <wp:anchor distT="0" distB="0" distL="114300" distR="114300" simplePos="0" relativeHeight="251658248" behindDoc="1" locked="0" layoutInCell="1" allowOverlap="1" wp14:anchorId="79BBF617" wp14:editId="1B7BDEA3">
            <wp:simplePos x="0" y="0"/>
            <wp:positionH relativeFrom="margin">
              <wp:align>right</wp:align>
            </wp:positionH>
            <wp:positionV relativeFrom="paragraph">
              <wp:posOffset>539750</wp:posOffset>
            </wp:positionV>
            <wp:extent cx="5274310" cy="4146550"/>
            <wp:effectExtent l="0" t="0" r="2540" b="6350"/>
            <wp:wrapTight wrapText="bothSides">
              <wp:wrapPolygon edited="0">
                <wp:start x="0" y="0"/>
                <wp:lineTo x="0" y="21534"/>
                <wp:lineTo x="21532" y="21534"/>
                <wp:lineTo x="21532" y="0"/>
                <wp:lineTo x="0" y="0"/>
              </wp:wrapPolygon>
            </wp:wrapTight>
            <wp:docPr id="1170436496" name="Picture 1" descr="A diagram of different types of tran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436496" name="Picture 1" descr="A diagram of different types of transport&#10;&#10;Description automatically generated"/>
                    <pic:cNvPicPr/>
                  </pic:nvPicPr>
                  <pic:blipFill rotWithShape="1">
                    <a:blip r:embed="rId21">
                      <a:extLst>
                        <a:ext uri="{28A0092B-C50C-407E-A947-70E740481C1C}">
                          <a14:useLocalDpi xmlns:a14="http://schemas.microsoft.com/office/drawing/2010/main" val="0"/>
                        </a:ext>
                      </a:extLst>
                    </a:blip>
                    <a:srcRect t="10114" b="11269"/>
                    <a:stretch/>
                  </pic:blipFill>
                  <pic:spPr bwMode="auto">
                    <a:xfrm>
                      <a:off x="0" y="0"/>
                      <a:ext cx="5274310" cy="41465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100A49" w:rsidRPr="00692A45">
        <w:rPr>
          <w:rFonts w:ascii="Times New Roman" w:hAnsi="Times New Roman"/>
          <w:sz w:val="24"/>
          <w:szCs w:val="24"/>
          <w:lang w:val="lv-LV"/>
        </w:rPr>
        <w:t xml:space="preserve">izmantojot arī </w:t>
      </w:r>
      <w:r w:rsidR="00FD2C36" w:rsidRPr="00692A45">
        <w:rPr>
          <w:rFonts w:ascii="Times New Roman" w:hAnsi="Times New Roman"/>
          <w:sz w:val="24"/>
          <w:szCs w:val="24"/>
          <w:lang w:val="lv-LV"/>
        </w:rPr>
        <w:t>uztverto CO</w:t>
      </w:r>
      <w:r w:rsidR="00FD2C36" w:rsidRPr="00692A45">
        <w:rPr>
          <w:rFonts w:ascii="Times New Roman" w:hAnsi="Times New Roman"/>
          <w:sz w:val="24"/>
          <w:szCs w:val="24"/>
          <w:vertAlign w:val="subscript"/>
          <w:lang w:val="lv-LV"/>
        </w:rPr>
        <w:t>2</w:t>
      </w:r>
      <w:r w:rsidR="00FD2C36" w:rsidRPr="00692A45">
        <w:rPr>
          <w:rFonts w:ascii="Times New Roman" w:hAnsi="Times New Roman"/>
          <w:sz w:val="24"/>
          <w:szCs w:val="24"/>
          <w:lang w:val="lv-LV"/>
        </w:rPr>
        <w:t xml:space="preserve">. </w:t>
      </w:r>
    </w:p>
    <w:p w14:paraId="14A0EC7D" w14:textId="019F7448" w:rsidR="00A3622A" w:rsidRPr="00692A45" w:rsidRDefault="119E3166" w:rsidP="00A22A0F">
      <w:pPr>
        <w:jc w:val="center"/>
        <w:rPr>
          <w:rFonts w:ascii="Times New Roman" w:hAnsi="Times New Roman"/>
          <w:sz w:val="24"/>
          <w:szCs w:val="24"/>
          <w:lang w:val="lv-LV"/>
        </w:rPr>
      </w:pPr>
      <w:r w:rsidRPr="00692A45">
        <w:rPr>
          <w:rFonts w:ascii="Times New Roman" w:hAnsi="Times New Roman"/>
          <w:sz w:val="24"/>
          <w:szCs w:val="24"/>
          <w:lang w:val="lv-LV"/>
        </w:rPr>
        <w:t xml:space="preserve">10. </w:t>
      </w:r>
      <w:r w:rsidR="00620017" w:rsidRPr="00692A45">
        <w:rPr>
          <w:rFonts w:ascii="Times New Roman" w:hAnsi="Times New Roman"/>
          <w:sz w:val="24"/>
          <w:szCs w:val="24"/>
          <w:lang w:val="lv-LV"/>
        </w:rPr>
        <w:t>A</w:t>
      </w:r>
      <w:r w:rsidRPr="00692A45">
        <w:rPr>
          <w:rFonts w:ascii="Times New Roman" w:hAnsi="Times New Roman"/>
          <w:sz w:val="24"/>
          <w:szCs w:val="24"/>
          <w:lang w:val="lv-LV"/>
        </w:rPr>
        <w:t xml:space="preserve">ttēls. Ūdeņraža ekosistēma </w:t>
      </w:r>
      <w:r w:rsidR="135E4CD9" w:rsidRPr="00692A45">
        <w:rPr>
          <w:rFonts w:ascii="Times New Roman" w:hAnsi="Times New Roman"/>
          <w:sz w:val="24"/>
          <w:szCs w:val="24"/>
          <w:lang w:val="lv-LV"/>
        </w:rPr>
        <w:t xml:space="preserve">un vērtību ķēde (Avots – </w:t>
      </w:r>
      <w:r w:rsidR="002525C9" w:rsidRPr="00692A45">
        <w:rPr>
          <w:rFonts w:ascii="Times New Roman" w:hAnsi="Times New Roman"/>
          <w:sz w:val="24"/>
          <w:szCs w:val="24"/>
          <w:lang w:val="lv-LV"/>
        </w:rPr>
        <w:t>IRENA)</w:t>
      </w:r>
    </w:p>
    <w:p w14:paraId="08D5FD12" w14:textId="77777777" w:rsidR="00A22A0F" w:rsidRPr="00692A45" w:rsidRDefault="00A22A0F" w:rsidP="00A22A0F">
      <w:pPr>
        <w:jc w:val="center"/>
        <w:rPr>
          <w:rFonts w:ascii="Times New Roman" w:hAnsi="Times New Roman"/>
          <w:sz w:val="24"/>
          <w:szCs w:val="24"/>
          <w:lang w:val="lv-LV"/>
        </w:rPr>
      </w:pPr>
    </w:p>
    <w:p w14:paraId="6E0062D6" w14:textId="571117E6" w:rsidR="00657C80" w:rsidRDefault="00775B1D" w:rsidP="00775B1D">
      <w:pPr>
        <w:pStyle w:val="Heading2"/>
        <w:numPr>
          <w:ilvl w:val="1"/>
          <w:numId w:val="68"/>
        </w:numPr>
        <w:rPr>
          <w:rFonts w:ascii="Times New Roman" w:hAnsi="Times New Roman" w:cs="Times New Roman"/>
          <w:b/>
          <w:bCs/>
          <w:color w:val="auto"/>
          <w:lang w:val="lv-LV"/>
        </w:rPr>
      </w:pPr>
      <w:bookmarkStart w:id="27" w:name="_Toc216890114"/>
      <w:r>
        <w:rPr>
          <w:rFonts w:ascii="Times New Roman" w:hAnsi="Times New Roman" w:cs="Times New Roman"/>
          <w:b/>
          <w:bCs/>
          <w:color w:val="auto"/>
          <w:lang w:val="lv-LV"/>
        </w:rPr>
        <w:t>Esošās situācijas raksturojums</w:t>
      </w:r>
      <w:bookmarkEnd w:id="27"/>
    </w:p>
    <w:p w14:paraId="4E738FEE" w14:textId="1F049781" w:rsidR="0086140D" w:rsidRPr="00692A45" w:rsidRDefault="0090361D" w:rsidP="00C5391C">
      <w:pPr>
        <w:pStyle w:val="Heading2"/>
        <w:numPr>
          <w:ilvl w:val="2"/>
          <w:numId w:val="68"/>
        </w:numPr>
        <w:rPr>
          <w:rFonts w:ascii="Times New Roman" w:hAnsi="Times New Roman" w:cs="Times New Roman"/>
          <w:b/>
          <w:bCs/>
          <w:color w:val="auto"/>
          <w:lang w:val="lv-LV"/>
        </w:rPr>
      </w:pPr>
      <w:bookmarkStart w:id="28" w:name="_Toc216890115"/>
      <w:r w:rsidRPr="00692A45">
        <w:rPr>
          <w:rFonts w:ascii="Times New Roman" w:hAnsi="Times New Roman" w:cs="Times New Roman"/>
          <w:b/>
          <w:bCs/>
          <w:color w:val="auto"/>
          <w:lang w:val="lv-LV"/>
        </w:rPr>
        <w:t>Globālās tendences</w:t>
      </w:r>
      <w:bookmarkEnd w:id="28"/>
    </w:p>
    <w:p w14:paraId="6FE00F04" w14:textId="216DC1FB" w:rsidR="00956621" w:rsidRPr="00692A45" w:rsidRDefault="00956621" w:rsidP="00956621">
      <w:pPr>
        <w:spacing w:before="240" w:after="240"/>
        <w:jc w:val="both"/>
        <w:rPr>
          <w:rFonts w:ascii="Times New Roman" w:hAnsi="Times New Roman"/>
          <w:sz w:val="24"/>
          <w:szCs w:val="24"/>
          <w:lang w:val="lv-LV"/>
        </w:rPr>
      </w:pPr>
      <w:r w:rsidRPr="00692A45">
        <w:rPr>
          <w:rFonts w:ascii="Times New Roman" w:hAnsi="Times New Roman"/>
          <w:sz w:val="24"/>
          <w:szCs w:val="24"/>
          <w:lang w:val="lv-LV"/>
        </w:rPr>
        <w:t xml:space="preserve">Ūdeņradis </w:t>
      </w:r>
      <w:r w:rsidR="00910FB8" w:rsidRPr="00692A45">
        <w:rPr>
          <w:rFonts w:ascii="Times New Roman" w:hAnsi="Times New Roman"/>
          <w:sz w:val="24"/>
          <w:szCs w:val="24"/>
          <w:lang w:val="lv-LV"/>
        </w:rPr>
        <w:t xml:space="preserve">ir </w:t>
      </w:r>
      <w:r w:rsidRPr="00692A45">
        <w:rPr>
          <w:rFonts w:ascii="Times New Roman" w:hAnsi="Times New Roman"/>
          <w:sz w:val="24"/>
          <w:szCs w:val="24"/>
          <w:lang w:val="lv-LV"/>
        </w:rPr>
        <w:t xml:space="preserve">būtisks elements globālajos centienos samazināt </w:t>
      </w:r>
      <w:r w:rsidR="0095215F" w:rsidRPr="00692A45">
        <w:rPr>
          <w:rFonts w:ascii="Times New Roman" w:hAnsi="Times New Roman"/>
          <w:sz w:val="24"/>
          <w:szCs w:val="24"/>
          <w:lang w:val="lv-LV"/>
        </w:rPr>
        <w:t>SEG</w:t>
      </w:r>
      <w:r w:rsidRPr="00692A45">
        <w:rPr>
          <w:rFonts w:ascii="Times New Roman" w:hAnsi="Times New Roman"/>
          <w:sz w:val="24"/>
          <w:szCs w:val="24"/>
          <w:lang w:val="lv-LV"/>
        </w:rPr>
        <w:t xml:space="preserve"> emisijas un panākt </w:t>
      </w:r>
      <w:proofErr w:type="spellStart"/>
      <w:r w:rsidRPr="00692A45">
        <w:rPr>
          <w:rFonts w:ascii="Times New Roman" w:hAnsi="Times New Roman"/>
          <w:sz w:val="24"/>
          <w:szCs w:val="24"/>
          <w:lang w:val="lv-LV"/>
        </w:rPr>
        <w:t>klimatneitralitāti</w:t>
      </w:r>
      <w:proofErr w:type="spellEnd"/>
      <w:r w:rsidRPr="00692A45">
        <w:rPr>
          <w:rFonts w:ascii="Times New Roman" w:hAnsi="Times New Roman"/>
          <w:sz w:val="24"/>
          <w:szCs w:val="24"/>
          <w:lang w:val="lv-LV"/>
        </w:rPr>
        <w:t xml:space="preserve">. </w:t>
      </w:r>
      <w:r w:rsidR="002525C9" w:rsidRPr="00692A45">
        <w:rPr>
          <w:rFonts w:ascii="Times New Roman" w:hAnsi="Times New Roman"/>
          <w:sz w:val="24"/>
          <w:szCs w:val="24"/>
          <w:lang w:val="lv-LV"/>
        </w:rPr>
        <w:t>IRENA</w:t>
      </w:r>
      <w:r w:rsidRPr="00692A45">
        <w:rPr>
          <w:rFonts w:ascii="Times New Roman" w:hAnsi="Times New Roman"/>
          <w:sz w:val="24"/>
          <w:szCs w:val="24"/>
          <w:lang w:val="lv-LV"/>
        </w:rPr>
        <w:t xml:space="preserve"> veic pētījumus un sniedz rekomendācijas par ūdeņraža izmantošanas iespējām dažādās nozarēs, vienlaikus veicinot starptautisko sadarbību ūdeņraža vērtīb</w:t>
      </w:r>
      <w:r w:rsidR="004E7400">
        <w:rPr>
          <w:rFonts w:ascii="Times New Roman" w:hAnsi="Times New Roman"/>
          <w:sz w:val="24"/>
          <w:szCs w:val="24"/>
          <w:lang w:val="lv-LV"/>
        </w:rPr>
        <w:t>as</w:t>
      </w:r>
      <w:r w:rsidRPr="00692A45">
        <w:rPr>
          <w:rFonts w:ascii="Times New Roman" w:hAnsi="Times New Roman"/>
          <w:sz w:val="24"/>
          <w:szCs w:val="24"/>
          <w:lang w:val="lv-LV"/>
        </w:rPr>
        <w:t xml:space="preserve"> ķēdes attīstībā. Arī </w:t>
      </w:r>
      <w:r w:rsidR="002525C9" w:rsidRPr="00692A45">
        <w:rPr>
          <w:rFonts w:ascii="Times New Roman" w:hAnsi="Times New Roman"/>
          <w:sz w:val="24"/>
          <w:szCs w:val="24"/>
          <w:lang w:val="lv-LV"/>
        </w:rPr>
        <w:t>IEA</w:t>
      </w:r>
      <w:r w:rsidRPr="00692A45">
        <w:rPr>
          <w:rFonts w:ascii="Times New Roman" w:hAnsi="Times New Roman"/>
          <w:sz w:val="24"/>
          <w:szCs w:val="24"/>
          <w:lang w:val="lv-LV"/>
        </w:rPr>
        <w:t xml:space="preserve"> aktīvi strādā pie politikas rekomendāciju izstrādes, ūdeņraža tehnoloģiju tirgus analīzes un inovāciju atbalsta. Šo organizāciju darbs nodrošina zinātnisku pamatojumu un starptautiskus standartus, kas ļauj saskaņot nacionālos un reģionālos ūdeņraža attīstības plānus.</w:t>
      </w:r>
    </w:p>
    <w:p w14:paraId="0BA0540C" w14:textId="28BDE668" w:rsidR="008F4A28" w:rsidRPr="00692A45" w:rsidRDefault="008F4A28" w:rsidP="008F4A28">
      <w:pPr>
        <w:jc w:val="both"/>
        <w:rPr>
          <w:rFonts w:ascii="Times New Roman" w:hAnsi="Times New Roman"/>
          <w:sz w:val="24"/>
          <w:szCs w:val="24"/>
          <w:lang w:val="lv-LV"/>
        </w:rPr>
      </w:pPr>
      <w:r w:rsidRPr="00692A45">
        <w:rPr>
          <w:rFonts w:ascii="Times New Roman" w:hAnsi="Times New Roman"/>
          <w:sz w:val="24"/>
          <w:szCs w:val="24"/>
          <w:lang w:val="lv-LV"/>
        </w:rPr>
        <w:t xml:space="preserve">Zaļais ūdeņradis, ko ražo, veicot ūdens elektrolīzi, izmantojot </w:t>
      </w:r>
      <w:proofErr w:type="spellStart"/>
      <w:r w:rsidRPr="00692A45">
        <w:rPr>
          <w:rFonts w:ascii="Times New Roman" w:hAnsi="Times New Roman"/>
          <w:sz w:val="24"/>
          <w:szCs w:val="24"/>
          <w:lang w:val="lv-LV"/>
        </w:rPr>
        <w:t>atjaunīgos</w:t>
      </w:r>
      <w:proofErr w:type="spellEnd"/>
      <w:r w:rsidRPr="00692A45">
        <w:rPr>
          <w:rFonts w:ascii="Times New Roman" w:hAnsi="Times New Roman"/>
          <w:sz w:val="24"/>
          <w:szCs w:val="24"/>
          <w:lang w:val="lv-LV"/>
        </w:rPr>
        <w:t xml:space="preserve"> enerģijas avotus, piemēram, vēja, saules vai ūdens enerģiju, ir kļuvis par vienu no galvenajām komponentēm globālajā pārejā uz neto nulles ekonomiku. Tā kā zaļais ūdeņradis ir nulles emisiju enerģijas nesējs, tam ir potenciāls </w:t>
      </w:r>
      <w:proofErr w:type="spellStart"/>
      <w:r w:rsidRPr="00692A45">
        <w:rPr>
          <w:rFonts w:ascii="Times New Roman" w:hAnsi="Times New Roman"/>
          <w:sz w:val="24"/>
          <w:szCs w:val="24"/>
          <w:lang w:val="lv-LV"/>
        </w:rPr>
        <w:t>dekarbonizēt</w:t>
      </w:r>
      <w:proofErr w:type="spellEnd"/>
      <w:r w:rsidRPr="00692A45">
        <w:rPr>
          <w:rFonts w:ascii="Times New Roman" w:hAnsi="Times New Roman"/>
          <w:sz w:val="24"/>
          <w:szCs w:val="24"/>
          <w:lang w:val="lv-LV"/>
        </w:rPr>
        <w:t xml:space="preserve"> nozares, kurās tieša elektrifikācija ir problemātiska, piemēram, smago rūpniecību, tālsatiksmes transportu un enerģijas uzglabāšanu. Atkarībā no izmantotā ražošanas veida ūdeņradim tiek piešķirti dažādi krāsu nosaukumi (sk. 1.Tabulu).</w:t>
      </w:r>
    </w:p>
    <w:p w14:paraId="20C4FB4C" w14:textId="77777777" w:rsidR="008F4A28" w:rsidRPr="00692A45" w:rsidRDefault="008F4A28" w:rsidP="008F4A28">
      <w:pPr>
        <w:pStyle w:val="ListParagraph"/>
        <w:numPr>
          <w:ilvl w:val="0"/>
          <w:numId w:val="2"/>
        </w:numPr>
        <w:jc w:val="right"/>
        <w:rPr>
          <w:rFonts w:ascii="Times New Roman" w:hAnsi="Times New Roman"/>
          <w:sz w:val="24"/>
          <w:szCs w:val="24"/>
          <w:lang w:val="lv-LV"/>
        </w:rPr>
      </w:pPr>
      <w:r w:rsidRPr="00692A45">
        <w:rPr>
          <w:rFonts w:ascii="Times New Roman" w:hAnsi="Times New Roman"/>
          <w:sz w:val="24"/>
          <w:szCs w:val="24"/>
          <w:lang w:val="lv-LV"/>
        </w:rPr>
        <w:lastRenderedPageBreak/>
        <w:t>Tabula “Ūdeņraža iedalījums”</w:t>
      </w:r>
    </w:p>
    <w:tbl>
      <w:tblPr>
        <w:tblStyle w:val="TableGrid"/>
        <w:tblW w:w="0" w:type="auto"/>
        <w:tblInd w:w="137" w:type="dxa"/>
        <w:tblBorders>
          <w:top w:val="none" w:sz="0" w:space="0" w:color="auto"/>
          <w:left w:val="none" w:sz="0" w:space="0" w:color="auto"/>
          <w:bottom w:val="none" w:sz="0" w:space="0" w:color="auto"/>
          <w:right w:val="none" w:sz="0" w:space="0" w:color="auto"/>
          <w:insideV w:val="none" w:sz="0" w:space="0" w:color="auto"/>
        </w:tblBorders>
        <w:tblLayout w:type="fixed"/>
        <w:tblLook w:val="06A0" w:firstRow="1" w:lastRow="0" w:firstColumn="1" w:lastColumn="0" w:noHBand="1" w:noVBand="1"/>
      </w:tblPr>
      <w:tblGrid>
        <w:gridCol w:w="2693"/>
        <w:gridCol w:w="5466"/>
      </w:tblGrid>
      <w:tr w:rsidR="008F4A28" w:rsidRPr="007B559A" w14:paraId="1E6BC7AB" w14:textId="77777777" w:rsidTr="008956AB">
        <w:trPr>
          <w:trHeight w:val="300"/>
        </w:trPr>
        <w:tc>
          <w:tcPr>
            <w:tcW w:w="2693" w:type="dxa"/>
          </w:tcPr>
          <w:p w14:paraId="3FE94928"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Zaļais ūdeņradis</w:t>
            </w:r>
          </w:p>
        </w:tc>
        <w:tc>
          <w:tcPr>
            <w:tcW w:w="5466" w:type="dxa"/>
          </w:tcPr>
          <w:p w14:paraId="73A8665C"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 xml:space="preserve">Ražots, izmantojot </w:t>
            </w:r>
            <w:proofErr w:type="spellStart"/>
            <w:r w:rsidRPr="00692A45">
              <w:rPr>
                <w:rFonts w:ascii="Times New Roman" w:hAnsi="Times New Roman"/>
                <w:sz w:val="20"/>
                <w:szCs w:val="20"/>
                <w:lang w:val="lv-LV"/>
              </w:rPr>
              <w:t>atjaunīgo</w:t>
            </w:r>
            <w:proofErr w:type="spellEnd"/>
            <w:r w:rsidRPr="00692A45">
              <w:rPr>
                <w:rFonts w:ascii="Times New Roman" w:hAnsi="Times New Roman"/>
                <w:sz w:val="20"/>
                <w:szCs w:val="20"/>
                <w:lang w:val="lv-LV"/>
              </w:rPr>
              <w:t xml:space="preserve"> enerģiju ūdens elektrolīzei, neradot CO</w:t>
            </w:r>
            <w:r w:rsidRPr="00692A45">
              <w:rPr>
                <w:rFonts w:ascii="Times New Roman" w:hAnsi="Times New Roman"/>
                <w:sz w:val="20"/>
                <w:szCs w:val="20"/>
                <w:vertAlign w:val="subscript"/>
                <w:lang w:val="lv-LV"/>
              </w:rPr>
              <w:t xml:space="preserve">2 </w:t>
            </w:r>
            <w:r w:rsidRPr="00692A45">
              <w:rPr>
                <w:rFonts w:ascii="Times New Roman" w:hAnsi="Times New Roman"/>
                <w:sz w:val="20"/>
                <w:szCs w:val="20"/>
                <w:lang w:val="lv-LV"/>
              </w:rPr>
              <w:t>emisijas</w:t>
            </w:r>
          </w:p>
        </w:tc>
      </w:tr>
      <w:tr w:rsidR="008F4A28" w:rsidRPr="007B559A" w14:paraId="05AB8A52" w14:textId="77777777" w:rsidTr="008956AB">
        <w:trPr>
          <w:trHeight w:val="300"/>
        </w:trPr>
        <w:tc>
          <w:tcPr>
            <w:tcW w:w="2693" w:type="dxa"/>
          </w:tcPr>
          <w:p w14:paraId="27D7A27F"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Zilais ūdeņradis</w:t>
            </w:r>
          </w:p>
        </w:tc>
        <w:tc>
          <w:tcPr>
            <w:tcW w:w="5466" w:type="dxa"/>
          </w:tcPr>
          <w:p w14:paraId="16819E88"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 xml:space="preserve">Iegūts no dabasgāzes, izmantojot tvaika metāna </w:t>
            </w:r>
            <w:proofErr w:type="spellStart"/>
            <w:r w:rsidRPr="00692A45">
              <w:rPr>
                <w:rFonts w:ascii="Times New Roman" w:hAnsi="Times New Roman"/>
                <w:sz w:val="20"/>
                <w:szCs w:val="20"/>
                <w:lang w:val="lv-LV"/>
              </w:rPr>
              <w:t>reformingu</w:t>
            </w:r>
            <w:proofErr w:type="spellEnd"/>
            <w:r w:rsidRPr="00692A45">
              <w:rPr>
                <w:rFonts w:ascii="Times New Roman" w:hAnsi="Times New Roman"/>
                <w:sz w:val="20"/>
                <w:szCs w:val="20"/>
                <w:lang w:val="lv-LV"/>
              </w:rPr>
              <w:t xml:space="preserve"> (angļu val</w:t>
            </w:r>
            <w:r w:rsidRPr="00692A45">
              <w:rPr>
                <w:rFonts w:ascii="Times New Roman" w:hAnsi="Times New Roman"/>
                <w:i/>
                <w:iCs/>
                <w:sz w:val="20"/>
                <w:szCs w:val="20"/>
                <w:lang w:val="lv-LV"/>
              </w:rPr>
              <w:t xml:space="preserve">. </w:t>
            </w:r>
            <w:proofErr w:type="spellStart"/>
            <w:r w:rsidRPr="00692A45">
              <w:rPr>
                <w:rFonts w:ascii="Times New Roman" w:hAnsi="Times New Roman"/>
                <w:i/>
                <w:iCs/>
                <w:sz w:val="20"/>
                <w:szCs w:val="20"/>
                <w:lang w:val="lv-LV"/>
              </w:rPr>
              <w:t>steam</w:t>
            </w:r>
            <w:proofErr w:type="spellEnd"/>
            <w:r w:rsidRPr="00692A45">
              <w:rPr>
                <w:rFonts w:ascii="Times New Roman" w:hAnsi="Times New Roman"/>
                <w:i/>
                <w:iCs/>
                <w:sz w:val="20"/>
                <w:szCs w:val="20"/>
                <w:lang w:val="lv-LV"/>
              </w:rPr>
              <w:t xml:space="preserve"> </w:t>
            </w:r>
            <w:proofErr w:type="spellStart"/>
            <w:r w:rsidRPr="00692A45">
              <w:rPr>
                <w:rFonts w:ascii="Times New Roman" w:hAnsi="Times New Roman"/>
                <w:i/>
                <w:iCs/>
                <w:sz w:val="20"/>
                <w:szCs w:val="20"/>
                <w:lang w:val="lv-LV"/>
              </w:rPr>
              <w:t>methane</w:t>
            </w:r>
            <w:proofErr w:type="spellEnd"/>
            <w:r w:rsidRPr="00692A45">
              <w:rPr>
                <w:rFonts w:ascii="Times New Roman" w:hAnsi="Times New Roman"/>
                <w:i/>
                <w:iCs/>
                <w:sz w:val="20"/>
                <w:szCs w:val="20"/>
                <w:lang w:val="lv-LV"/>
              </w:rPr>
              <w:t xml:space="preserve"> </w:t>
            </w:r>
            <w:proofErr w:type="spellStart"/>
            <w:r w:rsidRPr="00692A45">
              <w:rPr>
                <w:rFonts w:ascii="Times New Roman" w:hAnsi="Times New Roman"/>
                <w:i/>
                <w:iCs/>
                <w:sz w:val="20"/>
                <w:szCs w:val="20"/>
                <w:lang w:val="lv-LV"/>
              </w:rPr>
              <w:t>reforming</w:t>
            </w:r>
            <w:proofErr w:type="spellEnd"/>
            <w:r w:rsidRPr="00692A45">
              <w:rPr>
                <w:rFonts w:ascii="Times New Roman" w:hAnsi="Times New Roman"/>
                <w:sz w:val="20"/>
                <w:szCs w:val="20"/>
                <w:lang w:val="lv-LV"/>
              </w:rPr>
              <w:t>) ar CO</w:t>
            </w:r>
            <w:r w:rsidRPr="00692A45">
              <w:rPr>
                <w:rFonts w:ascii="Times New Roman" w:hAnsi="Times New Roman"/>
                <w:sz w:val="20"/>
                <w:szCs w:val="20"/>
                <w:vertAlign w:val="subscript"/>
                <w:lang w:val="lv-LV"/>
              </w:rPr>
              <w:t>2</w:t>
            </w:r>
            <w:r w:rsidRPr="00692A45">
              <w:rPr>
                <w:rFonts w:ascii="Times New Roman" w:hAnsi="Times New Roman"/>
                <w:sz w:val="20"/>
                <w:szCs w:val="20"/>
                <w:lang w:val="lv-LV"/>
              </w:rPr>
              <w:t xml:space="preserve"> uztveršanu un uzglabāšanu</w:t>
            </w:r>
          </w:p>
        </w:tc>
      </w:tr>
      <w:tr w:rsidR="008F4A28" w:rsidRPr="007B559A" w14:paraId="7235BBC8" w14:textId="77777777" w:rsidTr="008956AB">
        <w:trPr>
          <w:trHeight w:val="300"/>
        </w:trPr>
        <w:tc>
          <w:tcPr>
            <w:tcW w:w="2693" w:type="dxa"/>
          </w:tcPr>
          <w:p w14:paraId="20E62722"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Pelēkais ūdeņradis</w:t>
            </w:r>
          </w:p>
        </w:tc>
        <w:tc>
          <w:tcPr>
            <w:tcW w:w="5466" w:type="dxa"/>
          </w:tcPr>
          <w:p w14:paraId="387817CC"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 xml:space="preserve">Ražots no dabasgāzes, izmantojot tvaika metāna </w:t>
            </w:r>
            <w:proofErr w:type="spellStart"/>
            <w:r w:rsidRPr="00692A45">
              <w:rPr>
                <w:rFonts w:ascii="Times New Roman" w:hAnsi="Times New Roman"/>
                <w:sz w:val="20"/>
                <w:szCs w:val="20"/>
                <w:lang w:val="lv-LV"/>
              </w:rPr>
              <w:t>reformingu</w:t>
            </w:r>
            <w:proofErr w:type="spellEnd"/>
            <w:r w:rsidRPr="00692A45">
              <w:rPr>
                <w:rFonts w:ascii="Times New Roman" w:hAnsi="Times New Roman"/>
                <w:sz w:val="20"/>
                <w:szCs w:val="20"/>
                <w:lang w:val="lv-LV"/>
              </w:rPr>
              <w:t xml:space="preserve"> bez CO</w:t>
            </w:r>
            <w:r w:rsidRPr="00692A45">
              <w:rPr>
                <w:rFonts w:ascii="Times New Roman" w:hAnsi="Times New Roman"/>
                <w:sz w:val="20"/>
                <w:szCs w:val="20"/>
                <w:vertAlign w:val="subscript"/>
                <w:lang w:val="lv-LV"/>
              </w:rPr>
              <w:t>2</w:t>
            </w:r>
            <w:r w:rsidRPr="00692A45">
              <w:rPr>
                <w:rFonts w:ascii="Times New Roman" w:hAnsi="Times New Roman"/>
                <w:sz w:val="20"/>
                <w:szCs w:val="20"/>
                <w:lang w:val="lv-LV"/>
              </w:rPr>
              <w:t xml:space="preserve"> uztveršanas</w:t>
            </w:r>
          </w:p>
        </w:tc>
      </w:tr>
      <w:tr w:rsidR="008F4A28" w:rsidRPr="007B559A" w14:paraId="07892802" w14:textId="77777777" w:rsidTr="008956AB">
        <w:trPr>
          <w:trHeight w:val="300"/>
        </w:trPr>
        <w:tc>
          <w:tcPr>
            <w:tcW w:w="2693" w:type="dxa"/>
          </w:tcPr>
          <w:p w14:paraId="1271DD39"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Melnais/brūnais ūdeņradis</w:t>
            </w:r>
          </w:p>
        </w:tc>
        <w:tc>
          <w:tcPr>
            <w:tcW w:w="5466" w:type="dxa"/>
          </w:tcPr>
          <w:p w14:paraId="35408709"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Iegūts, izmantojot melno vai brūno ogli, radot augstas CO</w:t>
            </w:r>
            <w:r w:rsidRPr="00692A45">
              <w:rPr>
                <w:rFonts w:ascii="Times New Roman" w:hAnsi="Times New Roman"/>
                <w:sz w:val="20"/>
                <w:szCs w:val="20"/>
                <w:vertAlign w:val="subscript"/>
                <w:lang w:val="lv-LV"/>
              </w:rPr>
              <w:t xml:space="preserve">2 </w:t>
            </w:r>
            <w:r w:rsidRPr="00692A45">
              <w:rPr>
                <w:rFonts w:ascii="Times New Roman" w:hAnsi="Times New Roman"/>
                <w:sz w:val="20"/>
                <w:szCs w:val="20"/>
                <w:lang w:val="lv-LV"/>
              </w:rPr>
              <w:t>emisijas</w:t>
            </w:r>
          </w:p>
        </w:tc>
      </w:tr>
      <w:tr w:rsidR="008F4A28" w:rsidRPr="007B559A" w14:paraId="6884E654" w14:textId="77777777" w:rsidTr="008956AB">
        <w:trPr>
          <w:trHeight w:val="300"/>
        </w:trPr>
        <w:tc>
          <w:tcPr>
            <w:tcW w:w="2693" w:type="dxa"/>
          </w:tcPr>
          <w:p w14:paraId="33D08FFF"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Rozā ūdeņradis</w:t>
            </w:r>
          </w:p>
        </w:tc>
        <w:tc>
          <w:tcPr>
            <w:tcW w:w="5466" w:type="dxa"/>
          </w:tcPr>
          <w:p w14:paraId="6330F71C"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Ražots, izmantojot kodolenerģiju ūdens elektrolīzei</w:t>
            </w:r>
          </w:p>
        </w:tc>
      </w:tr>
      <w:tr w:rsidR="008F4A28" w:rsidRPr="007B559A" w14:paraId="2A536B6B" w14:textId="77777777" w:rsidTr="008956AB">
        <w:trPr>
          <w:trHeight w:val="300"/>
        </w:trPr>
        <w:tc>
          <w:tcPr>
            <w:tcW w:w="2693" w:type="dxa"/>
          </w:tcPr>
          <w:p w14:paraId="4D8519B4"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Tirkīzzilais ūdeņradis</w:t>
            </w:r>
          </w:p>
        </w:tc>
        <w:tc>
          <w:tcPr>
            <w:tcW w:w="5466" w:type="dxa"/>
          </w:tcPr>
          <w:p w14:paraId="0637EB88"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 xml:space="preserve">Iegūts, izmantojot metāna </w:t>
            </w:r>
            <w:proofErr w:type="spellStart"/>
            <w:r w:rsidRPr="00692A45">
              <w:rPr>
                <w:rFonts w:ascii="Times New Roman" w:hAnsi="Times New Roman"/>
                <w:sz w:val="20"/>
                <w:szCs w:val="20"/>
                <w:lang w:val="lv-LV"/>
              </w:rPr>
              <w:t>pirolīzi</w:t>
            </w:r>
            <w:proofErr w:type="spellEnd"/>
            <w:r w:rsidRPr="00692A45">
              <w:rPr>
                <w:rFonts w:ascii="Times New Roman" w:hAnsi="Times New Roman"/>
                <w:sz w:val="20"/>
                <w:szCs w:val="20"/>
                <w:lang w:val="lv-LV"/>
              </w:rPr>
              <w:t xml:space="preserve">, radot cieto oglekli kā </w:t>
            </w:r>
            <w:proofErr w:type="spellStart"/>
            <w:r w:rsidRPr="00692A45">
              <w:rPr>
                <w:rFonts w:ascii="Times New Roman" w:hAnsi="Times New Roman"/>
                <w:sz w:val="20"/>
                <w:szCs w:val="20"/>
                <w:lang w:val="lv-LV"/>
              </w:rPr>
              <w:t>balkusproduktu</w:t>
            </w:r>
            <w:proofErr w:type="spellEnd"/>
          </w:p>
        </w:tc>
      </w:tr>
      <w:tr w:rsidR="008F4A28" w:rsidRPr="007B559A" w14:paraId="02EDA81B" w14:textId="77777777" w:rsidTr="008956AB">
        <w:trPr>
          <w:trHeight w:val="300"/>
        </w:trPr>
        <w:tc>
          <w:tcPr>
            <w:tcW w:w="2693" w:type="dxa"/>
          </w:tcPr>
          <w:p w14:paraId="5D4CA563"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Dzeltenais ūdeņradis</w:t>
            </w:r>
          </w:p>
        </w:tc>
        <w:tc>
          <w:tcPr>
            <w:tcW w:w="5466" w:type="dxa"/>
          </w:tcPr>
          <w:p w14:paraId="6071A5AC"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Ražots, izmantojot saules enerģiju ūdens elektrolīzei</w:t>
            </w:r>
          </w:p>
        </w:tc>
      </w:tr>
      <w:tr w:rsidR="008F4A28" w:rsidRPr="00692A45" w14:paraId="14623EDE" w14:textId="77777777" w:rsidTr="008956AB">
        <w:trPr>
          <w:trHeight w:val="300"/>
        </w:trPr>
        <w:tc>
          <w:tcPr>
            <w:tcW w:w="2693" w:type="dxa"/>
          </w:tcPr>
          <w:p w14:paraId="7256C782"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Baltais ūdeņradis</w:t>
            </w:r>
          </w:p>
        </w:tc>
        <w:tc>
          <w:tcPr>
            <w:tcW w:w="5466" w:type="dxa"/>
          </w:tcPr>
          <w:p w14:paraId="0630ACCF" w14:textId="77777777" w:rsidR="008F4A28" w:rsidRPr="00692A45" w:rsidRDefault="008F4A28" w:rsidP="008956AB">
            <w:pPr>
              <w:rPr>
                <w:rFonts w:ascii="Times New Roman" w:hAnsi="Times New Roman"/>
                <w:sz w:val="20"/>
                <w:szCs w:val="20"/>
                <w:lang w:val="lv-LV"/>
              </w:rPr>
            </w:pPr>
            <w:r w:rsidRPr="00692A45">
              <w:rPr>
                <w:rFonts w:ascii="Times New Roman" w:hAnsi="Times New Roman"/>
                <w:sz w:val="20"/>
                <w:szCs w:val="20"/>
                <w:lang w:val="lv-LV"/>
              </w:rPr>
              <w:t>Dabā sastopamais ūdeņradis, atrodams pazemes nogulumos</w:t>
            </w:r>
          </w:p>
        </w:tc>
      </w:tr>
    </w:tbl>
    <w:p w14:paraId="181290EF" w14:textId="77777777" w:rsidR="008F4A28" w:rsidRPr="00692A45" w:rsidRDefault="008F4A28" w:rsidP="008F4A28">
      <w:pPr>
        <w:jc w:val="both"/>
        <w:rPr>
          <w:rFonts w:ascii="Times New Roman" w:hAnsi="Times New Roman"/>
          <w:lang w:val="lv-LV"/>
        </w:rPr>
      </w:pPr>
    </w:p>
    <w:p w14:paraId="1B4EE2D7" w14:textId="77777777" w:rsidR="008F4A28" w:rsidRPr="00692A45" w:rsidRDefault="008F4A28" w:rsidP="008F4A28">
      <w:pPr>
        <w:jc w:val="both"/>
        <w:rPr>
          <w:rFonts w:ascii="Times New Roman" w:hAnsi="Times New Roman"/>
          <w:sz w:val="24"/>
          <w:szCs w:val="24"/>
          <w:lang w:val="lv-LV"/>
        </w:rPr>
      </w:pPr>
      <w:r w:rsidRPr="00692A45">
        <w:rPr>
          <w:rFonts w:ascii="Times New Roman" w:hAnsi="Times New Roman"/>
          <w:sz w:val="24"/>
          <w:szCs w:val="24"/>
          <w:lang w:val="lv-LV"/>
        </w:rPr>
        <w:t>Zaļā ūdeņraža ražošana pēdējos gados ir piedzīvojusi ievērojamu tehnoloģisko progresu, ko nosaka nepieciešamība pēc tīrākiem enerģijas risinājumiem.</w:t>
      </w:r>
    </w:p>
    <w:p w14:paraId="3C61068E" w14:textId="42FD00EF" w:rsidR="008F4A28" w:rsidRPr="00692A45" w:rsidRDefault="008F4A28" w:rsidP="008F4A28">
      <w:pPr>
        <w:jc w:val="both"/>
        <w:rPr>
          <w:rFonts w:ascii="Times New Roman" w:hAnsi="Times New Roman"/>
          <w:sz w:val="24"/>
          <w:szCs w:val="24"/>
          <w:lang w:val="lv-LV"/>
        </w:rPr>
      </w:pPr>
      <w:r w:rsidRPr="00692A45">
        <w:rPr>
          <w:rFonts w:ascii="Times New Roman" w:hAnsi="Times New Roman"/>
          <w:b/>
          <w:bCs/>
          <w:sz w:val="24"/>
          <w:szCs w:val="24"/>
          <w:lang w:val="lv-LV"/>
        </w:rPr>
        <w:t>Elektrolīzes efektivitāte:</w:t>
      </w:r>
      <w:r w:rsidRPr="00692A45">
        <w:rPr>
          <w:rFonts w:ascii="Times New Roman" w:hAnsi="Times New Roman"/>
          <w:sz w:val="24"/>
          <w:szCs w:val="24"/>
          <w:lang w:val="lv-LV"/>
        </w:rPr>
        <w:t xml:space="preserve"> Protonu apmaiņas membrānu</w:t>
      </w:r>
      <w:r w:rsidR="00903FFC" w:rsidRPr="00692A45">
        <w:rPr>
          <w:rStyle w:val="FootnoteReference"/>
          <w:rFonts w:ascii="Times New Roman" w:hAnsi="Times New Roman"/>
          <w:sz w:val="24"/>
          <w:szCs w:val="24"/>
          <w:lang w:val="lv-LV"/>
        </w:rPr>
        <w:footnoteReference w:id="35"/>
      </w:r>
      <w:r w:rsidRPr="00692A45">
        <w:rPr>
          <w:rFonts w:ascii="Times New Roman" w:hAnsi="Times New Roman"/>
          <w:sz w:val="24"/>
          <w:szCs w:val="24"/>
          <w:lang w:val="lv-LV"/>
        </w:rPr>
        <w:t xml:space="preserve">  un sārmu </w:t>
      </w:r>
      <w:r w:rsidR="00BF0846" w:rsidRPr="00692A45">
        <w:rPr>
          <w:rFonts w:ascii="Times New Roman" w:hAnsi="Times New Roman"/>
          <w:sz w:val="24"/>
          <w:szCs w:val="24"/>
          <w:lang w:val="lv-LV"/>
        </w:rPr>
        <w:t>elektrolīzes iekārtu</w:t>
      </w:r>
      <w:r w:rsidRPr="00692A45">
        <w:rPr>
          <w:rFonts w:ascii="Times New Roman" w:hAnsi="Times New Roman"/>
          <w:sz w:val="24"/>
          <w:szCs w:val="24"/>
          <w:lang w:val="lv-LV"/>
        </w:rPr>
        <w:t xml:space="preserve"> efektivitāte ir sasniegusi vairāk nekā 80 %, padarot zaļā ūdeņraža ražošanu rentablāku un mērogojamu. Jaunākās inovācijas ietver </w:t>
      </w:r>
      <w:proofErr w:type="spellStart"/>
      <w:r w:rsidRPr="00692A45">
        <w:rPr>
          <w:rFonts w:ascii="Times New Roman" w:hAnsi="Times New Roman"/>
          <w:sz w:val="24"/>
          <w:szCs w:val="24"/>
          <w:lang w:val="lv-LV"/>
        </w:rPr>
        <w:t>fotoelektroķīmiskās</w:t>
      </w:r>
      <w:proofErr w:type="spellEnd"/>
      <w:r w:rsidRPr="00692A45">
        <w:rPr>
          <w:rFonts w:ascii="Times New Roman" w:hAnsi="Times New Roman"/>
          <w:sz w:val="24"/>
          <w:szCs w:val="24"/>
          <w:lang w:val="lv-LV"/>
        </w:rPr>
        <w:t xml:space="preserve"> sistēmas, kas izmanto saules gaismu tiešai ūdens sadalīšanai ūdeņradī un skābeklī, vēl vairāk uzlabojot enerģijas konversijas rādītājus.</w:t>
      </w:r>
    </w:p>
    <w:p w14:paraId="7145551E" w14:textId="77777777" w:rsidR="008F4A28" w:rsidRPr="00692A45" w:rsidRDefault="008F4A28" w:rsidP="008F4A28">
      <w:pPr>
        <w:jc w:val="both"/>
        <w:rPr>
          <w:rFonts w:ascii="Times New Roman" w:hAnsi="Times New Roman"/>
          <w:sz w:val="24"/>
          <w:szCs w:val="24"/>
          <w:lang w:val="lv-LV"/>
        </w:rPr>
      </w:pPr>
      <w:r w:rsidRPr="00692A45">
        <w:rPr>
          <w:rFonts w:ascii="Times New Roman" w:hAnsi="Times New Roman"/>
          <w:b/>
          <w:bCs/>
          <w:sz w:val="24"/>
          <w:szCs w:val="24"/>
          <w:lang w:val="lv-LV"/>
        </w:rPr>
        <w:t>Jaunie katalizatori:</w:t>
      </w:r>
      <w:r w:rsidRPr="00692A45">
        <w:rPr>
          <w:rFonts w:ascii="Times New Roman" w:hAnsi="Times New Roman"/>
          <w:sz w:val="24"/>
          <w:szCs w:val="24"/>
          <w:lang w:val="lv-LV"/>
        </w:rPr>
        <w:t xml:space="preserve"> Jaunu </w:t>
      </w:r>
      <w:proofErr w:type="spellStart"/>
      <w:r w:rsidRPr="00692A45">
        <w:rPr>
          <w:rFonts w:ascii="Times New Roman" w:hAnsi="Times New Roman"/>
          <w:sz w:val="24"/>
          <w:szCs w:val="24"/>
          <w:lang w:val="lv-LV"/>
        </w:rPr>
        <w:t>elektrokatalizatoru</w:t>
      </w:r>
      <w:proofErr w:type="spellEnd"/>
      <w:r w:rsidRPr="00692A45">
        <w:rPr>
          <w:rFonts w:ascii="Times New Roman" w:hAnsi="Times New Roman"/>
          <w:sz w:val="24"/>
          <w:szCs w:val="24"/>
          <w:lang w:val="lv-LV"/>
        </w:rPr>
        <w:t xml:space="preserve">, piemēram, materiālu uz </w:t>
      </w:r>
      <w:proofErr w:type="spellStart"/>
      <w:r w:rsidRPr="00692A45">
        <w:rPr>
          <w:rFonts w:ascii="Times New Roman" w:hAnsi="Times New Roman"/>
          <w:sz w:val="24"/>
          <w:szCs w:val="24"/>
          <w:lang w:val="lv-LV"/>
        </w:rPr>
        <w:t>rutēnija</w:t>
      </w:r>
      <w:proofErr w:type="spellEnd"/>
      <w:r w:rsidRPr="00692A45">
        <w:rPr>
          <w:rFonts w:ascii="Times New Roman" w:hAnsi="Times New Roman"/>
          <w:sz w:val="24"/>
          <w:szCs w:val="24"/>
          <w:lang w:val="lv-LV"/>
        </w:rPr>
        <w:t xml:space="preserve"> bāzes, izstrāde ir ļāvusi ražot ūdeņradi zemākā temperatūrā un spiedienā. Šie katalizatori uzlabo </w:t>
      </w:r>
      <w:proofErr w:type="spellStart"/>
      <w:r w:rsidRPr="00692A45">
        <w:rPr>
          <w:rFonts w:ascii="Times New Roman" w:hAnsi="Times New Roman"/>
          <w:sz w:val="24"/>
          <w:szCs w:val="24"/>
          <w:lang w:val="lv-LV"/>
        </w:rPr>
        <w:t>elektrolizatoru</w:t>
      </w:r>
      <w:proofErr w:type="spellEnd"/>
      <w:r w:rsidRPr="00692A45">
        <w:rPr>
          <w:rFonts w:ascii="Times New Roman" w:hAnsi="Times New Roman"/>
          <w:sz w:val="24"/>
          <w:szCs w:val="24"/>
          <w:lang w:val="lv-LV"/>
        </w:rPr>
        <w:t xml:space="preserve"> izturību un selektivitāti, padarot tos piemērotākus rūpnieciska mēroga lietojumiem.</w:t>
      </w:r>
    </w:p>
    <w:p w14:paraId="0BDF5072" w14:textId="77777777" w:rsidR="008F4A28" w:rsidRPr="00692A45" w:rsidRDefault="008F4A28" w:rsidP="008F4A28">
      <w:pPr>
        <w:jc w:val="both"/>
        <w:rPr>
          <w:rFonts w:ascii="Times New Roman" w:hAnsi="Times New Roman"/>
          <w:sz w:val="24"/>
          <w:szCs w:val="24"/>
          <w:lang w:val="lv-LV"/>
        </w:rPr>
      </w:pPr>
      <w:r w:rsidRPr="00692A45">
        <w:rPr>
          <w:rFonts w:ascii="Times New Roman" w:hAnsi="Times New Roman"/>
          <w:b/>
          <w:bCs/>
          <w:sz w:val="24"/>
          <w:szCs w:val="24"/>
          <w:lang w:val="lv-LV"/>
        </w:rPr>
        <w:t xml:space="preserve">Bioloģiskās un </w:t>
      </w:r>
      <w:proofErr w:type="spellStart"/>
      <w:r w:rsidRPr="00692A45">
        <w:rPr>
          <w:rFonts w:ascii="Times New Roman" w:hAnsi="Times New Roman"/>
          <w:b/>
          <w:bCs/>
          <w:sz w:val="24"/>
          <w:szCs w:val="24"/>
          <w:lang w:val="lv-LV"/>
        </w:rPr>
        <w:t>hibrīdmetodes</w:t>
      </w:r>
      <w:proofErr w:type="spellEnd"/>
      <w:r w:rsidRPr="00692A45">
        <w:rPr>
          <w:rFonts w:ascii="Times New Roman" w:hAnsi="Times New Roman"/>
          <w:b/>
          <w:bCs/>
          <w:sz w:val="24"/>
          <w:szCs w:val="24"/>
          <w:lang w:val="lv-LV"/>
        </w:rPr>
        <w:t>:</w:t>
      </w:r>
      <w:r w:rsidRPr="00692A45">
        <w:rPr>
          <w:rFonts w:ascii="Times New Roman" w:hAnsi="Times New Roman"/>
          <w:sz w:val="24"/>
          <w:szCs w:val="24"/>
          <w:lang w:val="lv-LV"/>
        </w:rPr>
        <w:t xml:space="preserve"> Pētījumi par </w:t>
      </w:r>
      <w:proofErr w:type="spellStart"/>
      <w:r w:rsidRPr="00692A45">
        <w:rPr>
          <w:rFonts w:ascii="Times New Roman" w:hAnsi="Times New Roman"/>
          <w:sz w:val="24"/>
          <w:szCs w:val="24"/>
          <w:lang w:val="lv-LV"/>
        </w:rPr>
        <w:t>bioūdeņraža</w:t>
      </w:r>
      <w:proofErr w:type="spellEnd"/>
      <w:r w:rsidRPr="00692A45">
        <w:rPr>
          <w:rFonts w:ascii="Times New Roman" w:hAnsi="Times New Roman"/>
          <w:sz w:val="24"/>
          <w:szCs w:val="24"/>
          <w:lang w:val="lv-LV"/>
        </w:rPr>
        <w:t xml:space="preserve"> ražošanu, izmantojot aļģes un </w:t>
      </w:r>
      <w:proofErr w:type="spellStart"/>
      <w:r w:rsidRPr="00692A45">
        <w:rPr>
          <w:rFonts w:ascii="Times New Roman" w:hAnsi="Times New Roman"/>
          <w:sz w:val="24"/>
          <w:szCs w:val="24"/>
          <w:lang w:val="lv-LV"/>
        </w:rPr>
        <w:t>hibrīdsistēmas</w:t>
      </w:r>
      <w:proofErr w:type="spellEnd"/>
      <w:r w:rsidRPr="00692A45">
        <w:rPr>
          <w:rFonts w:ascii="Times New Roman" w:hAnsi="Times New Roman"/>
          <w:sz w:val="24"/>
          <w:szCs w:val="24"/>
          <w:lang w:val="lv-LV"/>
        </w:rPr>
        <w:t>, kas apvieno biotehnoloģijas ar ķīmiskiem procesiem, ir daudzsološi ilgtspējīgai ūdeņraža ražošanai ar zemu enerģijas patēriņu. Lai gan patlaban ieguvumi ir pieticīgi, šīs metodes piedāvā ceļu turpmākai inovācijai zaļā ūdeņraža ražošanā.</w:t>
      </w:r>
    </w:p>
    <w:p w14:paraId="111DD24D" w14:textId="323CDA12" w:rsidR="008F4A28" w:rsidRPr="00692A45" w:rsidRDefault="008F4A28" w:rsidP="008F4A28">
      <w:pPr>
        <w:jc w:val="both"/>
        <w:rPr>
          <w:rFonts w:ascii="Times New Roman" w:hAnsi="Times New Roman"/>
          <w:sz w:val="24"/>
          <w:szCs w:val="24"/>
          <w:lang w:val="lv-LV"/>
        </w:rPr>
      </w:pPr>
      <w:r w:rsidRPr="00692A45">
        <w:rPr>
          <w:rFonts w:ascii="Times New Roman" w:hAnsi="Times New Roman"/>
          <w:b/>
          <w:bCs/>
          <w:sz w:val="24"/>
          <w:szCs w:val="24"/>
          <w:lang w:val="lv-LV"/>
        </w:rPr>
        <w:t>Zaļais ūdeņradis</w:t>
      </w:r>
      <w:r w:rsidRPr="00692A45">
        <w:rPr>
          <w:rFonts w:ascii="Times New Roman" w:hAnsi="Times New Roman"/>
          <w:sz w:val="24"/>
          <w:szCs w:val="24"/>
          <w:lang w:val="lv-LV"/>
        </w:rPr>
        <w:t xml:space="preserve"> arvien biežāk tiek izmantots </w:t>
      </w:r>
      <w:r w:rsidRPr="00695914">
        <w:rPr>
          <w:rFonts w:ascii="Times New Roman" w:hAnsi="Times New Roman"/>
          <w:sz w:val="24"/>
          <w:szCs w:val="24"/>
          <w:lang w:val="lv-LV"/>
        </w:rPr>
        <w:t>kā izejviela</w:t>
      </w:r>
      <w:r w:rsidRPr="00692A45">
        <w:rPr>
          <w:rFonts w:ascii="Times New Roman" w:hAnsi="Times New Roman"/>
          <w:sz w:val="24"/>
          <w:szCs w:val="24"/>
          <w:lang w:val="lv-LV"/>
        </w:rPr>
        <w:t xml:space="preserve"> zemas </w:t>
      </w:r>
      <w:r w:rsidR="00424E68" w:rsidRPr="00692A45">
        <w:rPr>
          <w:rFonts w:ascii="Times New Roman" w:hAnsi="Times New Roman"/>
          <w:sz w:val="24"/>
          <w:szCs w:val="24"/>
          <w:lang w:val="lv-LV"/>
        </w:rPr>
        <w:t xml:space="preserve">CO₂ </w:t>
      </w:r>
      <w:r w:rsidRPr="00692A45">
        <w:rPr>
          <w:rFonts w:ascii="Times New Roman" w:hAnsi="Times New Roman"/>
          <w:sz w:val="24"/>
          <w:szCs w:val="24"/>
          <w:lang w:val="lv-LV"/>
        </w:rPr>
        <w:t xml:space="preserve">emisijas ķimikāliju ražošanai, kas ir būtiskas, lai </w:t>
      </w:r>
      <w:proofErr w:type="spellStart"/>
      <w:r w:rsidRPr="00692A45">
        <w:rPr>
          <w:rFonts w:ascii="Times New Roman" w:hAnsi="Times New Roman"/>
          <w:sz w:val="24"/>
          <w:szCs w:val="24"/>
          <w:lang w:val="lv-LV"/>
        </w:rPr>
        <w:t>dekarbonizētu</w:t>
      </w:r>
      <w:proofErr w:type="spellEnd"/>
      <w:r w:rsidRPr="00692A45">
        <w:rPr>
          <w:rFonts w:ascii="Times New Roman" w:hAnsi="Times New Roman"/>
          <w:sz w:val="24"/>
          <w:szCs w:val="24"/>
          <w:lang w:val="lv-LV"/>
        </w:rPr>
        <w:t xml:space="preserve"> dažādus rūpnieciskos procesus</w:t>
      </w:r>
      <w:r w:rsidR="00910FB8" w:rsidRPr="00692A45">
        <w:rPr>
          <w:rFonts w:ascii="Times New Roman" w:hAnsi="Times New Roman"/>
          <w:sz w:val="24"/>
          <w:szCs w:val="24"/>
          <w:lang w:val="lv-LV"/>
        </w:rPr>
        <w:t>.</w:t>
      </w:r>
    </w:p>
    <w:p w14:paraId="40197FE2" w14:textId="7207E81F" w:rsidR="008F4A28" w:rsidRPr="00692A45" w:rsidRDefault="008F4A28" w:rsidP="008F4A28">
      <w:pPr>
        <w:jc w:val="both"/>
        <w:rPr>
          <w:rFonts w:ascii="Times New Roman" w:hAnsi="Times New Roman"/>
          <w:sz w:val="24"/>
          <w:szCs w:val="24"/>
          <w:lang w:val="lv-LV"/>
        </w:rPr>
      </w:pPr>
      <w:r w:rsidRPr="00692A45">
        <w:rPr>
          <w:rFonts w:ascii="Times New Roman" w:hAnsi="Times New Roman"/>
          <w:b/>
          <w:bCs/>
          <w:sz w:val="24"/>
          <w:szCs w:val="24"/>
          <w:lang w:val="lv-LV"/>
        </w:rPr>
        <w:t>Zaļais amonjaks:</w:t>
      </w:r>
      <w:r w:rsidRPr="00692A45">
        <w:rPr>
          <w:rFonts w:ascii="Times New Roman" w:hAnsi="Times New Roman"/>
          <w:sz w:val="24"/>
          <w:szCs w:val="24"/>
          <w:lang w:val="lv-LV"/>
        </w:rPr>
        <w:t xml:space="preserve"> Zaļais amonjaks, ko sintezē, izmantojot zaļo ūdeņradi un slāpekli, apiet </w:t>
      </w:r>
      <w:proofErr w:type="spellStart"/>
      <w:r w:rsidRPr="00692A45">
        <w:rPr>
          <w:rFonts w:ascii="Times New Roman" w:hAnsi="Times New Roman"/>
          <w:sz w:val="24"/>
          <w:szCs w:val="24"/>
          <w:lang w:val="lv-LV"/>
        </w:rPr>
        <w:t>Hābera</w:t>
      </w:r>
      <w:proofErr w:type="spellEnd"/>
      <w:r w:rsidRPr="00692A45">
        <w:rPr>
          <w:rFonts w:ascii="Times New Roman" w:hAnsi="Times New Roman"/>
          <w:sz w:val="24"/>
          <w:szCs w:val="24"/>
          <w:lang w:val="lv-LV"/>
        </w:rPr>
        <w:t>-Boša procesu, kas rada lielas oglekļa emisijas. Nesenie sasniegumi specializēto katalizatoru jomā ir uzlabojuši efektivitāti, padarot zaļo amonjaku par enerģijas nesēju un dzīvotspējīgu alternatīvu mēslošanas līdzekļiem</w:t>
      </w:r>
      <w:r w:rsidR="00E3058F" w:rsidRPr="00692A45">
        <w:rPr>
          <w:rStyle w:val="FootnoteReference"/>
          <w:rFonts w:ascii="Times New Roman" w:hAnsi="Times New Roman"/>
          <w:sz w:val="24"/>
          <w:szCs w:val="24"/>
          <w:lang w:val="lv-LV"/>
        </w:rPr>
        <w:footnoteReference w:id="36"/>
      </w:r>
      <w:r w:rsidRPr="00692A45">
        <w:rPr>
          <w:rFonts w:ascii="Times New Roman" w:hAnsi="Times New Roman"/>
          <w:sz w:val="24"/>
          <w:szCs w:val="24"/>
          <w:lang w:val="lv-LV"/>
        </w:rPr>
        <w:t>.</w:t>
      </w:r>
    </w:p>
    <w:p w14:paraId="2D4BC583" w14:textId="33DA2064" w:rsidR="008F4A28" w:rsidRPr="00692A45" w:rsidRDefault="008F4A28" w:rsidP="008F4A28">
      <w:pPr>
        <w:jc w:val="both"/>
        <w:rPr>
          <w:rFonts w:ascii="Times New Roman" w:hAnsi="Times New Roman"/>
          <w:sz w:val="24"/>
          <w:szCs w:val="24"/>
          <w:lang w:val="lv-LV"/>
        </w:rPr>
      </w:pPr>
      <w:r w:rsidRPr="00692A45">
        <w:rPr>
          <w:rFonts w:ascii="Times New Roman" w:hAnsi="Times New Roman"/>
          <w:b/>
          <w:bCs/>
          <w:sz w:val="24"/>
          <w:szCs w:val="24"/>
          <w:lang w:val="lv-LV"/>
        </w:rPr>
        <w:t>Metanols un organiskās ķīmiskās vielas:</w:t>
      </w:r>
      <w:r w:rsidRPr="00692A45">
        <w:rPr>
          <w:rFonts w:ascii="Times New Roman" w:hAnsi="Times New Roman"/>
          <w:sz w:val="24"/>
          <w:szCs w:val="24"/>
          <w:lang w:val="lv-LV"/>
        </w:rPr>
        <w:t xml:space="preserve"> Zaļo ūdeņradi </w:t>
      </w:r>
      <w:r w:rsidR="00C32B8D" w:rsidRPr="00692A45">
        <w:rPr>
          <w:rFonts w:ascii="Times New Roman" w:hAnsi="Times New Roman"/>
          <w:sz w:val="24"/>
          <w:szCs w:val="24"/>
          <w:lang w:val="lv-LV"/>
        </w:rPr>
        <w:t xml:space="preserve">un </w:t>
      </w:r>
      <w:r w:rsidRPr="00692A45">
        <w:rPr>
          <w:rFonts w:ascii="Times New Roman" w:hAnsi="Times New Roman"/>
          <w:sz w:val="24"/>
          <w:szCs w:val="24"/>
          <w:lang w:val="lv-LV"/>
        </w:rPr>
        <w:t xml:space="preserve"> uztverto CO</w:t>
      </w:r>
      <w:r w:rsidRPr="00692A45">
        <w:rPr>
          <w:rFonts w:ascii="Times New Roman" w:hAnsi="Times New Roman"/>
          <w:sz w:val="24"/>
          <w:szCs w:val="24"/>
          <w:vertAlign w:val="subscript"/>
          <w:lang w:val="lv-LV"/>
        </w:rPr>
        <w:t>2</w:t>
      </w:r>
      <w:r w:rsidR="008B249D" w:rsidRPr="00692A45">
        <w:rPr>
          <w:rFonts w:ascii="Times New Roman" w:hAnsi="Times New Roman"/>
          <w:sz w:val="24"/>
          <w:szCs w:val="24"/>
          <w:lang w:val="lv-LV"/>
        </w:rPr>
        <w:t xml:space="preserve"> var izmantot, </w:t>
      </w:r>
      <w:r w:rsidRPr="00692A45">
        <w:rPr>
          <w:rFonts w:ascii="Times New Roman" w:hAnsi="Times New Roman"/>
          <w:sz w:val="24"/>
          <w:szCs w:val="24"/>
          <w:lang w:val="lv-LV"/>
        </w:rPr>
        <w:t>lai ražotu metanolu</w:t>
      </w:r>
      <w:r w:rsidR="006909C0" w:rsidRPr="00692A45">
        <w:rPr>
          <w:rStyle w:val="FootnoteReference"/>
          <w:rFonts w:ascii="Times New Roman" w:hAnsi="Times New Roman"/>
          <w:sz w:val="24"/>
          <w:szCs w:val="24"/>
          <w:lang w:val="lv-LV"/>
        </w:rPr>
        <w:footnoteReference w:id="37"/>
      </w:r>
      <w:r w:rsidRPr="00692A45">
        <w:rPr>
          <w:rFonts w:ascii="Times New Roman" w:hAnsi="Times New Roman"/>
          <w:sz w:val="24"/>
          <w:szCs w:val="24"/>
          <w:lang w:val="lv-LV"/>
        </w:rPr>
        <w:t xml:space="preserve">, kas ir galvenā rūpnieciskā ķimikālija un potenciālā </w:t>
      </w:r>
      <w:r w:rsidRPr="00692A45">
        <w:rPr>
          <w:rFonts w:ascii="Times New Roman" w:hAnsi="Times New Roman"/>
          <w:sz w:val="24"/>
          <w:szCs w:val="24"/>
          <w:lang w:val="lv-LV"/>
        </w:rPr>
        <w:lastRenderedPageBreak/>
        <w:t>degviela. Inovācijas katalītiskajos procesos ir samazinājušas metanola ražošanas enerģētisko pēdu, kas atbilst aprites ekonomikas mērķiem.</w:t>
      </w:r>
    </w:p>
    <w:p w14:paraId="4EE50636" w14:textId="183CDD54" w:rsidR="008F4A28" w:rsidRPr="00692A45" w:rsidRDefault="008F4A28" w:rsidP="008F4A28">
      <w:pPr>
        <w:jc w:val="both"/>
        <w:rPr>
          <w:rFonts w:ascii="Times New Roman" w:hAnsi="Times New Roman"/>
          <w:sz w:val="24"/>
          <w:szCs w:val="24"/>
          <w:lang w:val="lv-LV"/>
        </w:rPr>
      </w:pPr>
      <w:r w:rsidRPr="00692A45">
        <w:rPr>
          <w:rFonts w:ascii="Times New Roman" w:hAnsi="Times New Roman"/>
          <w:b/>
          <w:bCs/>
          <w:sz w:val="24"/>
          <w:szCs w:val="24"/>
          <w:lang w:val="lv-LV"/>
        </w:rPr>
        <w:t>Ilgtspējīga degviela:</w:t>
      </w:r>
      <w:r w:rsidRPr="00692A45">
        <w:rPr>
          <w:rFonts w:ascii="Times New Roman" w:hAnsi="Times New Roman"/>
          <w:sz w:val="24"/>
          <w:szCs w:val="24"/>
          <w:lang w:val="lv-LV"/>
        </w:rPr>
        <w:t xml:space="preserve"> Zaļajam ūdeņradim ir izšķiroša nozīme sintētisko degvielu, piemēram, aviācijas un kuģniecības </w:t>
      </w:r>
      <w:r w:rsidR="003F2D69" w:rsidRPr="00692A45">
        <w:rPr>
          <w:rFonts w:ascii="Times New Roman" w:hAnsi="Times New Roman"/>
          <w:sz w:val="24"/>
          <w:szCs w:val="24"/>
          <w:lang w:val="lv-LV"/>
        </w:rPr>
        <w:t xml:space="preserve">zaļo </w:t>
      </w:r>
      <w:r w:rsidRPr="00692A45">
        <w:rPr>
          <w:rFonts w:ascii="Times New Roman" w:hAnsi="Times New Roman"/>
          <w:sz w:val="24"/>
          <w:szCs w:val="24"/>
          <w:lang w:val="lv-LV"/>
        </w:rPr>
        <w:t>-degvielu</w:t>
      </w:r>
      <w:r w:rsidR="00433ED6" w:rsidRPr="00692A45">
        <w:rPr>
          <w:rFonts w:ascii="Times New Roman" w:hAnsi="Times New Roman"/>
          <w:sz w:val="24"/>
          <w:szCs w:val="24"/>
          <w:lang w:val="lv-LV"/>
        </w:rPr>
        <w:t xml:space="preserve"> </w:t>
      </w:r>
      <w:r w:rsidRPr="00692A45">
        <w:rPr>
          <w:rFonts w:ascii="Times New Roman" w:hAnsi="Times New Roman"/>
          <w:sz w:val="24"/>
          <w:szCs w:val="24"/>
          <w:lang w:val="lv-LV"/>
        </w:rPr>
        <w:t>ražošanā</w:t>
      </w:r>
      <w:r w:rsidR="001B7B92" w:rsidRPr="00692A45">
        <w:rPr>
          <w:rFonts w:ascii="Times New Roman" w:hAnsi="Times New Roman"/>
          <w:sz w:val="24"/>
          <w:szCs w:val="24"/>
          <w:lang w:val="lv-LV"/>
        </w:rPr>
        <w:t xml:space="preserve">, vienlaikus šo sintētisko degvielu nākotnes </w:t>
      </w:r>
      <w:r w:rsidR="00FF5318" w:rsidRPr="00692A45">
        <w:rPr>
          <w:rFonts w:ascii="Times New Roman" w:hAnsi="Times New Roman"/>
          <w:sz w:val="24"/>
          <w:szCs w:val="24"/>
          <w:lang w:val="lv-LV"/>
        </w:rPr>
        <w:t>loma vēl nav viennozīmīgi skaidra</w:t>
      </w:r>
      <w:r w:rsidRPr="00692A45">
        <w:rPr>
          <w:rFonts w:ascii="Times New Roman" w:hAnsi="Times New Roman"/>
          <w:sz w:val="24"/>
          <w:szCs w:val="24"/>
          <w:lang w:val="lv-LV"/>
        </w:rPr>
        <w:t xml:space="preserve">. Uzlabotas reaktoru konstrukcijas un integrācija ar </w:t>
      </w:r>
      <w:proofErr w:type="spellStart"/>
      <w:r w:rsidRPr="00692A45">
        <w:rPr>
          <w:rFonts w:ascii="Times New Roman" w:hAnsi="Times New Roman"/>
          <w:sz w:val="24"/>
          <w:szCs w:val="24"/>
          <w:lang w:val="lv-LV"/>
        </w:rPr>
        <w:t>atjaunīgiem</w:t>
      </w:r>
      <w:proofErr w:type="spellEnd"/>
      <w:r w:rsidRPr="00692A45">
        <w:rPr>
          <w:rFonts w:ascii="Times New Roman" w:hAnsi="Times New Roman"/>
          <w:sz w:val="24"/>
          <w:szCs w:val="24"/>
          <w:lang w:val="lv-LV"/>
        </w:rPr>
        <w:t xml:space="preserve"> enerģijas avotiem ir padarījusi šīs degvielas dzīvotspējīgākas, lai </w:t>
      </w:r>
      <w:proofErr w:type="spellStart"/>
      <w:r w:rsidRPr="00692A45">
        <w:rPr>
          <w:rFonts w:ascii="Times New Roman" w:hAnsi="Times New Roman"/>
          <w:sz w:val="24"/>
          <w:szCs w:val="24"/>
          <w:lang w:val="lv-LV"/>
        </w:rPr>
        <w:t>dekarbonizētu</w:t>
      </w:r>
      <w:proofErr w:type="spellEnd"/>
      <w:r w:rsidRPr="00692A45">
        <w:rPr>
          <w:rFonts w:ascii="Times New Roman" w:hAnsi="Times New Roman"/>
          <w:sz w:val="24"/>
          <w:szCs w:val="24"/>
          <w:lang w:val="lv-LV"/>
        </w:rPr>
        <w:t xml:space="preserve"> grūti ietekmējamas nozares.</w:t>
      </w:r>
    </w:p>
    <w:p w14:paraId="0D163052" w14:textId="481AF88F" w:rsidR="008F4A28" w:rsidRPr="00692A45" w:rsidRDefault="008F4A28" w:rsidP="008F4A28">
      <w:pPr>
        <w:spacing w:after="160"/>
        <w:jc w:val="both"/>
        <w:rPr>
          <w:rFonts w:ascii="Times New Roman" w:eastAsia="Aptos Narrow" w:hAnsi="Times New Roman"/>
          <w:sz w:val="24"/>
          <w:szCs w:val="24"/>
          <w:lang w:val="lv-LV"/>
        </w:rPr>
      </w:pPr>
      <w:r w:rsidRPr="00692A45">
        <w:rPr>
          <w:rFonts w:ascii="Times New Roman" w:eastAsia="Aptos Narrow" w:hAnsi="Times New Roman"/>
          <w:b/>
          <w:bCs/>
          <w:sz w:val="24"/>
          <w:szCs w:val="24"/>
          <w:lang w:val="lv-LV"/>
        </w:rPr>
        <w:t>Enerģijas uzglabāšana un tīkla balansēšana:</w:t>
      </w:r>
      <w:r w:rsidRPr="00692A45">
        <w:rPr>
          <w:rFonts w:ascii="Times New Roman" w:eastAsia="Aptos Narrow" w:hAnsi="Times New Roman"/>
          <w:sz w:val="24"/>
          <w:szCs w:val="24"/>
          <w:lang w:val="lv-LV"/>
        </w:rPr>
        <w:t xml:space="preserve"> Zaļo ūdeņradi </w:t>
      </w:r>
      <w:r w:rsidR="00FF5318" w:rsidRPr="00692A45">
        <w:rPr>
          <w:rFonts w:ascii="Times New Roman" w:eastAsia="Aptos Narrow" w:hAnsi="Times New Roman"/>
          <w:sz w:val="24"/>
          <w:szCs w:val="24"/>
          <w:lang w:val="lv-LV"/>
        </w:rPr>
        <w:t xml:space="preserve">teorētiski </w:t>
      </w:r>
      <w:r w:rsidRPr="00692A45">
        <w:rPr>
          <w:rFonts w:ascii="Times New Roman" w:eastAsia="Aptos Narrow" w:hAnsi="Times New Roman"/>
          <w:sz w:val="24"/>
          <w:szCs w:val="24"/>
          <w:lang w:val="lv-LV"/>
        </w:rPr>
        <w:t xml:space="preserve">var izmantot </w:t>
      </w:r>
      <w:proofErr w:type="spellStart"/>
      <w:r w:rsidRPr="00692A45">
        <w:rPr>
          <w:rFonts w:ascii="Times New Roman" w:eastAsia="Aptos Narrow" w:hAnsi="Times New Roman"/>
          <w:sz w:val="24"/>
          <w:szCs w:val="24"/>
          <w:lang w:val="lv-LV"/>
        </w:rPr>
        <w:t>atjaunīgās</w:t>
      </w:r>
      <w:proofErr w:type="spellEnd"/>
      <w:r w:rsidRPr="00692A45">
        <w:rPr>
          <w:rFonts w:ascii="Times New Roman" w:eastAsia="Aptos Narrow" w:hAnsi="Times New Roman"/>
          <w:sz w:val="24"/>
          <w:szCs w:val="24"/>
          <w:lang w:val="lv-LV"/>
        </w:rPr>
        <w:t xml:space="preserve"> enerģijas pārpalikumu uzglabāšanai, risinot vēja un saules enerģijas nepastāvības problēmu</w:t>
      </w:r>
      <w:r w:rsidR="000F6690" w:rsidRPr="00692A45">
        <w:rPr>
          <w:rFonts w:ascii="Times New Roman" w:eastAsia="Aptos Narrow" w:hAnsi="Times New Roman"/>
          <w:sz w:val="24"/>
          <w:szCs w:val="24"/>
          <w:lang w:val="lv-LV"/>
        </w:rPr>
        <w:t>, tomēr šobrīd šī opcija nešķiet izmaksu efektīva</w:t>
      </w:r>
      <w:r w:rsidR="00362223">
        <w:rPr>
          <w:rFonts w:ascii="Times New Roman" w:eastAsia="Aptos Narrow" w:hAnsi="Times New Roman"/>
          <w:sz w:val="24"/>
          <w:szCs w:val="24"/>
          <w:lang w:val="lv-LV"/>
        </w:rPr>
        <w:t>,</w:t>
      </w:r>
      <w:r w:rsidR="000F6690" w:rsidRPr="00692A45">
        <w:rPr>
          <w:rFonts w:ascii="Times New Roman" w:eastAsia="Aptos Narrow" w:hAnsi="Times New Roman"/>
          <w:sz w:val="24"/>
          <w:szCs w:val="24"/>
          <w:lang w:val="lv-LV"/>
        </w:rPr>
        <w:t xml:space="preserve"> </w:t>
      </w:r>
      <w:r w:rsidR="00997E02" w:rsidRPr="00692A45">
        <w:rPr>
          <w:rFonts w:ascii="Times New Roman" w:eastAsia="Aptos Narrow" w:hAnsi="Times New Roman"/>
          <w:sz w:val="24"/>
          <w:szCs w:val="24"/>
          <w:lang w:val="lv-LV"/>
        </w:rPr>
        <w:t>salīdzinot ar citām uzglabāšanas metodēm</w:t>
      </w:r>
      <w:r w:rsidRPr="00692A45">
        <w:rPr>
          <w:rFonts w:ascii="Times New Roman" w:eastAsia="Aptos Narrow" w:hAnsi="Times New Roman"/>
          <w:sz w:val="24"/>
          <w:szCs w:val="24"/>
          <w:lang w:val="lv-LV"/>
        </w:rPr>
        <w:t xml:space="preserve">. </w:t>
      </w:r>
    </w:p>
    <w:p w14:paraId="274868EC" w14:textId="4711FEDF" w:rsidR="008F4A28" w:rsidRPr="00692A45" w:rsidRDefault="008F4A28" w:rsidP="008F4A28">
      <w:pPr>
        <w:spacing w:after="160"/>
        <w:jc w:val="both"/>
        <w:rPr>
          <w:rFonts w:ascii="Times New Roman" w:eastAsia="Aptos Narrow" w:hAnsi="Times New Roman"/>
          <w:sz w:val="24"/>
          <w:szCs w:val="24"/>
          <w:lang w:val="lv-LV"/>
        </w:rPr>
      </w:pPr>
      <w:r w:rsidRPr="00692A45">
        <w:rPr>
          <w:rFonts w:ascii="Times New Roman" w:eastAsia="Aptos Narrow" w:hAnsi="Times New Roman"/>
          <w:b/>
          <w:bCs/>
          <w:sz w:val="24"/>
          <w:szCs w:val="24"/>
          <w:lang w:val="lv-LV"/>
        </w:rPr>
        <w:t>Eksporta iespējas</w:t>
      </w:r>
      <w:r w:rsidR="00651DE0" w:rsidRPr="00692A45">
        <w:rPr>
          <w:rFonts w:ascii="Times New Roman" w:eastAsia="Aptos Narrow" w:hAnsi="Times New Roman"/>
          <w:sz w:val="24"/>
          <w:szCs w:val="24"/>
          <w:lang w:val="lv-LV"/>
        </w:rPr>
        <w:t>:</w:t>
      </w:r>
      <w:r w:rsidR="00153959" w:rsidRPr="00692A45">
        <w:rPr>
          <w:rFonts w:ascii="Times New Roman" w:eastAsia="Aptos Narrow" w:hAnsi="Times New Roman"/>
          <w:sz w:val="24"/>
          <w:szCs w:val="24"/>
          <w:lang w:val="lv-LV"/>
        </w:rPr>
        <w:t xml:space="preserve"> Šobrīd daudzas pasaules valstis izstrādā stratēģijas</w:t>
      </w:r>
      <w:r w:rsidR="009B4583" w:rsidRPr="00692A45">
        <w:rPr>
          <w:rFonts w:ascii="Times New Roman" w:eastAsia="Aptos Narrow" w:hAnsi="Times New Roman"/>
          <w:sz w:val="24"/>
          <w:szCs w:val="24"/>
          <w:lang w:val="lv-LV"/>
        </w:rPr>
        <w:t xml:space="preserve"> </w:t>
      </w:r>
      <w:r w:rsidRPr="00692A45">
        <w:rPr>
          <w:rFonts w:ascii="Times New Roman" w:eastAsia="Aptos Narrow" w:hAnsi="Times New Roman"/>
          <w:sz w:val="24"/>
          <w:szCs w:val="24"/>
          <w:lang w:val="lv-LV"/>
        </w:rPr>
        <w:t>no ūdeņraža iegūtu produktu</w:t>
      </w:r>
      <w:r w:rsidR="0069789D" w:rsidRPr="00692A45">
        <w:rPr>
          <w:rFonts w:ascii="Times New Roman" w:eastAsia="Aptos Narrow" w:hAnsi="Times New Roman"/>
          <w:sz w:val="24"/>
          <w:szCs w:val="24"/>
          <w:lang w:val="lv-LV"/>
        </w:rPr>
        <w:t>,</w:t>
      </w:r>
      <w:r w:rsidR="009B4583" w:rsidRPr="00692A45">
        <w:rPr>
          <w:rFonts w:ascii="Times New Roman" w:eastAsia="Aptos Narrow" w:hAnsi="Times New Roman"/>
          <w:sz w:val="24"/>
          <w:szCs w:val="24"/>
          <w:lang w:val="lv-LV"/>
        </w:rPr>
        <w:t xml:space="preserve"> </w:t>
      </w:r>
      <w:r w:rsidR="00DD1AA2" w:rsidRPr="00692A45">
        <w:rPr>
          <w:rFonts w:ascii="Times New Roman" w:eastAsia="Aptos Narrow" w:hAnsi="Times New Roman"/>
          <w:sz w:val="24"/>
          <w:szCs w:val="24"/>
          <w:lang w:val="lv-LV"/>
        </w:rPr>
        <w:t xml:space="preserve">piemēram, amonjaku vai metanolu,  </w:t>
      </w:r>
      <w:r w:rsidR="009B4583" w:rsidRPr="00692A45">
        <w:rPr>
          <w:rFonts w:ascii="Times New Roman" w:eastAsia="Aptos Narrow" w:hAnsi="Times New Roman"/>
          <w:sz w:val="24"/>
          <w:szCs w:val="24"/>
          <w:lang w:val="lv-LV"/>
        </w:rPr>
        <w:t>eksportam</w:t>
      </w:r>
      <w:r w:rsidRPr="00692A45">
        <w:rPr>
          <w:rFonts w:ascii="Times New Roman" w:eastAsia="Aptos Narrow" w:hAnsi="Times New Roman"/>
          <w:sz w:val="24"/>
          <w:szCs w:val="24"/>
          <w:lang w:val="lv-LV"/>
        </w:rPr>
        <w:t xml:space="preserve">, </w:t>
      </w:r>
      <w:r w:rsidR="00F54D6D" w:rsidRPr="00692A45">
        <w:rPr>
          <w:rFonts w:ascii="Times New Roman" w:eastAsia="Aptos Narrow" w:hAnsi="Times New Roman"/>
          <w:sz w:val="24"/>
          <w:szCs w:val="24"/>
          <w:lang w:val="lv-LV"/>
        </w:rPr>
        <w:t>vai ES gadījumā – ražošanai plašākam ES tirgum, ne tikai vietējām vajadzībām</w:t>
      </w:r>
      <w:r w:rsidRPr="00692A45">
        <w:rPr>
          <w:rFonts w:ascii="Times New Roman" w:eastAsia="Aptos Narrow" w:hAnsi="Times New Roman"/>
          <w:sz w:val="24"/>
          <w:szCs w:val="24"/>
          <w:lang w:val="lv-LV"/>
        </w:rPr>
        <w:t>.</w:t>
      </w:r>
    </w:p>
    <w:p w14:paraId="1FEDE2E1" w14:textId="0BC830D9" w:rsidR="008F4A28" w:rsidRPr="00692A45" w:rsidRDefault="008F4A28" w:rsidP="008F4A28">
      <w:pPr>
        <w:spacing w:after="160"/>
        <w:jc w:val="both"/>
        <w:rPr>
          <w:rFonts w:ascii="Times New Roman" w:eastAsia="Aptos Narrow" w:hAnsi="Times New Roman"/>
          <w:sz w:val="24"/>
          <w:szCs w:val="24"/>
          <w:lang w:val="lv-LV"/>
        </w:rPr>
      </w:pPr>
      <w:r w:rsidRPr="00692A45">
        <w:rPr>
          <w:rFonts w:ascii="Times New Roman" w:eastAsia="Aptos Narrow" w:hAnsi="Times New Roman"/>
          <w:b/>
          <w:bCs/>
          <w:sz w:val="24"/>
          <w:szCs w:val="24"/>
          <w:lang w:val="lv-LV"/>
        </w:rPr>
        <w:t xml:space="preserve">Transports: </w:t>
      </w:r>
      <w:r w:rsidRPr="00692A45">
        <w:rPr>
          <w:rFonts w:ascii="Times New Roman" w:eastAsia="Aptos Narrow" w:hAnsi="Times New Roman"/>
          <w:sz w:val="24"/>
          <w:szCs w:val="24"/>
          <w:lang w:val="lv-LV"/>
        </w:rPr>
        <w:t xml:space="preserve">Zaļo ūdeņradi var izmantot, lai </w:t>
      </w:r>
      <w:proofErr w:type="spellStart"/>
      <w:r w:rsidRPr="00692A45">
        <w:rPr>
          <w:rFonts w:ascii="Times New Roman" w:eastAsia="Aptos Narrow" w:hAnsi="Times New Roman"/>
          <w:sz w:val="24"/>
          <w:szCs w:val="24"/>
          <w:lang w:val="lv-LV"/>
        </w:rPr>
        <w:t>dekarbonizētu</w:t>
      </w:r>
      <w:proofErr w:type="spellEnd"/>
      <w:r w:rsidRPr="00692A45">
        <w:rPr>
          <w:rFonts w:ascii="Times New Roman" w:eastAsia="Aptos Narrow" w:hAnsi="Times New Roman"/>
          <w:sz w:val="24"/>
          <w:szCs w:val="24"/>
          <w:lang w:val="lv-LV"/>
        </w:rPr>
        <w:t xml:space="preserve"> </w:t>
      </w:r>
      <w:r w:rsidR="008B7051" w:rsidRPr="00692A45">
        <w:rPr>
          <w:rFonts w:ascii="Times New Roman" w:eastAsia="Aptos Narrow" w:hAnsi="Times New Roman"/>
          <w:sz w:val="24"/>
          <w:szCs w:val="24"/>
          <w:lang w:val="lv-LV"/>
        </w:rPr>
        <w:t>smago</w:t>
      </w:r>
      <w:r w:rsidR="00B907DB" w:rsidRPr="00692A45">
        <w:rPr>
          <w:rFonts w:ascii="Times New Roman" w:eastAsia="Aptos Narrow" w:hAnsi="Times New Roman"/>
          <w:sz w:val="24"/>
          <w:szCs w:val="24"/>
          <w:lang w:val="lv-LV"/>
        </w:rPr>
        <w:t xml:space="preserve"> transportu, kā arī dzelzceļu, gadījumos, kad elektrifikācija nav ekonomiski pam</w:t>
      </w:r>
      <w:r w:rsidR="00603905" w:rsidRPr="00692A45">
        <w:rPr>
          <w:rFonts w:ascii="Times New Roman" w:eastAsia="Aptos Narrow" w:hAnsi="Times New Roman"/>
          <w:sz w:val="24"/>
          <w:szCs w:val="24"/>
          <w:lang w:val="lv-LV"/>
        </w:rPr>
        <w:t>atota.</w:t>
      </w:r>
      <w:r w:rsidRPr="00692A45">
        <w:rPr>
          <w:rFonts w:ascii="Times New Roman" w:eastAsia="Aptos Narrow" w:hAnsi="Times New Roman"/>
          <w:sz w:val="24"/>
          <w:szCs w:val="24"/>
          <w:lang w:val="lv-LV"/>
        </w:rPr>
        <w:t xml:space="preserve"> </w:t>
      </w:r>
    </w:p>
    <w:p w14:paraId="3B38569A" w14:textId="48A9D1CB" w:rsidR="00440169" w:rsidRPr="00692A45" w:rsidRDefault="00440169" w:rsidP="00956621">
      <w:pPr>
        <w:spacing w:before="240" w:after="240"/>
        <w:jc w:val="both"/>
        <w:rPr>
          <w:rFonts w:ascii="Times New Roman" w:hAnsi="Times New Roman"/>
          <w:sz w:val="24"/>
          <w:szCs w:val="24"/>
          <w:lang w:val="lv-LV"/>
        </w:rPr>
      </w:pPr>
      <w:r w:rsidRPr="00692A45">
        <w:rPr>
          <w:rFonts w:ascii="Times New Roman" w:hAnsi="Times New Roman"/>
          <w:sz w:val="24"/>
          <w:szCs w:val="24"/>
          <w:lang w:val="lv-LV"/>
        </w:rPr>
        <w:t>Detalizētāk globālā situācija</w:t>
      </w:r>
      <w:r w:rsidR="00651DE0" w:rsidRPr="00692A45">
        <w:rPr>
          <w:rFonts w:ascii="Times New Roman" w:hAnsi="Times New Roman"/>
          <w:sz w:val="24"/>
          <w:szCs w:val="24"/>
          <w:lang w:val="lv-LV"/>
        </w:rPr>
        <w:t>, tehnoloģiskās iespējas un izaicinājumi</w:t>
      </w:r>
      <w:r w:rsidRPr="00692A45">
        <w:rPr>
          <w:rFonts w:ascii="Times New Roman" w:hAnsi="Times New Roman"/>
          <w:sz w:val="24"/>
          <w:szCs w:val="24"/>
          <w:lang w:val="lv-LV"/>
        </w:rPr>
        <w:t xml:space="preserve"> izana</w:t>
      </w:r>
      <w:r w:rsidR="0070679D" w:rsidRPr="00692A45">
        <w:rPr>
          <w:rFonts w:ascii="Times New Roman" w:hAnsi="Times New Roman"/>
          <w:sz w:val="24"/>
          <w:szCs w:val="24"/>
          <w:lang w:val="lv-LV"/>
        </w:rPr>
        <w:t>lizēta pārskata rakstā</w:t>
      </w:r>
      <w:r w:rsidR="0070679D" w:rsidRPr="00692A45">
        <w:rPr>
          <w:rStyle w:val="FootnoteReference"/>
          <w:rFonts w:ascii="Times New Roman" w:hAnsi="Times New Roman"/>
          <w:sz w:val="24"/>
          <w:szCs w:val="24"/>
          <w:lang w:val="lv-LV"/>
        </w:rPr>
        <w:footnoteReference w:id="38"/>
      </w:r>
      <w:r w:rsidR="007B6E89" w:rsidRPr="00692A45">
        <w:rPr>
          <w:rFonts w:ascii="Times New Roman" w:hAnsi="Times New Roman"/>
          <w:sz w:val="24"/>
          <w:szCs w:val="24"/>
          <w:lang w:val="lv-LV"/>
        </w:rPr>
        <w:t>.</w:t>
      </w:r>
    </w:p>
    <w:p w14:paraId="69A812A4" w14:textId="4D07B07B" w:rsidR="00956621" w:rsidRPr="00692A45" w:rsidRDefault="00FF0F1C" w:rsidP="000B603E">
      <w:pPr>
        <w:spacing w:before="240" w:after="240"/>
        <w:jc w:val="both"/>
        <w:rPr>
          <w:rFonts w:ascii="Times New Roman" w:hAnsi="Times New Roman"/>
          <w:sz w:val="24"/>
          <w:szCs w:val="24"/>
          <w:lang w:val="lv-LV"/>
        </w:rPr>
      </w:pPr>
      <w:r w:rsidRPr="00692A45">
        <w:rPr>
          <w:rFonts w:ascii="Times New Roman" w:hAnsi="Times New Roman"/>
          <w:sz w:val="24"/>
          <w:szCs w:val="24"/>
          <w:lang w:val="lv-LV"/>
        </w:rPr>
        <w:t>Tomēr – neskatoties uz pieejamajiem tehniskajiem risinājumiem un dažādiem ambicioziem plāniem</w:t>
      </w:r>
      <w:r w:rsidR="00CA2830" w:rsidRPr="00692A45">
        <w:rPr>
          <w:rFonts w:ascii="Times New Roman" w:hAnsi="Times New Roman"/>
          <w:sz w:val="24"/>
          <w:szCs w:val="24"/>
          <w:lang w:val="lv-LV"/>
        </w:rPr>
        <w:t xml:space="preserve">, ņemot vērā izmaksas un citu šķēršļus </w:t>
      </w:r>
      <w:r w:rsidR="00585BDC" w:rsidRPr="00692A45">
        <w:rPr>
          <w:rFonts w:ascii="Times New Roman" w:hAnsi="Times New Roman"/>
          <w:sz w:val="24"/>
          <w:szCs w:val="24"/>
          <w:lang w:val="lv-LV"/>
        </w:rPr>
        <w:t xml:space="preserve">ir būtiska starpība starp </w:t>
      </w:r>
      <w:r w:rsidR="00C35843" w:rsidRPr="00692A45">
        <w:rPr>
          <w:rFonts w:ascii="Times New Roman" w:hAnsi="Times New Roman"/>
          <w:sz w:val="24"/>
          <w:szCs w:val="24"/>
          <w:lang w:val="lv-LV"/>
        </w:rPr>
        <w:t>uzstādījumiem un to ekonomisko pamatotību</w:t>
      </w:r>
      <w:r w:rsidR="00C35843" w:rsidRPr="00692A45">
        <w:rPr>
          <w:rStyle w:val="FootnoteReference"/>
          <w:rFonts w:ascii="Times New Roman" w:hAnsi="Times New Roman"/>
          <w:sz w:val="24"/>
          <w:szCs w:val="24"/>
          <w:lang w:val="lv-LV"/>
        </w:rPr>
        <w:footnoteReference w:id="39"/>
      </w:r>
    </w:p>
    <w:p w14:paraId="4B22A52F" w14:textId="59AC945E" w:rsidR="0086140D" w:rsidRPr="00692A45" w:rsidRDefault="0086140D" w:rsidP="0086140D">
      <w:pPr>
        <w:jc w:val="both"/>
        <w:rPr>
          <w:rFonts w:ascii="Times New Roman" w:hAnsi="Times New Roman"/>
          <w:sz w:val="24"/>
          <w:szCs w:val="24"/>
          <w:lang w:val="lv-LV"/>
        </w:rPr>
      </w:pPr>
      <w:r w:rsidRPr="00692A45">
        <w:rPr>
          <w:rFonts w:ascii="Times New Roman" w:hAnsi="Times New Roman"/>
          <w:sz w:val="24"/>
          <w:szCs w:val="24"/>
          <w:lang w:val="lv-LV"/>
        </w:rPr>
        <w:t xml:space="preserve">Globālās enerģētikas attīstības tendences un regulējuma ietvars tiek veidots, balstoties uz nozīmīgākajām starptautiskajām iniciatīvām un pētījumiem, ko izstrādā IRENA un </w:t>
      </w:r>
      <w:r w:rsidR="00910FB8" w:rsidRPr="00692A45">
        <w:rPr>
          <w:rFonts w:ascii="Times New Roman" w:hAnsi="Times New Roman"/>
          <w:sz w:val="24"/>
          <w:szCs w:val="24"/>
          <w:lang w:val="lv-LV"/>
        </w:rPr>
        <w:t>IEA.</w:t>
      </w:r>
      <w:r w:rsidRPr="00692A45">
        <w:rPr>
          <w:rFonts w:ascii="Times New Roman" w:hAnsi="Times New Roman"/>
          <w:sz w:val="24"/>
          <w:szCs w:val="24"/>
          <w:lang w:val="lv-LV"/>
        </w:rPr>
        <w:t xml:space="preserve"> Šīs organizācijas veic detalizētu analīzi par enerģijas pārejas scenārijiem, tehnoloģiju attīstību un politikas instrumentiem, kas nepieciešami </w:t>
      </w:r>
      <w:proofErr w:type="spellStart"/>
      <w:r w:rsidRPr="00692A45">
        <w:rPr>
          <w:rFonts w:ascii="Times New Roman" w:hAnsi="Times New Roman"/>
          <w:sz w:val="24"/>
          <w:szCs w:val="24"/>
          <w:lang w:val="lv-LV"/>
        </w:rPr>
        <w:t>klimatneitralitātes</w:t>
      </w:r>
      <w:proofErr w:type="spellEnd"/>
      <w:r w:rsidRPr="00692A45">
        <w:rPr>
          <w:rFonts w:ascii="Times New Roman" w:hAnsi="Times New Roman"/>
          <w:sz w:val="24"/>
          <w:szCs w:val="24"/>
          <w:lang w:val="lv-LV"/>
        </w:rPr>
        <w:t xml:space="preserve"> mērķu sasniegšanai.</w:t>
      </w:r>
    </w:p>
    <w:p w14:paraId="3E1B2B4D" w14:textId="2F204954" w:rsidR="0086140D" w:rsidRPr="00692A45" w:rsidRDefault="0086140D" w:rsidP="0086140D">
      <w:pPr>
        <w:jc w:val="both"/>
        <w:rPr>
          <w:rFonts w:ascii="Times New Roman" w:hAnsi="Times New Roman"/>
          <w:sz w:val="24"/>
          <w:szCs w:val="24"/>
          <w:lang w:val="lv-LV"/>
        </w:rPr>
      </w:pPr>
      <w:r w:rsidRPr="00692A45">
        <w:rPr>
          <w:rFonts w:ascii="Times New Roman" w:hAnsi="Times New Roman"/>
          <w:sz w:val="24"/>
          <w:szCs w:val="24"/>
          <w:lang w:val="lv-LV"/>
        </w:rPr>
        <w:t xml:space="preserve">IRENA analītiskie ziņojumi sniedz būtisku ieguldījumu ilgtspējīgas enerģētikas attīstībā, izceļot </w:t>
      </w:r>
      <w:proofErr w:type="spellStart"/>
      <w:r w:rsidRPr="00692A45">
        <w:rPr>
          <w:rFonts w:ascii="Times New Roman" w:hAnsi="Times New Roman"/>
          <w:sz w:val="24"/>
          <w:szCs w:val="24"/>
          <w:lang w:val="lv-LV"/>
        </w:rPr>
        <w:t>atjaunīgās</w:t>
      </w:r>
      <w:proofErr w:type="spellEnd"/>
      <w:r w:rsidRPr="00692A45">
        <w:rPr>
          <w:rFonts w:ascii="Times New Roman" w:hAnsi="Times New Roman"/>
          <w:sz w:val="24"/>
          <w:szCs w:val="24"/>
          <w:lang w:val="lv-LV"/>
        </w:rPr>
        <w:t xml:space="preserve"> enerģijas potenciālu un investīciju nepieciešamību. Viens no nozīmīgākajiem dokumentiem ir </w:t>
      </w:r>
      <w:r w:rsidR="0069789D" w:rsidRPr="00692A45">
        <w:rPr>
          <w:rFonts w:ascii="Times New Roman" w:hAnsi="Times New Roman"/>
          <w:sz w:val="24"/>
          <w:szCs w:val="24"/>
          <w:lang w:val="lv-LV"/>
        </w:rPr>
        <w:t>“</w:t>
      </w:r>
      <w:proofErr w:type="spellStart"/>
      <w:r w:rsidRPr="00692A45">
        <w:rPr>
          <w:rFonts w:ascii="Times New Roman" w:hAnsi="Times New Roman"/>
          <w:i/>
          <w:iCs/>
          <w:sz w:val="24"/>
          <w:szCs w:val="24"/>
          <w:lang w:val="lv-LV"/>
        </w:rPr>
        <w:t>Global</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Renewables</w:t>
      </w:r>
      <w:proofErr w:type="spellEnd"/>
      <w:r w:rsidRPr="00692A45">
        <w:rPr>
          <w:rFonts w:ascii="Times New Roman" w:hAnsi="Times New Roman"/>
          <w:i/>
          <w:iCs/>
          <w:sz w:val="24"/>
          <w:szCs w:val="24"/>
          <w:lang w:val="lv-LV"/>
        </w:rPr>
        <w:t xml:space="preserve"> Outlook: </w:t>
      </w:r>
      <w:proofErr w:type="spellStart"/>
      <w:r w:rsidRPr="00692A45">
        <w:rPr>
          <w:rFonts w:ascii="Times New Roman" w:hAnsi="Times New Roman"/>
          <w:i/>
          <w:iCs/>
          <w:sz w:val="24"/>
          <w:szCs w:val="24"/>
          <w:lang w:val="lv-LV"/>
        </w:rPr>
        <w:t>Energy</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Transformation</w:t>
      </w:r>
      <w:proofErr w:type="spellEnd"/>
      <w:r w:rsidRPr="00692A45">
        <w:rPr>
          <w:rFonts w:ascii="Times New Roman" w:hAnsi="Times New Roman"/>
          <w:i/>
          <w:iCs/>
          <w:sz w:val="24"/>
          <w:szCs w:val="24"/>
          <w:lang w:val="lv-LV"/>
        </w:rPr>
        <w:t xml:space="preserve"> 2050</w:t>
      </w:r>
      <w:r w:rsidR="0069789D" w:rsidRPr="00692A45">
        <w:rPr>
          <w:rFonts w:ascii="Times New Roman" w:hAnsi="Times New Roman"/>
          <w:sz w:val="24"/>
          <w:szCs w:val="24"/>
          <w:lang w:val="lv-LV"/>
        </w:rPr>
        <w:t>”</w:t>
      </w:r>
      <w:r w:rsidRPr="00692A45">
        <w:rPr>
          <w:rFonts w:ascii="Times New Roman" w:hAnsi="Times New Roman"/>
          <w:sz w:val="24"/>
          <w:szCs w:val="24"/>
          <w:lang w:val="lv-LV"/>
        </w:rPr>
        <w:t xml:space="preserve"> jeb “Pasaules </w:t>
      </w:r>
      <w:proofErr w:type="spellStart"/>
      <w:r w:rsidRPr="00692A45">
        <w:rPr>
          <w:rFonts w:ascii="Times New Roman" w:hAnsi="Times New Roman"/>
          <w:sz w:val="24"/>
          <w:szCs w:val="24"/>
          <w:lang w:val="lv-LV"/>
        </w:rPr>
        <w:t>atjaunīgo</w:t>
      </w:r>
      <w:proofErr w:type="spellEnd"/>
      <w:r w:rsidRPr="00692A45">
        <w:rPr>
          <w:rFonts w:ascii="Times New Roman" w:hAnsi="Times New Roman"/>
          <w:sz w:val="24"/>
          <w:szCs w:val="24"/>
          <w:lang w:val="lv-LV"/>
        </w:rPr>
        <w:t xml:space="preserve"> energoresursu perspektīvas: Enerģētikas transformācija 2050. gadam”, kas analizē iespējamos dekarbonizācijas scenārijus un to ekonomisko ietekmi līdz 2050. gadam. Ziņojumā uzsvērts, ka sistemātiska pāreja uz AER var nodrošināt vairāk nekā 70</w:t>
      </w:r>
      <w:r w:rsidR="00362223">
        <w:rPr>
          <w:rFonts w:ascii="Times New Roman" w:hAnsi="Times New Roman"/>
          <w:sz w:val="24"/>
          <w:szCs w:val="24"/>
          <w:lang w:val="lv-LV"/>
        </w:rPr>
        <w:t> </w:t>
      </w:r>
      <w:r w:rsidRPr="00692A45">
        <w:rPr>
          <w:rFonts w:ascii="Times New Roman" w:hAnsi="Times New Roman"/>
          <w:sz w:val="24"/>
          <w:szCs w:val="24"/>
          <w:lang w:val="lv-LV"/>
        </w:rPr>
        <w:t xml:space="preserve">% no pasaules primārās enerģijas patēriņa, vienlaikus radot līdz pat 42 miljoniem jaunu darbavietu </w:t>
      </w:r>
      <w:proofErr w:type="spellStart"/>
      <w:r w:rsidRPr="00692A45">
        <w:rPr>
          <w:rFonts w:ascii="Times New Roman" w:hAnsi="Times New Roman"/>
          <w:sz w:val="24"/>
          <w:szCs w:val="24"/>
          <w:lang w:val="lv-LV"/>
        </w:rPr>
        <w:t>atjaunīgās</w:t>
      </w:r>
      <w:proofErr w:type="spellEnd"/>
      <w:r w:rsidRPr="00692A45">
        <w:rPr>
          <w:rFonts w:ascii="Times New Roman" w:hAnsi="Times New Roman"/>
          <w:sz w:val="24"/>
          <w:szCs w:val="24"/>
          <w:lang w:val="lv-LV"/>
        </w:rPr>
        <w:t xml:space="preserve"> enerģijas nozarē</w:t>
      </w:r>
      <w:r w:rsidR="00B90A1C" w:rsidRPr="00692A45">
        <w:rPr>
          <w:rStyle w:val="FootnoteReference"/>
          <w:rFonts w:ascii="Times New Roman" w:hAnsi="Times New Roman"/>
          <w:sz w:val="24"/>
          <w:szCs w:val="24"/>
          <w:lang w:val="lv-LV"/>
        </w:rPr>
        <w:footnoteReference w:id="40"/>
      </w:r>
      <w:r w:rsidRPr="00692A45">
        <w:rPr>
          <w:rFonts w:ascii="Times New Roman" w:hAnsi="Times New Roman"/>
          <w:sz w:val="24"/>
          <w:szCs w:val="24"/>
          <w:lang w:val="lv-LV"/>
        </w:rPr>
        <w:t>.</w:t>
      </w:r>
      <w:r w:rsidR="00B90A1C" w:rsidRPr="00692A45">
        <w:rPr>
          <w:rFonts w:ascii="Times New Roman" w:hAnsi="Times New Roman"/>
          <w:sz w:val="24"/>
          <w:szCs w:val="24"/>
          <w:lang w:val="lv-LV"/>
        </w:rPr>
        <w:t xml:space="preserve"> Papildus tam, </w:t>
      </w:r>
      <w:r w:rsidR="0069789D" w:rsidRPr="00692A45">
        <w:rPr>
          <w:rFonts w:ascii="Times New Roman" w:hAnsi="Times New Roman"/>
          <w:sz w:val="24"/>
          <w:szCs w:val="24"/>
          <w:lang w:val="lv-LV"/>
        </w:rPr>
        <w:t>“</w:t>
      </w:r>
      <w:proofErr w:type="spellStart"/>
      <w:r w:rsidR="00B90A1C" w:rsidRPr="00692A45">
        <w:rPr>
          <w:rFonts w:ascii="Times New Roman" w:hAnsi="Times New Roman"/>
          <w:i/>
          <w:iCs/>
          <w:sz w:val="24"/>
          <w:szCs w:val="24"/>
          <w:lang w:val="lv-LV"/>
        </w:rPr>
        <w:t>Renewable</w:t>
      </w:r>
      <w:proofErr w:type="spellEnd"/>
      <w:r w:rsidR="00B90A1C" w:rsidRPr="00692A45">
        <w:rPr>
          <w:rFonts w:ascii="Times New Roman" w:hAnsi="Times New Roman"/>
          <w:i/>
          <w:iCs/>
          <w:sz w:val="24"/>
          <w:szCs w:val="24"/>
          <w:lang w:val="lv-LV"/>
        </w:rPr>
        <w:t xml:space="preserve"> </w:t>
      </w:r>
      <w:proofErr w:type="spellStart"/>
      <w:r w:rsidR="00B90A1C" w:rsidRPr="00692A45">
        <w:rPr>
          <w:rFonts w:ascii="Times New Roman" w:hAnsi="Times New Roman"/>
          <w:i/>
          <w:iCs/>
          <w:sz w:val="24"/>
          <w:szCs w:val="24"/>
          <w:lang w:val="lv-LV"/>
        </w:rPr>
        <w:t>Capacity</w:t>
      </w:r>
      <w:proofErr w:type="spellEnd"/>
      <w:r w:rsidR="00B90A1C" w:rsidRPr="00692A45">
        <w:rPr>
          <w:rFonts w:ascii="Times New Roman" w:hAnsi="Times New Roman"/>
          <w:i/>
          <w:iCs/>
          <w:sz w:val="24"/>
          <w:szCs w:val="24"/>
          <w:lang w:val="lv-LV"/>
        </w:rPr>
        <w:t xml:space="preserve"> </w:t>
      </w:r>
      <w:proofErr w:type="spellStart"/>
      <w:r w:rsidR="00B90A1C" w:rsidRPr="00692A45">
        <w:rPr>
          <w:rFonts w:ascii="Times New Roman" w:hAnsi="Times New Roman"/>
          <w:i/>
          <w:iCs/>
          <w:sz w:val="24"/>
          <w:szCs w:val="24"/>
          <w:lang w:val="lv-LV"/>
        </w:rPr>
        <w:t>Statistics</w:t>
      </w:r>
      <w:proofErr w:type="spellEnd"/>
      <w:r w:rsidR="00B90A1C" w:rsidRPr="00692A45">
        <w:rPr>
          <w:rFonts w:ascii="Times New Roman" w:hAnsi="Times New Roman"/>
          <w:i/>
          <w:iCs/>
          <w:sz w:val="24"/>
          <w:szCs w:val="24"/>
          <w:lang w:val="lv-LV"/>
        </w:rPr>
        <w:t xml:space="preserve"> 2023</w:t>
      </w:r>
      <w:r w:rsidR="0069789D" w:rsidRPr="00692A45">
        <w:rPr>
          <w:rFonts w:ascii="Times New Roman" w:hAnsi="Times New Roman"/>
          <w:sz w:val="24"/>
          <w:szCs w:val="24"/>
          <w:lang w:val="lv-LV"/>
        </w:rPr>
        <w:t>”</w:t>
      </w:r>
      <w:r w:rsidR="00B90A1C" w:rsidRPr="00692A45">
        <w:rPr>
          <w:rFonts w:ascii="Times New Roman" w:hAnsi="Times New Roman"/>
          <w:sz w:val="24"/>
          <w:szCs w:val="24"/>
          <w:lang w:val="lv-LV"/>
        </w:rPr>
        <w:t xml:space="preserve"> jeb “Statistika par </w:t>
      </w:r>
      <w:proofErr w:type="spellStart"/>
      <w:r w:rsidR="00B90A1C" w:rsidRPr="00692A45">
        <w:rPr>
          <w:rFonts w:ascii="Times New Roman" w:hAnsi="Times New Roman"/>
          <w:sz w:val="24"/>
          <w:szCs w:val="24"/>
          <w:lang w:val="lv-LV"/>
        </w:rPr>
        <w:t>atjaunīgo</w:t>
      </w:r>
      <w:proofErr w:type="spellEnd"/>
      <w:r w:rsidR="00B90A1C" w:rsidRPr="00692A45">
        <w:rPr>
          <w:rFonts w:ascii="Times New Roman" w:hAnsi="Times New Roman"/>
          <w:sz w:val="24"/>
          <w:szCs w:val="24"/>
          <w:lang w:val="lv-LV"/>
        </w:rPr>
        <w:t xml:space="preserve"> energoresursu ražošanas jaudu 2023.</w:t>
      </w:r>
      <w:r w:rsidR="00362223">
        <w:rPr>
          <w:rFonts w:ascii="Times New Roman" w:hAnsi="Times New Roman"/>
          <w:sz w:val="24"/>
          <w:szCs w:val="24"/>
          <w:lang w:val="lv-LV"/>
        </w:rPr>
        <w:t> </w:t>
      </w:r>
      <w:r w:rsidR="00B90A1C" w:rsidRPr="00692A45">
        <w:rPr>
          <w:rFonts w:ascii="Times New Roman" w:hAnsi="Times New Roman"/>
          <w:sz w:val="24"/>
          <w:szCs w:val="24"/>
          <w:lang w:val="lv-LV"/>
        </w:rPr>
        <w:t xml:space="preserve">gadā” norāda, ka 2022. gadā globālā </w:t>
      </w:r>
      <w:proofErr w:type="spellStart"/>
      <w:r w:rsidR="00B90A1C" w:rsidRPr="00692A45">
        <w:rPr>
          <w:rFonts w:ascii="Times New Roman" w:hAnsi="Times New Roman"/>
          <w:sz w:val="24"/>
          <w:szCs w:val="24"/>
          <w:lang w:val="lv-LV"/>
        </w:rPr>
        <w:t>atjaunīgās</w:t>
      </w:r>
      <w:proofErr w:type="spellEnd"/>
      <w:r w:rsidR="00B90A1C" w:rsidRPr="00692A45">
        <w:rPr>
          <w:rFonts w:ascii="Times New Roman" w:hAnsi="Times New Roman"/>
          <w:sz w:val="24"/>
          <w:szCs w:val="24"/>
          <w:lang w:val="lv-LV"/>
        </w:rPr>
        <w:t xml:space="preserve"> enerģijas jauda pieauga par 9,6</w:t>
      </w:r>
      <w:r w:rsidR="00362223" w:rsidRPr="00FE7A2E">
        <w:rPr>
          <w:lang w:val="lv-LV"/>
        </w:rPr>
        <w:t xml:space="preserve"> </w:t>
      </w:r>
      <w:r w:rsidR="00B90A1C" w:rsidRPr="00692A45">
        <w:rPr>
          <w:rFonts w:ascii="Times New Roman" w:hAnsi="Times New Roman"/>
          <w:sz w:val="24"/>
          <w:szCs w:val="24"/>
          <w:lang w:val="lv-LV"/>
        </w:rPr>
        <w:t>%, sasniedzot 3 372 GW. Nozīmīgākais pieaugums novērots saules un vēja enerģijas segmentā, kas kopā veidoja 88</w:t>
      </w:r>
      <w:r w:rsidR="00362223">
        <w:rPr>
          <w:rFonts w:ascii="Times New Roman" w:hAnsi="Times New Roman"/>
          <w:sz w:val="24"/>
          <w:szCs w:val="24"/>
          <w:lang w:val="lv-LV"/>
        </w:rPr>
        <w:t> </w:t>
      </w:r>
      <w:r w:rsidR="00B90A1C" w:rsidRPr="00692A45">
        <w:rPr>
          <w:rFonts w:ascii="Times New Roman" w:hAnsi="Times New Roman"/>
          <w:sz w:val="24"/>
          <w:szCs w:val="24"/>
          <w:lang w:val="lv-LV"/>
        </w:rPr>
        <w:t>% no jaunās uzstādītās jaudas</w:t>
      </w:r>
      <w:r w:rsidR="00B90A1C" w:rsidRPr="00692A45">
        <w:rPr>
          <w:rStyle w:val="FootnoteReference"/>
          <w:rFonts w:ascii="Times New Roman" w:hAnsi="Times New Roman"/>
          <w:sz w:val="24"/>
          <w:szCs w:val="24"/>
          <w:lang w:val="lv-LV"/>
        </w:rPr>
        <w:footnoteReference w:id="41"/>
      </w:r>
      <w:r w:rsidR="00B90A1C" w:rsidRPr="00692A45">
        <w:rPr>
          <w:rFonts w:ascii="Times New Roman" w:hAnsi="Times New Roman"/>
          <w:sz w:val="24"/>
          <w:szCs w:val="24"/>
          <w:lang w:val="lv-LV"/>
        </w:rPr>
        <w:t>.</w:t>
      </w:r>
    </w:p>
    <w:p w14:paraId="14A4402C" w14:textId="44152A29" w:rsidR="45BC5764" w:rsidRPr="00692A45" w:rsidRDefault="45BC5764" w:rsidP="12020B1B">
      <w:pPr>
        <w:jc w:val="both"/>
        <w:rPr>
          <w:rFonts w:ascii="Times New Roman" w:hAnsi="Times New Roman"/>
          <w:sz w:val="24"/>
          <w:szCs w:val="24"/>
          <w:lang w:val="lv-LV"/>
        </w:rPr>
      </w:pPr>
      <w:r w:rsidRPr="00692A45">
        <w:rPr>
          <w:rFonts w:ascii="Times New Roman" w:hAnsi="Times New Roman"/>
          <w:sz w:val="24"/>
          <w:szCs w:val="24"/>
          <w:lang w:val="lv-LV"/>
        </w:rPr>
        <w:lastRenderedPageBreak/>
        <w:t xml:space="preserve">Papildus tam, IRENA 2024. gada novembrī publicēja ziņojumu </w:t>
      </w:r>
      <w:r w:rsidR="0069789D" w:rsidRPr="00692A45">
        <w:rPr>
          <w:rFonts w:ascii="Times New Roman" w:hAnsi="Times New Roman"/>
          <w:sz w:val="24"/>
          <w:szCs w:val="24"/>
          <w:lang w:val="lv-LV"/>
        </w:rPr>
        <w:t>”</w:t>
      </w:r>
      <w:proofErr w:type="spellStart"/>
      <w:r w:rsidRPr="00692A45">
        <w:rPr>
          <w:rFonts w:ascii="Times New Roman" w:hAnsi="Times New Roman"/>
          <w:i/>
          <w:iCs/>
          <w:sz w:val="24"/>
          <w:szCs w:val="24"/>
          <w:lang w:val="lv-LV"/>
        </w:rPr>
        <w:t>Quality</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Infrastructure</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Roadmap</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for</w:t>
      </w:r>
      <w:proofErr w:type="spellEnd"/>
      <w:r w:rsidRPr="00692A45">
        <w:rPr>
          <w:rFonts w:ascii="Times New Roman" w:hAnsi="Times New Roman"/>
          <w:i/>
          <w:iCs/>
          <w:sz w:val="24"/>
          <w:szCs w:val="24"/>
          <w:lang w:val="lv-LV"/>
        </w:rPr>
        <w:t xml:space="preserve"> Green </w:t>
      </w:r>
      <w:proofErr w:type="spellStart"/>
      <w:r w:rsidRPr="00692A45">
        <w:rPr>
          <w:rFonts w:ascii="Times New Roman" w:hAnsi="Times New Roman"/>
          <w:i/>
          <w:iCs/>
          <w:sz w:val="24"/>
          <w:szCs w:val="24"/>
          <w:lang w:val="lv-LV"/>
        </w:rPr>
        <w:t>Hydrogen</w:t>
      </w:r>
      <w:proofErr w:type="spellEnd"/>
      <w:r w:rsidR="0069789D" w:rsidRPr="00692A45">
        <w:rPr>
          <w:rFonts w:ascii="Times New Roman" w:hAnsi="Times New Roman"/>
          <w:sz w:val="24"/>
          <w:szCs w:val="24"/>
          <w:lang w:val="lv-LV"/>
        </w:rPr>
        <w:t>”</w:t>
      </w:r>
      <w:r w:rsidRPr="00692A45">
        <w:rPr>
          <w:rFonts w:ascii="Times New Roman" w:hAnsi="Times New Roman"/>
          <w:sz w:val="24"/>
          <w:szCs w:val="24"/>
          <w:lang w:val="lv-LV"/>
        </w:rPr>
        <w:t xml:space="preserve"> jeb “Zaļā ūdeņraža kvalitatīvas infrastruktūras ceļvedis”, kurā detalizēti izklāstīta globālās kvalit</w:t>
      </w:r>
      <w:r w:rsidR="59300A8C" w:rsidRPr="00692A45">
        <w:rPr>
          <w:rFonts w:ascii="Times New Roman" w:hAnsi="Times New Roman"/>
          <w:sz w:val="24"/>
          <w:szCs w:val="24"/>
          <w:lang w:val="lv-LV"/>
        </w:rPr>
        <w:t>atīvas</w:t>
      </w:r>
      <w:r w:rsidRPr="00692A45">
        <w:rPr>
          <w:rFonts w:ascii="Times New Roman" w:hAnsi="Times New Roman"/>
          <w:sz w:val="24"/>
          <w:szCs w:val="24"/>
          <w:lang w:val="lv-LV"/>
        </w:rPr>
        <w:t xml:space="preserve"> infrastruktūras nozīme zaļā ūdeņraža attīstībā</w:t>
      </w:r>
      <w:r w:rsidRPr="00692A45">
        <w:rPr>
          <w:rFonts w:ascii="Times New Roman" w:hAnsi="Times New Roman"/>
          <w:sz w:val="24"/>
          <w:szCs w:val="24"/>
          <w:vertAlign w:val="superscript"/>
          <w:lang w:val="lv-LV"/>
        </w:rPr>
        <w:footnoteReference w:id="42"/>
      </w:r>
      <w:r w:rsidRPr="00692A45">
        <w:rPr>
          <w:rFonts w:ascii="Times New Roman" w:hAnsi="Times New Roman"/>
          <w:sz w:val="24"/>
          <w:szCs w:val="24"/>
          <w:lang w:val="lv-LV"/>
        </w:rPr>
        <w:t>. Ziņojums piedāvā ceļvedi standartizācijas, sertifikācijas un atbilstības novērtēšanas sistēmu izveidei, lai nodrošinātu starptautiski saskaņotu pieeju zaļā ūdeņraža tirgum. Galvenie ziņojuma secinājumi:</w:t>
      </w:r>
    </w:p>
    <w:p w14:paraId="54FB5F1E" w14:textId="6B0D07F9" w:rsidR="45BC5764" w:rsidRPr="00692A45" w:rsidRDefault="00084A62" w:rsidP="12020B1B">
      <w:pPr>
        <w:pStyle w:val="ListParagraph"/>
        <w:numPr>
          <w:ilvl w:val="0"/>
          <w:numId w:val="1"/>
        </w:numPr>
        <w:jc w:val="both"/>
        <w:rPr>
          <w:rFonts w:ascii="Times New Roman" w:hAnsi="Times New Roman"/>
          <w:lang w:val="lv-LV"/>
        </w:rPr>
      </w:pPr>
      <w:r w:rsidRPr="00692A45">
        <w:rPr>
          <w:rFonts w:ascii="Times New Roman" w:hAnsi="Times New Roman"/>
          <w:sz w:val="24"/>
          <w:szCs w:val="24"/>
          <w:lang w:val="lv-LV"/>
        </w:rPr>
        <w:t>N</w:t>
      </w:r>
      <w:r w:rsidR="45BC5764" w:rsidRPr="00692A45">
        <w:rPr>
          <w:rFonts w:ascii="Times New Roman" w:hAnsi="Times New Roman"/>
          <w:sz w:val="24"/>
          <w:szCs w:val="24"/>
          <w:lang w:val="lv-LV"/>
        </w:rPr>
        <w:t>epieciešamība veidot vienotus standartus un sertifikācijas sistēmas, lai nodrošinātu uzticamu un pārredzamu tirgu zaļajam ūdeņradim;</w:t>
      </w:r>
    </w:p>
    <w:p w14:paraId="054EF0A1" w14:textId="3602CAFE" w:rsidR="45BC5764" w:rsidRPr="00692A45" w:rsidRDefault="00084A62" w:rsidP="12020B1B">
      <w:pPr>
        <w:pStyle w:val="ListParagraph"/>
        <w:numPr>
          <w:ilvl w:val="0"/>
          <w:numId w:val="1"/>
        </w:numPr>
        <w:jc w:val="both"/>
        <w:rPr>
          <w:rFonts w:ascii="Times New Roman" w:hAnsi="Times New Roman"/>
          <w:lang w:val="lv-LV"/>
        </w:rPr>
      </w:pPr>
      <w:r w:rsidRPr="00692A45">
        <w:rPr>
          <w:rFonts w:ascii="Times New Roman" w:hAnsi="Times New Roman"/>
          <w:sz w:val="24"/>
          <w:szCs w:val="24"/>
          <w:lang w:val="lv-LV"/>
        </w:rPr>
        <w:t>I</w:t>
      </w:r>
      <w:r w:rsidR="45BC5764" w:rsidRPr="00692A45">
        <w:rPr>
          <w:rFonts w:ascii="Times New Roman" w:hAnsi="Times New Roman"/>
          <w:sz w:val="24"/>
          <w:szCs w:val="24"/>
          <w:lang w:val="lv-LV"/>
        </w:rPr>
        <w:t>eteikumi izstrādāt efektīvas verifikācijas un izsekojamības sistēmas, kas ļautu tirgus dalībniekiem pierādīt ūdeņraža ilgtspējību;</w:t>
      </w:r>
    </w:p>
    <w:p w14:paraId="5D48716E" w14:textId="6D7492E3" w:rsidR="45BC5764" w:rsidRPr="00692A45" w:rsidRDefault="00084A62" w:rsidP="12020B1B">
      <w:pPr>
        <w:pStyle w:val="ListParagraph"/>
        <w:numPr>
          <w:ilvl w:val="0"/>
          <w:numId w:val="1"/>
        </w:numPr>
        <w:jc w:val="both"/>
        <w:rPr>
          <w:rFonts w:ascii="Times New Roman" w:hAnsi="Times New Roman"/>
          <w:lang w:val="lv-LV"/>
        </w:rPr>
      </w:pPr>
      <w:r w:rsidRPr="00692A45">
        <w:rPr>
          <w:rFonts w:ascii="Times New Roman" w:hAnsi="Times New Roman"/>
          <w:sz w:val="24"/>
          <w:szCs w:val="24"/>
          <w:lang w:val="lv-LV"/>
        </w:rPr>
        <w:t>I</w:t>
      </w:r>
      <w:r w:rsidR="45BC5764" w:rsidRPr="00692A45">
        <w:rPr>
          <w:rFonts w:ascii="Times New Roman" w:hAnsi="Times New Roman"/>
          <w:sz w:val="24"/>
          <w:szCs w:val="24"/>
          <w:lang w:val="lv-LV"/>
        </w:rPr>
        <w:t>eteikts veicināt politikas ietvaru, kas atbalsta kvalitātes infrastruktūras ieviešanu un investīciju piesaisti;</w:t>
      </w:r>
    </w:p>
    <w:p w14:paraId="72A7463A" w14:textId="0DF2ECD3" w:rsidR="45BC5764" w:rsidRPr="00692A45" w:rsidRDefault="00084A62" w:rsidP="12020B1B">
      <w:pPr>
        <w:pStyle w:val="ListParagraph"/>
        <w:numPr>
          <w:ilvl w:val="0"/>
          <w:numId w:val="1"/>
        </w:numPr>
        <w:jc w:val="both"/>
        <w:rPr>
          <w:rFonts w:ascii="Times New Roman" w:hAnsi="Times New Roman"/>
          <w:lang w:val="lv-LV"/>
        </w:rPr>
      </w:pPr>
      <w:r w:rsidRPr="00692A45">
        <w:rPr>
          <w:rFonts w:ascii="Times New Roman" w:hAnsi="Times New Roman"/>
          <w:sz w:val="24"/>
          <w:szCs w:val="24"/>
          <w:lang w:val="lv-LV"/>
        </w:rPr>
        <w:t>U</w:t>
      </w:r>
      <w:r w:rsidR="45BC5764" w:rsidRPr="00692A45">
        <w:rPr>
          <w:rFonts w:ascii="Times New Roman" w:hAnsi="Times New Roman"/>
          <w:sz w:val="24"/>
          <w:szCs w:val="24"/>
          <w:lang w:val="lv-LV"/>
        </w:rPr>
        <w:t>zsvars uz inovācijām un pētniecību, lai uzlabotu ūdeņraža ražošanas, uzglabāšanas un transportēšanas tehnoloģijas.</w:t>
      </w:r>
    </w:p>
    <w:p w14:paraId="3AE1A568" w14:textId="6A33D670" w:rsidR="45BC5764" w:rsidRPr="00692A45" w:rsidRDefault="45BC5764" w:rsidP="12020B1B">
      <w:pPr>
        <w:jc w:val="both"/>
        <w:rPr>
          <w:rFonts w:ascii="Times New Roman" w:hAnsi="Times New Roman"/>
          <w:sz w:val="24"/>
          <w:szCs w:val="24"/>
          <w:lang w:val="lv-LV"/>
        </w:rPr>
      </w:pPr>
      <w:r w:rsidRPr="00692A45">
        <w:rPr>
          <w:rFonts w:ascii="Times New Roman" w:hAnsi="Times New Roman"/>
          <w:sz w:val="24"/>
          <w:szCs w:val="24"/>
          <w:lang w:val="lv-LV"/>
        </w:rPr>
        <w:t>Šis ziņojums ir būtisks instruments Latvijas ūdeņraža ekosistēmas attīstības kontekstā, jo skaidri norāda uz nepieciešamību izveidot robustu regulatīvo un sertifikācijas sistēmu, kas ļautu Latvijas uzņēmumiem efektīvi iesaistīties starptautiskajā zaļā ūdeņraža tirgū.</w:t>
      </w:r>
      <w:r w:rsidR="2AAB29C4" w:rsidRPr="00692A45">
        <w:rPr>
          <w:rFonts w:ascii="Times New Roman" w:hAnsi="Times New Roman"/>
          <w:sz w:val="24"/>
          <w:szCs w:val="24"/>
          <w:lang w:val="lv-LV"/>
        </w:rPr>
        <w:t xml:space="preserve"> Galvenais projekta rezultāts ir vispārīgs ceļvedis, kā valstis var attīstīt kvalitatīvu infrastruktūru, lai efektīvi atbalstītu zaļā ūdeņraža nozari, īpašu uzmanību pievēršot vērtīb</w:t>
      </w:r>
      <w:r w:rsidR="00362223">
        <w:rPr>
          <w:rFonts w:ascii="Times New Roman" w:hAnsi="Times New Roman"/>
          <w:sz w:val="24"/>
          <w:szCs w:val="24"/>
          <w:lang w:val="lv-LV"/>
        </w:rPr>
        <w:t>as</w:t>
      </w:r>
      <w:r w:rsidR="2AAB29C4" w:rsidRPr="00692A45">
        <w:rPr>
          <w:rFonts w:ascii="Times New Roman" w:hAnsi="Times New Roman"/>
          <w:sz w:val="24"/>
          <w:szCs w:val="24"/>
          <w:lang w:val="lv-LV"/>
        </w:rPr>
        <w:t xml:space="preserve"> ķēdes ūdeņraža ražošanas un izplatīšanas segmentiem. Šajā ceļvedī ir iekļauti šādi pieci posmi:</w:t>
      </w:r>
    </w:p>
    <w:p w14:paraId="742A7944" w14:textId="4A6C2C2E" w:rsidR="2AAB29C4" w:rsidRPr="00692A45" w:rsidRDefault="2AAB29C4" w:rsidP="002122AF">
      <w:pPr>
        <w:tabs>
          <w:tab w:val="clear" w:pos="850"/>
        </w:tabs>
        <w:ind w:left="284"/>
        <w:jc w:val="both"/>
        <w:rPr>
          <w:rFonts w:ascii="Times New Roman" w:hAnsi="Times New Roman"/>
          <w:sz w:val="24"/>
          <w:szCs w:val="24"/>
          <w:lang w:val="lv-LV"/>
        </w:rPr>
      </w:pPr>
      <w:r w:rsidRPr="00692A45">
        <w:rPr>
          <w:rFonts w:ascii="Times New Roman" w:hAnsi="Times New Roman"/>
          <w:sz w:val="24"/>
          <w:szCs w:val="24"/>
          <w:lang w:val="lv-LV"/>
        </w:rPr>
        <w:t>1. Zaļā ūdeņraža potenciāla novērtēšana;</w:t>
      </w:r>
    </w:p>
    <w:p w14:paraId="5D9A21F7" w14:textId="325DBAD8" w:rsidR="2AAB29C4" w:rsidRPr="00692A45" w:rsidRDefault="2AAB29C4" w:rsidP="002122AF">
      <w:pPr>
        <w:tabs>
          <w:tab w:val="clear" w:pos="850"/>
        </w:tabs>
        <w:ind w:left="284"/>
        <w:jc w:val="both"/>
        <w:rPr>
          <w:rFonts w:ascii="Times New Roman" w:hAnsi="Times New Roman"/>
          <w:sz w:val="24"/>
          <w:szCs w:val="24"/>
          <w:lang w:val="lv-LV"/>
        </w:rPr>
      </w:pPr>
      <w:r w:rsidRPr="00692A45">
        <w:rPr>
          <w:rFonts w:ascii="Times New Roman" w:hAnsi="Times New Roman"/>
          <w:sz w:val="24"/>
          <w:szCs w:val="24"/>
          <w:lang w:val="lv-LV"/>
        </w:rPr>
        <w:t>2. Valsts ūdeņraža stratēģijas izstrāde;</w:t>
      </w:r>
    </w:p>
    <w:p w14:paraId="7A707F7C" w14:textId="32E688AE" w:rsidR="2AAB29C4" w:rsidRPr="00692A45" w:rsidRDefault="2AAB29C4" w:rsidP="002122AF">
      <w:pPr>
        <w:tabs>
          <w:tab w:val="clear" w:pos="850"/>
        </w:tabs>
        <w:ind w:left="284"/>
        <w:jc w:val="both"/>
        <w:rPr>
          <w:rFonts w:ascii="Times New Roman" w:hAnsi="Times New Roman"/>
          <w:sz w:val="24"/>
          <w:szCs w:val="24"/>
          <w:lang w:val="lv-LV"/>
        </w:rPr>
      </w:pPr>
      <w:r w:rsidRPr="00692A45">
        <w:rPr>
          <w:rFonts w:ascii="Times New Roman" w:hAnsi="Times New Roman"/>
          <w:sz w:val="24"/>
          <w:szCs w:val="24"/>
          <w:lang w:val="lv-LV"/>
        </w:rPr>
        <w:t>3. Valsts kvalitātes infrastruktūras ekosistēmas novērtējums;</w:t>
      </w:r>
    </w:p>
    <w:p w14:paraId="7A37D289" w14:textId="01FA2B3A" w:rsidR="2AAB29C4" w:rsidRPr="00692A45" w:rsidRDefault="2AAB29C4" w:rsidP="002122AF">
      <w:pPr>
        <w:tabs>
          <w:tab w:val="clear" w:pos="850"/>
        </w:tabs>
        <w:ind w:left="284"/>
        <w:jc w:val="both"/>
        <w:rPr>
          <w:rFonts w:ascii="Times New Roman" w:hAnsi="Times New Roman"/>
          <w:sz w:val="24"/>
          <w:szCs w:val="24"/>
          <w:lang w:val="lv-LV"/>
        </w:rPr>
      </w:pPr>
      <w:r w:rsidRPr="00692A45">
        <w:rPr>
          <w:rFonts w:ascii="Times New Roman" w:hAnsi="Times New Roman"/>
          <w:sz w:val="24"/>
          <w:szCs w:val="24"/>
          <w:lang w:val="lv-LV"/>
        </w:rPr>
        <w:t>4. Kvalitātes infrastruktūras pakalpojumu piedāvājuma un pieprasījuma novērtējums</w:t>
      </w:r>
      <w:r w:rsidR="004371C9" w:rsidRPr="00692A45">
        <w:rPr>
          <w:rFonts w:ascii="Times New Roman" w:hAnsi="Times New Roman"/>
          <w:sz w:val="24"/>
          <w:szCs w:val="24"/>
          <w:lang w:val="lv-LV"/>
        </w:rPr>
        <w:t xml:space="preserve"> visā vērtīb</w:t>
      </w:r>
      <w:r w:rsidR="00362223">
        <w:rPr>
          <w:rFonts w:ascii="Times New Roman" w:hAnsi="Times New Roman"/>
          <w:sz w:val="24"/>
          <w:szCs w:val="24"/>
          <w:lang w:val="lv-LV"/>
        </w:rPr>
        <w:t>as</w:t>
      </w:r>
      <w:r w:rsidR="004371C9" w:rsidRPr="00692A45">
        <w:rPr>
          <w:rFonts w:ascii="Times New Roman" w:hAnsi="Times New Roman"/>
          <w:sz w:val="24"/>
          <w:szCs w:val="24"/>
          <w:lang w:val="lv-LV"/>
        </w:rPr>
        <w:t xml:space="preserve"> ķēdē (sk. 11. attēlu)</w:t>
      </w:r>
      <w:r w:rsidRPr="00692A45">
        <w:rPr>
          <w:rFonts w:ascii="Times New Roman" w:hAnsi="Times New Roman"/>
          <w:sz w:val="24"/>
          <w:szCs w:val="24"/>
          <w:lang w:val="lv-LV"/>
        </w:rPr>
        <w:t>;</w:t>
      </w:r>
    </w:p>
    <w:p w14:paraId="23262E2E" w14:textId="2DF04546" w:rsidR="2AAB29C4" w:rsidRPr="00692A45" w:rsidRDefault="2AAB29C4" w:rsidP="002122AF">
      <w:pPr>
        <w:tabs>
          <w:tab w:val="clear" w:pos="850"/>
        </w:tabs>
        <w:ind w:left="284"/>
        <w:jc w:val="both"/>
        <w:rPr>
          <w:rFonts w:ascii="Times New Roman" w:hAnsi="Times New Roman"/>
          <w:sz w:val="24"/>
          <w:szCs w:val="24"/>
          <w:lang w:val="lv-LV"/>
        </w:rPr>
      </w:pPr>
      <w:r w:rsidRPr="00692A45">
        <w:rPr>
          <w:rFonts w:ascii="Times New Roman" w:hAnsi="Times New Roman"/>
          <w:sz w:val="24"/>
          <w:szCs w:val="24"/>
          <w:lang w:val="lv-LV"/>
        </w:rPr>
        <w:t>5. Kvalitatīvas infrastruktūras attīstības rīcības plāns.</w:t>
      </w:r>
    </w:p>
    <w:p w14:paraId="473F8D8C" w14:textId="183DD0CB" w:rsidR="00BE34E3" w:rsidRDefault="00B90A1C" w:rsidP="00B90A1C">
      <w:pPr>
        <w:jc w:val="both"/>
        <w:rPr>
          <w:rFonts w:ascii="Times New Roman" w:hAnsi="Times New Roman"/>
          <w:sz w:val="24"/>
          <w:szCs w:val="24"/>
          <w:lang w:val="lv-LV"/>
        </w:rPr>
      </w:pPr>
      <w:r w:rsidRPr="00692A45">
        <w:rPr>
          <w:rFonts w:ascii="Times New Roman" w:hAnsi="Times New Roman"/>
          <w:sz w:val="24"/>
          <w:szCs w:val="24"/>
          <w:lang w:val="lv-LV"/>
        </w:rPr>
        <w:t xml:space="preserve">IEA regulāri publicē ziņojumus, kas ietver enerģētikas sektora transformācijas ilgtermiņa analīzi un politikas rekomendācijas. Viens no vadošajiem dokumentiem, </w:t>
      </w:r>
      <w:r w:rsidR="0069789D" w:rsidRPr="00692A45">
        <w:rPr>
          <w:rFonts w:ascii="Times New Roman" w:hAnsi="Times New Roman"/>
          <w:sz w:val="24"/>
          <w:szCs w:val="24"/>
          <w:lang w:val="lv-LV"/>
        </w:rPr>
        <w:t>“</w:t>
      </w:r>
      <w:proofErr w:type="spellStart"/>
      <w:r w:rsidRPr="00692A45">
        <w:rPr>
          <w:rFonts w:ascii="Times New Roman" w:hAnsi="Times New Roman"/>
          <w:i/>
          <w:iCs/>
          <w:sz w:val="24"/>
          <w:szCs w:val="24"/>
          <w:lang w:val="lv-LV"/>
        </w:rPr>
        <w:t>World</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Energy</w:t>
      </w:r>
      <w:proofErr w:type="spellEnd"/>
      <w:r w:rsidRPr="00692A45">
        <w:rPr>
          <w:rFonts w:ascii="Times New Roman" w:hAnsi="Times New Roman"/>
          <w:i/>
          <w:iCs/>
          <w:sz w:val="24"/>
          <w:szCs w:val="24"/>
          <w:lang w:val="lv-LV"/>
        </w:rPr>
        <w:t xml:space="preserve"> Outlook 2022</w:t>
      </w:r>
      <w:r w:rsidR="0069789D" w:rsidRPr="00692A45">
        <w:rPr>
          <w:rFonts w:ascii="Times New Roman" w:hAnsi="Times New Roman"/>
          <w:sz w:val="24"/>
          <w:szCs w:val="24"/>
          <w:lang w:val="lv-LV"/>
        </w:rPr>
        <w:t xml:space="preserve">“ </w:t>
      </w:r>
      <w:r w:rsidRPr="00692A45">
        <w:rPr>
          <w:rFonts w:ascii="Times New Roman" w:hAnsi="Times New Roman"/>
          <w:sz w:val="24"/>
          <w:szCs w:val="24"/>
          <w:lang w:val="lv-LV"/>
        </w:rPr>
        <w:t xml:space="preserve">jeb “Pasaules enerģētikas apskats 2022”, aplūko globālās enerģētikas sistēmas attīstības scenārijus, izceļot nepieciešamību pēc stratēģiskas enerģētikas politikas plānošanas un investīciju palielināšanas tīrās enerģijas tehnoloģijās. Ziņojumā uzsvērts, ka, lai sasniegtu Parīzes nolīguma mērķus un nodrošinātu stabilu pāreju uz zemu oglekļa emisiju ekonomiku, nepieciešams trīskāršot ieguldījumus </w:t>
      </w:r>
      <w:proofErr w:type="spellStart"/>
      <w:r w:rsidRPr="00692A45">
        <w:rPr>
          <w:rFonts w:ascii="Times New Roman" w:hAnsi="Times New Roman"/>
          <w:sz w:val="24"/>
          <w:szCs w:val="24"/>
          <w:lang w:val="lv-LV"/>
        </w:rPr>
        <w:t>atjaunīgajā</w:t>
      </w:r>
      <w:proofErr w:type="spellEnd"/>
      <w:r w:rsidRPr="00692A45">
        <w:rPr>
          <w:rFonts w:ascii="Times New Roman" w:hAnsi="Times New Roman"/>
          <w:sz w:val="24"/>
          <w:szCs w:val="24"/>
          <w:lang w:val="lv-LV"/>
        </w:rPr>
        <w:t xml:space="preserve"> enerģijā līdz 2030. gadam</w:t>
      </w:r>
      <w:r w:rsidRPr="00692A45">
        <w:rPr>
          <w:rStyle w:val="FootnoteReference"/>
          <w:rFonts w:ascii="Times New Roman" w:hAnsi="Times New Roman"/>
          <w:sz w:val="24"/>
          <w:szCs w:val="24"/>
          <w:lang w:val="lv-LV"/>
        </w:rPr>
        <w:footnoteReference w:id="43"/>
      </w:r>
      <w:r w:rsidRPr="00692A45">
        <w:rPr>
          <w:rFonts w:ascii="Times New Roman" w:hAnsi="Times New Roman"/>
          <w:sz w:val="24"/>
          <w:szCs w:val="24"/>
          <w:lang w:val="lv-LV"/>
        </w:rPr>
        <w:t xml:space="preserve">. Turklāt </w:t>
      </w:r>
      <w:r w:rsidR="00451D6E" w:rsidRPr="00692A45">
        <w:rPr>
          <w:rFonts w:ascii="Times New Roman" w:hAnsi="Times New Roman"/>
          <w:sz w:val="24"/>
          <w:szCs w:val="24"/>
          <w:lang w:val="lv-LV"/>
        </w:rPr>
        <w:t>“</w:t>
      </w:r>
      <w:proofErr w:type="spellStart"/>
      <w:r w:rsidRPr="00692A45">
        <w:rPr>
          <w:rFonts w:ascii="Times New Roman" w:hAnsi="Times New Roman"/>
          <w:i/>
          <w:iCs/>
          <w:sz w:val="24"/>
          <w:szCs w:val="24"/>
          <w:lang w:val="lv-LV"/>
        </w:rPr>
        <w:t>Energy</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Technology</w:t>
      </w:r>
      <w:proofErr w:type="spellEnd"/>
      <w:r w:rsidRPr="00692A45">
        <w:rPr>
          <w:rFonts w:ascii="Times New Roman" w:hAnsi="Times New Roman"/>
          <w:i/>
          <w:iCs/>
          <w:sz w:val="24"/>
          <w:szCs w:val="24"/>
          <w:lang w:val="lv-LV"/>
        </w:rPr>
        <w:t xml:space="preserve"> </w:t>
      </w:r>
      <w:proofErr w:type="spellStart"/>
      <w:r w:rsidRPr="00692A45">
        <w:rPr>
          <w:rFonts w:ascii="Times New Roman" w:hAnsi="Times New Roman"/>
          <w:i/>
          <w:iCs/>
          <w:sz w:val="24"/>
          <w:szCs w:val="24"/>
          <w:lang w:val="lv-LV"/>
        </w:rPr>
        <w:t>Perspectives</w:t>
      </w:r>
      <w:proofErr w:type="spellEnd"/>
      <w:r w:rsidRPr="00692A45">
        <w:rPr>
          <w:rFonts w:ascii="Times New Roman" w:hAnsi="Times New Roman"/>
          <w:i/>
          <w:iCs/>
          <w:sz w:val="24"/>
          <w:szCs w:val="24"/>
          <w:lang w:val="lv-LV"/>
        </w:rPr>
        <w:t xml:space="preserve"> 2023</w:t>
      </w:r>
      <w:r w:rsidR="00451D6E" w:rsidRPr="00692A45">
        <w:rPr>
          <w:rFonts w:ascii="Times New Roman" w:hAnsi="Times New Roman"/>
          <w:sz w:val="24"/>
          <w:szCs w:val="24"/>
          <w:lang w:val="lv-LV"/>
        </w:rPr>
        <w:t>”</w:t>
      </w:r>
      <w:r w:rsidRPr="00692A45">
        <w:rPr>
          <w:rFonts w:ascii="Times New Roman" w:hAnsi="Times New Roman"/>
          <w:sz w:val="24"/>
          <w:szCs w:val="24"/>
          <w:lang w:val="lv-LV"/>
        </w:rPr>
        <w:t xml:space="preserve"> jeb “Enerģētikas tehnoloģiju perspektīvas 2023” sniedz detalizētu pārskatu par enerģētikas tehnoloģiju attīstību un uzsver, ka ūdeņraža tehnoloģijas, energoefektivitātes</w:t>
      </w:r>
      <w:r w:rsidR="005474C5">
        <w:rPr>
          <w:rFonts w:ascii="Times New Roman" w:hAnsi="Times New Roman"/>
          <w:sz w:val="24"/>
          <w:szCs w:val="24"/>
          <w:lang w:val="lv-LV"/>
        </w:rPr>
        <w:t xml:space="preserve"> uzlabošanas</w:t>
      </w:r>
      <w:r w:rsidRPr="00692A45">
        <w:rPr>
          <w:rFonts w:ascii="Times New Roman" w:hAnsi="Times New Roman"/>
          <w:sz w:val="24"/>
          <w:szCs w:val="24"/>
          <w:lang w:val="lv-LV"/>
        </w:rPr>
        <w:t xml:space="preserve"> risinājumi, akumulatoru uzglabāšana un </w:t>
      </w:r>
      <w:r w:rsidR="00382677" w:rsidRPr="00692A45">
        <w:rPr>
          <w:rFonts w:ascii="Times New Roman" w:hAnsi="Times New Roman"/>
          <w:sz w:val="24"/>
          <w:szCs w:val="24"/>
          <w:lang w:val="lv-LV"/>
        </w:rPr>
        <w:t>CCS</w:t>
      </w:r>
      <w:r w:rsidRPr="00692A45">
        <w:rPr>
          <w:rFonts w:ascii="Times New Roman" w:hAnsi="Times New Roman"/>
          <w:sz w:val="24"/>
          <w:szCs w:val="24"/>
          <w:lang w:val="lv-LV"/>
        </w:rPr>
        <w:t xml:space="preserve"> sistēmas būs kritiski svarīgas nākotnes dekarbonizācijas procesos</w:t>
      </w:r>
      <w:r w:rsidRPr="00692A45">
        <w:rPr>
          <w:rStyle w:val="FootnoteReference"/>
          <w:rFonts w:ascii="Times New Roman" w:hAnsi="Times New Roman"/>
          <w:sz w:val="24"/>
          <w:szCs w:val="24"/>
          <w:lang w:val="lv-LV"/>
        </w:rPr>
        <w:footnoteReference w:id="44"/>
      </w:r>
      <w:r w:rsidRPr="00692A45">
        <w:rPr>
          <w:rFonts w:ascii="Times New Roman" w:hAnsi="Times New Roman"/>
          <w:sz w:val="24"/>
          <w:szCs w:val="24"/>
          <w:lang w:val="lv-LV"/>
        </w:rPr>
        <w:t>. Ziņojumā tiek norādīts, ka, lai sasniegtu globālās nulles emisiju mērķus līdz 2050. gadam, politikas veidotājiem jāveicina koordinēta industriālo nozaru transformācija, nodrošinot inovāciju un infrastruktūras attīstību.</w:t>
      </w:r>
      <w:r w:rsidR="00D729BD" w:rsidRPr="00692A45">
        <w:rPr>
          <w:rFonts w:ascii="Times New Roman" w:hAnsi="Times New Roman"/>
          <w:sz w:val="24"/>
          <w:szCs w:val="24"/>
          <w:lang w:val="lv-LV"/>
        </w:rPr>
        <w:t xml:space="preserve"> S</w:t>
      </w:r>
      <w:r w:rsidR="00BE34E3" w:rsidRPr="00692A45">
        <w:rPr>
          <w:rFonts w:ascii="Times New Roman" w:hAnsi="Times New Roman"/>
          <w:sz w:val="24"/>
          <w:szCs w:val="24"/>
          <w:lang w:val="lv-LV"/>
        </w:rPr>
        <w:t xml:space="preserve">avā ziņojumā </w:t>
      </w:r>
      <w:r w:rsidR="00451D6E" w:rsidRPr="00692A45">
        <w:rPr>
          <w:rFonts w:ascii="Times New Roman" w:hAnsi="Times New Roman"/>
          <w:sz w:val="24"/>
          <w:szCs w:val="24"/>
          <w:lang w:val="lv-LV"/>
        </w:rPr>
        <w:t>“</w:t>
      </w:r>
      <w:proofErr w:type="spellStart"/>
      <w:r w:rsidR="00BE34E3" w:rsidRPr="00692A45">
        <w:rPr>
          <w:rFonts w:ascii="Times New Roman" w:hAnsi="Times New Roman"/>
          <w:sz w:val="24"/>
          <w:szCs w:val="24"/>
          <w:lang w:val="lv-LV"/>
        </w:rPr>
        <w:t>The</w:t>
      </w:r>
      <w:proofErr w:type="spellEnd"/>
      <w:r w:rsidR="00BE34E3" w:rsidRPr="00692A45">
        <w:rPr>
          <w:rFonts w:ascii="Times New Roman" w:hAnsi="Times New Roman"/>
          <w:sz w:val="24"/>
          <w:szCs w:val="24"/>
          <w:lang w:val="lv-LV"/>
        </w:rPr>
        <w:t xml:space="preserve"> </w:t>
      </w:r>
      <w:proofErr w:type="spellStart"/>
      <w:r w:rsidR="00BE34E3" w:rsidRPr="00692A45">
        <w:rPr>
          <w:rFonts w:ascii="Times New Roman" w:hAnsi="Times New Roman"/>
          <w:sz w:val="24"/>
          <w:szCs w:val="24"/>
          <w:lang w:val="lv-LV"/>
        </w:rPr>
        <w:t>Future</w:t>
      </w:r>
      <w:proofErr w:type="spellEnd"/>
      <w:r w:rsidR="00BE34E3" w:rsidRPr="00692A45">
        <w:rPr>
          <w:rFonts w:ascii="Times New Roman" w:hAnsi="Times New Roman"/>
          <w:sz w:val="24"/>
          <w:szCs w:val="24"/>
          <w:lang w:val="lv-LV"/>
        </w:rPr>
        <w:t xml:space="preserve"> </w:t>
      </w:r>
      <w:proofErr w:type="spellStart"/>
      <w:r w:rsidR="00BE34E3" w:rsidRPr="00692A45">
        <w:rPr>
          <w:rFonts w:ascii="Times New Roman" w:hAnsi="Times New Roman"/>
          <w:sz w:val="24"/>
          <w:szCs w:val="24"/>
          <w:lang w:val="lv-LV"/>
        </w:rPr>
        <w:t>of</w:t>
      </w:r>
      <w:proofErr w:type="spellEnd"/>
      <w:r w:rsidR="00BE34E3" w:rsidRPr="00692A45">
        <w:rPr>
          <w:rFonts w:ascii="Times New Roman" w:hAnsi="Times New Roman"/>
          <w:sz w:val="24"/>
          <w:szCs w:val="24"/>
          <w:lang w:val="lv-LV"/>
        </w:rPr>
        <w:t xml:space="preserve"> </w:t>
      </w:r>
      <w:proofErr w:type="spellStart"/>
      <w:r w:rsidR="00BE34E3" w:rsidRPr="00692A45">
        <w:rPr>
          <w:rFonts w:ascii="Times New Roman" w:hAnsi="Times New Roman"/>
          <w:sz w:val="24"/>
          <w:szCs w:val="24"/>
          <w:lang w:val="lv-LV"/>
        </w:rPr>
        <w:t>Hydroge</w:t>
      </w:r>
      <w:r w:rsidR="00451D6E" w:rsidRPr="00692A45">
        <w:rPr>
          <w:rFonts w:ascii="Times New Roman" w:hAnsi="Times New Roman"/>
          <w:sz w:val="24"/>
          <w:szCs w:val="24"/>
          <w:lang w:val="lv-LV"/>
        </w:rPr>
        <w:t>n</w:t>
      </w:r>
      <w:proofErr w:type="spellEnd"/>
      <w:r w:rsidR="00451D6E" w:rsidRPr="00692A45">
        <w:rPr>
          <w:rFonts w:ascii="Times New Roman" w:hAnsi="Times New Roman"/>
          <w:sz w:val="24"/>
          <w:szCs w:val="24"/>
          <w:lang w:val="lv-LV"/>
        </w:rPr>
        <w:t>”</w:t>
      </w:r>
      <w:r w:rsidR="00BE34E3" w:rsidRPr="00692A45">
        <w:rPr>
          <w:rFonts w:ascii="Times New Roman" w:hAnsi="Times New Roman"/>
          <w:sz w:val="24"/>
          <w:szCs w:val="24"/>
          <w:lang w:val="lv-LV"/>
        </w:rPr>
        <w:t xml:space="preserve"> jeb </w:t>
      </w:r>
      <w:r w:rsidR="00BE34E3" w:rsidRPr="00692A45">
        <w:rPr>
          <w:rFonts w:ascii="Times New Roman" w:hAnsi="Times New Roman"/>
          <w:sz w:val="24"/>
          <w:szCs w:val="24"/>
          <w:lang w:val="lv-LV"/>
        </w:rPr>
        <w:lastRenderedPageBreak/>
        <w:t xml:space="preserve">“Ūdeņraža nākotne” </w:t>
      </w:r>
      <w:r w:rsidR="00D729BD" w:rsidRPr="00692A45">
        <w:rPr>
          <w:rFonts w:ascii="Times New Roman" w:hAnsi="Times New Roman"/>
          <w:sz w:val="24"/>
          <w:szCs w:val="24"/>
          <w:lang w:val="lv-LV"/>
        </w:rPr>
        <w:t xml:space="preserve">IEA </w:t>
      </w:r>
      <w:r w:rsidR="00BE34E3" w:rsidRPr="00692A45">
        <w:rPr>
          <w:rFonts w:ascii="Times New Roman" w:hAnsi="Times New Roman"/>
          <w:sz w:val="24"/>
          <w:szCs w:val="24"/>
          <w:lang w:val="lv-LV"/>
        </w:rPr>
        <w:t xml:space="preserve">norāda, ka zaļā ūdeņraža izmantošana var palīdzēt </w:t>
      </w:r>
      <w:proofErr w:type="spellStart"/>
      <w:r w:rsidR="00BE34E3" w:rsidRPr="00692A45">
        <w:rPr>
          <w:rFonts w:ascii="Times New Roman" w:hAnsi="Times New Roman"/>
          <w:sz w:val="24"/>
          <w:szCs w:val="24"/>
          <w:lang w:val="lv-LV"/>
        </w:rPr>
        <w:t>dekarbonizēt</w:t>
      </w:r>
      <w:proofErr w:type="spellEnd"/>
      <w:r w:rsidR="00BE34E3" w:rsidRPr="00692A45">
        <w:rPr>
          <w:rFonts w:ascii="Times New Roman" w:hAnsi="Times New Roman"/>
          <w:sz w:val="24"/>
          <w:szCs w:val="24"/>
          <w:lang w:val="lv-LV"/>
        </w:rPr>
        <w:t xml:space="preserve"> energoietilpīgās nozares un palielināt enerģētisko neatkarību, īpaši reģionos ar augstu fosilo degvielu importu</w:t>
      </w:r>
      <w:r w:rsidR="00BE34E3" w:rsidRPr="00692A45">
        <w:rPr>
          <w:rFonts w:ascii="Times New Roman" w:hAnsi="Times New Roman"/>
          <w:sz w:val="24"/>
          <w:szCs w:val="24"/>
          <w:vertAlign w:val="superscript"/>
          <w:lang w:val="lv-LV"/>
        </w:rPr>
        <w:footnoteReference w:id="45"/>
      </w:r>
      <w:r w:rsidR="00BE34E3" w:rsidRPr="00692A45">
        <w:rPr>
          <w:rFonts w:ascii="Times New Roman" w:hAnsi="Times New Roman"/>
          <w:sz w:val="24"/>
          <w:szCs w:val="24"/>
          <w:lang w:val="lv-LV"/>
        </w:rPr>
        <w:t>.</w:t>
      </w:r>
    </w:p>
    <w:p w14:paraId="22A83C40" w14:textId="245F2089" w:rsidR="00F67519" w:rsidRPr="00F67519" w:rsidRDefault="00F67519" w:rsidP="00F67519">
      <w:pPr>
        <w:jc w:val="both"/>
        <w:rPr>
          <w:rFonts w:ascii="Times New Roman" w:hAnsi="Times New Roman"/>
          <w:sz w:val="24"/>
          <w:szCs w:val="24"/>
          <w:lang w:val="lv-LV"/>
        </w:rPr>
      </w:pPr>
      <w:r w:rsidRPr="00F67519">
        <w:rPr>
          <w:rFonts w:ascii="Times New Roman" w:hAnsi="Times New Roman"/>
          <w:sz w:val="24"/>
          <w:szCs w:val="24"/>
          <w:lang w:val="lv-LV"/>
        </w:rPr>
        <w:t>Saskaņā ar</w:t>
      </w:r>
      <w:r>
        <w:rPr>
          <w:rFonts w:ascii="Times New Roman" w:hAnsi="Times New Roman"/>
          <w:sz w:val="24"/>
          <w:szCs w:val="24"/>
          <w:lang w:val="lv-LV"/>
        </w:rPr>
        <w:t xml:space="preserve"> </w:t>
      </w:r>
      <w:r w:rsidRPr="00F67519">
        <w:rPr>
          <w:rFonts w:ascii="Times New Roman" w:hAnsi="Times New Roman"/>
          <w:sz w:val="24"/>
          <w:szCs w:val="24"/>
          <w:lang w:val="lv-LV"/>
        </w:rPr>
        <w:t>IEA ziņojumu “</w:t>
      </w:r>
      <w:proofErr w:type="spellStart"/>
      <w:r w:rsidRPr="00F67519">
        <w:rPr>
          <w:rFonts w:ascii="Times New Roman" w:hAnsi="Times New Roman"/>
          <w:sz w:val="24"/>
          <w:szCs w:val="24"/>
          <w:lang w:val="lv-LV"/>
        </w:rPr>
        <w:t>World</w:t>
      </w:r>
      <w:proofErr w:type="spellEnd"/>
      <w:r w:rsidRPr="00F67519">
        <w:rPr>
          <w:rFonts w:ascii="Times New Roman" w:hAnsi="Times New Roman"/>
          <w:sz w:val="24"/>
          <w:szCs w:val="24"/>
          <w:lang w:val="lv-LV"/>
        </w:rPr>
        <w:t xml:space="preserve"> </w:t>
      </w:r>
      <w:proofErr w:type="spellStart"/>
      <w:r w:rsidRPr="00F67519">
        <w:rPr>
          <w:rFonts w:ascii="Times New Roman" w:hAnsi="Times New Roman"/>
          <w:sz w:val="24"/>
          <w:szCs w:val="24"/>
          <w:lang w:val="lv-LV"/>
        </w:rPr>
        <w:t>Energy</w:t>
      </w:r>
      <w:proofErr w:type="spellEnd"/>
      <w:r w:rsidRPr="00F67519">
        <w:rPr>
          <w:rFonts w:ascii="Times New Roman" w:hAnsi="Times New Roman"/>
          <w:sz w:val="24"/>
          <w:szCs w:val="24"/>
          <w:lang w:val="lv-LV"/>
        </w:rPr>
        <w:t xml:space="preserve"> Outlook 2024”</w:t>
      </w:r>
      <w:r>
        <w:rPr>
          <w:rStyle w:val="FootnoteReference"/>
          <w:rFonts w:ascii="Times New Roman" w:hAnsi="Times New Roman"/>
          <w:sz w:val="24"/>
          <w:szCs w:val="24"/>
          <w:lang w:val="lv-LV"/>
        </w:rPr>
        <w:footnoteReference w:id="46"/>
      </w:r>
      <w:r w:rsidRPr="00F67519">
        <w:rPr>
          <w:rFonts w:ascii="Times New Roman" w:hAnsi="Times New Roman"/>
          <w:sz w:val="24"/>
          <w:szCs w:val="24"/>
          <w:lang w:val="lv-LV"/>
        </w:rPr>
        <w:t xml:space="preserve">, zaļā </w:t>
      </w:r>
      <w:r>
        <w:rPr>
          <w:rFonts w:ascii="Times New Roman" w:hAnsi="Times New Roman"/>
          <w:sz w:val="24"/>
          <w:szCs w:val="24"/>
          <w:lang w:val="lv-LV"/>
        </w:rPr>
        <w:t xml:space="preserve">un zemu emisiju </w:t>
      </w:r>
      <w:r w:rsidRPr="00F67519">
        <w:rPr>
          <w:rFonts w:ascii="Times New Roman" w:hAnsi="Times New Roman"/>
          <w:sz w:val="24"/>
          <w:szCs w:val="24"/>
          <w:lang w:val="lv-LV"/>
        </w:rPr>
        <w:t>ūdeņraža un tā ekosistēmas attīstība saskaras ar ievērojamiem izaicinājumiem, neskatoties uz pieaugošo politisko un investīciju interesi: globālā ūdeņraža ražošana 2023. gadā sasniedza 97 miljonus tonnu, no kuriem mazāk par 1% bija zema emisiju, un prognozes paredz, ka līdz 2030. gadam zema emisiju ūdeņradis varētu sasniegt 49 miljonus tonnu gadā, galvenokārt pateicoties elektrolīzes projektiem ar uzstādīto jaudu līdz 520 GW, taču tikai 4% no tiem ir sasnieguši galīgo investīciju lēmumu, ko ierobežo nepietiekama pieprasījuma radīšana, augstās izmaksas (1,5–6 reizes dārgāks nekā fosilais analogs), regulatīvo neskaidrību un infrastruktūras trūkums. Lēta dabasgāze</w:t>
      </w:r>
      <w:r>
        <w:rPr>
          <w:rFonts w:ascii="Times New Roman" w:hAnsi="Times New Roman"/>
          <w:sz w:val="24"/>
          <w:szCs w:val="24"/>
          <w:lang w:val="lv-LV"/>
        </w:rPr>
        <w:t xml:space="preserve"> </w:t>
      </w:r>
      <w:r w:rsidRPr="00F67519">
        <w:rPr>
          <w:rFonts w:ascii="Times New Roman" w:hAnsi="Times New Roman"/>
          <w:sz w:val="24"/>
          <w:szCs w:val="24"/>
          <w:lang w:val="lv-LV"/>
        </w:rPr>
        <w:t>samazin</w:t>
      </w:r>
      <w:r>
        <w:rPr>
          <w:rFonts w:ascii="Times New Roman" w:hAnsi="Times New Roman"/>
          <w:sz w:val="24"/>
          <w:szCs w:val="24"/>
          <w:lang w:val="lv-LV"/>
        </w:rPr>
        <w:t>a</w:t>
      </w:r>
      <w:r w:rsidRPr="00F67519">
        <w:rPr>
          <w:rFonts w:ascii="Times New Roman" w:hAnsi="Times New Roman"/>
          <w:sz w:val="24"/>
          <w:szCs w:val="24"/>
          <w:lang w:val="lv-LV"/>
        </w:rPr>
        <w:t xml:space="preserve"> ekonomisko motivāciju pārejai uz zaļo ūdeņradi, tā īpatsvars kopējā ūdeņraža ražošanā līdz 2030. gadam saglabāsies zems (ap 4%), bet ekosistēma – ieskaitot  produktus kā amonjaku, e-</w:t>
      </w:r>
      <w:r>
        <w:rPr>
          <w:rFonts w:ascii="Times New Roman" w:hAnsi="Times New Roman"/>
          <w:sz w:val="24"/>
          <w:szCs w:val="24"/>
          <w:lang w:val="lv-LV"/>
        </w:rPr>
        <w:t>degvielas</w:t>
      </w:r>
      <w:r w:rsidRPr="00F67519">
        <w:rPr>
          <w:rFonts w:ascii="Times New Roman" w:hAnsi="Times New Roman"/>
          <w:sz w:val="24"/>
          <w:szCs w:val="24"/>
          <w:lang w:val="lv-LV"/>
        </w:rPr>
        <w:t xml:space="preserve"> un izmantošanu rūpniecībā (tostarp zema emisiju tērauda ražošanā), transportā (smagās kravas, kuģošana, aviācija) un enerģētikā – attīstīsies lēni, ar pieprasījumu galvenokārt no rafinēšanas un ķīmiskās nozares, kur tas aizstās fosilo ūdeņradi, taču jaunos sektoros (smagā industrija, garas distances transports) tas veidos mazāk par 1% no kopējā pieprasījuma, neskatoties uz 40% izaugsmi 2022.–2023. gadā; ziņojums uzsver nepieciešamību pēc mērķtiecīgiem pasākumiem, lai paātrinātu pāreju.</w:t>
      </w:r>
    </w:p>
    <w:p w14:paraId="550B692F" w14:textId="77777777" w:rsidR="00F67519" w:rsidRPr="00692A45" w:rsidRDefault="00F67519" w:rsidP="00B90A1C">
      <w:pPr>
        <w:jc w:val="both"/>
        <w:rPr>
          <w:rFonts w:ascii="Times New Roman" w:hAnsi="Times New Roman"/>
          <w:sz w:val="24"/>
          <w:szCs w:val="24"/>
          <w:lang w:val="lv-LV"/>
        </w:rPr>
      </w:pPr>
    </w:p>
    <w:p w14:paraId="2F97F3A1" w14:textId="50AC0C19" w:rsidR="00B90A1C" w:rsidRPr="00692A45" w:rsidRDefault="00B90A1C" w:rsidP="00B90A1C">
      <w:pPr>
        <w:jc w:val="both"/>
        <w:rPr>
          <w:rFonts w:ascii="Times New Roman" w:hAnsi="Times New Roman"/>
          <w:sz w:val="24"/>
          <w:szCs w:val="24"/>
          <w:lang w:val="lv-LV"/>
        </w:rPr>
      </w:pPr>
      <w:r w:rsidRPr="00692A45">
        <w:rPr>
          <w:rFonts w:ascii="Times New Roman" w:hAnsi="Times New Roman"/>
          <w:sz w:val="24"/>
          <w:szCs w:val="24"/>
          <w:lang w:val="lv-LV"/>
        </w:rPr>
        <w:t xml:space="preserve">Pamatojoties uz IRENA un IEA analītiskajiem ziņojumiem, iespējams secināt, ka </w:t>
      </w:r>
      <w:proofErr w:type="spellStart"/>
      <w:r w:rsidRPr="00692A45">
        <w:rPr>
          <w:rFonts w:ascii="Times New Roman" w:hAnsi="Times New Roman"/>
          <w:sz w:val="24"/>
          <w:szCs w:val="24"/>
          <w:lang w:val="lv-LV"/>
        </w:rPr>
        <w:t>atjaunīgās</w:t>
      </w:r>
      <w:proofErr w:type="spellEnd"/>
      <w:r w:rsidRPr="00692A45">
        <w:rPr>
          <w:rFonts w:ascii="Times New Roman" w:hAnsi="Times New Roman"/>
          <w:sz w:val="24"/>
          <w:szCs w:val="24"/>
          <w:lang w:val="lv-LV"/>
        </w:rPr>
        <w:t xml:space="preserve"> enerģijas un zema oglekļa tehnoloģiju attīstība būs būtiska globālās enerģētikas pārejas veicināšanai. Lai nodrošinātu klimata mērķu izpildi un ilgtspējīgu ekonomisko izaugsmi, nepieciešams:</w:t>
      </w:r>
    </w:p>
    <w:p w14:paraId="736A2214" w14:textId="196C82E0" w:rsidR="00B90A1C" w:rsidRPr="00692A45" w:rsidRDefault="00B90A1C" w:rsidP="006E24FE">
      <w:pPr>
        <w:pStyle w:val="ListParagraph"/>
        <w:numPr>
          <w:ilvl w:val="0"/>
          <w:numId w:val="16"/>
        </w:numPr>
        <w:jc w:val="both"/>
        <w:rPr>
          <w:rFonts w:ascii="Times New Roman" w:hAnsi="Times New Roman"/>
          <w:sz w:val="24"/>
          <w:szCs w:val="24"/>
          <w:lang w:val="lv-LV"/>
        </w:rPr>
      </w:pPr>
      <w:r w:rsidRPr="00692A45">
        <w:rPr>
          <w:rFonts w:ascii="Times New Roman" w:hAnsi="Times New Roman"/>
          <w:sz w:val="24"/>
          <w:szCs w:val="24"/>
          <w:lang w:val="lv-LV"/>
        </w:rPr>
        <w:t xml:space="preserve">Paātrināt investīcijas </w:t>
      </w:r>
      <w:proofErr w:type="spellStart"/>
      <w:r w:rsidRPr="00692A45">
        <w:rPr>
          <w:rFonts w:ascii="Times New Roman" w:hAnsi="Times New Roman"/>
          <w:sz w:val="24"/>
          <w:szCs w:val="24"/>
          <w:lang w:val="lv-LV"/>
        </w:rPr>
        <w:t>atjaunīgās</w:t>
      </w:r>
      <w:proofErr w:type="spellEnd"/>
      <w:r w:rsidRPr="00692A45">
        <w:rPr>
          <w:rFonts w:ascii="Times New Roman" w:hAnsi="Times New Roman"/>
          <w:sz w:val="24"/>
          <w:szCs w:val="24"/>
          <w:lang w:val="lv-LV"/>
        </w:rPr>
        <w:t xml:space="preserve"> enerģijas infrastruktūrā, īpaši elektroenerģijas ģenerācijas un uzglabāšanas tehnoloģijās;</w:t>
      </w:r>
    </w:p>
    <w:p w14:paraId="49AA5B1E" w14:textId="77777777" w:rsidR="00B90A1C" w:rsidRPr="00692A45" w:rsidRDefault="00B90A1C" w:rsidP="006E24FE">
      <w:pPr>
        <w:pStyle w:val="ListParagraph"/>
        <w:numPr>
          <w:ilvl w:val="0"/>
          <w:numId w:val="16"/>
        </w:numPr>
        <w:jc w:val="both"/>
        <w:rPr>
          <w:rFonts w:ascii="Times New Roman" w:hAnsi="Times New Roman"/>
          <w:sz w:val="24"/>
          <w:szCs w:val="24"/>
          <w:lang w:val="lv-LV"/>
        </w:rPr>
      </w:pPr>
      <w:r w:rsidRPr="00692A45">
        <w:rPr>
          <w:rFonts w:ascii="Times New Roman" w:hAnsi="Times New Roman"/>
          <w:sz w:val="24"/>
          <w:szCs w:val="24"/>
          <w:lang w:val="lv-LV"/>
        </w:rPr>
        <w:t>Sekmēt starptautisko sadarbību ūdeņraža tehnoloģiju, CCUS un citu dekarbonizācijas risinājumu ieviešanā;</w:t>
      </w:r>
    </w:p>
    <w:p w14:paraId="27765F7F" w14:textId="77777777" w:rsidR="00B90A1C" w:rsidRPr="00692A45" w:rsidRDefault="00B90A1C" w:rsidP="006E24FE">
      <w:pPr>
        <w:pStyle w:val="ListParagraph"/>
        <w:numPr>
          <w:ilvl w:val="0"/>
          <w:numId w:val="16"/>
        </w:numPr>
        <w:jc w:val="both"/>
        <w:rPr>
          <w:rFonts w:ascii="Times New Roman" w:hAnsi="Times New Roman"/>
          <w:sz w:val="24"/>
          <w:szCs w:val="24"/>
          <w:lang w:val="lv-LV"/>
        </w:rPr>
      </w:pPr>
      <w:r w:rsidRPr="00692A45">
        <w:rPr>
          <w:rFonts w:ascii="Times New Roman" w:hAnsi="Times New Roman"/>
          <w:sz w:val="24"/>
          <w:szCs w:val="24"/>
          <w:lang w:val="lv-LV"/>
        </w:rPr>
        <w:t xml:space="preserve">Izstrādāt efektīvus regulatīvos instrumentus un stimulējošus finanšu mehānismus, kas veicinātu inovatīvu un </w:t>
      </w:r>
      <w:proofErr w:type="spellStart"/>
      <w:r w:rsidRPr="00692A45">
        <w:rPr>
          <w:rFonts w:ascii="Times New Roman" w:hAnsi="Times New Roman"/>
          <w:sz w:val="24"/>
          <w:szCs w:val="24"/>
          <w:lang w:val="lv-LV"/>
        </w:rPr>
        <w:t>klimatneitrālu</w:t>
      </w:r>
      <w:proofErr w:type="spellEnd"/>
      <w:r w:rsidRPr="00692A45">
        <w:rPr>
          <w:rFonts w:ascii="Times New Roman" w:hAnsi="Times New Roman"/>
          <w:sz w:val="24"/>
          <w:szCs w:val="24"/>
          <w:lang w:val="lv-LV"/>
        </w:rPr>
        <w:t xml:space="preserve"> tehnoloģiju plašāku izmantošanu.</w:t>
      </w:r>
    </w:p>
    <w:p w14:paraId="15AF9076" w14:textId="77777777" w:rsidR="00034FAB" w:rsidRPr="00692A45" w:rsidRDefault="00B90A1C" w:rsidP="006E24FE">
      <w:pPr>
        <w:pStyle w:val="ListParagraph"/>
        <w:numPr>
          <w:ilvl w:val="0"/>
          <w:numId w:val="16"/>
        </w:numPr>
        <w:jc w:val="both"/>
        <w:rPr>
          <w:rFonts w:ascii="Times New Roman" w:hAnsi="Times New Roman"/>
          <w:sz w:val="24"/>
          <w:szCs w:val="24"/>
          <w:lang w:val="lv-LV"/>
        </w:rPr>
        <w:sectPr w:rsidR="00034FAB" w:rsidRPr="00692A45">
          <w:footerReference w:type="default" r:id="rId22"/>
          <w:pgSz w:w="11906" w:h="16838"/>
          <w:pgMar w:top="1440" w:right="1800" w:bottom="1440" w:left="1800" w:header="708" w:footer="708" w:gutter="0"/>
          <w:cols w:space="708"/>
          <w:docGrid w:linePitch="360"/>
        </w:sectPr>
      </w:pPr>
      <w:r w:rsidRPr="00692A45">
        <w:rPr>
          <w:rFonts w:ascii="Times New Roman" w:hAnsi="Times New Roman"/>
          <w:sz w:val="24"/>
          <w:szCs w:val="24"/>
          <w:lang w:val="lv-LV"/>
        </w:rPr>
        <w:t>Gan IRENA, gan IEA ziņojumi norāda uz nepieciešamību veidot koordinētu, ilgtermiņa politiku, kas balstīta uz zinātniskās izpētes datiem un tehnoloģiskām prognozēm. Latvijas kontekstā šo rekomendāciju ieviešana ir kritiska, lai valsts spētu integrēt neto nulles emisiju tehnoloģijas un stiprināt savu konkurētspēju globālajā enerģētikas tirgū.</w:t>
      </w:r>
    </w:p>
    <w:p w14:paraId="00DD90BB" w14:textId="3F875790" w:rsidR="00B90A1C" w:rsidRPr="00692A45" w:rsidRDefault="00F71B54" w:rsidP="00034FAB">
      <w:pPr>
        <w:pStyle w:val="ListParagraph"/>
        <w:jc w:val="both"/>
        <w:rPr>
          <w:rFonts w:ascii="Times New Roman" w:hAnsi="Times New Roman"/>
          <w:sz w:val="24"/>
          <w:szCs w:val="24"/>
          <w:lang w:val="lv-LV"/>
        </w:rPr>
      </w:pPr>
      <w:r w:rsidRPr="00692A45">
        <w:rPr>
          <w:rFonts w:ascii="Times New Roman" w:hAnsi="Times New Roman"/>
          <w:noProof/>
          <w:sz w:val="24"/>
          <w:szCs w:val="24"/>
          <w:lang w:val="lv-LV"/>
          <w14:ligatures w14:val="standardContextual"/>
        </w:rPr>
        <w:lastRenderedPageBreak/>
        <w:drawing>
          <wp:anchor distT="0" distB="0" distL="114300" distR="114300" simplePos="0" relativeHeight="251658249" behindDoc="1" locked="0" layoutInCell="1" allowOverlap="1" wp14:anchorId="39C238D4" wp14:editId="165B3C70">
            <wp:simplePos x="0" y="0"/>
            <wp:positionH relativeFrom="margin">
              <wp:align>right</wp:align>
            </wp:positionH>
            <wp:positionV relativeFrom="paragraph">
              <wp:posOffset>0</wp:posOffset>
            </wp:positionV>
            <wp:extent cx="8864600" cy="4438650"/>
            <wp:effectExtent l="0" t="0" r="0" b="0"/>
            <wp:wrapTight wrapText="bothSides">
              <wp:wrapPolygon edited="0">
                <wp:start x="0" y="0"/>
                <wp:lineTo x="0" y="21507"/>
                <wp:lineTo x="21538" y="21507"/>
                <wp:lineTo x="21538" y="0"/>
                <wp:lineTo x="0" y="0"/>
              </wp:wrapPolygon>
            </wp:wrapTight>
            <wp:docPr id="1824539186"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539186" name="Picture 1" descr="A diagram of a company&#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864600" cy="4438650"/>
                    </a:xfrm>
                    <a:prstGeom prst="rect">
                      <a:avLst/>
                    </a:prstGeom>
                  </pic:spPr>
                </pic:pic>
              </a:graphicData>
            </a:graphic>
            <wp14:sizeRelH relativeFrom="margin">
              <wp14:pctWidth>0</wp14:pctWidth>
            </wp14:sizeRelH>
            <wp14:sizeRelV relativeFrom="margin">
              <wp14:pctHeight>0</wp14:pctHeight>
            </wp14:sizeRelV>
          </wp:anchor>
        </w:drawing>
      </w:r>
    </w:p>
    <w:p w14:paraId="565B4C8E" w14:textId="549D87D5" w:rsidR="00034FAB" w:rsidRPr="00692A45" w:rsidRDefault="0003228F" w:rsidP="00F71B54">
      <w:pPr>
        <w:jc w:val="center"/>
        <w:rPr>
          <w:rFonts w:ascii="Times New Roman" w:hAnsi="Times New Roman"/>
          <w:sz w:val="24"/>
          <w:szCs w:val="24"/>
          <w:lang w:val="lv-LV"/>
        </w:rPr>
      </w:pPr>
      <w:r w:rsidRPr="00692A45">
        <w:rPr>
          <w:rFonts w:ascii="Times New Roman" w:hAnsi="Times New Roman"/>
          <w:sz w:val="24"/>
          <w:szCs w:val="24"/>
          <w:lang w:val="lv-LV"/>
        </w:rPr>
        <w:t>11. attēls Kopējā vērtīb</w:t>
      </w:r>
      <w:r w:rsidR="00362223">
        <w:rPr>
          <w:rFonts w:ascii="Times New Roman" w:hAnsi="Times New Roman"/>
          <w:sz w:val="24"/>
          <w:szCs w:val="24"/>
          <w:lang w:val="lv-LV"/>
        </w:rPr>
        <w:t>as</w:t>
      </w:r>
      <w:r w:rsidRPr="00692A45">
        <w:rPr>
          <w:rFonts w:ascii="Times New Roman" w:hAnsi="Times New Roman"/>
          <w:sz w:val="24"/>
          <w:szCs w:val="24"/>
          <w:lang w:val="lv-LV"/>
        </w:rPr>
        <w:t xml:space="preserve"> ķēde”</w:t>
      </w:r>
    </w:p>
    <w:p w14:paraId="61F554EC" w14:textId="428F7BEB" w:rsidR="0003228F" w:rsidRPr="00692A45" w:rsidRDefault="00034FAB" w:rsidP="00034FAB">
      <w:pPr>
        <w:tabs>
          <w:tab w:val="clear" w:pos="850"/>
          <w:tab w:val="clear" w:pos="1191"/>
          <w:tab w:val="clear" w:pos="1531"/>
        </w:tabs>
        <w:spacing w:after="160" w:line="259" w:lineRule="auto"/>
        <w:rPr>
          <w:rFonts w:ascii="Times New Roman" w:hAnsi="Times New Roman"/>
          <w:sz w:val="24"/>
          <w:szCs w:val="24"/>
          <w:lang w:val="lv-LV"/>
        </w:rPr>
      </w:pPr>
      <w:r w:rsidRPr="00692A45">
        <w:rPr>
          <w:rFonts w:ascii="Times New Roman" w:hAnsi="Times New Roman"/>
          <w:sz w:val="24"/>
          <w:szCs w:val="24"/>
          <w:lang w:val="lv-LV"/>
        </w:rPr>
        <w:br w:type="page"/>
      </w:r>
    </w:p>
    <w:p w14:paraId="452A4B29" w14:textId="77777777" w:rsidR="00F71B54" w:rsidRPr="00692A45" w:rsidRDefault="00F71B54" w:rsidP="00034FAB">
      <w:pPr>
        <w:pStyle w:val="Heading2"/>
        <w:rPr>
          <w:rStyle w:val="ui-provider"/>
          <w:rFonts w:ascii="Times New Roman" w:hAnsi="Times New Roman" w:cs="Times New Roman"/>
          <w:b/>
          <w:bCs/>
          <w:color w:val="auto"/>
          <w:lang w:val="lv-LV"/>
        </w:rPr>
        <w:sectPr w:rsidR="00F71B54" w:rsidRPr="00692A45" w:rsidSect="00034FAB">
          <w:pgSz w:w="16838" w:h="11906" w:orient="landscape"/>
          <w:pgMar w:top="1800" w:right="1440" w:bottom="1800" w:left="1440" w:header="708" w:footer="708" w:gutter="0"/>
          <w:cols w:space="708"/>
          <w:docGrid w:linePitch="360"/>
        </w:sectPr>
      </w:pPr>
    </w:p>
    <w:p w14:paraId="425FB913" w14:textId="749EFF9D" w:rsidR="00D84C08" w:rsidRPr="00692A45" w:rsidRDefault="00F55076" w:rsidP="00C5391C">
      <w:pPr>
        <w:pStyle w:val="Heading2"/>
        <w:numPr>
          <w:ilvl w:val="2"/>
          <w:numId w:val="68"/>
        </w:numPr>
        <w:rPr>
          <w:rFonts w:ascii="Times New Roman" w:hAnsi="Times New Roman" w:cs="Times New Roman"/>
          <w:b/>
          <w:bCs/>
          <w:color w:val="auto"/>
          <w:lang w:val="lv-LV"/>
        </w:rPr>
      </w:pPr>
      <w:r>
        <w:rPr>
          <w:rStyle w:val="ui-provider"/>
          <w:rFonts w:ascii="Times New Roman" w:hAnsi="Times New Roman" w:cs="Times New Roman"/>
          <w:b/>
          <w:bCs/>
          <w:color w:val="auto"/>
          <w:lang w:val="lv-LV"/>
        </w:rPr>
        <w:lastRenderedPageBreak/>
        <w:t xml:space="preserve"> </w:t>
      </w:r>
      <w:bookmarkStart w:id="29" w:name="_Toc216890116"/>
      <w:r w:rsidR="007427F1" w:rsidRPr="00692A45">
        <w:rPr>
          <w:rStyle w:val="ui-provider"/>
          <w:rFonts w:ascii="Times New Roman" w:hAnsi="Times New Roman" w:cs="Times New Roman"/>
          <w:b/>
          <w:bCs/>
          <w:color w:val="auto"/>
          <w:lang w:val="lv-LV"/>
        </w:rPr>
        <w:t>ES</w:t>
      </w:r>
      <w:r w:rsidR="00A22A0F" w:rsidRPr="00692A45">
        <w:rPr>
          <w:rStyle w:val="ui-provider"/>
          <w:rFonts w:ascii="Times New Roman" w:hAnsi="Times New Roman" w:cs="Times New Roman"/>
          <w:b/>
          <w:bCs/>
          <w:color w:val="auto"/>
          <w:lang w:val="lv-LV"/>
        </w:rPr>
        <w:t xml:space="preserve"> </w:t>
      </w:r>
      <w:r w:rsidR="0090361D" w:rsidRPr="00692A45">
        <w:rPr>
          <w:rStyle w:val="ui-provider"/>
          <w:rFonts w:ascii="Times New Roman" w:hAnsi="Times New Roman" w:cs="Times New Roman"/>
          <w:b/>
          <w:bCs/>
          <w:color w:val="auto"/>
          <w:lang w:val="lv-LV"/>
        </w:rPr>
        <w:t>tendences</w:t>
      </w:r>
      <w:bookmarkEnd w:id="29"/>
    </w:p>
    <w:p w14:paraId="176EB2F2" w14:textId="21E6F2A9" w:rsidR="3B4D8281" w:rsidRPr="00692A45" w:rsidRDefault="007427F1" w:rsidP="12020B1B">
      <w:pPr>
        <w:spacing w:before="240" w:after="240"/>
        <w:jc w:val="both"/>
        <w:rPr>
          <w:rFonts w:ascii="Times New Roman" w:hAnsi="Times New Roman"/>
          <w:sz w:val="24"/>
          <w:szCs w:val="24"/>
          <w:lang w:val="lv-LV"/>
        </w:rPr>
      </w:pPr>
      <w:r w:rsidRPr="00692A45">
        <w:rPr>
          <w:rFonts w:ascii="Times New Roman" w:hAnsi="Times New Roman"/>
          <w:sz w:val="24"/>
          <w:szCs w:val="24"/>
          <w:lang w:val="lv-LV"/>
        </w:rPr>
        <w:t>ES</w:t>
      </w:r>
      <w:r w:rsidR="3B4D8281" w:rsidRPr="00692A45">
        <w:rPr>
          <w:rFonts w:ascii="Times New Roman" w:hAnsi="Times New Roman"/>
          <w:sz w:val="24"/>
          <w:szCs w:val="24"/>
          <w:lang w:val="lv-LV"/>
        </w:rPr>
        <w:t xml:space="preserve"> līmenī ūdeņraža attīstības stratēģija paredz līdz 2030. gadam panākt 10 miljonus tonnu </w:t>
      </w:r>
      <w:proofErr w:type="spellStart"/>
      <w:r w:rsidR="3B4D8281" w:rsidRPr="00692A45">
        <w:rPr>
          <w:rFonts w:ascii="Times New Roman" w:hAnsi="Times New Roman"/>
          <w:sz w:val="24"/>
          <w:szCs w:val="24"/>
          <w:lang w:val="lv-LV"/>
        </w:rPr>
        <w:t>atjaunīgā</w:t>
      </w:r>
      <w:proofErr w:type="spellEnd"/>
      <w:r w:rsidR="3B4D8281" w:rsidRPr="00692A45">
        <w:rPr>
          <w:rFonts w:ascii="Times New Roman" w:hAnsi="Times New Roman"/>
          <w:sz w:val="24"/>
          <w:szCs w:val="24"/>
          <w:lang w:val="lv-LV"/>
        </w:rPr>
        <w:t xml:space="preserve"> ūdeņraža ražošanu ES un importēt vēl 10 miljonus tonnu. Šis mērķis ir daļa no </w:t>
      </w:r>
      <w:proofErr w:type="spellStart"/>
      <w:r w:rsidR="3B4D8281" w:rsidRPr="00692A45">
        <w:rPr>
          <w:rFonts w:ascii="Times New Roman" w:hAnsi="Times New Roman"/>
          <w:sz w:val="24"/>
          <w:szCs w:val="24"/>
          <w:lang w:val="lv-LV"/>
        </w:rPr>
        <w:t>RePowerEU</w:t>
      </w:r>
      <w:proofErr w:type="spellEnd"/>
      <w:r w:rsidR="3B4D8281" w:rsidRPr="00692A45">
        <w:rPr>
          <w:rFonts w:ascii="Times New Roman" w:hAnsi="Times New Roman"/>
          <w:sz w:val="24"/>
          <w:szCs w:val="24"/>
          <w:lang w:val="lv-LV"/>
        </w:rPr>
        <w:t xml:space="preserve"> plāna, kas izstrādāts, lai samazinātu atkarību no fosilajiem energoresursiem un stiprinātu Eiropas enerģētisko neatkarību</w:t>
      </w:r>
      <w:r w:rsidR="3B4D8281" w:rsidRPr="00692A45">
        <w:rPr>
          <w:rFonts w:ascii="Times New Roman" w:hAnsi="Times New Roman"/>
          <w:sz w:val="24"/>
          <w:szCs w:val="24"/>
          <w:vertAlign w:val="superscript"/>
          <w:lang w:val="lv-LV"/>
        </w:rPr>
        <w:footnoteReference w:id="47"/>
      </w:r>
      <w:r w:rsidR="3B4D8281" w:rsidRPr="00692A45">
        <w:rPr>
          <w:rFonts w:ascii="Times New Roman" w:hAnsi="Times New Roman"/>
          <w:sz w:val="24"/>
          <w:szCs w:val="24"/>
          <w:lang w:val="lv-LV"/>
        </w:rPr>
        <w:t>. Ūdeņraža izmantošana rūpniecībā tiek uzskatīta par vienu no efektīvākajiem risinājumiem, lai samazinātu emisijas tajās nozarēs, kur tieša elektrifikācija nav iespējama</w:t>
      </w:r>
      <w:r w:rsidR="00261EF1">
        <w:rPr>
          <w:rFonts w:ascii="Times New Roman" w:hAnsi="Times New Roman"/>
          <w:sz w:val="24"/>
          <w:szCs w:val="24"/>
          <w:lang w:val="lv-LV"/>
        </w:rPr>
        <w:t>.</w:t>
      </w:r>
      <w:r w:rsidR="3B4D8281" w:rsidRPr="00692A45">
        <w:rPr>
          <w:rFonts w:ascii="Times New Roman" w:hAnsi="Times New Roman"/>
          <w:sz w:val="24"/>
          <w:szCs w:val="24"/>
          <w:lang w:val="lv-LV"/>
        </w:rPr>
        <w:t xml:space="preserve"> Vienlaikus tiek attīstīta arī ūdeņraža izmantošana transportā, īpaši smagajā autotransportā, kuģniecībā un aviācijā, kur </w:t>
      </w:r>
      <w:proofErr w:type="spellStart"/>
      <w:r w:rsidR="3B4D8281" w:rsidRPr="00692A45">
        <w:rPr>
          <w:rFonts w:ascii="Times New Roman" w:hAnsi="Times New Roman"/>
          <w:sz w:val="24"/>
          <w:szCs w:val="24"/>
          <w:lang w:val="lv-LV"/>
        </w:rPr>
        <w:t>atjaunīgā</w:t>
      </w:r>
      <w:proofErr w:type="spellEnd"/>
      <w:r w:rsidR="3B4D8281" w:rsidRPr="00692A45">
        <w:rPr>
          <w:rFonts w:ascii="Times New Roman" w:hAnsi="Times New Roman"/>
          <w:sz w:val="24"/>
          <w:szCs w:val="24"/>
          <w:lang w:val="lv-LV"/>
        </w:rPr>
        <w:t xml:space="preserve"> ūdeņraža pielietojums var ievērojami samazināt fosilo degvielu patēriņu.</w:t>
      </w:r>
    </w:p>
    <w:p w14:paraId="1C69A3F6" w14:textId="4A3FE023" w:rsidR="3B4D8281" w:rsidRPr="00692A45" w:rsidRDefault="3B4D8281" w:rsidP="12020B1B">
      <w:pPr>
        <w:spacing w:before="240" w:after="240"/>
        <w:jc w:val="both"/>
        <w:rPr>
          <w:rFonts w:ascii="Times New Roman" w:hAnsi="Times New Roman"/>
          <w:sz w:val="24"/>
          <w:szCs w:val="24"/>
          <w:lang w:val="lv-LV"/>
        </w:rPr>
      </w:pPr>
      <w:r w:rsidRPr="00692A45">
        <w:rPr>
          <w:rFonts w:ascii="Times New Roman" w:hAnsi="Times New Roman"/>
          <w:sz w:val="24"/>
          <w:szCs w:val="24"/>
          <w:lang w:val="lv-LV"/>
        </w:rPr>
        <w:t xml:space="preserve">Lai veicinātu ūdeņraža izmantošanu rūpniecībā un enerģētikā, ES īsteno vairākas iniciatīvas, tostarp Eiropas ūdeņraža banku, kas atbalsta ūdeņraža tirgus attīstību un palīdz mazināt izmaksu starpību starp </w:t>
      </w:r>
      <w:proofErr w:type="spellStart"/>
      <w:r w:rsidRPr="00692A45">
        <w:rPr>
          <w:rFonts w:ascii="Times New Roman" w:hAnsi="Times New Roman"/>
          <w:sz w:val="24"/>
          <w:szCs w:val="24"/>
          <w:lang w:val="lv-LV"/>
        </w:rPr>
        <w:t>atjaunīgo</w:t>
      </w:r>
      <w:proofErr w:type="spellEnd"/>
      <w:r w:rsidRPr="00692A45">
        <w:rPr>
          <w:rFonts w:ascii="Times New Roman" w:hAnsi="Times New Roman"/>
          <w:sz w:val="24"/>
          <w:szCs w:val="24"/>
          <w:lang w:val="lv-LV"/>
        </w:rPr>
        <w:t xml:space="preserve"> un fosilo ūdeņradi. Svarīga loma ir arī </w:t>
      </w:r>
      <w:r w:rsidR="000E7651">
        <w:rPr>
          <w:rFonts w:ascii="Times New Roman" w:hAnsi="Times New Roman"/>
          <w:sz w:val="24"/>
          <w:szCs w:val="24"/>
          <w:lang w:val="lv-LV"/>
        </w:rPr>
        <w:t xml:space="preserve">ES </w:t>
      </w:r>
      <w:r w:rsidRPr="00692A45">
        <w:rPr>
          <w:rFonts w:ascii="Times New Roman" w:hAnsi="Times New Roman"/>
          <w:sz w:val="24"/>
          <w:szCs w:val="24"/>
          <w:lang w:val="lv-LV"/>
        </w:rPr>
        <w:t xml:space="preserve">Ūdeņraža stratēģijai, kas izstrādāta, lai nodrošinātu saskaņotu pieeju infrastruktūras attīstībai un ūdeņraža ražošanas atbalstam. </w:t>
      </w:r>
    </w:p>
    <w:p w14:paraId="13D95F74" w14:textId="190E57B1" w:rsidR="0096326E" w:rsidRPr="00692A45" w:rsidRDefault="007648D0" w:rsidP="12020B1B">
      <w:pPr>
        <w:spacing w:before="240" w:after="240"/>
        <w:jc w:val="both"/>
        <w:rPr>
          <w:rFonts w:ascii="Times New Roman" w:hAnsi="Times New Roman"/>
          <w:sz w:val="24"/>
          <w:szCs w:val="24"/>
          <w:lang w:val="lv-LV"/>
        </w:rPr>
      </w:pPr>
      <w:r w:rsidRPr="00692A45">
        <w:rPr>
          <w:rFonts w:ascii="Times New Roman" w:hAnsi="Times New Roman"/>
          <w:sz w:val="24"/>
          <w:szCs w:val="24"/>
          <w:lang w:val="lv-LV"/>
        </w:rPr>
        <w:t>Saskaņā ar Eiropas Parlamenta un Padomes</w:t>
      </w:r>
      <w:r w:rsidR="007D2C75" w:rsidRPr="00692A45">
        <w:rPr>
          <w:rFonts w:ascii="Times New Roman" w:hAnsi="Times New Roman"/>
          <w:sz w:val="24"/>
          <w:szCs w:val="24"/>
          <w:lang w:val="lv-LV"/>
        </w:rPr>
        <w:t xml:space="preserve"> </w:t>
      </w:r>
      <w:r w:rsidR="00E96AB1" w:rsidRPr="00692A45">
        <w:rPr>
          <w:rFonts w:ascii="Times New Roman" w:hAnsi="Times New Roman"/>
          <w:sz w:val="24"/>
          <w:szCs w:val="24"/>
          <w:lang w:val="lv-LV"/>
        </w:rPr>
        <w:t>2023. gada 13. septembra</w:t>
      </w:r>
      <w:r w:rsidRPr="00692A45">
        <w:rPr>
          <w:rFonts w:ascii="Times New Roman" w:hAnsi="Times New Roman"/>
          <w:sz w:val="24"/>
          <w:szCs w:val="24"/>
          <w:lang w:val="lv-LV"/>
        </w:rPr>
        <w:t xml:space="preserve"> Regulu (ES) 2023/1804 par alternatīvo degvielu infrastruktūras ieviešanu</w:t>
      </w:r>
      <w:r w:rsidR="00E96AB1" w:rsidRPr="00692A45">
        <w:rPr>
          <w:rFonts w:ascii="Times New Roman" w:hAnsi="Times New Roman"/>
          <w:sz w:val="24"/>
          <w:szCs w:val="24"/>
          <w:lang w:val="lv-LV"/>
        </w:rPr>
        <w:t xml:space="preserve"> un ar ko atceļ Direktīvu 2014/94/ES</w:t>
      </w:r>
      <w:r w:rsidRPr="00692A45">
        <w:rPr>
          <w:rFonts w:ascii="Times New Roman" w:hAnsi="Times New Roman"/>
          <w:sz w:val="24"/>
          <w:szCs w:val="24"/>
          <w:lang w:val="lv-LV"/>
        </w:rPr>
        <w:t xml:space="preserve">, ūdeņradis tiek pozicionēts kā pilnvērtīgs alternatīvās degvielas veids visā transporta nozarē, ne tikai sektoros, kur elektrifikācija ir sarežģīta, uzsverot nepieciešamību diversificēt enerģijas avotus un izvairīties no atkarības no viena degvielas veida. Šī regula akcentē ūdeņraža infrastruktūras attīstību, tostarp </w:t>
      </w:r>
      <w:proofErr w:type="spellStart"/>
      <w:r w:rsidRPr="00692A45">
        <w:rPr>
          <w:rFonts w:ascii="Times New Roman" w:hAnsi="Times New Roman"/>
          <w:sz w:val="24"/>
          <w:szCs w:val="24"/>
          <w:lang w:val="lv-LV"/>
        </w:rPr>
        <w:t>uzpildes</w:t>
      </w:r>
      <w:proofErr w:type="spellEnd"/>
      <w:r w:rsidRPr="00692A45">
        <w:rPr>
          <w:rFonts w:ascii="Times New Roman" w:hAnsi="Times New Roman"/>
          <w:sz w:val="24"/>
          <w:szCs w:val="24"/>
          <w:lang w:val="lv-LV"/>
        </w:rPr>
        <w:t xml:space="preserve"> staciju izveidi, lai atbalstītu tā plašāku izmantošanu vieglajos, smagajos transportlīdzekļos un kuģniecībā. Papildus tam ES politika, tostarp </w:t>
      </w:r>
      <w:proofErr w:type="spellStart"/>
      <w:r w:rsidRPr="00692A45">
        <w:rPr>
          <w:rFonts w:ascii="Times New Roman" w:hAnsi="Times New Roman"/>
          <w:sz w:val="24"/>
          <w:szCs w:val="24"/>
          <w:lang w:val="lv-LV"/>
        </w:rPr>
        <w:t>REPowerEU</w:t>
      </w:r>
      <w:proofErr w:type="spellEnd"/>
      <w:r w:rsidRPr="00692A45">
        <w:rPr>
          <w:rFonts w:ascii="Times New Roman" w:hAnsi="Times New Roman"/>
          <w:sz w:val="24"/>
          <w:szCs w:val="24"/>
          <w:lang w:val="lv-LV"/>
        </w:rPr>
        <w:t xml:space="preserve"> plāns un Eiropas Zaļais kurss, veicina zaļā ūdeņraža ražošanu, izmantojot atjaunojamo enerģiju, un paredz investīcijas 1,5 miljardu eiro apmērā līdz 2030. gadam ūdeņraža infrastruktūras un tehnoloģiju attīstībai, kā arī oglekļa nodokļu un Oglekļa </w:t>
      </w:r>
      <w:proofErr w:type="spellStart"/>
      <w:r w:rsidR="009C494B">
        <w:rPr>
          <w:rFonts w:ascii="Times New Roman" w:hAnsi="Times New Roman"/>
          <w:sz w:val="24"/>
          <w:szCs w:val="24"/>
          <w:lang w:val="lv-LV"/>
        </w:rPr>
        <w:t>ievadkorekcijas</w:t>
      </w:r>
      <w:proofErr w:type="spellEnd"/>
      <w:r w:rsidRPr="00692A45">
        <w:rPr>
          <w:rFonts w:ascii="Times New Roman" w:hAnsi="Times New Roman"/>
          <w:sz w:val="24"/>
          <w:szCs w:val="24"/>
          <w:lang w:val="lv-LV"/>
        </w:rPr>
        <w:t xml:space="preserve"> mehānismu (angliski </w:t>
      </w:r>
      <w:proofErr w:type="spellStart"/>
      <w:r w:rsidRPr="00692A45">
        <w:rPr>
          <w:rFonts w:ascii="Times New Roman" w:hAnsi="Times New Roman"/>
          <w:sz w:val="24"/>
          <w:szCs w:val="24"/>
          <w:lang w:val="lv-LV"/>
        </w:rPr>
        <w:t>Carbon</w:t>
      </w:r>
      <w:proofErr w:type="spellEnd"/>
      <w:r w:rsidRPr="00692A45">
        <w:rPr>
          <w:rFonts w:ascii="Times New Roman" w:hAnsi="Times New Roman"/>
          <w:sz w:val="24"/>
          <w:szCs w:val="24"/>
          <w:lang w:val="lv-LV"/>
        </w:rPr>
        <w:t xml:space="preserve"> </w:t>
      </w:r>
      <w:proofErr w:type="spellStart"/>
      <w:r w:rsidRPr="00692A45">
        <w:rPr>
          <w:rFonts w:ascii="Times New Roman" w:hAnsi="Times New Roman"/>
          <w:sz w:val="24"/>
          <w:szCs w:val="24"/>
          <w:lang w:val="lv-LV"/>
        </w:rPr>
        <w:t>Border</w:t>
      </w:r>
      <w:proofErr w:type="spellEnd"/>
      <w:r w:rsidRPr="00692A45">
        <w:rPr>
          <w:rFonts w:ascii="Times New Roman" w:hAnsi="Times New Roman"/>
          <w:sz w:val="24"/>
          <w:szCs w:val="24"/>
          <w:lang w:val="lv-LV"/>
        </w:rPr>
        <w:t xml:space="preserve"> </w:t>
      </w:r>
      <w:proofErr w:type="spellStart"/>
      <w:r w:rsidRPr="00692A45">
        <w:rPr>
          <w:rFonts w:ascii="Times New Roman" w:hAnsi="Times New Roman"/>
          <w:sz w:val="24"/>
          <w:szCs w:val="24"/>
          <w:lang w:val="lv-LV"/>
        </w:rPr>
        <w:t>Adjustment</w:t>
      </w:r>
      <w:proofErr w:type="spellEnd"/>
      <w:r w:rsidRPr="00692A45">
        <w:rPr>
          <w:rFonts w:ascii="Times New Roman" w:hAnsi="Times New Roman"/>
          <w:sz w:val="24"/>
          <w:szCs w:val="24"/>
          <w:lang w:val="lv-LV"/>
        </w:rPr>
        <w:t xml:space="preserve"> </w:t>
      </w:r>
      <w:proofErr w:type="spellStart"/>
      <w:r w:rsidRPr="00692A45">
        <w:rPr>
          <w:rFonts w:ascii="Times New Roman" w:hAnsi="Times New Roman"/>
          <w:sz w:val="24"/>
          <w:szCs w:val="24"/>
          <w:lang w:val="lv-LV"/>
        </w:rPr>
        <w:t>Mechanism</w:t>
      </w:r>
      <w:proofErr w:type="spellEnd"/>
      <w:r w:rsidRPr="00692A45">
        <w:rPr>
          <w:rFonts w:ascii="Times New Roman" w:hAnsi="Times New Roman"/>
          <w:sz w:val="24"/>
          <w:szCs w:val="24"/>
          <w:lang w:val="lv-LV"/>
        </w:rPr>
        <w:t>) ieviešanu, lai padarītu ūdeņradi konkurētspējīgu ar fosilajām degvielām, tādējādi veicinot dekarbonizāciju un ilgtspējīgu mobilitāti.</w:t>
      </w:r>
    </w:p>
    <w:p w14:paraId="566BAA30" w14:textId="797CEDEA" w:rsidR="3B4D8281" w:rsidRPr="00692A45" w:rsidRDefault="3B4D8281" w:rsidP="12020B1B">
      <w:pPr>
        <w:spacing w:before="240" w:after="240"/>
        <w:jc w:val="both"/>
        <w:rPr>
          <w:rFonts w:ascii="Times New Roman" w:hAnsi="Times New Roman"/>
          <w:sz w:val="24"/>
          <w:szCs w:val="24"/>
          <w:lang w:val="lv-LV"/>
        </w:rPr>
      </w:pPr>
      <w:r w:rsidRPr="00692A45">
        <w:rPr>
          <w:rFonts w:ascii="Times New Roman" w:hAnsi="Times New Roman"/>
          <w:sz w:val="24"/>
          <w:szCs w:val="24"/>
          <w:lang w:val="lv-LV"/>
        </w:rPr>
        <w:t xml:space="preserve">Papildus tam, ES regulatīvajā ietvarā tiek izstrādāti ūdeņraža kvalitātes un sertifikācijas standarti, kas nepieciešami, lai nodrošinātu uzticamu un ilgtspējīgu tirgu. Piemēram, </w:t>
      </w:r>
      <w:proofErr w:type="spellStart"/>
      <w:r w:rsidRPr="00692A45">
        <w:rPr>
          <w:rFonts w:ascii="Times New Roman" w:hAnsi="Times New Roman"/>
          <w:sz w:val="24"/>
          <w:szCs w:val="24"/>
          <w:lang w:val="lv-LV"/>
        </w:rPr>
        <w:t>CertifHy</w:t>
      </w:r>
      <w:proofErr w:type="spellEnd"/>
      <w:r w:rsidRPr="00692A45">
        <w:rPr>
          <w:rFonts w:ascii="Times New Roman" w:hAnsi="Times New Roman"/>
          <w:sz w:val="24"/>
          <w:szCs w:val="24"/>
          <w:lang w:val="lv-LV"/>
        </w:rPr>
        <w:t xml:space="preserve"> ir viena no vadošajām Eiropas sertifikācijas sistēmām, kas ļauj nodrošināt ūdeņraža izsekojamību un atbilstību ilgtspējības kritērijiem</w:t>
      </w:r>
      <w:r w:rsidRPr="00692A45">
        <w:rPr>
          <w:rFonts w:ascii="Times New Roman" w:hAnsi="Times New Roman"/>
          <w:sz w:val="24"/>
          <w:szCs w:val="24"/>
          <w:vertAlign w:val="superscript"/>
          <w:lang w:val="lv-LV"/>
        </w:rPr>
        <w:footnoteReference w:id="48"/>
      </w:r>
      <w:r w:rsidRPr="00692A45">
        <w:rPr>
          <w:rFonts w:ascii="Times New Roman" w:hAnsi="Times New Roman"/>
          <w:sz w:val="24"/>
          <w:szCs w:val="24"/>
          <w:lang w:val="lv-LV"/>
        </w:rPr>
        <w:t>. Tāpat tiek strādāts pie jauniem ūdeņraža transportēšanas un uzglabāšanas risinājumiem, piemēram, cauruļvadu infrastruktūras pielāgošanas un ūdeņraža maisījuma integrācijas esošajos gāzes tīklos.</w:t>
      </w:r>
    </w:p>
    <w:p w14:paraId="459C481F" w14:textId="154574A5" w:rsidR="00A22A0F" w:rsidRPr="00692A45" w:rsidRDefault="001928E6" w:rsidP="00A22A0F">
      <w:pPr>
        <w:spacing w:before="240" w:after="24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EK</w:t>
      </w:r>
      <w:r w:rsidR="00A22A0F" w:rsidRPr="00692A45">
        <w:rPr>
          <w:rFonts w:ascii="Times New Roman" w:eastAsia="Aptos(body)" w:hAnsi="Times New Roman"/>
          <w:sz w:val="24"/>
          <w:szCs w:val="24"/>
          <w:lang w:val="lv-LV"/>
        </w:rPr>
        <w:t xml:space="preserve"> 2022. gadā izveidoja </w:t>
      </w:r>
      <w:r w:rsidR="00A22A0F" w:rsidRPr="00692A45">
        <w:rPr>
          <w:rFonts w:ascii="Times New Roman" w:eastAsia="Aptos(body)" w:hAnsi="Times New Roman"/>
          <w:b/>
          <w:bCs/>
          <w:sz w:val="24"/>
          <w:szCs w:val="24"/>
          <w:lang w:val="lv-LV"/>
        </w:rPr>
        <w:t>Eiropas Ūdeņraža banku (</w:t>
      </w:r>
      <w:r w:rsidR="00A22A0F" w:rsidRPr="00692A45">
        <w:rPr>
          <w:rFonts w:ascii="Times New Roman" w:eastAsia="Aptos(body)" w:hAnsi="Times New Roman"/>
          <w:sz w:val="24"/>
          <w:szCs w:val="24"/>
          <w:lang w:val="lv-LV"/>
        </w:rPr>
        <w:t>angļu val.</w:t>
      </w:r>
      <w:r w:rsidR="0086140D" w:rsidRPr="00692A45">
        <w:rPr>
          <w:rFonts w:ascii="Times New Roman" w:eastAsia="Aptos(body)" w:hAnsi="Times New Roman"/>
          <w:i/>
          <w:iCs/>
          <w:sz w:val="24"/>
          <w:szCs w:val="24"/>
          <w:lang w:val="lv-LV"/>
        </w:rPr>
        <w:t xml:space="preserve"> </w:t>
      </w:r>
      <w:proofErr w:type="spellStart"/>
      <w:r w:rsidR="00A22A0F" w:rsidRPr="00692A45">
        <w:rPr>
          <w:rFonts w:ascii="Times New Roman" w:eastAsia="Aptos(body)" w:hAnsi="Times New Roman"/>
          <w:i/>
          <w:iCs/>
          <w:sz w:val="24"/>
          <w:szCs w:val="24"/>
          <w:lang w:val="lv-LV"/>
        </w:rPr>
        <w:t>European</w:t>
      </w:r>
      <w:proofErr w:type="spellEnd"/>
      <w:r w:rsidR="00A22A0F" w:rsidRPr="00692A45">
        <w:rPr>
          <w:rFonts w:ascii="Times New Roman" w:eastAsia="Aptos(body)" w:hAnsi="Times New Roman"/>
          <w:i/>
          <w:iCs/>
          <w:sz w:val="24"/>
          <w:szCs w:val="24"/>
          <w:lang w:val="lv-LV"/>
        </w:rPr>
        <w:t xml:space="preserve"> </w:t>
      </w:r>
      <w:proofErr w:type="spellStart"/>
      <w:r w:rsidR="00A22A0F" w:rsidRPr="00692A45">
        <w:rPr>
          <w:rFonts w:ascii="Times New Roman" w:eastAsia="Aptos(body)" w:hAnsi="Times New Roman"/>
          <w:i/>
          <w:iCs/>
          <w:sz w:val="24"/>
          <w:szCs w:val="24"/>
          <w:lang w:val="lv-LV"/>
        </w:rPr>
        <w:t>Hydrogen</w:t>
      </w:r>
      <w:proofErr w:type="spellEnd"/>
      <w:r w:rsidR="00A22A0F" w:rsidRPr="00692A45">
        <w:rPr>
          <w:rFonts w:ascii="Times New Roman" w:eastAsia="Aptos(body)" w:hAnsi="Times New Roman"/>
          <w:i/>
          <w:iCs/>
          <w:sz w:val="24"/>
          <w:szCs w:val="24"/>
          <w:lang w:val="lv-LV"/>
        </w:rPr>
        <w:t xml:space="preserve"> </w:t>
      </w:r>
      <w:proofErr w:type="spellStart"/>
      <w:r w:rsidR="00A22A0F" w:rsidRPr="00692A45">
        <w:rPr>
          <w:rFonts w:ascii="Times New Roman" w:eastAsia="Aptos(body)" w:hAnsi="Times New Roman"/>
          <w:i/>
          <w:iCs/>
          <w:sz w:val="24"/>
          <w:szCs w:val="24"/>
          <w:lang w:val="lv-LV"/>
        </w:rPr>
        <w:t>Bank</w:t>
      </w:r>
      <w:proofErr w:type="spellEnd"/>
      <w:r w:rsidR="00A22A0F" w:rsidRPr="00692A45">
        <w:rPr>
          <w:rFonts w:ascii="Times New Roman" w:eastAsia="Aptos(body)" w:hAnsi="Times New Roman"/>
          <w:b/>
          <w:bCs/>
          <w:sz w:val="24"/>
          <w:szCs w:val="24"/>
          <w:lang w:val="lv-LV"/>
        </w:rPr>
        <w:t>)</w:t>
      </w:r>
      <w:r w:rsidR="00A22A0F" w:rsidRPr="00692A45">
        <w:rPr>
          <w:rFonts w:ascii="Times New Roman" w:eastAsia="Aptos(body)" w:hAnsi="Times New Roman"/>
          <w:sz w:val="24"/>
          <w:szCs w:val="24"/>
          <w:lang w:val="lv-LV"/>
        </w:rPr>
        <w:t xml:space="preserve">, lai atbalstītu </w:t>
      </w:r>
      <w:proofErr w:type="spellStart"/>
      <w:r w:rsidR="00A22A0F" w:rsidRPr="00692A45">
        <w:rPr>
          <w:rFonts w:ascii="Times New Roman" w:eastAsia="Aptos(body)" w:hAnsi="Times New Roman"/>
          <w:sz w:val="24"/>
          <w:szCs w:val="24"/>
          <w:lang w:val="lv-LV"/>
        </w:rPr>
        <w:t>atjaun</w:t>
      </w:r>
      <w:r w:rsidR="00694177" w:rsidRPr="00692A45">
        <w:rPr>
          <w:rFonts w:ascii="Times New Roman" w:eastAsia="Aptos(body)" w:hAnsi="Times New Roman"/>
          <w:sz w:val="24"/>
          <w:szCs w:val="24"/>
          <w:lang w:val="lv-LV"/>
        </w:rPr>
        <w:t>īgā</w:t>
      </w:r>
      <w:proofErr w:type="spellEnd"/>
      <w:r w:rsidR="00A22A0F" w:rsidRPr="00692A45">
        <w:rPr>
          <w:rFonts w:ascii="Times New Roman" w:eastAsia="Aptos(body)" w:hAnsi="Times New Roman"/>
          <w:sz w:val="24"/>
          <w:szCs w:val="24"/>
          <w:lang w:val="lv-LV"/>
        </w:rPr>
        <w:t xml:space="preserve"> ūdeņraža ražošanu Eiropā un veicinātu tā izmantošanu kā stratēģisku enerģijas nesēju rūpniecības un enerģētikas sektorā</w:t>
      </w:r>
      <w:r w:rsidR="00A22A0F" w:rsidRPr="00692A45">
        <w:rPr>
          <w:rFonts w:ascii="Times New Roman" w:eastAsia="Aptos(body)" w:hAnsi="Times New Roman"/>
          <w:sz w:val="24"/>
          <w:szCs w:val="24"/>
          <w:vertAlign w:val="superscript"/>
          <w:lang w:val="lv-LV"/>
        </w:rPr>
        <w:footnoteReference w:id="49"/>
      </w:r>
      <w:r w:rsidR="00A22A0F" w:rsidRPr="00692A45">
        <w:rPr>
          <w:rFonts w:ascii="Times New Roman" w:eastAsia="Aptos(body)" w:hAnsi="Times New Roman"/>
          <w:sz w:val="24"/>
          <w:szCs w:val="24"/>
          <w:lang w:val="lv-LV"/>
        </w:rPr>
        <w:t xml:space="preserve">. Šīs iniciatīvas mērķis </w:t>
      </w:r>
      <w:r w:rsidR="00A22A0F" w:rsidRPr="00692A45">
        <w:rPr>
          <w:rFonts w:ascii="Times New Roman" w:eastAsia="Aptos(body)" w:hAnsi="Times New Roman"/>
          <w:sz w:val="24"/>
          <w:szCs w:val="24"/>
          <w:lang w:val="lv-LV"/>
        </w:rPr>
        <w:lastRenderedPageBreak/>
        <w:t xml:space="preserve">ir mazināt finansiālos šķēršļus, kas saistīti ar </w:t>
      </w:r>
      <w:proofErr w:type="spellStart"/>
      <w:r w:rsidR="00A22A0F" w:rsidRPr="00692A45">
        <w:rPr>
          <w:rFonts w:ascii="Times New Roman" w:eastAsia="Aptos(body)" w:hAnsi="Times New Roman"/>
          <w:sz w:val="24"/>
          <w:szCs w:val="24"/>
          <w:lang w:val="lv-LV"/>
        </w:rPr>
        <w:t>atjaun</w:t>
      </w:r>
      <w:r w:rsidR="00694177" w:rsidRPr="00692A45">
        <w:rPr>
          <w:rFonts w:ascii="Times New Roman" w:eastAsia="Aptos(body)" w:hAnsi="Times New Roman"/>
          <w:sz w:val="24"/>
          <w:szCs w:val="24"/>
          <w:lang w:val="lv-LV"/>
        </w:rPr>
        <w:t>īg</w:t>
      </w:r>
      <w:r w:rsidR="00A22A0F" w:rsidRPr="00692A45">
        <w:rPr>
          <w:rFonts w:ascii="Times New Roman" w:eastAsia="Aptos(body)" w:hAnsi="Times New Roman"/>
          <w:sz w:val="24"/>
          <w:szCs w:val="24"/>
          <w:lang w:val="lv-LV"/>
        </w:rPr>
        <w:t>ā</w:t>
      </w:r>
      <w:proofErr w:type="spellEnd"/>
      <w:r w:rsidR="00A22A0F" w:rsidRPr="00692A45">
        <w:rPr>
          <w:rFonts w:ascii="Times New Roman" w:eastAsia="Aptos(body)" w:hAnsi="Times New Roman"/>
          <w:sz w:val="24"/>
          <w:szCs w:val="24"/>
          <w:lang w:val="lv-LV"/>
        </w:rPr>
        <w:t xml:space="preserve"> ūdeņraža ražošanu, un sekmēt stabila tirgus attīstību.</w:t>
      </w:r>
    </w:p>
    <w:p w14:paraId="1787A083" w14:textId="0C325EDD" w:rsidR="00A22A0F" w:rsidRPr="00692A45" w:rsidRDefault="00A22A0F" w:rsidP="00A22A0F">
      <w:pPr>
        <w:spacing w:before="240" w:after="24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 xml:space="preserve">Viens no būtiskākajiem Eiropas Ūdeņraža bankas instrumentiem ir </w:t>
      </w:r>
      <w:r w:rsidRPr="002B4CAE">
        <w:rPr>
          <w:rFonts w:ascii="Times New Roman" w:eastAsia="Aptos(body)" w:hAnsi="Times New Roman"/>
          <w:sz w:val="24"/>
          <w:szCs w:val="24"/>
          <w:lang w:val="lv-LV"/>
        </w:rPr>
        <w:t>ūdeņraža izsoļu mehānisms,</w:t>
      </w:r>
      <w:r w:rsidRPr="00692A45">
        <w:rPr>
          <w:rFonts w:ascii="Times New Roman" w:eastAsia="Aptos(body)" w:hAnsi="Times New Roman"/>
          <w:sz w:val="24"/>
          <w:szCs w:val="24"/>
          <w:lang w:val="lv-LV"/>
        </w:rPr>
        <w:t xml:space="preserve"> kas sniedz finansiālu atbalstu </w:t>
      </w:r>
      <w:proofErr w:type="spellStart"/>
      <w:r w:rsidRPr="00692A45">
        <w:rPr>
          <w:rFonts w:ascii="Times New Roman" w:eastAsia="Aptos(body)" w:hAnsi="Times New Roman"/>
          <w:sz w:val="24"/>
          <w:szCs w:val="24"/>
          <w:lang w:val="lv-LV"/>
        </w:rPr>
        <w:t>atjaun</w:t>
      </w:r>
      <w:r w:rsidR="00694177" w:rsidRPr="00692A45">
        <w:rPr>
          <w:rFonts w:ascii="Times New Roman" w:eastAsia="Aptos(body)" w:hAnsi="Times New Roman"/>
          <w:sz w:val="24"/>
          <w:szCs w:val="24"/>
          <w:lang w:val="lv-LV"/>
        </w:rPr>
        <w:t>īgā</w:t>
      </w:r>
      <w:proofErr w:type="spellEnd"/>
      <w:r w:rsidRPr="00692A45">
        <w:rPr>
          <w:rFonts w:ascii="Times New Roman" w:eastAsia="Aptos(body)" w:hAnsi="Times New Roman"/>
          <w:sz w:val="24"/>
          <w:szCs w:val="24"/>
          <w:lang w:val="lv-LV"/>
        </w:rPr>
        <w:t xml:space="preserve"> ūdeņraža ražotājiem. Šis mehānisms:</w:t>
      </w:r>
    </w:p>
    <w:p w14:paraId="49256D7F" w14:textId="378620A2" w:rsidR="00A22A0F" w:rsidRPr="00692A45" w:rsidRDefault="00A22A0F" w:rsidP="006E24FE">
      <w:pPr>
        <w:pStyle w:val="ListParagraph"/>
        <w:numPr>
          <w:ilvl w:val="0"/>
          <w:numId w:val="5"/>
        </w:num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 xml:space="preserve">Nodrošina tiešās subsīdijas, kas sedz izmaksu starpību starp </w:t>
      </w:r>
      <w:proofErr w:type="spellStart"/>
      <w:r w:rsidRPr="00692A45">
        <w:rPr>
          <w:rFonts w:ascii="Times New Roman" w:eastAsia="Aptos(body)" w:hAnsi="Times New Roman"/>
          <w:sz w:val="24"/>
          <w:szCs w:val="24"/>
          <w:lang w:val="lv-LV"/>
        </w:rPr>
        <w:t>atjau</w:t>
      </w:r>
      <w:r w:rsidR="00694177" w:rsidRPr="00692A45">
        <w:rPr>
          <w:rFonts w:ascii="Times New Roman" w:eastAsia="Aptos(body)" w:hAnsi="Times New Roman"/>
          <w:sz w:val="24"/>
          <w:szCs w:val="24"/>
          <w:lang w:val="lv-LV"/>
        </w:rPr>
        <w:t>nīgā</w:t>
      </w:r>
      <w:proofErr w:type="spellEnd"/>
      <w:r w:rsidRPr="00692A45">
        <w:rPr>
          <w:rFonts w:ascii="Times New Roman" w:eastAsia="Aptos(body)" w:hAnsi="Times New Roman"/>
          <w:sz w:val="24"/>
          <w:szCs w:val="24"/>
          <w:lang w:val="lv-LV"/>
        </w:rPr>
        <w:t xml:space="preserve"> un fosilā ūdeņraža ražošanu;</w:t>
      </w:r>
    </w:p>
    <w:p w14:paraId="3BE68BE9" w14:textId="255C441C" w:rsidR="00A22A0F" w:rsidRPr="00692A45" w:rsidRDefault="00A22A0F" w:rsidP="006E24FE">
      <w:pPr>
        <w:pStyle w:val="ListParagraph"/>
        <w:numPr>
          <w:ilvl w:val="0"/>
          <w:numId w:val="5"/>
        </w:num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 xml:space="preserve">Atbalsta projektus, kas ražo un piegādā </w:t>
      </w:r>
      <w:proofErr w:type="spellStart"/>
      <w:r w:rsidRPr="00692A45">
        <w:rPr>
          <w:rFonts w:ascii="Times New Roman" w:eastAsia="Aptos(body)" w:hAnsi="Times New Roman"/>
          <w:sz w:val="24"/>
          <w:szCs w:val="24"/>
          <w:lang w:val="lv-LV"/>
        </w:rPr>
        <w:t>atjaun</w:t>
      </w:r>
      <w:r w:rsidR="00694177" w:rsidRPr="00692A45">
        <w:rPr>
          <w:rFonts w:ascii="Times New Roman" w:eastAsia="Aptos(body)" w:hAnsi="Times New Roman"/>
          <w:sz w:val="24"/>
          <w:szCs w:val="24"/>
          <w:lang w:val="lv-LV"/>
        </w:rPr>
        <w:t>īgo</w:t>
      </w:r>
      <w:proofErr w:type="spellEnd"/>
      <w:r w:rsidRPr="00692A45">
        <w:rPr>
          <w:rFonts w:ascii="Times New Roman" w:eastAsia="Aptos(body)" w:hAnsi="Times New Roman"/>
          <w:sz w:val="24"/>
          <w:szCs w:val="24"/>
          <w:lang w:val="lv-LV"/>
        </w:rPr>
        <w:t xml:space="preserve"> ūdeņradi, vienlaikus garantējot fiksētu subsīdiju maksājumu;</w:t>
      </w:r>
    </w:p>
    <w:p w14:paraId="0F2DC050" w14:textId="47D078E6" w:rsidR="00A22A0F" w:rsidRPr="00692A45" w:rsidRDefault="00A22A0F" w:rsidP="00A22A0F">
      <w:pPr>
        <w:pStyle w:val="ListParagraph"/>
        <w:numPr>
          <w:ilvl w:val="0"/>
          <w:numId w:val="5"/>
        </w:num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Ir jau aktīvi ieviests vairākās ES dalībvalstīs.</w:t>
      </w:r>
    </w:p>
    <w:p w14:paraId="69376C31" w14:textId="77777777" w:rsidR="00A22A0F" w:rsidRPr="00692A45" w:rsidRDefault="00A22A0F" w:rsidP="00A22A0F">
      <w:p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Latvijai šī pieeja var nodrošināt iespēju atbalstīt ūdeņraža ražošanas projektus bez ilgstošām administratīvām procedūrām, kas parasti nepieciešamas valsts atbalsta programmu apstiprināšanai ES līmenī.</w:t>
      </w:r>
    </w:p>
    <w:p w14:paraId="0E3E8E50" w14:textId="3788EE3A" w:rsidR="00A22A0F" w:rsidRPr="00692A45" w:rsidRDefault="00A22A0F" w:rsidP="00A22A0F">
      <w:pPr>
        <w:spacing w:before="240" w:after="24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 xml:space="preserve">Papildus izsoļu mehānismam Eiropas Ūdeņraža banka ievieš arī </w:t>
      </w:r>
      <w:proofErr w:type="spellStart"/>
      <w:r w:rsidRPr="00692A45">
        <w:rPr>
          <w:rFonts w:ascii="Times New Roman" w:eastAsia="Aptos(body)" w:hAnsi="Times New Roman"/>
          <w:sz w:val="24"/>
          <w:szCs w:val="24"/>
          <w:lang w:val="lv-LV"/>
        </w:rPr>
        <w:t>pilotmehānismu</w:t>
      </w:r>
      <w:proofErr w:type="spellEnd"/>
      <w:r w:rsidR="00FA4103" w:rsidRPr="00692A45">
        <w:rPr>
          <w:rStyle w:val="FootnoteReference"/>
          <w:rFonts w:ascii="Times New Roman" w:eastAsia="Aptos(body)" w:hAnsi="Times New Roman"/>
          <w:sz w:val="24"/>
          <w:szCs w:val="24"/>
          <w:lang w:val="lv-LV"/>
        </w:rPr>
        <w:footnoteReference w:id="50"/>
      </w:r>
      <w:r w:rsidRPr="00692A45">
        <w:rPr>
          <w:rFonts w:ascii="Times New Roman" w:eastAsia="Aptos(body)" w:hAnsi="Times New Roman"/>
          <w:sz w:val="24"/>
          <w:szCs w:val="24"/>
          <w:lang w:val="lv-LV"/>
        </w:rPr>
        <w:t>, kas paredzēts, lai testētu dažādas atbalsta shēmas un nodrošinātu optimālus instrumentus ūdeņraža tirgus attīstībai. Šī iniciatīva ļauj pārbaudīt:</w:t>
      </w:r>
    </w:p>
    <w:p w14:paraId="10E645DE" w14:textId="78FA6AA8" w:rsidR="00A22A0F" w:rsidRPr="00692A45" w:rsidRDefault="00C54FFA" w:rsidP="006E24FE">
      <w:pPr>
        <w:pStyle w:val="ListParagraph"/>
        <w:numPr>
          <w:ilvl w:val="0"/>
          <w:numId w:val="4"/>
        </w:num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e</w:t>
      </w:r>
      <w:r w:rsidR="00A22A0F" w:rsidRPr="00692A45">
        <w:rPr>
          <w:rFonts w:ascii="Times New Roman" w:eastAsia="Aptos(body)" w:hAnsi="Times New Roman"/>
          <w:sz w:val="24"/>
          <w:szCs w:val="24"/>
          <w:lang w:val="lv-LV"/>
        </w:rPr>
        <w:t>fektīvākās subsīdiju metodes</w:t>
      </w:r>
      <w:r w:rsidR="005D468A" w:rsidRPr="00692A45">
        <w:rPr>
          <w:rFonts w:ascii="Times New Roman" w:eastAsia="Aptos(body)" w:hAnsi="Times New Roman"/>
          <w:sz w:val="24"/>
          <w:szCs w:val="24"/>
          <w:lang w:val="lv-LV"/>
        </w:rPr>
        <w:t>;</w:t>
      </w:r>
    </w:p>
    <w:p w14:paraId="6D130EF7" w14:textId="166D17F1" w:rsidR="00A22A0F" w:rsidRPr="00692A45" w:rsidRDefault="00393F07" w:rsidP="006E24FE">
      <w:pPr>
        <w:pStyle w:val="ListParagraph"/>
        <w:numPr>
          <w:ilvl w:val="0"/>
          <w:numId w:val="4"/>
        </w:num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i</w:t>
      </w:r>
      <w:r w:rsidR="00A22A0F" w:rsidRPr="00692A45">
        <w:rPr>
          <w:rFonts w:ascii="Times New Roman" w:eastAsia="Aptos(body)" w:hAnsi="Times New Roman"/>
          <w:sz w:val="24"/>
          <w:szCs w:val="24"/>
          <w:lang w:val="lv-LV"/>
        </w:rPr>
        <w:t>espējas mazināt finansiālos riskus ūdeņraža ražotājiem</w:t>
      </w:r>
      <w:r w:rsidR="005D468A" w:rsidRPr="00692A45">
        <w:rPr>
          <w:rFonts w:ascii="Times New Roman" w:eastAsia="Aptos(body)" w:hAnsi="Times New Roman"/>
          <w:sz w:val="24"/>
          <w:szCs w:val="24"/>
          <w:lang w:val="lv-LV"/>
        </w:rPr>
        <w:t>;</w:t>
      </w:r>
    </w:p>
    <w:p w14:paraId="0F321836" w14:textId="2DE4BC7F" w:rsidR="00A22A0F" w:rsidRPr="00692A45" w:rsidRDefault="00393F07" w:rsidP="006E24FE">
      <w:pPr>
        <w:pStyle w:val="ListParagraph"/>
        <w:numPr>
          <w:ilvl w:val="0"/>
          <w:numId w:val="4"/>
        </w:num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i</w:t>
      </w:r>
      <w:r w:rsidR="00A22A0F" w:rsidRPr="00692A45">
        <w:rPr>
          <w:rFonts w:ascii="Times New Roman" w:eastAsia="Aptos(body)" w:hAnsi="Times New Roman"/>
          <w:sz w:val="24"/>
          <w:szCs w:val="24"/>
          <w:lang w:val="lv-LV"/>
        </w:rPr>
        <w:t>lgtermiņa atbalsta mehānismus ūdeņraža ekosistēmas attīstībai.</w:t>
      </w:r>
    </w:p>
    <w:p w14:paraId="0FD79A79" w14:textId="77777777" w:rsidR="00A22A0F" w:rsidRPr="00692A45" w:rsidRDefault="00A22A0F" w:rsidP="00A22A0F">
      <w:pPr>
        <w:pStyle w:val="ListParagraph"/>
        <w:spacing w:after="0"/>
        <w:jc w:val="both"/>
        <w:rPr>
          <w:rFonts w:ascii="Times New Roman" w:eastAsia="Aptos(body)" w:hAnsi="Times New Roman"/>
          <w:sz w:val="24"/>
          <w:szCs w:val="24"/>
          <w:lang w:val="lv-LV"/>
        </w:rPr>
      </w:pPr>
    </w:p>
    <w:p w14:paraId="080B786C" w14:textId="40AA5F2A" w:rsidR="00A22A0F" w:rsidRPr="00692A45" w:rsidRDefault="00A22A0F" w:rsidP="004E276D">
      <w:p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 xml:space="preserve">Ņemot vērā Latvijas pašreizējās iniciatīvas ūdeņraža tehnoloģiju attīstībā (piemēram, </w:t>
      </w:r>
      <w:r w:rsidR="00451D6E" w:rsidRPr="00692A45">
        <w:rPr>
          <w:rFonts w:ascii="Times New Roman" w:eastAsia="Aptos(body)" w:hAnsi="Times New Roman"/>
          <w:sz w:val="24"/>
          <w:szCs w:val="24"/>
          <w:lang w:val="lv-LV"/>
        </w:rPr>
        <w:t>“</w:t>
      </w:r>
      <w:r w:rsidRPr="00692A45">
        <w:rPr>
          <w:rFonts w:ascii="Times New Roman" w:eastAsia="Aptos(body)" w:hAnsi="Times New Roman"/>
          <w:sz w:val="24"/>
          <w:szCs w:val="24"/>
          <w:lang w:val="lv-LV"/>
        </w:rPr>
        <w:t>"</w:t>
      </w:r>
      <w:proofErr w:type="spellStart"/>
      <w:r w:rsidRPr="00692A45">
        <w:rPr>
          <w:rFonts w:ascii="Times New Roman" w:eastAsia="Aptos(body)" w:hAnsi="Times New Roman"/>
          <w:sz w:val="24"/>
          <w:szCs w:val="24"/>
          <w:lang w:val="lv-LV"/>
        </w:rPr>
        <w:t>Power</w:t>
      </w:r>
      <w:proofErr w:type="spellEnd"/>
      <w:r w:rsidRPr="00692A45">
        <w:rPr>
          <w:rFonts w:ascii="Times New Roman" w:eastAsia="Aptos(body)" w:hAnsi="Times New Roman"/>
          <w:sz w:val="24"/>
          <w:szCs w:val="24"/>
          <w:lang w:val="lv-LV"/>
        </w:rPr>
        <w:t xml:space="preserve"> to X</w:t>
      </w:r>
      <w:r w:rsidR="00451D6E" w:rsidRPr="00692A45">
        <w:rPr>
          <w:rFonts w:ascii="Times New Roman" w:eastAsia="Aptos(body)" w:hAnsi="Times New Roman"/>
          <w:sz w:val="24"/>
          <w:szCs w:val="24"/>
          <w:lang w:val="lv-LV"/>
        </w:rPr>
        <w:t>”</w:t>
      </w:r>
      <w:r w:rsidRPr="00692A45">
        <w:rPr>
          <w:rFonts w:ascii="Times New Roman" w:eastAsia="Aptos(body)" w:hAnsi="Times New Roman"/>
          <w:sz w:val="24"/>
          <w:szCs w:val="24"/>
          <w:lang w:val="lv-LV"/>
        </w:rPr>
        <w:t xml:space="preserve"> termināla izbūvi Liepājā, zaļā amonjaka rūpnīcu Ventspilī</w:t>
      </w:r>
      <w:r w:rsidR="000E7651">
        <w:rPr>
          <w:rFonts w:ascii="Times New Roman" w:eastAsia="Aptos(body)" w:hAnsi="Times New Roman"/>
          <w:sz w:val="24"/>
          <w:szCs w:val="24"/>
          <w:lang w:val="lv-LV"/>
        </w:rPr>
        <w:t xml:space="preserve"> un sākotnējo ieceri veidot</w:t>
      </w:r>
      <w:r w:rsidR="00641033" w:rsidRPr="00692A45">
        <w:rPr>
          <w:rFonts w:ascii="Times New Roman" w:eastAsia="Aptos(body)" w:hAnsi="Times New Roman"/>
          <w:sz w:val="24"/>
          <w:szCs w:val="24"/>
          <w:lang w:val="lv-LV"/>
        </w:rPr>
        <w:t xml:space="preserve"> </w:t>
      </w:r>
      <w:r w:rsidRPr="00692A45">
        <w:rPr>
          <w:rFonts w:ascii="Times New Roman" w:eastAsia="Aptos(body)" w:hAnsi="Times New Roman"/>
          <w:sz w:val="24"/>
          <w:szCs w:val="24"/>
          <w:lang w:val="lv-LV"/>
        </w:rPr>
        <w:t xml:space="preserve"> </w:t>
      </w:r>
      <w:r w:rsidR="00641033" w:rsidRPr="00692A45">
        <w:rPr>
          <w:rFonts w:ascii="Times New Roman" w:eastAsia="Aptos(body)" w:hAnsi="Times New Roman"/>
          <w:sz w:val="24"/>
          <w:szCs w:val="24"/>
          <w:lang w:val="lv-LV"/>
        </w:rPr>
        <w:t>pirm</w:t>
      </w:r>
      <w:r w:rsidR="000E7651">
        <w:rPr>
          <w:rFonts w:ascii="Times New Roman" w:eastAsia="Aptos(body)" w:hAnsi="Times New Roman"/>
          <w:sz w:val="24"/>
          <w:szCs w:val="24"/>
          <w:lang w:val="lv-LV"/>
        </w:rPr>
        <w:t>o</w:t>
      </w:r>
      <w:r w:rsidR="00641033" w:rsidRPr="00692A45">
        <w:rPr>
          <w:rFonts w:ascii="Times New Roman" w:eastAsia="Aptos(body)" w:hAnsi="Times New Roman"/>
          <w:sz w:val="24"/>
          <w:szCs w:val="24"/>
          <w:lang w:val="lv-LV"/>
        </w:rPr>
        <w:t xml:space="preserve"> Ūdeņraža ielej</w:t>
      </w:r>
      <w:r w:rsidR="000E7651">
        <w:rPr>
          <w:rFonts w:ascii="Times New Roman" w:eastAsia="Aptos(body)" w:hAnsi="Times New Roman"/>
          <w:sz w:val="24"/>
          <w:szCs w:val="24"/>
          <w:lang w:val="lv-LV"/>
        </w:rPr>
        <w:t>u</w:t>
      </w:r>
      <w:r w:rsidR="00641033" w:rsidRPr="00692A45">
        <w:rPr>
          <w:rFonts w:ascii="Times New Roman" w:eastAsia="Aptos(body)" w:hAnsi="Times New Roman"/>
          <w:sz w:val="24"/>
          <w:szCs w:val="24"/>
          <w:lang w:val="lv-LV"/>
        </w:rPr>
        <w:t xml:space="preserve"> Latvijā</w:t>
      </w:r>
      <w:r w:rsidR="00FE7A2E">
        <w:rPr>
          <w:rFonts w:ascii="Times New Roman" w:eastAsia="Aptos(body)" w:hAnsi="Times New Roman"/>
          <w:sz w:val="24"/>
          <w:szCs w:val="24"/>
          <w:lang w:val="lv-LV"/>
        </w:rPr>
        <w:t xml:space="preserve"> </w:t>
      </w:r>
      <w:r w:rsidR="002E620C">
        <w:rPr>
          <w:rFonts w:ascii="Times New Roman" w:eastAsia="Aptos(body)" w:hAnsi="Times New Roman"/>
          <w:sz w:val="24"/>
          <w:szCs w:val="24"/>
          <w:lang w:val="lv-LV"/>
        </w:rPr>
        <w:t>Rīgas lidost</w:t>
      </w:r>
      <w:r w:rsidR="000E7651">
        <w:rPr>
          <w:rFonts w:ascii="Times New Roman" w:eastAsia="Aptos(body)" w:hAnsi="Times New Roman"/>
          <w:sz w:val="24"/>
          <w:szCs w:val="24"/>
          <w:lang w:val="lv-LV"/>
        </w:rPr>
        <w:t>as apkārtnē</w:t>
      </w:r>
      <w:r w:rsidR="00641033" w:rsidRPr="00692A45">
        <w:rPr>
          <w:rFonts w:ascii="Times New Roman" w:eastAsia="Aptos(body)" w:hAnsi="Times New Roman"/>
          <w:sz w:val="24"/>
          <w:szCs w:val="24"/>
          <w:lang w:val="lv-LV"/>
        </w:rPr>
        <w:t xml:space="preserve"> </w:t>
      </w:r>
      <w:r w:rsidRPr="00692A45">
        <w:rPr>
          <w:rFonts w:ascii="Times New Roman" w:eastAsia="Aptos(body)" w:hAnsi="Times New Roman"/>
          <w:sz w:val="24"/>
          <w:szCs w:val="24"/>
          <w:lang w:val="lv-LV"/>
        </w:rPr>
        <w:t xml:space="preserve">un citus projektus), Eiropas Ūdeņraža bankas izsoļu sistēma var būt </w:t>
      </w:r>
      <w:r w:rsidR="006573B2" w:rsidRPr="00692A45">
        <w:rPr>
          <w:rFonts w:ascii="Times New Roman" w:eastAsia="Aptos(body)" w:hAnsi="Times New Roman"/>
          <w:sz w:val="24"/>
          <w:szCs w:val="24"/>
          <w:lang w:val="lv-LV"/>
        </w:rPr>
        <w:t>at</w:t>
      </w:r>
      <w:r w:rsidR="00F93D3E" w:rsidRPr="00692A45">
        <w:rPr>
          <w:rFonts w:ascii="Times New Roman" w:eastAsia="Aptos(body)" w:hAnsi="Times New Roman"/>
          <w:sz w:val="24"/>
          <w:szCs w:val="24"/>
          <w:lang w:val="lv-LV"/>
        </w:rPr>
        <w:t>ba</w:t>
      </w:r>
      <w:r w:rsidR="006573B2" w:rsidRPr="00692A45">
        <w:rPr>
          <w:rFonts w:ascii="Times New Roman" w:eastAsia="Aptos(body)" w:hAnsi="Times New Roman"/>
          <w:sz w:val="24"/>
          <w:szCs w:val="24"/>
          <w:lang w:val="lv-LV"/>
        </w:rPr>
        <w:t xml:space="preserve">lsta </w:t>
      </w:r>
      <w:r w:rsidRPr="00692A45">
        <w:rPr>
          <w:rFonts w:ascii="Times New Roman" w:eastAsia="Aptos(body)" w:hAnsi="Times New Roman"/>
          <w:sz w:val="24"/>
          <w:szCs w:val="24"/>
          <w:lang w:val="lv-LV"/>
        </w:rPr>
        <w:t xml:space="preserve">instruments Latvijas ūdeņraža ekosistēmas izveidē. Šīs sistēmas izmantošana ļautu nodrošināt subsīdijas </w:t>
      </w:r>
      <w:proofErr w:type="spellStart"/>
      <w:r w:rsidRPr="00692A45">
        <w:rPr>
          <w:rFonts w:ascii="Times New Roman" w:eastAsia="Aptos(body)" w:hAnsi="Times New Roman"/>
          <w:sz w:val="24"/>
          <w:szCs w:val="24"/>
          <w:lang w:val="lv-LV"/>
        </w:rPr>
        <w:t>atjau</w:t>
      </w:r>
      <w:r w:rsidR="00694177" w:rsidRPr="00692A45">
        <w:rPr>
          <w:rFonts w:ascii="Times New Roman" w:eastAsia="Aptos(body)" w:hAnsi="Times New Roman"/>
          <w:sz w:val="24"/>
          <w:szCs w:val="24"/>
          <w:lang w:val="lv-LV"/>
        </w:rPr>
        <w:t>nīgā</w:t>
      </w:r>
      <w:proofErr w:type="spellEnd"/>
      <w:r w:rsidRPr="00692A45">
        <w:rPr>
          <w:rFonts w:ascii="Times New Roman" w:eastAsia="Aptos(body)" w:hAnsi="Times New Roman"/>
          <w:sz w:val="24"/>
          <w:szCs w:val="24"/>
          <w:lang w:val="lv-LV"/>
        </w:rPr>
        <w:t xml:space="preserve"> ūdeņraža ražošanas projektiem bez nepieciešamības veidot valsts budžeta līdzfinansējumu vai gaidīt sarežģītu EK atbalsta shēmu apstiprināšanu.</w:t>
      </w:r>
    </w:p>
    <w:p w14:paraId="026ACB61" w14:textId="642CD9A4" w:rsidR="00FB0514" w:rsidRPr="00692A45" w:rsidRDefault="00FB0514" w:rsidP="004E276D">
      <w:p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 xml:space="preserve">Kā papildinošs risinājums būtu izmantojams Eiropas Ūdeņraža bankas izsoļu sistēmas produkts </w:t>
      </w:r>
      <w:proofErr w:type="spellStart"/>
      <w:r w:rsidRPr="00692A45">
        <w:rPr>
          <w:rFonts w:ascii="Times New Roman" w:eastAsia="Aptos(body)" w:hAnsi="Times New Roman"/>
          <w:sz w:val="24"/>
          <w:szCs w:val="24"/>
          <w:lang w:val="lv-LV"/>
        </w:rPr>
        <w:t>AaaS</w:t>
      </w:r>
      <w:proofErr w:type="spellEnd"/>
      <w:r w:rsidRPr="00692A45">
        <w:rPr>
          <w:rFonts w:ascii="Times New Roman" w:eastAsia="Aptos(body)" w:hAnsi="Times New Roman"/>
          <w:sz w:val="24"/>
          <w:szCs w:val="24"/>
          <w:lang w:val="lv-LV"/>
        </w:rPr>
        <w:t xml:space="preserve"> “</w:t>
      </w:r>
      <w:proofErr w:type="spellStart"/>
      <w:r w:rsidRPr="00692A45">
        <w:rPr>
          <w:rFonts w:ascii="Times New Roman" w:eastAsia="Aptos(body)" w:hAnsi="Times New Roman"/>
          <w:sz w:val="24"/>
          <w:szCs w:val="24"/>
          <w:lang w:val="lv-LV"/>
        </w:rPr>
        <w:t>Auction</w:t>
      </w:r>
      <w:proofErr w:type="spellEnd"/>
      <w:r w:rsidRPr="00692A45">
        <w:rPr>
          <w:rFonts w:ascii="Times New Roman" w:eastAsia="Aptos(body)" w:hAnsi="Times New Roman"/>
          <w:sz w:val="24"/>
          <w:szCs w:val="24"/>
          <w:lang w:val="lv-LV"/>
        </w:rPr>
        <w:t xml:space="preserve"> </w:t>
      </w:r>
      <w:proofErr w:type="spellStart"/>
      <w:r w:rsidRPr="00692A45">
        <w:rPr>
          <w:rFonts w:ascii="Times New Roman" w:eastAsia="Aptos(body)" w:hAnsi="Times New Roman"/>
          <w:sz w:val="24"/>
          <w:szCs w:val="24"/>
          <w:lang w:val="lv-LV"/>
        </w:rPr>
        <w:t>as</w:t>
      </w:r>
      <w:proofErr w:type="spellEnd"/>
      <w:r w:rsidRPr="00692A45">
        <w:rPr>
          <w:rFonts w:ascii="Times New Roman" w:eastAsia="Aptos(body)" w:hAnsi="Times New Roman"/>
          <w:sz w:val="24"/>
          <w:szCs w:val="24"/>
          <w:lang w:val="lv-LV"/>
        </w:rPr>
        <w:t xml:space="preserve"> a </w:t>
      </w:r>
      <w:proofErr w:type="spellStart"/>
      <w:r w:rsidRPr="00692A45">
        <w:rPr>
          <w:rFonts w:ascii="Times New Roman" w:eastAsia="Aptos(body)" w:hAnsi="Times New Roman"/>
          <w:sz w:val="24"/>
          <w:szCs w:val="24"/>
          <w:lang w:val="lv-LV"/>
        </w:rPr>
        <w:t>Service</w:t>
      </w:r>
      <w:proofErr w:type="spellEnd"/>
      <w:r w:rsidRPr="00692A45">
        <w:rPr>
          <w:rFonts w:ascii="Times New Roman" w:eastAsia="Aptos(body)" w:hAnsi="Times New Roman"/>
          <w:sz w:val="24"/>
          <w:szCs w:val="24"/>
          <w:lang w:val="lv-LV"/>
        </w:rPr>
        <w:t>”, kur valsts var izmantota sava budžeta līdzekļus, lai atbalstītu vietējos zaļā ūdeņraža un tā atvasinājumu ražošanas projektus, izvēloties subsidēt tos projektus, kuri ir pirmie aiz izsoles “strīpas”, jo īpaši projektos, kuros ir vērtīb</w:t>
      </w:r>
      <w:r w:rsidR="006E2418">
        <w:rPr>
          <w:rFonts w:ascii="Times New Roman" w:eastAsia="Aptos(body)" w:hAnsi="Times New Roman"/>
          <w:sz w:val="24"/>
          <w:szCs w:val="24"/>
          <w:lang w:val="lv-LV"/>
        </w:rPr>
        <w:t>as</w:t>
      </w:r>
      <w:r w:rsidRPr="00692A45">
        <w:rPr>
          <w:rFonts w:ascii="Times New Roman" w:eastAsia="Aptos(body)" w:hAnsi="Times New Roman"/>
          <w:sz w:val="24"/>
          <w:szCs w:val="24"/>
          <w:lang w:val="lv-LV"/>
        </w:rPr>
        <w:t xml:space="preserve"> ķēde zaļā ūdeņraža vietējai izmantošanai industriālo procesu dekarbonizācijai.</w:t>
      </w:r>
    </w:p>
    <w:p w14:paraId="04541C7D" w14:textId="38150196" w:rsidR="00E56E5B" w:rsidRPr="00692A45" w:rsidRDefault="00E56E5B" w:rsidP="004E276D">
      <w:pPr>
        <w:spacing w:after="0"/>
        <w:jc w:val="both"/>
        <w:rPr>
          <w:rFonts w:ascii="Times New Roman" w:eastAsia="Aptos(body)" w:hAnsi="Times New Roman"/>
          <w:sz w:val="24"/>
          <w:szCs w:val="24"/>
          <w:lang w:val="lv-LV"/>
        </w:rPr>
      </w:pPr>
      <w:r w:rsidRPr="00692A45">
        <w:rPr>
          <w:rFonts w:ascii="Times New Roman" w:eastAsia="Aptos(body)" w:hAnsi="Times New Roman"/>
          <w:noProof/>
          <w:sz w:val="24"/>
          <w:szCs w:val="24"/>
          <w:lang w:val="lv-LV"/>
          <w14:ligatures w14:val="standardContextual"/>
        </w:rPr>
        <w:lastRenderedPageBreak/>
        <w:drawing>
          <wp:inline distT="0" distB="0" distL="0" distR="0" wp14:anchorId="18EAB6BB" wp14:editId="3C736E36">
            <wp:extent cx="5274310" cy="2420620"/>
            <wp:effectExtent l="0" t="0" r="2540" b="0"/>
            <wp:docPr id="1282652764" name="Picture 1"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652764" name="Picture 1" descr="A diagram of a graph&#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274310" cy="2420620"/>
                    </a:xfrm>
                    <a:prstGeom prst="rect">
                      <a:avLst/>
                    </a:prstGeom>
                  </pic:spPr>
                </pic:pic>
              </a:graphicData>
            </a:graphic>
          </wp:inline>
        </w:drawing>
      </w:r>
    </w:p>
    <w:p w14:paraId="1A3D4D1E" w14:textId="2A3D3377" w:rsidR="00FB0514" w:rsidRPr="00692A45" w:rsidRDefault="00FB0514" w:rsidP="00FB0514">
      <w:pPr>
        <w:spacing w:after="0"/>
        <w:jc w:val="center"/>
        <w:rPr>
          <w:rFonts w:ascii="Times New Roman" w:eastAsia="Aptos(body)" w:hAnsi="Times New Roman"/>
          <w:sz w:val="24"/>
          <w:szCs w:val="24"/>
          <w:lang w:val="lv-LV"/>
        </w:rPr>
      </w:pPr>
      <w:r w:rsidRPr="00692A45">
        <w:rPr>
          <w:rFonts w:ascii="Times New Roman" w:eastAsia="Aptos(body)" w:hAnsi="Times New Roman"/>
          <w:sz w:val="24"/>
          <w:szCs w:val="24"/>
          <w:lang w:val="lv-LV"/>
        </w:rPr>
        <w:t>12. attēls “</w:t>
      </w:r>
      <w:r w:rsidR="00844495" w:rsidRPr="00692A45">
        <w:rPr>
          <w:rFonts w:ascii="Times New Roman" w:eastAsia="Aptos(body)" w:hAnsi="Times New Roman"/>
          <w:sz w:val="24"/>
          <w:szCs w:val="24"/>
          <w:lang w:val="lv-LV"/>
        </w:rPr>
        <w:t>ES un valsts līdzfinansējums H₂ izsolēs (</w:t>
      </w:r>
      <w:proofErr w:type="spellStart"/>
      <w:r w:rsidR="00844495" w:rsidRPr="00692A45">
        <w:rPr>
          <w:rFonts w:ascii="Times New Roman" w:eastAsia="Aptos(body)" w:hAnsi="Times New Roman"/>
          <w:sz w:val="24"/>
          <w:szCs w:val="24"/>
          <w:lang w:val="lv-LV"/>
        </w:rPr>
        <w:t>AaaS</w:t>
      </w:r>
      <w:proofErr w:type="spellEnd"/>
      <w:r w:rsidR="00844495" w:rsidRPr="00692A45">
        <w:rPr>
          <w:rFonts w:ascii="Times New Roman" w:eastAsia="Aptos(body)" w:hAnsi="Times New Roman"/>
          <w:sz w:val="24"/>
          <w:szCs w:val="24"/>
          <w:lang w:val="lv-LV"/>
        </w:rPr>
        <w:t>)”</w:t>
      </w:r>
    </w:p>
    <w:p w14:paraId="0261CC99" w14:textId="77777777" w:rsidR="00844495" w:rsidRPr="00692A45" w:rsidRDefault="00844495" w:rsidP="00FB0514">
      <w:pPr>
        <w:spacing w:after="0"/>
        <w:jc w:val="center"/>
        <w:rPr>
          <w:rFonts w:ascii="Times New Roman" w:eastAsia="Aptos(body)" w:hAnsi="Times New Roman"/>
          <w:sz w:val="24"/>
          <w:szCs w:val="24"/>
          <w:lang w:val="lv-LV"/>
        </w:rPr>
      </w:pPr>
    </w:p>
    <w:p w14:paraId="05015483" w14:textId="2AE8ACDA" w:rsidR="00844495" w:rsidRPr="00692A45" w:rsidRDefault="00844495" w:rsidP="00844495">
      <w:p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Tomēr pastāv arī viedokļi, ka Ūdeņraža bankas mehānismi kopumā nav attaisnojušies un būtu aizstājami ar vienkāršākiem subsīdiju mehānismiem</w:t>
      </w:r>
      <w:r w:rsidRPr="00692A45">
        <w:rPr>
          <w:rStyle w:val="FootnoteReference"/>
          <w:rFonts w:ascii="Times New Roman" w:eastAsia="Aptos(body)" w:hAnsi="Times New Roman"/>
          <w:sz w:val="24"/>
          <w:szCs w:val="24"/>
          <w:lang w:val="lv-LV"/>
        </w:rPr>
        <w:footnoteReference w:id="51"/>
      </w:r>
      <w:r w:rsidRPr="00692A45">
        <w:rPr>
          <w:rFonts w:ascii="Times New Roman" w:eastAsia="Aptos(body)" w:hAnsi="Times New Roman"/>
          <w:sz w:val="24"/>
          <w:szCs w:val="24"/>
          <w:lang w:val="lv-LV"/>
        </w:rPr>
        <w:t>.</w:t>
      </w:r>
    </w:p>
    <w:p w14:paraId="12699F78" w14:textId="5F70473A" w:rsidR="00844495" w:rsidRPr="00692A45" w:rsidRDefault="00844495" w:rsidP="00844495">
      <w:pPr>
        <w:spacing w:after="0"/>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 xml:space="preserve">Papildus būtu atzīmējamas arī Vācijas un tās sadarbības partneru organizētās zaļā ūdeņraža un tā atvasinājumu izsoļu sistēma “H2 </w:t>
      </w:r>
      <w:proofErr w:type="spellStart"/>
      <w:r w:rsidRPr="00692A45">
        <w:rPr>
          <w:rFonts w:ascii="Times New Roman" w:eastAsia="Aptos(body)" w:hAnsi="Times New Roman"/>
          <w:sz w:val="24"/>
          <w:szCs w:val="24"/>
          <w:lang w:val="lv-LV"/>
        </w:rPr>
        <w:t>Global</w:t>
      </w:r>
      <w:proofErr w:type="spellEnd"/>
      <w:r w:rsidRPr="00692A45">
        <w:rPr>
          <w:rFonts w:ascii="Times New Roman" w:eastAsia="Aptos(body)" w:hAnsi="Times New Roman"/>
          <w:sz w:val="24"/>
          <w:szCs w:val="24"/>
          <w:lang w:val="lv-LV"/>
        </w:rPr>
        <w:t xml:space="preserve">”, kur līdz ar otro izsoles kārtu ir pavērta iespēja piedalīties arī </w:t>
      </w:r>
      <w:r w:rsidR="007427F1" w:rsidRPr="00692A45">
        <w:rPr>
          <w:rFonts w:ascii="Times New Roman" w:eastAsia="Aptos(body)" w:hAnsi="Times New Roman"/>
          <w:sz w:val="24"/>
          <w:szCs w:val="24"/>
          <w:lang w:val="lv-LV"/>
        </w:rPr>
        <w:t>ES</w:t>
      </w:r>
      <w:r w:rsidRPr="00692A45">
        <w:rPr>
          <w:rFonts w:ascii="Times New Roman" w:eastAsia="Aptos(body)" w:hAnsi="Times New Roman"/>
          <w:sz w:val="24"/>
          <w:szCs w:val="24"/>
          <w:lang w:val="lv-LV"/>
        </w:rPr>
        <w:t xml:space="preserve"> esošajiem ražotājiem.</w:t>
      </w:r>
    </w:p>
    <w:p w14:paraId="7494A149" w14:textId="57A501BF" w:rsidR="00844495" w:rsidRPr="00692A45" w:rsidRDefault="00844495" w:rsidP="00844495">
      <w:pPr>
        <w:spacing w:after="0"/>
        <w:jc w:val="both"/>
        <w:rPr>
          <w:rFonts w:ascii="Times New Roman" w:eastAsia="Aptos(body)" w:hAnsi="Times New Roman"/>
          <w:sz w:val="24"/>
          <w:szCs w:val="24"/>
          <w:lang w:val="lv-LV"/>
        </w:rPr>
      </w:pPr>
    </w:p>
    <w:p w14:paraId="3871876B" w14:textId="29F216FB" w:rsidR="00A22A0F" w:rsidRPr="00692A45" w:rsidRDefault="00CC19C1" w:rsidP="00C5391C">
      <w:pPr>
        <w:pStyle w:val="Heading2"/>
        <w:numPr>
          <w:ilvl w:val="2"/>
          <w:numId w:val="68"/>
        </w:numPr>
        <w:rPr>
          <w:rStyle w:val="ui-provider"/>
          <w:rFonts w:ascii="Times New Roman" w:hAnsi="Times New Roman" w:cs="Times New Roman"/>
          <w:b/>
          <w:bCs/>
          <w:color w:val="auto"/>
          <w:lang w:val="lv-LV"/>
        </w:rPr>
      </w:pPr>
      <w:r>
        <w:rPr>
          <w:rStyle w:val="ui-provider"/>
          <w:rFonts w:ascii="Times New Roman" w:hAnsi="Times New Roman" w:cs="Times New Roman"/>
          <w:b/>
          <w:bCs/>
          <w:color w:val="auto"/>
          <w:lang w:val="lv-LV"/>
        </w:rPr>
        <w:t xml:space="preserve"> </w:t>
      </w:r>
      <w:bookmarkStart w:id="30" w:name="_Toc216890117"/>
      <w:r w:rsidR="00A22A0F" w:rsidRPr="00692A45">
        <w:rPr>
          <w:rStyle w:val="ui-provider"/>
          <w:rFonts w:ascii="Times New Roman" w:hAnsi="Times New Roman" w:cs="Times New Roman"/>
          <w:b/>
          <w:bCs/>
          <w:color w:val="auto"/>
          <w:lang w:val="lv-LV"/>
        </w:rPr>
        <w:t xml:space="preserve">Latvijas </w:t>
      </w:r>
      <w:r w:rsidR="0090361D" w:rsidRPr="00692A45">
        <w:rPr>
          <w:rStyle w:val="ui-provider"/>
          <w:rFonts w:ascii="Times New Roman" w:hAnsi="Times New Roman" w:cs="Times New Roman"/>
          <w:b/>
          <w:bCs/>
          <w:color w:val="auto"/>
          <w:lang w:val="lv-LV"/>
        </w:rPr>
        <w:t>tendences</w:t>
      </w:r>
      <w:bookmarkEnd w:id="30"/>
    </w:p>
    <w:p w14:paraId="52079AD4" w14:textId="5187B44F" w:rsidR="001941AF" w:rsidRPr="00692A45" w:rsidRDefault="001941AF" w:rsidP="001941AF">
      <w:pPr>
        <w:spacing w:before="240" w:after="240"/>
        <w:jc w:val="both"/>
        <w:rPr>
          <w:rFonts w:ascii="Times New Roman" w:eastAsia="Aptos(body)" w:hAnsi="Times New Roman"/>
          <w:sz w:val="24"/>
          <w:szCs w:val="24"/>
          <w:lang w:val="lv-LV"/>
        </w:rPr>
      </w:pPr>
      <w:r w:rsidRPr="00692A45">
        <w:rPr>
          <w:rFonts w:ascii="Times New Roman" w:hAnsi="Times New Roman"/>
          <w:sz w:val="24"/>
          <w:szCs w:val="24"/>
          <w:lang w:val="lv-LV"/>
        </w:rPr>
        <w:t xml:space="preserve">Ņemot vērā Eiropas un globālos centienus, Latvijai ir iespēja integrēt ūdeņraža tehnoloģijas </w:t>
      </w:r>
      <w:r w:rsidR="004C381B" w:rsidRPr="00692A45">
        <w:rPr>
          <w:rFonts w:ascii="Times New Roman" w:hAnsi="Times New Roman"/>
          <w:sz w:val="24"/>
          <w:szCs w:val="24"/>
          <w:lang w:val="lv-LV"/>
        </w:rPr>
        <w:t xml:space="preserve">enerģētikā </w:t>
      </w:r>
      <w:r w:rsidRPr="00692A45">
        <w:rPr>
          <w:rFonts w:ascii="Times New Roman" w:hAnsi="Times New Roman"/>
          <w:sz w:val="24"/>
          <w:szCs w:val="24"/>
          <w:lang w:val="lv-LV"/>
        </w:rPr>
        <w:t xml:space="preserve">un </w:t>
      </w:r>
      <w:r w:rsidR="004C381B" w:rsidRPr="00692A45">
        <w:rPr>
          <w:rFonts w:ascii="Times New Roman" w:hAnsi="Times New Roman"/>
          <w:sz w:val="24"/>
          <w:szCs w:val="24"/>
          <w:lang w:val="lv-LV"/>
        </w:rPr>
        <w:t>rūpniecībā</w:t>
      </w:r>
      <w:r w:rsidRPr="00692A45">
        <w:rPr>
          <w:rFonts w:ascii="Times New Roman" w:hAnsi="Times New Roman"/>
          <w:sz w:val="24"/>
          <w:szCs w:val="24"/>
          <w:lang w:val="lv-LV"/>
        </w:rPr>
        <w:t>, veicinot inovācijas, piesaistot investīcijas un stiprinot starptautisko sadarbību. Eiropas Ūdeņraža bankas mehānismi, kā arī IRENA un IEA sniegtās rekomendācijas var palīdzēt veidot efektīvu politiku, kas nodrošinās Latvijai konkurētspējīgu pozīciju ūdeņraža nozarē un veicinās ilgtspējīgu ekonomikas attīstību</w:t>
      </w:r>
      <w:r w:rsidR="009F1332" w:rsidRPr="00692A45">
        <w:rPr>
          <w:rFonts w:ascii="Times New Roman" w:hAnsi="Times New Roman"/>
          <w:sz w:val="24"/>
          <w:szCs w:val="24"/>
          <w:lang w:val="lv-LV"/>
        </w:rPr>
        <w:t>.</w:t>
      </w:r>
    </w:p>
    <w:p w14:paraId="45770CE0" w14:textId="36296206" w:rsidR="00932B32" w:rsidRPr="00692A45" w:rsidRDefault="00932B32" w:rsidP="6253B36C">
      <w:pPr>
        <w:jc w:val="both"/>
        <w:rPr>
          <w:rFonts w:ascii="Times New Roman" w:hAnsi="Times New Roman"/>
          <w:sz w:val="24"/>
          <w:szCs w:val="24"/>
          <w:lang w:val="lv-LV"/>
        </w:rPr>
      </w:pPr>
      <w:r w:rsidRPr="00692A45">
        <w:rPr>
          <w:rFonts w:ascii="Times New Roman" w:hAnsi="Times New Roman"/>
          <w:sz w:val="24"/>
          <w:szCs w:val="24"/>
          <w:lang w:val="lv-LV"/>
        </w:rPr>
        <w:t>Latvijas ūdeņraža nozare vēl ir tikai sākumstadijā, bez komerciālas ražošanas un ar ierobežotu iekšzemes pieprasījumu, izņemot maza mēroga trolejbusu projektu Rīgā. Tomēr, ņemot vērā potenciālo pieprasījumu rūpniecībā, transportā</w:t>
      </w:r>
      <w:r w:rsidR="00844495" w:rsidRPr="00692A45">
        <w:rPr>
          <w:rFonts w:ascii="Times New Roman" w:hAnsi="Times New Roman"/>
          <w:sz w:val="24"/>
          <w:szCs w:val="24"/>
          <w:lang w:val="lv-LV"/>
        </w:rPr>
        <w:t xml:space="preserve">, </w:t>
      </w:r>
      <w:r w:rsidRPr="00692A45">
        <w:rPr>
          <w:rFonts w:ascii="Times New Roman" w:hAnsi="Times New Roman"/>
          <w:sz w:val="24"/>
          <w:szCs w:val="24"/>
          <w:lang w:val="lv-LV"/>
        </w:rPr>
        <w:t>koģenerācijas stacijās</w:t>
      </w:r>
      <w:r w:rsidR="00844495" w:rsidRPr="00692A45">
        <w:rPr>
          <w:rFonts w:ascii="Times New Roman" w:hAnsi="Times New Roman"/>
          <w:sz w:val="24"/>
          <w:szCs w:val="24"/>
          <w:lang w:val="lv-LV"/>
        </w:rPr>
        <w:t xml:space="preserve"> un enerģiju uzkrājošajos risinājumos</w:t>
      </w:r>
      <w:r w:rsidRPr="00692A45">
        <w:rPr>
          <w:rFonts w:ascii="Times New Roman" w:hAnsi="Times New Roman"/>
          <w:sz w:val="24"/>
          <w:szCs w:val="24"/>
          <w:lang w:val="lv-LV"/>
        </w:rPr>
        <w:t>, ir plāni sākt ražošanu vairākās vietās.</w:t>
      </w:r>
    </w:p>
    <w:p w14:paraId="6904C2F7" w14:textId="7F586FFE" w:rsidR="00943864" w:rsidRPr="00692A45" w:rsidRDefault="00943864" w:rsidP="00943864">
      <w:pPr>
        <w:jc w:val="both"/>
        <w:rPr>
          <w:rFonts w:ascii="Times New Roman" w:hAnsi="Times New Roman"/>
          <w:sz w:val="24"/>
          <w:szCs w:val="24"/>
          <w:lang w:val="lv-LV"/>
        </w:rPr>
      </w:pPr>
      <w:r w:rsidRPr="00692A45">
        <w:rPr>
          <w:rFonts w:ascii="Times New Roman" w:hAnsi="Times New Roman"/>
          <w:sz w:val="24"/>
          <w:szCs w:val="24"/>
          <w:lang w:val="lv-LV"/>
        </w:rPr>
        <w:t xml:space="preserve">2024. gada 27. septembrī LIAA noslēdza līgumu ar SIA “ERNST &amp; YOUNG BALTIC” par stratēģiskās analīzes izstrādi Latvijas </w:t>
      </w:r>
      <w:proofErr w:type="spellStart"/>
      <w:r w:rsidRPr="00692A45">
        <w:rPr>
          <w:rFonts w:ascii="Times New Roman" w:hAnsi="Times New Roman"/>
          <w:sz w:val="24"/>
          <w:szCs w:val="24"/>
          <w:lang w:val="lv-LV"/>
        </w:rPr>
        <w:t>atkrastes</w:t>
      </w:r>
      <w:proofErr w:type="spellEnd"/>
      <w:r w:rsidRPr="00692A45">
        <w:rPr>
          <w:rFonts w:ascii="Times New Roman" w:hAnsi="Times New Roman"/>
          <w:sz w:val="24"/>
          <w:szCs w:val="24"/>
          <w:lang w:val="lv-LV"/>
        </w:rPr>
        <w:t xml:space="preserve"> vēja enerģijas nozarei, kas sniedz detalizētāku pārskatu par Latvijas un </w:t>
      </w:r>
      <w:r w:rsidR="002B4CAE" w:rsidRPr="00692A45">
        <w:rPr>
          <w:rFonts w:ascii="Times New Roman" w:hAnsi="Times New Roman"/>
          <w:sz w:val="24"/>
          <w:szCs w:val="24"/>
          <w:lang w:val="lv-LV"/>
        </w:rPr>
        <w:t>Igaunijas</w:t>
      </w:r>
      <w:r w:rsidRPr="00692A45">
        <w:rPr>
          <w:rFonts w:ascii="Times New Roman" w:hAnsi="Times New Roman"/>
          <w:sz w:val="24"/>
          <w:szCs w:val="24"/>
          <w:lang w:val="lv-LV"/>
        </w:rPr>
        <w:t xml:space="preserve"> </w:t>
      </w:r>
      <w:proofErr w:type="spellStart"/>
      <w:r w:rsidRPr="00692A45">
        <w:rPr>
          <w:rFonts w:ascii="Times New Roman" w:hAnsi="Times New Roman"/>
          <w:sz w:val="24"/>
          <w:szCs w:val="24"/>
          <w:lang w:val="lv-LV"/>
        </w:rPr>
        <w:t>atkrastes</w:t>
      </w:r>
      <w:proofErr w:type="spellEnd"/>
      <w:r w:rsidRPr="00692A45">
        <w:rPr>
          <w:rFonts w:ascii="Times New Roman" w:hAnsi="Times New Roman"/>
          <w:sz w:val="24"/>
          <w:szCs w:val="24"/>
          <w:lang w:val="lv-LV"/>
        </w:rPr>
        <w:t xml:space="preserve"> vēja enerģijas kopprojekta ELWIND ietekmi uz Latvijas tautsaimniecību. Analīzes dati liecina, ka, lai palielinātu ELWIND projekta ekonomiskos ieguvumus, nepieciešams:</w:t>
      </w:r>
    </w:p>
    <w:p w14:paraId="76B86607" w14:textId="586B4CD4" w:rsidR="00943864" w:rsidRPr="00692A45" w:rsidRDefault="00464A22" w:rsidP="00943864">
      <w:pPr>
        <w:jc w:val="both"/>
        <w:rPr>
          <w:rFonts w:ascii="Times New Roman" w:hAnsi="Times New Roman"/>
          <w:sz w:val="24"/>
          <w:szCs w:val="24"/>
          <w:lang w:val="lv-LV"/>
        </w:rPr>
      </w:pPr>
      <w:r w:rsidRPr="00692A45">
        <w:rPr>
          <w:rFonts w:ascii="Times New Roman" w:hAnsi="Times New Roman"/>
          <w:sz w:val="24"/>
          <w:szCs w:val="24"/>
          <w:lang w:val="lv-LV"/>
        </w:rPr>
        <w:tab/>
      </w:r>
      <w:r w:rsidR="00943864" w:rsidRPr="00692A45">
        <w:rPr>
          <w:rFonts w:ascii="Times New Roman" w:hAnsi="Times New Roman"/>
          <w:sz w:val="24"/>
          <w:szCs w:val="24"/>
          <w:lang w:val="lv-LV"/>
        </w:rPr>
        <w:t>•</w:t>
      </w:r>
      <w:r w:rsidRPr="00692A45">
        <w:rPr>
          <w:rFonts w:ascii="Times New Roman" w:hAnsi="Times New Roman"/>
          <w:sz w:val="24"/>
          <w:szCs w:val="24"/>
          <w:lang w:val="lv-LV"/>
        </w:rPr>
        <w:t xml:space="preserve"> </w:t>
      </w:r>
      <w:r w:rsidR="00943864" w:rsidRPr="00692A45">
        <w:rPr>
          <w:rFonts w:ascii="Times New Roman" w:hAnsi="Times New Roman"/>
          <w:sz w:val="24"/>
          <w:szCs w:val="24"/>
          <w:lang w:val="lv-LV"/>
        </w:rPr>
        <w:t xml:space="preserve">Palielināt lokālās komponentes apjomu, attīstot vismaz vienu </w:t>
      </w:r>
      <w:proofErr w:type="spellStart"/>
      <w:r w:rsidR="00943864" w:rsidRPr="00692A45">
        <w:rPr>
          <w:rFonts w:ascii="Times New Roman" w:hAnsi="Times New Roman"/>
          <w:sz w:val="24"/>
          <w:szCs w:val="24"/>
          <w:lang w:val="lv-LV"/>
        </w:rPr>
        <w:t>atkrastes</w:t>
      </w:r>
      <w:proofErr w:type="spellEnd"/>
      <w:r w:rsidR="00943864" w:rsidRPr="00692A45">
        <w:rPr>
          <w:rFonts w:ascii="Times New Roman" w:hAnsi="Times New Roman"/>
          <w:sz w:val="24"/>
          <w:szCs w:val="24"/>
          <w:lang w:val="lv-LV"/>
        </w:rPr>
        <w:t xml:space="preserve"> vēja enerģijas parkus apkalpojošo ostu Latvijā vai piesaistot </w:t>
      </w:r>
      <w:proofErr w:type="spellStart"/>
      <w:r w:rsidR="00943864" w:rsidRPr="00692A45">
        <w:rPr>
          <w:rFonts w:ascii="Times New Roman" w:hAnsi="Times New Roman"/>
          <w:sz w:val="24"/>
          <w:szCs w:val="24"/>
          <w:lang w:val="lv-LV"/>
        </w:rPr>
        <w:t>atkrastes</w:t>
      </w:r>
      <w:proofErr w:type="spellEnd"/>
      <w:r w:rsidR="00943864" w:rsidRPr="00692A45">
        <w:rPr>
          <w:rFonts w:ascii="Times New Roman" w:hAnsi="Times New Roman"/>
          <w:sz w:val="24"/>
          <w:szCs w:val="24"/>
          <w:lang w:val="lv-LV"/>
        </w:rPr>
        <w:t xml:space="preserve"> vēja parku komponenšu ražotājus;</w:t>
      </w:r>
    </w:p>
    <w:p w14:paraId="3B36B31C" w14:textId="276F389C" w:rsidR="00943864" w:rsidRPr="00692A45" w:rsidRDefault="00464A22" w:rsidP="00943864">
      <w:pPr>
        <w:jc w:val="both"/>
        <w:rPr>
          <w:rFonts w:ascii="Times New Roman" w:hAnsi="Times New Roman"/>
          <w:sz w:val="24"/>
          <w:szCs w:val="24"/>
          <w:lang w:val="lv-LV"/>
        </w:rPr>
      </w:pPr>
      <w:r w:rsidRPr="00692A45">
        <w:rPr>
          <w:rFonts w:ascii="Times New Roman" w:hAnsi="Times New Roman"/>
          <w:sz w:val="24"/>
          <w:szCs w:val="24"/>
          <w:lang w:val="lv-LV"/>
        </w:rPr>
        <w:tab/>
      </w:r>
      <w:r w:rsidR="00943864" w:rsidRPr="00692A45">
        <w:rPr>
          <w:rFonts w:ascii="Times New Roman" w:hAnsi="Times New Roman"/>
          <w:sz w:val="24"/>
          <w:szCs w:val="24"/>
          <w:lang w:val="lv-LV"/>
        </w:rPr>
        <w:t>•</w:t>
      </w:r>
      <w:r w:rsidRPr="00692A45">
        <w:rPr>
          <w:rFonts w:ascii="Times New Roman" w:hAnsi="Times New Roman"/>
          <w:sz w:val="24"/>
          <w:szCs w:val="24"/>
          <w:lang w:val="lv-LV"/>
        </w:rPr>
        <w:t xml:space="preserve"> </w:t>
      </w:r>
      <w:r w:rsidR="00943864" w:rsidRPr="00692A45">
        <w:rPr>
          <w:rFonts w:ascii="Times New Roman" w:hAnsi="Times New Roman"/>
          <w:sz w:val="24"/>
          <w:szCs w:val="24"/>
          <w:lang w:val="lv-LV"/>
        </w:rPr>
        <w:t>Attīstīt ūdeņraža un no tā atvasināto produktu ražošanu Latvijā.</w:t>
      </w:r>
    </w:p>
    <w:p w14:paraId="25C7B702" w14:textId="1D6A3DBE" w:rsidR="000F6015" w:rsidRPr="00692A45" w:rsidRDefault="000F6015" w:rsidP="00943864">
      <w:pPr>
        <w:jc w:val="both"/>
        <w:rPr>
          <w:rFonts w:ascii="Times New Roman" w:hAnsi="Times New Roman"/>
          <w:sz w:val="24"/>
          <w:szCs w:val="24"/>
          <w:lang w:val="lv-LV"/>
        </w:rPr>
      </w:pPr>
      <w:r w:rsidRPr="00692A45">
        <w:rPr>
          <w:rFonts w:ascii="Times New Roman" w:hAnsi="Times New Roman"/>
          <w:sz w:val="24"/>
          <w:szCs w:val="24"/>
          <w:lang w:val="lv-LV"/>
        </w:rPr>
        <w:lastRenderedPageBreak/>
        <w:t xml:space="preserve">Latvija un Igaunija cieši sadarbojas stratēģisku enerģētikas projektu īstenošanā, tostarp ELWIND </w:t>
      </w:r>
      <w:proofErr w:type="spellStart"/>
      <w:r w:rsidRPr="00692A45">
        <w:rPr>
          <w:rFonts w:ascii="Times New Roman" w:hAnsi="Times New Roman"/>
          <w:sz w:val="24"/>
          <w:szCs w:val="24"/>
          <w:lang w:val="lv-LV"/>
        </w:rPr>
        <w:t>atkrastes</w:t>
      </w:r>
      <w:proofErr w:type="spellEnd"/>
      <w:r w:rsidRPr="00692A45">
        <w:rPr>
          <w:rFonts w:ascii="Times New Roman" w:hAnsi="Times New Roman"/>
          <w:sz w:val="24"/>
          <w:szCs w:val="24"/>
          <w:lang w:val="lv-LV"/>
        </w:rPr>
        <w:t xml:space="preserve"> vēja parka attīstībā, kas līdzās elektroenerģijas ražošanai paredz arī ūdeņraža tehnoloģiju integrāciju. Saskaņā ar abu valstu sadarbības memorandu, ELWIND projektā plānota vismaz 7 </w:t>
      </w:r>
      <w:proofErr w:type="spellStart"/>
      <w:r w:rsidRPr="00692A45">
        <w:rPr>
          <w:rFonts w:ascii="Times New Roman" w:hAnsi="Times New Roman"/>
          <w:sz w:val="24"/>
          <w:szCs w:val="24"/>
          <w:lang w:val="lv-LV"/>
        </w:rPr>
        <w:t>TWh</w:t>
      </w:r>
      <w:proofErr w:type="spellEnd"/>
      <w:r w:rsidRPr="00692A45">
        <w:rPr>
          <w:rFonts w:ascii="Times New Roman" w:hAnsi="Times New Roman"/>
          <w:sz w:val="24"/>
          <w:szCs w:val="24"/>
          <w:lang w:val="lv-LV"/>
        </w:rPr>
        <w:t xml:space="preserve"> zaļās elektroenerģijas ražošana, kas kalpo kā potenciālais avots ūdeņraža ražošanai un eksportam.</w:t>
      </w:r>
    </w:p>
    <w:p w14:paraId="31F19D3E" w14:textId="73B6D600" w:rsidR="000B7484" w:rsidRDefault="000B7484" w:rsidP="6253B36C">
      <w:pPr>
        <w:jc w:val="both"/>
        <w:rPr>
          <w:rFonts w:ascii="Times New Roman" w:hAnsi="Times New Roman"/>
          <w:sz w:val="24"/>
          <w:szCs w:val="24"/>
          <w:lang w:val="lv-LV"/>
        </w:rPr>
      </w:pPr>
      <w:r w:rsidRPr="000B7484">
        <w:rPr>
          <w:rFonts w:ascii="Times New Roman" w:hAnsi="Times New Roman"/>
          <w:sz w:val="24"/>
          <w:szCs w:val="24"/>
          <w:lang w:val="lv-LV"/>
        </w:rPr>
        <w:t>Viens no vērienīgākajiem starptautiskās sadarbības projektiem ir Ziemeļu-Baltijas ūdeņraža koridora attīstība, ko īsteno septiņu valstu gāzes pārvades sistēmas operatori. Latvijas pārstāvniecību nodrošina uzņēmuma “</w:t>
      </w:r>
      <w:proofErr w:type="spellStart"/>
      <w:r w:rsidRPr="000B7484">
        <w:rPr>
          <w:rFonts w:ascii="Times New Roman" w:hAnsi="Times New Roman"/>
          <w:sz w:val="24"/>
          <w:szCs w:val="24"/>
          <w:lang w:val="lv-LV"/>
        </w:rPr>
        <w:t>Conexus</w:t>
      </w:r>
      <w:proofErr w:type="spellEnd"/>
      <w:r w:rsidRPr="000B7484">
        <w:rPr>
          <w:rFonts w:ascii="Times New Roman" w:hAnsi="Times New Roman"/>
          <w:sz w:val="24"/>
          <w:szCs w:val="24"/>
          <w:lang w:val="lv-LV"/>
        </w:rPr>
        <w:t>”. Ir izstrādātas pirmās izpētes par koridoru izvietojumu, un Eiropas Komisija šai iecerei ir piešķīrusi finansējumu</w:t>
      </w:r>
      <w:r>
        <w:rPr>
          <w:rStyle w:val="FootnoteReference"/>
          <w:rFonts w:ascii="Times New Roman" w:hAnsi="Times New Roman"/>
          <w:sz w:val="24"/>
          <w:szCs w:val="24"/>
          <w:lang w:val="lv-LV"/>
        </w:rPr>
        <w:footnoteReference w:id="52"/>
      </w:r>
      <w:r w:rsidRPr="000B7484">
        <w:rPr>
          <w:rFonts w:ascii="Times New Roman" w:hAnsi="Times New Roman"/>
          <w:sz w:val="24"/>
          <w:szCs w:val="24"/>
          <w:lang w:val="lv-LV"/>
        </w:rPr>
        <w:t>. Arī ELWIND īstenošanai būs būtiska loma reģionālo zaļā ūdeņraža ieleju attīstībā Latvijā un Igaunijā.</w:t>
      </w:r>
    </w:p>
    <w:p w14:paraId="7744DDD7" w14:textId="3ABDB365" w:rsidR="00932B32" w:rsidRPr="00692A45" w:rsidRDefault="000B7484" w:rsidP="6253B36C">
      <w:pPr>
        <w:jc w:val="both"/>
        <w:rPr>
          <w:rFonts w:ascii="Times New Roman" w:hAnsi="Times New Roman"/>
          <w:sz w:val="24"/>
          <w:szCs w:val="24"/>
          <w:lang w:val="lv-LV"/>
        </w:rPr>
      </w:pPr>
      <w:r w:rsidRPr="000B7484">
        <w:rPr>
          <w:rFonts w:ascii="Times New Roman" w:hAnsi="Times New Roman"/>
          <w:sz w:val="24"/>
          <w:szCs w:val="24"/>
          <w:lang w:val="lv-LV"/>
        </w:rPr>
        <w:t xml:space="preserve">Baltijā pirmā ūdeņraža </w:t>
      </w:r>
      <w:proofErr w:type="spellStart"/>
      <w:r w:rsidRPr="000B7484">
        <w:rPr>
          <w:rFonts w:ascii="Times New Roman" w:hAnsi="Times New Roman"/>
          <w:sz w:val="24"/>
          <w:szCs w:val="24"/>
          <w:lang w:val="lv-LV"/>
        </w:rPr>
        <w:t>uzpildes</w:t>
      </w:r>
      <w:proofErr w:type="spellEnd"/>
      <w:r w:rsidRPr="000B7484">
        <w:rPr>
          <w:rFonts w:ascii="Times New Roman" w:hAnsi="Times New Roman"/>
          <w:sz w:val="24"/>
          <w:szCs w:val="24"/>
          <w:lang w:val="lv-LV"/>
        </w:rPr>
        <w:t xml:space="preserve"> stacija transportam tika izveidota Rīgā. </w:t>
      </w:r>
      <w:r w:rsidR="00932B32" w:rsidRPr="00692A45">
        <w:rPr>
          <w:rFonts w:ascii="Times New Roman" w:hAnsi="Times New Roman"/>
          <w:sz w:val="24"/>
          <w:szCs w:val="24"/>
          <w:lang w:val="lv-LV"/>
        </w:rPr>
        <w:t xml:space="preserve">Šī projekta ietvaros sabiedriskā transporta operators AS “Rīgas Satiksme” </w:t>
      </w:r>
      <w:r>
        <w:rPr>
          <w:rFonts w:ascii="Times New Roman" w:hAnsi="Times New Roman"/>
          <w:sz w:val="24"/>
          <w:szCs w:val="24"/>
          <w:lang w:val="lv-LV"/>
        </w:rPr>
        <w:t xml:space="preserve">ar ES atbalstu </w:t>
      </w:r>
      <w:r w:rsidR="00932B32" w:rsidRPr="00692A45">
        <w:rPr>
          <w:rFonts w:ascii="Times New Roman" w:hAnsi="Times New Roman"/>
          <w:sz w:val="24"/>
          <w:szCs w:val="24"/>
          <w:lang w:val="lv-LV"/>
        </w:rPr>
        <w:t xml:space="preserve">iegādājās 10 ūdeņraža kurināmā elementu trolejbusus, kas ļauj tiem kursēt ārpus elektrisko vadu tīkla. Lai to atbalstītu, tika uzbūvēta neliela izmēra ūdeņraža ražotne, kurā </w:t>
      </w:r>
      <w:r w:rsidR="00844495" w:rsidRPr="00692A45">
        <w:rPr>
          <w:rFonts w:ascii="Times New Roman" w:hAnsi="Times New Roman"/>
          <w:sz w:val="24"/>
          <w:szCs w:val="24"/>
          <w:lang w:val="lv-LV"/>
        </w:rPr>
        <w:t xml:space="preserve">tā sauktais pelēkais </w:t>
      </w:r>
      <w:r w:rsidR="00932B32" w:rsidRPr="00692A45">
        <w:rPr>
          <w:rFonts w:ascii="Times New Roman" w:hAnsi="Times New Roman"/>
          <w:sz w:val="24"/>
          <w:szCs w:val="24"/>
          <w:lang w:val="lv-LV"/>
        </w:rPr>
        <w:t>ūdeņradis tiek ražots</w:t>
      </w:r>
      <w:r w:rsidR="00CB07EF" w:rsidRPr="00692A45">
        <w:rPr>
          <w:rFonts w:ascii="Times New Roman" w:hAnsi="Times New Roman"/>
          <w:sz w:val="24"/>
          <w:szCs w:val="24"/>
          <w:lang w:val="lv-LV"/>
        </w:rPr>
        <w:t xml:space="preserve"> no</w:t>
      </w:r>
      <w:r w:rsidR="00932B32" w:rsidRPr="00692A45">
        <w:rPr>
          <w:rFonts w:ascii="Times New Roman" w:hAnsi="Times New Roman"/>
          <w:sz w:val="24"/>
          <w:szCs w:val="24"/>
          <w:lang w:val="lv-LV"/>
        </w:rPr>
        <w:t xml:space="preserve"> dabasgāzes, kā arī ūdeņraža </w:t>
      </w:r>
      <w:proofErr w:type="spellStart"/>
      <w:r w:rsidR="00932B32" w:rsidRPr="00692A45">
        <w:rPr>
          <w:rFonts w:ascii="Times New Roman" w:hAnsi="Times New Roman"/>
          <w:sz w:val="24"/>
          <w:szCs w:val="24"/>
          <w:lang w:val="lv-LV"/>
        </w:rPr>
        <w:t>uzpildes</w:t>
      </w:r>
      <w:proofErr w:type="spellEnd"/>
      <w:r w:rsidR="00932B32" w:rsidRPr="00692A45">
        <w:rPr>
          <w:rFonts w:ascii="Times New Roman" w:hAnsi="Times New Roman"/>
          <w:sz w:val="24"/>
          <w:szCs w:val="24"/>
          <w:lang w:val="lv-LV"/>
        </w:rPr>
        <w:t xml:space="preserve"> stacija. </w:t>
      </w:r>
      <w:proofErr w:type="spellStart"/>
      <w:r w:rsidRPr="000B7484">
        <w:rPr>
          <w:rFonts w:ascii="Times New Roman" w:hAnsi="Times New Roman"/>
          <w:sz w:val="24"/>
          <w:szCs w:val="24"/>
          <w:lang w:val="lv-LV"/>
        </w:rPr>
        <w:t>Uzpildes</w:t>
      </w:r>
      <w:proofErr w:type="spellEnd"/>
      <w:r w:rsidRPr="000B7484">
        <w:rPr>
          <w:rFonts w:ascii="Times New Roman" w:hAnsi="Times New Roman"/>
          <w:sz w:val="24"/>
          <w:szCs w:val="24"/>
          <w:lang w:val="lv-LV"/>
        </w:rPr>
        <w:t xml:space="preserve"> iespējas pieejamas gan trolejbusiem, gan vieglajiem auto. </w:t>
      </w:r>
      <w:r w:rsidR="00AD120F" w:rsidRPr="00692A45">
        <w:rPr>
          <w:rFonts w:ascii="Times New Roman" w:hAnsi="Times New Roman"/>
          <w:sz w:val="24"/>
          <w:szCs w:val="24"/>
          <w:lang w:val="lv-LV"/>
        </w:rPr>
        <w:t>Stacijas jauda ir 300 kg ūdeņraža dienā, un tā apkalpo trolejbusu parku, taču tai ir arī potenciāls ūdeņraža mobilitātes lietojumiem nākotnē.</w:t>
      </w:r>
    </w:p>
    <w:p w14:paraId="550A934F" w14:textId="7C770427" w:rsidR="005502A9" w:rsidRDefault="00C20B1B" w:rsidP="6253B36C">
      <w:pPr>
        <w:jc w:val="both"/>
        <w:rPr>
          <w:rFonts w:ascii="Times New Roman" w:hAnsi="Times New Roman"/>
          <w:sz w:val="24"/>
          <w:szCs w:val="24"/>
          <w:lang w:val="lv-LV"/>
        </w:rPr>
      </w:pPr>
      <w:r>
        <w:rPr>
          <w:rFonts w:ascii="Times New Roman" w:hAnsi="Times New Roman"/>
          <w:sz w:val="24"/>
          <w:szCs w:val="24"/>
          <w:lang w:val="lv-LV"/>
        </w:rPr>
        <w:t>Latvijas Ūdeņraža asociācija ir vadošais partneris</w:t>
      </w:r>
      <w:r w:rsidR="00E526EF" w:rsidRPr="00692A45">
        <w:rPr>
          <w:rFonts w:ascii="Times New Roman" w:hAnsi="Times New Roman"/>
          <w:sz w:val="24"/>
          <w:szCs w:val="24"/>
          <w:lang w:val="lv-LV"/>
        </w:rPr>
        <w:t xml:space="preserve"> </w:t>
      </w:r>
      <w:r>
        <w:rPr>
          <w:rFonts w:ascii="Times New Roman" w:hAnsi="Times New Roman"/>
          <w:sz w:val="24"/>
          <w:szCs w:val="24"/>
          <w:lang w:val="lv-LV"/>
        </w:rPr>
        <w:t xml:space="preserve">Eiropas Reģionālās attīstības fonda </w:t>
      </w:r>
      <w:proofErr w:type="spellStart"/>
      <w:r>
        <w:rPr>
          <w:rFonts w:ascii="Times New Roman" w:hAnsi="Times New Roman"/>
          <w:sz w:val="24"/>
          <w:szCs w:val="24"/>
          <w:lang w:val="lv-LV"/>
        </w:rPr>
        <w:t>Starpreģionu</w:t>
      </w:r>
      <w:proofErr w:type="spellEnd"/>
      <w:r>
        <w:rPr>
          <w:rFonts w:ascii="Times New Roman" w:hAnsi="Times New Roman"/>
          <w:sz w:val="24"/>
          <w:szCs w:val="24"/>
          <w:lang w:val="lv-LV"/>
        </w:rPr>
        <w:t xml:space="preserve"> inovāciju investīciju instrumenta finansētā projektā</w:t>
      </w:r>
      <w:r w:rsidR="00E526EF" w:rsidRPr="00692A45">
        <w:rPr>
          <w:rFonts w:ascii="Times New Roman" w:hAnsi="Times New Roman"/>
          <w:sz w:val="24"/>
          <w:szCs w:val="24"/>
          <w:lang w:val="lv-LV"/>
        </w:rPr>
        <w:t xml:space="preserve"> “H2Value”, </w:t>
      </w:r>
      <w:r>
        <w:rPr>
          <w:rFonts w:ascii="Times New Roman" w:hAnsi="Times New Roman"/>
          <w:sz w:val="24"/>
          <w:szCs w:val="24"/>
          <w:lang w:val="lv-LV"/>
        </w:rPr>
        <w:t xml:space="preserve">kura ietvaros Jelgavā plānots izveidot ūdeņraža ražošanas un </w:t>
      </w:r>
      <w:proofErr w:type="spellStart"/>
      <w:r>
        <w:rPr>
          <w:rFonts w:ascii="Times New Roman" w:hAnsi="Times New Roman"/>
          <w:sz w:val="24"/>
          <w:szCs w:val="24"/>
          <w:lang w:val="lv-LV"/>
        </w:rPr>
        <w:t>uzpildes</w:t>
      </w:r>
      <w:proofErr w:type="spellEnd"/>
      <w:r>
        <w:rPr>
          <w:rFonts w:ascii="Times New Roman" w:hAnsi="Times New Roman"/>
          <w:sz w:val="24"/>
          <w:szCs w:val="24"/>
          <w:lang w:val="lv-LV"/>
        </w:rPr>
        <w:t xml:space="preserve"> infrastruktūru. Ar ūdeņradi darbināmu autobusu pilsētas sabiedriskajā transportā pilotēs uzņēmums “Jelgavas autobusu parks”</w:t>
      </w:r>
      <w:r w:rsidR="00870C16" w:rsidRPr="00692A45">
        <w:rPr>
          <w:rStyle w:val="FootnoteReference"/>
          <w:rFonts w:ascii="Times New Roman" w:hAnsi="Times New Roman"/>
          <w:sz w:val="24"/>
          <w:szCs w:val="24"/>
          <w:lang w:val="lv-LV"/>
        </w:rPr>
        <w:footnoteReference w:id="53"/>
      </w:r>
      <w:r>
        <w:rPr>
          <w:rStyle w:val="FootnoteReference"/>
          <w:rFonts w:ascii="Times New Roman" w:hAnsi="Times New Roman"/>
          <w:sz w:val="24"/>
          <w:szCs w:val="24"/>
          <w:lang w:val="lv-LV"/>
        </w:rPr>
        <w:footnoteReference w:id="54"/>
      </w:r>
      <w:r>
        <w:rPr>
          <w:rFonts w:ascii="Times New Roman" w:hAnsi="Times New Roman"/>
          <w:sz w:val="24"/>
          <w:szCs w:val="24"/>
          <w:lang w:val="lv-LV"/>
        </w:rPr>
        <w:t>.</w:t>
      </w:r>
    </w:p>
    <w:p w14:paraId="4E530250" w14:textId="20B6A9E0" w:rsidR="00C20B1B" w:rsidRPr="00692A45" w:rsidRDefault="00C20B1B" w:rsidP="6253B36C">
      <w:pPr>
        <w:jc w:val="both"/>
        <w:rPr>
          <w:rFonts w:ascii="Times New Roman" w:hAnsi="Times New Roman"/>
          <w:sz w:val="24"/>
          <w:szCs w:val="24"/>
          <w:lang w:val="lv-LV"/>
        </w:rPr>
      </w:pPr>
      <w:r w:rsidRPr="00C20B1B">
        <w:rPr>
          <w:rFonts w:ascii="Times New Roman" w:hAnsi="Times New Roman"/>
          <w:sz w:val="24"/>
          <w:szCs w:val="24"/>
          <w:lang w:val="lv-LV"/>
        </w:rPr>
        <w:t xml:space="preserve">Saskaņā ar Regulu par alternatīvo degvielu infrastruktūras ieviešanu 2023/1804 (AFIR) arī Latvijā līdz 2030. gadam ir TEN-T pamattīklā ir jānodrošina publisku zaļā ūdeņraža staciju izbūve. Informatīvajā ziņojumā “Par Latvijas Alternatīvo degvielu infrastruktūras attīstību” ir noteikti mērķi un kritēriji staciju izvietojumam. </w:t>
      </w:r>
      <w:proofErr w:type="spellStart"/>
      <w:r w:rsidR="007032D2" w:rsidRPr="007032D2">
        <w:rPr>
          <w:rFonts w:ascii="Times New Roman" w:hAnsi="Times New Roman"/>
          <w:sz w:val="24"/>
          <w:szCs w:val="24"/>
          <w:lang w:val="lv-LV"/>
        </w:rPr>
        <w:t>Interreg</w:t>
      </w:r>
      <w:proofErr w:type="spellEnd"/>
      <w:r w:rsidR="007032D2" w:rsidRPr="007032D2">
        <w:rPr>
          <w:rFonts w:ascii="Times New Roman" w:hAnsi="Times New Roman"/>
          <w:sz w:val="24"/>
          <w:szCs w:val="24"/>
          <w:lang w:val="lv-LV"/>
        </w:rPr>
        <w:t xml:space="preserve"> Baltijas jūras programmas projektā </w:t>
      </w:r>
      <w:proofErr w:type="spellStart"/>
      <w:r w:rsidR="007032D2" w:rsidRPr="007032D2">
        <w:rPr>
          <w:rFonts w:ascii="Times New Roman" w:hAnsi="Times New Roman"/>
          <w:sz w:val="24"/>
          <w:szCs w:val="24"/>
          <w:lang w:val="lv-LV"/>
        </w:rPr>
        <w:t>HyTruck</w:t>
      </w:r>
      <w:proofErr w:type="spellEnd"/>
      <w:r w:rsidR="007032D2" w:rsidRPr="007032D2">
        <w:rPr>
          <w:rFonts w:ascii="Times New Roman" w:hAnsi="Times New Roman"/>
          <w:sz w:val="24"/>
          <w:szCs w:val="24"/>
          <w:lang w:val="lv-LV"/>
        </w:rPr>
        <w:t xml:space="preserve">, kurā Latviju pārstāvēja Vidzemes plānošanas reģions, tika izstrādāta ūdeņraža </w:t>
      </w:r>
      <w:proofErr w:type="spellStart"/>
      <w:r w:rsidR="007032D2" w:rsidRPr="007032D2">
        <w:rPr>
          <w:rFonts w:ascii="Times New Roman" w:hAnsi="Times New Roman"/>
          <w:sz w:val="24"/>
          <w:szCs w:val="24"/>
          <w:lang w:val="lv-LV"/>
        </w:rPr>
        <w:t>uzpildes</w:t>
      </w:r>
      <w:proofErr w:type="spellEnd"/>
      <w:r w:rsidR="007032D2" w:rsidRPr="007032D2">
        <w:rPr>
          <w:rFonts w:ascii="Times New Roman" w:hAnsi="Times New Roman"/>
          <w:sz w:val="24"/>
          <w:szCs w:val="24"/>
          <w:lang w:val="lv-LV"/>
        </w:rPr>
        <w:t xml:space="preserve"> staciju telpiskā koncepcija lielas noslodzes transportlīdzekļiem, vadlīnijas tehnoloģisko risinājumu izvēlei, kā arī rekomendācijas regulējuma un atbalsta programmu pilnveidošanai</w:t>
      </w:r>
      <w:r>
        <w:rPr>
          <w:rStyle w:val="FootnoteReference"/>
          <w:rFonts w:ascii="Times New Roman" w:hAnsi="Times New Roman"/>
          <w:sz w:val="24"/>
          <w:szCs w:val="24"/>
          <w:lang w:val="lv-LV"/>
        </w:rPr>
        <w:footnoteReference w:id="55"/>
      </w:r>
      <w:r w:rsidR="007032D2">
        <w:rPr>
          <w:rFonts w:ascii="Times New Roman" w:hAnsi="Times New Roman"/>
          <w:sz w:val="24"/>
          <w:szCs w:val="24"/>
          <w:lang w:val="lv-LV"/>
        </w:rPr>
        <w:t>,</w:t>
      </w:r>
      <w:r w:rsidR="007032D2">
        <w:rPr>
          <w:rStyle w:val="FootnoteReference"/>
          <w:rFonts w:ascii="Times New Roman" w:hAnsi="Times New Roman"/>
          <w:sz w:val="24"/>
          <w:szCs w:val="24"/>
          <w:lang w:val="lv-LV"/>
        </w:rPr>
        <w:footnoteReference w:id="56"/>
      </w:r>
      <w:r w:rsidRPr="00C20B1B">
        <w:rPr>
          <w:rFonts w:ascii="Times New Roman" w:hAnsi="Times New Roman"/>
          <w:sz w:val="24"/>
          <w:szCs w:val="24"/>
          <w:lang w:val="lv-LV"/>
        </w:rPr>
        <w:t xml:space="preserve"> Par perspektīvāko lokāciju ekspertu un Satiksmes ministrijas vērtējumā atzīta Salaspils (A4 Rīgas apvedceļš). Citas potenciālās ūdeņraža </w:t>
      </w:r>
      <w:proofErr w:type="spellStart"/>
      <w:r w:rsidRPr="00C20B1B">
        <w:rPr>
          <w:rFonts w:ascii="Times New Roman" w:hAnsi="Times New Roman"/>
          <w:sz w:val="24"/>
          <w:szCs w:val="24"/>
          <w:lang w:val="lv-LV"/>
        </w:rPr>
        <w:t>uzpildes</w:t>
      </w:r>
      <w:proofErr w:type="spellEnd"/>
      <w:r w:rsidRPr="00C20B1B">
        <w:rPr>
          <w:rFonts w:ascii="Times New Roman" w:hAnsi="Times New Roman"/>
          <w:sz w:val="24"/>
          <w:szCs w:val="24"/>
          <w:lang w:val="lv-LV"/>
        </w:rPr>
        <w:t xml:space="preserve"> staciju atrašanās vietas ir Jēkabpils un Ventspils, kā arī Liepāja vai Jelgava.</w:t>
      </w:r>
    </w:p>
    <w:p w14:paraId="61295A39" w14:textId="60203986" w:rsidR="00F05F40" w:rsidRPr="00692A45" w:rsidRDefault="00F05F40" w:rsidP="6253B36C">
      <w:pPr>
        <w:jc w:val="both"/>
        <w:rPr>
          <w:rFonts w:ascii="Times New Roman" w:hAnsi="Times New Roman"/>
          <w:sz w:val="24"/>
          <w:szCs w:val="24"/>
          <w:lang w:val="lv-LV"/>
        </w:rPr>
      </w:pPr>
      <w:r w:rsidRPr="00692A45">
        <w:rPr>
          <w:rFonts w:ascii="Times New Roman" w:hAnsi="Times New Roman"/>
          <w:sz w:val="24"/>
          <w:szCs w:val="24"/>
          <w:lang w:val="lv-LV"/>
        </w:rPr>
        <w:t xml:space="preserve">AS </w:t>
      </w:r>
      <w:r w:rsidR="00B2200D" w:rsidRPr="00692A45">
        <w:rPr>
          <w:rFonts w:ascii="Times New Roman" w:hAnsi="Times New Roman"/>
          <w:sz w:val="24"/>
          <w:szCs w:val="24"/>
          <w:lang w:val="lv-LV"/>
        </w:rPr>
        <w:t>“</w:t>
      </w:r>
      <w:r w:rsidRPr="00692A45">
        <w:rPr>
          <w:rFonts w:ascii="Times New Roman" w:hAnsi="Times New Roman"/>
          <w:sz w:val="24"/>
          <w:szCs w:val="24"/>
          <w:lang w:val="lv-LV"/>
        </w:rPr>
        <w:t>Latvenergo</w:t>
      </w:r>
      <w:r w:rsidR="00B2200D" w:rsidRPr="00692A45">
        <w:rPr>
          <w:rFonts w:ascii="Times New Roman" w:hAnsi="Times New Roman"/>
          <w:sz w:val="24"/>
          <w:szCs w:val="24"/>
          <w:lang w:val="lv-LV"/>
        </w:rPr>
        <w:t>”</w:t>
      </w:r>
      <w:r w:rsidR="00C45015" w:rsidRPr="00692A45">
        <w:rPr>
          <w:rFonts w:ascii="Times New Roman" w:hAnsi="Times New Roman"/>
          <w:sz w:val="24"/>
          <w:szCs w:val="24"/>
          <w:lang w:val="lv-LV"/>
        </w:rPr>
        <w:t xml:space="preserve"> </w:t>
      </w:r>
      <w:r w:rsidRPr="00692A45">
        <w:rPr>
          <w:rFonts w:ascii="Times New Roman" w:hAnsi="Times New Roman"/>
          <w:sz w:val="24"/>
          <w:szCs w:val="24"/>
          <w:lang w:val="lv-LV"/>
        </w:rPr>
        <w:t xml:space="preserve">un Izraēlas uzņēmums H2Pro </w:t>
      </w:r>
      <w:r w:rsidR="00811EEF" w:rsidRPr="00692A45">
        <w:rPr>
          <w:rFonts w:ascii="Times New Roman" w:hAnsi="Times New Roman"/>
          <w:sz w:val="24"/>
          <w:szCs w:val="24"/>
          <w:lang w:val="lv-LV"/>
        </w:rPr>
        <w:t xml:space="preserve">2025. gada martā </w:t>
      </w:r>
      <w:r w:rsidRPr="00692A45">
        <w:rPr>
          <w:rFonts w:ascii="Times New Roman" w:hAnsi="Times New Roman"/>
          <w:sz w:val="24"/>
          <w:szCs w:val="24"/>
          <w:lang w:val="lv-LV"/>
        </w:rPr>
        <w:t>vienojušies veikt iespēju izpēti saistībā ar H2Pro zaļā ūdeņraža ražošanas iekārtām, kas Latvenergo varētu sniegt inovatīvu risinājumu, tā stiprinot zaļās enerģētikas attīstību.</w:t>
      </w:r>
    </w:p>
    <w:p w14:paraId="02BC3019" w14:textId="3DC8C812" w:rsidR="00D30881" w:rsidRPr="00692A45" w:rsidRDefault="00D30881" w:rsidP="00D30881">
      <w:pPr>
        <w:jc w:val="both"/>
        <w:rPr>
          <w:rFonts w:ascii="Times New Roman" w:hAnsi="Times New Roman"/>
          <w:sz w:val="24"/>
          <w:szCs w:val="24"/>
          <w:lang w:val="lv-LV"/>
        </w:rPr>
      </w:pPr>
      <w:r w:rsidRPr="00692A45">
        <w:rPr>
          <w:rFonts w:ascii="Times New Roman" w:hAnsi="Times New Roman"/>
          <w:sz w:val="24"/>
          <w:szCs w:val="24"/>
          <w:lang w:val="lv-LV"/>
        </w:rPr>
        <w:t xml:space="preserve">Ūdeņraža </w:t>
      </w:r>
      <w:r w:rsidR="00844495" w:rsidRPr="00692A45">
        <w:rPr>
          <w:rFonts w:ascii="Times New Roman" w:hAnsi="Times New Roman"/>
          <w:sz w:val="24"/>
          <w:szCs w:val="24"/>
          <w:lang w:val="lv-LV"/>
        </w:rPr>
        <w:t>un tā atva</w:t>
      </w:r>
      <w:r w:rsidR="00C50744" w:rsidRPr="00692A45">
        <w:rPr>
          <w:rFonts w:ascii="Times New Roman" w:hAnsi="Times New Roman"/>
          <w:sz w:val="24"/>
          <w:szCs w:val="24"/>
          <w:lang w:val="lv-LV"/>
        </w:rPr>
        <w:t xml:space="preserve">sinājumu </w:t>
      </w:r>
      <w:r w:rsidRPr="00692A45">
        <w:rPr>
          <w:rFonts w:ascii="Times New Roman" w:hAnsi="Times New Roman"/>
          <w:sz w:val="24"/>
          <w:szCs w:val="24"/>
          <w:lang w:val="lv-LV"/>
        </w:rPr>
        <w:t>pielietojuma iespējas:</w:t>
      </w:r>
    </w:p>
    <w:p w14:paraId="088DE57C" w14:textId="77777777" w:rsidR="00D30881" w:rsidRPr="00692A45" w:rsidRDefault="00D30881" w:rsidP="006E24FE">
      <w:pPr>
        <w:pStyle w:val="ListParagraph"/>
        <w:numPr>
          <w:ilvl w:val="0"/>
          <w:numId w:val="17"/>
        </w:numPr>
        <w:jc w:val="both"/>
        <w:rPr>
          <w:rFonts w:ascii="Times New Roman" w:hAnsi="Times New Roman"/>
          <w:sz w:val="24"/>
          <w:szCs w:val="24"/>
          <w:lang w:val="lv-LV"/>
        </w:rPr>
      </w:pPr>
      <w:r w:rsidRPr="00692A45">
        <w:rPr>
          <w:rFonts w:ascii="Times New Roman" w:hAnsi="Times New Roman"/>
          <w:sz w:val="24"/>
          <w:szCs w:val="24"/>
          <w:lang w:val="lv-LV"/>
        </w:rPr>
        <w:lastRenderedPageBreak/>
        <w:t>Rūpniecība: Zaļais ūdeņradis var tikt izmantots augstas temperatūras procesos, kur elektrifikācija nav efektīva, piemēram, stikla šķiedras ražošanā un ķīmiskajā rūpniecībā.</w:t>
      </w:r>
    </w:p>
    <w:p w14:paraId="46A97494" w14:textId="0EF45B8C" w:rsidR="00D30881" w:rsidRPr="00692A45" w:rsidRDefault="00D30881" w:rsidP="006E24FE">
      <w:pPr>
        <w:pStyle w:val="ListParagraph"/>
        <w:numPr>
          <w:ilvl w:val="0"/>
          <w:numId w:val="17"/>
        </w:numPr>
        <w:jc w:val="both"/>
        <w:rPr>
          <w:rFonts w:ascii="Times New Roman" w:hAnsi="Times New Roman"/>
          <w:sz w:val="24"/>
          <w:szCs w:val="24"/>
          <w:lang w:val="lv-LV"/>
        </w:rPr>
      </w:pPr>
      <w:r w:rsidRPr="00692A45">
        <w:rPr>
          <w:rFonts w:ascii="Times New Roman" w:hAnsi="Times New Roman"/>
          <w:sz w:val="24"/>
          <w:szCs w:val="24"/>
          <w:lang w:val="lv-LV"/>
        </w:rPr>
        <w:t xml:space="preserve">Transports: Latvijā plānota ūdeņraža </w:t>
      </w:r>
      <w:proofErr w:type="spellStart"/>
      <w:r w:rsidRPr="00692A45">
        <w:rPr>
          <w:rFonts w:ascii="Times New Roman" w:hAnsi="Times New Roman"/>
          <w:sz w:val="24"/>
          <w:szCs w:val="24"/>
          <w:lang w:val="lv-LV"/>
        </w:rPr>
        <w:t>uzpildes</w:t>
      </w:r>
      <w:proofErr w:type="spellEnd"/>
      <w:r w:rsidRPr="00692A45">
        <w:rPr>
          <w:rFonts w:ascii="Times New Roman" w:hAnsi="Times New Roman"/>
          <w:sz w:val="24"/>
          <w:szCs w:val="24"/>
          <w:lang w:val="lv-LV"/>
        </w:rPr>
        <w:t xml:space="preserve"> staciju izveide, kas ļautu attīstīt ūdeņraža mobilitāti smagajā transportā</w:t>
      </w:r>
      <w:r w:rsidR="00C43499" w:rsidRPr="00692A45">
        <w:rPr>
          <w:rFonts w:ascii="Times New Roman" w:hAnsi="Times New Roman"/>
          <w:sz w:val="24"/>
          <w:szCs w:val="24"/>
          <w:lang w:val="lv-LV"/>
        </w:rPr>
        <w:t>, dzelzceļā neelektrificētās līnijās</w:t>
      </w:r>
      <w:r w:rsidRPr="00692A45">
        <w:rPr>
          <w:rFonts w:ascii="Times New Roman" w:hAnsi="Times New Roman"/>
          <w:sz w:val="24"/>
          <w:szCs w:val="24"/>
          <w:lang w:val="lv-LV"/>
        </w:rPr>
        <w:t xml:space="preserve"> un aviācijā</w:t>
      </w:r>
      <w:r w:rsidR="00C50744" w:rsidRPr="00692A45">
        <w:rPr>
          <w:rFonts w:ascii="Times New Roman" w:hAnsi="Times New Roman"/>
          <w:sz w:val="24"/>
          <w:szCs w:val="24"/>
          <w:lang w:val="lv-LV"/>
        </w:rPr>
        <w:t xml:space="preserve"> un jūras transportā</w:t>
      </w:r>
      <w:r w:rsidRPr="00692A45">
        <w:rPr>
          <w:rFonts w:ascii="Times New Roman" w:hAnsi="Times New Roman"/>
          <w:sz w:val="24"/>
          <w:szCs w:val="24"/>
          <w:lang w:val="lv-LV"/>
        </w:rPr>
        <w:t>.</w:t>
      </w:r>
    </w:p>
    <w:p w14:paraId="38390845" w14:textId="6BBC4034" w:rsidR="00D30881" w:rsidRPr="00692A45" w:rsidRDefault="00D30881" w:rsidP="006E24FE">
      <w:pPr>
        <w:pStyle w:val="ListParagraph"/>
        <w:numPr>
          <w:ilvl w:val="0"/>
          <w:numId w:val="17"/>
        </w:numPr>
        <w:jc w:val="both"/>
        <w:rPr>
          <w:rFonts w:ascii="Times New Roman" w:hAnsi="Times New Roman"/>
          <w:sz w:val="24"/>
          <w:szCs w:val="24"/>
          <w:lang w:val="lv-LV"/>
        </w:rPr>
      </w:pPr>
      <w:r w:rsidRPr="00692A45">
        <w:rPr>
          <w:rFonts w:ascii="Times New Roman" w:hAnsi="Times New Roman"/>
          <w:sz w:val="24"/>
          <w:szCs w:val="24"/>
          <w:lang w:val="lv-LV"/>
        </w:rPr>
        <w:t xml:space="preserve">Enerģētika: </w:t>
      </w:r>
      <w:r w:rsidR="00AC35C8" w:rsidRPr="00AC35C8">
        <w:rPr>
          <w:rFonts w:ascii="Times New Roman" w:hAnsi="Times New Roman"/>
          <w:sz w:val="24"/>
          <w:szCs w:val="24"/>
          <w:lang w:val="lv-LV"/>
        </w:rPr>
        <w:t>Ūdeņradis var tikt izmantots esošajās koģenerācijas stacijās, daļēji vai pilnībā aizstājot dabasgāzi, kā arī enerģijas uzglabāšanai un tīkla balansēšanai, vienlaikus nodrošinot augstāku enerģētisko efektivitāti (mazākus enerģijas zudumus koģenerācijas procesā) un potenciālus ekonomiskos ieguvumus saistībā ar tīkla balansēšanas izmaksu samazinājumu.</w:t>
      </w:r>
    </w:p>
    <w:p w14:paraId="5CE3E1AA" w14:textId="4311465B" w:rsidR="439515F7" w:rsidRPr="00692A45" w:rsidRDefault="439515F7" w:rsidP="439515F7">
      <w:pPr>
        <w:spacing w:after="0"/>
        <w:jc w:val="both"/>
        <w:rPr>
          <w:rFonts w:ascii="Times New Roman" w:eastAsia="Aptos(body)" w:hAnsi="Times New Roman"/>
          <w:lang w:val="lv-LV"/>
        </w:rPr>
      </w:pPr>
    </w:p>
    <w:p w14:paraId="300BD925" w14:textId="46F62555" w:rsidR="00224C41" w:rsidRDefault="6724A9D7" w:rsidP="6253B36C">
      <w:pPr>
        <w:jc w:val="both"/>
        <w:rPr>
          <w:rFonts w:ascii="Times New Roman" w:hAnsi="Times New Roman"/>
          <w:sz w:val="24"/>
          <w:szCs w:val="24"/>
          <w:lang w:val="lv-LV"/>
        </w:rPr>
      </w:pPr>
      <w:r w:rsidRPr="00692A45">
        <w:rPr>
          <w:rFonts w:ascii="Times New Roman" w:hAnsi="Times New Roman"/>
          <w:sz w:val="24"/>
          <w:szCs w:val="24"/>
          <w:lang w:val="lv-LV"/>
        </w:rPr>
        <w:t>Veiksmīgai neto nulles emisiju mērķu sasniegšanai</w:t>
      </w:r>
      <w:r w:rsidR="00DE19EF">
        <w:rPr>
          <w:rFonts w:ascii="Times New Roman" w:hAnsi="Times New Roman"/>
          <w:sz w:val="24"/>
          <w:szCs w:val="24"/>
          <w:lang w:val="lv-LV"/>
        </w:rPr>
        <w:t xml:space="preserve"> un ūdeņraža ekosistēmas attīstībai</w:t>
      </w:r>
      <w:r w:rsidRPr="00692A45">
        <w:rPr>
          <w:rFonts w:ascii="Times New Roman" w:hAnsi="Times New Roman"/>
          <w:sz w:val="24"/>
          <w:szCs w:val="24"/>
          <w:lang w:val="lv-LV"/>
        </w:rPr>
        <w:t>, ir būtiska dažādu iesaistīto pušu sadarbība</w:t>
      </w:r>
      <w:r w:rsidR="00DE19EF">
        <w:rPr>
          <w:rFonts w:ascii="Times New Roman" w:hAnsi="Times New Roman"/>
          <w:sz w:val="24"/>
          <w:szCs w:val="24"/>
          <w:lang w:val="lv-LV"/>
        </w:rPr>
        <w:t xml:space="preserve"> starp </w:t>
      </w:r>
      <w:r w:rsidRPr="00692A45">
        <w:rPr>
          <w:rFonts w:ascii="Times New Roman" w:hAnsi="Times New Roman"/>
          <w:sz w:val="24"/>
          <w:szCs w:val="24"/>
          <w:lang w:val="lv-LV"/>
        </w:rPr>
        <w:t xml:space="preserve"> ministrijām, asociācijām, klasteriem, pētniecības organizācijām, augstākās izglītības iestādēm, uzņēmumiem un citām institūcijām</w:t>
      </w:r>
      <w:r w:rsidR="00DE19EF">
        <w:rPr>
          <w:rFonts w:ascii="Times New Roman" w:hAnsi="Times New Roman"/>
          <w:sz w:val="24"/>
          <w:szCs w:val="24"/>
          <w:lang w:val="lv-LV"/>
        </w:rPr>
        <w:t xml:space="preserve"> (uzskaitījums nav izsmeļošs) </w:t>
      </w:r>
      <w:r w:rsidR="545B67EC" w:rsidRPr="00692A45">
        <w:rPr>
          <w:rFonts w:ascii="Times New Roman" w:hAnsi="Times New Roman"/>
          <w:sz w:val="24"/>
          <w:szCs w:val="24"/>
          <w:lang w:val="lv-LV"/>
        </w:rPr>
        <w:t xml:space="preserve"> </w:t>
      </w:r>
    </w:p>
    <w:p w14:paraId="553A834F" w14:textId="2C1AC10C" w:rsidR="00DE19EF" w:rsidRDefault="00DE19EF" w:rsidP="6253B36C">
      <w:pPr>
        <w:jc w:val="both"/>
        <w:rPr>
          <w:rFonts w:ascii="Times New Roman" w:hAnsi="Times New Roman"/>
          <w:sz w:val="24"/>
          <w:szCs w:val="24"/>
          <w:lang w:val="lv-LV"/>
        </w:rPr>
      </w:pPr>
      <w:r>
        <w:rPr>
          <w:rFonts w:ascii="Times New Roman" w:hAnsi="Times New Roman"/>
          <w:sz w:val="24"/>
          <w:szCs w:val="24"/>
          <w:lang w:val="lv-LV"/>
        </w:rPr>
        <w:t xml:space="preserve">Iesaistītās </w:t>
      </w:r>
      <w:r w:rsidR="00CD47A8">
        <w:rPr>
          <w:rFonts w:ascii="Times New Roman" w:hAnsi="Times New Roman"/>
          <w:sz w:val="24"/>
          <w:szCs w:val="24"/>
          <w:lang w:val="lv-LV"/>
        </w:rPr>
        <w:t>valsts institūcijas</w:t>
      </w:r>
      <w:r>
        <w:rPr>
          <w:rFonts w:ascii="Times New Roman" w:hAnsi="Times New Roman"/>
          <w:sz w:val="24"/>
          <w:szCs w:val="24"/>
          <w:lang w:val="lv-LV"/>
        </w:rPr>
        <w:t xml:space="preserve"> savas kompetences jomās ir: Klimata un enerģētikas ministrija, Ekonomikas ministrija, </w:t>
      </w:r>
      <w:r w:rsidR="00CD47A8">
        <w:rPr>
          <w:rFonts w:ascii="Times New Roman" w:hAnsi="Times New Roman"/>
          <w:sz w:val="24"/>
          <w:szCs w:val="24"/>
          <w:lang w:val="lv-LV"/>
        </w:rPr>
        <w:t xml:space="preserve">Latvijas investīciju un attīstības aģentūra, </w:t>
      </w:r>
      <w:r>
        <w:rPr>
          <w:rFonts w:ascii="Times New Roman" w:hAnsi="Times New Roman"/>
          <w:sz w:val="24"/>
          <w:szCs w:val="24"/>
          <w:lang w:val="lv-LV"/>
        </w:rPr>
        <w:t>Satiksmes ministrija un Izglītības un zinātnes ministrija.</w:t>
      </w:r>
    </w:p>
    <w:p w14:paraId="576F8907" w14:textId="6AC9EC84" w:rsidR="00DE19EF" w:rsidRDefault="00DE19EF" w:rsidP="6253B36C">
      <w:pPr>
        <w:jc w:val="both"/>
        <w:rPr>
          <w:rFonts w:ascii="Times New Roman" w:hAnsi="Times New Roman"/>
          <w:sz w:val="24"/>
          <w:szCs w:val="24"/>
          <w:lang w:val="lv-LV"/>
        </w:rPr>
      </w:pPr>
      <w:r>
        <w:rPr>
          <w:rFonts w:ascii="Times New Roman" w:hAnsi="Times New Roman"/>
          <w:sz w:val="24"/>
          <w:szCs w:val="24"/>
          <w:lang w:val="lv-LV"/>
        </w:rPr>
        <w:t xml:space="preserve">Uzņēmēju organizācijas un klasteri ietver: Latvijas darba devēju asociāciju, </w:t>
      </w:r>
      <w:r w:rsidRPr="00DE19EF">
        <w:rPr>
          <w:rFonts w:ascii="Times New Roman" w:hAnsi="Times New Roman"/>
          <w:sz w:val="24"/>
          <w:szCs w:val="24"/>
          <w:lang w:val="lv-LV"/>
        </w:rPr>
        <w:t>Latvijas Tirdzniecības un rūpniecības kamer</w:t>
      </w:r>
      <w:r>
        <w:rPr>
          <w:rFonts w:ascii="Times New Roman" w:hAnsi="Times New Roman"/>
          <w:sz w:val="24"/>
          <w:szCs w:val="24"/>
          <w:lang w:val="lv-LV"/>
        </w:rPr>
        <w:t xml:space="preserve">u, Ārvalstu investoru padomi, Ūdeņraža asociāciju, </w:t>
      </w:r>
      <w:r w:rsidR="00CB1844">
        <w:rPr>
          <w:rFonts w:ascii="Times New Roman" w:hAnsi="Times New Roman"/>
          <w:sz w:val="24"/>
          <w:szCs w:val="24"/>
          <w:lang w:val="lv-LV"/>
        </w:rPr>
        <w:t xml:space="preserve">Ūdeņraža aliansi, </w:t>
      </w:r>
      <w:r w:rsidR="00CB1844" w:rsidRPr="00CB1844">
        <w:rPr>
          <w:rFonts w:ascii="Times New Roman" w:hAnsi="Times New Roman"/>
          <w:sz w:val="24"/>
          <w:szCs w:val="24"/>
          <w:lang w:val="lv-LV"/>
        </w:rPr>
        <w:t xml:space="preserve">Zaļo un </w:t>
      </w:r>
      <w:r w:rsidR="00CB1844">
        <w:rPr>
          <w:rFonts w:ascii="Times New Roman" w:hAnsi="Times New Roman"/>
          <w:sz w:val="24"/>
          <w:szCs w:val="24"/>
          <w:lang w:val="lv-LV"/>
        </w:rPr>
        <w:t>v</w:t>
      </w:r>
      <w:r w:rsidR="00CB1844" w:rsidRPr="00CB1844">
        <w:rPr>
          <w:rFonts w:ascii="Times New Roman" w:hAnsi="Times New Roman"/>
          <w:sz w:val="24"/>
          <w:szCs w:val="24"/>
          <w:lang w:val="lv-LV"/>
        </w:rPr>
        <w:t>iedo Tehnoloģiju klasteri</w:t>
      </w:r>
      <w:r w:rsidR="00CB1844">
        <w:rPr>
          <w:rFonts w:ascii="Times New Roman" w:hAnsi="Times New Roman"/>
          <w:sz w:val="24"/>
          <w:szCs w:val="24"/>
          <w:lang w:val="lv-LV"/>
        </w:rPr>
        <w:t xml:space="preserve">, </w:t>
      </w:r>
      <w:r w:rsidR="00CB1844" w:rsidRPr="00CB1844">
        <w:rPr>
          <w:rFonts w:ascii="Times New Roman" w:hAnsi="Times New Roman"/>
          <w:sz w:val="24"/>
          <w:szCs w:val="24"/>
          <w:lang w:val="lv-LV"/>
        </w:rPr>
        <w:t>Biedrīb</w:t>
      </w:r>
      <w:r w:rsidR="00CB1844">
        <w:rPr>
          <w:rFonts w:ascii="Times New Roman" w:hAnsi="Times New Roman"/>
          <w:sz w:val="24"/>
          <w:szCs w:val="24"/>
          <w:lang w:val="lv-LV"/>
        </w:rPr>
        <w:t>u</w:t>
      </w:r>
      <w:r w:rsidR="00CB1844" w:rsidRPr="00CB1844">
        <w:rPr>
          <w:rFonts w:ascii="Times New Roman" w:hAnsi="Times New Roman"/>
          <w:sz w:val="24"/>
          <w:szCs w:val="24"/>
          <w:lang w:val="lv-LV"/>
        </w:rPr>
        <w:t xml:space="preserve"> “Ilgtspējas klasteris”</w:t>
      </w:r>
      <w:r w:rsidR="00CB1844">
        <w:rPr>
          <w:rFonts w:ascii="Times New Roman" w:hAnsi="Times New Roman"/>
          <w:sz w:val="24"/>
          <w:szCs w:val="24"/>
          <w:lang w:val="lv-LV"/>
        </w:rPr>
        <w:t>.</w:t>
      </w:r>
    </w:p>
    <w:p w14:paraId="4CBA634B" w14:textId="521F5FC5" w:rsidR="00CB1844" w:rsidRDefault="00CB1844" w:rsidP="6253B36C">
      <w:pPr>
        <w:jc w:val="both"/>
        <w:rPr>
          <w:rFonts w:ascii="Times New Roman" w:hAnsi="Times New Roman"/>
          <w:sz w:val="24"/>
          <w:szCs w:val="24"/>
          <w:lang w:val="lv-LV"/>
        </w:rPr>
      </w:pPr>
      <w:r>
        <w:rPr>
          <w:rFonts w:ascii="Times New Roman" w:hAnsi="Times New Roman"/>
          <w:sz w:val="24"/>
          <w:szCs w:val="24"/>
          <w:lang w:val="lv-LV"/>
        </w:rPr>
        <w:t xml:space="preserve">Būtiska loma ir </w:t>
      </w:r>
      <w:proofErr w:type="spellStart"/>
      <w:r>
        <w:rPr>
          <w:rFonts w:ascii="Times New Roman" w:hAnsi="Times New Roman"/>
          <w:sz w:val="24"/>
          <w:szCs w:val="24"/>
          <w:lang w:val="lv-LV"/>
        </w:rPr>
        <w:t>valstpilsētu</w:t>
      </w:r>
      <w:proofErr w:type="spellEnd"/>
      <w:r>
        <w:rPr>
          <w:rFonts w:ascii="Times New Roman" w:hAnsi="Times New Roman"/>
          <w:sz w:val="24"/>
          <w:szCs w:val="24"/>
          <w:lang w:val="lv-LV"/>
        </w:rPr>
        <w:t xml:space="preserve"> pašvaldībām, </w:t>
      </w:r>
      <w:r w:rsidR="00DB6B00">
        <w:rPr>
          <w:rFonts w:ascii="Times New Roman" w:hAnsi="Times New Roman"/>
          <w:sz w:val="24"/>
          <w:szCs w:val="24"/>
          <w:lang w:val="lv-LV"/>
        </w:rPr>
        <w:t xml:space="preserve">kā arī </w:t>
      </w:r>
      <w:r>
        <w:rPr>
          <w:rFonts w:ascii="Times New Roman" w:hAnsi="Times New Roman"/>
          <w:sz w:val="24"/>
          <w:szCs w:val="24"/>
          <w:lang w:val="lv-LV"/>
        </w:rPr>
        <w:t xml:space="preserve">brīvostu un speciālo ekonomisko zonu pārvaldēm. </w:t>
      </w:r>
    </w:p>
    <w:p w14:paraId="0B9C41B3" w14:textId="7B3BCCFF" w:rsidR="00CB1844" w:rsidRDefault="00CB1844" w:rsidP="6253B36C">
      <w:pPr>
        <w:jc w:val="both"/>
        <w:rPr>
          <w:rFonts w:ascii="Times New Roman" w:hAnsi="Times New Roman"/>
          <w:sz w:val="24"/>
          <w:szCs w:val="24"/>
          <w:lang w:val="lv-LV"/>
        </w:rPr>
      </w:pPr>
      <w:r>
        <w:rPr>
          <w:rFonts w:ascii="Times New Roman" w:hAnsi="Times New Roman"/>
          <w:sz w:val="24"/>
          <w:szCs w:val="24"/>
          <w:lang w:val="lv-LV"/>
        </w:rPr>
        <w:t xml:space="preserve">Iesaistītās augstākās izglītības iestādes un pētniecības organizācijas ietver – Rīgas tehnisko universitāti, </w:t>
      </w:r>
      <w:r w:rsidR="00E04FEE">
        <w:rPr>
          <w:rFonts w:ascii="Times New Roman" w:hAnsi="Times New Roman"/>
          <w:sz w:val="24"/>
          <w:szCs w:val="24"/>
          <w:lang w:val="lv-LV"/>
        </w:rPr>
        <w:t xml:space="preserve">Latvijas Universitāti, </w:t>
      </w:r>
      <w:r w:rsidR="00E04FEE" w:rsidRPr="00E04FEE">
        <w:rPr>
          <w:rFonts w:ascii="Times New Roman" w:hAnsi="Times New Roman"/>
          <w:sz w:val="24"/>
          <w:szCs w:val="24"/>
          <w:lang w:val="lv-LV"/>
        </w:rPr>
        <w:t xml:space="preserve">Latvijas </w:t>
      </w:r>
      <w:proofErr w:type="spellStart"/>
      <w:r w:rsidR="00E04FEE" w:rsidRPr="00E04FEE">
        <w:rPr>
          <w:rFonts w:ascii="Times New Roman" w:hAnsi="Times New Roman"/>
          <w:sz w:val="24"/>
          <w:szCs w:val="24"/>
          <w:lang w:val="lv-LV"/>
        </w:rPr>
        <w:t>Biozinātņu</w:t>
      </w:r>
      <w:proofErr w:type="spellEnd"/>
      <w:r w:rsidR="00E04FEE" w:rsidRPr="00E04FEE">
        <w:rPr>
          <w:rFonts w:ascii="Times New Roman" w:hAnsi="Times New Roman"/>
          <w:sz w:val="24"/>
          <w:szCs w:val="24"/>
          <w:lang w:val="lv-LV"/>
        </w:rPr>
        <w:t xml:space="preserve"> un tehnoloģiju universitāt</w:t>
      </w:r>
      <w:r w:rsidR="00E04FEE">
        <w:rPr>
          <w:rFonts w:ascii="Times New Roman" w:hAnsi="Times New Roman"/>
          <w:sz w:val="24"/>
          <w:szCs w:val="24"/>
          <w:lang w:val="lv-LV"/>
        </w:rPr>
        <w:t xml:space="preserve">i, Ventspils augstskolu,  </w:t>
      </w:r>
      <w:r w:rsidR="00E04FEE" w:rsidRPr="00E04FEE">
        <w:rPr>
          <w:rFonts w:ascii="Times New Roman" w:hAnsi="Times New Roman"/>
          <w:sz w:val="24"/>
          <w:szCs w:val="24"/>
          <w:lang w:val="lv-LV"/>
        </w:rPr>
        <w:t>Elektronikas un datorzinātņu institūt</w:t>
      </w:r>
      <w:r w:rsidR="00E04FEE">
        <w:rPr>
          <w:rFonts w:ascii="Times New Roman" w:hAnsi="Times New Roman"/>
          <w:sz w:val="24"/>
          <w:szCs w:val="24"/>
          <w:lang w:val="lv-LV"/>
        </w:rPr>
        <w:t>u.</w:t>
      </w:r>
    </w:p>
    <w:p w14:paraId="61955E1B" w14:textId="3D56EE6F" w:rsidR="00E04FEE" w:rsidRPr="00692A45" w:rsidRDefault="00E04FEE" w:rsidP="6253B36C">
      <w:pPr>
        <w:jc w:val="both"/>
        <w:rPr>
          <w:rFonts w:ascii="Times New Roman" w:hAnsi="Times New Roman"/>
          <w:sz w:val="24"/>
          <w:szCs w:val="24"/>
          <w:lang w:val="lv-LV"/>
        </w:rPr>
      </w:pPr>
      <w:r>
        <w:rPr>
          <w:rFonts w:ascii="Times New Roman" w:hAnsi="Times New Roman"/>
          <w:sz w:val="24"/>
          <w:szCs w:val="24"/>
          <w:lang w:val="lv-LV"/>
        </w:rPr>
        <w:t xml:space="preserve">Kā </w:t>
      </w:r>
      <w:r w:rsidR="00DB6B00">
        <w:rPr>
          <w:rFonts w:ascii="Times New Roman" w:hAnsi="Times New Roman"/>
          <w:sz w:val="24"/>
          <w:szCs w:val="24"/>
          <w:lang w:val="lv-LV"/>
        </w:rPr>
        <w:t xml:space="preserve">ūdeņraža ekosistēmas veidošanā </w:t>
      </w:r>
      <w:r>
        <w:rPr>
          <w:rFonts w:ascii="Times New Roman" w:hAnsi="Times New Roman"/>
          <w:sz w:val="24"/>
          <w:szCs w:val="24"/>
          <w:lang w:val="lv-LV"/>
        </w:rPr>
        <w:t xml:space="preserve">iesaistītie uzņēmumi jāpiemin – </w:t>
      </w:r>
      <w:r w:rsidR="00C20009">
        <w:rPr>
          <w:rFonts w:ascii="Times New Roman" w:hAnsi="Times New Roman"/>
          <w:sz w:val="24"/>
          <w:szCs w:val="24"/>
          <w:lang w:val="lv-LV"/>
        </w:rPr>
        <w:t>atjaunojamās enerģijas ražošanas jomā</w:t>
      </w:r>
      <w:r w:rsidR="00CD47A8">
        <w:rPr>
          <w:rFonts w:ascii="Times New Roman" w:hAnsi="Times New Roman"/>
          <w:sz w:val="24"/>
          <w:szCs w:val="24"/>
          <w:lang w:val="lv-LV"/>
        </w:rPr>
        <w:t>:</w:t>
      </w:r>
      <w:r w:rsidR="00C20009">
        <w:rPr>
          <w:rFonts w:ascii="Times New Roman" w:hAnsi="Times New Roman"/>
          <w:sz w:val="24"/>
          <w:szCs w:val="24"/>
          <w:lang w:val="lv-LV"/>
        </w:rPr>
        <w:t xml:space="preserve"> </w:t>
      </w:r>
      <w:r>
        <w:rPr>
          <w:rFonts w:ascii="Times New Roman" w:hAnsi="Times New Roman"/>
          <w:sz w:val="24"/>
          <w:szCs w:val="24"/>
          <w:lang w:val="lv-LV"/>
        </w:rPr>
        <w:t xml:space="preserve">AS Latvenergo, </w:t>
      </w:r>
      <w:r w:rsidR="00C1673C" w:rsidRPr="00C1673C">
        <w:rPr>
          <w:rFonts w:ascii="Times New Roman" w:hAnsi="Times New Roman"/>
          <w:sz w:val="24"/>
          <w:szCs w:val="24"/>
          <w:lang w:val="lv-LV"/>
        </w:rPr>
        <w:t xml:space="preserve">SIA </w:t>
      </w:r>
      <w:proofErr w:type="spellStart"/>
      <w:r w:rsidR="00C1673C" w:rsidRPr="00C1673C">
        <w:rPr>
          <w:rFonts w:ascii="Times New Roman" w:hAnsi="Times New Roman"/>
          <w:sz w:val="24"/>
          <w:szCs w:val="24"/>
          <w:lang w:val="lv-LV"/>
        </w:rPr>
        <w:t>Enefit</w:t>
      </w:r>
      <w:proofErr w:type="spellEnd"/>
      <w:r w:rsidR="00C1673C">
        <w:rPr>
          <w:rFonts w:ascii="Times New Roman" w:hAnsi="Times New Roman"/>
          <w:sz w:val="24"/>
          <w:szCs w:val="24"/>
          <w:lang w:val="lv-LV"/>
        </w:rPr>
        <w:t xml:space="preserve">, </w:t>
      </w:r>
      <w:r w:rsidR="00C1673C" w:rsidRPr="00C1673C">
        <w:rPr>
          <w:rFonts w:ascii="Times New Roman" w:hAnsi="Times New Roman"/>
          <w:sz w:val="24"/>
          <w:szCs w:val="24"/>
          <w:lang w:val="lv-LV"/>
        </w:rPr>
        <w:t xml:space="preserve"> </w:t>
      </w:r>
      <w:r w:rsidR="00CD47A8" w:rsidRPr="00CD47A8">
        <w:rPr>
          <w:rFonts w:ascii="Times New Roman" w:hAnsi="Times New Roman"/>
          <w:sz w:val="24"/>
          <w:szCs w:val="24"/>
          <w:lang w:val="lv-LV"/>
        </w:rPr>
        <w:t>SIA “</w:t>
      </w:r>
      <w:proofErr w:type="spellStart"/>
      <w:r w:rsidR="00CD47A8" w:rsidRPr="00CD47A8">
        <w:rPr>
          <w:rFonts w:ascii="Times New Roman" w:hAnsi="Times New Roman"/>
          <w:sz w:val="24"/>
          <w:szCs w:val="24"/>
          <w:lang w:val="lv-LV"/>
        </w:rPr>
        <w:t>Utilitas</w:t>
      </w:r>
      <w:proofErr w:type="spellEnd"/>
      <w:r w:rsidR="00CD47A8" w:rsidRPr="00CD47A8">
        <w:rPr>
          <w:rFonts w:ascii="Times New Roman" w:hAnsi="Times New Roman"/>
          <w:sz w:val="24"/>
          <w:szCs w:val="24"/>
          <w:lang w:val="lv-LV"/>
        </w:rPr>
        <w:t xml:space="preserve"> </w:t>
      </w:r>
      <w:proofErr w:type="spellStart"/>
      <w:r w:rsidR="00CD47A8" w:rsidRPr="00CD47A8">
        <w:rPr>
          <w:rFonts w:ascii="Times New Roman" w:hAnsi="Times New Roman"/>
          <w:sz w:val="24"/>
          <w:szCs w:val="24"/>
          <w:lang w:val="lv-LV"/>
        </w:rPr>
        <w:t>Wind</w:t>
      </w:r>
      <w:proofErr w:type="spellEnd"/>
      <w:r w:rsidR="00CD47A8" w:rsidRPr="00CD47A8">
        <w:rPr>
          <w:rFonts w:ascii="Times New Roman" w:hAnsi="Times New Roman"/>
          <w:sz w:val="24"/>
          <w:szCs w:val="24"/>
          <w:lang w:val="lv-LV"/>
        </w:rPr>
        <w:t>”</w:t>
      </w:r>
      <w:r w:rsidR="00CD47A8">
        <w:rPr>
          <w:rFonts w:ascii="Times New Roman" w:hAnsi="Times New Roman"/>
          <w:sz w:val="24"/>
          <w:szCs w:val="24"/>
          <w:lang w:val="lv-LV"/>
        </w:rPr>
        <w:t xml:space="preserve">, SIA </w:t>
      </w:r>
      <w:proofErr w:type="spellStart"/>
      <w:r w:rsidR="00CD47A8">
        <w:rPr>
          <w:rFonts w:ascii="Times New Roman" w:hAnsi="Times New Roman"/>
          <w:sz w:val="24"/>
          <w:szCs w:val="24"/>
          <w:lang w:val="lv-LV"/>
        </w:rPr>
        <w:t>Ignitis</w:t>
      </w:r>
      <w:proofErr w:type="spellEnd"/>
      <w:r w:rsidR="00CD47A8">
        <w:rPr>
          <w:rFonts w:ascii="Times New Roman" w:hAnsi="Times New Roman"/>
          <w:sz w:val="24"/>
          <w:szCs w:val="24"/>
          <w:lang w:val="lv-LV"/>
        </w:rPr>
        <w:t xml:space="preserve"> Latvia, SIA </w:t>
      </w:r>
      <w:proofErr w:type="spellStart"/>
      <w:r w:rsidR="00CD47A8" w:rsidRPr="00CD47A8">
        <w:rPr>
          <w:rFonts w:ascii="Times New Roman" w:hAnsi="Times New Roman"/>
          <w:sz w:val="24"/>
          <w:szCs w:val="24"/>
          <w:lang w:val="lv-LV"/>
        </w:rPr>
        <w:t>European</w:t>
      </w:r>
      <w:proofErr w:type="spellEnd"/>
      <w:r w:rsidR="00CD47A8" w:rsidRPr="00CD47A8">
        <w:rPr>
          <w:rFonts w:ascii="Times New Roman" w:hAnsi="Times New Roman"/>
          <w:sz w:val="24"/>
          <w:szCs w:val="24"/>
          <w:lang w:val="lv-LV"/>
        </w:rPr>
        <w:t xml:space="preserve"> </w:t>
      </w:r>
      <w:proofErr w:type="spellStart"/>
      <w:r w:rsidR="00CD47A8" w:rsidRPr="00CD47A8">
        <w:rPr>
          <w:rFonts w:ascii="Times New Roman" w:hAnsi="Times New Roman"/>
          <w:sz w:val="24"/>
          <w:szCs w:val="24"/>
          <w:lang w:val="lv-LV"/>
        </w:rPr>
        <w:t>Energy</w:t>
      </w:r>
      <w:proofErr w:type="spellEnd"/>
      <w:r w:rsidR="00CD47A8" w:rsidRPr="00CD47A8">
        <w:rPr>
          <w:rFonts w:ascii="Times New Roman" w:hAnsi="Times New Roman"/>
          <w:sz w:val="24"/>
          <w:szCs w:val="24"/>
          <w:lang w:val="lv-LV"/>
        </w:rPr>
        <w:t xml:space="preserve"> Latvia</w:t>
      </w:r>
      <w:r w:rsidR="00CD47A8">
        <w:rPr>
          <w:rFonts w:ascii="Times New Roman" w:hAnsi="Times New Roman"/>
          <w:sz w:val="24"/>
          <w:szCs w:val="24"/>
          <w:lang w:val="lv-LV"/>
        </w:rPr>
        <w:t xml:space="preserve">, </w:t>
      </w:r>
      <w:r w:rsidR="00CD47A8" w:rsidRPr="00CD47A8">
        <w:rPr>
          <w:rFonts w:ascii="Times New Roman" w:hAnsi="Times New Roman"/>
          <w:sz w:val="24"/>
          <w:szCs w:val="24"/>
          <w:lang w:val="lv-LV"/>
        </w:rPr>
        <w:t xml:space="preserve"> </w:t>
      </w:r>
      <w:r w:rsidR="00DB6B00">
        <w:rPr>
          <w:rFonts w:ascii="Times New Roman" w:hAnsi="Times New Roman"/>
          <w:sz w:val="24"/>
          <w:szCs w:val="24"/>
          <w:lang w:val="lv-LV"/>
        </w:rPr>
        <w:t xml:space="preserve">SIA </w:t>
      </w:r>
      <w:r w:rsidR="00DB6B00" w:rsidRPr="00DB6B00">
        <w:rPr>
          <w:rFonts w:ascii="Times New Roman" w:hAnsi="Times New Roman"/>
          <w:sz w:val="24"/>
          <w:szCs w:val="24"/>
          <w:lang w:val="lv-LV"/>
        </w:rPr>
        <w:t xml:space="preserve">AJ </w:t>
      </w:r>
      <w:proofErr w:type="spellStart"/>
      <w:r w:rsidR="00DB6B00" w:rsidRPr="00DB6B00">
        <w:rPr>
          <w:rFonts w:ascii="Times New Roman" w:hAnsi="Times New Roman"/>
          <w:sz w:val="24"/>
          <w:szCs w:val="24"/>
          <w:lang w:val="lv-LV"/>
        </w:rPr>
        <w:t>Power</w:t>
      </w:r>
      <w:proofErr w:type="spellEnd"/>
      <w:r w:rsidR="00DB6B00">
        <w:rPr>
          <w:rFonts w:ascii="Times New Roman" w:hAnsi="Times New Roman"/>
          <w:sz w:val="24"/>
          <w:szCs w:val="24"/>
          <w:lang w:val="lv-LV"/>
        </w:rPr>
        <w:t>; elektroenerģijas un gāzes pārvades uzņēmumi</w:t>
      </w:r>
      <w:r w:rsidR="00DB6B00" w:rsidRPr="00DB6B00">
        <w:rPr>
          <w:rFonts w:ascii="Times New Roman" w:hAnsi="Times New Roman"/>
          <w:sz w:val="24"/>
          <w:szCs w:val="24"/>
          <w:lang w:val="lv-LV"/>
        </w:rPr>
        <w:t xml:space="preserve"> </w:t>
      </w:r>
      <w:r>
        <w:rPr>
          <w:rFonts w:ascii="Times New Roman" w:hAnsi="Times New Roman"/>
          <w:sz w:val="24"/>
          <w:szCs w:val="24"/>
          <w:lang w:val="lv-LV"/>
        </w:rPr>
        <w:t>AS Augstsprieguma tīkls</w:t>
      </w:r>
      <w:r w:rsidR="00DB6B00">
        <w:rPr>
          <w:rFonts w:ascii="Times New Roman" w:hAnsi="Times New Roman"/>
          <w:sz w:val="24"/>
          <w:szCs w:val="24"/>
          <w:lang w:val="lv-LV"/>
        </w:rPr>
        <w:t xml:space="preserve"> un </w:t>
      </w:r>
      <w:r>
        <w:rPr>
          <w:rFonts w:ascii="Times New Roman" w:hAnsi="Times New Roman"/>
          <w:sz w:val="24"/>
          <w:szCs w:val="24"/>
          <w:lang w:val="lv-LV"/>
        </w:rPr>
        <w:t xml:space="preserve"> AS </w:t>
      </w:r>
      <w:proofErr w:type="spellStart"/>
      <w:r w:rsidRPr="00E04FEE">
        <w:rPr>
          <w:rFonts w:ascii="Times New Roman" w:hAnsi="Times New Roman"/>
          <w:sz w:val="24"/>
          <w:szCs w:val="24"/>
          <w:lang w:val="lv-LV"/>
        </w:rPr>
        <w:t>Conexus</w:t>
      </w:r>
      <w:proofErr w:type="spellEnd"/>
      <w:r w:rsidRPr="00E04FEE">
        <w:rPr>
          <w:rFonts w:ascii="Times New Roman" w:hAnsi="Times New Roman"/>
          <w:sz w:val="24"/>
          <w:szCs w:val="24"/>
          <w:lang w:val="lv-LV"/>
        </w:rPr>
        <w:t xml:space="preserve"> </w:t>
      </w:r>
      <w:proofErr w:type="spellStart"/>
      <w:r w:rsidRPr="00E04FEE">
        <w:rPr>
          <w:rFonts w:ascii="Times New Roman" w:hAnsi="Times New Roman"/>
          <w:sz w:val="24"/>
          <w:szCs w:val="24"/>
          <w:lang w:val="lv-LV"/>
        </w:rPr>
        <w:t>Baltic</w:t>
      </w:r>
      <w:proofErr w:type="spellEnd"/>
      <w:r w:rsidRPr="00E04FEE">
        <w:rPr>
          <w:rFonts w:ascii="Times New Roman" w:hAnsi="Times New Roman"/>
          <w:sz w:val="24"/>
          <w:szCs w:val="24"/>
          <w:lang w:val="lv-LV"/>
        </w:rPr>
        <w:t xml:space="preserve"> Grid</w:t>
      </w:r>
      <w:r w:rsidR="004638AF">
        <w:rPr>
          <w:rFonts w:ascii="Times New Roman" w:hAnsi="Times New Roman"/>
          <w:sz w:val="24"/>
          <w:szCs w:val="24"/>
          <w:lang w:val="lv-LV"/>
        </w:rPr>
        <w:t>.</w:t>
      </w:r>
      <w:r w:rsidR="00DB6B00">
        <w:rPr>
          <w:rFonts w:ascii="Times New Roman" w:hAnsi="Times New Roman"/>
          <w:sz w:val="24"/>
          <w:szCs w:val="24"/>
          <w:lang w:val="lv-LV"/>
        </w:rPr>
        <w:t xml:space="preserve"> </w:t>
      </w:r>
    </w:p>
    <w:p w14:paraId="6038022E" w14:textId="3BAC5FA2" w:rsidR="00224C41" w:rsidRPr="00692A45" w:rsidRDefault="00224C41" w:rsidP="6253B36C">
      <w:pPr>
        <w:jc w:val="both"/>
        <w:rPr>
          <w:rFonts w:ascii="Times New Roman" w:hAnsi="Times New Roman"/>
          <w:lang w:val="lv-LV"/>
        </w:rPr>
      </w:pPr>
    </w:p>
    <w:p w14:paraId="4B30F8E6" w14:textId="7D478366" w:rsidR="00224C41" w:rsidRPr="00692A45" w:rsidRDefault="2A60B665" w:rsidP="6253B36C">
      <w:pPr>
        <w:jc w:val="both"/>
        <w:rPr>
          <w:rFonts w:ascii="Times New Roman" w:hAnsi="Times New Roman"/>
          <w:sz w:val="24"/>
          <w:szCs w:val="24"/>
          <w:lang w:val="lv-LV"/>
        </w:rPr>
      </w:pPr>
      <w:r w:rsidRPr="00692A45">
        <w:rPr>
          <w:rFonts w:ascii="Times New Roman" w:hAnsi="Times New Roman"/>
          <w:sz w:val="24"/>
          <w:szCs w:val="24"/>
          <w:lang w:val="lv-LV"/>
        </w:rPr>
        <w:t>Latvijas rūpniecības dekarbonizācija un pāreja uz neto nulles emisiju tehnoloģiju izmantošanu nav tikai klimata politikas mērķis, bet arī iespēja stiprināt konkurētspēju un veicināt investīciju piesaisti. Lai Latvija varētu attīstīt modernu un ilgtspējīgu industriju, būtiski ir veidot labvēlīgu vidi investīcijām tīro tehnoloģiju jomā, īpaši saistībā ar jaunu ražošanas jaudu izveidi, infrastruktūras attīstību un inovācijām. Šajā kontekstā Latvijā jau tiek īstenoti vairāki nozīmīgi investīciju projekti, kas atbilst neto nulles emisiju tehnoloģiju attīstības prioritātēm un veicina pāreju uz ilgtspējīgu ekonomiku.</w:t>
      </w:r>
    </w:p>
    <w:p w14:paraId="52352403" w14:textId="4B6788A6" w:rsidR="00224C41" w:rsidRPr="00692A45" w:rsidRDefault="2A60B665" w:rsidP="6253B36C">
      <w:pPr>
        <w:jc w:val="both"/>
        <w:rPr>
          <w:rFonts w:ascii="Times New Roman" w:hAnsi="Times New Roman"/>
          <w:sz w:val="24"/>
          <w:szCs w:val="24"/>
          <w:lang w:val="lv-LV"/>
        </w:rPr>
      </w:pPr>
      <w:r w:rsidRPr="00692A45">
        <w:rPr>
          <w:rFonts w:ascii="Times New Roman" w:hAnsi="Times New Roman"/>
          <w:sz w:val="24"/>
          <w:szCs w:val="24"/>
          <w:lang w:val="lv-LV"/>
        </w:rPr>
        <w:t>Lai nodrošinātu Latvijas industrijas konkurētspēju un sekmētu pāreju uz tīrām tehnoloģijām, tiek attīstīti vairāki stratēģiski nozīmīgi projekti:</w:t>
      </w:r>
    </w:p>
    <w:p w14:paraId="0B922F89" w14:textId="7AB9F6D8" w:rsidR="00C876F0" w:rsidRPr="00C876F0" w:rsidRDefault="00C876F0" w:rsidP="00C876F0">
      <w:pPr>
        <w:jc w:val="both"/>
        <w:rPr>
          <w:rFonts w:ascii="Times New Roman" w:hAnsi="Times New Roman"/>
          <w:sz w:val="24"/>
          <w:szCs w:val="24"/>
          <w:lang w:val="lv-LV"/>
        </w:rPr>
      </w:pPr>
      <w:r w:rsidRPr="00C876F0">
        <w:rPr>
          <w:rFonts w:ascii="Times New Roman" w:hAnsi="Times New Roman"/>
          <w:sz w:val="24"/>
          <w:szCs w:val="24"/>
          <w:lang w:val="lv-LV"/>
        </w:rPr>
        <w:t xml:space="preserve">SIA NORSAF </w:t>
      </w:r>
      <w:r>
        <w:rPr>
          <w:rFonts w:ascii="Times New Roman" w:hAnsi="Times New Roman"/>
          <w:sz w:val="24"/>
          <w:szCs w:val="24"/>
          <w:lang w:val="lv-LV"/>
        </w:rPr>
        <w:t xml:space="preserve">plāno ražot </w:t>
      </w:r>
      <w:r w:rsidRPr="00C876F0">
        <w:rPr>
          <w:rFonts w:ascii="Times New Roman" w:hAnsi="Times New Roman"/>
          <w:sz w:val="24"/>
          <w:szCs w:val="24"/>
          <w:lang w:val="lv-LV"/>
        </w:rPr>
        <w:t>ilgtspējīg</w:t>
      </w:r>
      <w:r>
        <w:rPr>
          <w:rFonts w:ascii="Times New Roman" w:hAnsi="Times New Roman"/>
          <w:sz w:val="24"/>
          <w:szCs w:val="24"/>
          <w:lang w:val="lv-LV"/>
        </w:rPr>
        <w:t>u</w:t>
      </w:r>
      <w:r w:rsidRPr="00C876F0">
        <w:rPr>
          <w:rFonts w:ascii="Times New Roman" w:hAnsi="Times New Roman"/>
          <w:sz w:val="24"/>
          <w:szCs w:val="24"/>
          <w:lang w:val="lv-LV"/>
        </w:rPr>
        <w:t xml:space="preserve"> aviācijas degviel</w:t>
      </w:r>
      <w:r>
        <w:rPr>
          <w:rFonts w:ascii="Times New Roman" w:hAnsi="Times New Roman"/>
          <w:sz w:val="24"/>
          <w:szCs w:val="24"/>
          <w:lang w:val="lv-LV"/>
        </w:rPr>
        <w:t>u</w:t>
      </w:r>
      <w:r w:rsidRPr="00C876F0">
        <w:rPr>
          <w:rFonts w:ascii="Times New Roman" w:hAnsi="Times New Roman"/>
          <w:sz w:val="24"/>
          <w:szCs w:val="24"/>
          <w:lang w:val="lv-LV"/>
        </w:rPr>
        <w:t>, ilgtspējīgā dīzeļdegviela un ilgtspējīgā benzīna ražošana Liepājas Speciālajā ekonomiskajā zonā.</w:t>
      </w:r>
    </w:p>
    <w:p w14:paraId="02365B36" w14:textId="219DCE30" w:rsidR="00C876F0" w:rsidRPr="00C876F0" w:rsidRDefault="00C876F0" w:rsidP="00C876F0">
      <w:pPr>
        <w:jc w:val="both"/>
        <w:rPr>
          <w:rFonts w:ascii="Times New Roman" w:hAnsi="Times New Roman"/>
          <w:sz w:val="24"/>
          <w:szCs w:val="24"/>
          <w:lang w:val="lv-LV"/>
        </w:rPr>
      </w:pPr>
      <w:r w:rsidRPr="00C876F0">
        <w:rPr>
          <w:rFonts w:ascii="Times New Roman" w:hAnsi="Times New Roman"/>
          <w:sz w:val="24"/>
          <w:szCs w:val="24"/>
          <w:lang w:val="lv-LV"/>
        </w:rPr>
        <w:lastRenderedPageBreak/>
        <w:t>Uzņēmums plāno ražot ilgtspējīg</w:t>
      </w:r>
      <w:r>
        <w:rPr>
          <w:rFonts w:ascii="Times New Roman" w:hAnsi="Times New Roman"/>
          <w:sz w:val="24"/>
          <w:szCs w:val="24"/>
          <w:lang w:val="lv-LV"/>
        </w:rPr>
        <w:t>u</w:t>
      </w:r>
      <w:r w:rsidRPr="00C876F0">
        <w:rPr>
          <w:rFonts w:ascii="Times New Roman" w:hAnsi="Times New Roman"/>
          <w:sz w:val="24"/>
          <w:szCs w:val="24"/>
          <w:lang w:val="lv-LV"/>
        </w:rPr>
        <w:t xml:space="preserve"> aviācijas degviel</w:t>
      </w:r>
      <w:r>
        <w:rPr>
          <w:rFonts w:ascii="Times New Roman" w:hAnsi="Times New Roman"/>
          <w:sz w:val="24"/>
          <w:szCs w:val="24"/>
          <w:lang w:val="lv-LV"/>
        </w:rPr>
        <w:t>u</w:t>
      </w:r>
      <w:r w:rsidRPr="00C876F0">
        <w:rPr>
          <w:rFonts w:ascii="Times New Roman" w:hAnsi="Times New Roman"/>
          <w:sz w:val="24"/>
          <w:szCs w:val="24"/>
          <w:lang w:val="lv-LV"/>
        </w:rPr>
        <w:t xml:space="preserve">, lai </w:t>
      </w:r>
      <w:proofErr w:type="spellStart"/>
      <w:r w:rsidRPr="00C876F0">
        <w:rPr>
          <w:rFonts w:ascii="Times New Roman" w:hAnsi="Times New Roman"/>
          <w:sz w:val="24"/>
          <w:szCs w:val="24"/>
          <w:lang w:val="lv-LV"/>
        </w:rPr>
        <w:t>dekarbonizētu</w:t>
      </w:r>
      <w:proofErr w:type="spellEnd"/>
      <w:r w:rsidRPr="00C876F0">
        <w:rPr>
          <w:rFonts w:ascii="Times New Roman" w:hAnsi="Times New Roman"/>
          <w:sz w:val="24"/>
          <w:szCs w:val="24"/>
          <w:lang w:val="lv-LV"/>
        </w:rPr>
        <w:t xml:space="preserve"> aviācijas nozari, </w:t>
      </w:r>
      <w:r>
        <w:rPr>
          <w:rFonts w:ascii="Times New Roman" w:hAnsi="Times New Roman"/>
          <w:sz w:val="24"/>
          <w:szCs w:val="24"/>
          <w:lang w:val="lv-LV"/>
        </w:rPr>
        <w:t xml:space="preserve">ar </w:t>
      </w:r>
      <w:r w:rsidRPr="00C876F0">
        <w:rPr>
          <w:rFonts w:ascii="Times New Roman" w:hAnsi="Times New Roman"/>
          <w:sz w:val="24"/>
          <w:szCs w:val="24"/>
          <w:lang w:val="lv-LV"/>
        </w:rPr>
        <w:t>inovatīvu tehnoloģiju un bioetanolu, izmantojot CO₂ un zaļo ūdeņradi kā izejmateriālus. Nākotnē bioetanols tiks ražots lokāli no koksnes un lauksaimniecības atkritumiem.</w:t>
      </w:r>
    </w:p>
    <w:p w14:paraId="4B9BE3C4" w14:textId="61417217" w:rsidR="00C64495" w:rsidRPr="00692A45" w:rsidRDefault="006E2418" w:rsidP="6253B36C">
      <w:pPr>
        <w:jc w:val="both"/>
        <w:rPr>
          <w:rFonts w:ascii="Times New Roman" w:hAnsi="Times New Roman"/>
          <w:sz w:val="24"/>
          <w:szCs w:val="24"/>
          <w:lang w:val="lv-LV"/>
        </w:rPr>
      </w:pPr>
      <w:r>
        <w:rPr>
          <w:rFonts w:ascii="Times New Roman" w:hAnsi="Times New Roman"/>
          <w:sz w:val="24"/>
          <w:szCs w:val="24"/>
          <w:lang w:val="lv-LV"/>
        </w:rPr>
        <w:t>Rīgas lidosta</w:t>
      </w:r>
      <w:r w:rsidR="00C64495" w:rsidRPr="00692A45">
        <w:rPr>
          <w:rFonts w:ascii="Times New Roman" w:hAnsi="Times New Roman"/>
          <w:sz w:val="24"/>
          <w:szCs w:val="24"/>
          <w:lang w:val="lv-LV"/>
        </w:rPr>
        <w:t xml:space="preserve"> ar </w:t>
      </w:r>
      <w:r w:rsidRPr="00692A45">
        <w:rPr>
          <w:rFonts w:ascii="Times New Roman" w:hAnsi="Times New Roman"/>
          <w:sz w:val="24"/>
          <w:szCs w:val="24"/>
          <w:lang w:val="lv-LV"/>
        </w:rPr>
        <w:t xml:space="preserve">OU </w:t>
      </w:r>
      <w:r>
        <w:rPr>
          <w:rFonts w:ascii="Times New Roman" w:hAnsi="Times New Roman"/>
          <w:sz w:val="24"/>
          <w:szCs w:val="24"/>
          <w:lang w:val="lv-LV"/>
        </w:rPr>
        <w:t>“</w:t>
      </w:r>
      <w:proofErr w:type="spellStart"/>
      <w:r w:rsidR="00C64495" w:rsidRPr="00692A45">
        <w:rPr>
          <w:rFonts w:ascii="Times New Roman" w:hAnsi="Times New Roman"/>
          <w:sz w:val="24"/>
          <w:szCs w:val="24"/>
          <w:lang w:val="lv-LV"/>
        </w:rPr>
        <w:t>BalticHydrogenGroup</w:t>
      </w:r>
      <w:proofErr w:type="spellEnd"/>
      <w:r>
        <w:rPr>
          <w:rFonts w:ascii="Times New Roman" w:hAnsi="Times New Roman"/>
          <w:sz w:val="24"/>
          <w:szCs w:val="24"/>
          <w:lang w:val="lv-LV"/>
        </w:rPr>
        <w:t>”</w:t>
      </w:r>
      <w:r w:rsidR="00C64495" w:rsidRPr="00692A45">
        <w:rPr>
          <w:rFonts w:ascii="Times New Roman" w:hAnsi="Times New Roman"/>
          <w:sz w:val="24"/>
          <w:szCs w:val="24"/>
          <w:lang w:val="lv-LV"/>
        </w:rPr>
        <w:t xml:space="preserve"> 2023.</w:t>
      </w:r>
      <w:r w:rsidRPr="00FE7A2E">
        <w:rPr>
          <w:lang w:val="lv-LV"/>
        </w:rPr>
        <w:t> </w:t>
      </w:r>
      <w:r w:rsidR="00C64495" w:rsidRPr="00692A45">
        <w:rPr>
          <w:rFonts w:ascii="Times New Roman" w:hAnsi="Times New Roman"/>
          <w:sz w:val="24"/>
          <w:szCs w:val="24"/>
          <w:lang w:val="lv-LV"/>
        </w:rPr>
        <w:t xml:space="preserve">gadā ir parakstījusi Saprašanās memorandu par  </w:t>
      </w:r>
      <w:r w:rsidR="007B3F42">
        <w:rPr>
          <w:rFonts w:ascii="Times New Roman" w:hAnsi="Times New Roman"/>
          <w:sz w:val="24"/>
          <w:szCs w:val="24"/>
          <w:lang w:val="lv-LV"/>
        </w:rPr>
        <w:t xml:space="preserve">iespējamiem sadarbības virzieniem zaļā ūdeņraža attīstībai un </w:t>
      </w:r>
      <w:r w:rsidR="007B3F42" w:rsidRPr="007B3F42">
        <w:rPr>
          <w:rFonts w:ascii="Times New Roman" w:hAnsi="Times New Roman"/>
          <w:sz w:val="24"/>
          <w:szCs w:val="24"/>
          <w:lang w:val="lv-LV"/>
        </w:rPr>
        <w:t>sadarb</w:t>
      </w:r>
      <w:r w:rsidR="007B3F42">
        <w:rPr>
          <w:rFonts w:ascii="Times New Roman" w:hAnsi="Times New Roman"/>
          <w:sz w:val="24"/>
          <w:szCs w:val="24"/>
          <w:lang w:val="lv-LV"/>
        </w:rPr>
        <w:t>ību</w:t>
      </w:r>
      <w:r w:rsidR="007B3F42" w:rsidRPr="007B3F42">
        <w:rPr>
          <w:rFonts w:ascii="Times New Roman" w:hAnsi="Times New Roman"/>
          <w:sz w:val="24"/>
          <w:szCs w:val="24"/>
          <w:lang w:val="lv-LV"/>
        </w:rPr>
        <w:t xml:space="preserve">  kopējos projektos publiskā finansējuma piesaistē ar </w:t>
      </w:r>
      <w:proofErr w:type="spellStart"/>
      <w:r w:rsidR="007B3F42" w:rsidRPr="007B3F42">
        <w:rPr>
          <w:rFonts w:ascii="Times New Roman" w:hAnsi="Times New Roman"/>
          <w:sz w:val="24"/>
          <w:szCs w:val="24"/>
          <w:lang w:val="lv-LV"/>
        </w:rPr>
        <w:t>grantu</w:t>
      </w:r>
      <w:proofErr w:type="spellEnd"/>
      <w:r w:rsidR="007B3F42" w:rsidRPr="007B3F42">
        <w:rPr>
          <w:rFonts w:ascii="Times New Roman" w:hAnsi="Times New Roman"/>
          <w:sz w:val="24"/>
          <w:szCs w:val="24"/>
          <w:lang w:val="lv-LV"/>
        </w:rPr>
        <w:t xml:space="preserve"> konsultantu starpniecību.</w:t>
      </w:r>
    </w:p>
    <w:p w14:paraId="1E4B3F01" w14:textId="634FBC7A" w:rsidR="00E85454" w:rsidRPr="00692A45" w:rsidRDefault="007B3F42" w:rsidP="6253B36C">
      <w:pPr>
        <w:jc w:val="both"/>
        <w:rPr>
          <w:rFonts w:ascii="Times New Roman" w:hAnsi="Times New Roman"/>
          <w:sz w:val="24"/>
          <w:szCs w:val="24"/>
          <w:lang w:val="lv-LV"/>
        </w:rPr>
      </w:pPr>
      <w:r>
        <w:rPr>
          <w:rFonts w:ascii="Times New Roman" w:hAnsi="Times New Roman"/>
          <w:sz w:val="24"/>
          <w:szCs w:val="24"/>
          <w:lang w:val="lv-LV"/>
        </w:rPr>
        <w:t>OU “</w:t>
      </w:r>
      <w:proofErr w:type="spellStart"/>
      <w:r w:rsidR="00E82DE5" w:rsidRPr="00692A45">
        <w:rPr>
          <w:rFonts w:ascii="Times New Roman" w:hAnsi="Times New Roman"/>
          <w:sz w:val="24"/>
          <w:szCs w:val="24"/>
          <w:lang w:val="lv-LV"/>
        </w:rPr>
        <w:t>BalticHydrogenGroup</w:t>
      </w:r>
      <w:proofErr w:type="spellEnd"/>
      <w:r>
        <w:rPr>
          <w:rFonts w:ascii="Times New Roman" w:hAnsi="Times New Roman"/>
          <w:sz w:val="24"/>
          <w:szCs w:val="24"/>
          <w:lang w:val="lv-LV"/>
        </w:rPr>
        <w:t>”</w:t>
      </w:r>
      <w:r w:rsidR="00E82DE5" w:rsidRPr="00692A45">
        <w:rPr>
          <w:rFonts w:ascii="Times New Roman" w:hAnsi="Times New Roman"/>
          <w:sz w:val="24"/>
          <w:szCs w:val="24"/>
          <w:lang w:val="lv-LV"/>
        </w:rPr>
        <w:t xml:space="preserve"> ūdeņraža ekosistēmas projekts </w:t>
      </w:r>
      <w:r w:rsidR="00152DA0">
        <w:rPr>
          <w:rFonts w:ascii="Times New Roman" w:hAnsi="Times New Roman"/>
          <w:sz w:val="24"/>
          <w:szCs w:val="24"/>
          <w:lang w:val="lv-LV"/>
        </w:rPr>
        <w:t>četrās</w:t>
      </w:r>
      <w:r w:rsidR="00E82DE5" w:rsidRPr="00692A45">
        <w:rPr>
          <w:rFonts w:ascii="Times New Roman" w:hAnsi="Times New Roman"/>
          <w:sz w:val="24"/>
          <w:szCs w:val="24"/>
          <w:lang w:val="lv-LV"/>
        </w:rPr>
        <w:t xml:space="preserve"> fāzēs, kas paredz līdz 2029.</w:t>
      </w:r>
      <w:r>
        <w:rPr>
          <w:rFonts w:ascii="Times New Roman" w:hAnsi="Times New Roman"/>
          <w:sz w:val="24"/>
          <w:szCs w:val="24"/>
          <w:lang w:val="lv-LV"/>
        </w:rPr>
        <w:t xml:space="preserve"> </w:t>
      </w:r>
      <w:r w:rsidR="00E82DE5" w:rsidRPr="00692A45">
        <w:rPr>
          <w:rFonts w:ascii="Times New Roman" w:hAnsi="Times New Roman"/>
          <w:sz w:val="24"/>
          <w:szCs w:val="24"/>
          <w:lang w:val="lv-LV"/>
        </w:rPr>
        <w:t xml:space="preserve">gadam izveidot </w:t>
      </w:r>
      <w:proofErr w:type="spellStart"/>
      <w:r>
        <w:rPr>
          <w:rFonts w:ascii="Times New Roman" w:hAnsi="Times New Roman"/>
          <w:sz w:val="24"/>
          <w:szCs w:val="24"/>
          <w:lang w:val="lv-LV"/>
        </w:rPr>
        <w:t>šešas</w:t>
      </w:r>
      <w:proofErr w:type="spellEnd"/>
      <w:r w:rsidR="00E82DE5" w:rsidRPr="00692A45">
        <w:rPr>
          <w:rFonts w:ascii="Times New Roman" w:hAnsi="Times New Roman"/>
          <w:sz w:val="24"/>
          <w:szCs w:val="24"/>
          <w:lang w:val="lv-LV"/>
        </w:rPr>
        <w:t xml:space="preserve"> ražotnes katru ar elektrolīzes jaudu 5-20 MW. Pirmā fāze</w:t>
      </w:r>
      <w:r w:rsidR="00FE7A2E">
        <w:rPr>
          <w:rFonts w:ascii="Times New Roman" w:hAnsi="Times New Roman"/>
          <w:sz w:val="24"/>
          <w:szCs w:val="24"/>
          <w:lang w:val="lv-LV"/>
        </w:rPr>
        <w:t>-</w:t>
      </w:r>
      <w:r w:rsidR="00E82DE5" w:rsidRPr="00692A45">
        <w:rPr>
          <w:rFonts w:ascii="Times New Roman" w:hAnsi="Times New Roman"/>
          <w:sz w:val="24"/>
          <w:szCs w:val="24"/>
          <w:lang w:val="lv-LV"/>
        </w:rPr>
        <w:t xml:space="preserve"> </w:t>
      </w:r>
      <w:r>
        <w:rPr>
          <w:rFonts w:ascii="Times New Roman" w:hAnsi="Times New Roman"/>
          <w:sz w:val="24"/>
          <w:szCs w:val="24"/>
          <w:lang w:val="lv-LV"/>
        </w:rPr>
        <w:t>izveidot ražotni pie Rīgas lidostas</w:t>
      </w:r>
      <w:r w:rsidR="00E82DE5" w:rsidRPr="00692A45">
        <w:rPr>
          <w:rFonts w:ascii="Times New Roman" w:hAnsi="Times New Roman"/>
          <w:sz w:val="24"/>
          <w:szCs w:val="24"/>
          <w:lang w:val="lv-LV"/>
        </w:rPr>
        <w:t xml:space="preserve">, piesaistot privāto finansējumu 26 milj. </w:t>
      </w:r>
      <w:proofErr w:type="spellStart"/>
      <w:r w:rsidR="00E82DE5" w:rsidRPr="00692A45">
        <w:rPr>
          <w:rFonts w:ascii="Times New Roman" w:hAnsi="Times New Roman"/>
          <w:i/>
          <w:iCs/>
          <w:sz w:val="24"/>
          <w:szCs w:val="24"/>
          <w:lang w:val="lv-LV"/>
        </w:rPr>
        <w:t>euro</w:t>
      </w:r>
      <w:proofErr w:type="spellEnd"/>
      <w:r w:rsidR="00E82DE5" w:rsidRPr="00692A45">
        <w:rPr>
          <w:rFonts w:ascii="Times New Roman" w:hAnsi="Times New Roman"/>
          <w:sz w:val="24"/>
          <w:szCs w:val="24"/>
          <w:lang w:val="lv-LV"/>
        </w:rPr>
        <w:t xml:space="preserve"> apmērā 5MW elektrolīzei, uzglabāšanai un </w:t>
      </w:r>
      <w:r>
        <w:rPr>
          <w:rFonts w:ascii="Times New Roman" w:hAnsi="Times New Roman"/>
          <w:sz w:val="24"/>
          <w:szCs w:val="24"/>
          <w:lang w:val="lv-LV"/>
        </w:rPr>
        <w:t>piecu</w:t>
      </w:r>
      <w:r w:rsidR="00E82DE5" w:rsidRPr="00692A45">
        <w:rPr>
          <w:rFonts w:ascii="Times New Roman" w:hAnsi="Times New Roman"/>
          <w:sz w:val="24"/>
          <w:szCs w:val="24"/>
          <w:lang w:val="lv-LV"/>
        </w:rPr>
        <w:t xml:space="preserve"> </w:t>
      </w:r>
      <w:proofErr w:type="spellStart"/>
      <w:r w:rsidR="00E82DE5" w:rsidRPr="00692A45">
        <w:rPr>
          <w:rFonts w:ascii="Times New Roman" w:hAnsi="Times New Roman"/>
          <w:sz w:val="24"/>
          <w:szCs w:val="24"/>
          <w:lang w:val="lv-LV"/>
        </w:rPr>
        <w:t>uzpildes</w:t>
      </w:r>
      <w:proofErr w:type="spellEnd"/>
      <w:r w:rsidR="00E82DE5" w:rsidRPr="00692A45">
        <w:rPr>
          <w:rFonts w:ascii="Times New Roman" w:hAnsi="Times New Roman"/>
          <w:sz w:val="24"/>
          <w:szCs w:val="24"/>
          <w:lang w:val="lv-LV"/>
        </w:rPr>
        <w:t xml:space="preserve"> staciju izveidei, 49 darba vietu radīšanai, R&amp;D centra izveidei izglītības veicināšanai ūdeņraža iekārtu tehniskās apkalpes jomās. Papildus sadarbībā ar ieinteresētajām </w:t>
      </w:r>
      <w:r>
        <w:rPr>
          <w:rFonts w:ascii="Times New Roman" w:hAnsi="Times New Roman"/>
          <w:sz w:val="24"/>
          <w:szCs w:val="24"/>
          <w:lang w:val="lv-LV"/>
        </w:rPr>
        <w:t>personām</w:t>
      </w:r>
      <w:r w:rsidRPr="00692A45">
        <w:rPr>
          <w:rFonts w:ascii="Times New Roman" w:hAnsi="Times New Roman"/>
          <w:sz w:val="24"/>
          <w:szCs w:val="24"/>
          <w:lang w:val="lv-LV"/>
        </w:rPr>
        <w:t xml:space="preserve"> </w:t>
      </w:r>
      <w:r w:rsidR="00E82DE5" w:rsidRPr="00692A45">
        <w:rPr>
          <w:rFonts w:ascii="Times New Roman" w:hAnsi="Times New Roman"/>
          <w:sz w:val="24"/>
          <w:szCs w:val="24"/>
          <w:lang w:val="lv-LV"/>
        </w:rPr>
        <w:t>tiek piesaistīts publiskais finansējums no E</w:t>
      </w:r>
      <w:r w:rsidR="00AF6604">
        <w:rPr>
          <w:rFonts w:ascii="Times New Roman" w:hAnsi="Times New Roman"/>
          <w:sz w:val="24"/>
          <w:szCs w:val="24"/>
          <w:lang w:val="lv-LV"/>
        </w:rPr>
        <w:t>S</w:t>
      </w:r>
      <w:r w:rsidR="00E82DE5" w:rsidRPr="00692A45">
        <w:rPr>
          <w:rFonts w:ascii="Times New Roman" w:hAnsi="Times New Roman"/>
          <w:sz w:val="24"/>
          <w:szCs w:val="24"/>
          <w:lang w:val="lv-LV"/>
        </w:rPr>
        <w:t xml:space="preserve"> </w:t>
      </w:r>
      <w:r>
        <w:rPr>
          <w:rFonts w:ascii="Times New Roman" w:hAnsi="Times New Roman"/>
          <w:sz w:val="24"/>
          <w:szCs w:val="24"/>
          <w:lang w:val="lv-LV"/>
        </w:rPr>
        <w:t>programmas “</w:t>
      </w:r>
      <w:proofErr w:type="spellStart"/>
      <w:r>
        <w:rPr>
          <w:rFonts w:ascii="Times New Roman" w:hAnsi="Times New Roman"/>
          <w:sz w:val="24"/>
          <w:szCs w:val="24"/>
          <w:lang w:val="lv-LV"/>
        </w:rPr>
        <w:t>Horizon</w:t>
      </w:r>
      <w:proofErr w:type="spellEnd"/>
      <w:r>
        <w:rPr>
          <w:rFonts w:ascii="Times New Roman" w:hAnsi="Times New Roman"/>
          <w:sz w:val="24"/>
          <w:szCs w:val="24"/>
          <w:lang w:val="lv-LV"/>
        </w:rPr>
        <w:t xml:space="preserve"> </w:t>
      </w:r>
      <w:proofErr w:type="spellStart"/>
      <w:r>
        <w:rPr>
          <w:rFonts w:ascii="Times New Roman" w:hAnsi="Times New Roman"/>
          <w:sz w:val="24"/>
          <w:szCs w:val="24"/>
          <w:lang w:val="lv-LV"/>
        </w:rPr>
        <w:t>Europe</w:t>
      </w:r>
      <w:proofErr w:type="spellEnd"/>
      <w:r>
        <w:rPr>
          <w:rFonts w:ascii="Times New Roman" w:hAnsi="Times New Roman"/>
          <w:sz w:val="24"/>
          <w:szCs w:val="24"/>
          <w:lang w:val="lv-LV"/>
        </w:rPr>
        <w:t>”</w:t>
      </w:r>
      <w:r w:rsidR="00E82DE5" w:rsidRPr="00692A45">
        <w:rPr>
          <w:rFonts w:ascii="Times New Roman" w:hAnsi="Times New Roman"/>
          <w:sz w:val="24"/>
          <w:szCs w:val="24"/>
          <w:lang w:val="lv-LV"/>
        </w:rPr>
        <w:t xml:space="preserve"> patēriņa veidošanai.</w:t>
      </w:r>
    </w:p>
    <w:p w14:paraId="46BDA2E0" w14:textId="162AE0F8" w:rsidR="00224C41" w:rsidRPr="00692A45" w:rsidRDefault="005D681B" w:rsidP="6253B36C">
      <w:pPr>
        <w:jc w:val="both"/>
        <w:rPr>
          <w:rFonts w:ascii="Times New Roman" w:hAnsi="Times New Roman"/>
          <w:sz w:val="24"/>
          <w:szCs w:val="24"/>
          <w:lang w:val="lv-LV"/>
        </w:rPr>
      </w:pPr>
      <w:r w:rsidRPr="00692A45">
        <w:rPr>
          <w:rFonts w:ascii="Times New Roman" w:hAnsi="Times New Roman"/>
          <w:sz w:val="24"/>
          <w:szCs w:val="24"/>
          <w:lang w:val="lv-LV"/>
        </w:rPr>
        <w:t>“</w:t>
      </w:r>
      <w:proofErr w:type="spellStart"/>
      <w:r w:rsidR="2A60B665" w:rsidRPr="00692A45">
        <w:rPr>
          <w:rFonts w:ascii="Times New Roman" w:hAnsi="Times New Roman"/>
          <w:sz w:val="24"/>
          <w:szCs w:val="24"/>
          <w:lang w:val="lv-LV"/>
        </w:rPr>
        <w:t>Van</w:t>
      </w:r>
      <w:proofErr w:type="spellEnd"/>
      <w:r w:rsidR="2A60B665" w:rsidRPr="00692A45">
        <w:rPr>
          <w:rFonts w:ascii="Times New Roman" w:hAnsi="Times New Roman"/>
          <w:sz w:val="24"/>
          <w:szCs w:val="24"/>
          <w:lang w:val="lv-LV"/>
        </w:rPr>
        <w:t xml:space="preserve"> </w:t>
      </w:r>
      <w:proofErr w:type="spellStart"/>
      <w:r w:rsidR="2A60B665" w:rsidRPr="00692A45">
        <w:rPr>
          <w:rFonts w:ascii="Times New Roman" w:hAnsi="Times New Roman"/>
          <w:sz w:val="24"/>
          <w:szCs w:val="24"/>
          <w:lang w:val="lv-LV"/>
        </w:rPr>
        <w:t>Oord</w:t>
      </w:r>
      <w:proofErr w:type="spellEnd"/>
      <w:r w:rsidRPr="00692A45">
        <w:rPr>
          <w:rFonts w:ascii="Times New Roman" w:hAnsi="Times New Roman"/>
          <w:sz w:val="24"/>
          <w:szCs w:val="24"/>
          <w:lang w:val="lv-LV"/>
        </w:rPr>
        <w:t>”</w:t>
      </w:r>
      <w:r w:rsidR="2A60B665" w:rsidRPr="00692A45">
        <w:rPr>
          <w:rFonts w:ascii="Times New Roman" w:hAnsi="Times New Roman"/>
          <w:sz w:val="24"/>
          <w:szCs w:val="24"/>
          <w:lang w:val="lv-LV"/>
        </w:rPr>
        <w:t xml:space="preserve"> </w:t>
      </w:r>
      <w:proofErr w:type="spellStart"/>
      <w:r w:rsidR="2A60B665" w:rsidRPr="00692A45">
        <w:rPr>
          <w:rFonts w:ascii="Times New Roman" w:hAnsi="Times New Roman"/>
          <w:sz w:val="24"/>
          <w:szCs w:val="24"/>
          <w:lang w:val="lv-LV"/>
        </w:rPr>
        <w:t>atkrastes</w:t>
      </w:r>
      <w:proofErr w:type="spellEnd"/>
      <w:r w:rsidR="2A60B665" w:rsidRPr="00692A45">
        <w:rPr>
          <w:rFonts w:ascii="Times New Roman" w:hAnsi="Times New Roman"/>
          <w:sz w:val="24"/>
          <w:szCs w:val="24"/>
          <w:lang w:val="lv-LV"/>
        </w:rPr>
        <w:t xml:space="preserve"> vēja atbalsta bāze Liepājā – Nīderlandes uzņēmums </w:t>
      </w:r>
      <w:r w:rsidRPr="00692A45">
        <w:rPr>
          <w:rFonts w:ascii="Times New Roman" w:hAnsi="Times New Roman"/>
          <w:sz w:val="24"/>
          <w:szCs w:val="24"/>
          <w:lang w:val="lv-LV"/>
        </w:rPr>
        <w:t>“</w:t>
      </w:r>
      <w:proofErr w:type="spellStart"/>
      <w:r w:rsidR="2A60B665" w:rsidRPr="00692A45">
        <w:rPr>
          <w:rFonts w:ascii="Times New Roman" w:hAnsi="Times New Roman"/>
          <w:sz w:val="24"/>
          <w:szCs w:val="24"/>
          <w:lang w:val="lv-LV"/>
        </w:rPr>
        <w:t>Van</w:t>
      </w:r>
      <w:proofErr w:type="spellEnd"/>
      <w:r w:rsidR="2A60B665" w:rsidRPr="00692A45">
        <w:rPr>
          <w:rFonts w:ascii="Times New Roman" w:hAnsi="Times New Roman"/>
          <w:sz w:val="24"/>
          <w:szCs w:val="24"/>
          <w:lang w:val="lv-LV"/>
        </w:rPr>
        <w:t xml:space="preserve"> </w:t>
      </w:r>
      <w:proofErr w:type="spellStart"/>
      <w:r w:rsidR="2A60B665" w:rsidRPr="00692A45">
        <w:rPr>
          <w:rFonts w:ascii="Times New Roman" w:hAnsi="Times New Roman"/>
          <w:sz w:val="24"/>
          <w:szCs w:val="24"/>
          <w:lang w:val="lv-LV"/>
        </w:rPr>
        <w:t>Oord</w:t>
      </w:r>
      <w:proofErr w:type="spellEnd"/>
      <w:r w:rsidRPr="00692A45">
        <w:rPr>
          <w:rFonts w:ascii="Times New Roman" w:hAnsi="Times New Roman"/>
          <w:sz w:val="24"/>
          <w:szCs w:val="24"/>
          <w:lang w:val="lv-LV"/>
        </w:rPr>
        <w:t>”</w:t>
      </w:r>
      <w:r w:rsidR="2A60B665" w:rsidRPr="00692A45">
        <w:rPr>
          <w:rFonts w:ascii="Times New Roman" w:hAnsi="Times New Roman"/>
          <w:sz w:val="24"/>
          <w:szCs w:val="24"/>
          <w:lang w:val="lv-LV"/>
        </w:rPr>
        <w:t xml:space="preserve"> 2024. gada martā noslēdza teritorijas rezervācijas līgumu ar Liepājas speciālo ekonomisko zonu par </w:t>
      </w:r>
      <w:proofErr w:type="spellStart"/>
      <w:r w:rsidR="2A60B665" w:rsidRPr="00692A45">
        <w:rPr>
          <w:rFonts w:ascii="Times New Roman" w:hAnsi="Times New Roman"/>
          <w:sz w:val="24"/>
          <w:szCs w:val="24"/>
          <w:lang w:val="lv-LV"/>
        </w:rPr>
        <w:t>atkrastes</w:t>
      </w:r>
      <w:proofErr w:type="spellEnd"/>
      <w:r w:rsidR="2A60B665" w:rsidRPr="00692A45">
        <w:rPr>
          <w:rFonts w:ascii="Times New Roman" w:hAnsi="Times New Roman"/>
          <w:sz w:val="24"/>
          <w:szCs w:val="24"/>
          <w:lang w:val="lv-LV"/>
        </w:rPr>
        <w:t xml:space="preserve"> vēja parku atbalsta bāzes un </w:t>
      </w:r>
      <w:proofErr w:type="spellStart"/>
      <w:r w:rsidR="2A60B665" w:rsidRPr="00692A45">
        <w:rPr>
          <w:rFonts w:ascii="Times New Roman" w:hAnsi="Times New Roman"/>
          <w:sz w:val="24"/>
          <w:szCs w:val="24"/>
          <w:lang w:val="lv-LV"/>
        </w:rPr>
        <w:t>lielgabarīta</w:t>
      </w:r>
      <w:proofErr w:type="spellEnd"/>
      <w:r w:rsidR="2A60B665" w:rsidRPr="00692A45">
        <w:rPr>
          <w:rFonts w:ascii="Times New Roman" w:hAnsi="Times New Roman"/>
          <w:sz w:val="24"/>
          <w:szCs w:val="24"/>
          <w:lang w:val="lv-LV"/>
        </w:rPr>
        <w:t xml:space="preserve"> kravu termināla izveidi. Projekts paredz infrastruktūras izbūvi 55 </w:t>
      </w:r>
      <w:r w:rsidRPr="00692A45">
        <w:rPr>
          <w:rFonts w:ascii="Times New Roman" w:hAnsi="Times New Roman"/>
          <w:sz w:val="24"/>
          <w:szCs w:val="24"/>
          <w:lang w:val="lv-LV"/>
        </w:rPr>
        <w:t xml:space="preserve">ha </w:t>
      </w:r>
      <w:r w:rsidR="2A60B665" w:rsidRPr="00692A45">
        <w:rPr>
          <w:rFonts w:ascii="Times New Roman" w:hAnsi="Times New Roman"/>
          <w:sz w:val="24"/>
          <w:szCs w:val="24"/>
          <w:lang w:val="lv-LV"/>
        </w:rPr>
        <w:t xml:space="preserve">platībā ar investīciju apjomu aptuveni 100 milj. </w:t>
      </w:r>
      <w:proofErr w:type="spellStart"/>
      <w:r w:rsidR="0044119A" w:rsidRPr="00692A45">
        <w:rPr>
          <w:rFonts w:ascii="Times New Roman" w:hAnsi="Times New Roman"/>
          <w:i/>
          <w:iCs/>
          <w:sz w:val="24"/>
          <w:szCs w:val="24"/>
          <w:lang w:val="lv-LV"/>
        </w:rPr>
        <w:t>euro</w:t>
      </w:r>
      <w:proofErr w:type="spellEnd"/>
      <w:r w:rsidR="2A60B665" w:rsidRPr="00692A45">
        <w:rPr>
          <w:rFonts w:ascii="Times New Roman" w:hAnsi="Times New Roman"/>
          <w:sz w:val="24"/>
          <w:szCs w:val="24"/>
          <w:lang w:val="lv-LV"/>
        </w:rPr>
        <w:t>. Darbību plānots uzsākt 2027. gadā.</w:t>
      </w:r>
    </w:p>
    <w:p w14:paraId="5D7AE2B9" w14:textId="13C14893" w:rsidR="00224C41" w:rsidRPr="00692A45" w:rsidRDefault="005D681B" w:rsidP="6253B36C">
      <w:pPr>
        <w:jc w:val="both"/>
        <w:rPr>
          <w:rFonts w:ascii="Times New Roman" w:hAnsi="Times New Roman"/>
          <w:sz w:val="24"/>
          <w:szCs w:val="24"/>
          <w:lang w:val="lv-LV"/>
        </w:rPr>
      </w:pPr>
      <w:r w:rsidRPr="00692A45">
        <w:rPr>
          <w:rFonts w:ascii="Times New Roman" w:hAnsi="Times New Roman"/>
          <w:sz w:val="24"/>
          <w:szCs w:val="24"/>
          <w:lang w:val="lv-LV"/>
        </w:rPr>
        <w:t>“</w:t>
      </w:r>
      <w:proofErr w:type="spellStart"/>
      <w:r w:rsidR="2A60B665" w:rsidRPr="00692A45">
        <w:rPr>
          <w:rFonts w:ascii="Times New Roman" w:hAnsi="Times New Roman"/>
          <w:sz w:val="24"/>
          <w:szCs w:val="24"/>
          <w:lang w:val="lv-LV"/>
        </w:rPr>
        <w:t>Power</w:t>
      </w:r>
      <w:proofErr w:type="spellEnd"/>
      <w:r w:rsidR="2A60B665" w:rsidRPr="00692A45">
        <w:rPr>
          <w:rFonts w:ascii="Times New Roman" w:hAnsi="Times New Roman"/>
          <w:sz w:val="24"/>
          <w:szCs w:val="24"/>
          <w:lang w:val="lv-LV"/>
        </w:rPr>
        <w:t xml:space="preserve"> to X</w:t>
      </w:r>
      <w:r w:rsidRPr="00692A45">
        <w:rPr>
          <w:rFonts w:ascii="Times New Roman" w:hAnsi="Times New Roman"/>
          <w:sz w:val="24"/>
          <w:szCs w:val="24"/>
          <w:lang w:val="lv-LV"/>
        </w:rPr>
        <w:t>”</w:t>
      </w:r>
      <w:r w:rsidR="2A60B665" w:rsidRPr="00692A45">
        <w:rPr>
          <w:rFonts w:ascii="Times New Roman" w:hAnsi="Times New Roman"/>
          <w:sz w:val="24"/>
          <w:szCs w:val="24"/>
          <w:lang w:val="lv-LV"/>
        </w:rPr>
        <w:t xml:space="preserve"> termināls Liepājas ostā – SIA “CIS Liepāja” līdz 2030. gadam plāno izbūvēt </w:t>
      </w:r>
      <w:proofErr w:type="spellStart"/>
      <w:r w:rsidR="2A60B665" w:rsidRPr="00692A45">
        <w:rPr>
          <w:rFonts w:ascii="Times New Roman" w:hAnsi="Times New Roman"/>
          <w:sz w:val="24"/>
          <w:szCs w:val="24"/>
          <w:lang w:val="lv-LV"/>
        </w:rPr>
        <w:t>atjaun</w:t>
      </w:r>
      <w:r w:rsidR="00694177" w:rsidRPr="00692A45">
        <w:rPr>
          <w:rFonts w:ascii="Times New Roman" w:hAnsi="Times New Roman"/>
          <w:sz w:val="24"/>
          <w:szCs w:val="24"/>
          <w:lang w:val="lv-LV"/>
        </w:rPr>
        <w:t>īgās</w:t>
      </w:r>
      <w:proofErr w:type="spellEnd"/>
      <w:r w:rsidR="2A60B665" w:rsidRPr="00692A45">
        <w:rPr>
          <w:rFonts w:ascii="Times New Roman" w:hAnsi="Times New Roman"/>
          <w:sz w:val="24"/>
          <w:szCs w:val="24"/>
          <w:lang w:val="lv-LV"/>
        </w:rPr>
        <w:t xml:space="preserve"> enerģijas kompleksu ar 1000 MW jaudu, kas ļautu saražot apmēram 150 000 tonnas ūdeņraža gadā. Pirmā posma investīcijas – 550 milj. </w:t>
      </w:r>
      <w:proofErr w:type="spellStart"/>
      <w:r w:rsidR="0044119A" w:rsidRPr="00692A45">
        <w:rPr>
          <w:rFonts w:ascii="Times New Roman" w:hAnsi="Times New Roman"/>
          <w:i/>
          <w:iCs/>
          <w:sz w:val="24"/>
          <w:szCs w:val="24"/>
          <w:lang w:val="lv-LV"/>
        </w:rPr>
        <w:t>euro</w:t>
      </w:r>
      <w:proofErr w:type="spellEnd"/>
      <w:r w:rsidR="2A60B665" w:rsidRPr="00692A45">
        <w:rPr>
          <w:rFonts w:ascii="Times New Roman" w:hAnsi="Times New Roman"/>
          <w:sz w:val="24"/>
          <w:szCs w:val="24"/>
          <w:lang w:val="lv-LV"/>
        </w:rPr>
        <w:t>, plānots radīt vismaz 80–100 jaunas darba vietas. Projekts iekļauts lielo un stratēģiski nozīmīgo investīciju projektu sarakstā.</w:t>
      </w:r>
    </w:p>
    <w:p w14:paraId="7FFD5AB1" w14:textId="10A14945" w:rsidR="00224C41" w:rsidRPr="00692A45" w:rsidRDefault="2A60B665" w:rsidP="6253B36C">
      <w:pPr>
        <w:jc w:val="both"/>
        <w:rPr>
          <w:rFonts w:ascii="Times New Roman" w:hAnsi="Times New Roman"/>
          <w:sz w:val="24"/>
          <w:szCs w:val="24"/>
          <w:lang w:val="lv-LV"/>
        </w:rPr>
      </w:pPr>
      <w:r w:rsidRPr="00692A45">
        <w:rPr>
          <w:rFonts w:ascii="Times New Roman" w:hAnsi="Times New Roman"/>
          <w:sz w:val="24"/>
          <w:szCs w:val="24"/>
          <w:lang w:val="lv-LV"/>
        </w:rPr>
        <w:t>Zaļā amonjaka rūpnīca Ventspilī – SIA “</w:t>
      </w:r>
      <w:proofErr w:type="spellStart"/>
      <w:r w:rsidRPr="00692A45">
        <w:rPr>
          <w:rFonts w:ascii="Times New Roman" w:hAnsi="Times New Roman"/>
          <w:sz w:val="24"/>
          <w:szCs w:val="24"/>
          <w:lang w:val="lv-LV"/>
        </w:rPr>
        <w:t>PurpleGreen</w:t>
      </w:r>
      <w:proofErr w:type="spellEnd"/>
      <w:r w:rsidRPr="00692A45">
        <w:rPr>
          <w:rFonts w:ascii="Times New Roman" w:hAnsi="Times New Roman"/>
          <w:sz w:val="24"/>
          <w:szCs w:val="24"/>
          <w:lang w:val="lv-LV"/>
        </w:rPr>
        <w:t xml:space="preserve"> </w:t>
      </w:r>
      <w:proofErr w:type="spellStart"/>
      <w:r w:rsidRPr="00692A45">
        <w:rPr>
          <w:rFonts w:ascii="Times New Roman" w:hAnsi="Times New Roman"/>
          <w:sz w:val="24"/>
          <w:szCs w:val="24"/>
          <w:lang w:val="lv-LV"/>
        </w:rPr>
        <w:t>Energy</w:t>
      </w:r>
      <w:proofErr w:type="spellEnd"/>
      <w:r w:rsidRPr="00692A45">
        <w:rPr>
          <w:rFonts w:ascii="Times New Roman" w:hAnsi="Times New Roman"/>
          <w:sz w:val="24"/>
          <w:szCs w:val="24"/>
          <w:lang w:val="lv-LV"/>
        </w:rPr>
        <w:t xml:space="preserve"> C” un Ventspils brīvosta noslēguši līgumu par </w:t>
      </w:r>
      <w:r w:rsidR="00C50744" w:rsidRPr="00692A45">
        <w:rPr>
          <w:rFonts w:ascii="Times New Roman" w:hAnsi="Times New Roman"/>
          <w:sz w:val="24"/>
          <w:szCs w:val="24"/>
          <w:lang w:val="lv-LV"/>
        </w:rPr>
        <w:t>52</w:t>
      </w:r>
      <w:r w:rsidRPr="00692A45">
        <w:rPr>
          <w:rFonts w:ascii="Times New Roman" w:hAnsi="Times New Roman"/>
          <w:sz w:val="24"/>
          <w:szCs w:val="24"/>
          <w:lang w:val="lv-LV"/>
        </w:rPr>
        <w:t xml:space="preserve"> hektāru zemes nomu zaļā amonjaka rūpnīcas būvniecībai. Rūpnīcā plānots ražot līdz </w:t>
      </w:r>
      <w:r w:rsidR="00C50744" w:rsidRPr="00692A45">
        <w:rPr>
          <w:rFonts w:ascii="Times New Roman" w:hAnsi="Times New Roman"/>
          <w:sz w:val="24"/>
          <w:szCs w:val="24"/>
          <w:lang w:val="lv-LV"/>
        </w:rPr>
        <w:t>567</w:t>
      </w:r>
      <w:r w:rsidRPr="00692A45">
        <w:rPr>
          <w:rFonts w:ascii="Times New Roman" w:hAnsi="Times New Roman"/>
          <w:sz w:val="24"/>
          <w:szCs w:val="24"/>
          <w:lang w:val="lv-LV"/>
        </w:rPr>
        <w:t xml:space="preserve"> 000 tonnām zaļā amonjaka gadā, ar</w:t>
      </w:r>
      <w:r w:rsidR="00C50744" w:rsidRPr="00692A45">
        <w:rPr>
          <w:rFonts w:ascii="Times New Roman" w:hAnsi="Times New Roman"/>
          <w:sz w:val="24"/>
          <w:szCs w:val="24"/>
          <w:lang w:val="lv-LV"/>
        </w:rPr>
        <w:t xml:space="preserve"> kopējo</w:t>
      </w:r>
      <w:r w:rsidRPr="00692A45">
        <w:rPr>
          <w:rFonts w:ascii="Times New Roman" w:hAnsi="Times New Roman"/>
          <w:sz w:val="24"/>
          <w:szCs w:val="24"/>
          <w:lang w:val="lv-LV"/>
        </w:rPr>
        <w:t xml:space="preserve"> investīciju apjomu </w:t>
      </w:r>
      <w:r w:rsidR="00C50744" w:rsidRPr="00692A45">
        <w:rPr>
          <w:rFonts w:ascii="Times New Roman" w:hAnsi="Times New Roman"/>
          <w:sz w:val="24"/>
          <w:szCs w:val="24"/>
          <w:lang w:val="lv-LV"/>
        </w:rPr>
        <w:t>ap</w:t>
      </w:r>
      <w:r w:rsidRPr="00692A45">
        <w:rPr>
          <w:rFonts w:ascii="Times New Roman" w:hAnsi="Times New Roman"/>
          <w:sz w:val="24"/>
          <w:szCs w:val="24"/>
          <w:lang w:val="lv-LV"/>
        </w:rPr>
        <w:t xml:space="preserve"> </w:t>
      </w:r>
      <w:r w:rsidR="00C50744" w:rsidRPr="00692A45">
        <w:rPr>
          <w:rFonts w:ascii="Times New Roman" w:hAnsi="Times New Roman"/>
          <w:sz w:val="24"/>
          <w:szCs w:val="24"/>
          <w:lang w:val="lv-LV"/>
        </w:rPr>
        <w:t>1</w:t>
      </w:r>
      <w:r w:rsidR="0022683B">
        <w:rPr>
          <w:rFonts w:ascii="Times New Roman" w:hAnsi="Times New Roman"/>
          <w:sz w:val="24"/>
          <w:szCs w:val="24"/>
          <w:lang w:val="lv-LV"/>
        </w:rPr>
        <w:t>,</w:t>
      </w:r>
      <w:r w:rsidR="00C50744" w:rsidRPr="00692A45">
        <w:rPr>
          <w:rFonts w:ascii="Times New Roman" w:hAnsi="Times New Roman"/>
          <w:sz w:val="24"/>
          <w:szCs w:val="24"/>
          <w:lang w:val="lv-LV"/>
        </w:rPr>
        <w:t>3</w:t>
      </w:r>
      <w:r w:rsidRPr="00692A45">
        <w:rPr>
          <w:rFonts w:ascii="Times New Roman" w:hAnsi="Times New Roman"/>
          <w:sz w:val="24"/>
          <w:szCs w:val="24"/>
          <w:lang w:val="lv-LV"/>
        </w:rPr>
        <w:t xml:space="preserve"> milj</w:t>
      </w:r>
      <w:r w:rsidR="0022683B">
        <w:rPr>
          <w:rFonts w:ascii="Times New Roman" w:hAnsi="Times New Roman"/>
          <w:sz w:val="24"/>
          <w:szCs w:val="24"/>
          <w:lang w:val="lv-LV"/>
        </w:rPr>
        <w:t>a</w:t>
      </w:r>
      <w:r w:rsidR="00C50744" w:rsidRPr="00692A45">
        <w:rPr>
          <w:rFonts w:ascii="Times New Roman" w:hAnsi="Times New Roman"/>
          <w:sz w:val="24"/>
          <w:szCs w:val="24"/>
          <w:lang w:val="lv-LV"/>
        </w:rPr>
        <w:t>rd</w:t>
      </w:r>
      <w:r w:rsidR="0022683B">
        <w:rPr>
          <w:rFonts w:ascii="Times New Roman" w:hAnsi="Times New Roman"/>
          <w:sz w:val="24"/>
          <w:szCs w:val="24"/>
          <w:lang w:val="lv-LV"/>
        </w:rPr>
        <w:t>i</w:t>
      </w:r>
      <w:r w:rsidRPr="00692A45">
        <w:rPr>
          <w:rFonts w:ascii="Times New Roman" w:hAnsi="Times New Roman"/>
          <w:sz w:val="24"/>
          <w:szCs w:val="24"/>
          <w:lang w:val="lv-LV"/>
        </w:rPr>
        <w:t xml:space="preserve"> </w:t>
      </w:r>
      <w:proofErr w:type="spellStart"/>
      <w:r w:rsidR="0044119A" w:rsidRPr="00692A45">
        <w:rPr>
          <w:rFonts w:ascii="Times New Roman" w:hAnsi="Times New Roman"/>
          <w:i/>
          <w:iCs/>
          <w:sz w:val="24"/>
          <w:szCs w:val="24"/>
          <w:lang w:val="lv-LV"/>
        </w:rPr>
        <w:t>euro</w:t>
      </w:r>
      <w:proofErr w:type="spellEnd"/>
      <w:r w:rsidRPr="00692A45">
        <w:rPr>
          <w:rFonts w:ascii="Times New Roman" w:hAnsi="Times New Roman"/>
          <w:sz w:val="24"/>
          <w:szCs w:val="24"/>
          <w:lang w:val="lv-LV"/>
        </w:rPr>
        <w:t>. Darbību plānots sākt līdz 2029. gadam.</w:t>
      </w:r>
    </w:p>
    <w:p w14:paraId="7B7D174E" w14:textId="7A93F46F" w:rsidR="00224C41" w:rsidRPr="00692A45" w:rsidRDefault="2A60B665" w:rsidP="6253B36C">
      <w:pPr>
        <w:jc w:val="both"/>
        <w:rPr>
          <w:rFonts w:ascii="Times New Roman" w:hAnsi="Times New Roman"/>
          <w:sz w:val="24"/>
          <w:szCs w:val="24"/>
          <w:lang w:val="lv-LV"/>
        </w:rPr>
      </w:pPr>
      <w:r w:rsidRPr="00692A45">
        <w:rPr>
          <w:rFonts w:ascii="Times New Roman" w:hAnsi="Times New Roman"/>
          <w:sz w:val="24"/>
          <w:szCs w:val="24"/>
          <w:lang w:val="lv-LV"/>
        </w:rPr>
        <w:t>Kundziņsalas industriālās teritorijas attīstība – Rīgas brīvostas teritorijā tiek attīstīta 30 ha plaša zaļā industriālā zona, kas sekmēs jūras vēja un sauszemes vēja tehnoloģiju un to komponenšu ražošanu. Plānots, ka ieguldījumi tiks veikti inženiertīklu, pievedceļu un loģistikas infrastruktūras attīstībā, nodrošinot investīciju piesaisti un radot 650 jaunas darba vietas. Līdz 2029. gadam paredzēts piesaistīt vismaz divus komersantus, kuru darbība būs saistīta ar vēja enerģijas tehnoloģiju ražošanu.</w:t>
      </w:r>
    </w:p>
    <w:p w14:paraId="10E806C5" w14:textId="0A8C5C1A" w:rsidR="00224C41" w:rsidRPr="00692A45" w:rsidRDefault="2A60B665" w:rsidP="6253B36C">
      <w:pPr>
        <w:jc w:val="both"/>
        <w:rPr>
          <w:rFonts w:ascii="Times New Roman" w:hAnsi="Times New Roman"/>
          <w:sz w:val="24"/>
          <w:szCs w:val="24"/>
          <w:lang w:val="lv-LV"/>
        </w:rPr>
      </w:pPr>
      <w:r w:rsidRPr="00692A45">
        <w:rPr>
          <w:rFonts w:ascii="Times New Roman" w:hAnsi="Times New Roman"/>
          <w:sz w:val="24"/>
          <w:szCs w:val="24"/>
          <w:lang w:val="lv-LV"/>
        </w:rPr>
        <w:t xml:space="preserve">Šie investīciju projekti tieši veicina Latvijas rūpniecības pielāgošanos klimata neitralitātes mērķiem, nodrošinot ne tikai </w:t>
      </w:r>
      <w:r w:rsidR="0095215F" w:rsidRPr="00692A45">
        <w:rPr>
          <w:rFonts w:ascii="Times New Roman" w:hAnsi="Times New Roman"/>
          <w:sz w:val="24"/>
          <w:szCs w:val="24"/>
          <w:lang w:val="lv-LV"/>
        </w:rPr>
        <w:t>SEG</w:t>
      </w:r>
      <w:r w:rsidRPr="00692A45">
        <w:rPr>
          <w:rFonts w:ascii="Times New Roman" w:hAnsi="Times New Roman"/>
          <w:sz w:val="24"/>
          <w:szCs w:val="24"/>
          <w:lang w:val="lv-LV"/>
        </w:rPr>
        <w:t xml:space="preserve"> emisiju samazinājumu, bet arī jaunas darbavietas, eksporta iespējas un tehnoloģisko inovāciju attīstību. Lai maksimāli izmantotu šo projektu sniegtās iespējas, nepieciešams turpināt attīstīt investīciju atbalsta mehānismus, vienkāršot administratīvos procesus un stiprināt sadarbību starp uzņēmējiem, zinātniskajām institūcijām un valsts pārvaldi.</w:t>
      </w:r>
    </w:p>
    <w:p w14:paraId="71CE6712" w14:textId="0B41067C" w:rsidR="006B2310" w:rsidRPr="00692A45" w:rsidRDefault="009148E9" w:rsidP="00692A45">
      <w:pPr>
        <w:pBdr>
          <w:top w:val="nil"/>
          <w:left w:val="nil"/>
          <w:bottom w:val="nil"/>
          <w:right w:val="nil"/>
          <w:between w:val="nil"/>
        </w:pBdr>
        <w:jc w:val="both"/>
        <w:rPr>
          <w:rFonts w:ascii="Times New Roman" w:hAnsi="Times New Roman"/>
          <w:sz w:val="24"/>
          <w:szCs w:val="24"/>
          <w:lang w:val="lv-LV"/>
        </w:rPr>
      </w:pPr>
      <w:r w:rsidRPr="00692A45">
        <w:rPr>
          <w:rFonts w:ascii="Times New Roman" w:hAnsi="Times New Roman"/>
          <w:sz w:val="24"/>
          <w:szCs w:val="24"/>
          <w:lang w:val="lv-LV"/>
        </w:rPr>
        <w:t>Nepieciešams koncentrēt</w:t>
      </w:r>
      <w:r w:rsidR="006B2310" w:rsidRPr="00692A45">
        <w:rPr>
          <w:rFonts w:ascii="Times New Roman" w:hAnsi="Times New Roman"/>
          <w:sz w:val="24"/>
          <w:szCs w:val="24"/>
          <w:lang w:val="lv-LV"/>
        </w:rPr>
        <w:t xml:space="preserve"> vis</w:t>
      </w:r>
      <w:r w:rsidRPr="00692A45">
        <w:rPr>
          <w:rFonts w:ascii="Times New Roman" w:hAnsi="Times New Roman"/>
          <w:sz w:val="24"/>
          <w:szCs w:val="24"/>
          <w:lang w:val="lv-LV"/>
        </w:rPr>
        <w:t>us</w:t>
      </w:r>
      <w:r w:rsidR="006B2310" w:rsidRPr="00692A45">
        <w:rPr>
          <w:rFonts w:ascii="Times New Roman" w:hAnsi="Times New Roman"/>
          <w:sz w:val="24"/>
          <w:szCs w:val="24"/>
          <w:lang w:val="lv-LV"/>
        </w:rPr>
        <w:t xml:space="preserve"> līdzekļ</w:t>
      </w:r>
      <w:r w:rsidRPr="00692A45">
        <w:rPr>
          <w:rFonts w:ascii="Times New Roman" w:hAnsi="Times New Roman"/>
          <w:sz w:val="24"/>
          <w:szCs w:val="24"/>
          <w:lang w:val="lv-LV"/>
        </w:rPr>
        <w:t>us</w:t>
      </w:r>
      <w:r w:rsidR="006B2310" w:rsidRPr="00692A45">
        <w:rPr>
          <w:rFonts w:ascii="Times New Roman" w:hAnsi="Times New Roman"/>
          <w:sz w:val="24"/>
          <w:szCs w:val="24"/>
          <w:lang w:val="lv-LV"/>
        </w:rPr>
        <w:t xml:space="preserve"> eksportspējīgiem ūdeņraža produktiem - gan  ražošanai, gan tehnoloģiju atbalstam, gan tirgus ieguvei. Latvijas pašpatēriņš nebūs</w:t>
      </w:r>
      <w:r w:rsidR="00B05DEE" w:rsidRPr="00692A45">
        <w:rPr>
          <w:rFonts w:ascii="Times New Roman" w:hAnsi="Times New Roman"/>
          <w:sz w:val="24"/>
          <w:szCs w:val="24"/>
          <w:lang w:val="lv-LV"/>
        </w:rPr>
        <w:t xml:space="preserve"> </w:t>
      </w:r>
      <w:r w:rsidR="006B2310" w:rsidRPr="00692A45">
        <w:rPr>
          <w:rFonts w:ascii="Times New Roman" w:hAnsi="Times New Roman"/>
          <w:sz w:val="24"/>
          <w:szCs w:val="24"/>
          <w:lang w:val="lv-LV"/>
        </w:rPr>
        <w:t>spējīgs izveidot ūdeņraža nozari, bet zemu izmaksu uz eksportu orientēta ūdeņraža produktu ražošana to var izdarīt.</w:t>
      </w:r>
    </w:p>
    <w:p w14:paraId="3E7C099E" w14:textId="77777777" w:rsidR="006B2310" w:rsidRPr="00692A45" w:rsidRDefault="006B2310" w:rsidP="6253B36C">
      <w:pPr>
        <w:jc w:val="both"/>
        <w:rPr>
          <w:rFonts w:ascii="Times New Roman" w:hAnsi="Times New Roman"/>
          <w:sz w:val="24"/>
          <w:szCs w:val="24"/>
          <w:lang w:val="lv-LV"/>
        </w:rPr>
      </w:pPr>
    </w:p>
    <w:p w14:paraId="3E53D58E" w14:textId="3EFD1E3E" w:rsidR="00AD6A68" w:rsidRPr="00692A45" w:rsidRDefault="0090361D" w:rsidP="00AB2C00">
      <w:pPr>
        <w:pStyle w:val="Heading2"/>
        <w:numPr>
          <w:ilvl w:val="2"/>
          <w:numId w:val="68"/>
        </w:numPr>
        <w:rPr>
          <w:rFonts w:ascii="Times New Roman" w:hAnsi="Times New Roman" w:cs="Times New Roman"/>
          <w:b/>
          <w:bCs/>
          <w:color w:val="auto"/>
          <w:lang w:val="lv-LV"/>
        </w:rPr>
      </w:pPr>
      <w:bookmarkStart w:id="31" w:name="_Toc216890118"/>
      <w:r w:rsidRPr="00692A45">
        <w:rPr>
          <w:rFonts w:ascii="Times New Roman" w:hAnsi="Times New Roman" w:cs="Times New Roman"/>
          <w:b/>
          <w:bCs/>
          <w:color w:val="auto"/>
          <w:lang w:val="lv-LV"/>
        </w:rPr>
        <w:lastRenderedPageBreak/>
        <w:t>Riski</w:t>
      </w:r>
      <w:r w:rsidR="00984C9D" w:rsidRPr="00692A45">
        <w:rPr>
          <w:rFonts w:ascii="Times New Roman" w:hAnsi="Times New Roman" w:cs="Times New Roman"/>
          <w:b/>
          <w:bCs/>
          <w:color w:val="auto"/>
          <w:lang w:val="lv-LV"/>
        </w:rPr>
        <w:t xml:space="preserve"> un izaicinājumi</w:t>
      </w:r>
      <w:bookmarkEnd w:id="31"/>
    </w:p>
    <w:p w14:paraId="7D0203A8" w14:textId="3F2DD267" w:rsidR="00425533" w:rsidRPr="00692A45" w:rsidRDefault="003B2A01" w:rsidP="003B2A01">
      <w:pPr>
        <w:tabs>
          <w:tab w:val="clear" w:pos="850"/>
        </w:tabs>
        <w:jc w:val="both"/>
        <w:rPr>
          <w:rFonts w:ascii="Times New Roman" w:hAnsi="Times New Roman"/>
          <w:sz w:val="24"/>
          <w:szCs w:val="24"/>
          <w:lang w:val="lv-LV"/>
        </w:rPr>
      </w:pPr>
      <w:r w:rsidRPr="003B2A01">
        <w:rPr>
          <w:rFonts w:ascii="Times New Roman" w:hAnsi="Times New Roman"/>
          <w:sz w:val="24"/>
          <w:szCs w:val="24"/>
          <w:lang w:val="lv-LV"/>
        </w:rPr>
        <w:t xml:space="preserve">3.1.4.1. </w:t>
      </w:r>
      <w:r w:rsidR="00984C9D" w:rsidRPr="003B2A01">
        <w:rPr>
          <w:rFonts w:ascii="Times New Roman" w:hAnsi="Times New Roman"/>
          <w:sz w:val="24"/>
          <w:szCs w:val="24"/>
          <w:lang w:val="lv-LV"/>
        </w:rPr>
        <w:t>Zems pieprasījums:</w:t>
      </w:r>
      <w:r w:rsidR="00984C9D" w:rsidRPr="00692A45">
        <w:rPr>
          <w:rFonts w:ascii="Times New Roman" w:hAnsi="Times New Roman"/>
          <w:sz w:val="24"/>
          <w:szCs w:val="24"/>
          <w:lang w:val="lv-LV"/>
        </w:rPr>
        <w:t xml:space="preserve"> ūdeņraža ražošana šobrīd </w:t>
      </w:r>
      <w:r w:rsidR="00C50744" w:rsidRPr="00692A45">
        <w:rPr>
          <w:rFonts w:ascii="Times New Roman" w:hAnsi="Times New Roman"/>
          <w:sz w:val="24"/>
          <w:szCs w:val="24"/>
          <w:lang w:val="lv-LV"/>
        </w:rPr>
        <w:t>ir ar izaicinājumiem</w:t>
      </w:r>
      <w:r w:rsidR="00984C9D" w:rsidRPr="00692A45">
        <w:rPr>
          <w:rFonts w:ascii="Times New Roman" w:hAnsi="Times New Roman"/>
          <w:sz w:val="24"/>
          <w:szCs w:val="24"/>
          <w:lang w:val="lv-LV"/>
        </w:rPr>
        <w:t>, jo trūkst gatavu patērētāju. Bez droša un uzticama patēriņa uzņēmumiem ir grūti pieņemt lēmumus par investīcijām. Salīdzinoši tuvā nākotnē daļu pieprasījuma varētu nodrošināt izmēģinājuma projekti, kas ļautu potenciālajiem patērētājiem izmēģināt ūdeņraža tehnoloģiju bez tūlītējām liela mēroga saistībām, vienlaikus gūstot pieredzi, kas nepieciešama, lai efektīvi palielinātu ražošanas apjomu.</w:t>
      </w:r>
    </w:p>
    <w:p w14:paraId="00BE56F2" w14:textId="2223E05D" w:rsidR="00425533" w:rsidRPr="00692A45" w:rsidRDefault="003B2A01" w:rsidP="003B2A01">
      <w:pPr>
        <w:tabs>
          <w:tab w:val="clear" w:pos="850"/>
        </w:tabs>
        <w:jc w:val="both"/>
        <w:rPr>
          <w:rFonts w:ascii="Times New Roman" w:hAnsi="Times New Roman"/>
          <w:sz w:val="24"/>
          <w:szCs w:val="24"/>
          <w:lang w:val="lv-LV"/>
        </w:rPr>
      </w:pPr>
      <w:r>
        <w:rPr>
          <w:rFonts w:ascii="Times New Roman" w:hAnsi="Times New Roman"/>
          <w:sz w:val="24"/>
          <w:szCs w:val="24"/>
          <w:lang w:val="lv-LV"/>
        </w:rPr>
        <w:t xml:space="preserve">3.1.4.2. </w:t>
      </w:r>
      <w:r w:rsidR="00C50744" w:rsidRPr="003B2A01">
        <w:rPr>
          <w:rFonts w:ascii="Times New Roman" w:hAnsi="Times New Roman"/>
          <w:sz w:val="24"/>
          <w:szCs w:val="24"/>
          <w:lang w:val="lv-LV"/>
        </w:rPr>
        <w:t>Salīdzinoši a</w:t>
      </w:r>
      <w:r w:rsidR="00984C9D" w:rsidRPr="003B2A01">
        <w:rPr>
          <w:rFonts w:ascii="Times New Roman" w:hAnsi="Times New Roman"/>
          <w:sz w:val="24"/>
          <w:szCs w:val="24"/>
          <w:lang w:val="lv-LV"/>
        </w:rPr>
        <w:t>ugstas izmaksas:</w:t>
      </w:r>
      <w:r w:rsidR="00984C9D" w:rsidRPr="00692A45">
        <w:rPr>
          <w:rFonts w:ascii="Times New Roman" w:hAnsi="Times New Roman"/>
          <w:sz w:val="24"/>
          <w:szCs w:val="24"/>
          <w:lang w:val="lv-LV"/>
        </w:rPr>
        <w:t xml:space="preserve"> zaļais ūdeņradis ir dārgāks nekā fosilās alternatīvas</w:t>
      </w:r>
      <w:r w:rsidR="00C50744" w:rsidRPr="00692A45">
        <w:rPr>
          <w:rFonts w:ascii="Times New Roman" w:hAnsi="Times New Roman"/>
          <w:sz w:val="24"/>
          <w:szCs w:val="24"/>
          <w:lang w:val="lv-LV"/>
        </w:rPr>
        <w:t xml:space="preserve"> pie tagadējām fosilo enerģijas nesēju cenām, nesenās enerģētiskās krīzes laikā bija sasniegta cenu paritāte un situācijas, kad zaļā ūdeņraža ražošanas izmaksas bija zemākas nekā pelēkā ūdeņraža izmaksas</w:t>
      </w:r>
      <w:r w:rsidR="00984C9D" w:rsidRPr="00692A45">
        <w:rPr>
          <w:rFonts w:ascii="Times New Roman" w:hAnsi="Times New Roman"/>
          <w:sz w:val="24"/>
          <w:szCs w:val="24"/>
          <w:lang w:val="lv-LV"/>
        </w:rPr>
        <w:t>. Potenciālo patērētāju skaits ir ierobežots, un patērētāju gatavība maksāt par zemu oglekļa emisiju risinājumiem nav pietiekami augsta, lai segtu pašreizējo izmaksu starpību starp ūdeņradi un fosilajām alternatīvām. Uzņēmumiem Latvijā ir pieejamas ES finansējuma programmas, piemēram, Inovāciju fonds un Eiropas Ūdeņraža banka. Tomēr šie instrumenti ir paredzēti liela mēroga darbībām, tāpēc tie nav piemēroti lielākajai daļai potenciālo ūdeņraža lietotāju valstī. Latvijā trūkst arī valsts atbalsta programmu, kas papildinātu ES finansējumu gan ražošanas, gan izmantošanas jomā. Atšķirībā no lielākās daļas ES dalībvalstu Latvija nav piedalījusies nevienā ar ūdeņradi saistītā Eiropas kopējo interešu nozīmīgā projektā, kas vēl vairāk ierobežo tās piekļuvi ūdeņraža finansējumam. Daži pētniecības granti, galvenokārt ES programmās, piemēram, “Apvārsnis Eiropa”, ir pieejami agrīnā attīstības posmā. Tomēr, lai gan šie instrumenti atbalsta tehnoloģiju inovācijas, tie nenodrošina finansiālu atbalstu, kas nepieciešams, lai palielinātu pieprasījumu vai piedāvājumu</w:t>
      </w:r>
      <w:r w:rsidR="00FB385D" w:rsidRPr="00692A45">
        <w:rPr>
          <w:rFonts w:ascii="Times New Roman" w:hAnsi="Times New Roman"/>
          <w:sz w:val="24"/>
          <w:szCs w:val="24"/>
          <w:lang w:val="lv-LV"/>
        </w:rPr>
        <w:t xml:space="preserve">. </w:t>
      </w:r>
      <w:r w:rsidR="007B129C" w:rsidRPr="00692A45">
        <w:rPr>
          <w:rFonts w:ascii="Times New Roman" w:hAnsi="Times New Roman"/>
          <w:sz w:val="24"/>
          <w:szCs w:val="24"/>
          <w:lang w:val="lv-LV"/>
        </w:rPr>
        <w:t>Ņemot vērā neskaidrības, n</w:t>
      </w:r>
      <w:r w:rsidR="00484516" w:rsidRPr="00692A45">
        <w:rPr>
          <w:rFonts w:ascii="Times New Roman" w:hAnsi="Times New Roman"/>
          <w:sz w:val="24"/>
          <w:szCs w:val="24"/>
          <w:lang w:val="lv-LV"/>
        </w:rPr>
        <w:t xml:space="preserve">ozare šobrīd atturas no </w:t>
      </w:r>
      <w:r w:rsidR="00A94B1A" w:rsidRPr="00692A45">
        <w:rPr>
          <w:rFonts w:ascii="Times New Roman" w:hAnsi="Times New Roman"/>
          <w:sz w:val="24"/>
          <w:szCs w:val="24"/>
          <w:lang w:val="lv-LV"/>
        </w:rPr>
        <w:t xml:space="preserve">investīcijām. </w:t>
      </w:r>
    </w:p>
    <w:p w14:paraId="071FDC41" w14:textId="1695E0D8" w:rsidR="00425533" w:rsidRPr="00692A45" w:rsidRDefault="003B2A01" w:rsidP="003B2A01">
      <w:pPr>
        <w:tabs>
          <w:tab w:val="clear" w:pos="850"/>
        </w:tabs>
        <w:jc w:val="both"/>
        <w:rPr>
          <w:rFonts w:ascii="Times New Roman" w:hAnsi="Times New Roman"/>
          <w:sz w:val="24"/>
          <w:szCs w:val="24"/>
          <w:lang w:val="lv-LV"/>
        </w:rPr>
      </w:pPr>
      <w:r>
        <w:rPr>
          <w:rFonts w:ascii="Times New Roman" w:hAnsi="Times New Roman"/>
          <w:sz w:val="24"/>
          <w:szCs w:val="24"/>
          <w:lang w:val="lv-LV"/>
        </w:rPr>
        <w:t xml:space="preserve">3.1.4.3. </w:t>
      </w:r>
      <w:r w:rsidR="00D71C3E" w:rsidRPr="003B2A01">
        <w:rPr>
          <w:rFonts w:ascii="Times New Roman" w:hAnsi="Times New Roman"/>
          <w:sz w:val="24"/>
          <w:szCs w:val="24"/>
          <w:lang w:val="lv-LV"/>
        </w:rPr>
        <w:t xml:space="preserve">Tehnoloģiskā nenoteiktība: </w:t>
      </w:r>
      <w:r w:rsidR="00DA02DB" w:rsidRPr="00692A45">
        <w:rPr>
          <w:rFonts w:ascii="Times New Roman" w:hAnsi="Times New Roman"/>
          <w:sz w:val="24"/>
          <w:szCs w:val="24"/>
          <w:lang w:val="lv-LV"/>
        </w:rPr>
        <w:t>I</w:t>
      </w:r>
      <w:r w:rsidR="0015782D" w:rsidRPr="00692A45">
        <w:rPr>
          <w:rFonts w:ascii="Times New Roman" w:hAnsi="Times New Roman"/>
          <w:sz w:val="24"/>
          <w:szCs w:val="24"/>
          <w:lang w:val="lv-LV"/>
        </w:rPr>
        <w:t>r svarīgi analizēt, kuras tehnoloģijas nākotnē būs dzīvotspējīgas – nepareizi lēmum</w:t>
      </w:r>
      <w:r w:rsidR="001E51DF" w:rsidRPr="00692A45">
        <w:rPr>
          <w:rFonts w:ascii="Times New Roman" w:hAnsi="Times New Roman"/>
          <w:sz w:val="24"/>
          <w:szCs w:val="24"/>
          <w:lang w:val="lv-LV"/>
        </w:rPr>
        <w:t xml:space="preserve">i šobrīd var radīt ilgtermiņa zaudējumus. </w:t>
      </w:r>
      <w:r w:rsidR="00D71C3E" w:rsidRPr="00692A45">
        <w:rPr>
          <w:rFonts w:ascii="Times New Roman" w:hAnsi="Times New Roman"/>
          <w:sz w:val="24"/>
          <w:szCs w:val="24"/>
          <w:lang w:val="lv-LV"/>
        </w:rPr>
        <w:t xml:space="preserve">Ūdeņraža tehnoloģijas, </w:t>
      </w:r>
      <w:r w:rsidR="005C100A" w:rsidRPr="00692A45">
        <w:rPr>
          <w:rFonts w:ascii="Times New Roman" w:hAnsi="Times New Roman"/>
          <w:sz w:val="24"/>
          <w:szCs w:val="24"/>
          <w:lang w:val="lv-LV"/>
        </w:rPr>
        <w:t>piemēram</w:t>
      </w:r>
      <w:r w:rsidR="00D71C3E" w:rsidRPr="00692A45">
        <w:rPr>
          <w:rFonts w:ascii="Times New Roman" w:hAnsi="Times New Roman"/>
          <w:sz w:val="24"/>
          <w:szCs w:val="24"/>
          <w:lang w:val="lv-LV"/>
        </w:rPr>
        <w:t xml:space="preserve"> lidmašīnu un sintētisko degvielu ražošana, vēl ir attīstības stadijā, radot riskus saistībā ar efektivitāti un izmaksām</w:t>
      </w:r>
      <w:r w:rsidR="00E91BED" w:rsidRPr="00692A45">
        <w:rPr>
          <w:rFonts w:ascii="Times New Roman" w:hAnsi="Times New Roman"/>
          <w:sz w:val="24"/>
          <w:szCs w:val="24"/>
          <w:lang w:val="lv-LV"/>
        </w:rPr>
        <w:t>, kā arī tehnoloģisko risinājumu tālāko attīstību</w:t>
      </w:r>
      <w:r w:rsidR="00D71C3E" w:rsidRPr="00692A45">
        <w:rPr>
          <w:rFonts w:ascii="Times New Roman" w:hAnsi="Times New Roman"/>
          <w:sz w:val="24"/>
          <w:szCs w:val="24"/>
          <w:lang w:val="lv-LV"/>
        </w:rPr>
        <w:t>.</w:t>
      </w:r>
    </w:p>
    <w:p w14:paraId="06C5101B" w14:textId="39E1E852" w:rsidR="00425533" w:rsidRPr="00692A45" w:rsidRDefault="00BD4312" w:rsidP="003B2A01">
      <w:pPr>
        <w:tabs>
          <w:tab w:val="clear" w:pos="850"/>
        </w:tabs>
        <w:jc w:val="both"/>
        <w:rPr>
          <w:rFonts w:ascii="Times New Roman" w:hAnsi="Times New Roman"/>
          <w:sz w:val="24"/>
          <w:szCs w:val="24"/>
          <w:lang w:val="lv-LV"/>
        </w:rPr>
      </w:pPr>
      <w:r>
        <w:rPr>
          <w:rFonts w:ascii="Times New Roman" w:hAnsi="Times New Roman"/>
          <w:sz w:val="24"/>
          <w:szCs w:val="24"/>
          <w:lang w:val="lv-LV"/>
        </w:rPr>
        <w:t>3</w:t>
      </w:r>
      <w:r w:rsidR="003B2A01">
        <w:rPr>
          <w:rFonts w:ascii="Times New Roman" w:hAnsi="Times New Roman"/>
          <w:sz w:val="24"/>
          <w:szCs w:val="24"/>
          <w:lang w:val="lv-LV"/>
        </w:rPr>
        <w:t xml:space="preserve">.1.4.4. </w:t>
      </w:r>
      <w:r w:rsidR="00984C9D" w:rsidRPr="003B2A01">
        <w:rPr>
          <w:rFonts w:ascii="Times New Roman" w:hAnsi="Times New Roman"/>
          <w:sz w:val="24"/>
          <w:szCs w:val="24"/>
          <w:lang w:val="lv-LV"/>
        </w:rPr>
        <w:t>Regulatīvā neskaidrība:</w:t>
      </w:r>
      <w:r w:rsidR="00984C9D" w:rsidRPr="00692A45">
        <w:rPr>
          <w:rFonts w:ascii="Times New Roman" w:hAnsi="Times New Roman"/>
          <w:sz w:val="24"/>
          <w:szCs w:val="24"/>
          <w:lang w:val="lv-LV"/>
        </w:rPr>
        <w:t xml:space="preserve"> trūkst </w:t>
      </w:r>
      <w:r w:rsidR="00D61E9E" w:rsidRPr="00692A45">
        <w:rPr>
          <w:rFonts w:ascii="Times New Roman" w:hAnsi="Times New Roman"/>
          <w:sz w:val="24"/>
          <w:szCs w:val="24"/>
          <w:lang w:val="lv-LV"/>
        </w:rPr>
        <w:t xml:space="preserve">nepieciešamā </w:t>
      </w:r>
      <w:r w:rsidR="00E71950" w:rsidRPr="00692A45">
        <w:rPr>
          <w:rFonts w:ascii="Times New Roman" w:hAnsi="Times New Roman"/>
          <w:sz w:val="24"/>
          <w:szCs w:val="24"/>
          <w:lang w:val="lv-LV"/>
        </w:rPr>
        <w:t>regulējuma</w:t>
      </w:r>
      <w:r w:rsidR="00984C9D" w:rsidRPr="00692A45">
        <w:rPr>
          <w:rFonts w:ascii="Times New Roman" w:hAnsi="Times New Roman"/>
          <w:sz w:val="24"/>
          <w:szCs w:val="24"/>
          <w:lang w:val="lv-LV"/>
        </w:rPr>
        <w:t xml:space="preserve"> un koordinācijas starp </w:t>
      </w:r>
      <w:r w:rsidR="00E71950" w:rsidRPr="00692A45">
        <w:rPr>
          <w:rFonts w:ascii="Times New Roman" w:hAnsi="Times New Roman"/>
          <w:sz w:val="24"/>
          <w:szCs w:val="24"/>
          <w:lang w:val="lv-LV"/>
        </w:rPr>
        <w:t>iesaistītajām pusēm</w:t>
      </w:r>
      <w:r w:rsidR="00984C9D" w:rsidRPr="00692A45">
        <w:rPr>
          <w:rFonts w:ascii="Times New Roman" w:hAnsi="Times New Roman"/>
          <w:sz w:val="24"/>
          <w:szCs w:val="24"/>
          <w:lang w:val="lv-LV"/>
        </w:rPr>
        <w:t xml:space="preserve">. Transporta nozarē ūdeņradis pašlaik tiek regulēts līdzīgi kā saspiestā dabasgāze, pat attiecībā uz transportlīdzekļiem ar kurināmā elementiem, kas ne vienmēr ir lietderīgi, ņemot vērā atšķirīgās drošības un tehniskās prasības. Vēl viena būtiska problēma ir ūdeņraža drošības noteikumi, jo īpaši attiecībā uz aizsargjoslām ap degvielas </w:t>
      </w:r>
      <w:proofErr w:type="spellStart"/>
      <w:r w:rsidR="00984C9D" w:rsidRPr="00692A45">
        <w:rPr>
          <w:rFonts w:ascii="Times New Roman" w:hAnsi="Times New Roman"/>
          <w:sz w:val="24"/>
          <w:szCs w:val="24"/>
          <w:lang w:val="lv-LV"/>
        </w:rPr>
        <w:t>uzpildes</w:t>
      </w:r>
      <w:proofErr w:type="spellEnd"/>
      <w:r w:rsidR="00984C9D" w:rsidRPr="00692A45">
        <w:rPr>
          <w:rFonts w:ascii="Times New Roman" w:hAnsi="Times New Roman"/>
          <w:sz w:val="24"/>
          <w:szCs w:val="24"/>
          <w:lang w:val="lv-LV"/>
        </w:rPr>
        <w:t xml:space="preserve"> stacijām un ražošanas vietām. Tas ir saistīts ar to, ka ūdeņradis ir viegli uzliesmojoša un </w:t>
      </w:r>
      <w:proofErr w:type="spellStart"/>
      <w:r w:rsidR="00984C9D" w:rsidRPr="00692A45">
        <w:rPr>
          <w:rFonts w:ascii="Times New Roman" w:hAnsi="Times New Roman"/>
          <w:sz w:val="24"/>
          <w:szCs w:val="24"/>
          <w:lang w:val="lv-LV"/>
        </w:rPr>
        <w:t>sprādzienbīstama</w:t>
      </w:r>
      <w:proofErr w:type="spellEnd"/>
      <w:r w:rsidR="00984C9D" w:rsidRPr="00692A45">
        <w:rPr>
          <w:rFonts w:ascii="Times New Roman" w:hAnsi="Times New Roman"/>
          <w:sz w:val="24"/>
          <w:szCs w:val="24"/>
          <w:lang w:val="lv-LV"/>
        </w:rPr>
        <w:t xml:space="preserve"> gāze. Ar to saistītie riski ir redzami galvenokārt tad, ja ūdeņradis tiek pakļauts augstam spiedienam, piemēram, cisternās. </w:t>
      </w:r>
      <w:r w:rsidR="00906B71" w:rsidRPr="00692A45">
        <w:rPr>
          <w:rFonts w:ascii="Times New Roman" w:hAnsi="Times New Roman"/>
          <w:sz w:val="24"/>
          <w:szCs w:val="24"/>
          <w:lang w:val="lv-LV"/>
        </w:rPr>
        <w:t xml:space="preserve">Trūkst skaidru noteikumu </w:t>
      </w:r>
      <w:r w:rsidR="004A1E42" w:rsidRPr="00692A45">
        <w:rPr>
          <w:rFonts w:ascii="Times New Roman" w:hAnsi="Times New Roman"/>
          <w:sz w:val="24"/>
          <w:szCs w:val="24"/>
          <w:lang w:val="lv-LV"/>
        </w:rPr>
        <w:t>par ūdeņraža uzglabāšanu</w:t>
      </w:r>
      <w:r w:rsidR="00905E8C" w:rsidRPr="00692A45">
        <w:rPr>
          <w:rFonts w:ascii="Times New Roman" w:hAnsi="Times New Roman"/>
          <w:sz w:val="24"/>
          <w:szCs w:val="24"/>
          <w:lang w:val="lv-LV"/>
        </w:rPr>
        <w:t xml:space="preserve">, uzpildi, sertifikāciju, drošības sistēmām un ekspluatāciju. </w:t>
      </w:r>
    </w:p>
    <w:p w14:paraId="6DEDD113" w14:textId="657E5180" w:rsidR="00DC39B4" w:rsidRPr="00377A99" w:rsidRDefault="003B2A01" w:rsidP="003B2A01">
      <w:pPr>
        <w:tabs>
          <w:tab w:val="clear" w:pos="850"/>
        </w:tabs>
        <w:jc w:val="both"/>
        <w:rPr>
          <w:rFonts w:ascii="Times New Roman" w:hAnsi="Times New Roman"/>
          <w:sz w:val="24"/>
          <w:szCs w:val="24"/>
          <w:lang w:val="lv-LV"/>
        </w:rPr>
      </w:pPr>
      <w:r>
        <w:rPr>
          <w:rFonts w:ascii="Times New Roman" w:hAnsi="Times New Roman"/>
          <w:sz w:val="24"/>
          <w:szCs w:val="24"/>
          <w:lang w:val="lv-LV"/>
        </w:rPr>
        <w:t xml:space="preserve">3.1.4.5. </w:t>
      </w:r>
      <w:r w:rsidR="00984C9D" w:rsidRPr="003B2A01">
        <w:rPr>
          <w:rFonts w:ascii="Times New Roman" w:hAnsi="Times New Roman"/>
          <w:sz w:val="24"/>
          <w:szCs w:val="24"/>
          <w:lang w:val="lv-LV"/>
        </w:rPr>
        <w:t>Nepietiekama infrastruktūra:</w:t>
      </w:r>
      <w:r w:rsidR="00984C9D" w:rsidRPr="00692A45">
        <w:rPr>
          <w:rFonts w:ascii="Times New Roman" w:hAnsi="Times New Roman"/>
          <w:sz w:val="24"/>
          <w:szCs w:val="24"/>
          <w:lang w:val="lv-LV"/>
        </w:rPr>
        <w:t xml:space="preserve"> Ūdeņraža transportēšanas un uzglabāšanas risinājumi vēl nav attīstīti​. Ūdeņraža tehnoloģiju plaša ieviešana, jo īpaši transporta nozarē, ir atkarīga no degvielas </w:t>
      </w:r>
      <w:proofErr w:type="spellStart"/>
      <w:r w:rsidR="00984C9D" w:rsidRPr="00692A45">
        <w:rPr>
          <w:rFonts w:ascii="Times New Roman" w:hAnsi="Times New Roman"/>
          <w:sz w:val="24"/>
          <w:szCs w:val="24"/>
          <w:lang w:val="lv-LV"/>
        </w:rPr>
        <w:t>uzpildes</w:t>
      </w:r>
      <w:proofErr w:type="spellEnd"/>
      <w:r w:rsidR="00984C9D" w:rsidRPr="00692A45">
        <w:rPr>
          <w:rFonts w:ascii="Times New Roman" w:hAnsi="Times New Roman"/>
          <w:sz w:val="24"/>
          <w:szCs w:val="24"/>
          <w:lang w:val="lv-LV"/>
        </w:rPr>
        <w:t xml:space="preserve"> infrastruktūras pieejamības. </w:t>
      </w:r>
      <w:r w:rsidR="00377A99" w:rsidRPr="00377A99">
        <w:rPr>
          <w:rFonts w:ascii="Times New Roman" w:hAnsi="Times New Roman"/>
          <w:sz w:val="24"/>
          <w:szCs w:val="24"/>
          <w:lang w:val="lv-LV"/>
        </w:rPr>
        <w:t xml:space="preserve">Atbilstoši Satiksmes ministrijas izstrādātajam informatīvajam ziņojumam "Par Latvijas Alternatīvo degvielu infrastruktūras attīstības stratēģiju", pieņemts Ministru kabinetā 2025. gada 18. martā (prot.Nr.11 42.§) , līdz 2030.gadam TEN-T tīklā jāuzstāda 3 ūdeņraža </w:t>
      </w:r>
      <w:proofErr w:type="spellStart"/>
      <w:r w:rsidR="00377A99" w:rsidRPr="00377A99">
        <w:rPr>
          <w:rFonts w:ascii="Times New Roman" w:hAnsi="Times New Roman"/>
          <w:sz w:val="24"/>
          <w:szCs w:val="24"/>
          <w:lang w:val="lv-LV"/>
        </w:rPr>
        <w:t>uzpildes</w:t>
      </w:r>
      <w:proofErr w:type="spellEnd"/>
      <w:r w:rsidR="00377A99" w:rsidRPr="00377A99">
        <w:rPr>
          <w:rFonts w:ascii="Times New Roman" w:hAnsi="Times New Roman"/>
          <w:sz w:val="24"/>
          <w:szCs w:val="24"/>
          <w:lang w:val="lv-LV"/>
        </w:rPr>
        <w:t xml:space="preserve"> stacijas  ar kapacitāti 1 tonna/dienā, savukārt Rīgas pilsētas mezglā 1 ūdeņraža stacija, kura šobrīd prasības izpilda tikai daļēji, jo kapacitāte 0,3 tonnas/dienā. Vienlaikus jāatzīmē, ka ūdeņraža </w:t>
      </w:r>
      <w:proofErr w:type="spellStart"/>
      <w:r w:rsidR="00377A99" w:rsidRPr="00377A99">
        <w:rPr>
          <w:rFonts w:ascii="Times New Roman" w:hAnsi="Times New Roman"/>
          <w:sz w:val="24"/>
          <w:szCs w:val="24"/>
          <w:lang w:val="lv-LV"/>
        </w:rPr>
        <w:t>uzpildes</w:t>
      </w:r>
      <w:proofErr w:type="spellEnd"/>
      <w:r w:rsidR="00377A99" w:rsidRPr="00377A99">
        <w:rPr>
          <w:rFonts w:ascii="Times New Roman" w:hAnsi="Times New Roman"/>
          <w:sz w:val="24"/>
          <w:szCs w:val="24"/>
          <w:lang w:val="lv-LV"/>
        </w:rPr>
        <w:t xml:space="preserve"> infrastruktūras attīstību Latvijā </w:t>
      </w:r>
      <w:r w:rsidR="00377A99" w:rsidRPr="00377A99">
        <w:rPr>
          <w:rFonts w:ascii="Times New Roman" w:hAnsi="Times New Roman"/>
          <w:sz w:val="24"/>
          <w:szCs w:val="24"/>
          <w:lang w:val="lv-LV"/>
        </w:rPr>
        <w:lastRenderedPageBreak/>
        <w:t xml:space="preserve">kavē tirgus agrīnā attīstības stadija. Nepieciešams nodrošināt gan ražošanu, gan </w:t>
      </w:r>
      <w:proofErr w:type="spellStart"/>
      <w:r w:rsidR="00377A99" w:rsidRPr="00377A99">
        <w:rPr>
          <w:rFonts w:ascii="Times New Roman" w:hAnsi="Times New Roman"/>
          <w:sz w:val="24"/>
          <w:szCs w:val="24"/>
          <w:lang w:val="lv-LV"/>
        </w:rPr>
        <w:t>uzpildes</w:t>
      </w:r>
      <w:proofErr w:type="spellEnd"/>
      <w:r w:rsidR="00377A99" w:rsidRPr="00377A99">
        <w:rPr>
          <w:rFonts w:ascii="Times New Roman" w:hAnsi="Times New Roman"/>
          <w:sz w:val="24"/>
          <w:szCs w:val="24"/>
          <w:lang w:val="lv-LV"/>
        </w:rPr>
        <w:t xml:space="preserve"> infrastruktūru, gan transportlīdzekļus, kas lietos </w:t>
      </w:r>
      <w:proofErr w:type="spellStart"/>
      <w:r w:rsidR="00377A99" w:rsidRPr="00377A99">
        <w:rPr>
          <w:rFonts w:ascii="Times New Roman" w:hAnsi="Times New Roman"/>
          <w:sz w:val="24"/>
          <w:szCs w:val="24"/>
          <w:lang w:val="lv-LV"/>
        </w:rPr>
        <w:t>uzpildes</w:t>
      </w:r>
      <w:proofErr w:type="spellEnd"/>
      <w:r w:rsidR="00377A99" w:rsidRPr="00377A99">
        <w:rPr>
          <w:rFonts w:ascii="Times New Roman" w:hAnsi="Times New Roman"/>
          <w:sz w:val="24"/>
          <w:szCs w:val="24"/>
          <w:lang w:val="lv-LV"/>
        </w:rPr>
        <w:t xml:space="preserve"> infrastruktūru.</w:t>
      </w:r>
    </w:p>
    <w:p w14:paraId="2BFF1EF3" w14:textId="4F41B52F" w:rsidR="00425533" w:rsidRPr="00692A45" w:rsidRDefault="003B2A01" w:rsidP="003B2A01">
      <w:pPr>
        <w:tabs>
          <w:tab w:val="clear" w:pos="850"/>
        </w:tabs>
        <w:jc w:val="both"/>
        <w:rPr>
          <w:rFonts w:ascii="Times New Roman" w:hAnsi="Times New Roman"/>
          <w:sz w:val="24"/>
          <w:szCs w:val="24"/>
          <w:lang w:val="lv-LV"/>
        </w:rPr>
      </w:pPr>
      <w:r>
        <w:rPr>
          <w:rFonts w:ascii="Times New Roman" w:hAnsi="Times New Roman"/>
          <w:sz w:val="24"/>
          <w:szCs w:val="24"/>
          <w:lang w:val="lv-LV"/>
        </w:rPr>
        <w:t xml:space="preserve">3.1.4.6. </w:t>
      </w:r>
      <w:r w:rsidR="001E165B" w:rsidRPr="003B2A01">
        <w:rPr>
          <w:rFonts w:ascii="Times New Roman" w:hAnsi="Times New Roman"/>
          <w:sz w:val="24"/>
          <w:szCs w:val="24"/>
          <w:lang w:val="lv-LV"/>
        </w:rPr>
        <w:t>Konkurence:</w:t>
      </w:r>
      <w:r w:rsidR="001E165B" w:rsidRPr="00692A45">
        <w:rPr>
          <w:rFonts w:ascii="Times New Roman" w:hAnsi="Times New Roman"/>
          <w:sz w:val="24"/>
          <w:szCs w:val="24"/>
          <w:lang w:val="lv-LV"/>
        </w:rPr>
        <w:t xml:space="preserve"> </w:t>
      </w:r>
      <w:r w:rsidR="006E7138" w:rsidRPr="00692A45">
        <w:rPr>
          <w:rFonts w:ascii="Times New Roman" w:hAnsi="Times New Roman"/>
          <w:sz w:val="24"/>
          <w:szCs w:val="24"/>
          <w:lang w:val="lv-LV"/>
        </w:rPr>
        <w:t>ES tirgus un e</w:t>
      </w:r>
      <w:r w:rsidR="00A44308" w:rsidRPr="00692A45">
        <w:rPr>
          <w:rFonts w:ascii="Times New Roman" w:hAnsi="Times New Roman"/>
          <w:sz w:val="24"/>
          <w:szCs w:val="24"/>
          <w:lang w:val="lv-LV"/>
        </w:rPr>
        <w:t xml:space="preserve">ksporta jomā </w:t>
      </w:r>
      <w:r w:rsidR="001E165B" w:rsidRPr="00692A45">
        <w:rPr>
          <w:rFonts w:ascii="Times New Roman" w:hAnsi="Times New Roman"/>
          <w:sz w:val="24"/>
          <w:szCs w:val="24"/>
          <w:lang w:val="lv-LV"/>
        </w:rPr>
        <w:t>Latvijai jākonkurē ar citām Eiropas valstīm, kurām jau ir attīstītāka ūdeņraža infrastruktūra un pieredze.</w:t>
      </w:r>
      <w:r w:rsidR="00425533" w:rsidRPr="00692A45">
        <w:rPr>
          <w:rFonts w:ascii="Times New Roman" w:hAnsi="Times New Roman"/>
          <w:sz w:val="24"/>
          <w:szCs w:val="24"/>
          <w:lang w:val="lv-LV"/>
        </w:rPr>
        <w:t xml:space="preserve"> </w:t>
      </w:r>
      <w:r w:rsidR="00290507" w:rsidRPr="00692A45">
        <w:rPr>
          <w:rFonts w:ascii="Times New Roman" w:hAnsi="Times New Roman"/>
          <w:sz w:val="24"/>
          <w:szCs w:val="24"/>
          <w:lang w:val="lv-LV"/>
        </w:rPr>
        <w:t xml:space="preserve">ES skatījumā svarīgs ir Baltijas tirgus kopumā, tāpēc nepieciešama aktīvāka </w:t>
      </w:r>
      <w:r w:rsidR="002C69EE" w:rsidRPr="00692A45">
        <w:rPr>
          <w:rFonts w:ascii="Times New Roman" w:hAnsi="Times New Roman"/>
          <w:sz w:val="24"/>
          <w:szCs w:val="24"/>
          <w:lang w:val="lv-LV"/>
        </w:rPr>
        <w:t xml:space="preserve">sadarbība un politiku sinhronizācija </w:t>
      </w:r>
      <w:r w:rsidR="001A0D58" w:rsidRPr="00692A45">
        <w:rPr>
          <w:rFonts w:ascii="Times New Roman" w:hAnsi="Times New Roman"/>
          <w:sz w:val="24"/>
          <w:szCs w:val="24"/>
          <w:lang w:val="lv-LV"/>
        </w:rPr>
        <w:t xml:space="preserve">un sinerģiju attīstīšana </w:t>
      </w:r>
      <w:r w:rsidR="002C69EE" w:rsidRPr="00692A45">
        <w:rPr>
          <w:rFonts w:ascii="Times New Roman" w:hAnsi="Times New Roman"/>
          <w:sz w:val="24"/>
          <w:szCs w:val="24"/>
          <w:lang w:val="lv-LV"/>
        </w:rPr>
        <w:t>starp Baltijas valstīm</w:t>
      </w:r>
      <w:r w:rsidR="001A0D58" w:rsidRPr="00692A45">
        <w:rPr>
          <w:rFonts w:ascii="Times New Roman" w:hAnsi="Times New Roman"/>
          <w:sz w:val="24"/>
          <w:szCs w:val="24"/>
          <w:lang w:val="lv-LV"/>
        </w:rPr>
        <w:t>.</w:t>
      </w:r>
    </w:p>
    <w:p w14:paraId="20D2D0A6" w14:textId="767D6DCF" w:rsidR="00984C9D" w:rsidRDefault="003B2A01" w:rsidP="003B2A01">
      <w:pPr>
        <w:tabs>
          <w:tab w:val="clear" w:pos="850"/>
        </w:tabs>
        <w:jc w:val="both"/>
        <w:rPr>
          <w:rFonts w:ascii="Times New Roman" w:hAnsi="Times New Roman"/>
          <w:sz w:val="24"/>
          <w:szCs w:val="24"/>
          <w:lang w:val="lv-LV"/>
        </w:rPr>
      </w:pPr>
      <w:r>
        <w:rPr>
          <w:rFonts w:ascii="Times New Roman" w:hAnsi="Times New Roman"/>
          <w:sz w:val="24"/>
          <w:szCs w:val="24"/>
          <w:lang w:val="lv-LV"/>
        </w:rPr>
        <w:t xml:space="preserve">3.1.4.7. </w:t>
      </w:r>
      <w:r w:rsidR="001E165B" w:rsidRPr="003B2A01">
        <w:rPr>
          <w:rFonts w:ascii="Times New Roman" w:hAnsi="Times New Roman"/>
          <w:sz w:val="24"/>
          <w:szCs w:val="24"/>
          <w:lang w:val="lv-LV"/>
        </w:rPr>
        <w:t>Energoresursu pieejamība:</w:t>
      </w:r>
      <w:r w:rsidR="001E165B" w:rsidRPr="00692A45">
        <w:rPr>
          <w:rFonts w:ascii="Times New Roman" w:hAnsi="Times New Roman"/>
          <w:sz w:val="24"/>
          <w:szCs w:val="24"/>
          <w:lang w:val="lv-LV"/>
        </w:rPr>
        <w:t xml:space="preserve"> Liela mēroga zaļā ūdeņraža ražošana prasa ievērojamu </w:t>
      </w:r>
      <w:proofErr w:type="spellStart"/>
      <w:r w:rsidR="001E165B" w:rsidRPr="00692A45">
        <w:rPr>
          <w:rFonts w:ascii="Times New Roman" w:hAnsi="Times New Roman"/>
          <w:sz w:val="24"/>
          <w:szCs w:val="24"/>
          <w:lang w:val="lv-LV"/>
        </w:rPr>
        <w:t>atjaunīgās</w:t>
      </w:r>
      <w:proofErr w:type="spellEnd"/>
      <w:r w:rsidR="001E165B" w:rsidRPr="00692A45">
        <w:rPr>
          <w:rFonts w:ascii="Times New Roman" w:hAnsi="Times New Roman"/>
          <w:sz w:val="24"/>
          <w:szCs w:val="24"/>
          <w:lang w:val="lv-LV"/>
        </w:rPr>
        <w:t xml:space="preserve"> enerģijas apjomu, </w:t>
      </w:r>
      <w:r w:rsidR="00D21C4D" w:rsidRPr="00692A45">
        <w:rPr>
          <w:rFonts w:ascii="Times New Roman" w:hAnsi="Times New Roman"/>
          <w:sz w:val="24"/>
          <w:szCs w:val="24"/>
          <w:lang w:val="lv-LV"/>
        </w:rPr>
        <w:t xml:space="preserve">kaut arī ir labas iespējas attīstīt nepieciešamās vēja enerģijas jaudas, tomēr </w:t>
      </w:r>
      <w:r w:rsidR="00392ACA" w:rsidRPr="00692A45">
        <w:rPr>
          <w:rFonts w:ascii="Times New Roman" w:hAnsi="Times New Roman"/>
          <w:sz w:val="24"/>
          <w:szCs w:val="24"/>
          <w:lang w:val="lv-LV"/>
        </w:rPr>
        <w:t xml:space="preserve">projekti </w:t>
      </w:r>
      <w:r w:rsidR="006E3DAD" w:rsidRPr="00692A45">
        <w:rPr>
          <w:rFonts w:ascii="Times New Roman" w:hAnsi="Times New Roman"/>
          <w:sz w:val="24"/>
          <w:szCs w:val="24"/>
          <w:lang w:val="lv-LV"/>
        </w:rPr>
        <w:t xml:space="preserve">attīstās </w:t>
      </w:r>
      <w:r w:rsidR="00392ACA" w:rsidRPr="00692A45">
        <w:rPr>
          <w:rFonts w:ascii="Times New Roman" w:hAnsi="Times New Roman"/>
          <w:sz w:val="24"/>
          <w:szCs w:val="24"/>
          <w:lang w:val="lv-LV"/>
        </w:rPr>
        <w:t>lēni un ir liela sabiedrības pretestīb</w:t>
      </w:r>
      <w:r w:rsidR="00AB6D32" w:rsidRPr="00692A45">
        <w:rPr>
          <w:rFonts w:ascii="Times New Roman" w:hAnsi="Times New Roman"/>
          <w:sz w:val="24"/>
          <w:szCs w:val="24"/>
          <w:lang w:val="lv-LV"/>
        </w:rPr>
        <w:t>a.</w:t>
      </w:r>
    </w:p>
    <w:p w14:paraId="0CAFD3F5" w14:textId="77777777" w:rsidR="00C3215D" w:rsidRDefault="00C3215D" w:rsidP="003B2A01">
      <w:pPr>
        <w:tabs>
          <w:tab w:val="clear" w:pos="850"/>
        </w:tabs>
        <w:jc w:val="both"/>
        <w:rPr>
          <w:rFonts w:ascii="Times New Roman" w:hAnsi="Times New Roman"/>
          <w:sz w:val="24"/>
          <w:szCs w:val="24"/>
          <w:lang w:val="lv-LV"/>
        </w:rPr>
      </w:pPr>
    </w:p>
    <w:p w14:paraId="40B06217" w14:textId="4AEC832A" w:rsidR="00C5391C" w:rsidRPr="00692A45" w:rsidRDefault="00C5391C" w:rsidP="00E16DD3">
      <w:pPr>
        <w:pStyle w:val="Heading2"/>
        <w:numPr>
          <w:ilvl w:val="1"/>
          <w:numId w:val="68"/>
        </w:numPr>
        <w:rPr>
          <w:rFonts w:ascii="Times New Roman" w:hAnsi="Times New Roman" w:cs="Times New Roman"/>
          <w:b/>
          <w:bCs/>
          <w:color w:val="auto"/>
          <w:lang w:val="lv-LV"/>
        </w:rPr>
      </w:pPr>
      <w:bookmarkStart w:id="32" w:name="_Toc216890119"/>
      <w:r>
        <w:rPr>
          <w:rFonts w:ascii="Times New Roman" w:hAnsi="Times New Roman" w:cs="Times New Roman"/>
          <w:b/>
          <w:bCs/>
          <w:color w:val="auto"/>
          <w:lang w:val="lv-LV"/>
        </w:rPr>
        <w:t>Mērķi</w:t>
      </w:r>
      <w:bookmarkEnd w:id="32"/>
    </w:p>
    <w:p w14:paraId="240075B5" w14:textId="77777777" w:rsidR="00C5391C" w:rsidRPr="00692A45" w:rsidRDefault="00C5391C" w:rsidP="00C5391C">
      <w:pPr>
        <w:tabs>
          <w:tab w:val="clear" w:pos="850"/>
        </w:tabs>
        <w:ind w:left="709"/>
        <w:jc w:val="both"/>
        <w:rPr>
          <w:rFonts w:ascii="Times New Roman" w:hAnsi="Times New Roman"/>
          <w:sz w:val="24"/>
          <w:szCs w:val="24"/>
          <w:lang w:val="lv-LV"/>
        </w:rPr>
      </w:pPr>
    </w:p>
    <w:p w14:paraId="7FE82B7E" w14:textId="17336D69" w:rsidR="00425533" w:rsidRPr="003B2A01" w:rsidRDefault="003B2A01" w:rsidP="009779D4">
      <w:pPr>
        <w:jc w:val="both"/>
        <w:rPr>
          <w:rFonts w:ascii="Times New Roman" w:hAnsi="Times New Roman"/>
          <w:sz w:val="24"/>
          <w:szCs w:val="24"/>
          <w:lang w:val="lv-LV"/>
        </w:rPr>
      </w:pPr>
      <w:r>
        <w:rPr>
          <w:rFonts w:ascii="Times New Roman" w:hAnsi="Times New Roman"/>
          <w:sz w:val="24"/>
          <w:szCs w:val="24"/>
          <w:lang w:val="lv-LV"/>
        </w:rPr>
        <w:t xml:space="preserve">3.2.1. </w:t>
      </w:r>
      <w:r w:rsidR="00E55799" w:rsidRPr="003B2A01">
        <w:rPr>
          <w:rFonts w:ascii="Times New Roman" w:hAnsi="Times New Roman"/>
          <w:sz w:val="24"/>
          <w:szCs w:val="24"/>
          <w:lang w:val="lv-LV"/>
        </w:rPr>
        <w:t>Veicināt Latvijas un ES enerģētikas un klimata mērķu sasniegšanu, ražojot zaļo ūdeņradi un no tā ražotus produktus gan vietējam patēriņam, gan ES tirgum vai eksportam.</w:t>
      </w:r>
    </w:p>
    <w:p w14:paraId="4AE1CD27" w14:textId="091117AA" w:rsidR="00E55799" w:rsidRPr="003B2A01" w:rsidRDefault="003B2A01" w:rsidP="009779D4">
      <w:pPr>
        <w:jc w:val="both"/>
        <w:rPr>
          <w:rFonts w:ascii="Times New Roman" w:hAnsi="Times New Roman"/>
          <w:sz w:val="24"/>
          <w:szCs w:val="24"/>
          <w:lang w:val="lv-LV"/>
        </w:rPr>
      </w:pPr>
      <w:r>
        <w:rPr>
          <w:rFonts w:ascii="Times New Roman" w:hAnsi="Times New Roman"/>
          <w:sz w:val="24"/>
          <w:szCs w:val="24"/>
          <w:lang w:val="lv-LV"/>
        </w:rPr>
        <w:t>3.2.</w:t>
      </w:r>
      <w:r w:rsidR="009779D4">
        <w:rPr>
          <w:rFonts w:ascii="Times New Roman" w:hAnsi="Times New Roman"/>
          <w:sz w:val="24"/>
          <w:szCs w:val="24"/>
          <w:lang w:val="lv-LV"/>
        </w:rPr>
        <w:t>2</w:t>
      </w:r>
      <w:r>
        <w:rPr>
          <w:rFonts w:ascii="Times New Roman" w:hAnsi="Times New Roman"/>
          <w:sz w:val="24"/>
          <w:szCs w:val="24"/>
          <w:lang w:val="lv-LV"/>
        </w:rPr>
        <w:t xml:space="preserve">. </w:t>
      </w:r>
      <w:r w:rsidR="00E55799" w:rsidRPr="003B2A01">
        <w:rPr>
          <w:rFonts w:ascii="Times New Roman" w:hAnsi="Times New Roman"/>
          <w:sz w:val="24"/>
          <w:szCs w:val="24"/>
          <w:lang w:val="lv-LV"/>
        </w:rPr>
        <w:t>Paātrināt investīciju piesaisti, veidojot savstarpēji saistītu uzņēmumu klasterus un veicināt ostu un industriālo zonu attīstību.</w:t>
      </w:r>
    </w:p>
    <w:p w14:paraId="18CEA43F" w14:textId="6FC5793F" w:rsidR="00425533" w:rsidRPr="003B2A01" w:rsidRDefault="003B2A01" w:rsidP="009779D4">
      <w:pPr>
        <w:jc w:val="both"/>
        <w:rPr>
          <w:rFonts w:ascii="Times New Roman" w:hAnsi="Times New Roman"/>
          <w:sz w:val="24"/>
          <w:szCs w:val="24"/>
          <w:lang w:val="lv-LV"/>
        </w:rPr>
      </w:pPr>
      <w:r>
        <w:rPr>
          <w:rFonts w:ascii="Times New Roman" w:hAnsi="Times New Roman"/>
          <w:sz w:val="24"/>
          <w:szCs w:val="24"/>
          <w:lang w:val="lv-LV"/>
        </w:rPr>
        <w:t>3.2.</w:t>
      </w:r>
      <w:r w:rsidR="009779D4">
        <w:rPr>
          <w:rFonts w:ascii="Times New Roman" w:hAnsi="Times New Roman"/>
          <w:sz w:val="24"/>
          <w:szCs w:val="24"/>
          <w:lang w:val="lv-LV"/>
        </w:rPr>
        <w:t>3</w:t>
      </w:r>
      <w:r>
        <w:rPr>
          <w:rFonts w:ascii="Times New Roman" w:hAnsi="Times New Roman"/>
          <w:sz w:val="24"/>
          <w:szCs w:val="24"/>
          <w:lang w:val="lv-LV"/>
        </w:rPr>
        <w:t xml:space="preserve">. </w:t>
      </w:r>
      <w:r w:rsidR="00E55799" w:rsidRPr="003B2A01">
        <w:rPr>
          <w:rFonts w:ascii="Times New Roman" w:hAnsi="Times New Roman"/>
          <w:sz w:val="24"/>
          <w:szCs w:val="24"/>
          <w:lang w:val="lv-LV"/>
        </w:rPr>
        <w:t>Veicināt inovācijas un jaunu darba vietu radīšanu.</w:t>
      </w:r>
    </w:p>
    <w:p w14:paraId="21B96EFC" w14:textId="05C95156" w:rsidR="00425533" w:rsidRPr="003B2A01" w:rsidRDefault="003B2A01" w:rsidP="009779D4">
      <w:pPr>
        <w:jc w:val="both"/>
        <w:rPr>
          <w:rFonts w:ascii="Times New Roman" w:hAnsi="Times New Roman"/>
          <w:sz w:val="24"/>
          <w:szCs w:val="24"/>
          <w:lang w:val="lv-LV"/>
        </w:rPr>
      </w:pPr>
      <w:r>
        <w:rPr>
          <w:rFonts w:ascii="Times New Roman" w:hAnsi="Times New Roman"/>
          <w:sz w:val="24"/>
          <w:szCs w:val="24"/>
          <w:lang w:val="lv-LV"/>
        </w:rPr>
        <w:t>3.2.</w:t>
      </w:r>
      <w:r w:rsidR="009779D4">
        <w:rPr>
          <w:rFonts w:ascii="Times New Roman" w:hAnsi="Times New Roman"/>
          <w:sz w:val="24"/>
          <w:szCs w:val="24"/>
          <w:lang w:val="lv-LV"/>
        </w:rPr>
        <w:t>4</w:t>
      </w:r>
      <w:r>
        <w:rPr>
          <w:rFonts w:ascii="Times New Roman" w:hAnsi="Times New Roman"/>
          <w:sz w:val="24"/>
          <w:szCs w:val="24"/>
          <w:lang w:val="lv-LV"/>
        </w:rPr>
        <w:t xml:space="preserve">. </w:t>
      </w:r>
      <w:r w:rsidR="00E55799" w:rsidRPr="003B2A01">
        <w:rPr>
          <w:rFonts w:ascii="Times New Roman" w:hAnsi="Times New Roman"/>
          <w:sz w:val="24"/>
          <w:szCs w:val="24"/>
          <w:lang w:val="lv-LV"/>
        </w:rPr>
        <w:t xml:space="preserve">Radīt noieta tirgu vietēji ražotu </w:t>
      </w:r>
      <w:proofErr w:type="spellStart"/>
      <w:r w:rsidR="00E55799" w:rsidRPr="003B2A01">
        <w:rPr>
          <w:rFonts w:ascii="Times New Roman" w:hAnsi="Times New Roman"/>
          <w:sz w:val="24"/>
          <w:szCs w:val="24"/>
          <w:lang w:val="lv-LV"/>
        </w:rPr>
        <w:t>klimatneitrālu</w:t>
      </w:r>
      <w:proofErr w:type="spellEnd"/>
      <w:r w:rsidR="00E55799" w:rsidRPr="003B2A01">
        <w:rPr>
          <w:rFonts w:ascii="Times New Roman" w:hAnsi="Times New Roman"/>
          <w:sz w:val="24"/>
          <w:szCs w:val="24"/>
          <w:lang w:val="lv-LV"/>
        </w:rPr>
        <w:t xml:space="preserve"> tehnoloģiju vai to komponenšu izmantošanai </w:t>
      </w:r>
      <w:proofErr w:type="spellStart"/>
      <w:r w:rsidR="00E55799" w:rsidRPr="003B2A01">
        <w:rPr>
          <w:rFonts w:ascii="Times New Roman" w:hAnsi="Times New Roman"/>
          <w:sz w:val="24"/>
          <w:szCs w:val="24"/>
          <w:lang w:val="lv-LV"/>
        </w:rPr>
        <w:t>atjau</w:t>
      </w:r>
      <w:r w:rsidR="00744712" w:rsidRPr="003B2A01">
        <w:rPr>
          <w:rFonts w:ascii="Times New Roman" w:hAnsi="Times New Roman"/>
          <w:sz w:val="24"/>
          <w:szCs w:val="24"/>
          <w:lang w:val="lv-LV"/>
        </w:rPr>
        <w:t>nīgas</w:t>
      </w:r>
      <w:proofErr w:type="spellEnd"/>
      <w:r w:rsidR="00E55799" w:rsidRPr="003B2A01">
        <w:rPr>
          <w:rFonts w:ascii="Times New Roman" w:hAnsi="Times New Roman"/>
          <w:sz w:val="24"/>
          <w:szCs w:val="24"/>
          <w:lang w:val="lv-LV"/>
        </w:rPr>
        <w:t xml:space="preserve"> enerģijas ražošanā.</w:t>
      </w:r>
    </w:p>
    <w:p w14:paraId="204005A3" w14:textId="374B18AB" w:rsidR="0090361D" w:rsidRPr="00692A45" w:rsidRDefault="00C1633C" w:rsidP="00E16DD3">
      <w:pPr>
        <w:pStyle w:val="Heading2"/>
        <w:numPr>
          <w:ilvl w:val="1"/>
          <w:numId w:val="68"/>
        </w:numPr>
        <w:rPr>
          <w:rFonts w:ascii="Times New Roman" w:hAnsi="Times New Roman" w:cs="Times New Roman"/>
          <w:b/>
          <w:bCs/>
          <w:color w:val="auto"/>
          <w:lang w:val="lv-LV"/>
        </w:rPr>
      </w:pPr>
      <w:bookmarkStart w:id="33" w:name="_Toc216890120"/>
      <w:r>
        <w:rPr>
          <w:rFonts w:ascii="Times New Roman" w:hAnsi="Times New Roman" w:cs="Times New Roman"/>
          <w:b/>
          <w:bCs/>
          <w:color w:val="auto"/>
          <w:lang w:val="lv-LV"/>
        </w:rPr>
        <w:t>Rīcības virzieni</w:t>
      </w:r>
      <w:bookmarkEnd w:id="33"/>
      <w:r>
        <w:rPr>
          <w:rFonts w:ascii="Times New Roman" w:hAnsi="Times New Roman" w:cs="Times New Roman"/>
          <w:b/>
          <w:bCs/>
          <w:color w:val="auto"/>
          <w:lang w:val="lv-LV"/>
        </w:rPr>
        <w:t xml:space="preserve"> </w:t>
      </w:r>
    </w:p>
    <w:p w14:paraId="555E017E" w14:textId="77777777" w:rsidR="00C3215D" w:rsidRDefault="00C3215D" w:rsidP="0027522E">
      <w:pPr>
        <w:jc w:val="both"/>
        <w:rPr>
          <w:rFonts w:ascii="Times New Roman" w:hAnsi="Times New Roman"/>
          <w:b/>
          <w:bCs/>
          <w:sz w:val="24"/>
          <w:szCs w:val="24"/>
          <w:lang w:val="lv-LV"/>
        </w:rPr>
      </w:pPr>
    </w:p>
    <w:p w14:paraId="630D8A40" w14:textId="2A9A572D" w:rsidR="00091549" w:rsidRPr="0027522E" w:rsidRDefault="0027522E" w:rsidP="0027522E">
      <w:pPr>
        <w:jc w:val="both"/>
        <w:rPr>
          <w:rFonts w:ascii="Times New Roman" w:hAnsi="Times New Roman"/>
          <w:b/>
          <w:bCs/>
          <w:sz w:val="24"/>
          <w:szCs w:val="24"/>
          <w:lang w:val="lv-LV"/>
        </w:rPr>
      </w:pPr>
      <w:r>
        <w:rPr>
          <w:rFonts w:ascii="Times New Roman" w:hAnsi="Times New Roman"/>
          <w:b/>
          <w:bCs/>
          <w:sz w:val="24"/>
          <w:szCs w:val="24"/>
          <w:lang w:val="lv-LV"/>
        </w:rPr>
        <w:t xml:space="preserve">Mērķis: </w:t>
      </w:r>
      <w:r w:rsidR="00091549" w:rsidRPr="0027522E">
        <w:rPr>
          <w:rFonts w:ascii="Times New Roman" w:hAnsi="Times New Roman"/>
          <w:b/>
          <w:bCs/>
          <w:sz w:val="24"/>
          <w:szCs w:val="24"/>
          <w:lang w:val="lv-LV"/>
        </w:rPr>
        <w:t>3.</w:t>
      </w:r>
      <w:r w:rsidR="00BD4312">
        <w:rPr>
          <w:rFonts w:ascii="Times New Roman" w:hAnsi="Times New Roman"/>
          <w:b/>
          <w:bCs/>
          <w:sz w:val="24"/>
          <w:szCs w:val="24"/>
          <w:lang w:val="lv-LV"/>
        </w:rPr>
        <w:t>3</w:t>
      </w:r>
      <w:r w:rsidR="00091549" w:rsidRPr="0027522E">
        <w:rPr>
          <w:rFonts w:ascii="Times New Roman" w:hAnsi="Times New Roman"/>
          <w:b/>
          <w:bCs/>
          <w:sz w:val="24"/>
          <w:szCs w:val="24"/>
          <w:lang w:val="lv-LV"/>
        </w:rPr>
        <w:t>.1. Veicināt Latvijas un ES enerģētikas un klimata mērķu sasniegšanu, ražojot zaļo ūdeņradi un no tā ražotus produktus gan vietējam patēriņam, gan ES tirgum vai eksportam.</w:t>
      </w:r>
    </w:p>
    <w:p w14:paraId="4DDC5747" w14:textId="3E6BB477" w:rsidR="003015FA" w:rsidRPr="00692A45" w:rsidRDefault="00091549" w:rsidP="0027522E">
      <w:pPr>
        <w:jc w:val="both"/>
        <w:rPr>
          <w:rFonts w:ascii="Times New Roman" w:hAnsi="Times New Roman"/>
          <w:sz w:val="24"/>
          <w:szCs w:val="24"/>
          <w:lang w:val="lv-LV"/>
        </w:rPr>
      </w:pPr>
      <w:r>
        <w:rPr>
          <w:rFonts w:ascii="Times New Roman" w:hAnsi="Times New Roman"/>
          <w:sz w:val="24"/>
          <w:szCs w:val="24"/>
          <w:lang w:val="lv-LV"/>
        </w:rPr>
        <w:t xml:space="preserve">3.3.1.1. </w:t>
      </w:r>
      <w:r w:rsidR="003015FA" w:rsidRPr="00692A45">
        <w:rPr>
          <w:rFonts w:ascii="Times New Roman" w:hAnsi="Times New Roman"/>
          <w:sz w:val="24"/>
          <w:szCs w:val="24"/>
          <w:lang w:val="lv-LV"/>
        </w:rPr>
        <w:t>Izveidot koordinētu pārvaldības sistēmu: Nodrošināt efektīvu ūdeņraža ekosistēmas attīstības vadību, iesaistot valsts, pašvaldību, nozaru un zinātnes pārstāvjus.</w:t>
      </w:r>
    </w:p>
    <w:p w14:paraId="190D2526" w14:textId="55A64B15" w:rsidR="003015FA" w:rsidRDefault="00091549" w:rsidP="0027522E">
      <w:pPr>
        <w:jc w:val="both"/>
        <w:rPr>
          <w:rFonts w:ascii="Times New Roman" w:hAnsi="Times New Roman"/>
          <w:sz w:val="24"/>
          <w:szCs w:val="24"/>
          <w:lang w:val="lv-LV"/>
        </w:rPr>
      </w:pPr>
      <w:r>
        <w:rPr>
          <w:rFonts w:ascii="Times New Roman" w:hAnsi="Times New Roman"/>
          <w:sz w:val="24"/>
          <w:szCs w:val="24"/>
          <w:lang w:val="lv-LV"/>
        </w:rPr>
        <w:t xml:space="preserve">3.3.1.2. </w:t>
      </w:r>
      <w:r w:rsidR="003015FA" w:rsidRPr="00692A45">
        <w:rPr>
          <w:rFonts w:ascii="Times New Roman" w:hAnsi="Times New Roman"/>
          <w:sz w:val="24"/>
          <w:szCs w:val="24"/>
          <w:lang w:val="lv-LV"/>
        </w:rPr>
        <w:t>Attīstīt normatīvo un regulatīvo ietvaru Izveidot skaidru juridisko un standartizācijas bāzi, kas veicina ūdeņraža tehnoloģiju ieviešanu un testēšanu.</w:t>
      </w:r>
    </w:p>
    <w:p w14:paraId="6DCFD52E" w14:textId="38F3B52E" w:rsidR="0027522E" w:rsidRPr="00692A45" w:rsidRDefault="0027522E" w:rsidP="0027522E">
      <w:pPr>
        <w:jc w:val="both"/>
        <w:rPr>
          <w:rFonts w:ascii="Times New Roman" w:hAnsi="Times New Roman"/>
          <w:sz w:val="24"/>
          <w:szCs w:val="24"/>
          <w:lang w:val="lv-LV"/>
        </w:rPr>
      </w:pPr>
      <w:r>
        <w:rPr>
          <w:rFonts w:ascii="Times New Roman" w:hAnsi="Times New Roman"/>
          <w:sz w:val="24"/>
          <w:szCs w:val="24"/>
          <w:lang w:val="lv-LV"/>
        </w:rPr>
        <w:t xml:space="preserve">3.3.1.3. </w:t>
      </w:r>
      <w:r w:rsidRPr="00692A45">
        <w:rPr>
          <w:rFonts w:ascii="Times New Roman" w:hAnsi="Times New Roman"/>
          <w:sz w:val="24"/>
          <w:szCs w:val="24"/>
          <w:lang w:val="lv-LV"/>
        </w:rPr>
        <w:t xml:space="preserve">Sasniegt šī </w:t>
      </w:r>
      <w:r>
        <w:rPr>
          <w:rFonts w:ascii="Times New Roman" w:hAnsi="Times New Roman"/>
          <w:sz w:val="24"/>
          <w:szCs w:val="24"/>
          <w:lang w:val="lv-LV"/>
        </w:rPr>
        <w:t>plāna</w:t>
      </w:r>
      <w:r w:rsidRPr="00692A45">
        <w:rPr>
          <w:rFonts w:ascii="Times New Roman" w:hAnsi="Times New Roman"/>
          <w:sz w:val="24"/>
          <w:szCs w:val="24"/>
          <w:lang w:val="lv-LV"/>
        </w:rPr>
        <w:t xml:space="preserve"> 3.</w:t>
      </w:r>
      <w:r>
        <w:rPr>
          <w:rFonts w:ascii="Times New Roman" w:hAnsi="Times New Roman"/>
          <w:sz w:val="24"/>
          <w:szCs w:val="24"/>
          <w:lang w:val="lv-LV"/>
        </w:rPr>
        <w:t>6</w:t>
      </w:r>
      <w:r w:rsidRPr="00692A45">
        <w:rPr>
          <w:rFonts w:ascii="Times New Roman" w:hAnsi="Times New Roman"/>
          <w:sz w:val="24"/>
          <w:szCs w:val="24"/>
          <w:lang w:val="lv-LV"/>
        </w:rPr>
        <w:t xml:space="preserve">. sadaļā noteiktos rezultatīvos rādītājus. </w:t>
      </w:r>
    </w:p>
    <w:p w14:paraId="7C8E7513" w14:textId="7E0F1476" w:rsidR="00091549" w:rsidRPr="0027522E" w:rsidRDefault="0027522E" w:rsidP="00091549">
      <w:pPr>
        <w:jc w:val="both"/>
        <w:rPr>
          <w:rFonts w:ascii="Times New Roman" w:hAnsi="Times New Roman"/>
          <w:b/>
          <w:bCs/>
          <w:sz w:val="24"/>
          <w:szCs w:val="24"/>
          <w:lang w:val="lv-LV"/>
        </w:rPr>
      </w:pPr>
      <w:r>
        <w:rPr>
          <w:rFonts w:ascii="Times New Roman" w:hAnsi="Times New Roman"/>
          <w:b/>
          <w:bCs/>
          <w:sz w:val="24"/>
          <w:szCs w:val="24"/>
          <w:lang w:val="lv-LV"/>
        </w:rPr>
        <w:t xml:space="preserve">Mērķis: </w:t>
      </w:r>
      <w:r w:rsidR="00091549" w:rsidRPr="0027522E">
        <w:rPr>
          <w:rFonts w:ascii="Times New Roman" w:hAnsi="Times New Roman"/>
          <w:b/>
          <w:bCs/>
          <w:sz w:val="24"/>
          <w:szCs w:val="24"/>
          <w:lang w:val="lv-LV"/>
        </w:rPr>
        <w:t>3.</w:t>
      </w:r>
      <w:r w:rsidR="00BD4312">
        <w:rPr>
          <w:rFonts w:ascii="Times New Roman" w:hAnsi="Times New Roman"/>
          <w:b/>
          <w:bCs/>
          <w:sz w:val="24"/>
          <w:szCs w:val="24"/>
          <w:lang w:val="lv-LV"/>
        </w:rPr>
        <w:t>3</w:t>
      </w:r>
      <w:r w:rsidR="00091549" w:rsidRPr="0027522E">
        <w:rPr>
          <w:rFonts w:ascii="Times New Roman" w:hAnsi="Times New Roman"/>
          <w:b/>
          <w:bCs/>
          <w:sz w:val="24"/>
          <w:szCs w:val="24"/>
          <w:lang w:val="lv-LV"/>
        </w:rPr>
        <w:t>.2. Paātrināt investīciju piesaisti, veidojot savstarpēji saistītu uzņēmumu klasterus un veicināt ostu un industriālo zonu attīstību.</w:t>
      </w:r>
    </w:p>
    <w:p w14:paraId="2856DAEE" w14:textId="640F9867" w:rsidR="003015FA" w:rsidRPr="0027522E" w:rsidRDefault="00091549" w:rsidP="0027522E">
      <w:pPr>
        <w:jc w:val="both"/>
        <w:rPr>
          <w:rFonts w:ascii="Times New Roman" w:hAnsi="Times New Roman"/>
          <w:sz w:val="24"/>
          <w:szCs w:val="24"/>
          <w:lang w:val="lv-LV"/>
        </w:rPr>
      </w:pPr>
      <w:r w:rsidRPr="0027522E">
        <w:rPr>
          <w:rFonts w:ascii="Times New Roman" w:hAnsi="Times New Roman"/>
          <w:sz w:val="24"/>
          <w:szCs w:val="24"/>
          <w:lang w:val="lv-LV"/>
        </w:rPr>
        <w:t xml:space="preserve">3.3.2.1. </w:t>
      </w:r>
      <w:r w:rsidR="003015FA" w:rsidRPr="0027522E">
        <w:rPr>
          <w:rFonts w:ascii="Times New Roman" w:hAnsi="Times New Roman"/>
          <w:sz w:val="24"/>
          <w:szCs w:val="24"/>
          <w:lang w:val="lv-LV"/>
        </w:rPr>
        <w:t>Veidot pievilcīgu vidi privātajām un starptautiskajām investīcijām, mazinot administratīvos šķēršļus un nodrošinot finansiālu atbalstu</w:t>
      </w:r>
      <w:r w:rsidR="00A340D4" w:rsidRPr="0027522E">
        <w:rPr>
          <w:rFonts w:ascii="Times New Roman" w:hAnsi="Times New Roman"/>
          <w:sz w:val="24"/>
          <w:szCs w:val="24"/>
          <w:lang w:val="lv-LV"/>
        </w:rPr>
        <w:t xml:space="preserve">, </w:t>
      </w:r>
      <w:r w:rsidR="00095346" w:rsidRPr="0027522E">
        <w:rPr>
          <w:rFonts w:ascii="Times New Roman" w:hAnsi="Times New Roman"/>
          <w:sz w:val="24"/>
          <w:szCs w:val="24"/>
          <w:lang w:val="lv-LV"/>
        </w:rPr>
        <w:t xml:space="preserve">jo īpaši sākotnējām investīcijām </w:t>
      </w:r>
      <w:r w:rsidR="00A340D4" w:rsidRPr="0027522E">
        <w:rPr>
          <w:rFonts w:ascii="Times New Roman" w:hAnsi="Times New Roman"/>
          <w:sz w:val="24"/>
          <w:szCs w:val="24"/>
          <w:lang w:val="lv-LV"/>
        </w:rPr>
        <w:t>pievilcīgu nodokļu režīmu un efektīvu eksporta kreditēšanu.</w:t>
      </w:r>
    </w:p>
    <w:p w14:paraId="271991D0" w14:textId="576DFCB1" w:rsidR="003015FA" w:rsidRPr="0027522E" w:rsidRDefault="00091549" w:rsidP="0027522E">
      <w:pPr>
        <w:jc w:val="both"/>
        <w:rPr>
          <w:rFonts w:ascii="Times New Roman" w:hAnsi="Times New Roman"/>
          <w:sz w:val="24"/>
          <w:szCs w:val="24"/>
          <w:lang w:val="lv-LV"/>
        </w:rPr>
      </w:pPr>
      <w:r w:rsidRPr="0027522E">
        <w:rPr>
          <w:rFonts w:ascii="Times New Roman" w:hAnsi="Times New Roman"/>
          <w:sz w:val="24"/>
          <w:szCs w:val="24"/>
          <w:lang w:val="lv-LV"/>
        </w:rPr>
        <w:t xml:space="preserve">3.3.2.2. </w:t>
      </w:r>
      <w:r w:rsidR="003015FA" w:rsidRPr="0027522E">
        <w:rPr>
          <w:rFonts w:ascii="Times New Roman" w:hAnsi="Times New Roman"/>
          <w:sz w:val="24"/>
          <w:szCs w:val="24"/>
          <w:lang w:val="lv-LV"/>
        </w:rPr>
        <w:t>Izveidot integrētus reģionālos tīklus ūdeņraža ražošanai, uzglabāšanai, transportēšanai un pielietošanai</w:t>
      </w:r>
      <w:r w:rsidR="00A340D4" w:rsidRPr="0027522E">
        <w:rPr>
          <w:rFonts w:ascii="Times New Roman" w:hAnsi="Times New Roman"/>
          <w:sz w:val="24"/>
          <w:szCs w:val="24"/>
          <w:lang w:val="lv-LV"/>
        </w:rPr>
        <w:t xml:space="preserve">, veicināt elektroenerģijas tīkla attīstību </w:t>
      </w:r>
      <w:proofErr w:type="spellStart"/>
      <w:r w:rsidR="00A340D4" w:rsidRPr="0027522E">
        <w:rPr>
          <w:rFonts w:ascii="Times New Roman" w:hAnsi="Times New Roman"/>
          <w:sz w:val="24"/>
          <w:szCs w:val="24"/>
          <w:lang w:val="lv-LV"/>
        </w:rPr>
        <w:t>pieslēgumu</w:t>
      </w:r>
      <w:proofErr w:type="spellEnd"/>
      <w:r w:rsidR="00A340D4" w:rsidRPr="0027522E">
        <w:rPr>
          <w:rFonts w:ascii="Times New Roman" w:hAnsi="Times New Roman"/>
          <w:sz w:val="24"/>
          <w:szCs w:val="24"/>
          <w:lang w:val="lv-LV"/>
        </w:rPr>
        <w:t xml:space="preserve"> nodrošināšanai starp AER un </w:t>
      </w:r>
      <w:proofErr w:type="spellStart"/>
      <w:r w:rsidR="00A340D4" w:rsidRPr="0027522E">
        <w:rPr>
          <w:rFonts w:ascii="Times New Roman" w:hAnsi="Times New Roman"/>
          <w:sz w:val="24"/>
          <w:szCs w:val="24"/>
          <w:lang w:val="lv-LV"/>
        </w:rPr>
        <w:t>PtX</w:t>
      </w:r>
      <w:proofErr w:type="spellEnd"/>
      <w:r w:rsidR="00A340D4" w:rsidRPr="0027522E">
        <w:rPr>
          <w:rFonts w:ascii="Times New Roman" w:hAnsi="Times New Roman"/>
          <w:sz w:val="24"/>
          <w:szCs w:val="24"/>
          <w:lang w:val="lv-LV"/>
        </w:rPr>
        <w:t xml:space="preserve"> ražotnēm ar pievilcīgiem tīkla tarifu risinājumiem.</w:t>
      </w:r>
    </w:p>
    <w:p w14:paraId="036770A3" w14:textId="2390FF23" w:rsidR="00091549" w:rsidRPr="0027522E" w:rsidRDefault="0027522E" w:rsidP="00091549">
      <w:pPr>
        <w:jc w:val="both"/>
        <w:rPr>
          <w:rFonts w:ascii="Times New Roman" w:hAnsi="Times New Roman"/>
          <w:b/>
          <w:bCs/>
          <w:sz w:val="24"/>
          <w:szCs w:val="24"/>
          <w:lang w:val="lv-LV"/>
        </w:rPr>
      </w:pPr>
      <w:r>
        <w:rPr>
          <w:rFonts w:ascii="Times New Roman" w:hAnsi="Times New Roman"/>
          <w:b/>
          <w:bCs/>
          <w:sz w:val="24"/>
          <w:szCs w:val="24"/>
          <w:lang w:val="lv-LV"/>
        </w:rPr>
        <w:t xml:space="preserve">Mērķis: </w:t>
      </w:r>
      <w:r w:rsidR="00091549" w:rsidRPr="0027522E">
        <w:rPr>
          <w:rFonts w:ascii="Times New Roman" w:hAnsi="Times New Roman"/>
          <w:b/>
          <w:bCs/>
          <w:sz w:val="24"/>
          <w:szCs w:val="24"/>
          <w:lang w:val="lv-LV"/>
        </w:rPr>
        <w:t>3.</w:t>
      </w:r>
      <w:r w:rsidR="00BD4312">
        <w:rPr>
          <w:rFonts w:ascii="Times New Roman" w:hAnsi="Times New Roman"/>
          <w:b/>
          <w:bCs/>
          <w:sz w:val="24"/>
          <w:szCs w:val="24"/>
          <w:lang w:val="lv-LV"/>
        </w:rPr>
        <w:t>3</w:t>
      </w:r>
      <w:r w:rsidR="00091549" w:rsidRPr="0027522E">
        <w:rPr>
          <w:rFonts w:ascii="Times New Roman" w:hAnsi="Times New Roman"/>
          <w:b/>
          <w:bCs/>
          <w:sz w:val="24"/>
          <w:szCs w:val="24"/>
          <w:lang w:val="lv-LV"/>
        </w:rPr>
        <w:t>.3. Veicināt inovācijas un jaunu darba vietu radīšanu.</w:t>
      </w:r>
    </w:p>
    <w:p w14:paraId="1AFB98A1" w14:textId="1510D259" w:rsidR="003015FA" w:rsidRPr="0027522E" w:rsidRDefault="00091549" w:rsidP="0027522E">
      <w:pPr>
        <w:jc w:val="both"/>
        <w:rPr>
          <w:rFonts w:ascii="Times New Roman" w:hAnsi="Times New Roman"/>
          <w:sz w:val="24"/>
          <w:szCs w:val="24"/>
          <w:lang w:val="lv-LV"/>
        </w:rPr>
      </w:pPr>
      <w:r w:rsidRPr="0027522E">
        <w:rPr>
          <w:rFonts w:ascii="Times New Roman" w:hAnsi="Times New Roman"/>
          <w:sz w:val="24"/>
          <w:szCs w:val="24"/>
          <w:lang w:val="lv-LV"/>
        </w:rPr>
        <w:lastRenderedPageBreak/>
        <w:t>3.3.3.1.</w:t>
      </w:r>
      <w:r w:rsidR="003015FA" w:rsidRPr="0027522E">
        <w:rPr>
          <w:rFonts w:ascii="Times New Roman" w:hAnsi="Times New Roman"/>
          <w:sz w:val="24"/>
          <w:szCs w:val="24"/>
          <w:lang w:val="lv-LV"/>
        </w:rPr>
        <w:t xml:space="preserve">Atbalstīt tehnoloģiju attīstību un jaunu risinājumu </w:t>
      </w:r>
      <w:proofErr w:type="spellStart"/>
      <w:r w:rsidR="003015FA" w:rsidRPr="0027522E">
        <w:rPr>
          <w:rFonts w:ascii="Times New Roman" w:hAnsi="Times New Roman"/>
          <w:sz w:val="24"/>
          <w:szCs w:val="24"/>
          <w:lang w:val="lv-LV"/>
        </w:rPr>
        <w:t>komercializāciju</w:t>
      </w:r>
      <w:proofErr w:type="spellEnd"/>
      <w:r w:rsidR="003015FA" w:rsidRPr="0027522E">
        <w:rPr>
          <w:rFonts w:ascii="Times New Roman" w:hAnsi="Times New Roman"/>
          <w:sz w:val="24"/>
          <w:szCs w:val="24"/>
          <w:lang w:val="lv-LV"/>
        </w:rPr>
        <w:t>, sadarbojoties ar zinātniskajām institūcijām un uzņēmumiem.</w:t>
      </w:r>
    </w:p>
    <w:p w14:paraId="2FAF19FE" w14:textId="0C989665" w:rsidR="0027522E" w:rsidRPr="0027522E" w:rsidRDefault="0027522E" w:rsidP="0027522E">
      <w:pPr>
        <w:jc w:val="both"/>
        <w:rPr>
          <w:rFonts w:ascii="Times New Roman" w:hAnsi="Times New Roman"/>
          <w:b/>
          <w:bCs/>
          <w:sz w:val="24"/>
          <w:szCs w:val="24"/>
          <w:lang w:val="lv-LV"/>
        </w:rPr>
      </w:pPr>
      <w:r>
        <w:rPr>
          <w:rFonts w:ascii="Times New Roman" w:hAnsi="Times New Roman"/>
          <w:b/>
          <w:bCs/>
          <w:sz w:val="24"/>
          <w:szCs w:val="24"/>
          <w:lang w:val="lv-LV"/>
        </w:rPr>
        <w:t xml:space="preserve">Mērķis: </w:t>
      </w:r>
      <w:r w:rsidRPr="0027522E">
        <w:rPr>
          <w:rFonts w:ascii="Times New Roman" w:hAnsi="Times New Roman"/>
          <w:b/>
          <w:bCs/>
          <w:sz w:val="24"/>
          <w:szCs w:val="24"/>
          <w:lang w:val="lv-LV"/>
        </w:rPr>
        <w:t>3.</w:t>
      </w:r>
      <w:r w:rsidR="00BD4312">
        <w:rPr>
          <w:rFonts w:ascii="Times New Roman" w:hAnsi="Times New Roman"/>
          <w:b/>
          <w:bCs/>
          <w:sz w:val="24"/>
          <w:szCs w:val="24"/>
          <w:lang w:val="lv-LV"/>
        </w:rPr>
        <w:t>3</w:t>
      </w:r>
      <w:r w:rsidRPr="0027522E">
        <w:rPr>
          <w:rFonts w:ascii="Times New Roman" w:hAnsi="Times New Roman"/>
          <w:b/>
          <w:bCs/>
          <w:sz w:val="24"/>
          <w:szCs w:val="24"/>
          <w:lang w:val="lv-LV"/>
        </w:rPr>
        <w:t xml:space="preserve">.4. Radīt noieta tirgu vietēji ražotu </w:t>
      </w:r>
      <w:proofErr w:type="spellStart"/>
      <w:r w:rsidRPr="0027522E">
        <w:rPr>
          <w:rFonts w:ascii="Times New Roman" w:hAnsi="Times New Roman"/>
          <w:b/>
          <w:bCs/>
          <w:sz w:val="24"/>
          <w:szCs w:val="24"/>
          <w:lang w:val="lv-LV"/>
        </w:rPr>
        <w:t>klimatneitrālu</w:t>
      </w:r>
      <w:proofErr w:type="spellEnd"/>
      <w:r w:rsidRPr="0027522E">
        <w:rPr>
          <w:rFonts w:ascii="Times New Roman" w:hAnsi="Times New Roman"/>
          <w:b/>
          <w:bCs/>
          <w:sz w:val="24"/>
          <w:szCs w:val="24"/>
          <w:lang w:val="lv-LV"/>
        </w:rPr>
        <w:t xml:space="preserve"> tehnoloģiju vai to komponenšu izmantošanai </w:t>
      </w:r>
      <w:proofErr w:type="spellStart"/>
      <w:r w:rsidRPr="0027522E">
        <w:rPr>
          <w:rFonts w:ascii="Times New Roman" w:hAnsi="Times New Roman"/>
          <w:b/>
          <w:bCs/>
          <w:sz w:val="24"/>
          <w:szCs w:val="24"/>
          <w:lang w:val="lv-LV"/>
        </w:rPr>
        <w:t>atjaunīgas</w:t>
      </w:r>
      <w:proofErr w:type="spellEnd"/>
      <w:r w:rsidRPr="0027522E">
        <w:rPr>
          <w:rFonts w:ascii="Times New Roman" w:hAnsi="Times New Roman"/>
          <w:b/>
          <w:bCs/>
          <w:sz w:val="24"/>
          <w:szCs w:val="24"/>
          <w:lang w:val="lv-LV"/>
        </w:rPr>
        <w:t xml:space="preserve"> enerģijas ražošanā.</w:t>
      </w:r>
    </w:p>
    <w:p w14:paraId="411B1794" w14:textId="2089A0C8" w:rsidR="003015FA" w:rsidRDefault="0027522E" w:rsidP="0027522E">
      <w:pPr>
        <w:jc w:val="both"/>
        <w:rPr>
          <w:rFonts w:ascii="Times New Roman" w:hAnsi="Times New Roman"/>
          <w:sz w:val="24"/>
          <w:szCs w:val="24"/>
          <w:lang w:val="lv-LV"/>
        </w:rPr>
      </w:pPr>
      <w:r w:rsidRPr="0027522E">
        <w:rPr>
          <w:rFonts w:ascii="Times New Roman" w:hAnsi="Times New Roman"/>
          <w:sz w:val="24"/>
          <w:szCs w:val="24"/>
          <w:lang w:val="lv-LV"/>
        </w:rPr>
        <w:t xml:space="preserve">3.3.4.1. </w:t>
      </w:r>
      <w:r w:rsidR="003015FA" w:rsidRPr="0027522E">
        <w:rPr>
          <w:rFonts w:ascii="Times New Roman" w:hAnsi="Times New Roman"/>
          <w:sz w:val="24"/>
          <w:szCs w:val="24"/>
          <w:lang w:val="lv-LV"/>
        </w:rPr>
        <w:t xml:space="preserve">Stimulēt pieprasījumu pēc zaļā ūdeņraža un </w:t>
      </w:r>
      <w:proofErr w:type="spellStart"/>
      <w:r w:rsidR="003015FA" w:rsidRPr="0027522E">
        <w:rPr>
          <w:rFonts w:ascii="Times New Roman" w:hAnsi="Times New Roman"/>
          <w:sz w:val="24"/>
          <w:szCs w:val="24"/>
          <w:lang w:val="lv-LV"/>
        </w:rPr>
        <w:t>klimatneitrālām</w:t>
      </w:r>
      <w:proofErr w:type="spellEnd"/>
      <w:r w:rsidR="003015FA" w:rsidRPr="0027522E">
        <w:rPr>
          <w:rFonts w:ascii="Times New Roman" w:hAnsi="Times New Roman"/>
          <w:sz w:val="24"/>
          <w:szCs w:val="24"/>
          <w:lang w:val="lv-LV"/>
        </w:rPr>
        <w:t xml:space="preserve"> tehnoloģijām vietējā </w:t>
      </w:r>
      <w:r w:rsidR="00567372" w:rsidRPr="0027522E">
        <w:rPr>
          <w:rFonts w:ascii="Times New Roman" w:hAnsi="Times New Roman"/>
          <w:sz w:val="24"/>
          <w:szCs w:val="24"/>
          <w:lang w:val="lv-LV"/>
        </w:rPr>
        <w:t xml:space="preserve">tirgū </w:t>
      </w:r>
      <w:r w:rsidR="003015FA" w:rsidRPr="0027522E">
        <w:rPr>
          <w:rFonts w:ascii="Times New Roman" w:hAnsi="Times New Roman"/>
          <w:sz w:val="24"/>
          <w:szCs w:val="24"/>
          <w:lang w:val="lv-LV"/>
        </w:rPr>
        <w:t xml:space="preserve">un </w:t>
      </w:r>
      <w:r w:rsidR="00821DFB" w:rsidRPr="0027522E">
        <w:rPr>
          <w:rFonts w:ascii="Times New Roman" w:hAnsi="Times New Roman"/>
          <w:sz w:val="24"/>
          <w:szCs w:val="24"/>
          <w:lang w:val="lv-LV"/>
        </w:rPr>
        <w:t xml:space="preserve">iekarot </w:t>
      </w:r>
      <w:r w:rsidR="003015FA" w:rsidRPr="0027522E">
        <w:rPr>
          <w:rFonts w:ascii="Times New Roman" w:hAnsi="Times New Roman"/>
          <w:sz w:val="24"/>
          <w:szCs w:val="24"/>
          <w:lang w:val="lv-LV"/>
        </w:rPr>
        <w:t>starptautisk</w:t>
      </w:r>
      <w:r w:rsidR="00821DFB" w:rsidRPr="0027522E">
        <w:rPr>
          <w:rFonts w:ascii="Times New Roman" w:hAnsi="Times New Roman"/>
          <w:sz w:val="24"/>
          <w:szCs w:val="24"/>
          <w:lang w:val="lv-LV"/>
        </w:rPr>
        <w:t>os</w:t>
      </w:r>
      <w:r w:rsidR="003015FA" w:rsidRPr="0027522E">
        <w:rPr>
          <w:rFonts w:ascii="Times New Roman" w:hAnsi="Times New Roman"/>
          <w:sz w:val="24"/>
          <w:szCs w:val="24"/>
          <w:lang w:val="lv-LV"/>
        </w:rPr>
        <w:t xml:space="preserve"> </w:t>
      </w:r>
      <w:r w:rsidR="00821DFB" w:rsidRPr="0027522E">
        <w:rPr>
          <w:rFonts w:ascii="Times New Roman" w:hAnsi="Times New Roman"/>
          <w:sz w:val="24"/>
          <w:szCs w:val="24"/>
          <w:lang w:val="lv-LV"/>
        </w:rPr>
        <w:t>tirgus</w:t>
      </w:r>
      <w:r w:rsidR="003015FA" w:rsidRPr="0027522E">
        <w:rPr>
          <w:rFonts w:ascii="Times New Roman" w:hAnsi="Times New Roman"/>
          <w:sz w:val="24"/>
          <w:szCs w:val="24"/>
          <w:lang w:val="lv-LV"/>
        </w:rPr>
        <w:t>.</w:t>
      </w:r>
    </w:p>
    <w:p w14:paraId="38E6C87A" w14:textId="62F9CD41" w:rsidR="0040087D" w:rsidRPr="003B2A01" w:rsidRDefault="0040087D" w:rsidP="0040087D">
      <w:pPr>
        <w:jc w:val="both"/>
        <w:rPr>
          <w:rFonts w:ascii="Times New Roman" w:hAnsi="Times New Roman"/>
          <w:sz w:val="24"/>
          <w:szCs w:val="24"/>
          <w:lang w:val="lv-LV"/>
        </w:rPr>
      </w:pPr>
      <w:r>
        <w:rPr>
          <w:rFonts w:ascii="Times New Roman" w:hAnsi="Times New Roman"/>
          <w:sz w:val="24"/>
          <w:szCs w:val="24"/>
          <w:lang w:val="lv-LV"/>
        </w:rPr>
        <w:t xml:space="preserve">3.3.4.2. </w:t>
      </w:r>
      <w:r w:rsidRPr="003B2A01">
        <w:rPr>
          <w:rFonts w:ascii="Times New Roman" w:hAnsi="Times New Roman"/>
          <w:sz w:val="24"/>
          <w:szCs w:val="24"/>
          <w:lang w:val="lv-LV"/>
        </w:rPr>
        <w:t xml:space="preserve">Nodrošināt sabiedrības izpratni un atbalstu ūdeņraža tehnoloģiju ieviešanai, veicinot izglītību un informētību par </w:t>
      </w:r>
      <w:proofErr w:type="spellStart"/>
      <w:r w:rsidRPr="003B2A01">
        <w:rPr>
          <w:rFonts w:ascii="Times New Roman" w:hAnsi="Times New Roman"/>
          <w:sz w:val="24"/>
          <w:szCs w:val="24"/>
          <w:lang w:val="lv-LV"/>
        </w:rPr>
        <w:t>klimatneitrālo</w:t>
      </w:r>
      <w:proofErr w:type="spellEnd"/>
      <w:r w:rsidRPr="003B2A01">
        <w:rPr>
          <w:rFonts w:ascii="Times New Roman" w:hAnsi="Times New Roman"/>
          <w:sz w:val="24"/>
          <w:szCs w:val="24"/>
          <w:lang w:val="lv-LV"/>
        </w:rPr>
        <w:t xml:space="preserve"> ekonomiku.</w:t>
      </w:r>
    </w:p>
    <w:p w14:paraId="43D8CA7D" w14:textId="77777777" w:rsidR="0040087D" w:rsidRPr="0027522E" w:rsidRDefault="0040087D" w:rsidP="0027522E">
      <w:pPr>
        <w:jc w:val="both"/>
        <w:rPr>
          <w:rFonts w:ascii="Times New Roman" w:hAnsi="Times New Roman"/>
          <w:sz w:val="24"/>
          <w:szCs w:val="24"/>
          <w:lang w:val="lv-LV"/>
        </w:rPr>
      </w:pPr>
    </w:p>
    <w:p w14:paraId="22104CF0" w14:textId="77777777" w:rsidR="003015FA" w:rsidRPr="00692A45" w:rsidRDefault="003015FA" w:rsidP="003015FA">
      <w:pPr>
        <w:rPr>
          <w:rFonts w:ascii="Times New Roman" w:hAnsi="Times New Roman"/>
          <w:lang w:val="lv-LV"/>
        </w:rPr>
      </w:pPr>
    </w:p>
    <w:p w14:paraId="15C5D883" w14:textId="2D00BC93" w:rsidR="439515F7" w:rsidRPr="00692A45" w:rsidRDefault="00327B94" w:rsidP="00AC1D1D">
      <w:pPr>
        <w:pStyle w:val="Heading2"/>
        <w:numPr>
          <w:ilvl w:val="1"/>
          <w:numId w:val="68"/>
        </w:numPr>
        <w:rPr>
          <w:rStyle w:val="ui-provider"/>
          <w:rFonts w:ascii="Times New Roman" w:hAnsi="Times New Roman" w:cs="Times New Roman"/>
          <w:b/>
          <w:bCs/>
          <w:color w:val="auto"/>
          <w:lang w:val="lv-LV"/>
        </w:rPr>
      </w:pPr>
      <w:bookmarkStart w:id="34" w:name="_Toc216890121"/>
      <w:r>
        <w:rPr>
          <w:rStyle w:val="ui-provider"/>
          <w:rFonts w:ascii="Times New Roman" w:hAnsi="Times New Roman" w:cs="Times New Roman"/>
          <w:b/>
          <w:bCs/>
          <w:color w:val="auto"/>
          <w:lang w:val="lv-LV"/>
        </w:rPr>
        <w:t>Pasākumi</w:t>
      </w:r>
      <w:bookmarkEnd w:id="34"/>
      <w:r>
        <w:rPr>
          <w:rStyle w:val="ui-provider"/>
          <w:rFonts w:ascii="Times New Roman" w:hAnsi="Times New Roman" w:cs="Times New Roman"/>
          <w:b/>
          <w:bCs/>
          <w:color w:val="auto"/>
          <w:lang w:val="lv-LV"/>
        </w:rPr>
        <w:t xml:space="preserve"> </w:t>
      </w:r>
    </w:p>
    <w:p w14:paraId="2344D4A3" w14:textId="51B0B691" w:rsidR="439515F7" w:rsidRPr="00692A45" w:rsidRDefault="439515F7" w:rsidP="439515F7">
      <w:pPr>
        <w:spacing w:after="0"/>
        <w:jc w:val="both"/>
        <w:rPr>
          <w:rFonts w:ascii="Times New Roman" w:eastAsia="Aptos(body)" w:hAnsi="Times New Roman"/>
          <w:lang w:val="lv-LV"/>
        </w:rPr>
      </w:pPr>
    </w:p>
    <w:p w14:paraId="1EB6866F" w14:textId="08BC7B9A" w:rsidR="00251664" w:rsidRPr="00F67D78" w:rsidRDefault="00251664" w:rsidP="00251664">
      <w:pPr>
        <w:jc w:val="both"/>
        <w:rPr>
          <w:rFonts w:ascii="Times New Roman" w:hAnsi="Times New Roman"/>
          <w:b/>
          <w:bCs/>
          <w:sz w:val="24"/>
          <w:szCs w:val="24"/>
          <w:lang w:val="lv-LV"/>
        </w:rPr>
      </w:pPr>
      <w:r w:rsidRPr="00F67D78">
        <w:rPr>
          <w:rFonts w:ascii="Times New Roman" w:hAnsi="Times New Roman"/>
          <w:b/>
          <w:bCs/>
          <w:sz w:val="24"/>
          <w:szCs w:val="24"/>
          <w:lang w:val="lv-LV"/>
        </w:rPr>
        <w:t>3.</w:t>
      </w:r>
      <w:r w:rsidR="00BD4312">
        <w:rPr>
          <w:rFonts w:ascii="Times New Roman" w:hAnsi="Times New Roman"/>
          <w:b/>
          <w:bCs/>
          <w:sz w:val="24"/>
          <w:szCs w:val="24"/>
          <w:lang w:val="lv-LV"/>
        </w:rPr>
        <w:t>4</w:t>
      </w:r>
      <w:r w:rsidRPr="00F67D78">
        <w:rPr>
          <w:rFonts w:ascii="Times New Roman" w:hAnsi="Times New Roman"/>
          <w:b/>
          <w:bCs/>
          <w:sz w:val="24"/>
          <w:szCs w:val="24"/>
          <w:lang w:val="lv-LV"/>
        </w:rPr>
        <w:t>.1. Izveidot koordinētu pārvaldības sistēmu: Nodrošināt efektīvu ūdeņraža ekosistēmas attīstības vadību, iesaistot valsts, pašvaldību, nozaru un zinātnes pārstāvjus.</w:t>
      </w:r>
    </w:p>
    <w:p w14:paraId="145FEF76" w14:textId="43C38164" w:rsidR="00EE38BD" w:rsidRPr="00692A45" w:rsidRDefault="00891B1E" w:rsidP="00891B1E">
      <w:pPr>
        <w:jc w:val="both"/>
        <w:rPr>
          <w:rFonts w:ascii="Times New Roman" w:hAnsi="Times New Roman"/>
          <w:sz w:val="24"/>
          <w:szCs w:val="24"/>
          <w:lang w:val="lv-LV"/>
        </w:rPr>
      </w:pPr>
      <w:r>
        <w:rPr>
          <w:rFonts w:ascii="Times New Roman" w:hAnsi="Times New Roman"/>
          <w:sz w:val="24"/>
          <w:szCs w:val="24"/>
          <w:lang w:val="lv-LV"/>
        </w:rPr>
        <w:t>3.4.1.</w:t>
      </w:r>
      <w:r w:rsidR="00BD4312">
        <w:rPr>
          <w:rFonts w:ascii="Times New Roman" w:hAnsi="Times New Roman"/>
          <w:sz w:val="24"/>
          <w:szCs w:val="24"/>
          <w:lang w:val="lv-LV"/>
        </w:rPr>
        <w:t>1.</w:t>
      </w:r>
      <w:r>
        <w:rPr>
          <w:rFonts w:ascii="Times New Roman" w:hAnsi="Times New Roman"/>
          <w:sz w:val="24"/>
          <w:szCs w:val="24"/>
          <w:lang w:val="lv-LV"/>
        </w:rPr>
        <w:t xml:space="preserve"> EM </w:t>
      </w:r>
      <w:r w:rsidR="00653DBC" w:rsidRPr="00692A45">
        <w:rPr>
          <w:rFonts w:ascii="Times New Roman" w:hAnsi="Times New Roman"/>
          <w:sz w:val="24"/>
          <w:szCs w:val="24"/>
          <w:lang w:val="lv-LV"/>
        </w:rPr>
        <w:t xml:space="preserve">sadarbībā ar </w:t>
      </w:r>
      <w:r w:rsidR="0097367A" w:rsidRPr="00692A45">
        <w:rPr>
          <w:rFonts w:ascii="Times New Roman" w:hAnsi="Times New Roman"/>
          <w:sz w:val="24"/>
          <w:szCs w:val="24"/>
          <w:lang w:val="lv-LV"/>
        </w:rPr>
        <w:t xml:space="preserve">iesaistītajām pusēm </w:t>
      </w:r>
      <w:r w:rsidR="00EE38BD" w:rsidRPr="00692A45">
        <w:rPr>
          <w:rFonts w:ascii="Times New Roman" w:hAnsi="Times New Roman"/>
          <w:sz w:val="24"/>
          <w:szCs w:val="24"/>
          <w:lang w:val="lv-LV"/>
        </w:rPr>
        <w:t xml:space="preserve">ik gadu </w:t>
      </w:r>
      <w:r w:rsidR="00857A3A" w:rsidRPr="00692A45">
        <w:rPr>
          <w:rFonts w:ascii="Times New Roman" w:hAnsi="Times New Roman"/>
          <w:sz w:val="24"/>
          <w:szCs w:val="24"/>
          <w:lang w:val="lv-LV"/>
        </w:rPr>
        <w:t>pārskat</w:t>
      </w:r>
      <w:r w:rsidR="0097367A" w:rsidRPr="00692A45">
        <w:rPr>
          <w:rFonts w:ascii="Times New Roman" w:hAnsi="Times New Roman"/>
          <w:sz w:val="24"/>
          <w:szCs w:val="24"/>
          <w:lang w:val="lv-LV"/>
        </w:rPr>
        <w:t>īs</w:t>
      </w:r>
      <w:r w:rsidR="00857A3A" w:rsidRPr="00692A45">
        <w:rPr>
          <w:rFonts w:ascii="Times New Roman" w:hAnsi="Times New Roman"/>
          <w:sz w:val="24"/>
          <w:szCs w:val="24"/>
          <w:lang w:val="lv-LV"/>
        </w:rPr>
        <w:t xml:space="preserve"> šo </w:t>
      </w:r>
      <w:r w:rsidR="002822FB">
        <w:rPr>
          <w:rFonts w:ascii="Times New Roman" w:hAnsi="Times New Roman"/>
          <w:sz w:val="24"/>
          <w:szCs w:val="24"/>
          <w:lang w:val="lv-LV"/>
        </w:rPr>
        <w:t>plānu</w:t>
      </w:r>
      <w:r w:rsidR="00B80EA1" w:rsidRPr="00692A45">
        <w:rPr>
          <w:rFonts w:ascii="Times New Roman" w:hAnsi="Times New Roman"/>
          <w:sz w:val="24"/>
          <w:szCs w:val="24"/>
          <w:lang w:val="lv-LV"/>
        </w:rPr>
        <w:t>, analizējot izpildi</w:t>
      </w:r>
      <w:r w:rsidR="003F036B" w:rsidRPr="00692A45">
        <w:rPr>
          <w:rFonts w:ascii="Times New Roman" w:hAnsi="Times New Roman"/>
          <w:sz w:val="24"/>
          <w:szCs w:val="24"/>
          <w:lang w:val="lv-LV"/>
        </w:rPr>
        <w:t xml:space="preserve">, </w:t>
      </w:r>
      <w:r w:rsidR="0097367A" w:rsidRPr="00692A45">
        <w:rPr>
          <w:rFonts w:ascii="Times New Roman" w:hAnsi="Times New Roman"/>
          <w:sz w:val="24"/>
          <w:szCs w:val="24"/>
          <w:lang w:val="lv-LV"/>
        </w:rPr>
        <w:t>ja nepieciešams</w:t>
      </w:r>
      <w:r w:rsidR="00A971AF" w:rsidRPr="00692A45">
        <w:rPr>
          <w:rFonts w:ascii="Times New Roman" w:hAnsi="Times New Roman"/>
          <w:sz w:val="24"/>
          <w:szCs w:val="24"/>
          <w:lang w:val="lv-LV"/>
        </w:rPr>
        <w:t>,</w:t>
      </w:r>
      <w:r w:rsidR="0097367A" w:rsidRPr="00692A45">
        <w:rPr>
          <w:rFonts w:ascii="Times New Roman" w:hAnsi="Times New Roman"/>
          <w:sz w:val="24"/>
          <w:szCs w:val="24"/>
          <w:lang w:val="lv-LV"/>
        </w:rPr>
        <w:t xml:space="preserve"> </w:t>
      </w:r>
      <w:r w:rsidR="003F036B" w:rsidRPr="00692A45">
        <w:rPr>
          <w:rFonts w:ascii="Times New Roman" w:hAnsi="Times New Roman"/>
          <w:sz w:val="24"/>
          <w:szCs w:val="24"/>
          <w:lang w:val="lv-LV"/>
        </w:rPr>
        <w:t xml:space="preserve"> konkretizējot</w:t>
      </w:r>
      <w:r w:rsidR="00B80EA1" w:rsidRPr="00692A45">
        <w:rPr>
          <w:rFonts w:ascii="Times New Roman" w:hAnsi="Times New Roman"/>
          <w:sz w:val="24"/>
          <w:szCs w:val="24"/>
          <w:lang w:val="lv-LV"/>
        </w:rPr>
        <w:t xml:space="preserve"> </w:t>
      </w:r>
      <w:r w:rsidR="00EE38BD" w:rsidRPr="00692A45">
        <w:rPr>
          <w:rFonts w:ascii="Times New Roman" w:hAnsi="Times New Roman"/>
          <w:sz w:val="24"/>
          <w:szCs w:val="24"/>
          <w:lang w:val="lv-LV"/>
        </w:rPr>
        <w:t xml:space="preserve">mērķus, termiņus un </w:t>
      </w:r>
      <w:r w:rsidR="00556BB2">
        <w:rPr>
          <w:rFonts w:ascii="Times New Roman" w:hAnsi="Times New Roman"/>
          <w:sz w:val="24"/>
          <w:szCs w:val="24"/>
          <w:lang w:val="lv-LV"/>
        </w:rPr>
        <w:t>atbildības</w:t>
      </w:r>
      <w:r w:rsidR="00EE38BD" w:rsidRPr="00692A45">
        <w:rPr>
          <w:rFonts w:ascii="Times New Roman" w:hAnsi="Times New Roman"/>
          <w:sz w:val="24"/>
          <w:szCs w:val="24"/>
          <w:lang w:val="lv-LV"/>
        </w:rPr>
        <w:t>.</w:t>
      </w:r>
    </w:p>
    <w:p w14:paraId="47C4F61F" w14:textId="77777777" w:rsidR="004302A6" w:rsidRPr="004302A6" w:rsidRDefault="00891B1E" w:rsidP="004302A6">
      <w:pPr>
        <w:jc w:val="both"/>
        <w:rPr>
          <w:rFonts w:ascii="Times New Roman" w:hAnsi="Times New Roman"/>
          <w:sz w:val="24"/>
          <w:szCs w:val="24"/>
          <w:lang w:val="lv-LV"/>
        </w:rPr>
      </w:pPr>
      <w:bookmarkStart w:id="35" w:name="_Hlk216771983"/>
      <w:r>
        <w:rPr>
          <w:rFonts w:ascii="Times New Roman" w:hAnsi="Times New Roman"/>
          <w:sz w:val="24"/>
          <w:szCs w:val="24"/>
          <w:lang w:val="lv-LV"/>
        </w:rPr>
        <w:t>3.4.</w:t>
      </w:r>
      <w:r w:rsidR="00BD4312">
        <w:rPr>
          <w:rFonts w:ascii="Times New Roman" w:hAnsi="Times New Roman"/>
          <w:sz w:val="24"/>
          <w:szCs w:val="24"/>
          <w:lang w:val="lv-LV"/>
        </w:rPr>
        <w:t>1.</w:t>
      </w:r>
      <w:r>
        <w:rPr>
          <w:rFonts w:ascii="Times New Roman" w:hAnsi="Times New Roman"/>
          <w:sz w:val="24"/>
          <w:szCs w:val="24"/>
          <w:lang w:val="lv-LV"/>
        </w:rPr>
        <w:t xml:space="preserve">2. </w:t>
      </w:r>
      <w:bookmarkEnd w:id="35"/>
      <w:r w:rsidR="007427F1" w:rsidRPr="00692A45">
        <w:rPr>
          <w:rFonts w:ascii="Times New Roman" w:hAnsi="Times New Roman"/>
          <w:sz w:val="24"/>
          <w:szCs w:val="24"/>
          <w:lang w:val="lv-LV"/>
        </w:rPr>
        <w:t>EM</w:t>
      </w:r>
      <w:r w:rsidR="004644CC" w:rsidRPr="00692A45">
        <w:rPr>
          <w:rFonts w:ascii="Times New Roman" w:hAnsi="Times New Roman"/>
          <w:sz w:val="24"/>
          <w:szCs w:val="24"/>
          <w:lang w:val="lv-LV"/>
        </w:rPr>
        <w:t xml:space="preserve"> </w:t>
      </w:r>
      <w:r w:rsidR="00C01BAF" w:rsidRPr="00692A45">
        <w:rPr>
          <w:rFonts w:ascii="Times New Roman" w:hAnsi="Times New Roman"/>
          <w:sz w:val="24"/>
          <w:szCs w:val="24"/>
          <w:lang w:val="lv-LV"/>
        </w:rPr>
        <w:t xml:space="preserve">sadarbībā ar </w:t>
      </w:r>
      <w:r w:rsidR="00B31880" w:rsidRPr="00692A45">
        <w:rPr>
          <w:rFonts w:ascii="Times New Roman" w:hAnsi="Times New Roman"/>
          <w:sz w:val="24"/>
          <w:szCs w:val="24"/>
          <w:lang w:val="lv-LV"/>
        </w:rPr>
        <w:t xml:space="preserve">KEM un ZM, kā arī ieinteresētajiem komersantiem </w:t>
      </w:r>
      <w:r w:rsidR="004302A6" w:rsidRPr="004302A6">
        <w:rPr>
          <w:rFonts w:ascii="Times New Roman" w:hAnsi="Times New Roman"/>
          <w:sz w:val="24"/>
          <w:szCs w:val="24"/>
          <w:lang w:val="lv-LV"/>
        </w:rPr>
        <w:t xml:space="preserve">inovatīvu ūdeņraža ražošanas tehnoloģiju izstrādi, kas veicinātu ilgtspējīgas </w:t>
      </w:r>
      <w:proofErr w:type="spellStart"/>
      <w:r w:rsidR="004302A6" w:rsidRPr="004302A6">
        <w:rPr>
          <w:rFonts w:ascii="Times New Roman" w:hAnsi="Times New Roman"/>
          <w:sz w:val="24"/>
          <w:szCs w:val="24"/>
          <w:lang w:val="lv-LV"/>
        </w:rPr>
        <w:t>bioekonomikas</w:t>
      </w:r>
      <w:proofErr w:type="spellEnd"/>
      <w:r w:rsidR="004302A6" w:rsidRPr="004302A6">
        <w:rPr>
          <w:rFonts w:ascii="Times New Roman" w:hAnsi="Times New Roman"/>
          <w:sz w:val="24"/>
          <w:szCs w:val="24"/>
          <w:lang w:val="lv-LV"/>
        </w:rPr>
        <w:t xml:space="preserve">  un aprites ekonomikas attīstību Latvijas tautsaimniecībā.</w:t>
      </w:r>
    </w:p>
    <w:p w14:paraId="40B715BE" w14:textId="22BB3043" w:rsidR="00A340D4" w:rsidRPr="00891B1E" w:rsidRDefault="00891B1E" w:rsidP="00891B1E">
      <w:pPr>
        <w:jc w:val="both"/>
        <w:rPr>
          <w:rFonts w:ascii="Times New Roman" w:hAnsi="Times New Roman"/>
          <w:sz w:val="24"/>
          <w:szCs w:val="24"/>
          <w:lang w:val="lv-LV"/>
        </w:rPr>
      </w:pPr>
      <w:r>
        <w:rPr>
          <w:rFonts w:ascii="Times New Roman" w:hAnsi="Times New Roman"/>
          <w:sz w:val="24"/>
          <w:szCs w:val="24"/>
          <w:lang w:val="lv-LV"/>
        </w:rPr>
        <w:t>3.4.</w:t>
      </w:r>
      <w:r w:rsidR="00BD4312">
        <w:rPr>
          <w:rFonts w:ascii="Times New Roman" w:hAnsi="Times New Roman"/>
          <w:sz w:val="24"/>
          <w:szCs w:val="24"/>
          <w:lang w:val="lv-LV"/>
        </w:rPr>
        <w:t>1.</w:t>
      </w:r>
      <w:r>
        <w:rPr>
          <w:rFonts w:ascii="Times New Roman" w:hAnsi="Times New Roman"/>
          <w:sz w:val="24"/>
          <w:szCs w:val="24"/>
          <w:lang w:val="lv-LV"/>
        </w:rPr>
        <w:t xml:space="preserve">3. </w:t>
      </w:r>
      <w:r w:rsidR="007427F1" w:rsidRPr="00891B1E">
        <w:rPr>
          <w:rFonts w:ascii="Times New Roman" w:hAnsi="Times New Roman"/>
          <w:sz w:val="24"/>
          <w:szCs w:val="24"/>
          <w:lang w:val="lv-LV"/>
        </w:rPr>
        <w:t>EM</w:t>
      </w:r>
      <w:r w:rsidR="00C92899" w:rsidRPr="00891B1E">
        <w:rPr>
          <w:rFonts w:ascii="Times New Roman" w:hAnsi="Times New Roman"/>
          <w:sz w:val="24"/>
          <w:szCs w:val="24"/>
          <w:lang w:val="lv-LV"/>
        </w:rPr>
        <w:t xml:space="preserve"> sadarbībā ar KEM</w:t>
      </w:r>
      <w:r w:rsidR="00D05690" w:rsidRPr="00891B1E">
        <w:rPr>
          <w:rFonts w:ascii="Times New Roman" w:hAnsi="Times New Roman"/>
          <w:sz w:val="24"/>
          <w:szCs w:val="24"/>
          <w:lang w:val="lv-LV"/>
        </w:rPr>
        <w:t xml:space="preserve"> i</w:t>
      </w:r>
      <w:r w:rsidR="00A340D4" w:rsidRPr="00891B1E">
        <w:rPr>
          <w:rFonts w:ascii="Times New Roman" w:hAnsi="Times New Roman"/>
          <w:sz w:val="24"/>
          <w:szCs w:val="24"/>
          <w:lang w:val="lv-LV"/>
        </w:rPr>
        <w:t>zveidot ietvaru ūdeņraža ieleju attīstībai, sākotnēji decentralizēti ap ģenerācijas un patēriņa centriem un vēlākā stadijā visaptveroši, apvienojot koordinētā Latvijas ūdeņraža ielejā.</w:t>
      </w:r>
    </w:p>
    <w:p w14:paraId="4689C1D7" w14:textId="0D9A489C" w:rsidR="00F67D78" w:rsidRPr="00F67D78" w:rsidRDefault="00F67D78" w:rsidP="00891B1E">
      <w:pPr>
        <w:jc w:val="both"/>
        <w:rPr>
          <w:rFonts w:ascii="Times New Roman" w:hAnsi="Times New Roman"/>
          <w:b/>
          <w:bCs/>
          <w:sz w:val="24"/>
          <w:szCs w:val="24"/>
          <w:lang w:val="lv-LV"/>
        </w:rPr>
      </w:pPr>
      <w:r w:rsidRPr="00F67D78">
        <w:rPr>
          <w:rFonts w:ascii="Times New Roman" w:hAnsi="Times New Roman"/>
          <w:b/>
          <w:bCs/>
          <w:sz w:val="24"/>
          <w:szCs w:val="24"/>
          <w:lang w:val="lv-LV"/>
        </w:rPr>
        <w:t>3.</w:t>
      </w:r>
      <w:r w:rsidR="00BD4312">
        <w:rPr>
          <w:rFonts w:ascii="Times New Roman" w:hAnsi="Times New Roman"/>
          <w:b/>
          <w:bCs/>
          <w:sz w:val="24"/>
          <w:szCs w:val="24"/>
          <w:lang w:val="lv-LV"/>
        </w:rPr>
        <w:t>4</w:t>
      </w:r>
      <w:r w:rsidRPr="00F67D78">
        <w:rPr>
          <w:rFonts w:ascii="Times New Roman" w:hAnsi="Times New Roman"/>
          <w:b/>
          <w:bCs/>
          <w:sz w:val="24"/>
          <w:szCs w:val="24"/>
          <w:lang w:val="lv-LV"/>
        </w:rPr>
        <w:t>..2. Attīstīt normatīvo un regulatīvo ietvaru Izveidot skaidru juridisko un standartizācijas bāzi, kas veicina ūdeņraža tehnoloģiju ieviešanu un testēšanu.</w:t>
      </w:r>
    </w:p>
    <w:p w14:paraId="3D016493" w14:textId="72E03DDE" w:rsidR="00EE38BD" w:rsidRPr="00692A45" w:rsidRDefault="00891B1E" w:rsidP="00891B1E">
      <w:pPr>
        <w:jc w:val="both"/>
        <w:rPr>
          <w:rFonts w:ascii="Times New Roman" w:hAnsi="Times New Roman"/>
          <w:sz w:val="24"/>
          <w:szCs w:val="24"/>
          <w:lang w:val="lv-LV"/>
        </w:rPr>
      </w:pPr>
      <w:r>
        <w:rPr>
          <w:rFonts w:ascii="Times New Roman" w:hAnsi="Times New Roman"/>
          <w:sz w:val="24"/>
          <w:szCs w:val="24"/>
          <w:lang w:val="lv-LV"/>
        </w:rPr>
        <w:t>3.4.</w:t>
      </w:r>
      <w:r w:rsidR="00BD4312">
        <w:rPr>
          <w:rFonts w:ascii="Times New Roman" w:hAnsi="Times New Roman"/>
          <w:sz w:val="24"/>
          <w:szCs w:val="24"/>
          <w:lang w:val="lv-LV"/>
        </w:rPr>
        <w:t>2.1</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815016" w:rsidRPr="00692A45">
        <w:rPr>
          <w:rFonts w:ascii="Times New Roman" w:hAnsi="Times New Roman"/>
          <w:sz w:val="24"/>
          <w:szCs w:val="24"/>
          <w:lang w:val="lv-LV"/>
        </w:rPr>
        <w:t xml:space="preserve"> sadarbībā ar ieinteresētajiem komersantiem</w:t>
      </w:r>
      <w:r w:rsidR="000D0145" w:rsidRPr="00692A45">
        <w:rPr>
          <w:rFonts w:ascii="Times New Roman" w:hAnsi="Times New Roman"/>
          <w:sz w:val="24"/>
          <w:szCs w:val="24"/>
          <w:lang w:val="lv-LV"/>
        </w:rPr>
        <w:t xml:space="preserve"> </w:t>
      </w:r>
      <w:r w:rsidR="00404B5D" w:rsidRPr="00692A45">
        <w:rPr>
          <w:rFonts w:ascii="Times New Roman" w:hAnsi="Times New Roman"/>
          <w:sz w:val="24"/>
          <w:szCs w:val="24"/>
          <w:lang w:val="lv-LV"/>
        </w:rPr>
        <w:t xml:space="preserve">un standartizācijas organizācijām </w:t>
      </w:r>
      <w:r w:rsidR="00EE38BD" w:rsidRPr="00692A45">
        <w:rPr>
          <w:rFonts w:ascii="Times New Roman" w:hAnsi="Times New Roman"/>
          <w:sz w:val="24"/>
          <w:szCs w:val="24"/>
          <w:lang w:val="lv-LV"/>
        </w:rPr>
        <w:t xml:space="preserve">ik gadu noteikt un aktualizēt standartus ūdeņraža kvalitātei, drošībai un infrastruktūrai, </w:t>
      </w:r>
      <w:r w:rsidR="00F65453" w:rsidRPr="00692A45">
        <w:rPr>
          <w:rFonts w:ascii="Times New Roman" w:hAnsi="Times New Roman"/>
          <w:sz w:val="24"/>
          <w:szCs w:val="24"/>
          <w:lang w:val="lv-LV"/>
        </w:rPr>
        <w:t xml:space="preserve">balstoties uz uzņēmēju vajadzībām, </w:t>
      </w:r>
      <w:r w:rsidR="00EE38BD" w:rsidRPr="00692A45">
        <w:rPr>
          <w:rFonts w:ascii="Times New Roman" w:hAnsi="Times New Roman"/>
          <w:sz w:val="24"/>
          <w:szCs w:val="24"/>
          <w:lang w:val="lv-LV"/>
        </w:rPr>
        <w:t>ES un starptautisk</w:t>
      </w:r>
      <w:r w:rsidR="006C63A2" w:rsidRPr="00692A45">
        <w:rPr>
          <w:rFonts w:ascii="Times New Roman" w:hAnsi="Times New Roman"/>
          <w:sz w:val="24"/>
          <w:szCs w:val="24"/>
          <w:lang w:val="lv-LV"/>
        </w:rPr>
        <w:t>o</w:t>
      </w:r>
      <w:r w:rsidR="00EE38BD" w:rsidRPr="00692A45">
        <w:rPr>
          <w:rFonts w:ascii="Times New Roman" w:hAnsi="Times New Roman"/>
          <w:sz w:val="24"/>
          <w:szCs w:val="24"/>
          <w:lang w:val="lv-LV"/>
        </w:rPr>
        <w:t xml:space="preserve"> </w:t>
      </w:r>
      <w:r w:rsidR="006C63A2" w:rsidRPr="00692A45">
        <w:rPr>
          <w:rFonts w:ascii="Times New Roman" w:hAnsi="Times New Roman"/>
          <w:sz w:val="24"/>
          <w:szCs w:val="24"/>
          <w:lang w:val="lv-LV"/>
        </w:rPr>
        <w:t>pieredzi</w:t>
      </w:r>
      <w:r w:rsidR="00EE38BD" w:rsidRPr="00692A45">
        <w:rPr>
          <w:rFonts w:ascii="Times New Roman" w:hAnsi="Times New Roman"/>
          <w:sz w:val="24"/>
          <w:szCs w:val="24"/>
          <w:lang w:val="lv-LV"/>
        </w:rPr>
        <w:t>.</w:t>
      </w:r>
    </w:p>
    <w:p w14:paraId="797C1EAF" w14:textId="1FB26C81" w:rsidR="00EE38BD" w:rsidRPr="00692A45" w:rsidRDefault="00891B1E" w:rsidP="00891B1E">
      <w:pPr>
        <w:jc w:val="both"/>
        <w:rPr>
          <w:rFonts w:ascii="Times New Roman" w:hAnsi="Times New Roman"/>
          <w:sz w:val="24"/>
          <w:szCs w:val="24"/>
          <w:lang w:val="lv-LV"/>
        </w:rPr>
      </w:pPr>
      <w:r>
        <w:rPr>
          <w:rFonts w:ascii="Times New Roman" w:hAnsi="Times New Roman"/>
          <w:sz w:val="24"/>
          <w:szCs w:val="24"/>
          <w:lang w:val="lv-LV"/>
        </w:rPr>
        <w:t>3.4.</w:t>
      </w:r>
      <w:r w:rsidR="00BD4312">
        <w:rPr>
          <w:rFonts w:ascii="Times New Roman" w:hAnsi="Times New Roman"/>
          <w:sz w:val="24"/>
          <w:szCs w:val="24"/>
          <w:lang w:val="lv-LV"/>
        </w:rPr>
        <w:t>2.2</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6C63A2" w:rsidRPr="00692A45">
        <w:rPr>
          <w:rFonts w:ascii="Times New Roman" w:hAnsi="Times New Roman"/>
          <w:sz w:val="24"/>
          <w:szCs w:val="24"/>
          <w:lang w:val="lv-LV"/>
        </w:rPr>
        <w:t xml:space="preserve"> sadarbībā ar </w:t>
      </w:r>
      <w:r w:rsidR="005C37ED" w:rsidRPr="00692A45">
        <w:rPr>
          <w:rFonts w:ascii="Times New Roman" w:hAnsi="Times New Roman"/>
          <w:sz w:val="24"/>
          <w:szCs w:val="24"/>
          <w:lang w:val="lv-LV"/>
        </w:rPr>
        <w:t xml:space="preserve">iesaistītajām pusēm </w:t>
      </w:r>
      <w:r w:rsidR="001257CA" w:rsidRPr="00692A45">
        <w:rPr>
          <w:rFonts w:ascii="Times New Roman" w:hAnsi="Times New Roman"/>
          <w:sz w:val="24"/>
          <w:szCs w:val="24"/>
          <w:lang w:val="lv-LV"/>
        </w:rPr>
        <w:t xml:space="preserve">regulāri analizēt vajadzību un nepieciešamības gadījumā </w:t>
      </w:r>
      <w:r w:rsidR="00EE38BD" w:rsidRPr="00692A45">
        <w:rPr>
          <w:rFonts w:ascii="Times New Roman" w:hAnsi="Times New Roman"/>
          <w:sz w:val="24"/>
          <w:szCs w:val="24"/>
          <w:lang w:val="lv-LV"/>
        </w:rPr>
        <w:t xml:space="preserve"> izstrādāt un ieviest tiesisko ietvaru inovāciju testēšanai (piemēram, regulatīvās smilškastes), kas ļauj uzņēmumiem un zinātniskajām institūcijām droši pārbaudīt ūdeņraža tehnoloģijas ierobežotā vidē.</w:t>
      </w:r>
    </w:p>
    <w:p w14:paraId="29B22420" w14:textId="0C7A0748" w:rsidR="00EE38BD" w:rsidRDefault="00891B1E" w:rsidP="00891B1E">
      <w:pPr>
        <w:jc w:val="both"/>
        <w:rPr>
          <w:rFonts w:ascii="Times New Roman" w:hAnsi="Times New Roman"/>
          <w:sz w:val="24"/>
          <w:szCs w:val="24"/>
          <w:lang w:val="lv-LV"/>
        </w:rPr>
      </w:pPr>
      <w:r>
        <w:rPr>
          <w:rFonts w:ascii="Times New Roman" w:hAnsi="Times New Roman"/>
          <w:sz w:val="24"/>
          <w:szCs w:val="24"/>
          <w:lang w:val="lv-LV"/>
        </w:rPr>
        <w:t>3.4.</w:t>
      </w:r>
      <w:r w:rsidR="00BD4312">
        <w:rPr>
          <w:rFonts w:ascii="Times New Roman" w:hAnsi="Times New Roman"/>
          <w:sz w:val="24"/>
          <w:szCs w:val="24"/>
          <w:lang w:val="lv-LV"/>
        </w:rPr>
        <w:t>2.3</w:t>
      </w:r>
      <w:r>
        <w:rPr>
          <w:rFonts w:ascii="Times New Roman" w:hAnsi="Times New Roman"/>
          <w:sz w:val="24"/>
          <w:szCs w:val="24"/>
          <w:lang w:val="lv-LV"/>
        </w:rPr>
        <w:t xml:space="preserve">. </w:t>
      </w:r>
      <w:r w:rsidR="00A502D4" w:rsidRPr="00692A45">
        <w:rPr>
          <w:rFonts w:ascii="Times New Roman" w:hAnsi="Times New Roman"/>
          <w:sz w:val="24"/>
          <w:szCs w:val="24"/>
          <w:lang w:val="lv-LV"/>
        </w:rPr>
        <w:t xml:space="preserve">EM sadarbībā ar KEM un citām </w:t>
      </w:r>
      <w:r w:rsidR="009341EE" w:rsidRPr="00692A45">
        <w:rPr>
          <w:rFonts w:ascii="Times New Roman" w:hAnsi="Times New Roman"/>
          <w:sz w:val="24"/>
          <w:szCs w:val="24"/>
          <w:lang w:val="lv-LV"/>
        </w:rPr>
        <w:t>a</w:t>
      </w:r>
      <w:r w:rsidR="009B6E30" w:rsidRPr="00692A45">
        <w:rPr>
          <w:rFonts w:ascii="Times New Roman" w:hAnsi="Times New Roman"/>
          <w:sz w:val="24"/>
          <w:szCs w:val="24"/>
          <w:lang w:val="lv-LV"/>
        </w:rPr>
        <w:t>tbildīgaj</w:t>
      </w:r>
      <w:r w:rsidR="00D765E8" w:rsidRPr="00692A45">
        <w:rPr>
          <w:rFonts w:ascii="Times New Roman" w:hAnsi="Times New Roman"/>
          <w:sz w:val="24"/>
          <w:szCs w:val="24"/>
          <w:lang w:val="lv-LV"/>
        </w:rPr>
        <w:t xml:space="preserve">ām ministrijām </w:t>
      </w:r>
      <w:r w:rsidR="009B6E30" w:rsidRPr="00692A45">
        <w:rPr>
          <w:rFonts w:ascii="Times New Roman" w:hAnsi="Times New Roman"/>
          <w:sz w:val="24"/>
          <w:szCs w:val="24"/>
          <w:lang w:val="lv-LV"/>
        </w:rPr>
        <w:t xml:space="preserve">sadarbībā ar </w:t>
      </w:r>
      <w:r w:rsidR="005C37ED" w:rsidRPr="00692A45">
        <w:rPr>
          <w:rFonts w:ascii="Times New Roman" w:hAnsi="Times New Roman"/>
          <w:sz w:val="24"/>
          <w:szCs w:val="24"/>
          <w:lang w:val="lv-LV"/>
        </w:rPr>
        <w:t xml:space="preserve">iesaistītajām pusēm </w:t>
      </w:r>
      <w:r w:rsidR="00D765E8" w:rsidRPr="00692A45">
        <w:rPr>
          <w:rFonts w:ascii="Times New Roman" w:hAnsi="Times New Roman"/>
          <w:sz w:val="24"/>
          <w:szCs w:val="24"/>
          <w:lang w:val="lv-LV"/>
        </w:rPr>
        <w:t xml:space="preserve">un LIAA </w:t>
      </w:r>
      <w:r w:rsidR="000A0B7A" w:rsidRPr="00692A45">
        <w:rPr>
          <w:rFonts w:ascii="Times New Roman" w:hAnsi="Times New Roman"/>
          <w:sz w:val="24"/>
          <w:szCs w:val="24"/>
          <w:lang w:val="lv-LV"/>
        </w:rPr>
        <w:t xml:space="preserve">identificēt, izstrādāt </w:t>
      </w:r>
      <w:r w:rsidR="00EE38BD" w:rsidRPr="00692A45">
        <w:rPr>
          <w:rFonts w:ascii="Times New Roman" w:hAnsi="Times New Roman"/>
          <w:sz w:val="24"/>
          <w:szCs w:val="24"/>
          <w:lang w:val="lv-LV"/>
        </w:rPr>
        <w:t xml:space="preserve">un virzīt normatīvos aktus, kas </w:t>
      </w:r>
      <w:r w:rsidR="00B51479">
        <w:rPr>
          <w:rFonts w:ascii="Times New Roman" w:hAnsi="Times New Roman"/>
          <w:sz w:val="24"/>
          <w:szCs w:val="24"/>
          <w:lang w:val="lv-LV"/>
        </w:rPr>
        <w:t>veicina</w:t>
      </w:r>
      <w:r w:rsidR="00EE38BD" w:rsidRPr="00692A45">
        <w:rPr>
          <w:rFonts w:ascii="Times New Roman" w:hAnsi="Times New Roman"/>
          <w:sz w:val="24"/>
          <w:szCs w:val="24"/>
          <w:lang w:val="lv-LV"/>
        </w:rPr>
        <w:t xml:space="preserve"> ūdeņraža ražošanu, transportēšanu un pielietošanu, tostarp drošības un vides prasības</w:t>
      </w:r>
      <w:r w:rsidR="00DC1712" w:rsidRPr="00692A45">
        <w:rPr>
          <w:rFonts w:ascii="Times New Roman" w:hAnsi="Times New Roman"/>
          <w:sz w:val="24"/>
          <w:szCs w:val="24"/>
          <w:lang w:val="lv-LV"/>
        </w:rPr>
        <w:t>, kā arī novērš administratīvos šķēršļus</w:t>
      </w:r>
      <w:r w:rsidR="00EE38BD" w:rsidRPr="00692A45">
        <w:rPr>
          <w:rFonts w:ascii="Times New Roman" w:hAnsi="Times New Roman"/>
          <w:sz w:val="24"/>
          <w:szCs w:val="24"/>
          <w:lang w:val="lv-LV"/>
        </w:rPr>
        <w:t>.</w:t>
      </w:r>
    </w:p>
    <w:p w14:paraId="67A7A66F" w14:textId="6ABC2CE0" w:rsidR="00F67D78" w:rsidRPr="00A77353" w:rsidRDefault="00F67D78" w:rsidP="00B249BA">
      <w:pPr>
        <w:jc w:val="both"/>
        <w:rPr>
          <w:rFonts w:ascii="Times New Roman" w:hAnsi="Times New Roman"/>
          <w:b/>
          <w:bCs/>
          <w:sz w:val="24"/>
          <w:szCs w:val="24"/>
          <w:lang w:val="lv-LV"/>
        </w:rPr>
      </w:pPr>
      <w:r w:rsidRPr="00A77353">
        <w:rPr>
          <w:rFonts w:ascii="Times New Roman" w:hAnsi="Times New Roman"/>
          <w:b/>
          <w:bCs/>
          <w:sz w:val="24"/>
          <w:szCs w:val="24"/>
          <w:lang w:val="lv-LV"/>
        </w:rPr>
        <w:t>3.</w:t>
      </w:r>
      <w:r w:rsidR="00417C01">
        <w:rPr>
          <w:rFonts w:ascii="Times New Roman" w:hAnsi="Times New Roman"/>
          <w:b/>
          <w:bCs/>
          <w:sz w:val="24"/>
          <w:szCs w:val="24"/>
          <w:lang w:val="lv-LV"/>
        </w:rPr>
        <w:t>4.3.</w:t>
      </w:r>
      <w:r w:rsidRPr="00A77353">
        <w:rPr>
          <w:rFonts w:ascii="Times New Roman" w:hAnsi="Times New Roman"/>
          <w:b/>
          <w:bCs/>
          <w:sz w:val="24"/>
          <w:szCs w:val="24"/>
          <w:lang w:val="lv-LV"/>
        </w:rPr>
        <w:t xml:space="preserve"> Sasniegt šī plāna 3.6. sadaļā noteiktos rezultatīvos rādītājus. </w:t>
      </w:r>
    </w:p>
    <w:p w14:paraId="4542CB33" w14:textId="50127719" w:rsidR="00891B1E" w:rsidRPr="00891B1E" w:rsidRDefault="00891B1E" w:rsidP="00891B1E">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3.1</w:t>
      </w:r>
      <w:r>
        <w:rPr>
          <w:rFonts w:ascii="Times New Roman" w:hAnsi="Times New Roman"/>
          <w:sz w:val="24"/>
          <w:szCs w:val="24"/>
          <w:lang w:val="lv-LV"/>
        </w:rPr>
        <w:t xml:space="preserve">. </w:t>
      </w:r>
      <w:r w:rsidRPr="00891B1E">
        <w:rPr>
          <w:rFonts w:ascii="Times New Roman" w:hAnsi="Times New Roman"/>
          <w:sz w:val="24"/>
          <w:szCs w:val="24"/>
          <w:lang w:val="lv-LV"/>
        </w:rPr>
        <w:t xml:space="preserve">EM sadarbībā ar LIAA apkopot un regulāri atjaunot informāciju par visiem plānotajiem ūdeņraža ekosistēmas attīstības projektiem, to ieviešanas termiņiem un plānoto jaudu un savstarpējo sinerģiju. </w:t>
      </w:r>
    </w:p>
    <w:p w14:paraId="25A8DAE0" w14:textId="6F6FDF3C" w:rsidR="00F67D78" w:rsidRPr="00692A45" w:rsidRDefault="00891B1E" w:rsidP="00891B1E">
      <w:pPr>
        <w:jc w:val="both"/>
        <w:rPr>
          <w:rFonts w:ascii="Times New Roman" w:hAnsi="Times New Roman"/>
          <w:sz w:val="24"/>
          <w:szCs w:val="24"/>
          <w:lang w:val="lv-LV"/>
        </w:rPr>
      </w:pPr>
      <w:r>
        <w:rPr>
          <w:rFonts w:ascii="Times New Roman" w:hAnsi="Times New Roman"/>
          <w:sz w:val="24"/>
          <w:szCs w:val="24"/>
          <w:lang w:val="lv-LV"/>
        </w:rPr>
        <w:lastRenderedPageBreak/>
        <w:t>3.4.</w:t>
      </w:r>
      <w:r w:rsidR="00417C01">
        <w:rPr>
          <w:rFonts w:ascii="Times New Roman" w:hAnsi="Times New Roman"/>
          <w:sz w:val="24"/>
          <w:szCs w:val="24"/>
          <w:lang w:val="lv-LV"/>
        </w:rPr>
        <w:t>3.2</w:t>
      </w:r>
      <w:r>
        <w:rPr>
          <w:rFonts w:ascii="Times New Roman" w:hAnsi="Times New Roman"/>
          <w:sz w:val="24"/>
          <w:szCs w:val="24"/>
          <w:lang w:val="lv-LV"/>
        </w:rPr>
        <w:t xml:space="preserve">. </w:t>
      </w:r>
      <w:r w:rsidR="00F67D78" w:rsidRPr="00692A45">
        <w:rPr>
          <w:rFonts w:ascii="Times New Roman" w:hAnsi="Times New Roman"/>
          <w:sz w:val="24"/>
          <w:szCs w:val="24"/>
          <w:lang w:val="lv-LV"/>
        </w:rPr>
        <w:t xml:space="preserve">EM ikgadēji analizēt ūdeņraža ražošanas un pielietojuma potenciālu, piemēram, izmantojot Pasaules Bankas </w:t>
      </w:r>
      <w:r w:rsidR="00F67D78" w:rsidRPr="00692A45">
        <w:rPr>
          <w:rFonts w:ascii="Times New Roman" w:hAnsi="Times New Roman"/>
          <w:color w:val="000000" w:themeColor="text1"/>
          <w:sz w:val="24"/>
          <w:szCs w:val="24"/>
          <w:lang w:val="lv-LV"/>
        </w:rPr>
        <w:t>Ātrās diagnostikas rīku</w:t>
      </w:r>
      <w:r w:rsidR="00F67D78" w:rsidRPr="00692A45">
        <w:rPr>
          <w:rStyle w:val="FootnoteReference"/>
          <w:rFonts w:ascii="Times New Roman" w:hAnsi="Times New Roman"/>
          <w:color w:val="000000" w:themeColor="text1"/>
          <w:sz w:val="24"/>
          <w:szCs w:val="24"/>
          <w:lang w:val="lv-LV"/>
        </w:rPr>
        <w:footnoteReference w:id="57"/>
      </w:r>
      <w:r w:rsidR="00F67D78" w:rsidRPr="00692A45">
        <w:rPr>
          <w:rFonts w:ascii="Times New Roman" w:hAnsi="Times New Roman"/>
          <w:b/>
          <w:bCs/>
          <w:color w:val="000000" w:themeColor="text1"/>
          <w:sz w:val="24"/>
          <w:szCs w:val="24"/>
          <w:lang w:val="lv-LV"/>
        </w:rPr>
        <w:t xml:space="preserve"> </w:t>
      </w:r>
      <w:r w:rsidR="00F67D78" w:rsidRPr="00692A45">
        <w:rPr>
          <w:rFonts w:ascii="Times New Roman" w:hAnsi="Times New Roman"/>
          <w:sz w:val="24"/>
          <w:szCs w:val="24"/>
          <w:lang w:val="lv-LV"/>
        </w:rPr>
        <w:t>un IRENA metodoloģiju, vai citus analītiskos rīkus, lai precizētu ražošanas apjomus un infrastruktūras vajadzības.</w:t>
      </w:r>
    </w:p>
    <w:p w14:paraId="1519E5D8" w14:textId="21BB48CD" w:rsidR="00891B1E" w:rsidRPr="00891B1E" w:rsidRDefault="00891B1E" w:rsidP="00891B1E">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3.3</w:t>
      </w:r>
      <w:r>
        <w:rPr>
          <w:rFonts w:ascii="Times New Roman" w:hAnsi="Times New Roman"/>
          <w:sz w:val="24"/>
          <w:szCs w:val="24"/>
          <w:lang w:val="lv-LV"/>
        </w:rPr>
        <w:t xml:space="preserve">. </w:t>
      </w:r>
      <w:r w:rsidR="00F033C7">
        <w:rPr>
          <w:rFonts w:ascii="Times New Roman" w:hAnsi="Times New Roman"/>
          <w:sz w:val="24"/>
          <w:szCs w:val="24"/>
          <w:lang w:val="lv-LV"/>
        </w:rPr>
        <w:t>EM, ņ</w:t>
      </w:r>
      <w:r w:rsidRPr="00891B1E">
        <w:rPr>
          <w:rFonts w:ascii="Times New Roman" w:hAnsi="Times New Roman"/>
          <w:sz w:val="24"/>
          <w:szCs w:val="24"/>
          <w:lang w:val="lv-LV"/>
        </w:rPr>
        <w:t xml:space="preserve">emot vērā apkopoto informāciju, </w:t>
      </w:r>
      <w:r>
        <w:rPr>
          <w:rFonts w:ascii="Times New Roman" w:hAnsi="Times New Roman"/>
          <w:sz w:val="24"/>
          <w:szCs w:val="24"/>
          <w:lang w:val="lv-LV"/>
        </w:rPr>
        <w:t xml:space="preserve">atbilstoši nepieciešamībai </w:t>
      </w:r>
      <w:r w:rsidRPr="00891B1E">
        <w:rPr>
          <w:rFonts w:ascii="Times New Roman" w:hAnsi="Times New Roman"/>
          <w:sz w:val="24"/>
          <w:szCs w:val="24"/>
          <w:lang w:val="lv-LV"/>
        </w:rPr>
        <w:t xml:space="preserve">precizēt mērķus, kā arī izstrādāt detalizētāku to ieviešanas trajektoriju. </w:t>
      </w:r>
    </w:p>
    <w:p w14:paraId="21AF5FD4" w14:textId="28B3A2BD" w:rsidR="00F67D78" w:rsidRPr="00243B47" w:rsidRDefault="00F67D78" w:rsidP="00243B47">
      <w:pPr>
        <w:jc w:val="both"/>
        <w:rPr>
          <w:rFonts w:ascii="Times New Roman" w:hAnsi="Times New Roman"/>
          <w:b/>
          <w:bCs/>
          <w:sz w:val="24"/>
          <w:szCs w:val="24"/>
          <w:lang w:val="lv-LV"/>
        </w:rPr>
      </w:pPr>
      <w:r w:rsidRPr="00243B47">
        <w:rPr>
          <w:rFonts w:ascii="Times New Roman" w:hAnsi="Times New Roman"/>
          <w:b/>
          <w:bCs/>
          <w:sz w:val="24"/>
          <w:szCs w:val="24"/>
          <w:lang w:val="lv-LV"/>
        </w:rPr>
        <w:t>3.</w:t>
      </w:r>
      <w:r w:rsidR="00417C01">
        <w:rPr>
          <w:rFonts w:ascii="Times New Roman" w:hAnsi="Times New Roman"/>
          <w:b/>
          <w:bCs/>
          <w:sz w:val="24"/>
          <w:szCs w:val="24"/>
          <w:lang w:val="lv-LV"/>
        </w:rPr>
        <w:t>4.4.</w:t>
      </w:r>
      <w:r w:rsidRPr="00243B47">
        <w:rPr>
          <w:rFonts w:ascii="Times New Roman" w:hAnsi="Times New Roman"/>
          <w:b/>
          <w:bCs/>
          <w:sz w:val="24"/>
          <w:szCs w:val="24"/>
          <w:lang w:val="lv-LV"/>
        </w:rPr>
        <w:t xml:space="preserve"> Veidot pievilcīgu vidi privātajām un starptautiskajām investīcijām, mazinot administratīvos šķēršļus un nodrošinot finansiālu atbalstu, jo īpaši sākotnējām investīcijām pievilcīgu nodokļu režīmu un efektīvu eksporta kreditēšanu.</w:t>
      </w:r>
    </w:p>
    <w:p w14:paraId="289548A7" w14:textId="5A1768A7" w:rsidR="00EE38BD" w:rsidRPr="00692A45" w:rsidRDefault="00891B1E"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4.1</w:t>
      </w:r>
      <w:r>
        <w:rPr>
          <w:rFonts w:ascii="Times New Roman" w:hAnsi="Times New Roman"/>
          <w:sz w:val="24"/>
          <w:szCs w:val="24"/>
          <w:lang w:val="lv-LV"/>
        </w:rPr>
        <w:t xml:space="preserve">. </w:t>
      </w:r>
      <w:r w:rsidR="00DC1712" w:rsidRPr="00692A45">
        <w:rPr>
          <w:rFonts w:ascii="Times New Roman" w:hAnsi="Times New Roman"/>
          <w:sz w:val="24"/>
          <w:szCs w:val="24"/>
          <w:lang w:val="lv-LV"/>
        </w:rPr>
        <w:t xml:space="preserve">LIAA sadarbībā ar </w:t>
      </w:r>
      <w:r w:rsidR="007427F1" w:rsidRPr="00692A45">
        <w:rPr>
          <w:rFonts w:ascii="Times New Roman" w:hAnsi="Times New Roman"/>
          <w:sz w:val="24"/>
          <w:szCs w:val="24"/>
          <w:lang w:val="lv-LV"/>
        </w:rPr>
        <w:t>EM</w:t>
      </w:r>
      <w:r w:rsidR="005301C0">
        <w:rPr>
          <w:rFonts w:ascii="Times New Roman" w:hAnsi="Times New Roman"/>
          <w:sz w:val="24"/>
          <w:szCs w:val="24"/>
          <w:lang w:val="lv-LV"/>
        </w:rPr>
        <w:t xml:space="preserve">, </w:t>
      </w:r>
      <w:r w:rsidR="009E1C14" w:rsidRPr="00692A45">
        <w:rPr>
          <w:rFonts w:ascii="Times New Roman" w:hAnsi="Times New Roman"/>
          <w:sz w:val="24"/>
          <w:szCs w:val="24"/>
          <w:lang w:val="lv-LV"/>
        </w:rPr>
        <w:t>SM</w:t>
      </w:r>
      <w:r w:rsidR="005301C0">
        <w:rPr>
          <w:rFonts w:ascii="Times New Roman" w:hAnsi="Times New Roman"/>
          <w:sz w:val="24"/>
          <w:szCs w:val="24"/>
          <w:lang w:val="lv-LV"/>
        </w:rPr>
        <w:t xml:space="preserve"> un KEM</w:t>
      </w:r>
      <w:r w:rsidR="00D920C8" w:rsidRPr="00692A45">
        <w:rPr>
          <w:rFonts w:ascii="Times New Roman" w:hAnsi="Times New Roman"/>
          <w:sz w:val="24"/>
          <w:szCs w:val="24"/>
          <w:lang w:val="lv-LV"/>
        </w:rPr>
        <w:t xml:space="preserve"> attiecībā </w:t>
      </w:r>
      <w:r w:rsidR="00575805" w:rsidRPr="00692A45">
        <w:rPr>
          <w:rFonts w:ascii="Times New Roman" w:hAnsi="Times New Roman"/>
          <w:sz w:val="24"/>
          <w:szCs w:val="24"/>
          <w:lang w:val="lv-LV"/>
        </w:rPr>
        <w:t xml:space="preserve">par </w:t>
      </w:r>
      <w:r w:rsidR="009E1C14" w:rsidRPr="00692A45">
        <w:rPr>
          <w:rFonts w:ascii="Times New Roman" w:hAnsi="Times New Roman"/>
          <w:sz w:val="24"/>
          <w:szCs w:val="24"/>
          <w:lang w:val="lv-LV"/>
        </w:rPr>
        <w:t>SAF</w:t>
      </w:r>
      <w:r w:rsidR="00575805" w:rsidRPr="00692A45">
        <w:rPr>
          <w:rFonts w:ascii="Times New Roman" w:hAnsi="Times New Roman"/>
          <w:sz w:val="24"/>
          <w:szCs w:val="24"/>
          <w:lang w:val="lv-LV"/>
        </w:rPr>
        <w:t xml:space="preserve"> ražošanu Latvijā</w:t>
      </w:r>
      <w:r w:rsidR="00733AC0" w:rsidRPr="00692A45">
        <w:rPr>
          <w:rFonts w:ascii="Times New Roman" w:hAnsi="Times New Roman"/>
          <w:sz w:val="24"/>
          <w:szCs w:val="24"/>
          <w:lang w:val="lv-LV"/>
        </w:rPr>
        <w:t xml:space="preserve">, </w:t>
      </w:r>
      <w:r w:rsidR="00823993" w:rsidRPr="00692A45">
        <w:rPr>
          <w:rFonts w:ascii="Times New Roman" w:hAnsi="Times New Roman"/>
          <w:sz w:val="24"/>
          <w:szCs w:val="24"/>
          <w:lang w:val="lv-LV"/>
        </w:rPr>
        <w:t xml:space="preserve">kad </w:t>
      </w:r>
      <w:r w:rsidR="00733AC0" w:rsidRPr="00692A45">
        <w:rPr>
          <w:rFonts w:ascii="Times New Roman" w:hAnsi="Times New Roman"/>
          <w:sz w:val="24"/>
          <w:szCs w:val="24"/>
          <w:lang w:val="lv-LV"/>
        </w:rPr>
        <w:t>nepieciešams</w:t>
      </w:r>
      <w:r w:rsidR="00186785" w:rsidRPr="00692A45">
        <w:rPr>
          <w:rFonts w:ascii="Times New Roman" w:hAnsi="Times New Roman"/>
          <w:sz w:val="24"/>
          <w:szCs w:val="24"/>
          <w:lang w:val="lv-LV"/>
        </w:rPr>
        <w:t xml:space="preserve">, </w:t>
      </w:r>
      <w:r w:rsidR="00EE38BD" w:rsidRPr="00692A45">
        <w:rPr>
          <w:rFonts w:ascii="Times New Roman" w:hAnsi="Times New Roman"/>
          <w:sz w:val="24"/>
          <w:szCs w:val="24"/>
          <w:lang w:val="lv-LV"/>
        </w:rPr>
        <w:t xml:space="preserve">virzīt ūdeņraža ekosistēmas projektus Lielo un stratēģiski nozīmīgo investīciju projektu koordinācijas </w:t>
      </w:r>
      <w:r w:rsidR="00186785" w:rsidRPr="00692A45">
        <w:rPr>
          <w:rFonts w:ascii="Times New Roman" w:hAnsi="Times New Roman"/>
          <w:sz w:val="24"/>
          <w:szCs w:val="24"/>
          <w:lang w:val="lv-LV"/>
        </w:rPr>
        <w:t>p</w:t>
      </w:r>
      <w:r w:rsidR="00EE38BD" w:rsidRPr="00692A45">
        <w:rPr>
          <w:rFonts w:ascii="Times New Roman" w:hAnsi="Times New Roman"/>
          <w:sz w:val="24"/>
          <w:szCs w:val="24"/>
          <w:lang w:val="lv-LV"/>
        </w:rPr>
        <w:t>adomē, lai mazinātu administratīvos šķēršļus un paātrinātu to īstenošanu.</w:t>
      </w:r>
    </w:p>
    <w:p w14:paraId="0210E824" w14:textId="4201D31B" w:rsidR="00EE38BD" w:rsidRPr="00692A45" w:rsidRDefault="00891B1E"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4.2</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186785" w:rsidRPr="00692A45">
        <w:rPr>
          <w:rFonts w:ascii="Times New Roman" w:hAnsi="Times New Roman"/>
          <w:sz w:val="24"/>
          <w:szCs w:val="24"/>
          <w:lang w:val="lv-LV"/>
        </w:rPr>
        <w:t xml:space="preserve"> </w:t>
      </w:r>
      <w:r w:rsidR="00B67FED" w:rsidRPr="00692A45">
        <w:rPr>
          <w:rFonts w:ascii="Times New Roman" w:hAnsi="Times New Roman"/>
          <w:sz w:val="24"/>
          <w:szCs w:val="24"/>
          <w:lang w:val="lv-LV"/>
        </w:rPr>
        <w:t>analizēt iespējamo d</w:t>
      </w:r>
      <w:r w:rsidR="00EE38BD" w:rsidRPr="00692A45">
        <w:rPr>
          <w:rFonts w:ascii="Times New Roman" w:hAnsi="Times New Roman"/>
          <w:sz w:val="24"/>
          <w:szCs w:val="24"/>
          <w:lang w:val="lv-LV"/>
        </w:rPr>
        <w:t>alība ES finansēšanas mehānismos</w:t>
      </w:r>
      <w:r w:rsidR="00B67FED" w:rsidRPr="00692A45">
        <w:rPr>
          <w:rFonts w:ascii="Times New Roman" w:hAnsi="Times New Roman"/>
          <w:sz w:val="24"/>
          <w:szCs w:val="24"/>
          <w:lang w:val="lv-LV"/>
        </w:rPr>
        <w:t xml:space="preserve">, tajā skaitā </w:t>
      </w:r>
      <w:r w:rsidR="00EE38BD" w:rsidRPr="00692A45">
        <w:rPr>
          <w:rFonts w:ascii="Times New Roman" w:hAnsi="Times New Roman"/>
          <w:sz w:val="24"/>
          <w:szCs w:val="24"/>
          <w:lang w:val="lv-LV"/>
        </w:rPr>
        <w:t>Ūdeņraža bankas izsolēs, lai piesaistītu atbalstu vietējām ūdeņraža ražošanas iniciatīvām</w:t>
      </w:r>
      <w:r w:rsidR="00E91B2F" w:rsidRPr="00692A45">
        <w:rPr>
          <w:rFonts w:ascii="Times New Roman" w:hAnsi="Times New Roman"/>
          <w:sz w:val="24"/>
          <w:szCs w:val="24"/>
          <w:lang w:val="lv-LV"/>
        </w:rPr>
        <w:t xml:space="preserve"> un LIAA par šīm iespējām informēt </w:t>
      </w:r>
      <w:r w:rsidR="00440947" w:rsidRPr="00692A45">
        <w:rPr>
          <w:rFonts w:ascii="Times New Roman" w:hAnsi="Times New Roman"/>
          <w:sz w:val="24"/>
          <w:szCs w:val="24"/>
          <w:lang w:val="lv-LV"/>
        </w:rPr>
        <w:t>uzņēmējus</w:t>
      </w:r>
      <w:r w:rsidR="00EE38BD" w:rsidRPr="00692A45">
        <w:rPr>
          <w:rFonts w:ascii="Times New Roman" w:hAnsi="Times New Roman"/>
          <w:sz w:val="24"/>
          <w:szCs w:val="24"/>
          <w:lang w:val="lv-LV"/>
        </w:rPr>
        <w:t>.</w:t>
      </w:r>
    </w:p>
    <w:p w14:paraId="5DA66CC4" w14:textId="558A3D90" w:rsidR="00EE38BD" w:rsidRDefault="00891B1E"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4.3</w:t>
      </w:r>
      <w:r>
        <w:rPr>
          <w:rFonts w:ascii="Times New Roman" w:hAnsi="Times New Roman"/>
          <w:sz w:val="24"/>
          <w:szCs w:val="24"/>
          <w:lang w:val="lv-LV"/>
        </w:rPr>
        <w:t xml:space="preserve">. </w:t>
      </w:r>
      <w:r w:rsidR="00440947" w:rsidRPr="00692A45">
        <w:rPr>
          <w:rFonts w:ascii="Times New Roman" w:hAnsi="Times New Roman"/>
          <w:sz w:val="24"/>
          <w:szCs w:val="24"/>
          <w:lang w:val="lv-LV"/>
        </w:rPr>
        <w:t>LIAA regulāri</w:t>
      </w:r>
      <w:r w:rsidR="00EE38BD" w:rsidRPr="00692A45">
        <w:rPr>
          <w:rFonts w:ascii="Times New Roman" w:hAnsi="Times New Roman"/>
          <w:sz w:val="24"/>
          <w:szCs w:val="24"/>
          <w:lang w:val="lv-LV"/>
        </w:rPr>
        <w:t xml:space="preserve"> </w:t>
      </w:r>
      <w:r w:rsidR="00440947" w:rsidRPr="00692A45">
        <w:rPr>
          <w:rFonts w:ascii="Times New Roman" w:hAnsi="Times New Roman"/>
          <w:sz w:val="24"/>
          <w:szCs w:val="24"/>
          <w:lang w:val="lv-LV"/>
        </w:rPr>
        <w:t>o</w:t>
      </w:r>
      <w:r w:rsidR="00EE38BD" w:rsidRPr="00692A45">
        <w:rPr>
          <w:rFonts w:ascii="Times New Roman" w:hAnsi="Times New Roman"/>
          <w:sz w:val="24"/>
          <w:szCs w:val="24"/>
          <w:lang w:val="lv-LV"/>
        </w:rPr>
        <w:t>rganizēt starptautiskus forumus, apaļos galdus un izstādes, lai prezentētu Latvijas ūdeņraža potenciālu un piesaistītu privāto kapitālu, tostarp no ES un globālajiem investoriem.</w:t>
      </w:r>
    </w:p>
    <w:p w14:paraId="499B7B6F" w14:textId="77777777" w:rsidR="00F67D78" w:rsidRPr="00692A45" w:rsidRDefault="00F67D78" w:rsidP="00F67D78">
      <w:pPr>
        <w:ind w:left="360"/>
        <w:jc w:val="both"/>
        <w:rPr>
          <w:rFonts w:ascii="Times New Roman" w:hAnsi="Times New Roman"/>
          <w:sz w:val="24"/>
          <w:szCs w:val="24"/>
          <w:lang w:val="lv-LV"/>
        </w:rPr>
      </w:pPr>
    </w:p>
    <w:p w14:paraId="37E45562" w14:textId="3368A8FC" w:rsidR="00F67D78" w:rsidRPr="00F67D78" w:rsidRDefault="00F67D78" w:rsidP="00F67D78">
      <w:pPr>
        <w:jc w:val="both"/>
        <w:rPr>
          <w:rFonts w:ascii="Times New Roman" w:hAnsi="Times New Roman"/>
          <w:b/>
          <w:bCs/>
          <w:sz w:val="24"/>
          <w:szCs w:val="24"/>
          <w:lang w:val="lv-LV"/>
        </w:rPr>
      </w:pPr>
      <w:r w:rsidRPr="00F67D78">
        <w:rPr>
          <w:rFonts w:ascii="Times New Roman" w:hAnsi="Times New Roman"/>
          <w:b/>
          <w:bCs/>
          <w:sz w:val="24"/>
          <w:szCs w:val="24"/>
          <w:lang w:val="lv-LV"/>
        </w:rPr>
        <w:t>3.</w:t>
      </w:r>
      <w:r w:rsidR="00417C01">
        <w:rPr>
          <w:rFonts w:ascii="Times New Roman" w:hAnsi="Times New Roman"/>
          <w:b/>
          <w:bCs/>
          <w:sz w:val="24"/>
          <w:szCs w:val="24"/>
          <w:lang w:val="lv-LV"/>
        </w:rPr>
        <w:t>4.5</w:t>
      </w:r>
      <w:r w:rsidRPr="00F67D78">
        <w:rPr>
          <w:rFonts w:ascii="Times New Roman" w:hAnsi="Times New Roman"/>
          <w:b/>
          <w:bCs/>
          <w:sz w:val="24"/>
          <w:szCs w:val="24"/>
          <w:lang w:val="lv-LV"/>
        </w:rPr>
        <w:t xml:space="preserve">. Izveidot integrētus reģionālos tīklus ūdeņraža ražošanai, uzglabāšanai, transportēšanai un pielietošanai, veicināt elektroenerģijas tīkla attīstību </w:t>
      </w:r>
      <w:proofErr w:type="spellStart"/>
      <w:r w:rsidRPr="00F67D78">
        <w:rPr>
          <w:rFonts w:ascii="Times New Roman" w:hAnsi="Times New Roman"/>
          <w:b/>
          <w:bCs/>
          <w:sz w:val="24"/>
          <w:szCs w:val="24"/>
          <w:lang w:val="lv-LV"/>
        </w:rPr>
        <w:t>pieslēgumu</w:t>
      </w:r>
      <w:proofErr w:type="spellEnd"/>
      <w:r w:rsidRPr="00F67D78">
        <w:rPr>
          <w:rFonts w:ascii="Times New Roman" w:hAnsi="Times New Roman"/>
          <w:b/>
          <w:bCs/>
          <w:sz w:val="24"/>
          <w:szCs w:val="24"/>
          <w:lang w:val="lv-LV"/>
        </w:rPr>
        <w:t xml:space="preserve"> nodrošināšanai starp AER un </w:t>
      </w:r>
      <w:proofErr w:type="spellStart"/>
      <w:r w:rsidRPr="00F67D78">
        <w:rPr>
          <w:rFonts w:ascii="Times New Roman" w:hAnsi="Times New Roman"/>
          <w:b/>
          <w:bCs/>
          <w:sz w:val="24"/>
          <w:szCs w:val="24"/>
          <w:lang w:val="lv-LV"/>
        </w:rPr>
        <w:t>PtX</w:t>
      </w:r>
      <w:proofErr w:type="spellEnd"/>
      <w:r w:rsidRPr="00F67D78">
        <w:rPr>
          <w:rFonts w:ascii="Times New Roman" w:hAnsi="Times New Roman"/>
          <w:b/>
          <w:bCs/>
          <w:sz w:val="24"/>
          <w:szCs w:val="24"/>
          <w:lang w:val="lv-LV"/>
        </w:rPr>
        <w:t xml:space="preserve"> ražotnēm ar pievilcīgiem tīkla tarifu risinājumiem.</w:t>
      </w:r>
    </w:p>
    <w:p w14:paraId="3986B58C" w14:textId="5127A60F" w:rsidR="00EE38BD"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5.1</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503865" w:rsidRPr="00692A45">
        <w:rPr>
          <w:rFonts w:ascii="Times New Roman" w:hAnsi="Times New Roman"/>
          <w:sz w:val="24"/>
          <w:szCs w:val="24"/>
          <w:lang w:val="lv-LV"/>
        </w:rPr>
        <w:t xml:space="preserve"> </w:t>
      </w:r>
      <w:r w:rsidR="00E921CA" w:rsidRPr="00692A45">
        <w:rPr>
          <w:rFonts w:ascii="Times New Roman" w:hAnsi="Times New Roman"/>
          <w:sz w:val="24"/>
          <w:szCs w:val="24"/>
          <w:lang w:val="lv-LV"/>
        </w:rPr>
        <w:t xml:space="preserve">sadarbībā ar </w:t>
      </w:r>
      <w:r w:rsidR="0031640C" w:rsidRPr="00692A45">
        <w:rPr>
          <w:rFonts w:ascii="Times New Roman" w:hAnsi="Times New Roman"/>
          <w:sz w:val="24"/>
          <w:szCs w:val="24"/>
          <w:lang w:val="lv-LV"/>
        </w:rPr>
        <w:t xml:space="preserve">attiecīgajām pašvaldībām </w:t>
      </w:r>
      <w:r w:rsidR="00EE38BD" w:rsidRPr="00692A45">
        <w:rPr>
          <w:rFonts w:ascii="Times New Roman" w:hAnsi="Times New Roman"/>
          <w:sz w:val="24"/>
          <w:szCs w:val="24"/>
          <w:lang w:val="lv-LV"/>
        </w:rPr>
        <w:t xml:space="preserve">izvērtēt un atbalstīt ūdeņraža un neto nulles emisiju ieleju </w:t>
      </w:r>
      <w:r w:rsidR="008110D3" w:rsidRPr="00692A45">
        <w:rPr>
          <w:rFonts w:ascii="Times New Roman" w:hAnsi="Times New Roman"/>
          <w:sz w:val="24"/>
          <w:szCs w:val="24"/>
          <w:lang w:val="lv-LV"/>
        </w:rPr>
        <w:t xml:space="preserve">attīstību un </w:t>
      </w:r>
      <w:r w:rsidR="00EE38BD" w:rsidRPr="00692A45">
        <w:rPr>
          <w:rFonts w:ascii="Times New Roman" w:hAnsi="Times New Roman"/>
          <w:sz w:val="24"/>
          <w:szCs w:val="24"/>
          <w:lang w:val="lv-LV"/>
        </w:rPr>
        <w:t>izveidi, īpaši brīvostās (Rīga, Ventspils, Liepāja), lai nodrošinātu sinerģiju starp ražošanu, loģistiku un eksportu.</w:t>
      </w:r>
    </w:p>
    <w:p w14:paraId="752CCBB0" w14:textId="791A7778" w:rsidR="00F61822"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5.2</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A04530" w:rsidRPr="00692A45">
        <w:rPr>
          <w:rFonts w:ascii="Times New Roman" w:hAnsi="Times New Roman"/>
          <w:sz w:val="24"/>
          <w:szCs w:val="24"/>
          <w:lang w:val="lv-LV"/>
        </w:rPr>
        <w:t xml:space="preserve"> un </w:t>
      </w:r>
      <w:r w:rsidR="0095215F" w:rsidRPr="00692A45">
        <w:rPr>
          <w:rFonts w:ascii="Times New Roman" w:hAnsi="Times New Roman"/>
          <w:sz w:val="24"/>
          <w:szCs w:val="24"/>
          <w:lang w:val="lv-LV"/>
        </w:rPr>
        <w:t>KEM</w:t>
      </w:r>
      <w:r w:rsidR="00F91EB0" w:rsidRPr="00692A45">
        <w:rPr>
          <w:rFonts w:ascii="Times New Roman" w:hAnsi="Times New Roman"/>
          <w:sz w:val="24"/>
          <w:szCs w:val="24"/>
          <w:lang w:val="lv-LV"/>
        </w:rPr>
        <w:t xml:space="preserve"> </w:t>
      </w:r>
      <w:r w:rsidR="00D41EF4" w:rsidRPr="00692A45">
        <w:rPr>
          <w:rFonts w:ascii="Times New Roman" w:hAnsi="Times New Roman"/>
          <w:sz w:val="24"/>
          <w:szCs w:val="24"/>
          <w:lang w:val="lv-LV"/>
        </w:rPr>
        <w:t>s</w:t>
      </w:r>
      <w:r w:rsidR="00EE38BD" w:rsidRPr="00692A45">
        <w:rPr>
          <w:rFonts w:ascii="Times New Roman" w:hAnsi="Times New Roman"/>
          <w:sz w:val="24"/>
          <w:szCs w:val="24"/>
          <w:lang w:val="lv-LV"/>
        </w:rPr>
        <w:t xml:space="preserve">adarbībā ar </w:t>
      </w:r>
      <w:r w:rsidR="001C5B5F" w:rsidRPr="00692A45">
        <w:rPr>
          <w:rFonts w:ascii="Times New Roman" w:hAnsi="Times New Roman"/>
          <w:sz w:val="24"/>
          <w:szCs w:val="24"/>
          <w:lang w:val="lv-LV"/>
        </w:rPr>
        <w:t xml:space="preserve">AS </w:t>
      </w:r>
      <w:proofErr w:type="spellStart"/>
      <w:r w:rsidR="001C5B5F" w:rsidRPr="00692A45">
        <w:rPr>
          <w:rFonts w:ascii="Times New Roman" w:hAnsi="Times New Roman"/>
          <w:sz w:val="24"/>
          <w:szCs w:val="24"/>
          <w:lang w:val="lv-LV"/>
        </w:rPr>
        <w:t>Conexus</w:t>
      </w:r>
      <w:proofErr w:type="spellEnd"/>
      <w:r w:rsidR="005221E2">
        <w:rPr>
          <w:rFonts w:ascii="Times New Roman" w:hAnsi="Times New Roman"/>
          <w:sz w:val="24"/>
          <w:szCs w:val="24"/>
          <w:lang w:val="lv-LV"/>
        </w:rPr>
        <w:t xml:space="preserve"> </w:t>
      </w:r>
      <w:proofErr w:type="spellStart"/>
      <w:r w:rsidR="005221E2">
        <w:rPr>
          <w:rFonts w:ascii="Times New Roman" w:hAnsi="Times New Roman"/>
          <w:sz w:val="24"/>
          <w:szCs w:val="24"/>
          <w:lang w:val="lv-LV"/>
        </w:rPr>
        <w:t>Baltic</w:t>
      </w:r>
      <w:proofErr w:type="spellEnd"/>
      <w:r w:rsidR="005221E2">
        <w:rPr>
          <w:rFonts w:ascii="Times New Roman" w:hAnsi="Times New Roman"/>
          <w:sz w:val="24"/>
          <w:szCs w:val="24"/>
          <w:lang w:val="lv-LV"/>
        </w:rPr>
        <w:t xml:space="preserve"> Grid</w:t>
      </w:r>
      <w:r w:rsidR="001C5B5F" w:rsidRPr="00692A45">
        <w:rPr>
          <w:rFonts w:ascii="Times New Roman" w:hAnsi="Times New Roman"/>
          <w:sz w:val="24"/>
          <w:szCs w:val="24"/>
          <w:lang w:val="lv-LV"/>
        </w:rPr>
        <w:t xml:space="preserve">, ieinteresētajām </w:t>
      </w:r>
      <w:r w:rsidR="00EE38BD" w:rsidRPr="00692A45">
        <w:rPr>
          <w:rFonts w:ascii="Times New Roman" w:hAnsi="Times New Roman"/>
          <w:sz w:val="24"/>
          <w:szCs w:val="24"/>
          <w:lang w:val="lv-LV"/>
        </w:rPr>
        <w:t xml:space="preserve">pašvaldībām un ostu pārvaldēm </w:t>
      </w:r>
      <w:r w:rsidR="00223C55" w:rsidRPr="00692A45">
        <w:rPr>
          <w:rFonts w:ascii="Times New Roman" w:hAnsi="Times New Roman"/>
          <w:sz w:val="24"/>
          <w:szCs w:val="24"/>
          <w:lang w:val="lv-LV"/>
        </w:rPr>
        <w:t xml:space="preserve">izstrādāt un veicināt pasākumus, lai </w:t>
      </w:r>
      <w:r w:rsidR="00085A5C" w:rsidRPr="00692A45">
        <w:rPr>
          <w:rFonts w:ascii="Times New Roman" w:hAnsi="Times New Roman"/>
          <w:sz w:val="24"/>
          <w:szCs w:val="24"/>
          <w:lang w:val="lv-LV"/>
        </w:rPr>
        <w:t xml:space="preserve">izvērtētu un </w:t>
      </w:r>
      <w:r w:rsidR="00EE38BD" w:rsidRPr="00692A45">
        <w:rPr>
          <w:rFonts w:ascii="Times New Roman" w:hAnsi="Times New Roman"/>
          <w:sz w:val="24"/>
          <w:szCs w:val="24"/>
          <w:lang w:val="lv-LV"/>
        </w:rPr>
        <w:t>attīstīt</w:t>
      </w:r>
      <w:r w:rsidR="00223C55" w:rsidRPr="00692A45">
        <w:rPr>
          <w:rFonts w:ascii="Times New Roman" w:hAnsi="Times New Roman"/>
          <w:sz w:val="24"/>
          <w:szCs w:val="24"/>
          <w:lang w:val="lv-LV"/>
        </w:rPr>
        <w:t>u</w:t>
      </w:r>
      <w:r w:rsidR="00EE38BD" w:rsidRPr="00692A45">
        <w:rPr>
          <w:rFonts w:ascii="Times New Roman" w:hAnsi="Times New Roman"/>
          <w:sz w:val="24"/>
          <w:szCs w:val="24"/>
          <w:lang w:val="lv-LV"/>
        </w:rPr>
        <w:t xml:space="preserve"> ūdeņraža transportēšanas un uzglabāšanas infrastruktūru, tostarp cauruļvadus un degvielas </w:t>
      </w:r>
      <w:proofErr w:type="spellStart"/>
      <w:r w:rsidR="00EE38BD" w:rsidRPr="00692A45">
        <w:rPr>
          <w:rFonts w:ascii="Times New Roman" w:hAnsi="Times New Roman"/>
          <w:sz w:val="24"/>
          <w:szCs w:val="24"/>
          <w:lang w:val="lv-LV"/>
        </w:rPr>
        <w:t>uzpildes</w:t>
      </w:r>
      <w:proofErr w:type="spellEnd"/>
      <w:r w:rsidR="00EE38BD" w:rsidRPr="00692A45">
        <w:rPr>
          <w:rFonts w:ascii="Times New Roman" w:hAnsi="Times New Roman"/>
          <w:sz w:val="24"/>
          <w:szCs w:val="24"/>
          <w:lang w:val="lv-LV"/>
        </w:rPr>
        <w:t xml:space="preserve"> stacijas.</w:t>
      </w:r>
    </w:p>
    <w:p w14:paraId="259C6236" w14:textId="076637A0" w:rsidR="00EE38BD"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5.3</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F91EB0" w:rsidRPr="00692A45">
        <w:rPr>
          <w:rFonts w:ascii="Times New Roman" w:hAnsi="Times New Roman"/>
          <w:sz w:val="24"/>
          <w:szCs w:val="24"/>
          <w:lang w:val="lv-LV"/>
        </w:rPr>
        <w:t xml:space="preserve"> </w:t>
      </w:r>
      <w:r w:rsidR="00A9160E" w:rsidRPr="00692A45">
        <w:rPr>
          <w:rFonts w:ascii="Times New Roman" w:hAnsi="Times New Roman"/>
          <w:sz w:val="24"/>
          <w:szCs w:val="24"/>
          <w:lang w:val="lv-LV"/>
        </w:rPr>
        <w:t>veicināt ūdeņraža ekosistēmas projektu</w:t>
      </w:r>
      <w:r w:rsidR="003D622E" w:rsidRPr="00692A45">
        <w:rPr>
          <w:rFonts w:ascii="Times New Roman" w:hAnsi="Times New Roman"/>
          <w:sz w:val="24"/>
          <w:szCs w:val="24"/>
          <w:lang w:val="lv-LV"/>
        </w:rPr>
        <w:t xml:space="preserve"> sinerģiju ar </w:t>
      </w:r>
      <w:r w:rsidR="00EE38BD" w:rsidRPr="00692A45">
        <w:rPr>
          <w:rFonts w:ascii="Times New Roman" w:hAnsi="Times New Roman"/>
          <w:sz w:val="24"/>
          <w:szCs w:val="24"/>
          <w:lang w:val="lv-LV"/>
        </w:rPr>
        <w:t xml:space="preserve"> sauszemes un jūras vēja</w:t>
      </w:r>
      <w:r w:rsidR="003D622E" w:rsidRPr="00692A45">
        <w:rPr>
          <w:rFonts w:ascii="Times New Roman" w:hAnsi="Times New Roman"/>
          <w:sz w:val="24"/>
          <w:szCs w:val="24"/>
          <w:lang w:val="lv-LV"/>
        </w:rPr>
        <w:t xml:space="preserve"> projekt</w:t>
      </w:r>
      <w:r w:rsidR="00D21FCD" w:rsidRPr="00692A45">
        <w:rPr>
          <w:rFonts w:ascii="Times New Roman" w:hAnsi="Times New Roman"/>
          <w:sz w:val="24"/>
          <w:szCs w:val="24"/>
          <w:lang w:val="lv-LV"/>
        </w:rPr>
        <w:t>u</w:t>
      </w:r>
      <w:r w:rsidR="00EE38BD" w:rsidRPr="00692A45">
        <w:rPr>
          <w:rFonts w:ascii="Times New Roman" w:hAnsi="Times New Roman"/>
          <w:sz w:val="24"/>
          <w:szCs w:val="24"/>
          <w:lang w:val="lv-LV"/>
        </w:rPr>
        <w:t>, kā arī saules enerģijas projektu attīstību, lai nodrošinātu elektroenerģiju zaļā ūdeņraža ražošanai</w:t>
      </w:r>
      <w:r w:rsidR="00FF58DC" w:rsidRPr="00692A45">
        <w:rPr>
          <w:rFonts w:ascii="Times New Roman" w:hAnsi="Times New Roman"/>
          <w:sz w:val="24"/>
          <w:szCs w:val="24"/>
          <w:lang w:val="lv-LV"/>
        </w:rPr>
        <w:t>, tajā skaitā</w:t>
      </w:r>
      <w:r w:rsidR="00703AB3" w:rsidRPr="00692A45">
        <w:rPr>
          <w:rFonts w:ascii="Times New Roman" w:hAnsi="Times New Roman"/>
          <w:sz w:val="24"/>
          <w:szCs w:val="24"/>
          <w:lang w:val="lv-LV"/>
        </w:rPr>
        <w:t>,</w:t>
      </w:r>
      <w:r w:rsidR="00FF58DC" w:rsidRPr="00692A45">
        <w:rPr>
          <w:rFonts w:ascii="Times New Roman" w:hAnsi="Times New Roman"/>
          <w:sz w:val="24"/>
          <w:szCs w:val="24"/>
          <w:lang w:val="lv-LV"/>
        </w:rPr>
        <w:t xml:space="preserve"> izvērtējot elektroenerģijas pārvades un sadales tīklu </w:t>
      </w:r>
      <w:r w:rsidR="00901532" w:rsidRPr="00692A45">
        <w:rPr>
          <w:rFonts w:ascii="Times New Roman" w:hAnsi="Times New Roman"/>
          <w:sz w:val="24"/>
          <w:szCs w:val="24"/>
          <w:lang w:val="lv-LV"/>
        </w:rPr>
        <w:t>nepieciešamo attīstību</w:t>
      </w:r>
      <w:r w:rsidR="00F83B6B" w:rsidRPr="00692A45">
        <w:rPr>
          <w:rFonts w:ascii="Times New Roman" w:hAnsi="Times New Roman"/>
          <w:sz w:val="24"/>
          <w:szCs w:val="24"/>
          <w:lang w:val="lv-LV"/>
        </w:rPr>
        <w:t>.</w:t>
      </w:r>
    </w:p>
    <w:p w14:paraId="1DF7ABB0" w14:textId="7770A081" w:rsidR="00F67D78" w:rsidRPr="00F67D78" w:rsidRDefault="00F67D78" w:rsidP="00F67D78">
      <w:pPr>
        <w:ind w:left="360"/>
        <w:jc w:val="both"/>
        <w:rPr>
          <w:rFonts w:ascii="Times New Roman" w:hAnsi="Times New Roman"/>
          <w:b/>
          <w:bCs/>
          <w:sz w:val="24"/>
          <w:szCs w:val="24"/>
          <w:lang w:val="lv-LV"/>
        </w:rPr>
      </w:pPr>
      <w:r w:rsidRPr="00F67D78">
        <w:rPr>
          <w:rFonts w:ascii="Times New Roman" w:hAnsi="Times New Roman"/>
          <w:b/>
          <w:bCs/>
          <w:sz w:val="24"/>
          <w:szCs w:val="24"/>
          <w:lang w:val="lv-LV"/>
        </w:rPr>
        <w:t>3.</w:t>
      </w:r>
      <w:r w:rsidR="00417C01">
        <w:rPr>
          <w:rFonts w:ascii="Times New Roman" w:hAnsi="Times New Roman"/>
          <w:b/>
          <w:bCs/>
          <w:sz w:val="24"/>
          <w:szCs w:val="24"/>
          <w:lang w:val="lv-LV"/>
        </w:rPr>
        <w:t>4.6</w:t>
      </w:r>
      <w:r w:rsidRPr="00F67D78">
        <w:rPr>
          <w:rFonts w:ascii="Times New Roman" w:hAnsi="Times New Roman"/>
          <w:b/>
          <w:bCs/>
          <w:sz w:val="24"/>
          <w:szCs w:val="24"/>
          <w:lang w:val="lv-LV"/>
        </w:rPr>
        <w:t>.</w:t>
      </w:r>
      <w:r w:rsidR="0040087D">
        <w:rPr>
          <w:rFonts w:ascii="Times New Roman" w:hAnsi="Times New Roman"/>
          <w:b/>
          <w:bCs/>
          <w:sz w:val="24"/>
          <w:szCs w:val="24"/>
          <w:lang w:val="lv-LV"/>
        </w:rPr>
        <w:t xml:space="preserve"> </w:t>
      </w:r>
      <w:r w:rsidRPr="00F67D78">
        <w:rPr>
          <w:rFonts w:ascii="Times New Roman" w:hAnsi="Times New Roman"/>
          <w:b/>
          <w:bCs/>
          <w:sz w:val="24"/>
          <w:szCs w:val="24"/>
          <w:lang w:val="lv-LV"/>
        </w:rPr>
        <w:t xml:space="preserve">Atbalstīt tehnoloģiju attīstību un jaunu risinājumu </w:t>
      </w:r>
      <w:proofErr w:type="spellStart"/>
      <w:r w:rsidRPr="00F67D78">
        <w:rPr>
          <w:rFonts w:ascii="Times New Roman" w:hAnsi="Times New Roman"/>
          <w:b/>
          <w:bCs/>
          <w:sz w:val="24"/>
          <w:szCs w:val="24"/>
          <w:lang w:val="lv-LV"/>
        </w:rPr>
        <w:t>komercializāciju</w:t>
      </w:r>
      <w:proofErr w:type="spellEnd"/>
      <w:r w:rsidRPr="00F67D78">
        <w:rPr>
          <w:rFonts w:ascii="Times New Roman" w:hAnsi="Times New Roman"/>
          <w:b/>
          <w:bCs/>
          <w:sz w:val="24"/>
          <w:szCs w:val="24"/>
          <w:lang w:val="lv-LV"/>
        </w:rPr>
        <w:t>, sadarbojoties ar zinātniskajām institūcijām un uzņēmumiem.</w:t>
      </w:r>
    </w:p>
    <w:p w14:paraId="22675572" w14:textId="36CA7B96" w:rsidR="00EE38BD"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6.1</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7305C7" w:rsidRPr="00692A45">
        <w:rPr>
          <w:rFonts w:ascii="Times New Roman" w:hAnsi="Times New Roman"/>
          <w:sz w:val="24"/>
          <w:szCs w:val="24"/>
          <w:lang w:val="lv-LV"/>
        </w:rPr>
        <w:t xml:space="preserve"> sadarbībā ar</w:t>
      </w:r>
      <w:r w:rsidR="00E62A62" w:rsidRPr="00692A45">
        <w:rPr>
          <w:rFonts w:ascii="Times New Roman" w:hAnsi="Times New Roman"/>
          <w:sz w:val="24"/>
          <w:szCs w:val="24"/>
          <w:lang w:val="lv-LV"/>
        </w:rPr>
        <w:t xml:space="preserve"> </w:t>
      </w:r>
      <w:r w:rsidR="009203EA" w:rsidRPr="00692A45">
        <w:rPr>
          <w:rFonts w:ascii="Times New Roman" w:hAnsi="Times New Roman"/>
          <w:sz w:val="24"/>
          <w:szCs w:val="24"/>
          <w:lang w:val="lv-LV"/>
        </w:rPr>
        <w:t xml:space="preserve">LIAA un </w:t>
      </w:r>
      <w:r w:rsidR="00E62A62" w:rsidRPr="00692A45">
        <w:rPr>
          <w:rFonts w:ascii="Times New Roman" w:hAnsi="Times New Roman"/>
          <w:sz w:val="24"/>
          <w:szCs w:val="24"/>
          <w:lang w:val="lv-LV"/>
        </w:rPr>
        <w:t xml:space="preserve">iesaistītajām institūcijām </w:t>
      </w:r>
      <w:r w:rsidR="007305C7" w:rsidRPr="00692A45">
        <w:rPr>
          <w:rFonts w:ascii="Times New Roman" w:hAnsi="Times New Roman"/>
          <w:sz w:val="24"/>
          <w:szCs w:val="24"/>
          <w:lang w:val="lv-LV"/>
        </w:rPr>
        <w:t xml:space="preserve"> </w:t>
      </w:r>
      <w:r w:rsidR="001E4584" w:rsidRPr="00692A45">
        <w:rPr>
          <w:rFonts w:ascii="Times New Roman" w:hAnsi="Times New Roman"/>
          <w:sz w:val="24"/>
          <w:szCs w:val="24"/>
          <w:lang w:val="lv-LV"/>
        </w:rPr>
        <w:t xml:space="preserve">veicināt pilotprojektu attīstību, </w:t>
      </w:r>
      <w:r w:rsidR="000713B7" w:rsidRPr="00692A45">
        <w:rPr>
          <w:rFonts w:ascii="Times New Roman" w:hAnsi="Times New Roman"/>
          <w:sz w:val="24"/>
          <w:szCs w:val="24"/>
          <w:lang w:val="lv-LV"/>
        </w:rPr>
        <w:t xml:space="preserve">identificējot un mazinot administratīvos šķēršļus un veicinot finansējuma identifikāciju un piesaisti, </w:t>
      </w:r>
      <w:r w:rsidR="00EE38BD" w:rsidRPr="00692A45">
        <w:rPr>
          <w:rFonts w:ascii="Times New Roman" w:hAnsi="Times New Roman"/>
          <w:sz w:val="24"/>
          <w:szCs w:val="24"/>
          <w:lang w:val="lv-LV"/>
        </w:rPr>
        <w:t>pilotprojektu</w:t>
      </w:r>
      <w:r w:rsidR="007D1DF4" w:rsidRPr="00692A45">
        <w:rPr>
          <w:rFonts w:ascii="Times New Roman" w:hAnsi="Times New Roman"/>
          <w:sz w:val="24"/>
          <w:szCs w:val="24"/>
          <w:lang w:val="lv-LV"/>
        </w:rPr>
        <w:t xml:space="preserve"> ieviešan</w:t>
      </w:r>
      <w:r w:rsidR="0078717F" w:rsidRPr="00692A45">
        <w:rPr>
          <w:rFonts w:ascii="Times New Roman" w:hAnsi="Times New Roman"/>
          <w:sz w:val="24"/>
          <w:szCs w:val="24"/>
          <w:lang w:val="lv-LV"/>
        </w:rPr>
        <w:t>a</w:t>
      </w:r>
      <w:r w:rsidR="007D1DF4" w:rsidRPr="00692A45">
        <w:rPr>
          <w:rFonts w:ascii="Times New Roman" w:hAnsi="Times New Roman"/>
          <w:sz w:val="24"/>
          <w:szCs w:val="24"/>
          <w:lang w:val="lv-LV"/>
        </w:rPr>
        <w:t>i</w:t>
      </w:r>
      <w:r w:rsidR="00EE38BD" w:rsidRPr="00692A45">
        <w:rPr>
          <w:rFonts w:ascii="Times New Roman" w:hAnsi="Times New Roman"/>
          <w:sz w:val="24"/>
          <w:szCs w:val="24"/>
          <w:lang w:val="lv-LV"/>
        </w:rPr>
        <w:t xml:space="preserve"> (piemēram, ūdeņraža pielietojum</w:t>
      </w:r>
      <w:r w:rsidR="007D1DF4" w:rsidRPr="00692A45">
        <w:rPr>
          <w:rFonts w:ascii="Times New Roman" w:hAnsi="Times New Roman"/>
          <w:sz w:val="24"/>
          <w:szCs w:val="24"/>
          <w:lang w:val="lv-LV"/>
        </w:rPr>
        <w:t>am</w:t>
      </w:r>
      <w:r w:rsidR="00EE38BD" w:rsidRPr="00692A45">
        <w:rPr>
          <w:rFonts w:ascii="Times New Roman" w:hAnsi="Times New Roman"/>
          <w:sz w:val="24"/>
          <w:szCs w:val="24"/>
          <w:lang w:val="lv-LV"/>
        </w:rPr>
        <w:t xml:space="preserve"> transportā vai koģenerācijā), nodrošinot tehnisko atbalstu.</w:t>
      </w:r>
    </w:p>
    <w:p w14:paraId="7145ABAF" w14:textId="74F26DD0" w:rsidR="00EE38BD"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lastRenderedPageBreak/>
        <w:t>3.4.</w:t>
      </w:r>
      <w:r w:rsidR="00417C01">
        <w:rPr>
          <w:rFonts w:ascii="Times New Roman" w:hAnsi="Times New Roman"/>
          <w:sz w:val="24"/>
          <w:szCs w:val="24"/>
          <w:lang w:val="lv-LV"/>
        </w:rPr>
        <w:t>6.2</w:t>
      </w:r>
      <w:r>
        <w:rPr>
          <w:rFonts w:ascii="Times New Roman" w:hAnsi="Times New Roman"/>
          <w:sz w:val="24"/>
          <w:szCs w:val="24"/>
          <w:lang w:val="lv-LV"/>
        </w:rPr>
        <w:t xml:space="preserve">. </w:t>
      </w:r>
      <w:r w:rsidR="007D0100">
        <w:rPr>
          <w:rFonts w:ascii="Times New Roman" w:hAnsi="Times New Roman"/>
          <w:sz w:val="24"/>
          <w:szCs w:val="24"/>
          <w:lang w:val="lv-LV"/>
        </w:rPr>
        <w:t xml:space="preserve">EM </w:t>
      </w:r>
      <w:r w:rsidR="004E6F68" w:rsidRPr="00692A45">
        <w:rPr>
          <w:rFonts w:ascii="Times New Roman" w:hAnsi="Times New Roman"/>
          <w:sz w:val="24"/>
          <w:szCs w:val="24"/>
          <w:lang w:val="lv-LV"/>
        </w:rPr>
        <w:t xml:space="preserve">sadarbībā ar </w:t>
      </w:r>
      <w:r w:rsidR="007D0100" w:rsidRPr="00692A45">
        <w:rPr>
          <w:rFonts w:ascii="Times New Roman" w:hAnsi="Times New Roman"/>
          <w:sz w:val="24"/>
          <w:szCs w:val="24"/>
          <w:lang w:val="lv-LV"/>
        </w:rPr>
        <w:t>IZM</w:t>
      </w:r>
      <w:r w:rsidR="00F85BC7" w:rsidRPr="00692A45">
        <w:rPr>
          <w:rFonts w:ascii="Times New Roman" w:hAnsi="Times New Roman"/>
          <w:sz w:val="24"/>
          <w:szCs w:val="24"/>
          <w:lang w:val="lv-LV"/>
        </w:rPr>
        <w:t xml:space="preserve"> un </w:t>
      </w:r>
      <w:r w:rsidR="007D0100">
        <w:rPr>
          <w:rFonts w:ascii="Times New Roman" w:hAnsi="Times New Roman"/>
          <w:sz w:val="24"/>
          <w:szCs w:val="24"/>
          <w:lang w:val="lv-LV"/>
        </w:rPr>
        <w:t>KEM</w:t>
      </w:r>
      <w:r w:rsidR="00F85BC7" w:rsidRPr="00692A45">
        <w:rPr>
          <w:rFonts w:ascii="Times New Roman" w:hAnsi="Times New Roman"/>
          <w:sz w:val="24"/>
          <w:szCs w:val="24"/>
          <w:lang w:val="lv-LV"/>
        </w:rPr>
        <w:t xml:space="preserve"> </w:t>
      </w:r>
      <w:r w:rsidR="004E6F68" w:rsidRPr="00692A45">
        <w:rPr>
          <w:rFonts w:ascii="Times New Roman" w:hAnsi="Times New Roman"/>
          <w:sz w:val="24"/>
          <w:szCs w:val="24"/>
          <w:lang w:val="lv-LV"/>
        </w:rPr>
        <w:t>veicināt finansējuma piesaisti u</w:t>
      </w:r>
      <w:r w:rsidR="00BD2FE8" w:rsidRPr="00692A45">
        <w:rPr>
          <w:rFonts w:ascii="Times New Roman" w:hAnsi="Times New Roman"/>
          <w:sz w:val="24"/>
          <w:szCs w:val="24"/>
          <w:lang w:val="lv-LV"/>
        </w:rPr>
        <w:t xml:space="preserve">n attiecīgo pētījumu virzienu atbalstu </w:t>
      </w:r>
      <w:r w:rsidR="00EE38BD" w:rsidRPr="00692A45">
        <w:rPr>
          <w:rFonts w:ascii="Times New Roman" w:hAnsi="Times New Roman"/>
          <w:sz w:val="24"/>
          <w:szCs w:val="24"/>
          <w:lang w:val="lv-LV"/>
        </w:rPr>
        <w:t>zinātniskajā</w:t>
      </w:r>
      <w:r w:rsidR="00BD2FE8" w:rsidRPr="00692A45">
        <w:rPr>
          <w:rFonts w:ascii="Times New Roman" w:hAnsi="Times New Roman"/>
          <w:sz w:val="24"/>
          <w:szCs w:val="24"/>
          <w:lang w:val="lv-LV"/>
        </w:rPr>
        <w:t>s</w:t>
      </w:r>
      <w:r w:rsidR="00EE38BD" w:rsidRPr="00692A45">
        <w:rPr>
          <w:rFonts w:ascii="Times New Roman" w:hAnsi="Times New Roman"/>
          <w:sz w:val="24"/>
          <w:szCs w:val="24"/>
          <w:lang w:val="lv-LV"/>
        </w:rPr>
        <w:t xml:space="preserve"> institūcijā</w:t>
      </w:r>
      <w:r w:rsidR="00BD2FE8" w:rsidRPr="00692A45">
        <w:rPr>
          <w:rFonts w:ascii="Times New Roman" w:hAnsi="Times New Roman"/>
          <w:sz w:val="24"/>
          <w:szCs w:val="24"/>
          <w:lang w:val="lv-LV"/>
        </w:rPr>
        <w:t xml:space="preserve">s, </w:t>
      </w:r>
      <w:r w:rsidR="00EE38BD" w:rsidRPr="00692A45">
        <w:rPr>
          <w:rFonts w:ascii="Times New Roman" w:hAnsi="Times New Roman"/>
          <w:sz w:val="24"/>
          <w:szCs w:val="24"/>
          <w:lang w:val="lv-LV"/>
        </w:rPr>
        <w:t xml:space="preserve">lai attīstītu </w:t>
      </w:r>
      <w:r w:rsidR="00D749D3" w:rsidRPr="00692A45">
        <w:rPr>
          <w:rFonts w:ascii="Times New Roman" w:hAnsi="Times New Roman"/>
          <w:sz w:val="24"/>
          <w:szCs w:val="24"/>
          <w:lang w:val="lv-LV"/>
        </w:rPr>
        <w:t>un adaptētu Latvijas vajadzībām</w:t>
      </w:r>
      <w:r w:rsidR="00EE38BD" w:rsidRPr="00692A45">
        <w:rPr>
          <w:rFonts w:ascii="Times New Roman" w:hAnsi="Times New Roman"/>
          <w:sz w:val="24"/>
          <w:szCs w:val="24"/>
          <w:lang w:val="lv-LV"/>
        </w:rPr>
        <w:t xml:space="preserve"> ūdeņraža ražošanas un pielietojuma tehnoloģijas.</w:t>
      </w:r>
    </w:p>
    <w:p w14:paraId="18D85E66" w14:textId="07F839B2" w:rsidR="00EE38BD"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6.3</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ED4FFF" w:rsidRPr="00692A45">
        <w:rPr>
          <w:rFonts w:ascii="Times New Roman" w:hAnsi="Times New Roman"/>
          <w:sz w:val="24"/>
          <w:szCs w:val="24"/>
          <w:lang w:val="lv-LV"/>
        </w:rPr>
        <w:t xml:space="preserve"> sadarbībā ar </w:t>
      </w:r>
      <w:r w:rsidR="00EA2D38">
        <w:rPr>
          <w:rFonts w:ascii="Times New Roman" w:hAnsi="Times New Roman"/>
          <w:sz w:val="24"/>
          <w:szCs w:val="24"/>
          <w:lang w:val="lv-LV"/>
        </w:rPr>
        <w:t>KEM</w:t>
      </w:r>
      <w:r w:rsidR="00B01287" w:rsidRPr="00692A45">
        <w:rPr>
          <w:rFonts w:ascii="Times New Roman" w:hAnsi="Times New Roman"/>
          <w:sz w:val="24"/>
          <w:szCs w:val="24"/>
          <w:lang w:val="lv-LV"/>
        </w:rPr>
        <w:t xml:space="preserve"> </w:t>
      </w:r>
      <w:r w:rsidR="001C1003" w:rsidRPr="00692A45">
        <w:rPr>
          <w:rFonts w:ascii="Times New Roman" w:hAnsi="Times New Roman"/>
          <w:sz w:val="24"/>
          <w:szCs w:val="24"/>
          <w:lang w:val="lv-LV"/>
        </w:rPr>
        <w:t>attīstīt atbalsta programmas, kas veicina</w:t>
      </w:r>
      <w:r w:rsidR="00EE38BD" w:rsidRPr="00692A45">
        <w:rPr>
          <w:rFonts w:ascii="Times New Roman" w:hAnsi="Times New Roman"/>
          <w:sz w:val="24"/>
          <w:szCs w:val="24"/>
          <w:lang w:val="lv-LV"/>
        </w:rPr>
        <w:t xml:space="preserve"> tehnoloģiju pāreju </w:t>
      </w:r>
      <w:r w:rsidR="001C1003" w:rsidRPr="00692A45">
        <w:rPr>
          <w:rFonts w:ascii="Times New Roman" w:hAnsi="Times New Roman"/>
          <w:sz w:val="24"/>
          <w:szCs w:val="24"/>
          <w:lang w:val="lv-LV"/>
        </w:rPr>
        <w:t>un</w:t>
      </w:r>
      <w:r w:rsidR="00EE38BD" w:rsidRPr="00692A45">
        <w:rPr>
          <w:rFonts w:ascii="Times New Roman" w:hAnsi="Times New Roman"/>
          <w:sz w:val="24"/>
          <w:szCs w:val="24"/>
          <w:lang w:val="lv-LV"/>
        </w:rPr>
        <w:t xml:space="preserve"> komercializē </w:t>
      </w:r>
      <w:proofErr w:type="spellStart"/>
      <w:r w:rsidR="00EE38BD" w:rsidRPr="00692A45">
        <w:rPr>
          <w:rFonts w:ascii="Times New Roman" w:hAnsi="Times New Roman"/>
          <w:sz w:val="24"/>
          <w:szCs w:val="24"/>
          <w:lang w:val="lv-LV"/>
        </w:rPr>
        <w:t>klimatneitrālās</w:t>
      </w:r>
      <w:proofErr w:type="spellEnd"/>
      <w:r w:rsidR="00EE38BD" w:rsidRPr="00692A45">
        <w:rPr>
          <w:rFonts w:ascii="Times New Roman" w:hAnsi="Times New Roman"/>
          <w:sz w:val="24"/>
          <w:szCs w:val="24"/>
          <w:lang w:val="lv-LV"/>
        </w:rPr>
        <w:t xml:space="preserve"> tehnoloģijas, tostarp ūdeņraža </w:t>
      </w:r>
      <w:r w:rsidR="00CD2C5E" w:rsidRPr="00692A45">
        <w:rPr>
          <w:rFonts w:ascii="Times New Roman" w:hAnsi="Times New Roman"/>
          <w:sz w:val="24"/>
          <w:szCs w:val="24"/>
          <w:lang w:val="lv-LV"/>
        </w:rPr>
        <w:t>ekosistēmas attīstībai</w:t>
      </w:r>
      <w:r w:rsidR="00A340D4" w:rsidRPr="00692A45">
        <w:rPr>
          <w:rFonts w:ascii="Times New Roman" w:hAnsi="Times New Roman"/>
          <w:sz w:val="24"/>
          <w:szCs w:val="24"/>
          <w:lang w:val="lv-LV"/>
        </w:rPr>
        <w:t xml:space="preserve">, un veicināt lokālo demonstrācijas un </w:t>
      </w:r>
      <w:proofErr w:type="spellStart"/>
      <w:r w:rsidR="00A340D4" w:rsidRPr="00692A45">
        <w:rPr>
          <w:rFonts w:ascii="Times New Roman" w:hAnsi="Times New Roman"/>
          <w:sz w:val="24"/>
          <w:szCs w:val="24"/>
          <w:lang w:val="lv-LV"/>
        </w:rPr>
        <w:t>pilotrisinājumu</w:t>
      </w:r>
      <w:proofErr w:type="spellEnd"/>
      <w:r w:rsidR="00A340D4" w:rsidRPr="00692A45">
        <w:rPr>
          <w:rFonts w:ascii="Times New Roman" w:hAnsi="Times New Roman"/>
          <w:sz w:val="24"/>
          <w:szCs w:val="24"/>
          <w:lang w:val="lv-LV"/>
        </w:rPr>
        <w:t xml:space="preserve"> paātrinātu ieviešanu ar nelielu </w:t>
      </w:r>
      <w:r w:rsidR="005221E2">
        <w:rPr>
          <w:rFonts w:ascii="Times New Roman" w:hAnsi="Times New Roman"/>
          <w:sz w:val="24"/>
          <w:szCs w:val="24"/>
          <w:lang w:val="lv-LV"/>
        </w:rPr>
        <w:t>neatmaksājama atbalsta</w:t>
      </w:r>
      <w:r w:rsidR="00A340D4" w:rsidRPr="00692A45">
        <w:rPr>
          <w:rFonts w:ascii="Times New Roman" w:hAnsi="Times New Roman"/>
          <w:sz w:val="24"/>
          <w:szCs w:val="24"/>
          <w:lang w:val="lv-LV"/>
        </w:rPr>
        <w:t xml:space="preserve"> </w:t>
      </w:r>
      <w:r w:rsidR="00CE0F1C" w:rsidRPr="00692A45">
        <w:rPr>
          <w:rFonts w:ascii="Times New Roman" w:hAnsi="Times New Roman"/>
          <w:sz w:val="24"/>
          <w:szCs w:val="24"/>
          <w:lang w:val="lv-LV"/>
        </w:rPr>
        <w:t xml:space="preserve">vai finanšu mehānismu palīdzību </w:t>
      </w:r>
      <w:r w:rsidR="00A340D4" w:rsidRPr="00692A45">
        <w:rPr>
          <w:rFonts w:ascii="Times New Roman" w:hAnsi="Times New Roman"/>
          <w:sz w:val="24"/>
          <w:szCs w:val="24"/>
          <w:lang w:val="lv-LV"/>
        </w:rPr>
        <w:t>un inovatīvām regulatīvām “smilškastēm”.</w:t>
      </w:r>
    </w:p>
    <w:p w14:paraId="76C2AB2B" w14:textId="5815E25A" w:rsidR="00F67D78" w:rsidRPr="00243B47" w:rsidRDefault="00F67D78" w:rsidP="00243B47">
      <w:pPr>
        <w:jc w:val="both"/>
        <w:rPr>
          <w:rFonts w:ascii="Times New Roman" w:hAnsi="Times New Roman"/>
          <w:b/>
          <w:bCs/>
          <w:sz w:val="24"/>
          <w:szCs w:val="24"/>
          <w:lang w:val="lv-LV"/>
        </w:rPr>
      </w:pPr>
      <w:r w:rsidRPr="00243B47">
        <w:rPr>
          <w:rFonts w:ascii="Times New Roman" w:hAnsi="Times New Roman"/>
          <w:b/>
          <w:bCs/>
          <w:sz w:val="24"/>
          <w:szCs w:val="24"/>
          <w:lang w:val="lv-LV"/>
        </w:rPr>
        <w:t>3.</w:t>
      </w:r>
      <w:r w:rsidR="00417C01">
        <w:rPr>
          <w:rFonts w:ascii="Times New Roman" w:hAnsi="Times New Roman"/>
          <w:b/>
          <w:bCs/>
          <w:sz w:val="24"/>
          <w:szCs w:val="24"/>
          <w:lang w:val="lv-LV"/>
        </w:rPr>
        <w:t>4.7.</w:t>
      </w:r>
      <w:r w:rsidRPr="00243B47">
        <w:rPr>
          <w:rFonts w:ascii="Times New Roman" w:hAnsi="Times New Roman"/>
          <w:b/>
          <w:bCs/>
          <w:sz w:val="24"/>
          <w:szCs w:val="24"/>
          <w:lang w:val="lv-LV"/>
        </w:rPr>
        <w:t xml:space="preserve"> Stimulēt pieprasījumu pēc zaļā ūdeņraža un </w:t>
      </w:r>
      <w:proofErr w:type="spellStart"/>
      <w:r w:rsidRPr="00243B47">
        <w:rPr>
          <w:rFonts w:ascii="Times New Roman" w:hAnsi="Times New Roman"/>
          <w:b/>
          <w:bCs/>
          <w:sz w:val="24"/>
          <w:szCs w:val="24"/>
          <w:lang w:val="lv-LV"/>
        </w:rPr>
        <w:t>klimatneitrālām</w:t>
      </w:r>
      <w:proofErr w:type="spellEnd"/>
      <w:r w:rsidRPr="00243B47">
        <w:rPr>
          <w:rFonts w:ascii="Times New Roman" w:hAnsi="Times New Roman"/>
          <w:b/>
          <w:bCs/>
          <w:sz w:val="24"/>
          <w:szCs w:val="24"/>
          <w:lang w:val="lv-LV"/>
        </w:rPr>
        <w:t xml:space="preserve"> tehnoloģijām vietējā tirgū un iekarot starptautiskos tirgus.</w:t>
      </w:r>
    </w:p>
    <w:p w14:paraId="7F5CF1A8" w14:textId="6C596E2F" w:rsidR="00EE38BD"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7.1</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AE0898" w:rsidRPr="00692A45">
        <w:rPr>
          <w:rFonts w:ascii="Times New Roman" w:hAnsi="Times New Roman"/>
          <w:sz w:val="24"/>
          <w:szCs w:val="24"/>
          <w:lang w:val="lv-LV"/>
        </w:rPr>
        <w:t xml:space="preserve">, </w:t>
      </w:r>
      <w:r w:rsidR="0095215F" w:rsidRPr="00692A45">
        <w:rPr>
          <w:rFonts w:ascii="Times New Roman" w:hAnsi="Times New Roman"/>
          <w:sz w:val="24"/>
          <w:szCs w:val="24"/>
          <w:lang w:val="lv-LV"/>
        </w:rPr>
        <w:t>KEM</w:t>
      </w:r>
      <w:r w:rsidR="00AE0898" w:rsidRPr="00692A45">
        <w:rPr>
          <w:rFonts w:ascii="Times New Roman" w:hAnsi="Times New Roman"/>
          <w:sz w:val="24"/>
          <w:szCs w:val="24"/>
          <w:lang w:val="lv-LV"/>
        </w:rPr>
        <w:t xml:space="preserve"> un </w:t>
      </w:r>
      <w:r w:rsidR="009E1C14" w:rsidRPr="00692A45">
        <w:rPr>
          <w:rFonts w:ascii="Times New Roman" w:hAnsi="Times New Roman"/>
          <w:sz w:val="24"/>
          <w:szCs w:val="24"/>
          <w:lang w:val="lv-LV"/>
        </w:rPr>
        <w:t>SM</w:t>
      </w:r>
      <w:r w:rsidR="00AE0898" w:rsidRPr="00692A45">
        <w:rPr>
          <w:rFonts w:ascii="Times New Roman" w:hAnsi="Times New Roman"/>
          <w:sz w:val="24"/>
          <w:szCs w:val="24"/>
          <w:lang w:val="lv-LV"/>
        </w:rPr>
        <w:t xml:space="preserve"> </w:t>
      </w:r>
      <w:r w:rsidR="001C3987" w:rsidRPr="00692A45">
        <w:rPr>
          <w:rFonts w:ascii="Times New Roman" w:hAnsi="Times New Roman"/>
          <w:sz w:val="24"/>
          <w:szCs w:val="24"/>
          <w:lang w:val="lv-LV"/>
        </w:rPr>
        <w:t>savas kompetences jomās i</w:t>
      </w:r>
      <w:r w:rsidR="00EE38BD" w:rsidRPr="00692A45">
        <w:rPr>
          <w:rFonts w:ascii="Times New Roman" w:hAnsi="Times New Roman"/>
          <w:sz w:val="24"/>
          <w:szCs w:val="24"/>
          <w:lang w:val="lv-LV"/>
        </w:rPr>
        <w:t xml:space="preserve">zstrādāt atbalsta programmas </w:t>
      </w:r>
      <w:proofErr w:type="spellStart"/>
      <w:r w:rsidR="00BA2135">
        <w:rPr>
          <w:rFonts w:ascii="Times New Roman" w:hAnsi="Times New Roman"/>
          <w:sz w:val="24"/>
          <w:szCs w:val="24"/>
          <w:lang w:val="lv-LV"/>
        </w:rPr>
        <w:t>atjaunīgā</w:t>
      </w:r>
      <w:proofErr w:type="spellEnd"/>
      <w:r w:rsidR="00EE38BD" w:rsidRPr="00692A45">
        <w:rPr>
          <w:rFonts w:ascii="Times New Roman" w:hAnsi="Times New Roman"/>
          <w:sz w:val="24"/>
          <w:szCs w:val="24"/>
          <w:lang w:val="lv-LV"/>
        </w:rPr>
        <w:t xml:space="preserve"> ūdeņraža izmantošanai </w:t>
      </w:r>
      <w:r w:rsidR="00E62474">
        <w:rPr>
          <w:rFonts w:ascii="Times New Roman" w:hAnsi="Times New Roman"/>
          <w:sz w:val="24"/>
          <w:szCs w:val="24"/>
          <w:lang w:val="lv-LV"/>
        </w:rPr>
        <w:t xml:space="preserve">lielas noslodzes </w:t>
      </w:r>
      <w:r w:rsidR="00EE38BD" w:rsidRPr="00692A45">
        <w:rPr>
          <w:rFonts w:ascii="Times New Roman" w:hAnsi="Times New Roman"/>
          <w:sz w:val="24"/>
          <w:szCs w:val="24"/>
          <w:lang w:val="lv-LV"/>
        </w:rPr>
        <w:t>transportā, rūpniecībā un enerģētikā</w:t>
      </w:r>
      <w:r w:rsidR="00A340D4" w:rsidRPr="00692A45">
        <w:rPr>
          <w:rFonts w:ascii="Times New Roman" w:hAnsi="Times New Roman"/>
          <w:sz w:val="24"/>
          <w:szCs w:val="24"/>
          <w:lang w:val="lv-LV"/>
        </w:rPr>
        <w:t>, kā arī attīstīt inovatīvā publiskā iepirkuma veicinošus pasākumus</w:t>
      </w:r>
      <w:r w:rsidR="000A5CDF" w:rsidRPr="00692A45">
        <w:rPr>
          <w:rFonts w:ascii="Times New Roman" w:hAnsi="Times New Roman"/>
          <w:sz w:val="24"/>
          <w:szCs w:val="24"/>
          <w:lang w:val="lv-LV"/>
        </w:rPr>
        <w:t xml:space="preserve"> un</w:t>
      </w:r>
      <w:r w:rsidR="00A340D4" w:rsidRPr="00692A45">
        <w:rPr>
          <w:rFonts w:ascii="Times New Roman" w:hAnsi="Times New Roman"/>
          <w:sz w:val="24"/>
          <w:szCs w:val="24"/>
          <w:lang w:val="lv-LV"/>
        </w:rPr>
        <w:t xml:space="preserve"> demonstrācijas pilotprojektu ātrai realizācija</w:t>
      </w:r>
      <w:r w:rsidR="008C05B2" w:rsidRPr="00692A45">
        <w:rPr>
          <w:rFonts w:ascii="Times New Roman" w:hAnsi="Times New Roman"/>
          <w:sz w:val="24"/>
          <w:szCs w:val="24"/>
          <w:lang w:val="lv-LV"/>
        </w:rPr>
        <w:t>i</w:t>
      </w:r>
      <w:r w:rsidR="00A340D4" w:rsidRPr="00692A45">
        <w:rPr>
          <w:rFonts w:ascii="Times New Roman" w:hAnsi="Times New Roman"/>
          <w:sz w:val="24"/>
          <w:szCs w:val="24"/>
          <w:lang w:val="lv-LV"/>
        </w:rPr>
        <w:t>, jo īpaši ar augstu vietējā ražojuma komponenšu izmantošanu.</w:t>
      </w:r>
    </w:p>
    <w:p w14:paraId="2BAFC27A" w14:textId="6568462F" w:rsidR="00EE38BD"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7.2</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566CCB" w:rsidRPr="00692A45">
        <w:rPr>
          <w:rFonts w:ascii="Times New Roman" w:hAnsi="Times New Roman"/>
          <w:sz w:val="24"/>
          <w:szCs w:val="24"/>
          <w:lang w:val="lv-LV"/>
        </w:rPr>
        <w:t xml:space="preserve"> sadarbībā ar LIAA</w:t>
      </w:r>
      <w:r w:rsidR="00D501B9" w:rsidRPr="00692A45">
        <w:rPr>
          <w:rFonts w:ascii="Times New Roman" w:hAnsi="Times New Roman"/>
          <w:sz w:val="24"/>
          <w:szCs w:val="24"/>
          <w:lang w:val="lv-LV"/>
        </w:rPr>
        <w:t xml:space="preserve"> v</w:t>
      </w:r>
      <w:r w:rsidR="00EE38BD" w:rsidRPr="00692A45">
        <w:rPr>
          <w:rFonts w:ascii="Times New Roman" w:hAnsi="Times New Roman"/>
          <w:sz w:val="24"/>
          <w:szCs w:val="24"/>
          <w:lang w:val="lv-LV"/>
        </w:rPr>
        <w:t>eidot sadarbību ar ES dalībvalstīm un trešajām valstīm, lai nodrošinātu noieta tirgu zaļajam ūdeņradim un tā atvasinājumiem (piemēram, metanolam, amonjakam).</w:t>
      </w:r>
    </w:p>
    <w:p w14:paraId="10C49352" w14:textId="4FDCD1C5" w:rsidR="00EE38BD"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7.3</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F6257F" w:rsidRPr="00692A45">
        <w:rPr>
          <w:rFonts w:ascii="Times New Roman" w:hAnsi="Times New Roman"/>
          <w:sz w:val="24"/>
          <w:szCs w:val="24"/>
          <w:lang w:val="lv-LV"/>
        </w:rPr>
        <w:t xml:space="preserve"> sadarbībā ar LIAA </w:t>
      </w:r>
      <w:r w:rsidR="008C05B2" w:rsidRPr="00692A45">
        <w:rPr>
          <w:rFonts w:ascii="Times New Roman" w:hAnsi="Times New Roman"/>
          <w:sz w:val="24"/>
          <w:szCs w:val="24"/>
          <w:lang w:val="lv-LV"/>
        </w:rPr>
        <w:t>a</w:t>
      </w:r>
      <w:r w:rsidR="00EE38BD" w:rsidRPr="00692A45">
        <w:rPr>
          <w:rFonts w:ascii="Times New Roman" w:hAnsi="Times New Roman"/>
          <w:sz w:val="24"/>
          <w:szCs w:val="24"/>
          <w:lang w:val="lv-LV"/>
        </w:rPr>
        <w:t xml:space="preserve">tbalstīt vietējo </w:t>
      </w:r>
      <w:proofErr w:type="spellStart"/>
      <w:r w:rsidR="00EE38BD" w:rsidRPr="00692A45">
        <w:rPr>
          <w:rFonts w:ascii="Times New Roman" w:hAnsi="Times New Roman"/>
          <w:sz w:val="24"/>
          <w:szCs w:val="24"/>
          <w:lang w:val="lv-LV"/>
        </w:rPr>
        <w:t>klimatneitrālo</w:t>
      </w:r>
      <w:proofErr w:type="spellEnd"/>
      <w:r w:rsidR="00EE38BD" w:rsidRPr="00692A45">
        <w:rPr>
          <w:rFonts w:ascii="Times New Roman" w:hAnsi="Times New Roman"/>
          <w:sz w:val="24"/>
          <w:szCs w:val="24"/>
          <w:lang w:val="lv-LV"/>
        </w:rPr>
        <w:t xml:space="preserve"> tehnoloģiju un komponenšu ražotājus, piedāvājot tos starptautiskajos </w:t>
      </w:r>
      <w:proofErr w:type="spellStart"/>
      <w:r w:rsidR="00EE38BD" w:rsidRPr="00692A45">
        <w:rPr>
          <w:rFonts w:ascii="Times New Roman" w:hAnsi="Times New Roman"/>
          <w:sz w:val="24"/>
          <w:szCs w:val="24"/>
          <w:lang w:val="lv-LV"/>
        </w:rPr>
        <w:t>atjaunīgās</w:t>
      </w:r>
      <w:proofErr w:type="spellEnd"/>
      <w:r w:rsidR="00EE38BD" w:rsidRPr="00692A45">
        <w:rPr>
          <w:rFonts w:ascii="Times New Roman" w:hAnsi="Times New Roman"/>
          <w:sz w:val="24"/>
          <w:szCs w:val="24"/>
          <w:lang w:val="lv-LV"/>
        </w:rPr>
        <w:t xml:space="preserve"> enerģijas tirgos.</w:t>
      </w:r>
    </w:p>
    <w:p w14:paraId="229F9EF8" w14:textId="4FC218EB" w:rsidR="00EE38BD"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7.4</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8F7009" w:rsidRPr="00692A45">
        <w:rPr>
          <w:rFonts w:ascii="Times New Roman" w:hAnsi="Times New Roman"/>
          <w:sz w:val="24"/>
          <w:szCs w:val="24"/>
          <w:lang w:val="lv-LV"/>
        </w:rPr>
        <w:t xml:space="preserve"> sadarbībā ar </w:t>
      </w:r>
      <w:r w:rsidR="00190A43">
        <w:rPr>
          <w:rFonts w:ascii="Times New Roman" w:hAnsi="Times New Roman"/>
          <w:sz w:val="24"/>
          <w:szCs w:val="24"/>
          <w:lang w:val="lv-LV"/>
        </w:rPr>
        <w:t>KEM</w:t>
      </w:r>
      <w:r w:rsidR="00D84A78" w:rsidRPr="00692A45">
        <w:rPr>
          <w:rFonts w:ascii="Times New Roman" w:hAnsi="Times New Roman"/>
          <w:sz w:val="24"/>
          <w:szCs w:val="24"/>
          <w:lang w:val="lv-LV"/>
        </w:rPr>
        <w:t xml:space="preserve"> </w:t>
      </w:r>
      <w:r w:rsidR="00507E31" w:rsidRPr="00692A45">
        <w:rPr>
          <w:rFonts w:ascii="Times New Roman" w:hAnsi="Times New Roman"/>
          <w:sz w:val="24"/>
          <w:szCs w:val="24"/>
          <w:lang w:val="lv-LV"/>
        </w:rPr>
        <w:t>attīstīt sadarbību</w:t>
      </w:r>
      <w:r w:rsidR="00EE38BD" w:rsidRPr="00692A45">
        <w:rPr>
          <w:rFonts w:ascii="Times New Roman" w:hAnsi="Times New Roman"/>
          <w:sz w:val="24"/>
          <w:szCs w:val="24"/>
          <w:lang w:val="lv-LV"/>
        </w:rPr>
        <w:t xml:space="preserve"> ar Lietuvu, Igauniju un citām ES valstīm, lai dalītos pieredzē, attīstītu kopīgus infrastruktūras projektus un izveidotu Baltijas ūdeņraža tirgu.</w:t>
      </w:r>
    </w:p>
    <w:p w14:paraId="60A25879" w14:textId="352CBAE8" w:rsidR="00EE38BD" w:rsidRPr="00692A45" w:rsidRDefault="0040087D" w:rsidP="00243B47">
      <w:pPr>
        <w:jc w:val="both"/>
        <w:rPr>
          <w:rFonts w:ascii="Times New Roman" w:hAnsi="Times New Roman"/>
          <w:sz w:val="24"/>
          <w:szCs w:val="24"/>
          <w:lang w:val="lv-LV"/>
        </w:rPr>
      </w:pPr>
      <w:r>
        <w:rPr>
          <w:rFonts w:ascii="Times New Roman" w:hAnsi="Times New Roman"/>
          <w:sz w:val="24"/>
          <w:szCs w:val="24"/>
          <w:lang w:val="lv-LV"/>
        </w:rPr>
        <w:t>3.</w:t>
      </w:r>
      <w:r w:rsidR="00417C01">
        <w:rPr>
          <w:rFonts w:ascii="Times New Roman" w:hAnsi="Times New Roman"/>
          <w:sz w:val="24"/>
          <w:szCs w:val="24"/>
          <w:lang w:val="lv-LV"/>
        </w:rPr>
        <w:t>4</w:t>
      </w:r>
      <w:r>
        <w:rPr>
          <w:rFonts w:ascii="Times New Roman" w:hAnsi="Times New Roman"/>
          <w:sz w:val="24"/>
          <w:szCs w:val="24"/>
          <w:lang w:val="lv-LV"/>
        </w:rPr>
        <w:t>.</w:t>
      </w:r>
      <w:r w:rsidR="00417C01">
        <w:rPr>
          <w:rFonts w:ascii="Times New Roman" w:hAnsi="Times New Roman"/>
          <w:sz w:val="24"/>
          <w:szCs w:val="24"/>
          <w:lang w:val="lv-LV"/>
        </w:rPr>
        <w:t>7.5</w:t>
      </w:r>
      <w:r>
        <w:rPr>
          <w:rFonts w:ascii="Times New Roman" w:hAnsi="Times New Roman"/>
          <w:sz w:val="24"/>
          <w:szCs w:val="24"/>
          <w:lang w:val="lv-LV"/>
        </w:rPr>
        <w:t xml:space="preserve">. </w:t>
      </w:r>
      <w:r w:rsidR="007427F1" w:rsidRPr="00692A45">
        <w:rPr>
          <w:rFonts w:ascii="Times New Roman" w:hAnsi="Times New Roman"/>
          <w:sz w:val="24"/>
          <w:szCs w:val="24"/>
          <w:lang w:val="lv-LV"/>
        </w:rPr>
        <w:t>EM</w:t>
      </w:r>
      <w:r w:rsidR="008F7009" w:rsidRPr="00692A45">
        <w:rPr>
          <w:rFonts w:ascii="Times New Roman" w:hAnsi="Times New Roman"/>
          <w:sz w:val="24"/>
          <w:szCs w:val="24"/>
          <w:lang w:val="lv-LV"/>
        </w:rPr>
        <w:t xml:space="preserve"> sadarbībā </w:t>
      </w:r>
      <w:r w:rsidR="005012FC">
        <w:rPr>
          <w:rFonts w:ascii="Times New Roman" w:hAnsi="Times New Roman"/>
          <w:sz w:val="24"/>
          <w:szCs w:val="24"/>
          <w:lang w:val="lv-LV"/>
        </w:rPr>
        <w:t>KEM</w:t>
      </w:r>
      <w:r w:rsidR="009154D3" w:rsidRPr="00692A45">
        <w:rPr>
          <w:rFonts w:ascii="Times New Roman" w:hAnsi="Times New Roman"/>
          <w:sz w:val="24"/>
          <w:szCs w:val="24"/>
          <w:lang w:val="lv-LV"/>
        </w:rPr>
        <w:t xml:space="preserve"> i</w:t>
      </w:r>
      <w:r w:rsidR="00EE38BD" w:rsidRPr="00692A45">
        <w:rPr>
          <w:rFonts w:ascii="Times New Roman" w:hAnsi="Times New Roman"/>
          <w:sz w:val="24"/>
          <w:szCs w:val="24"/>
          <w:lang w:val="lv-LV"/>
        </w:rPr>
        <w:t>esaistīties ES iniciatīvās</w:t>
      </w:r>
      <w:r w:rsidR="009154D3" w:rsidRPr="00692A45">
        <w:rPr>
          <w:rFonts w:ascii="Times New Roman" w:hAnsi="Times New Roman"/>
          <w:sz w:val="24"/>
          <w:szCs w:val="24"/>
          <w:lang w:val="lv-LV"/>
        </w:rPr>
        <w:t xml:space="preserve">, </w:t>
      </w:r>
      <w:r w:rsidR="00EE38BD" w:rsidRPr="00692A45">
        <w:rPr>
          <w:rFonts w:ascii="Times New Roman" w:hAnsi="Times New Roman"/>
          <w:sz w:val="24"/>
          <w:szCs w:val="24"/>
          <w:lang w:val="lv-LV"/>
        </w:rPr>
        <w:t>piedal</w:t>
      </w:r>
      <w:r w:rsidR="009154D3" w:rsidRPr="00692A45">
        <w:rPr>
          <w:rFonts w:ascii="Times New Roman" w:hAnsi="Times New Roman"/>
          <w:sz w:val="24"/>
          <w:szCs w:val="24"/>
          <w:lang w:val="lv-LV"/>
        </w:rPr>
        <w:t>oties</w:t>
      </w:r>
      <w:r w:rsidR="00EE38BD" w:rsidRPr="00692A45">
        <w:rPr>
          <w:rFonts w:ascii="Times New Roman" w:hAnsi="Times New Roman"/>
          <w:sz w:val="24"/>
          <w:szCs w:val="24"/>
          <w:lang w:val="lv-LV"/>
        </w:rPr>
        <w:t xml:space="preserve"> ES Ūdeņraža stratēģijas un </w:t>
      </w:r>
      <w:r w:rsidR="00B80E37" w:rsidRPr="00692A45">
        <w:rPr>
          <w:rFonts w:ascii="Times New Roman" w:hAnsi="Times New Roman"/>
          <w:sz w:val="24"/>
          <w:szCs w:val="24"/>
          <w:lang w:val="lv-LV"/>
        </w:rPr>
        <w:t>Tīrā ūdeņraža partnerības</w:t>
      </w:r>
      <w:r w:rsidR="00B80E37" w:rsidRPr="00692A45">
        <w:rPr>
          <w:rStyle w:val="FootnoteReference"/>
          <w:rFonts w:ascii="Times New Roman" w:hAnsi="Times New Roman"/>
          <w:sz w:val="24"/>
          <w:szCs w:val="24"/>
          <w:lang w:val="lv-LV"/>
        </w:rPr>
        <w:footnoteReference w:id="58"/>
      </w:r>
      <w:r w:rsidR="00EE38BD" w:rsidRPr="00692A45">
        <w:rPr>
          <w:rFonts w:ascii="Times New Roman" w:hAnsi="Times New Roman"/>
          <w:sz w:val="24"/>
          <w:szCs w:val="24"/>
          <w:lang w:val="lv-LV"/>
        </w:rPr>
        <w:t xml:space="preserve"> projektos, lai piekļūtu zināšanām, finansējumam un tehnoloģijām.</w:t>
      </w:r>
    </w:p>
    <w:p w14:paraId="63C02BFA" w14:textId="41240A73" w:rsidR="0040087D" w:rsidRPr="00243B47" w:rsidRDefault="0040087D" w:rsidP="00243B47">
      <w:pPr>
        <w:ind w:left="360"/>
        <w:jc w:val="both"/>
        <w:rPr>
          <w:rFonts w:ascii="Times New Roman" w:hAnsi="Times New Roman"/>
          <w:b/>
          <w:bCs/>
          <w:sz w:val="24"/>
          <w:szCs w:val="24"/>
          <w:lang w:val="lv-LV"/>
        </w:rPr>
      </w:pPr>
      <w:r w:rsidRPr="00243B47">
        <w:rPr>
          <w:rFonts w:ascii="Times New Roman" w:hAnsi="Times New Roman"/>
          <w:b/>
          <w:bCs/>
          <w:sz w:val="24"/>
          <w:szCs w:val="24"/>
          <w:lang w:val="lv-LV"/>
        </w:rPr>
        <w:t>3.</w:t>
      </w:r>
      <w:r w:rsidR="00417C01">
        <w:rPr>
          <w:rFonts w:ascii="Times New Roman" w:hAnsi="Times New Roman"/>
          <w:b/>
          <w:bCs/>
          <w:sz w:val="24"/>
          <w:szCs w:val="24"/>
          <w:lang w:val="lv-LV"/>
        </w:rPr>
        <w:t>4.8.</w:t>
      </w:r>
      <w:r w:rsidRPr="00243B47">
        <w:rPr>
          <w:rFonts w:ascii="Times New Roman" w:hAnsi="Times New Roman"/>
          <w:b/>
          <w:bCs/>
          <w:sz w:val="24"/>
          <w:szCs w:val="24"/>
          <w:lang w:val="lv-LV"/>
        </w:rPr>
        <w:t xml:space="preserve"> Nodrošināt sabiedrības izpratni un atbalstu ūdeņraža tehnoloģiju ieviešanai, veicinot izglītību un informētību par </w:t>
      </w:r>
      <w:proofErr w:type="spellStart"/>
      <w:r w:rsidRPr="00243B47">
        <w:rPr>
          <w:rFonts w:ascii="Times New Roman" w:hAnsi="Times New Roman"/>
          <w:b/>
          <w:bCs/>
          <w:sz w:val="24"/>
          <w:szCs w:val="24"/>
          <w:lang w:val="lv-LV"/>
        </w:rPr>
        <w:t>klimatneitrālo</w:t>
      </w:r>
      <w:proofErr w:type="spellEnd"/>
      <w:r w:rsidRPr="00243B47">
        <w:rPr>
          <w:rFonts w:ascii="Times New Roman" w:hAnsi="Times New Roman"/>
          <w:b/>
          <w:bCs/>
          <w:sz w:val="24"/>
          <w:szCs w:val="24"/>
          <w:lang w:val="lv-LV"/>
        </w:rPr>
        <w:t xml:space="preserve"> ekonomiku.</w:t>
      </w:r>
    </w:p>
    <w:p w14:paraId="2ADFF487" w14:textId="34FDCE57" w:rsidR="00E13BCF" w:rsidRPr="00692A45" w:rsidRDefault="00243B47" w:rsidP="00243B47">
      <w:pPr>
        <w:jc w:val="both"/>
        <w:rPr>
          <w:rFonts w:ascii="Times New Roman" w:hAnsi="Times New Roman"/>
          <w:sz w:val="24"/>
          <w:szCs w:val="24"/>
          <w:lang w:val="lv-LV"/>
        </w:rPr>
      </w:pPr>
      <w:bookmarkStart w:id="36" w:name="_Hlk216772475"/>
      <w:r>
        <w:rPr>
          <w:rFonts w:ascii="Times New Roman" w:hAnsi="Times New Roman"/>
          <w:sz w:val="24"/>
          <w:szCs w:val="24"/>
          <w:lang w:val="lv-LV"/>
        </w:rPr>
        <w:t>3.4.</w:t>
      </w:r>
      <w:r w:rsidR="00417C01">
        <w:rPr>
          <w:rFonts w:ascii="Times New Roman" w:hAnsi="Times New Roman"/>
          <w:sz w:val="24"/>
          <w:szCs w:val="24"/>
          <w:lang w:val="lv-LV"/>
        </w:rPr>
        <w:t>8.1</w:t>
      </w:r>
      <w:r>
        <w:rPr>
          <w:rFonts w:ascii="Times New Roman" w:hAnsi="Times New Roman"/>
          <w:sz w:val="24"/>
          <w:szCs w:val="24"/>
          <w:lang w:val="lv-LV"/>
        </w:rPr>
        <w:t xml:space="preserve">. </w:t>
      </w:r>
      <w:r w:rsidR="00E46DEA">
        <w:rPr>
          <w:rFonts w:ascii="Times New Roman" w:hAnsi="Times New Roman"/>
          <w:sz w:val="24"/>
          <w:szCs w:val="24"/>
          <w:lang w:val="lv-LV"/>
        </w:rPr>
        <w:t>EM sadarbībā ar KEM un LIAA</w:t>
      </w:r>
      <w:r w:rsidR="00347B30" w:rsidRPr="00692A45">
        <w:rPr>
          <w:rFonts w:ascii="Times New Roman" w:hAnsi="Times New Roman"/>
          <w:sz w:val="24"/>
          <w:szCs w:val="24"/>
          <w:lang w:val="lv-LV"/>
        </w:rPr>
        <w:t xml:space="preserve">, </w:t>
      </w:r>
      <w:r w:rsidR="00E34829">
        <w:rPr>
          <w:rFonts w:ascii="Times New Roman" w:hAnsi="Times New Roman"/>
          <w:sz w:val="24"/>
          <w:szCs w:val="24"/>
          <w:lang w:val="lv-LV"/>
        </w:rPr>
        <w:t>kā arī</w:t>
      </w:r>
      <w:r w:rsidR="00347B30" w:rsidRPr="00692A45">
        <w:rPr>
          <w:rFonts w:ascii="Times New Roman" w:hAnsi="Times New Roman"/>
          <w:sz w:val="24"/>
          <w:szCs w:val="24"/>
          <w:lang w:val="lv-LV"/>
        </w:rPr>
        <w:t xml:space="preserve"> ar </w:t>
      </w:r>
      <w:r w:rsidR="008C1D5D">
        <w:rPr>
          <w:rFonts w:ascii="Times New Roman" w:hAnsi="Times New Roman"/>
          <w:sz w:val="24"/>
          <w:szCs w:val="24"/>
          <w:lang w:val="lv-LV"/>
        </w:rPr>
        <w:t xml:space="preserve">ieinteresētajiem komersantiem </w:t>
      </w:r>
      <w:r w:rsidR="00347B30" w:rsidRPr="00692A45">
        <w:rPr>
          <w:rFonts w:ascii="Times New Roman" w:hAnsi="Times New Roman"/>
          <w:sz w:val="24"/>
          <w:szCs w:val="24"/>
          <w:lang w:val="lv-LV"/>
        </w:rPr>
        <w:t>un</w:t>
      </w:r>
      <w:r w:rsidR="00EE38BD" w:rsidRPr="00692A45">
        <w:rPr>
          <w:rFonts w:ascii="Times New Roman" w:hAnsi="Times New Roman"/>
          <w:sz w:val="24"/>
          <w:szCs w:val="24"/>
          <w:lang w:val="lv-LV"/>
        </w:rPr>
        <w:t xml:space="preserve"> nevalstiskajām organizācijām</w:t>
      </w:r>
      <w:r w:rsidR="007A0BEF" w:rsidRPr="00692A45">
        <w:rPr>
          <w:rFonts w:ascii="Times New Roman" w:hAnsi="Times New Roman"/>
          <w:sz w:val="24"/>
          <w:szCs w:val="24"/>
          <w:lang w:val="lv-LV"/>
        </w:rPr>
        <w:t xml:space="preserve">, primāri piesaistot ES finansējumu, </w:t>
      </w:r>
      <w:r w:rsidR="00EE38BD" w:rsidRPr="00692A45">
        <w:rPr>
          <w:rFonts w:ascii="Times New Roman" w:hAnsi="Times New Roman"/>
          <w:sz w:val="24"/>
          <w:szCs w:val="24"/>
          <w:lang w:val="lv-LV"/>
        </w:rPr>
        <w:t>īstenot sabiedrības informēšanas kampaņas</w:t>
      </w:r>
      <w:r w:rsidR="008C1D5D">
        <w:rPr>
          <w:rFonts w:ascii="Times New Roman" w:hAnsi="Times New Roman"/>
          <w:sz w:val="24"/>
          <w:szCs w:val="24"/>
          <w:lang w:val="lv-LV"/>
        </w:rPr>
        <w:t xml:space="preserve"> (seminārus, publikāciju sērijas, ekskursijas uz demonstrācijas projektiem)</w:t>
      </w:r>
      <w:r w:rsidR="00EE38BD" w:rsidRPr="00692A45">
        <w:rPr>
          <w:rFonts w:ascii="Times New Roman" w:hAnsi="Times New Roman"/>
          <w:sz w:val="24"/>
          <w:szCs w:val="24"/>
          <w:lang w:val="lv-LV"/>
        </w:rPr>
        <w:t xml:space="preserve"> par ūdeņraža tehnoloģiju drošību, ieguvumiem un lomu </w:t>
      </w:r>
      <w:proofErr w:type="spellStart"/>
      <w:r w:rsidR="00EE38BD" w:rsidRPr="00692A45">
        <w:rPr>
          <w:rFonts w:ascii="Times New Roman" w:hAnsi="Times New Roman"/>
          <w:sz w:val="24"/>
          <w:szCs w:val="24"/>
          <w:lang w:val="lv-LV"/>
        </w:rPr>
        <w:t>klimatneitralitātē</w:t>
      </w:r>
      <w:proofErr w:type="spellEnd"/>
      <w:r w:rsidR="00E13BCF" w:rsidRPr="00692A45">
        <w:rPr>
          <w:rFonts w:ascii="Times New Roman" w:hAnsi="Times New Roman"/>
          <w:sz w:val="24"/>
          <w:szCs w:val="24"/>
          <w:lang w:val="lv-LV"/>
        </w:rPr>
        <w:t>, kā arī organizēt publiskas diskusijas un demonstrācijas projektus, lai vairotu sabiedrības uzticēšanos un iesaisti ūdeņraža ekosistēmas attīstībā</w:t>
      </w:r>
      <w:r w:rsidR="00A340D4" w:rsidRPr="00692A45">
        <w:rPr>
          <w:rFonts w:ascii="Times New Roman" w:hAnsi="Times New Roman"/>
          <w:sz w:val="24"/>
          <w:szCs w:val="24"/>
          <w:lang w:val="lv-LV"/>
        </w:rPr>
        <w:t>, un veicināt šīs vīzijas sasaisti ar AER projektu attīstības veicināšanas pasākumiem.</w:t>
      </w:r>
    </w:p>
    <w:bookmarkEnd w:id="36"/>
    <w:p w14:paraId="7287EEEA" w14:textId="223D0151" w:rsidR="00EE38BD" w:rsidRPr="00692A45" w:rsidRDefault="00243B47" w:rsidP="00243B47">
      <w:pPr>
        <w:jc w:val="both"/>
        <w:rPr>
          <w:rFonts w:ascii="Times New Roman" w:hAnsi="Times New Roman"/>
          <w:sz w:val="24"/>
          <w:szCs w:val="24"/>
          <w:lang w:val="lv-LV"/>
        </w:rPr>
      </w:pPr>
      <w:r>
        <w:rPr>
          <w:rFonts w:ascii="Times New Roman" w:hAnsi="Times New Roman"/>
          <w:sz w:val="24"/>
          <w:szCs w:val="24"/>
          <w:lang w:val="lv-LV"/>
        </w:rPr>
        <w:t>3.4.</w:t>
      </w:r>
      <w:r w:rsidR="00417C01">
        <w:rPr>
          <w:rFonts w:ascii="Times New Roman" w:hAnsi="Times New Roman"/>
          <w:sz w:val="24"/>
          <w:szCs w:val="24"/>
          <w:lang w:val="lv-LV"/>
        </w:rPr>
        <w:t>8.2</w:t>
      </w:r>
      <w:r>
        <w:rPr>
          <w:rFonts w:ascii="Times New Roman" w:hAnsi="Times New Roman"/>
          <w:sz w:val="24"/>
          <w:szCs w:val="24"/>
          <w:lang w:val="lv-LV"/>
        </w:rPr>
        <w:t>.</w:t>
      </w:r>
      <w:r w:rsidR="00114271" w:rsidRPr="00692A45">
        <w:rPr>
          <w:rFonts w:ascii="Times New Roman" w:hAnsi="Times New Roman"/>
          <w:sz w:val="24"/>
          <w:szCs w:val="24"/>
          <w:lang w:val="lv-LV"/>
        </w:rPr>
        <w:t xml:space="preserve"> </w:t>
      </w:r>
      <w:r w:rsidR="00C3215D">
        <w:rPr>
          <w:rFonts w:ascii="Times New Roman" w:hAnsi="Times New Roman"/>
          <w:sz w:val="24"/>
          <w:szCs w:val="24"/>
          <w:lang w:val="lv-LV"/>
        </w:rPr>
        <w:t xml:space="preserve">EM sadarbībā ar </w:t>
      </w:r>
      <w:r w:rsidR="0095215F" w:rsidRPr="00692A45">
        <w:rPr>
          <w:rFonts w:ascii="Times New Roman" w:hAnsi="Times New Roman"/>
          <w:sz w:val="24"/>
          <w:szCs w:val="24"/>
          <w:lang w:val="lv-LV"/>
        </w:rPr>
        <w:t>IZM</w:t>
      </w:r>
      <w:r w:rsidR="00DC6D13" w:rsidRPr="00692A45">
        <w:rPr>
          <w:rFonts w:ascii="Times New Roman" w:hAnsi="Times New Roman"/>
          <w:sz w:val="24"/>
          <w:szCs w:val="24"/>
          <w:lang w:val="lv-LV"/>
        </w:rPr>
        <w:t xml:space="preserve"> un augstākās izglītības iestāžu pārstāvjiem, ņemot vērā uzņēmēju nākotnes vajadzības, izstrādāt </w:t>
      </w:r>
      <w:r w:rsidR="00347C26" w:rsidRPr="00692A45">
        <w:rPr>
          <w:rFonts w:ascii="Times New Roman" w:hAnsi="Times New Roman"/>
          <w:sz w:val="24"/>
          <w:szCs w:val="24"/>
          <w:lang w:val="lv-LV"/>
        </w:rPr>
        <w:t>izglītības</w:t>
      </w:r>
      <w:r w:rsidR="00DC6D13" w:rsidRPr="00692A45">
        <w:rPr>
          <w:rFonts w:ascii="Times New Roman" w:hAnsi="Times New Roman"/>
          <w:sz w:val="24"/>
          <w:szCs w:val="24"/>
          <w:lang w:val="lv-LV"/>
        </w:rPr>
        <w:t xml:space="preserve"> programmas profesionālās izglītības iestādēm, lai sagatavotu speciālistus ūdeņraža nozarē, ņemot vērā ES Ūdeņraža  akadēmijas pieredzi un priekšlikumus. </w:t>
      </w:r>
      <w:r w:rsidR="007427F1" w:rsidRPr="00692A45">
        <w:rPr>
          <w:rFonts w:ascii="Times New Roman" w:hAnsi="Times New Roman"/>
          <w:sz w:val="24"/>
          <w:szCs w:val="24"/>
          <w:lang w:val="lv-LV"/>
        </w:rPr>
        <w:t>EM</w:t>
      </w:r>
      <w:r w:rsidR="00DC6D13" w:rsidRPr="00692A45">
        <w:rPr>
          <w:rFonts w:ascii="Times New Roman" w:hAnsi="Times New Roman"/>
          <w:sz w:val="24"/>
          <w:szCs w:val="24"/>
          <w:lang w:val="lv-LV"/>
        </w:rPr>
        <w:t xml:space="preserve">, prognozējot darba tirgus vajadzības, rosināt Augstākās izglītības iestādēm izstrādāt studiju programmas speciālistu sagatavošanai </w:t>
      </w:r>
      <w:r w:rsidR="00DC6D13" w:rsidRPr="00692A45">
        <w:rPr>
          <w:rFonts w:ascii="Times New Roman" w:hAnsi="Times New Roman"/>
          <w:sz w:val="24"/>
          <w:szCs w:val="24"/>
          <w:lang w:val="lv-LV"/>
        </w:rPr>
        <w:lastRenderedPageBreak/>
        <w:t>ūdeņraža nozarē, ņemot vērā ES Ūdeņraža akadēmijas pieredzi un priekšlikumus un ievērojot pēctecību</w:t>
      </w:r>
      <w:r w:rsidR="00556E14" w:rsidRPr="00692A45">
        <w:rPr>
          <w:rStyle w:val="FootnoteReference"/>
          <w:rFonts w:ascii="Times New Roman" w:hAnsi="Times New Roman"/>
          <w:sz w:val="24"/>
          <w:szCs w:val="24"/>
          <w:lang w:val="lv-LV"/>
        </w:rPr>
        <w:footnoteReference w:id="59"/>
      </w:r>
      <w:r w:rsidR="00EE38BD" w:rsidRPr="00692A45">
        <w:rPr>
          <w:rFonts w:ascii="Times New Roman" w:hAnsi="Times New Roman"/>
          <w:sz w:val="24"/>
          <w:szCs w:val="24"/>
          <w:lang w:val="lv-LV"/>
        </w:rPr>
        <w:t>.</w:t>
      </w:r>
    </w:p>
    <w:p w14:paraId="4C7882D5" w14:textId="45E72600" w:rsidR="001B1265" w:rsidRPr="00692A45" w:rsidRDefault="0068735E" w:rsidP="00BD2BF0">
      <w:pPr>
        <w:pStyle w:val="Heading2"/>
        <w:numPr>
          <w:ilvl w:val="1"/>
          <w:numId w:val="68"/>
        </w:numPr>
        <w:rPr>
          <w:rFonts w:ascii="Times New Roman" w:hAnsi="Times New Roman" w:cs="Times New Roman"/>
          <w:b/>
          <w:bCs/>
          <w:color w:val="auto"/>
          <w:lang w:val="lv-LV"/>
        </w:rPr>
      </w:pPr>
      <w:bookmarkStart w:id="37" w:name="_Toc216890122"/>
      <w:r w:rsidRPr="00692A45">
        <w:rPr>
          <w:rStyle w:val="normaltextrun"/>
          <w:rFonts w:ascii="Times New Roman" w:hAnsi="Times New Roman" w:cs="Times New Roman"/>
          <w:b/>
          <w:bCs/>
          <w:color w:val="auto"/>
          <w:lang w:val="lv-LV"/>
        </w:rPr>
        <w:t>Panākumu faktori</w:t>
      </w:r>
      <w:bookmarkEnd w:id="37"/>
    </w:p>
    <w:p w14:paraId="2ACC891A" w14:textId="77777777" w:rsidR="00243B47" w:rsidRDefault="00243B47" w:rsidP="000A0C95">
      <w:pPr>
        <w:jc w:val="both"/>
        <w:rPr>
          <w:rFonts w:ascii="Times New Roman" w:hAnsi="Times New Roman"/>
          <w:sz w:val="24"/>
          <w:szCs w:val="24"/>
          <w:lang w:val="lv-LV"/>
        </w:rPr>
      </w:pPr>
      <w:r>
        <w:rPr>
          <w:rFonts w:ascii="Times New Roman" w:hAnsi="Times New Roman"/>
          <w:sz w:val="24"/>
          <w:szCs w:val="24"/>
          <w:lang w:val="lv-LV"/>
        </w:rPr>
        <w:t xml:space="preserve">3.5.1. </w:t>
      </w:r>
      <w:r w:rsidR="0037292E" w:rsidRPr="00692A45">
        <w:rPr>
          <w:rFonts w:ascii="Times New Roman" w:hAnsi="Times New Roman"/>
          <w:sz w:val="24"/>
          <w:szCs w:val="24"/>
          <w:lang w:val="lv-LV"/>
        </w:rPr>
        <w:t>Stabils finansējums no ES fondiem, privātiem investoriem un valsts budžeta</w:t>
      </w:r>
      <w:r w:rsidR="006A06B1" w:rsidRPr="00692A45">
        <w:rPr>
          <w:rFonts w:ascii="Times New Roman" w:hAnsi="Times New Roman"/>
          <w:sz w:val="24"/>
          <w:szCs w:val="24"/>
          <w:lang w:val="lv-LV"/>
        </w:rPr>
        <w:t xml:space="preserve"> </w:t>
      </w:r>
      <w:r w:rsidR="005221E2" w:rsidRPr="00692A45">
        <w:rPr>
          <w:rFonts w:ascii="Times New Roman" w:hAnsi="Times New Roman"/>
          <w:sz w:val="24"/>
          <w:szCs w:val="24"/>
          <w:lang w:val="lv-LV"/>
        </w:rPr>
        <w:t>atbalsts</w:t>
      </w:r>
      <w:r w:rsidR="0037292E" w:rsidRPr="00692A45">
        <w:rPr>
          <w:rFonts w:ascii="Times New Roman" w:hAnsi="Times New Roman"/>
          <w:sz w:val="24"/>
          <w:szCs w:val="24"/>
          <w:lang w:val="lv-LV"/>
        </w:rPr>
        <w:t>.</w:t>
      </w:r>
      <w:r w:rsidR="002D20BF" w:rsidRPr="00692A45">
        <w:rPr>
          <w:rFonts w:ascii="Times New Roman" w:hAnsi="Times New Roman"/>
          <w:sz w:val="24"/>
          <w:szCs w:val="24"/>
          <w:lang w:val="lv-LV"/>
        </w:rPr>
        <w:t xml:space="preserve"> </w:t>
      </w:r>
    </w:p>
    <w:p w14:paraId="28E2C8DF" w14:textId="77777777" w:rsidR="00243B47" w:rsidRDefault="00243B47" w:rsidP="000A0C95">
      <w:pPr>
        <w:jc w:val="both"/>
        <w:rPr>
          <w:rFonts w:ascii="Times New Roman" w:hAnsi="Times New Roman"/>
          <w:sz w:val="24"/>
          <w:szCs w:val="24"/>
          <w:lang w:val="lv-LV"/>
        </w:rPr>
      </w:pPr>
      <w:r>
        <w:rPr>
          <w:rFonts w:ascii="Times New Roman" w:hAnsi="Times New Roman"/>
          <w:sz w:val="24"/>
          <w:szCs w:val="24"/>
          <w:lang w:val="lv-LV"/>
        </w:rPr>
        <w:t xml:space="preserve">3.5.2. </w:t>
      </w:r>
      <w:r w:rsidR="0037292E" w:rsidRPr="00692A45">
        <w:rPr>
          <w:rFonts w:ascii="Times New Roman" w:hAnsi="Times New Roman"/>
          <w:sz w:val="24"/>
          <w:szCs w:val="24"/>
          <w:lang w:val="lv-LV"/>
        </w:rPr>
        <w:t xml:space="preserve">Efektīva partnerība starp valsti, privāto sektoru un akadēmiskajām </w:t>
      </w:r>
      <w:r w:rsidR="006A06B1" w:rsidRPr="00692A45">
        <w:rPr>
          <w:rFonts w:ascii="Times New Roman" w:hAnsi="Times New Roman"/>
          <w:sz w:val="24"/>
          <w:szCs w:val="24"/>
          <w:lang w:val="lv-LV"/>
        </w:rPr>
        <w:t xml:space="preserve">institūcijām. </w:t>
      </w:r>
      <w:r>
        <w:rPr>
          <w:rFonts w:ascii="Times New Roman" w:hAnsi="Times New Roman"/>
          <w:sz w:val="24"/>
          <w:szCs w:val="24"/>
          <w:lang w:val="lv-LV"/>
        </w:rPr>
        <w:t xml:space="preserve">3.5.3. </w:t>
      </w:r>
      <w:r w:rsidR="006A06B1" w:rsidRPr="00692A45">
        <w:rPr>
          <w:rFonts w:ascii="Times New Roman" w:hAnsi="Times New Roman"/>
          <w:sz w:val="24"/>
          <w:szCs w:val="24"/>
          <w:lang w:val="lv-LV"/>
        </w:rPr>
        <w:t>Sekmīga</w:t>
      </w:r>
      <w:r w:rsidR="0037292E" w:rsidRPr="00692A45">
        <w:rPr>
          <w:rFonts w:ascii="Times New Roman" w:hAnsi="Times New Roman"/>
          <w:sz w:val="24"/>
          <w:szCs w:val="24"/>
          <w:lang w:val="lv-LV"/>
        </w:rPr>
        <w:t xml:space="preserve"> ūdeņraža ražošanas un pielietojuma tehnoloģiju </w:t>
      </w:r>
      <w:proofErr w:type="spellStart"/>
      <w:r w:rsidR="0037292E" w:rsidRPr="00692A45">
        <w:rPr>
          <w:rFonts w:ascii="Times New Roman" w:hAnsi="Times New Roman"/>
          <w:sz w:val="24"/>
          <w:szCs w:val="24"/>
          <w:lang w:val="lv-LV"/>
        </w:rPr>
        <w:t>komercializācija</w:t>
      </w:r>
      <w:proofErr w:type="spellEnd"/>
      <w:r w:rsidR="0037292E" w:rsidRPr="00692A45">
        <w:rPr>
          <w:rFonts w:ascii="Times New Roman" w:hAnsi="Times New Roman"/>
          <w:sz w:val="24"/>
          <w:szCs w:val="24"/>
          <w:lang w:val="lv-LV"/>
        </w:rPr>
        <w:t>.</w:t>
      </w:r>
    </w:p>
    <w:p w14:paraId="4588A01A" w14:textId="4A4A6590" w:rsidR="00243B47" w:rsidRDefault="00243B47" w:rsidP="000A0C95">
      <w:pPr>
        <w:jc w:val="both"/>
        <w:rPr>
          <w:rFonts w:ascii="Times New Roman" w:hAnsi="Times New Roman"/>
          <w:sz w:val="24"/>
          <w:szCs w:val="24"/>
          <w:lang w:val="lv-LV"/>
        </w:rPr>
      </w:pPr>
      <w:r>
        <w:rPr>
          <w:rFonts w:ascii="Times New Roman" w:hAnsi="Times New Roman"/>
          <w:sz w:val="24"/>
          <w:szCs w:val="24"/>
          <w:lang w:val="lv-LV"/>
        </w:rPr>
        <w:t xml:space="preserve">3.5.4. </w:t>
      </w:r>
      <w:r w:rsidR="0037292E" w:rsidRPr="00692A45">
        <w:rPr>
          <w:rFonts w:ascii="Times New Roman" w:hAnsi="Times New Roman"/>
          <w:sz w:val="24"/>
          <w:szCs w:val="24"/>
          <w:lang w:val="lv-LV"/>
        </w:rPr>
        <w:t>Pieaugošs iekšzemes un eksporta tirgus pieprasījums pēc zaļā ūdeņraža un tā atvasinājumiem.</w:t>
      </w:r>
      <w:r w:rsidR="006A06B1" w:rsidRPr="00692A45">
        <w:rPr>
          <w:rFonts w:ascii="Times New Roman" w:hAnsi="Times New Roman"/>
          <w:sz w:val="24"/>
          <w:szCs w:val="24"/>
          <w:lang w:val="lv-LV"/>
        </w:rPr>
        <w:t xml:space="preserve"> </w:t>
      </w:r>
    </w:p>
    <w:p w14:paraId="3772BFCB" w14:textId="223179C4" w:rsidR="0037292E" w:rsidRPr="00692A45" w:rsidRDefault="00243B47" w:rsidP="000A0C95">
      <w:pPr>
        <w:jc w:val="both"/>
        <w:rPr>
          <w:rFonts w:ascii="Times New Roman" w:hAnsi="Times New Roman"/>
          <w:sz w:val="24"/>
          <w:szCs w:val="24"/>
          <w:lang w:val="lv-LV"/>
        </w:rPr>
      </w:pPr>
      <w:r>
        <w:rPr>
          <w:rFonts w:ascii="Times New Roman" w:hAnsi="Times New Roman"/>
          <w:sz w:val="24"/>
          <w:szCs w:val="24"/>
          <w:lang w:val="lv-LV"/>
        </w:rPr>
        <w:t xml:space="preserve">3.5.5. </w:t>
      </w:r>
      <w:r w:rsidR="0037292E" w:rsidRPr="00692A45">
        <w:rPr>
          <w:rFonts w:ascii="Times New Roman" w:hAnsi="Times New Roman"/>
          <w:sz w:val="24"/>
          <w:szCs w:val="24"/>
          <w:lang w:val="lv-LV"/>
        </w:rPr>
        <w:t>Politiskā stabilitāte</w:t>
      </w:r>
      <w:r w:rsidR="0078300E" w:rsidRPr="00692A45">
        <w:rPr>
          <w:rFonts w:ascii="Times New Roman" w:hAnsi="Times New Roman"/>
          <w:sz w:val="24"/>
          <w:szCs w:val="24"/>
          <w:lang w:val="lv-LV"/>
        </w:rPr>
        <w:t xml:space="preserve"> -</w:t>
      </w:r>
      <w:r w:rsidR="0037292E" w:rsidRPr="00692A45">
        <w:rPr>
          <w:rFonts w:ascii="Times New Roman" w:hAnsi="Times New Roman"/>
          <w:sz w:val="24"/>
          <w:szCs w:val="24"/>
          <w:lang w:val="lv-LV"/>
        </w:rPr>
        <w:t xml:space="preserve"> </w:t>
      </w:r>
      <w:r w:rsidR="006A06B1" w:rsidRPr="00692A45">
        <w:rPr>
          <w:rFonts w:ascii="Times New Roman" w:hAnsi="Times New Roman"/>
          <w:sz w:val="24"/>
          <w:szCs w:val="24"/>
          <w:lang w:val="lv-LV"/>
        </w:rPr>
        <w:t>v</w:t>
      </w:r>
      <w:r w:rsidR="0037292E" w:rsidRPr="00692A45">
        <w:rPr>
          <w:rFonts w:ascii="Times New Roman" w:hAnsi="Times New Roman"/>
          <w:sz w:val="24"/>
          <w:szCs w:val="24"/>
          <w:lang w:val="lv-LV"/>
        </w:rPr>
        <w:t xml:space="preserve">ienota valsts un ES līmeņa apņemšanās īstenot </w:t>
      </w:r>
      <w:r w:rsidR="00E865CC">
        <w:rPr>
          <w:rFonts w:ascii="Times New Roman" w:hAnsi="Times New Roman"/>
          <w:sz w:val="24"/>
          <w:szCs w:val="24"/>
          <w:lang w:val="lv-LV"/>
        </w:rPr>
        <w:t xml:space="preserve">noteiktos enerģētikas un ekonomiskās attīstības </w:t>
      </w:r>
      <w:r w:rsidR="0037292E" w:rsidRPr="00692A45">
        <w:rPr>
          <w:rFonts w:ascii="Times New Roman" w:hAnsi="Times New Roman"/>
          <w:sz w:val="24"/>
          <w:szCs w:val="24"/>
          <w:lang w:val="lv-LV"/>
        </w:rPr>
        <w:t>mērķus.</w:t>
      </w:r>
    </w:p>
    <w:p w14:paraId="0D966A31" w14:textId="79C220FC" w:rsidR="000E51C3" w:rsidRPr="00AF6604" w:rsidRDefault="0068735E" w:rsidP="00BD2BF0">
      <w:pPr>
        <w:pStyle w:val="Heading2"/>
        <w:numPr>
          <w:ilvl w:val="1"/>
          <w:numId w:val="68"/>
        </w:numPr>
        <w:rPr>
          <w:rStyle w:val="normaltextrun"/>
          <w:rFonts w:ascii="Times New Roman" w:hAnsi="Times New Roman" w:cs="Times New Roman"/>
          <w:b/>
          <w:bCs/>
          <w:color w:val="auto"/>
          <w:lang w:val="lv-LV"/>
        </w:rPr>
      </w:pPr>
      <w:bookmarkStart w:id="38" w:name="_Toc216890123"/>
      <w:r w:rsidRPr="00AF6604">
        <w:rPr>
          <w:rStyle w:val="normaltextrun"/>
          <w:rFonts w:ascii="Times New Roman" w:hAnsi="Times New Roman" w:cs="Times New Roman"/>
          <w:b/>
          <w:bCs/>
          <w:color w:val="auto"/>
          <w:lang w:val="lv-LV"/>
        </w:rPr>
        <w:t>Rezultatīvie rādītāji</w:t>
      </w:r>
      <w:bookmarkEnd w:id="38"/>
    </w:p>
    <w:p w14:paraId="167F591E" w14:textId="19EA8942" w:rsidR="0059167F" w:rsidRPr="00692A45" w:rsidRDefault="00DA7F4D" w:rsidP="0059167F">
      <w:p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 xml:space="preserve">Ņemot vērā, ka šobrīd vēl nav pietiekami detalizēta analīze par </w:t>
      </w:r>
      <w:r w:rsidR="00DB63CE" w:rsidRPr="00692A45">
        <w:rPr>
          <w:rFonts w:ascii="Times New Roman" w:eastAsia="Aptos(body)" w:hAnsi="Times New Roman"/>
          <w:sz w:val="24"/>
          <w:szCs w:val="24"/>
          <w:lang w:val="lv-LV"/>
        </w:rPr>
        <w:t>visiem ūdeņraža ekosistēmas projektiem, kā arī daudzi no tiem ir sākotnējā stadijā</w:t>
      </w:r>
      <w:r w:rsidR="00C526E5" w:rsidRPr="00692A45">
        <w:rPr>
          <w:rFonts w:ascii="Times New Roman" w:eastAsia="Aptos(body)" w:hAnsi="Times New Roman"/>
          <w:sz w:val="24"/>
          <w:szCs w:val="24"/>
          <w:lang w:val="lv-LV"/>
        </w:rPr>
        <w:t xml:space="preserve">, tāpat arī </w:t>
      </w:r>
      <w:r w:rsidR="00B4777B" w:rsidRPr="00692A45">
        <w:rPr>
          <w:rFonts w:ascii="Times New Roman" w:eastAsia="Aptos(body)" w:hAnsi="Times New Roman"/>
          <w:sz w:val="24"/>
          <w:szCs w:val="24"/>
          <w:lang w:val="lv-LV"/>
        </w:rPr>
        <w:t xml:space="preserve">šī </w:t>
      </w:r>
      <w:r w:rsidR="0032721F">
        <w:rPr>
          <w:rFonts w:ascii="Times New Roman" w:eastAsia="Aptos(body)" w:hAnsi="Times New Roman"/>
          <w:sz w:val="24"/>
          <w:szCs w:val="24"/>
          <w:lang w:val="lv-LV"/>
        </w:rPr>
        <w:t xml:space="preserve">plāna </w:t>
      </w:r>
      <w:r w:rsidR="00D83FB3" w:rsidRPr="00692A45">
        <w:rPr>
          <w:rFonts w:ascii="Times New Roman" w:eastAsia="Aptos(body)" w:hAnsi="Times New Roman"/>
          <w:sz w:val="24"/>
          <w:szCs w:val="24"/>
          <w:lang w:val="lv-LV"/>
        </w:rPr>
        <w:t xml:space="preserve"> uzdevumu un aktivitāšu īstenošana piesaistīs papildus investīcijas </w:t>
      </w:r>
      <w:r w:rsidR="007B3B66" w:rsidRPr="00692A45">
        <w:rPr>
          <w:rFonts w:ascii="Times New Roman" w:eastAsia="Aptos(body)" w:hAnsi="Times New Roman"/>
          <w:sz w:val="24"/>
          <w:szCs w:val="24"/>
          <w:lang w:val="lv-LV"/>
        </w:rPr>
        <w:t xml:space="preserve">šobrīd skaitlisko rādītāju </w:t>
      </w:r>
      <w:r w:rsidR="00944303" w:rsidRPr="00692A45">
        <w:rPr>
          <w:rFonts w:ascii="Times New Roman" w:eastAsia="Aptos(body)" w:hAnsi="Times New Roman"/>
          <w:sz w:val="24"/>
          <w:szCs w:val="24"/>
          <w:lang w:val="lv-LV"/>
        </w:rPr>
        <w:t>noteikšanā</w:t>
      </w:r>
      <w:r w:rsidR="00E85267" w:rsidRPr="00692A45">
        <w:rPr>
          <w:rFonts w:ascii="Times New Roman" w:eastAsia="Aptos(body)" w:hAnsi="Times New Roman"/>
          <w:sz w:val="24"/>
          <w:szCs w:val="24"/>
          <w:lang w:val="lv-LV"/>
        </w:rPr>
        <w:t xml:space="preserve"> tiek ņemti vērā šādi pi</w:t>
      </w:r>
      <w:r w:rsidR="00C651C9" w:rsidRPr="00692A45">
        <w:rPr>
          <w:rFonts w:ascii="Times New Roman" w:eastAsia="Aptos(body)" w:hAnsi="Times New Roman"/>
          <w:sz w:val="24"/>
          <w:szCs w:val="24"/>
          <w:lang w:val="lv-LV"/>
        </w:rPr>
        <w:t>eņēmumi</w:t>
      </w:r>
      <w:r w:rsidR="00801EC5" w:rsidRPr="00692A45">
        <w:rPr>
          <w:rFonts w:ascii="Times New Roman" w:eastAsia="Aptos(body)" w:hAnsi="Times New Roman"/>
          <w:sz w:val="24"/>
          <w:szCs w:val="24"/>
          <w:lang w:val="lv-LV"/>
        </w:rPr>
        <w:t xml:space="preserve">, kur iekšējais patēriņš aprēķināts </w:t>
      </w:r>
      <w:r w:rsidR="00FE543E" w:rsidRPr="00692A45">
        <w:rPr>
          <w:rFonts w:ascii="Times New Roman" w:eastAsia="Aptos(body)" w:hAnsi="Times New Roman"/>
          <w:sz w:val="24"/>
          <w:szCs w:val="24"/>
          <w:lang w:val="lv-LV"/>
        </w:rPr>
        <w:t xml:space="preserve">ņemot vērā </w:t>
      </w:r>
      <w:r w:rsidR="0045319B" w:rsidRPr="00692A45">
        <w:rPr>
          <w:rFonts w:ascii="Times New Roman" w:eastAsia="Aptos(body)" w:hAnsi="Times New Roman"/>
          <w:sz w:val="24"/>
          <w:szCs w:val="24"/>
          <w:lang w:val="lv-LV"/>
        </w:rPr>
        <w:t>Latvijas</w:t>
      </w:r>
      <w:r w:rsidR="00FE543E" w:rsidRPr="00692A45">
        <w:rPr>
          <w:rFonts w:ascii="Times New Roman" w:eastAsia="Aptos(body)" w:hAnsi="Times New Roman"/>
          <w:sz w:val="24"/>
          <w:szCs w:val="24"/>
          <w:lang w:val="lv-LV"/>
        </w:rPr>
        <w:t xml:space="preserve"> enerģētikas </w:t>
      </w:r>
      <w:r w:rsidR="0030438A" w:rsidRPr="00692A45">
        <w:rPr>
          <w:rFonts w:ascii="Times New Roman" w:eastAsia="Aptos(body)" w:hAnsi="Times New Roman"/>
          <w:sz w:val="24"/>
          <w:szCs w:val="24"/>
          <w:lang w:val="lv-LV"/>
        </w:rPr>
        <w:t xml:space="preserve">stratēģijas 2050 </w:t>
      </w:r>
      <w:r w:rsidR="00092DD3" w:rsidRPr="00692A45">
        <w:rPr>
          <w:rFonts w:ascii="Times New Roman" w:eastAsia="Aptos(body)" w:hAnsi="Times New Roman"/>
          <w:sz w:val="24"/>
          <w:szCs w:val="24"/>
          <w:lang w:val="lv-LV"/>
        </w:rPr>
        <w:t>pieņēmumus</w:t>
      </w:r>
      <w:r w:rsidR="00C651C9" w:rsidRPr="00692A45">
        <w:rPr>
          <w:rFonts w:ascii="Times New Roman" w:eastAsia="Aptos(body)" w:hAnsi="Times New Roman"/>
          <w:sz w:val="24"/>
          <w:szCs w:val="24"/>
          <w:lang w:val="lv-LV"/>
        </w:rPr>
        <w:t>.</w:t>
      </w:r>
      <w:r w:rsidR="00CD03C2" w:rsidRPr="00692A45">
        <w:rPr>
          <w:rFonts w:ascii="Times New Roman" w:eastAsia="Aptos(body)" w:hAnsi="Times New Roman"/>
          <w:sz w:val="24"/>
          <w:szCs w:val="24"/>
          <w:lang w:val="lv-LV"/>
        </w:rPr>
        <w:t xml:space="preserve"> </w:t>
      </w:r>
      <w:r w:rsidR="00092DD3" w:rsidRPr="00692A45">
        <w:rPr>
          <w:rFonts w:ascii="Times New Roman" w:eastAsia="Aptos(body)" w:hAnsi="Times New Roman"/>
          <w:sz w:val="24"/>
          <w:szCs w:val="24"/>
          <w:lang w:val="lv-LV"/>
        </w:rPr>
        <w:t xml:space="preserve">Tāpat arī </w:t>
      </w:r>
      <w:r w:rsidR="00633E90" w:rsidRPr="00692A45">
        <w:rPr>
          <w:rFonts w:ascii="Times New Roman" w:eastAsia="Aptos(body)" w:hAnsi="Times New Roman"/>
          <w:sz w:val="24"/>
          <w:szCs w:val="24"/>
          <w:lang w:val="lv-LV"/>
        </w:rPr>
        <w:t xml:space="preserve">ņemts vērā, ka Latvijas enerģētikas sistēmai iespējams pieslēgt papildus 6 GW AER jaudas, </w:t>
      </w:r>
      <w:r w:rsidR="00C65406" w:rsidRPr="00692A45">
        <w:rPr>
          <w:rFonts w:ascii="Times New Roman" w:eastAsia="Aptos(body)" w:hAnsi="Times New Roman"/>
          <w:sz w:val="24"/>
          <w:szCs w:val="24"/>
          <w:lang w:val="lv-LV"/>
        </w:rPr>
        <w:t>vienlaikus iekšējam patēriņam</w:t>
      </w:r>
      <w:r w:rsidR="00006572" w:rsidRPr="00692A45">
        <w:rPr>
          <w:rFonts w:ascii="Times New Roman" w:eastAsia="Aptos(body)" w:hAnsi="Times New Roman"/>
          <w:sz w:val="24"/>
          <w:szCs w:val="24"/>
          <w:lang w:val="lv-LV"/>
        </w:rPr>
        <w:t>, ņemot vērā papildus elektrifikāciju,</w:t>
      </w:r>
      <w:r w:rsidR="00C65406" w:rsidRPr="00692A45">
        <w:rPr>
          <w:rFonts w:ascii="Times New Roman" w:eastAsia="Aptos(body)" w:hAnsi="Times New Roman"/>
          <w:sz w:val="24"/>
          <w:szCs w:val="24"/>
          <w:lang w:val="lv-LV"/>
        </w:rPr>
        <w:t xml:space="preserve"> atbilstoši </w:t>
      </w:r>
      <w:r w:rsidR="0045319B" w:rsidRPr="00692A45">
        <w:rPr>
          <w:rFonts w:ascii="Times New Roman" w:eastAsia="Aptos(body)" w:hAnsi="Times New Roman"/>
          <w:sz w:val="24"/>
          <w:szCs w:val="24"/>
          <w:lang w:val="lv-LV"/>
        </w:rPr>
        <w:t>Latvijas enerģētikas stratēģijas a</w:t>
      </w:r>
      <w:r w:rsidR="00893CDB" w:rsidRPr="00692A45">
        <w:rPr>
          <w:rFonts w:ascii="Times New Roman" w:eastAsia="Aptos(body)" w:hAnsi="Times New Roman"/>
          <w:sz w:val="24"/>
          <w:szCs w:val="24"/>
          <w:lang w:val="lv-LV"/>
        </w:rPr>
        <w:t xml:space="preserve">prēķiniem ir nepieciešams ap 2 GW </w:t>
      </w:r>
      <w:r w:rsidR="00006572" w:rsidRPr="00692A45">
        <w:rPr>
          <w:rFonts w:ascii="Times New Roman" w:eastAsia="Aptos(body)" w:hAnsi="Times New Roman"/>
          <w:sz w:val="24"/>
          <w:szCs w:val="24"/>
          <w:lang w:val="lv-LV"/>
        </w:rPr>
        <w:t xml:space="preserve">uzstādītās jaudas. </w:t>
      </w:r>
      <w:r w:rsidR="009929FE" w:rsidRPr="00692A45">
        <w:rPr>
          <w:rFonts w:ascii="Times New Roman" w:eastAsia="Aptos(body)" w:hAnsi="Times New Roman"/>
          <w:sz w:val="24"/>
          <w:szCs w:val="24"/>
          <w:lang w:val="lv-LV"/>
        </w:rPr>
        <w:t xml:space="preserve">Ņemot vērā, ka ūdeņraža ekosistēmas darbībai </w:t>
      </w:r>
      <w:r w:rsidR="00076F46" w:rsidRPr="00692A45">
        <w:rPr>
          <w:rFonts w:ascii="Times New Roman" w:eastAsia="Aptos(body)" w:hAnsi="Times New Roman"/>
          <w:sz w:val="24"/>
          <w:szCs w:val="24"/>
          <w:lang w:val="lv-LV"/>
        </w:rPr>
        <w:t xml:space="preserve">ir jāsaņem elektroenerģija </w:t>
      </w:r>
      <w:r w:rsidR="00733650" w:rsidRPr="00692A45">
        <w:rPr>
          <w:rFonts w:ascii="Times New Roman" w:eastAsia="Aptos(body)" w:hAnsi="Times New Roman"/>
          <w:sz w:val="24"/>
          <w:szCs w:val="24"/>
          <w:lang w:val="lv-LV"/>
        </w:rPr>
        <w:t xml:space="preserve">pēc iespējas </w:t>
      </w:r>
      <w:r w:rsidR="00384652" w:rsidRPr="00692A45">
        <w:rPr>
          <w:rFonts w:ascii="Times New Roman" w:eastAsia="Aptos(body)" w:hAnsi="Times New Roman"/>
          <w:sz w:val="24"/>
          <w:szCs w:val="24"/>
          <w:lang w:val="lv-LV"/>
        </w:rPr>
        <w:t>pastāvīgi</w:t>
      </w:r>
      <w:r w:rsidR="00733650" w:rsidRPr="00692A45">
        <w:rPr>
          <w:rFonts w:ascii="Times New Roman" w:eastAsia="Aptos(body)" w:hAnsi="Times New Roman"/>
          <w:sz w:val="24"/>
          <w:szCs w:val="24"/>
          <w:lang w:val="lv-LV"/>
        </w:rPr>
        <w:t xml:space="preserve">, ir likts lielāks uzsvars uz </w:t>
      </w:r>
      <w:r w:rsidR="00C33B14" w:rsidRPr="00692A45">
        <w:rPr>
          <w:rFonts w:ascii="Times New Roman" w:eastAsia="Aptos(body)" w:hAnsi="Times New Roman"/>
          <w:sz w:val="24"/>
          <w:szCs w:val="24"/>
          <w:lang w:val="lv-LV"/>
        </w:rPr>
        <w:t xml:space="preserve">sauszemes un jūras vēja enerģijas attīstību, tomēr paredzot zināmu lomu saules enerģijai. </w:t>
      </w:r>
      <w:r w:rsidR="007F4B11" w:rsidRPr="00692A45">
        <w:rPr>
          <w:rFonts w:ascii="Times New Roman" w:eastAsia="Aptos(body)" w:hAnsi="Times New Roman"/>
          <w:sz w:val="24"/>
          <w:szCs w:val="24"/>
          <w:lang w:val="lv-LV"/>
        </w:rPr>
        <w:t>Tāpēc izvēlēti sekojoši pieņēmumi</w:t>
      </w:r>
      <w:r w:rsidR="0087379A" w:rsidRPr="00692A45">
        <w:rPr>
          <w:rFonts w:ascii="Times New Roman" w:eastAsia="Aptos(body)" w:hAnsi="Times New Roman"/>
          <w:sz w:val="24"/>
          <w:szCs w:val="24"/>
          <w:lang w:val="lv-LV"/>
        </w:rPr>
        <w:t xml:space="preserve">: </w:t>
      </w:r>
      <w:r w:rsidR="007F7B14" w:rsidRPr="00692A45">
        <w:rPr>
          <w:rFonts w:ascii="Times New Roman" w:eastAsia="Aptos(body)" w:hAnsi="Times New Roman"/>
          <w:sz w:val="24"/>
          <w:szCs w:val="24"/>
          <w:lang w:val="lv-LV"/>
        </w:rPr>
        <w:t xml:space="preserve">elektroenerģiju nodrošina 1 GW (1000 MW) sauszemes vēja, 1 GW (1000 MW) Baltijas jūras vēja un 0,5 GW (500 MW) saules enerģijas, izmantojot 2030. gada tehnoloģijas. Amonjaka ražošana ir 100 000 tonnas gadā, iekšējais ūdeņraža patēriņš (112 </w:t>
      </w:r>
      <w:proofErr w:type="spellStart"/>
      <w:r w:rsidR="007F7B14" w:rsidRPr="00692A45">
        <w:rPr>
          <w:rFonts w:ascii="Times New Roman" w:eastAsia="Aptos(body)" w:hAnsi="Times New Roman"/>
          <w:sz w:val="24"/>
          <w:szCs w:val="24"/>
          <w:lang w:val="lv-LV"/>
        </w:rPr>
        <w:t>GWh</w:t>
      </w:r>
      <w:proofErr w:type="spellEnd"/>
      <w:r w:rsidR="007F7B14" w:rsidRPr="00692A45">
        <w:rPr>
          <w:rFonts w:ascii="Times New Roman" w:eastAsia="Aptos(body)" w:hAnsi="Times New Roman"/>
          <w:sz w:val="24"/>
          <w:szCs w:val="24"/>
          <w:lang w:val="lv-LV"/>
        </w:rPr>
        <w:t xml:space="preserve"> 2030. gadā, 627 </w:t>
      </w:r>
      <w:proofErr w:type="spellStart"/>
      <w:r w:rsidR="007F7B14" w:rsidRPr="00692A45">
        <w:rPr>
          <w:rFonts w:ascii="Times New Roman" w:eastAsia="Aptos(body)" w:hAnsi="Times New Roman"/>
          <w:sz w:val="24"/>
          <w:szCs w:val="24"/>
          <w:lang w:val="lv-LV"/>
        </w:rPr>
        <w:t>GWh</w:t>
      </w:r>
      <w:proofErr w:type="spellEnd"/>
      <w:r w:rsidR="007F7B14" w:rsidRPr="00692A45">
        <w:rPr>
          <w:rFonts w:ascii="Times New Roman" w:eastAsia="Aptos(body)" w:hAnsi="Times New Roman"/>
          <w:sz w:val="24"/>
          <w:szCs w:val="24"/>
          <w:lang w:val="lv-LV"/>
        </w:rPr>
        <w:t xml:space="preserve"> 2035. gadā, ar 30% vietējo patēriņu un 70% eksportu no norādītajiem apjomiem), un pārpalikums tiek pārveidots sintētiskajās degvielās vai metanolā eksportam.</w:t>
      </w:r>
      <w:r w:rsidR="00611189">
        <w:rPr>
          <w:rFonts w:ascii="Times New Roman" w:eastAsia="Aptos(body)" w:hAnsi="Times New Roman"/>
          <w:sz w:val="24"/>
          <w:szCs w:val="24"/>
          <w:lang w:val="lv-LV"/>
        </w:rPr>
        <w:t xml:space="preserve"> Tāpat arī ņemti vērā LIAA iesniegtās investīciju projektu ieceres.</w:t>
      </w:r>
      <w:r w:rsidR="007F7B14" w:rsidRPr="00692A45">
        <w:rPr>
          <w:rFonts w:ascii="Times New Roman" w:eastAsia="Aptos(body)" w:hAnsi="Times New Roman"/>
          <w:sz w:val="24"/>
          <w:szCs w:val="24"/>
          <w:lang w:val="lv-LV"/>
        </w:rPr>
        <w:t xml:space="preserve"> </w:t>
      </w:r>
      <w:r w:rsidR="00083D54" w:rsidRPr="00692A45">
        <w:rPr>
          <w:rFonts w:ascii="Times New Roman" w:eastAsia="Aptos(body)" w:hAnsi="Times New Roman"/>
          <w:sz w:val="24"/>
          <w:szCs w:val="24"/>
          <w:lang w:val="lv-LV"/>
        </w:rPr>
        <w:t xml:space="preserve">Rezultatīvie rādītāji šajā stadijā ir indikatīvi un tiks regulāri pārskatīti, ņemot vērā attiecīgās jomas uzņēmējdarbības attīstību. Šobrīd apskatīti divi iespējamie scenāriji eksportam – orientācija uz metanolu vai sintētiskajām degvielām. </w:t>
      </w:r>
    </w:p>
    <w:p w14:paraId="34BC42D7" w14:textId="77777777" w:rsidR="007F7B14" w:rsidRPr="00692A45" w:rsidRDefault="007F7B14" w:rsidP="000F7BCC">
      <w:p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Rezultatīvie rādītāji:</w:t>
      </w:r>
    </w:p>
    <w:p w14:paraId="01749765" w14:textId="586249C3" w:rsidR="007F7B14" w:rsidRPr="00692A45" w:rsidRDefault="00083D54" w:rsidP="0072535F">
      <w:pPr>
        <w:numPr>
          <w:ilvl w:val="0"/>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Saražotā ū</w:t>
      </w:r>
      <w:r w:rsidR="007F7B14" w:rsidRPr="00692A45">
        <w:rPr>
          <w:rFonts w:ascii="Times New Roman" w:eastAsia="Aptos(body)" w:hAnsi="Times New Roman"/>
          <w:sz w:val="24"/>
          <w:szCs w:val="24"/>
          <w:lang w:val="lv-LV"/>
        </w:rPr>
        <w:t>deņraža apjoms:</w:t>
      </w:r>
    </w:p>
    <w:p w14:paraId="70E0A28E" w14:textId="77777777" w:rsidR="007F7B14" w:rsidRPr="00692A45" w:rsidRDefault="007F7B14" w:rsidP="0072535F">
      <w:pPr>
        <w:numPr>
          <w:ilvl w:val="1"/>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Kopā: 175 100 t H₂ gadā.</w:t>
      </w:r>
    </w:p>
    <w:p w14:paraId="74C90982" w14:textId="77777777" w:rsidR="007F7B14" w:rsidRPr="00692A45" w:rsidRDefault="007F7B14" w:rsidP="0072535F">
      <w:pPr>
        <w:numPr>
          <w:ilvl w:val="1"/>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Amonjaks: 17 650 t gadā.</w:t>
      </w:r>
    </w:p>
    <w:p w14:paraId="5F7EC992" w14:textId="7F6591D7" w:rsidR="007F7B14" w:rsidRPr="00692A45" w:rsidRDefault="007F7B14" w:rsidP="0072535F">
      <w:pPr>
        <w:numPr>
          <w:ilvl w:val="1"/>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 xml:space="preserve">Iekšējais </w:t>
      </w:r>
      <w:r w:rsidR="00083D54" w:rsidRPr="00692A45">
        <w:rPr>
          <w:rFonts w:ascii="Times New Roman" w:eastAsia="Aptos(body)" w:hAnsi="Times New Roman"/>
          <w:sz w:val="24"/>
          <w:szCs w:val="24"/>
          <w:lang w:val="lv-LV"/>
        </w:rPr>
        <w:t>H</w:t>
      </w:r>
      <w:r w:rsidR="00083D54" w:rsidRPr="00692A45">
        <w:rPr>
          <w:rFonts w:ascii="Times New Roman" w:eastAsia="Aptos(body)" w:hAnsi="Times New Roman"/>
          <w:sz w:val="24"/>
          <w:szCs w:val="24"/>
          <w:vertAlign w:val="subscript"/>
          <w:lang w:val="lv-LV"/>
        </w:rPr>
        <w:t>2</w:t>
      </w:r>
      <w:r w:rsidR="00083D54" w:rsidRPr="00692A45">
        <w:rPr>
          <w:rFonts w:ascii="Times New Roman" w:eastAsia="Aptos(body)" w:hAnsi="Times New Roman"/>
          <w:sz w:val="24"/>
          <w:szCs w:val="24"/>
          <w:lang w:val="lv-LV"/>
        </w:rPr>
        <w:t xml:space="preserve"> </w:t>
      </w:r>
      <w:r w:rsidRPr="00692A45">
        <w:rPr>
          <w:rFonts w:ascii="Times New Roman" w:eastAsia="Aptos(body)" w:hAnsi="Times New Roman"/>
          <w:sz w:val="24"/>
          <w:szCs w:val="24"/>
          <w:lang w:val="lv-LV"/>
        </w:rPr>
        <w:t>patēriņš: 11 200 t (2030), 62 706 t (2035).</w:t>
      </w:r>
    </w:p>
    <w:p w14:paraId="1E07BDEF" w14:textId="5B93D0E3" w:rsidR="007F7B14" w:rsidRPr="00692A45" w:rsidRDefault="007F7B14" w:rsidP="0072535F">
      <w:pPr>
        <w:numPr>
          <w:ilvl w:val="1"/>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Pārpalikums eksporta</w:t>
      </w:r>
      <w:r w:rsidR="00083D54" w:rsidRPr="00692A45">
        <w:rPr>
          <w:rFonts w:ascii="Times New Roman" w:eastAsia="Aptos(body)" w:hAnsi="Times New Roman"/>
          <w:sz w:val="24"/>
          <w:szCs w:val="24"/>
          <w:lang w:val="lv-LV"/>
        </w:rPr>
        <w:t xml:space="preserve"> produktiem</w:t>
      </w:r>
      <w:r w:rsidRPr="00692A45">
        <w:rPr>
          <w:rFonts w:ascii="Times New Roman" w:eastAsia="Aptos(body)" w:hAnsi="Times New Roman"/>
          <w:sz w:val="24"/>
          <w:szCs w:val="24"/>
          <w:lang w:val="lv-LV"/>
        </w:rPr>
        <w:t>: 146 250 t (2030), 94 744 t (2035).</w:t>
      </w:r>
    </w:p>
    <w:p w14:paraId="2A0E2FC6" w14:textId="77777777" w:rsidR="007F7B14" w:rsidRPr="00692A45" w:rsidRDefault="007F7B14" w:rsidP="0072535F">
      <w:pPr>
        <w:numPr>
          <w:ilvl w:val="0"/>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Eksporta produkti:</w:t>
      </w:r>
    </w:p>
    <w:p w14:paraId="7D4B9060" w14:textId="77777777" w:rsidR="007F7B14" w:rsidRPr="00692A45" w:rsidRDefault="007F7B14" w:rsidP="0072535F">
      <w:pPr>
        <w:numPr>
          <w:ilvl w:val="1"/>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Metanola scenārijs:</w:t>
      </w:r>
    </w:p>
    <w:p w14:paraId="56EE9DB9" w14:textId="77777777" w:rsidR="007F7B14" w:rsidRPr="00692A45" w:rsidRDefault="007F7B14" w:rsidP="0072535F">
      <w:pPr>
        <w:numPr>
          <w:ilvl w:val="2"/>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lastRenderedPageBreak/>
        <w:t>2030: 1 170 000 t CH₃OH (CO₂: 1 608 750 t).</w:t>
      </w:r>
    </w:p>
    <w:p w14:paraId="1B259CF3" w14:textId="77777777" w:rsidR="007F7B14" w:rsidRPr="00692A45" w:rsidRDefault="007F7B14" w:rsidP="0072535F">
      <w:pPr>
        <w:numPr>
          <w:ilvl w:val="2"/>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2035: 757 952 t CH₃OH (CO₂: 1 042 184 t).</w:t>
      </w:r>
    </w:p>
    <w:p w14:paraId="0D02C87C" w14:textId="77777777" w:rsidR="007F7B14" w:rsidRPr="00692A45" w:rsidRDefault="007F7B14" w:rsidP="0072535F">
      <w:pPr>
        <w:numPr>
          <w:ilvl w:val="1"/>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Sintētisko degvielu scenārijs:</w:t>
      </w:r>
    </w:p>
    <w:p w14:paraId="3ED1E4FC" w14:textId="77777777" w:rsidR="007F7B14" w:rsidRPr="00692A45" w:rsidRDefault="007F7B14" w:rsidP="0072535F">
      <w:pPr>
        <w:numPr>
          <w:ilvl w:val="2"/>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2030: 365 625 t degvielas (CO₂: 1 005 468 t).</w:t>
      </w:r>
    </w:p>
    <w:p w14:paraId="154A6A45" w14:textId="77777777" w:rsidR="007F7B14" w:rsidRPr="00692A45" w:rsidRDefault="007F7B14" w:rsidP="0072535F">
      <w:pPr>
        <w:numPr>
          <w:ilvl w:val="2"/>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2035: 236 860 t degvielas (CO₂: 651 365 t).</w:t>
      </w:r>
    </w:p>
    <w:p w14:paraId="62DBA0EC" w14:textId="28E98E13" w:rsidR="007F7B14" w:rsidRPr="00692A45" w:rsidRDefault="00FF1964" w:rsidP="0072535F">
      <w:pPr>
        <w:numPr>
          <w:ilvl w:val="0"/>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 xml:space="preserve">Sintēzē izmantotais </w:t>
      </w:r>
      <w:r w:rsidR="007F7B14" w:rsidRPr="00692A45">
        <w:rPr>
          <w:rFonts w:ascii="Times New Roman" w:eastAsia="Aptos(body)" w:hAnsi="Times New Roman"/>
          <w:sz w:val="24"/>
          <w:szCs w:val="24"/>
          <w:lang w:val="lv-LV"/>
        </w:rPr>
        <w:t xml:space="preserve"> CO₂ apjoms (0,65–1,6 milj. t gadā atkarībā no scenārija) jānodrošina no rūpniecības </w:t>
      </w:r>
      <w:r w:rsidR="000A3400" w:rsidRPr="00692A45">
        <w:rPr>
          <w:rFonts w:ascii="Times New Roman" w:eastAsia="Aptos(body)" w:hAnsi="Times New Roman"/>
          <w:sz w:val="24"/>
          <w:szCs w:val="24"/>
          <w:lang w:val="lv-LV"/>
        </w:rPr>
        <w:t xml:space="preserve">vai </w:t>
      </w:r>
      <w:r w:rsidR="003C34A7" w:rsidRPr="00692A45">
        <w:rPr>
          <w:rFonts w:ascii="Times New Roman" w:eastAsia="Aptos(body)" w:hAnsi="Times New Roman"/>
          <w:sz w:val="24"/>
          <w:szCs w:val="24"/>
          <w:lang w:val="lv-LV"/>
        </w:rPr>
        <w:t xml:space="preserve">siltumenerģiju ražojošo katlu māju </w:t>
      </w:r>
      <w:r w:rsidR="007F7B14" w:rsidRPr="00692A45">
        <w:rPr>
          <w:rFonts w:ascii="Times New Roman" w:eastAsia="Aptos(body)" w:hAnsi="Times New Roman"/>
          <w:sz w:val="24"/>
          <w:szCs w:val="24"/>
          <w:lang w:val="lv-LV"/>
        </w:rPr>
        <w:t>emisiju uztveršanas (CCS).</w:t>
      </w:r>
    </w:p>
    <w:p w14:paraId="1EB95EFE" w14:textId="77777777" w:rsidR="007F7B14" w:rsidRPr="00692A45" w:rsidRDefault="007F7B14" w:rsidP="0072535F">
      <w:pPr>
        <w:numPr>
          <w:ilvl w:val="0"/>
          <w:numId w:val="53"/>
        </w:numPr>
        <w:jc w:val="both"/>
        <w:rPr>
          <w:rFonts w:ascii="Times New Roman" w:eastAsia="Aptos(body)" w:hAnsi="Times New Roman"/>
          <w:sz w:val="24"/>
          <w:szCs w:val="24"/>
          <w:lang w:val="lv-LV"/>
        </w:rPr>
      </w:pPr>
      <w:r w:rsidRPr="00692A45">
        <w:rPr>
          <w:rFonts w:ascii="Times New Roman" w:eastAsia="Aptos(body)" w:hAnsi="Times New Roman"/>
          <w:sz w:val="24"/>
          <w:szCs w:val="24"/>
          <w:lang w:val="lv-LV"/>
        </w:rPr>
        <w:t>Darba vietas: Vismaz 800 jaunas darba vietas līdz 2030. gadam, pieaugot proporcionāli eksporta apjomam.</w:t>
      </w:r>
    </w:p>
    <w:p w14:paraId="74C7DC09" w14:textId="5C6DF9B4" w:rsidR="002F1FF1" w:rsidRPr="002F1FF1" w:rsidRDefault="002F1FF1" w:rsidP="002F1FF1">
      <w:pPr>
        <w:rPr>
          <w:rFonts w:ascii="Times New Roman" w:eastAsia="Aptos(body)" w:hAnsi="Times New Roman"/>
          <w:lang w:val="lv-LV"/>
        </w:rPr>
      </w:pPr>
    </w:p>
    <w:p w14:paraId="196BB88D" w14:textId="3CABC588" w:rsidR="00EF3C2C" w:rsidRDefault="002F1FF1" w:rsidP="00EF3C2C">
      <w:pPr>
        <w:pStyle w:val="Heading1"/>
        <w:numPr>
          <w:ilvl w:val="0"/>
          <w:numId w:val="68"/>
        </w:numPr>
        <w:spacing w:before="120" w:after="120"/>
        <w:rPr>
          <w:rFonts w:ascii="Times New Roman" w:hAnsi="Times New Roman" w:cs="Times New Roman"/>
          <w:b/>
          <w:bCs/>
          <w:lang w:val="lv-LV"/>
        </w:rPr>
      </w:pPr>
      <w:bookmarkStart w:id="39" w:name="_Toc216890124"/>
      <w:r>
        <w:rPr>
          <w:rFonts w:ascii="Times New Roman" w:hAnsi="Times New Roman" w:cs="Times New Roman"/>
          <w:b/>
          <w:bCs/>
          <w:lang w:val="lv-LV"/>
        </w:rPr>
        <w:t>Finansējums</w:t>
      </w:r>
      <w:bookmarkEnd w:id="39"/>
    </w:p>
    <w:p w14:paraId="5386FB11" w14:textId="77777777" w:rsidR="00EF3C2C" w:rsidRDefault="00EF3C2C" w:rsidP="00EF3C2C">
      <w:pPr>
        <w:rPr>
          <w:lang w:val="lv-LV"/>
        </w:rPr>
      </w:pPr>
    </w:p>
    <w:p w14:paraId="0CAAAC72" w14:textId="16F13911" w:rsidR="00EF3C2C" w:rsidRPr="008C1277" w:rsidRDefault="008C1277" w:rsidP="00E832D3">
      <w:pPr>
        <w:jc w:val="both"/>
        <w:rPr>
          <w:rFonts w:ascii="Times New Roman" w:hAnsi="Times New Roman"/>
          <w:sz w:val="24"/>
          <w:szCs w:val="24"/>
          <w:lang w:val="lv-LV"/>
        </w:rPr>
      </w:pPr>
      <w:r w:rsidRPr="008C1277">
        <w:rPr>
          <w:rFonts w:ascii="Times New Roman" w:hAnsi="Times New Roman"/>
          <w:sz w:val="24"/>
          <w:szCs w:val="24"/>
          <w:lang w:val="lv-LV"/>
        </w:rPr>
        <w:t>Šajā stadijā nav ies</w:t>
      </w:r>
      <w:r w:rsidR="0042700F">
        <w:rPr>
          <w:rFonts w:ascii="Times New Roman" w:hAnsi="Times New Roman"/>
          <w:sz w:val="24"/>
          <w:szCs w:val="24"/>
          <w:lang w:val="lv-LV"/>
        </w:rPr>
        <w:t xml:space="preserve">pējams izstrādāt </w:t>
      </w:r>
      <w:r w:rsidR="00F32885">
        <w:rPr>
          <w:rFonts w:ascii="Times New Roman" w:hAnsi="Times New Roman"/>
          <w:sz w:val="24"/>
          <w:szCs w:val="24"/>
          <w:lang w:val="lv-LV"/>
        </w:rPr>
        <w:t xml:space="preserve">detalizētu </w:t>
      </w:r>
      <w:r w:rsidR="00633812">
        <w:rPr>
          <w:rFonts w:ascii="Times New Roman" w:hAnsi="Times New Roman"/>
          <w:sz w:val="24"/>
          <w:szCs w:val="24"/>
          <w:lang w:val="lv-LV"/>
        </w:rPr>
        <w:t>finansējuma plānu</w:t>
      </w:r>
      <w:r w:rsidR="005F549D">
        <w:rPr>
          <w:rFonts w:ascii="Times New Roman" w:hAnsi="Times New Roman"/>
          <w:sz w:val="24"/>
          <w:szCs w:val="24"/>
          <w:lang w:val="lv-LV"/>
        </w:rPr>
        <w:t xml:space="preserve"> katram rīcības virzienam un pasākumam. </w:t>
      </w:r>
    </w:p>
    <w:p w14:paraId="7D541E2A" w14:textId="234CEE70" w:rsidR="00EF3C2C" w:rsidRPr="0042700F" w:rsidRDefault="00EF3C2C" w:rsidP="0042700F">
      <w:pPr>
        <w:jc w:val="both"/>
        <w:rPr>
          <w:rFonts w:ascii="Times New Roman" w:hAnsi="Times New Roman"/>
          <w:sz w:val="24"/>
          <w:szCs w:val="24"/>
          <w:lang w:val="lv-LV"/>
        </w:rPr>
      </w:pPr>
      <w:r w:rsidRPr="0042700F">
        <w:rPr>
          <w:rFonts w:ascii="Times New Roman" w:hAnsi="Times New Roman"/>
          <w:sz w:val="24"/>
          <w:szCs w:val="24"/>
          <w:lang w:val="lv-LV"/>
        </w:rPr>
        <w:t>Plānā paredzēto Latvijas ilgtspējīgas enerģijas tehnoloģiju attīstības rīcības virzienu un prioritāro pasākumu īstenošanai tiks vērtētas iespējas tos īstenot ES fondu un tam paredzētā nacionālā līdzfinansējuma ietvaros</w:t>
      </w:r>
      <w:r w:rsidR="00C604AC">
        <w:rPr>
          <w:rFonts w:ascii="Times New Roman" w:hAnsi="Times New Roman"/>
          <w:sz w:val="24"/>
          <w:szCs w:val="24"/>
          <w:lang w:val="lv-LV"/>
        </w:rPr>
        <w:t>, pamatā orientējoties uz nākamo fondu plānošanas periodu, kā arī ES horizontālajām programmām un klimata finansējumu</w:t>
      </w:r>
      <w:r w:rsidRPr="0042700F">
        <w:rPr>
          <w:rFonts w:ascii="Times New Roman" w:hAnsi="Times New Roman"/>
          <w:sz w:val="24"/>
          <w:szCs w:val="24"/>
          <w:lang w:val="lv-LV"/>
        </w:rPr>
        <w:t>.</w:t>
      </w:r>
    </w:p>
    <w:p w14:paraId="38E28D40" w14:textId="71080549" w:rsidR="00620936" w:rsidRDefault="001B40F3" w:rsidP="00316714">
      <w:pPr>
        <w:pStyle w:val="Heading1"/>
        <w:numPr>
          <w:ilvl w:val="0"/>
          <w:numId w:val="68"/>
        </w:numPr>
        <w:spacing w:before="120" w:after="120"/>
        <w:rPr>
          <w:rFonts w:ascii="Times New Roman" w:hAnsi="Times New Roman" w:cs="Times New Roman"/>
          <w:b/>
          <w:bCs/>
          <w:lang w:val="lv-LV"/>
        </w:rPr>
      </w:pPr>
      <w:bookmarkStart w:id="40" w:name="_Toc216890125"/>
      <w:r w:rsidRPr="00692A45">
        <w:rPr>
          <w:rFonts w:ascii="Times New Roman" w:hAnsi="Times New Roman" w:cs="Times New Roman"/>
          <w:b/>
          <w:bCs/>
          <w:lang w:val="lv-LV"/>
        </w:rPr>
        <w:t>Ieviešana un tālākās rīcības</w:t>
      </w:r>
      <w:bookmarkEnd w:id="40"/>
    </w:p>
    <w:p w14:paraId="6E881486" w14:textId="77777777" w:rsidR="002F1FF1" w:rsidRPr="002F1FF1" w:rsidRDefault="002F1FF1" w:rsidP="002F1FF1">
      <w:pPr>
        <w:rPr>
          <w:lang w:val="lv-LV"/>
        </w:rPr>
      </w:pPr>
    </w:p>
    <w:p w14:paraId="25194D9F" w14:textId="77777777" w:rsidR="00D619EB" w:rsidRDefault="00EA572A" w:rsidP="00D619EB">
      <w:pPr>
        <w:pStyle w:val="ListParagraph"/>
        <w:numPr>
          <w:ilvl w:val="0"/>
          <w:numId w:val="52"/>
        </w:numPr>
        <w:spacing w:before="120"/>
        <w:jc w:val="both"/>
        <w:rPr>
          <w:rFonts w:ascii="Times New Roman" w:hAnsi="Times New Roman"/>
          <w:sz w:val="24"/>
          <w:szCs w:val="24"/>
          <w:lang w:val="lv-LV"/>
        </w:rPr>
      </w:pPr>
      <w:r w:rsidRPr="00E832D3">
        <w:rPr>
          <w:rFonts w:ascii="Times New Roman" w:hAnsi="Times New Roman"/>
          <w:sz w:val="24"/>
          <w:szCs w:val="24"/>
          <w:lang w:val="lv-LV"/>
        </w:rPr>
        <w:t>Ekonomikas ministrija līdz 2026. gada 1. jūnijam un pēc tam regulāri reizi trijos gados  sagatavo un iesniedz izskatīšanai Ministru kabinetā ziņojumu par  mērķu, rīcības virzienu un pasākumu izpildi</w:t>
      </w:r>
      <w:r w:rsidR="00D619EB">
        <w:rPr>
          <w:rFonts w:ascii="Times New Roman" w:hAnsi="Times New Roman"/>
          <w:sz w:val="24"/>
          <w:szCs w:val="24"/>
          <w:lang w:val="lv-LV"/>
        </w:rPr>
        <w:t>, norādot progresu rezultatīvo rādītāju sasniegšanā, tajā skaitā:</w:t>
      </w:r>
    </w:p>
    <w:p w14:paraId="50995E14" w14:textId="61CCA8BD" w:rsidR="00D619EB" w:rsidRPr="00D619EB" w:rsidRDefault="00D619EB" w:rsidP="00D619EB">
      <w:pPr>
        <w:pStyle w:val="ListParagraph"/>
        <w:numPr>
          <w:ilvl w:val="1"/>
          <w:numId w:val="52"/>
        </w:numPr>
        <w:spacing w:before="120"/>
        <w:jc w:val="both"/>
        <w:rPr>
          <w:rFonts w:ascii="Times New Roman" w:hAnsi="Times New Roman"/>
          <w:sz w:val="24"/>
          <w:szCs w:val="24"/>
          <w:lang w:val="lv-LV"/>
        </w:rPr>
      </w:pPr>
      <w:r w:rsidRPr="00D619EB">
        <w:rPr>
          <w:rFonts w:ascii="Times New Roman" w:hAnsi="Times New Roman"/>
          <w:sz w:val="24"/>
          <w:szCs w:val="24"/>
          <w:lang w:val="lv-LV"/>
        </w:rPr>
        <w:t xml:space="preserve"> SEG emisiju līmeni rūpniecības sektorā;</w:t>
      </w:r>
    </w:p>
    <w:p w14:paraId="26BB0A59" w14:textId="2B0BAFDE" w:rsidR="00D619EB" w:rsidRPr="00D619EB" w:rsidRDefault="00D619EB" w:rsidP="00D619EB">
      <w:pPr>
        <w:pStyle w:val="ListParagraph"/>
        <w:numPr>
          <w:ilvl w:val="1"/>
          <w:numId w:val="52"/>
        </w:numPr>
        <w:spacing w:before="120"/>
        <w:jc w:val="both"/>
        <w:rPr>
          <w:rFonts w:ascii="Times New Roman" w:hAnsi="Times New Roman"/>
          <w:sz w:val="24"/>
          <w:szCs w:val="24"/>
          <w:lang w:val="lv-LV"/>
        </w:rPr>
      </w:pPr>
      <w:r w:rsidRPr="00D619EB">
        <w:rPr>
          <w:rFonts w:ascii="Times New Roman" w:hAnsi="Times New Roman"/>
          <w:sz w:val="24"/>
          <w:szCs w:val="24"/>
          <w:lang w:val="lv-LV"/>
        </w:rPr>
        <w:t>fosilo kurināmo un AER īpatsvaru rūpniecības enerģijas patēriņā;</w:t>
      </w:r>
    </w:p>
    <w:p w14:paraId="3B23DCFC" w14:textId="47F0D132" w:rsidR="00EA572A" w:rsidRDefault="00253C3D" w:rsidP="00D619EB">
      <w:pPr>
        <w:pStyle w:val="ListParagraph"/>
        <w:numPr>
          <w:ilvl w:val="1"/>
          <w:numId w:val="52"/>
        </w:numPr>
        <w:spacing w:before="120"/>
        <w:jc w:val="both"/>
        <w:rPr>
          <w:rFonts w:ascii="Times New Roman" w:hAnsi="Times New Roman"/>
          <w:sz w:val="24"/>
          <w:szCs w:val="24"/>
          <w:lang w:val="lv-LV"/>
        </w:rPr>
      </w:pPr>
      <w:r>
        <w:rPr>
          <w:rFonts w:ascii="Times New Roman" w:hAnsi="Times New Roman"/>
          <w:sz w:val="24"/>
          <w:szCs w:val="24"/>
          <w:lang w:val="lv-LV"/>
        </w:rPr>
        <w:t xml:space="preserve"> nozīmīgāko </w:t>
      </w:r>
      <w:r w:rsidR="00D619EB" w:rsidRPr="00D619EB">
        <w:rPr>
          <w:rFonts w:ascii="Times New Roman" w:hAnsi="Times New Roman"/>
          <w:sz w:val="24"/>
          <w:szCs w:val="24"/>
          <w:lang w:val="lv-LV"/>
        </w:rPr>
        <w:t>zaļo tehnoloģiju ieviešanas progresu.</w:t>
      </w:r>
    </w:p>
    <w:p w14:paraId="0D1F2916" w14:textId="77777777" w:rsidR="00D619EB" w:rsidRPr="00692A45" w:rsidRDefault="00D619EB" w:rsidP="00D619EB">
      <w:pPr>
        <w:pStyle w:val="ListParagraph"/>
        <w:spacing w:before="120"/>
        <w:jc w:val="both"/>
        <w:rPr>
          <w:rFonts w:ascii="Times New Roman" w:hAnsi="Times New Roman"/>
          <w:sz w:val="24"/>
          <w:szCs w:val="24"/>
          <w:lang w:val="lv-LV"/>
        </w:rPr>
      </w:pPr>
    </w:p>
    <w:p w14:paraId="51319F2D" w14:textId="0BE2BFC7" w:rsidR="00924BC3" w:rsidRDefault="007427F1" w:rsidP="0072535F">
      <w:pPr>
        <w:pStyle w:val="ListParagraph"/>
        <w:numPr>
          <w:ilvl w:val="0"/>
          <w:numId w:val="52"/>
        </w:numPr>
        <w:spacing w:before="120"/>
        <w:contextualSpacing w:val="0"/>
        <w:jc w:val="both"/>
        <w:rPr>
          <w:rFonts w:ascii="Times New Roman" w:hAnsi="Times New Roman"/>
          <w:sz w:val="24"/>
          <w:szCs w:val="24"/>
          <w:lang w:val="lv-LV"/>
        </w:rPr>
      </w:pPr>
      <w:r w:rsidRPr="00692A45">
        <w:rPr>
          <w:rFonts w:ascii="Times New Roman" w:hAnsi="Times New Roman"/>
          <w:sz w:val="24"/>
          <w:szCs w:val="24"/>
          <w:lang w:val="lv-LV"/>
        </w:rPr>
        <w:t>EM</w:t>
      </w:r>
      <w:r w:rsidR="00452829" w:rsidRPr="00692A45">
        <w:rPr>
          <w:rFonts w:ascii="Times New Roman" w:hAnsi="Times New Roman"/>
          <w:sz w:val="24"/>
          <w:szCs w:val="24"/>
          <w:lang w:val="lv-LV"/>
        </w:rPr>
        <w:t xml:space="preserve"> </w:t>
      </w:r>
      <w:r w:rsidR="00687F3C" w:rsidRPr="00692A45">
        <w:rPr>
          <w:rFonts w:ascii="Times New Roman" w:hAnsi="Times New Roman"/>
          <w:sz w:val="24"/>
          <w:szCs w:val="24"/>
          <w:lang w:val="lv-LV"/>
        </w:rPr>
        <w:t>regulāri</w:t>
      </w:r>
      <w:r w:rsidR="00730417" w:rsidRPr="00692A45">
        <w:rPr>
          <w:rFonts w:ascii="Times New Roman" w:hAnsi="Times New Roman"/>
          <w:sz w:val="24"/>
          <w:szCs w:val="24"/>
          <w:lang w:val="lv-LV"/>
        </w:rPr>
        <w:t>, ne retāk kā reizi gadā</w:t>
      </w:r>
      <w:r w:rsidR="002809B5" w:rsidRPr="00692A45">
        <w:rPr>
          <w:rFonts w:ascii="Times New Roman" w:hAnsi="Times New Roman"/>
          <w:sz w:val="24"/>
          <w:szCs w:val="24"/>
          <w:lang w:val="lv-LV"/>
        </w:rPr>
        <w:t>,</w:t>
      </w:r>
      <w:r w:rsidR="00687F3C" w:rsidRPr="00692A45">
        <w:rPr>
          <w:rFonts w:ascii="Times New Roman" w:hAnsi="Times New Roman"/>
          <w:sz w:val="24"/>
          <w:szCs w:val="24"/>
          <w:lang w:val="lv-LV"/>
        </w:rPr>
        <w:t xml:space="preserve"> informēs</w:t>
      </w:r>
      <w:r w:rsidR="00452829" w:rsidRPr="00692A45">
        <w:rPr>
          <w:rFonts w:ascii="Times New Roman" w:hAnsi="Times New Roman"/>
          <w:sz w:val="24"/>
          <w:szCs w:val="24"/>
          <w:lang w:val="lv-LV"/>
        </w:rPr>
        <w:t xml:space="preserve"> par progresu Nacionālās enerģētikas un klimata padomes Rūpniecības darba grup</w:t>
      </w:r>
      <w:r w:rsidR="00687F3C" w:rsidRPr="00692A45">
        <w:rPr>
          <w:rFonts w:ascii="Times New Roman" w:hAnsi="Times New Roman"/>
          <w:sz w:val="24"/>
          <w:szCs w:val="24"/>
          <w:lang w:val="lv-LV"/>
        </w:rPr>
        <w:t>u</w:t>
      </w:r>
      <w:r w:rsidR="00452829" w:rsidRPr="00692A45">
        <w:rPr>
          <w:rFonts w:ascii="Times New Roman" w:hAnsi="Times New Roman"/>
          <w:sz w:val="24"/>
          <w:szCs w:val="24"/>
          <w:lang w:val="lv-LV"/>
        </w:rPr>
        <w:t>.</w:t>
      </w:r>
    </w:p>
    <w:p w14:paraId="54867687" w14:textId="77777777" w:rsidR="003754A0" w:rsidRDefault="003754A0" w:rsidP="003754A0">
      <w:pPr>
        <w:spacing w:before="120"/>
        <w:jc w:val="both"/>
        <w:rPr>
          <w:rFonts w:ascii="Times New Roman" w:hAnsi="Times New Roman"/>
          <w:sz w:val="24"/>
          <w:szCs w:val="24"/>
          <w:lang w:val="lv-LV"/>
        </w:rPr>
      </w:pPr>
    </w:p>
    <w:p w14:paraId="524D0DC4" w14:textId="77777777" w:rsidR="003754A0" w:rsidRDefault="003754A0" w:rsidP="003754A0">
      <w:pPr>
        <w:spacing w:before="120"/>
        <w:jc w:val="both"/>
        <w:rPr>
          <w:rFonts w:ascii="Times New Roman" w:hAnsi="Times New Roman"/>
          <w:sz w:val="24"/>
          <w:szCs w:val="24"/>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06"/>
      </w:tblGrid>
      <w:tr w:rsidR="003754A0" w:rsidRPr="003754A0" w14:paraId="15F0CAB6" w14:textId="77777777" w:rsidTr="004D2FC8">
        <w:tc>
          <w:tcPr>
            <w:tcW w:w="9061" w:type="dxa"/>
          </w:tcPr>
          <w:p w14:paraId="055D54EA" w14:textId="77777777" w:rsidR="003754A0" w:rsidRPr="003754A0" w:rsidRDefault="003754A0" w:rsidP="003754A0">
            <w:pPr>
              <w:tabs>
                <w:tab w:val="left" w:pos="5812"/>
              </w:tabs>
              <w:spacing w:after="0"/>
              <w:rPr>
                <w:rFonts w:ascii="Times New Roman" w:hAnsi="Times New Roman"/>
                <w:sz w:val="28"/>
                <w:szCs w:val="28"/>
                <w:lang w:eastAsia="en-GB"/>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3754A0" w:rsidRPr="003754A0" w14:paraId="51319CBB" w14:textId="77777777" w:rsidTr="004D2FC8">
              <w:tc>
                <w:tcPr>
                  <w:tcW w:w="3119" w:type="dxa"/>
                </w:tcPr>
                <w:p w14:paraId="688F50E0" w14:textId="77777777" w:rsidR="003754A0" w:rsidRPr="003754A0" w:rsidRDefault="003754A0" w:rsidP="003754A0">
                  <w:pPr>
                    <w:tabs>
                      <w:tab w:val="left" w:pos="5812"/>
                    </w:tabs>
                    <w:overflowPunct w:val="0"/>
                    <w:autoSpaceDE w:val="0"/>
                    <w:autoSpaceDN w:val="0"/>
                    <w:adjustRightInd w:val="0"/>
                    <w:spacing w:after="0"/>
                    <w:textAlignment w:val="baseline"/>
                    <w:rPr>
                      <w:rFonts w:ascii="Times New Roman" w:hAnsi="Times New Roman"/>
                      <w:sz w:val="28"/>
                      <w:szCs w:val="28"/>
                      <w:lang w:eastAsia="zh-CN"/>
                    </w:rPr>
                  </w:pPr>
                  <w:r w:rsidRPr="003754A0">
                    <w:rPr>
                      <w:rFonts w:ascii="Times New Roman" w:hAnsi="Times New Roman"/>
                      <w:sz w:val="28"/>
                      <w:szCs w:val="28"/>
                      <w:lang w:eastAsia="zh-CN"/>
                    </w:rPr>
                    <w:t>Ekonomikas ministrs</w:t>
                  </w:r>
                </w:p>
              </w:tc>
              <w:tc>
                <w:tcPr>
                  <w:tcW w:w="2410" w:type="dxa"/>
                </w:tcPr>
                <w:p w14:paraId="5D1E803C" w14:textId="77777777" w:rsidR="003754A0" w:rsidRPr="003754A0" w:rsidRDefault="003754A0" w:rsidP="003754A0">
                  <w:pPr>
                    <w:tabs>
                      <w:tab w:val="left" w:pos="5812"/>
                    </w:tabs>
                    <w:overflowPunct w:val="0"/>
                    <w:autoSpaceDE w:val="0"/>
                    <w:autoSpaceDN w:val="0"/>
                    <w:adjustRightInd w:val="0"/>
                    <w:spacing w:after="0"/>
                    <w:jc w:val="center"/>
                    <w:textAlignment w:val="baseline"/>
                    <w:rPr>
                      <w:rFonts w:ascii="Times New Roman" w:hAnsi="Times New Roman"/>
                      <w:sz w:val="28"/>
                      <w:szCs w:val="28"/>
                      <w:lang w:eastAsia="zh-CN"/>
                    </w:rPr>
                  </w:pPr>
                  <w:r w:rsidRPr="003754A0">
                    <w:rPr>
                      <w:rFonts w:ascii="Times New Roman" w:hAnsi="Times New Roman"/>
                      <w:sz w:val="28"/>
                      <w:szCs w:val="28"/>
                      <w:lang w:eastAsia="zh-CN"/>
                    </w:rPr>
                    <w:t>(</w:t>
                  </w:r>
                  <w:proofErr w:type="spellStart"/>
                  <w:r w:rsidRPr="003754A0">
                    <w:rPr>
                      <w:rFonts w:ascii="Times New Roman" w:hAnsi="Times New Roman"/>
                      <w:sz w:val="28"/>
                      <w:szCs w:val="28"/>
                      <w:lang w:eastAsia="zh-CN"/>
                    </w:rPr>
                    <w:t>paraksts</w:t>
                  </w:r>
                  <w:proofErr w:type="spellEnd"/>
                  <w:r w:rsidRPr="003754A0">
                    <w:rPr>
                      <w:rFonts w:ascii="Times New Roman" w:hAnsi="Times New Roman"/>
                      <w:sz w:val="28"/>
                      <w:szCs w:val="28"/>
                      <w:lang w:eastAsia="zh-CN"/>
                    </w:rPr>
                    <w:t>**)</w:t>
                  </w:r>
                </w:p>
              </w:tc>
              <w:tc>
                <w:tcPr>
                  <w:tcW w:w="3577" w:type="dxa"/>
                </w:tcPr>
                <w:p w14:paraId="762A55FC" w14:textId="77777777" w:rsidR="003754A0" w:rsidRPr="003754A0" w:rsidRDefault="003754A0" w:rsidP="003754A0">
                  <w:pPr>
                    <w:tabs>
                      <w:tab w:val="left" w:pos="5812"/>
                    </w:tabs>
                    <w:overflowPunct w:val="0"/>
                    <w:autoSpaceDE w:val="0"/>
                    <w:autoSpaceDN w:val="0"/>
                    <w:adjustRightInd w:val="0"/>
                    <w:spacing w:after="0"/>
                    <w:textAlignment w:val="baseline"/>
                    <w:rPr>
                      <w:rFonts w:ascii="Times New Roman" w:hAnsi="Times New Roman"/>
                      <w:sz w:val="28"/>
                      <w:szCs w:val="28"/>
                      <w:lang w:eastAsia="en-GB"/>
                    </w:rPr>
                  </w:pPr>
                  <w:r w:rsidRPr="003754A0">
                    <w:rPr>
                      <w:rFonts w:ascii="Times New Roman" w:hAnsi="Times New Roman"/>
                      <w:noProof/>
                      <w:sz w:val="28"/>
                      <w:szCs w:val="28"/>
                      <w:lang w:eastAsia="en-GB"/>
                    </w:rPr>
                    <w:t>V. Valainis</w:t>
                  </w:r>
                </w:p>
              </w:tc>
            </w:tr>
          </w:tbl>
          <w:p w14:paraId="77569942" w14:textId="77777777" w:rsidR="003754A0" w:rsidRPr="003754A0" w:rsidRDefault="003754A0" w:rsidP="003754A0">
            <w:pPr>
              <w:tabs>
                <w:tab w:val="left" w:pos="5812"/>
              </w:tabs>
              <w:spacing w:after="0"/>
              <w:rPr>
                <w:rFonts w:ascii="Times New Roman" w:hAnsi="Times New Roman"/>
                <w:sz w:val="28"/>
                <w:szCs w:val="28"/>
                <w:lang w:eastAsia="en-GB"/>
              </w:rPr>
            </w:pPr>
          </w:p>
          <w:p w14:paraId="50426552" w14:textId="77777777" w:rsidR="003754A0" w:rsidRPr="003754A0" w:rsidRDefault="003754A0" w:rsidP="003754A0">
            <w:pPr>
              <w:tabs>
                <w:tab w:val="left" w:pos="5812"/>
              </w:tabs>
              <w:spacing w:after="0"/>
              <w:rPr>
                <w:rFonts w:ascii="Times New Roman" w:hAnsi="Times New Roman"/>
                <w:sz w:val="28"/>
                <w:szCs w:val="28"/>
                <w:lang w:eastAsia="en-GB"/>
              </w:rPr>
            </w:pPr>
          </w:p>
          <w:p w14:paraId="1E35EDCE" w14:textId="77777777" w:rsidR="003754A0" w:rsidRPr="003754A0" w:rsidRDefault="003754A0" w:rsidP="003754A0">
            <w:pPr>
              <w:tabs>
                <w:tab w:val="left" w:pos="5812"/>
              </w:tabs>
              <w:spacing w:after="0"/>
              <w:rPr>
                <w:rFonts w:ascii="Times New Roman" w:hAnsi="Times New Roman"/>
                <w:sz w:val="24"/>
                <w:szCs w:val="24"/>
                <w:lang w:eastAsia="en-GB"/>
              </w:rPr>
            </w:pPr>
            <w:r w:rsidRPr="003754A0">
              <w:rPr>
                <w:rFonts w:ascii="Times New Roman" w:hAnsi="Times New Roman"/>
                <w:sz w:val="24"/>
                <w:szCs w:val="24"/>
                <w:lang w:eastAsia="zh-CN"/>
              </w:rPr>
              <w:t xml:space="preserve">** </w:t>
            </w:r>
            <w:proofErr w:type="spellStart"/>
            <w:r w:rsidRPr="003754A0">
              <w:rPr>
                <w:rFonts w:ascii="Times New Roman" w:hAnsi="Times New Roman"/>
                <w:sz w:val="24"/>
                <w:szCs w:val="24"/>
                <w:lang w:eastAsia="zh-CN"/>
              </w:rPr>
              <w:t>Dokuments</w:t>
            </w:r>
            <w:proofErr w:type="spellEnd"/>
            <w:r w:rsidRPr="003754A0">
              <w:rPr>
                <w:rFonts w:ascii="Times New Roman" w:hAnsi="Times New Roman"/>
                <w:sz w:val="24"/>
                <w:szCs w:val="24"/>
                <w:lang w:eastAsia="zh-CN"/>
              </w:rPr>
              <w:t xml:space="preserve"> </w:t>
            </w:r>
            <w:proofErr w:type="spellStart"/>
            <w:r w:rsidRPr="003754A0">
              <w:rPr>
                <w:rFonts w:ascii="Times New Roman" w:hAnsi="Times New Roman"/>
                <w:sz w:val="24"/>
                <w:szCs w:val="24"/>
                <w:lang w:eastAsia="zh-CN"/>
              </w:rPr>
              <w:t>ir</w:t>
            </w:r>
            <w:proofErr w:type="spellEnd"/>
            <w:r w:rsidRPr="003754A0">
              <w:rPr>
                <w:rFonts w:ascii="Times New Roman" w:hAnsi="Times New Roman"/>
                <w:sz w:val="24"/>
                <w:szCs w:val="24"/>
                <w:lang w:eastAsia="zh-CN"/>
              </w:rPr>
              <w:t xml:space="preserve"> </w:t>
            </w:r>
            <w:proofErr w:type="spellStart"/>
            <w:r w:rsidRPr="003754A0">
              <w:rPr>
                <w:rFonts w:ascii="Times New Roman" w:hAnsi="Times New Roman"/>
                <w:sz w:val="24"/>
                <w:szCs w:val="24"/>
                <w:lang w:eastAsia="zh-CN"/>
              </w:rPr>
              <w:t>parakstīts</w:t>
            </w:r>
            <w:proofErr w:type="spellEnd"/>
            <w:r w:rsidRPr="003754A0">
              <w:rPr>
                <w:rFonts w:ascii="Times New Roman" w:hAnsi="Times New Roman"/>
                <w:sz w:val="24"/>
                <w:szCs w:val="24"/>
                <w:lang w:eastAsia="zh-CN"/>
              </w:rPr>
              <w:t xml:space="preserve"> </w:t>
            </w:r>
            <w:proofErr w:type="spellStart"/>
            <w:r w:rsidRPr="003754A0">
              <w:rPr>
                <w:rFonts w:ascii="Times New Roman" w:hAnsi="Times New Roman"/>
                <w:sz w:val="24"/>
                <w:szCs w:val="24"/>
                <w:lang w:eastAsia="zh-CN"/>
              </w:rPr>
              <w:t>ar</w:t>
            </w:r>
            <w:proofErr w:type="spellEnd"/>
            <w:r w:rsidRPr="003754A0">
              <w:rPr>
                <w:rFonts w:ascii="Times New Roman" w:hAnsi="Times New Roman"/>
                <w:sz w:val="24"/>
                <w:szCs w:val="24"/>
                <w:lang w:eastAsia="zh-CN"/>
              </w:rPr>
              <w:t xml:space="preserve"> TAP </w:t>
            </w:r>
            <w:proofErr w:type="spellStart"/>
            <w:r w:rsidRPr="003754A0">
              <w:rPr>
                <w:rFonts w:ascii="Times New Roman" w:hAnsi="Times New Roman"/>
                <w:sz w:val="24"/>
                <w:szCs w:val="24"/>
                <w:lang w:eastAsia="zh-CN"/>
              </w:rPr>
              <w:t>portāla</w:t>
            </w:r>
            <w:proofErr w:type="spellEnd"/>
            <w:r w:rsidRPr="003754A0">
              <w:rPr>
                <w:rFonts w:ascii="Times New Roman" w:hAnsi="Times New Roman"/>
                <w:sz w:val="24"/>
                <w:szCs w:val="24"/>
                <w:lang w:eastAsia="zh-CN"/>
              </w:rPr>
              <w:t xml:space="preserve"> </w:t>
            </w:r>
            <w:proofErr w:type="spellStart"/>
            <w:r w:rsidRPr="003754A0">
              <w:rPr>
                <w:rFonts w:ascii="Times New Roman" w:hAnsi="Times New Roman"/>
                <w:sz w:val="24"/>
                <w:szCs w:val="24"/>
                <w:lang w:eastAsia="zh-CN"/>
              </w:rPr>
              <w:t>elektroniskās</w:t>
            </w:r>
            <w:proofErr w:type="spellEnd"/>
            <w:r w:rsidRPr="003754A0">
              <w:rPr>
                <w:rFonts w:ascii="Times New Roman" w:hAnsi="Times New Roman"/>
                <w:sz w:val="24"/>
                <w:szCs w:val="24"/>
                <w:lang w:eastAsia="zh-CN"/>
              </w:rPr>
              <w:t xml:space="preserve"> </w:t>
            </w:r>
            <w:proofErr w:type="spellStart"/>
            <w:r w:rsidRPr="003754A0">
              <w:rPr>
                <w:rFonts w:ascii="Times New Roman" w:hAnsi="Times New Roman"/>
                <w:sz w:val="24"/>
                <w:szCs w:val="24"/>
                <w:lang w:eastAsia="zh-CN"/>
              </w:rPr>
              <w:t>parakstīšanas</w:t>
            </w:r>
            <w:proofErr w:type="spellEnd"/>
            <w:r w:rsidRPr="003754A0">
              <w:rPr>
                <w:rFonts w:ascii="Times New Roman" w:hAnsi="Times New Roman"/>
                <w:sz w:val="24"/>
                <w:szCs w:val="24"/>
                <w:lang w:eastAsia="zh-CN"/>
              </w:rPr>
              <w:t xml:space="preserve"> </w:t>
            </w:r>
            <w:proofErr w:type="spellStart"/>
            <w:r w:rsidRPr="003754A0">
              <w:rPr>
                <w:rFonts w:ascii="Times New Roman" w:hAnsi="Times New Roman"/>
                <w:sz w:val="24"/>
                <w:szCs w:val="24"/>
                <w:lang w:eastAsia="zh-CN"/>
              </w:rPr>
              <w:t>rīku</w:t>
            </w:r>
            <w:proofErr w:type="spellEnd"/>
          </w:p>
        </w:tc>
      </w:tr>
    </w:tbl>
    <w:p w14:paraId="72215F99" w14:textId="77777777" w:rsidR="003754A0" w:rsidRPr="003754A0" w:rsidRDefault="003754A0" w:rsidP="003754A0">
      <w:pPr>
        <w:spacing w:before="120"/>
        <w:jc w:val="both"/>
        <w:rPr>
          <w:rFonts w:ascii="Times New Roman" w:hAnsi="Times New Roman"/>
          <w:sz w:val="24"/>
          <w:szCs w:val="24"/>
          <w:lang w:val="lv-LV"/>
        </w:rPr>
      </w:pPr>
    </w:p>
    <w:sectPr w:rsidR="003754A0" w:rsidRPr="003754A0" w:rsidSect="00F71B5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785F3" w14:textId="77777777" w:rsidR="0063023A" w:rsidRDefault="0063023A" w:rsidP="003A1AB6">
      <w:pPr>
        <w:spacing w:after="0"/>
      </w:pPr>
      <w:r>
        <w:separator/>
      </w:r>
    </w:p>
  </w:endnote>
  <w:endnote w:type="continuationSeparator" w:id="0">
    <w:p w14:paraId="4FA86C3B" w14:textId="77777777" w:rsidR="0063023A" w:rsidRDefault="0063023A" w:rsidP="003A1AB6">
      <w:pPr>
        <w:spacing w:after="0"/>
      </w:pPr>
      <w:r>
        <w:continuationSeparator/>
      </w:r>
    </w:p>
  </w:endnote>
  <w:endnote w:type="continuationNotice" w:id="1">
    <w:p w14:paraId="20966F59" w14:textId="77777777" w:rsidR="0063023A" w:rsidRDefault="0063023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body)">
    <w:altName w:val="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6090589"/>
      <w:docPartObj>
        <w:docPartGallery w:val="Page Numbers (Bottom of Page)"/>
        <w:docPartUnique/>
      </w:docPartObj>
    </w:sdtPr>
    <w:sdtEndPr>
      <w:rPr>
        <w:noProof/>
      </w:rPr>
    </w:sdtEndPr>
    <w:sdtContent>
      <w:p w14:paraId="6F0131EB" w14:textId="1804D0DF" w:rsidR="00614EFE" w:rsidRDefault="00614E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33761" w14:textId="77777777" w:rsidR="00614EFE" w:rsidRDefault="00614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1FC047" w14:textId="77777777" w:rsidR="0063023A" w:rsidRDefault="0063023A" w:rsidP="003A1AB6">
      <w:pPr>
        <w:spacing w:after="0"/>
      </w:pPr>
      <w:r>
        <w:separator/>
      </w:r>
    </w:p>
  </w:footnote>
  <w:footnote w:type="continuationSeparator" w:id="0">
    <w:p w14:paraId="0EF55A8B" w14:textId="77777777" w:rsidR="0063023A" w:rsidRDefault="0063023A" w:rsidP="003A1AB6">
      <w:pPr>
        <w:spacing w:after="0"/>
      </w:pPr>
      <w:r>
        <w:continuationSeparator/>
      </w:r>
    </w:p>
  </w:footnote>
  <w:footnote w:type="continuationNotice" w:id="1">
    <w:p w14:paraId="788596DE" w14:textId="77777777" w:rsidR="0063023A" w:rsidRDefault="0063023A">
      <w:pPr>
        <w:spacing w:after="0"/>
      </w:pPr>
    </w:p>
  </w:footnote>
  <w:footnote w:id="2">
    <w:p w14:paraId="6BBFB3BF" w14:textId="575D7970" w:rsidR="00E925AE" w:rsidRPr="00386355" w:rsidRDefault="00E04484">
      <w:pPr>
        <w:pStyle w:val="FootnoteText"/>
        <w:rPr>
          <w:sz w:val="20"/>
          <w:lang w:val="lv-LV"/>
        </w:rPr>
      </w:pPr>
      <w:r>
        <w:rPr>
          <w:rStyle w:val="FootnoteReference"/>
        </w:rPr>
        <w:footnoteRef/>
      </w:r>
      <w:r>
        <w:t xml:space="preserve"> </w:t>
      </w:r>
      <w:hyperlink r:id="rId1" w:history="1">
        <w:r w:rsidR="00E925AE" w:rsidRPr="00386355">
          <w:rPr>
            <w:rStyle w:val="Hyperlink"/>
            <w:sz w:val="20"/>
          </w:rPr>
          <w:t>https://eur-lex.europa.eu/legal-content/LV/TXT/?uri=CELEX:52023PC0161</w:t>
        </w:r>
      </w:hyperlink>
    </w:p>
  </w:footnote>
  <w:footnote w:id="3">
    <w:p w14:paraId="3D1D5369" w14:textId="23C56B44" w:rsidR="00A455D4" w:rsidRPr="00386355" w:rsidRDefault="00A455D4" w:rsidP="00A966BC">
      <w:pPr>
        <w:pStyle w:val="FootnoteText"/>
        <w:jc w:val="both"/>
        <w:rPr>
          <w:sz w:val="20"/>
          <w:lang w:val="lv-LV"/>
        </w:rPr>
      </w:pPr>
      <w:r w:rsidRPr="00386355">
        <w:rPr>
          <w:rStyle w:val="FootnoteReference"/>
          <w:sz w:val="20"/>
        </w:rPr>
        <w:footnoteRef/>
      </w:r>
      <w:r w:rsidRPr="00386355">
        <w:rPr>
          <w:sz w:val="20"/>
          <w:lang w:val="lv-LV"/>
        </w:rPr>
        <w:t xml:space="preserve"> </w:t>
      </w:r>
      <w:hyperlink r:id="rId2" w:history="1">
        <w:r w:rsidRPr="00386355">
          <w:rPr>
            <w:rStyle w:val="Hyperlink"/>
            <w:sz w:val="20"/>
            <w:lang w:val="lv-LV"/>
          </w:rPr>
          <w:t>https://www.mk.gov.lv/lv/latvijas-nacionalais-attistibas-plans</w:t>
        </w:r>
      </w:hyperlink>
      <w:r w:rsidRPr="00386355">
        <w:rPr>
          <w:sz w:val="20"/>
          <w:lang w:val="lv-LV"/>
        </w:rPr>
        <w:t xml:space="preserve"> </w:t>
      </w:r>
    </w:p>
  </w:footnote>
  <w:footnote w:id="4">
    <w:p w14:paraId="43E93DDD" w14:textId="35C002AD" w:rsidR="00386355" w:rsidRPr="00386355" w:rsidRDefault="00386355">
      <w:pPr>
        <w:pStyle w:val="FootnoteText"/>
        <w:rPr>
          <w:sz w:val="20"/>
          <w:lang w:val="lv-LV"/>
        </w:rPr>
      </w:pPr>
      <w:r w:rsidRPr="00386355">
        <w:rPr>
          <w:rStyle w:val="FootnoteReference"/>
          <w:sz w:val="20"/>
        </w:rPr>
        <w:footnoteRef/>
      </w:r>
      <w:r w:rsidRPr="00386355">
        <w:rPr>
          <w:sz w:val="20"/>
          <w:lang w:val="lv-LV"/>
        </w:rPr>
        <w:t xml:space="preserve"> </w:t>
      </w:r>
      <w:r w:rsidRPr="00386355">
        <w:rPr>
          <w:sz w:val="20"/>
          <w:lang w:val="lv-LV"/>
        </w:rPr>
        <w:t xml:space="preserve">2024. gada 12. jūlija Ministru kabineta rīkojums Nr. 573 Aktualizētais Nacionālais enerģētikas un klimata plāns 2021.–2030. gadam: </w:t>
      </w:r>
      <w:hyperlink r:id="rId3" w:history="1">
        <w:r w:rsidRPr="00386355">
          <w:rPr>
            <w:rStyle w:val="Hyperlink"/>
            <w:sz w:val="20"/>
            <w:lang w:val="lv-LV"/>
          </w:rPr>
          <w:t>https://likumi.lv/ta/id/353615-aktualizetais-nacionalais-energetikas-un-klimata-plans-20212030gadam</w:t>
        </w:r>
      </w:hyperlink>
    </w:p>
    <w:p w14:paraId="2961D1D7" w14:textId="77777777" w:rsidR="00386355" w:rsidRPr="00386355" w:rsidRDefault="00386355">
      <w:pPr>
        <w:pStyle w:val="FootnoteText"/>
        <w:rPr>
          <w:lang w:val="lv-LV"/>
        </w:rPr>
      </w:pPr>
    </w:p>
  </w:footnote>
  <w:footnote w:id="5">
    <w:p w14:paraId="476D34EC" w14:textId="29F9A013" w:rsidR="000C3D4D" w:rsidRPr="00386355" w:rsidRDefault="000C3D4D" w:rsidP="000C3D4D">
      <w:pPr>
        <w:pStyle w:val="FootnoteText"/>
        <w:jc w:val="both"/>
        <w:rPr>
          <w:sz w:val="20"/>
          <w:lang w:val="lv-LV"/>
        </w:rPr>
      </w:pPr>
      <w:r w:rsidRPr="00386355">
        <w:rPr>
          <w:rStyle w:val="FootnoteReference"/>
          <w:sz w:val="20"/>
        </w:rPr>
        <w:footnoteRef/>
      </w:r>
      <w:hyperlink r:id="rId4" w:history="1">
        <w:r w:rsidR="00465201" w:rsidRPr="00E27FE4">
          <w:rPr>
            <w:rStyle w:val="Hyperlink"/>
            <w:sz w:val="20"/>
            <w:lang w:val="lv-LV"/>
          </w:rPr>
          <w:t>https://likumi.lv/ta/id/321037-par-nacionalas-industrialas-politikas-pamatnostadnem-20212027-gadam</w:t>
        </w:r>
      </w:hyperlink>
      <w:r w:rsidRPr="00386355">
        <w:rPr>
          <w:sz w:val="20"/>
          <w:lang w:val="lv-LV"/>
        </w:rPr>
        <w:t xml:space="preserve"> </w:t>
      </w:r>
    </w:p>
  </w:footnote>
  <w:footnote w:id="6">
    <w:p w14:paraId="7BB871ED" w14:textId="32F66DAF" w:rsidR="00731332" w:rsidRPr="00386355" w:rsidRDefault="00731332">
      <w:pPr>
        <w:pStyle w:val="FootnoteText"/>
        <w:rPr>
          <w:sz w:val="20"/>
          <w:lang w:val="lv-LV"/>
        </w:rPr>
      </w:pPr>
      <w:r w:rsidRPr="00386355">
        <w:rPr>
          <w:rStyle w:val="FootnoteReference"/>
          <w:sz w:val="20"/>
        </w:rPr>
        <w:footnoteRef/>
      </w:r>
      <w:r w:rsidRPr="00386355">
        <w:rPr>
          <w:sz w:val="20"/>
          <w:lang w:val="lv-LV"/>
        </w:rPr>
        <w:t xml:space="preserve"> </w:t>
      </w:r>
      <w:hyperlink r:id="rId5" w:history="1">
        <w:r w:rsidRPr="00386355">
          <w:rPr>
            <w:rStyle w:val="Hyperlink"/>
            <w:sz w:val="20"/>
            <w:lang w:val="lv-LV"/>
          </w:rPr>
          <w:t>https://tapportals.mk.gov.lv/legal_acts/3ee763e4-6022-41f5-a3d9-3055fdf261cb</w:t>
        </w:r>
      </w:hyperlink>
      <w:r w:rsidRPr="00386355">
        <w:rPr>
          <w:sz w:val="20"/>
          <w:lang w:val="lv-LV"/>
        </w:rPr>
        <w:t xml:space="preserve"> </w:t>
      </w:r>
    </w:p>
  </w:footnote>
  <w:footnote w:id="7">
    <w:p w14:paraId="5C402169" w14:textId="60CC9BBD" w:rsidR="00272FBB" w:rsidRPr="002122AF" w:rsidRDefault="00225128">
      <w:pPr>
        <w:pStyle w:val="FootnoteText"/>
        <w:rPr>
          <w:sz w:val="20"/>
          <w:lang w:val="lv-LV"/>
        </w:rPr>
      </w:pPr>
      <w:r w:rsidRPr="00386355">
        <w:rPr>
          <w:rStyle w:val="FootnoteReference"/>
          <w:sz w:val="20"/>
        </w:rPr>
        <w:footnoteRef/>
      </w:r>
      <w:r w:rsidRPr="00386355">
        <w:rPr>
          <w:sz w:val="20"/>
          <w:lang w:val="lv-LV"/>
        </w:rPr>
        <w:t xml:space="preserve"> </w:t>
      </w:r>
      <w:hyperlink r:id="rId6" w:history="1">
        <w:r w:rsidR="00272FBB" w:rsidRPr="00386355">
          <w:rPr>
            <w:rStyle w:val="Hyperlink"/>
            <w:sz w:val="20"/>
            <w:lang w:val="lv-LV"/>
          </w:rPr>
          <w:t>https://vktap.mk.gov.lv/legal_acts/headers/5c3e9e1a-b01b-4402-92c5-93e3b1d3d8f7</w:t>
        </w:r>
      </w:hyperlink>
    </w:p>
  </w:footnote>
  <w:footnote w:id="8">
    <w:p w14:paraId="7DFEC5DD" w14:textId="4F7A4C3C" w:rsidR="00357A3C" w:rsidRPr="00465201" w:rsidRDefault="002A1936">
      <w:pPr>
        <w:pStyle w:val="FootnoteText"/>
        <w:rPr>
          <w:sz w:val="20"/>
          <w:lang w:val="lv-LV"/>
        </w:rPr>
      </w:pPr>
      <w:r w:rsidRPr="00465201">
        <w:rPr>
          <w:rStyle w:val="FootnoteReference"/>
          <w:sz w:val="20"/>
        </w:rPr>
        <w:footnoteRef/>
      </w:r>
      <w:r w:rsidRPr="00465201">
        <w:rPr>
          <w:sz w:val="20"/>
          <w:lang w:val="lv-LV"/>
        </w:rPr>
        <w:t xml:space="preserve"> </w:t>
      </w:r>
      <w:hyperlink r:id="rId7" w:history="1">
        <w:r w:rsidR="00357A3C" w:rsidRPr="00465201">
          <w:rPr>
            <w:rStyle w:val="Hyperlink"/>
            <w:sz w:val="20"/>
            <w:lang w:val="lv-LV"/>
          </w:rPr>
          <w:t>https://www.iea.org/energy-system/industry</w:t>
        </w:r>
      </w:hyperlink>
    </w:p>
  </w:footnote>
  <w:footnote w:id="9">
    <w:p w14:paraId="4508D0A0" w14:textId="3091A623" w:rsidR="00075D16" w:rsidRPr="00465201" w:rsidRDefault="00075D16">
      <w:pPr>
        <w:pStyle w:val="FootnoteText"/>
        <w:rPr>
          <w:sz w:val="20"/>
          <w:lang w:val="lv-LV"/>
        </w:rPr>
      </w:pPr>
      <w:r w:rsidRPr="00465201">
        <w:rPr>
          <w:rStyle w:val="FootnoteReference"/>
          <w:sz w:val="20"/>
        </w:rPr>
        <w:footnoteRef/>
      </w:r>
      <w:r w:rsidRPr="00465201">
        <w:rPr>
          <w:sz w:val="20"/>
          <w:lang w:val="lv-LV"/>
        </w:rPr>
        <w:t xml:space="preserve"> </w:t>
      </w:r>
      <w:hyperlink r:id="rId8" w:history="1">
        <w:r w:rsidRPr="00465201">
          <w:rPr>
            <w:rStyle w:val="Hyperlink"/>
            <w:sz w:val="20"/>
            <w:lang w:val="lv-LV"/>
          </w:rPr>
          <w:t>https://www.irena.org/Energy-Transition/Technology/Industry</w:t>
        </w:r>
      </w:hyperlink>
    </w:p>
  </w:footnote>
  <w:footnote w:id="10">
    <w:p w14:paraId="7C617017" w14:textId="6CFD503B" w:rsidR="00807C12" w:rsidRPr="00465201" w:rsidRDefault="00807C12">
      <w:pPr>
        <w:pStyle w:val="FootnoteText"/>
        <w:rPr>
          <w:sz w:val="20"/>
          <w:lang w:val="lv-LV"/>
        </w:rPr>
      </w:pPr>
      <w:r w:rsidRPr="00465201">
        <w:rPr>
          <w:rStyle w:val="FootnoteReference"/>
          <w:sz w:val="20"/>
        </w:rPr>
        <w:footnoteRef/>
      </w:r>
      <w:r w:rsidRPr="00465201">
        <w:rPr>
          <w:sz w:val="20"/>
          <w:lang w:val="lv-LV"/>
        </w:rPr>
        <w:t xml:space="preserve"> </w:t>
      </w:r>
      <w:hyperlink r:id="rId9" w:history="1">
        <w:r w:rsidRPr="00465201">
          <w:rPr>
            <w:rStyle w:val="Hyperlink"/>
            <w:sz w:val="20"/>
            <w:lang w:val="lv-LV"/>
          </w:rPr>
          <w:t>https://eur-lex.europa.eu/legal-content/LV/TXT/?uri=CELEX:52019DC0640</w:t>
        </w:r>
      </w:hyperlink>
    </w:p>
    <w:p w14:paraId="0207C896" w14:textId="77777777" w:rsidR="00807C12" w:rsidRPr="00807C12" w:rsidRDefault="00807C12">
      <w:pPr>
        <w:pStyle w:val="FootnoteText"/>
        <w:rPr>
          <w:lang w:val="lv-LV"/>
        </w:rPr>
      </w:pPr>
    </w:p>
  </w:footnote>
  <w:footnote w:id="11">
    <w:p w14:paraId="1935EC80" w14:textId="77777777" w:rsidR="00A75542" w:rsidRPr="00465201" w:rsidRDefault="00A75542" w:rsidP="00A75542">
      <w:pPr>
        <w:pStyle w:val="FootnoteText"/>
        <w:rPr>
          <w:color w:val="4472C4" w:themeColor="accent1"/>
          <w:sz w:val="20"/>
          <w:lang w:val="lv-LV"/>
        </w:rPr>
      </w:pPr>
      <w:r w:rsidRPr="00465201">
        <w:rPr>
          <w:rStyle w:val="FootnoteReference"/>
          <w:color w:val="4472C4" w:themeColor="accent1"/>
          <w:sz w:val="20"/>
        </w:rPr>
        <w:footnoteRef/>
      </w:r>
      <w:r w:rsidRPr="00465201">
        <w:rPr>
          <w:color w:val="4472C4" w:themeColor="accent1"/>
          <w:sz w:val="20"/>
          <w:lang w:val="lv-LV"/>
        </w:rPr>
        <w:t xml:space="preserve"> </w:t>
      </w:r>
      <w:hyperlink r:id="rId10" w:history="1">
        <w:r w:rsidRPr="00465201">
          <w:rPr>
            <w:rStyle w:val="Hyperlink"/>
            <w:color w:val="4472C4" w:themeColor="accent1"/>
            <w:sz w:val="20"/>
            <w:lang w:val="lv-LV"/>
          </w:rPr>
          <w:t>https://eur-lex.europa.eu/legal-content/EN/TXT/?uri=CELEX%3A52025DC0074&amp;qid=1741112299334</w:t>
        </w:r>
      </w:hyperlink>
    </w:p>
  </w:footnote>
  <w:footnote w:id="12">
    <w:p w14:paraId="015DEF6B" w14:textId="3FAF9058" w:rsidR="0049169B" w:rsidRPr="00465201" w:rsidRDefault="0049169B">
      <w:pPr>
        <w:pStyle w:val="FootnoteText"/>
        <w:rPr>
          <w:color w:val="4472C4" w:themeColor="accent1"/>
          <w:sz w:val="20"/>
          <w:lang w:val="lv-LV"/>
        </w:rPr>
      </w:pPr>
      <w:r w:rsidRPr="00465201">
        <w:rPr>
          <w:rStyle w:val="FootnoteReference"/>
          <w:color w:val="4472C4" w:themeColor="accent1"/>
          <w:sz w:val="20"/>
        </w:rPr>
        <w:footnoteRef/>
      </w:r>
      <w:r w:rsidRPr="00465201">
        <w:rPr>
          <w:color w:val="4472C4" w:themeColor="accent1"/>
          <w:sz w:val="20"/>
          <w:lang w:val="lv-LV"/>
        </w:rPr>
        <w:t xml:space="preserve"> </w:t>
      </w:r>
      <w:hyperlink r:id="rId11" w:history="1">
        <w:r w:rsidRPr="00465201">
          <w:rPr>
            <w:rStyle w:val="Hyperlink"/>
            <w:rFonts w:eastAsia="Aptos"/>
            <w:color w:val="4472C4" w:themeColor="accent1"/>
            <w:sz w:val="20"/>
            <w:lang w:val="lv-LV"/>
          </w:rPr>
          <w:t>https://eur-lex.europa.eu/legal-content/EN/TXT/?uri=COM%3A2025%3A85%3AFIN</w:t>
        </w:r>
      </w:hyperlink>
    </w:p>
  </w:footnote>
  <w:footnote w:id="13">
    <w:p w14:paraId="46FC261A" w14:textId="60E8D6A2" w:rsidR="000911C7" w:rsidRPr="00465201" w:rsidRDefault="000712D3">
      <w:pPr>
        <w:pStyle w:val="FootnoteText"/>
        <w:rPr>
          <w:color w:val="4472C4" w:themeColor="accent1"/>
          <w:sz w:val="20"/>
          <w:lang w:val="lv-LV"/>
        </w:rPr>
      </w:pPr>
      <w:r w:rsidRPr="00465201">
        <w:rPr>
          <w:rStyle w:val="FootnoteReference"/>
          <w:color w:val="4472C4" w:themeColor="accent1"/>
          <w:sz w:val="20"/>
        </w:rPr>
        <w:footnoteRef/>
      </w:r>
      <w:r w:rsidRPr="00465201">
        <w:rPr>
          <w:color w:val="4472C4" w:themeColor="accent1"/>
          <w:sz w:val="20"/>
          <w:lang w:val="lv-LV"/>
        </w:rPr>
        <w:t xml:space="preserve"> </w:t>
      </w:r>
      <w:hyperlink r:id="rId12" w:history="1">
        <w:r w:rsidR="000911C7" w:rsidRPr="00465201">
          <w:rPr>
            <w:rStyle w:val="Hyperlink"/>
            <w:color w:val="4472C4" w:themeColor="accent1"/>
            <w:sz w:val="20"/>
            <w:lang w:val="lv-LV"/>
          </w:rPr>
          <w:t>https://eur-lex.europa.eu/legal-content/LV/TXT/?uri=CELEX:52025DC0079</w:t>
        </w:r>
      </w:hyperlink>
    </w:p>
  </w:footnote>
  <w:footnote w:id="14">
    <w:p w14:paraId="3833B48D" w14:textId="2962EB93" w:rsidR="007B092A" w:rsidRPr="007B092A" w:rsidRDefault="007B092A">
      <w:pPr>
        <w:pStyle w:val="FootnoteText"/>
        <w:rPr>
          <w:lang w:val="lv-LV"/>
        </w:rPr>
      </w:pPr>
      <w:r w:rsidRPr="00465201">
        <w:rPr>
          <w:rStyle w:val="FootnoteReference"/>
          <w:sz w:val="20"/>
        </w:rPr>
        <w:footnoteRef/>
      </w:r>
      <w:r w:rsidRPr="00465201">
        <w:rPr>
          <w:sz w:val="20"/>
          <w:lang w:val="lv-LV"/>
        </w:rPr>
        <w:t xml:space="preserve"> </w:t>
      </w:r>
      <w:r w:rsidR="00465201" w:rsidRPr="00465201">
        <w:rPr>
          <w:sz w:val="20"/>
          <w:lang w:val="lv-LV"/>
        </w:rPr>
        <w:t>https://commission.europa.eu/topics/competitiveness/draghi-report_en</w:t>
      </w:r>
    </w:p>
  </w:footnote>
  <w:footnote w:id="15">
    <w:p w14:paraId="0B3AE26A" w14:textId="01B950DD" w:rsidR="007676CC" w:rsidRPr="00465201" w:rsidRDefault="007676CC">
      <w:pPr>
        <w:pStyle w:val="FootnoteText"/>
        <w:rPr>
          <w:sz w:val="20"/>
          <w:lang w:val="lv-LV"/>
        </w:rPr>
      </w:pPr>
      <w:r w:rsidRPr="00465201">
        <w:rPr>
          <w:rStyle w:val="FootnoteReference"/>
          <w:sz w:val="20"/>
        </w:rPr>
        <w:footnoteRef/>
      </w:r>
      <w:r w:rsidRPr="00465201">
        <w:rPr>
          <w:sz w:val="20"/>
          <w:lang w:val="lv-LV"/>
        </w:rPr>
        <w:t xml:space="preserve"> </w:t>
      </w:r>
      <w:r w:rsidR="001D3207" w:rsidRPr="00465201">
        <w:rPr>
          <w:sz w:val="20"/>
          <w:lang w:val="lv-LV"/>
        </w:rPr>
        <w:t>Valsts vides dienests</w:t>
      </w:r>
      <w:r w:rsidRPr="00465201">
        <w:rPr>
          <w:sz w:val="20"/>
          <w:lang w:val="lv-LV"/>
        </w:rPr>
        <w:t xml:space="preserve"> savukārt ir </w:t>
      </w:r>
      <w:proofErr w:type="spellStart"/>
      <w:r w:rsidRPr="00465201">
        <w:rPr>
          <w:sz w:val="20"/>
          <w:lang w:val="lv-LV"/>
        </w:rPr>
        <w:t>atjaunīgās</w:t>
      </w:r>
      <w:proofErr w:type="spellEnd"/>
      <w:r w:rsidRPr="00465201">
        <w:rPr>
          <w:sz w:val="20"/>
          <w:lang w:val="lv-LV"/>
        </w:rPr>
        <w:t xml:space="preserve"> enerģijas ražošanas iekārtu (ar jaudu sākot ar 500 kilovatiem) ieviesēju vienotais kontaktpunkts, kur centralizēti ir iespējams saņemt visu nepieciešamo informāciju par enerģijas ražošanas iekārtu ieviešanai un ekspluatācijas uzsākšanai nepieciešamajām atļaujām un tehniskajām prasībām.</w:t>
      </w:r>
    </w:p>
  </w:footnote>
  <w:footnote w:id="16">
    <w:p w14:paraId="3BDAA91C" w14:textId="0A4558CF" w:rsidR="00DE6CB8" w:rsidRPr="00DE6CB8" w:rsidRDefault="00DE6CB8">
      <w:pPr>
        <w:pStyle w:val="FootnoteText"/>
        <w:rPr>
          <w:lang w:val="lv-LV"/>
        </w:rPr>
      </w:pPr>
      <w:r w:rsidRPr="00465201">
        <w:rPr>
          <w:rStyle w:val="FootnoteReference"/>
          <w:sz w:val="20"/>
        </w:rPr>
        <w:footnoteRef/>
      </w:r>
      <w:r w:rsidRPr="00465201">
        <w:rPr>
          <w:sz w:val="20"/>
          <w:lang w:val="lv-LV"/>
        </w:rPr>
        <w:t xml:space="preserve"> </w:t>
      </w:r>
      <w:hyperlink r:id="rId13" w:history="1">
        <w:r w:rsidRPr="00465201">
          <w:rPr>
            <w:rStyle w:val="Hyperlink"/>
            <w:sz w:val="20"/>
            <w:lang w:val="lv-LV"/>
          </w:rPr>
          <w:t>https://likumi.lv/ta/id/359947-specialas-regulativas-vides-noteikumi</w:t>
        </w:r>
      </w:hyperlink>
    </w:p>
  </w:footnote>
  <w:footnote w:id="17">
    <w:p w14:paraId="0F576A5E" w14:textId="6BC64B52" w:rsidR="00DE6CB8" w:rsidRPr="00465201" w:rsidRDefault="00DE6CB8">
      <w:pPr>
        <w:pStyle w:val="FootnoteText"/>
        <w:rPr>
          <w:sz w:val="20"/>
          <w:lang w:val="lv-LV"/>
        </w:rPr>
      </w:pPr>
      <w:r w:rsidRPr="00465201">
        <w:rPr>
          <w:rStyle w:val="FootnoteReference"/>
          <w:sz w:val="20"/>
        </w:rPr>
        <w:footnoteRef/>
      </w:r>
      <w:r w:rsidRPr="00465201">
        <w:rPr>
          <w:sz w:val="20"/>
          <w:lang w:val="lv-LV"/>
        </w:rPr>
        <w:t xml:space="preserve"> </w:t>
      </w:r>
      <w:hyperlink r:id="rId14" w:history="1">
        <w:r w:rsidRPr="00465201">
          <w:rPr>
            <w:rStyle w:val="Hyperlink"/>
            <w:sz w:val="20"/>
            <w:lang w:val="lv-LV"/>
          </w:rPr>
          <w:t>https://likumi.lv/ta/id/350569-inovativas-uznemejdarbibas-un-prioritaro-projektu-atbalsta-likums</w:t>
        </w:r>
      </w:hyperlink>
    </w:p>
  </w:footnote>
  <w:footnote w:id="18">
    <w:p w14:paraId="27514B98" w14:textId="094FBF27" w:rsidR="00BB0849" w:rsidRPr="00465201" w:rsidRDefault="00BB0849">
      <w:pPr>
        <w:pStyle w:val="FootnoteText"/>
        <w:rPr>
          <w:sz w:val="20"/>
          <w:lang w:val="lv-LV"/>
        </w:rPr>
      </w:pPr>
      <w:r w:rsidRPr="00465201">
        <w:rPr>
          <w:rStyle w:val="FootnoteReference"/>
          <w:sz w:val="20"/>
        </w:rPr>
        <w:footnoteRef/>
      </w:r>
      <w:r w:rsidRPr="00465201">
        <w:rPr>
          <w:sz w:val="20"/>
          <w:lang w:val="lv-LV"/>
        </w:rPr>
        <w:t xml:space="preserve"> </w:t>
      </w:r>
      <w:hyperlink r:id="rId15" w:history="1">
        <w:r w:rsidR="00017FCF" w:rsidRPr="00465201">
          <w:rPr>
            <w:rStyle w:val="Hyperlink"/>
            <w:sz w:val="20"/>
            <w:lang w:val="lv-LV"/>
          </w:rPr>
          <w:t>https://www.naco.tech/</w:t>
        </w:r>
      </w:hyperlink>
    </w:p>
  </w:footnote>
  <w:footnote w:id="19">
    <w:p w14:paraId="1502A212" w14:textId="788D7B62" w:rsidR="007736E6" w:rsidRPr="00465201" w:rsidRDefault="007736E6">
      <w:pPr>
        <w:pStyle w:val="FootnoteText"/>
        <w:rPr>
          <w:sz w:val="20"/>
          <w:lang w:val="lv-LV"/>
        </w:rPr>
      </w:pPr>
      <w:r w:rsidRPr="00465201">
        <w:rPr>
          <w:rStyle w:val="FootnoteReference"/>
          <w:sz w:val="20"/>
        </w:rPr>
        <w:footnoteRef/>
      </w:r>
      <w:r w:rsidRPr="00465201">
        <w:rPr>
          <w:sz w:val="20"/>
          <w:lang w:val="lv-LV"/>
        </w:rPr>
        <w:t xml:space="preserve"> </w:t>
      </w:r>
      <w:hyperlink r:id="rId16" w:history="1">
        <w:r w:rsidR="00BC5F1C" w:rsidRPr="00465201">
          <w:rPr>
            <w:rStyle w:val="Hyperlink"/>
            <w:sz w:val="20"/>
            <w:lang w:val="lv-LV"/>
          </w:rPr>
          <w:t>https://protiumtech.com/</w:t>
        </w:r>
      </w:hyperlink>
    </w:p>
  </w:footnote>
  <w:footnote w:id="20">
    <w:p w14:paraId="5CD7682B" w14:textId="452D6C20" w:rsidR="001A7AF9" w:rsidRPr="00465201" w:rsidRDefault="001A7AF9">
      <w:pPr>
        <w:pStyle w:val="FootnoteText"/>
        <w:rPr>
          <w:sz w:val="20"/>
          <w:lang w:val="lv-LV"/>
        </w:rPr>
      </w:pPr>
      <w:r w:rsidRPr="00465201">
        <w:rPr>
          <w:rStyle w:val="FootnoteReference"/>
          <w:color w:val="4472C4" w:themeColor="accent1"/>
          <w:sz w:val="20"/>
        </w:rPr>
        <w:footnoteRef/>
      </w:r>
      <w:r w:rsidRPr="00465201">
        <w:rPr>
          <w:color w:val="4472C4" w:themeColor="accent1"/>
          <w:sz w:val="20"/>
          <w:lang w:val="lv-LV"/>
        </w:rPr>
        <w:t xml:space="preserve"> </w:t>
      </w:r>
      <w:hyperlink r:id="rId17" w:history="1">
        <w:r w:rsidRPr="00465201">
          <w:rPr>
            <w:rStyle w:val="Hyperlink"/>
            <w:color w:val="4472C4" w:themeColor="accent1"/>
            <w:sz w:val="20"/>
            <w:lang w:val="lv-LV"/>
          </w:rPr>
          <w:t>https://schwenk.lv/par-schwenk/schwenk-latvija/</w:t>
        </w:r>
      </w:hyperlink>
    </w:p>
  </w:footnote>
  <w:footnote w:id="21">
    <w:p w14:paraId="621C9878" w14:textId="28AF47DF" w:rsidR="00274657" w:rsidRPr="00465201" w:rsidRDefault="002E1048">
      <w:pPr>
        <w:pStyle w:val="FootnoteText"/>
        <w:rPr>
          <w:sz w:val="20"/>
          <w:lang w:val="lv-LV"/>
        </w:rPr>
      </w:pPr>
      <w:r w:rsidRPr="00465201">
        <w:rPr>
          <w:rStyle w:val="FootnoteReference"/>
          <w:sz w:val="20"/>
        </w:rPr>
        <w:footnoteRef/>
      </w:r>
      <w:r w:rsidRPr="00465201">
        <w:rPr>
          <w:sz w:val="20"/>
          <w:lang w:val="lv-LV"/>
        </w:rPr>
        <w:t xml:space="preserve"> </w:t>
      </w:r>
      <w:hyperlink r:id="rId18" w:history="1">
        <w:r w:rsidR="00274657" w:rsidRPr="00465201">
          <w:rPr>
            <w:rStyle w:val="Hyperlink"/>
            <w:sz w:val="20"/>
            <w:lang w:val="lv-LV"/>
          </w:rPr>
          <w:t>https://gren.com/lv/energija-no-atkritumiem/</w:t>
        </w:r>
      </w:hyperlink>
      <w:r w:rsidR="003A6730" w:rsidRPr="00465201">
        <w:rPr>
          <w:sz w:val="20"/>
          <w:lang w:val="lv-LV"/>
        </w:rPr>
        <w:t xml:space="preserve"> </w:t>
      </w:r>
    </w:p>
  </w:footnote>
  <w:footnote w:id="22">
    <w:p w14:paraId="16A4F2F0" w14:textId="6D46ADE7" w:rsidR="003A6730" w:rsidRPr="003A6730" w:rsidRDefault="003A6730">
      <w:pPr>
        <w:pStyle w:val="FootnoteText"/>
        <w:rPr>
          <w:lang w:val="lv-LV"/>
        </w:rPr>
      </w:pPr>
      <w:r w:rsidRPr="00465201">
        <w:rPr>
          <w:rStyle w:val="FootnoteReference"/>
          <w:sz w:val="20"/>
        </w:rPr>
        <w:footnoteRef/>
      </w:r>
      <w:r w:rsidRPr="00465201">
        <w:rPr>
          <w:sz w:val="20"/>
          <w:lang w:val="lv-LV"/>
        </w:rPr>
        <w:t xml:space="preserve"> </w:t>
      </w:r>
      <w:hyperlink r:id="rId19" w:history="1">
        <w:r w:rsidRPr="00465201">
          <w:rPr>
            <w:rStyle w:val="Hyperlink"/>
            <w:sz w:val="20"/>
            <w:lang w:val="lv-LV"/>
          </w:rPr>
          <w:t>https://latvenergo.lv/storage/app/media/parskati/2024/01_Latvenergo_gada_parskats_2024.pdf</w:t>
        </w:r>
      </w:hyperlink>
    </w:p>
  </w:footnote>
  <w:footnote w:id="23">
    <w:p w14:paraId="6EDDD222" w14:textId="56731505" w:rsidR="00AD39FE" w:rsidRPr="00465201" w:rsidRDefault="00AD39FE">
      <w:pPr>
        <w:pStyle w:val="FootnoteText"/>
        <w:rPr>
          <w:sz w:val="20"/>
          <w:lang w:val="lv-LV"/>
        </w:rPr>
      </w:pPr>
      <w:r w:rsidRPr="00465201">
        <w:rPr>
          <w:rStyle w:val="FootnoteReference"/>
          <w:sz w:val="20"/>
        </w:rPr>
        <w:footnoteRef/>
      </w:r>
      <w:r w:rsidRPr="00465201">
        <w:rPr>
          <w:sz w:val="20"/>
          <w:lang w:val="lv-LV"/>
        </w:rPr>
        <w:t xml:space="preserve"> </w:t>
      </w:r>
      <w:r w:rsidRPr="00465201">
        <w:rPr>
          <w:sz w:val="20"/>
          <w:lang w:val="lv-LV"/>
        </w:rPr>
        <w:t>https://transport.ec.europa.eu/transport-modes/maritime/decarbonising-maritime-transport-fueleu-maritime_en</w:t>
      </w:r>
    </w:p>
  </w:footnote>
  <w:footnote w:id="24">
    <w:p w14:paraId="4BAD8087" w14:textId="220A1739" w:rsidR="00AD39FE" w:rsidRPr="00465201" w:rsidRDefault="00AD39FE">
      <w:pPr>
        <w:pStyle w:val="FootnoteText"/>
        <w:rPr>
          <w:sz w:val="20"/>
          <w:lang w:val="lv-LV"/>
        </w:rPr>
      </w:pPr>
      <w:r w:rsidRPr="00465201">
        <w:rPr>
          <w:rStyle w:val="FootnoteReference"/>
          <w:sz w:val="20"/>
        </w:rPr>
        <w:footnoteRef/>
      </w:r>
      <w:r w:rsidRPr="00465201">
        <w:rPr>
          <w:sz w:val="20"/>
          <w:lang w:val="lv-LV"/>
        </w:rPr>
        <w:t xml:space="preserve"> </w:t>
      </w:r>
      <w:r w:rsidRPr="00465201">
        <w:rPr>
          <w:sz w:val="20"/>
          <w:lang w:val="lv-LV"/>
        </w:rPr>
        <w:t>https://transport.ec.europa.eu/transport-modes/air/environment/refueleu-aviation_en</w:t>
      </w:r>
    </w:p>
  </w:footnote>
  <w:footnote w:id="25">
    <w:p w14:paraId="74757E8A" w14:textId="411F9288" w:rsidR="00AD39FE" w:rsidRPr="00AD39FE" w:rsidRDefault="00AD39FE">
      <w:pPr>
        <w:pStyle w:val="FootnoteText"/>
        <w:rPr>
          <w:lang w:val="lv-LV"/>
        </w:rPr>
      </w:pPr>
      <w:r w:rsidRPr="00465201">
        <w:rPr>
          <w:rStyle w:val="FootnoteReference"/>
          <w:sz w:val="20"/>
        </w:rPr>
        <w:footnoteRef/>
      </w:r>
      <w:r w:rsidRPr="00465201">
        <w:rPr>
          <w:sz w:val="20"/>
          <w:lang w:val="lv-LV"/>
        </w:rPr>
        <w:t xml:space="preserve"> </w:t>
      </w:r>
      <w:r w:rsidRPr="00465201">
        <w:rPr>
          <w:sz w:val="20"/>
          <w:lang w:val="lv-LV"/>
        </w:rPr>
        <w:t>https://cinea.ec.europa.eu/funding-opportunities/calls-proposals/cef-transport-alternative-fuels-infrastructure-facility-afif-call-proposal_en</w:t>
      </w:r>
    </w:p>
  </w:footnote>
  <w:footnote w:id="26">
    <w:p w14:paraId="112ABC74" w14:textId="6241FBE4" w:rsidR="006B5C11" w:rsidRPr="00E832D3" w:rsidRDefault="006B5C11">
      <w:pPr>
        <w:pStyle w:val="FootnoteText"/>
        <w:rPr>
          <w:lang w:val="lv-LV"/>
        </w:rPr>
      </w:pPr>
      <w:r>
        <w:rPr>
          <w:rStyle w:val="FootnoteReference"/>
        </w:rPr>
        <w:footnoteRef/>
      </w:r>
      <w:r w:rsidRPr="00E832D3">
        <w:rPr>
          <w:lang w:val="lv-LV"/>
        </w:rPr>
        <w:t xml:space="preserve"> </w:t>
      </w:r>
      <w:r>
        <w:rPr>
          <w:lang w:val="lv-LV"/>
        </w:rPr>
        <w:t xml:space="preserve">Latvijas normatīvajos aktos lietotie termini speciālā regulatīvā vide un Regulā </w:t>
      </w:r>
      <w:r w:rsidRPr="006B5C11">
        <w:rPr>
          <w:lang w:val="lv-LV"/>
        </w:rPr>
        <w:t xml:space="preserve">(ES) 2024/1735 </w:t>
      </w:r>
      <w:r>
        <w:rPr>
          <w:lang w:val="lv-LV"/>
        </w:rPr>
        <w:t xml:space="preserve">lietotais termins regulatīvā smilškaste šā plāna kontekstā uzskatāmi par identiskiem. </w:t>
      </w:r>
    </w:p>
  </w:footnote>
  <w:footnote w:id="27">
    <w:p w14:paraId="639224E0" w14:textId="10D99D46" w:rsidR="00742371" w:rsidRPr="00465201" w:rsidRDefault="00742371">
      <w:pPr>
        <w:pStyle w:val="FootnoteText"/>
        <w:rPr>
          <w:sz w:val="20"/>
          <w:lang w:val="lv-LV"/>
        </w:rPr>
      </w:pPr>
      <w:r w:rsidRPr="00465201">
        <w:rPr>
          <w:rStyle w:val="FootnoteReference"/>
          <w:sz w:val="20"/>
        </w:rPr>
        <w:footnoteRef/>
      </w:r>
      <w:r w:rsidRPr="00465201">
        <w:rPr>
          <w:sz w:val="20"/>
          <w:lang w:val="lv-LV"/>
        </w:rPr>
        <w:t xml:space="preserve"> </w:t>
      </w:r>
      <w:hyperlink r:id="rId20" w:history="1">
        <w:r w:rsidRPr="00465201">
          <w:rPr>
            <w:rStyle w:val="Hyperlink"/>
            <w:sz w:val="20"/>
            <w:lang w:val="lv-LV"/>
          </w:rPr>
          <w:t>https://ec.europa.eu/newsroom/growth/items/823315/en</w:t>
        </w:r>
      </w:hyperlink>
    </w:p>
    <w:p w14:paraId="2E2181A0" w14:textId="77777777" w:rsidR="00742371" w:rsidRPr="00742371" w:rsidRDefault="00742371">
      <w:pPr>
        <w:pStyle w:val="FootnoteText"/>
        <w:rPr>
          <w:lang w:val="lv-LV"/>
        </w:rPr>
      </w:pPr>
    </w:p>
  </w:footnote>
  <w:footnote w:id="28">
    <w:p w14:paraId="64FFB2A6" w14:textId="4FDCAC07" w:rsidR="0031550A" w:rsidRPr="0031550A" w:rsidRDefault="0031550A" w:rsidP="00F903A3">
      <w:pPr>
        <w:pStyle w:val="FootnoteText"/>
        <w:numPr>
          <w:ilvl w:val="0"/>
          <w:numId w:val="55"/>
        </w:numPr>
        <w:jc w:val="both"/>
        <w:rPr>
          <w:lang w:val="lv-LV"/>
        </w:rPr>
      </w:pPr>
      <w:r>
        <w:rPr>
          <w:rStyle w:val="FootnoteReference"/>
        </w:rPr>
        <w:footnoteRef/>
      </w:r>
      <w:r w:rsidRPr="0031550A">
        <w:rPr>
          <w:lang w:val="lv-LV"/>
        </w:rPr>
        <w:t xml:space="preserve"> </w:t>
      </w:r>
      <w:r w:rsidRPr="00F903A3">
        <w:rPr>
          <w:sz w:val="20"/>
          <w:lang w:val="lv-LV"/>
        </w:rPr>
        <w:t xml:space="preserve">2026. gadā </w:t>
      </w:r>
      <w:r w:rsidR="00A83BF7">
        <w:rPr>
          <w:sz w:val="20"/>
          <w:lang w:val="lv-LV"/>
        </w:rPr>
        <w:t>EK</w:t>
      </w:r>
      <w:r w:rsidRPr="00F903A3">
        <w:rPr>
          <w:sz w:val="20"/>
          <w:lang w:val="lv-LV"/>
        </w:rPr>
        <w:t xml:space="preserve"> publicēs Aprites ekonomikas aktu,</w:t>
      </w:r>
      <w:r w:rsidRPr="00F903A3">
        <w:rPr>
          <w:b/>
          <w:bCs/>
          <w:sz w:val="20"/>
          <w:lang w:val="lv-LV"/>
        </w:rPr>
        <w:t> </w:t>
      </w:r>
      <w:r w:rsidRPr="00F903A3">
        <w:rPr>
          <w:sz w:val="20"/>
          <w:lang w:val="lv-LV"/>
        </w:rPr>
        <w:t>lai paātrinātu pāreju uz aprites ekonomiku un nodrošinātu, ka retie materiāli tiek izmantoti un atkal</w:t>
      </w:r>
      <w:r w:rsidR="00AB2BEF" w:rsidRPr="00F903A3">
        <w:rPr>
          <w:sz w:val="20"/>
          <w:lang w:val="lv-LV"/>
        </w:rPr>
        <w:t xml:space="preserve"> </w:t>
      </w:r>
      <w:r w:rsidRPr="00F903A3">
        <w:rPr>
          <w:sz w:val="20"/>
          <w:lang w:val="lv-LV"/>
        </w:rPr>
        <w:t xml:space="preserve">izmantoti efektīvi, samazinātu mūsu atkarību no starptautiskajiem piegādātājiem un radītu kvalitatīvas darbvietas. Mērķis ir līdz 2030. gadam panākt, ka 24 % kritiski svarīgo materiālu ir </w:t>
      </w:r>
      <w:proofErr w:type="spellStart"/>
      <w:r w:rsidRPr="00F903A3">
        <w:rPr>
          <w:sz w:val="20"/>
          <w:lang w:val="lv-LV"/>
        </w:rPr>
        <w:t>apritīgi</w:t>
      </w:r>
      <w:proofErr w:type="spellEnd"/>
      <w:r w:rsidRPr="00F903A3">
        <w:rPr>
          <w:sz w:val="20"/>
          <w:lang w:val="lv-LV"/>
        </w:rPr>
        <w:t>.</w:t>
      </w:r>
      <w:r w:rsidRPr="0031550A">
        <w:rPr>
          <w:lang w:val="lv-LV"/>
        </w:rPr>
        <w:t> </w:t>
      </w:r>
    </w:p>
    <w:p w14:paraId="5FDD9427" w14:textId="40757E98" w:rsidR="0031550A" w:rsidRPr="0031550A" w:rsidRDefault="0031550A">
      <w:pPr>
        <w:pStyle w:val="FootnoteText"/>
        <w:rPr>
          <w:lang w:val="lv-LV"/>
        </w:rPr>
      </w:pPr>
    </w:p>
  </w:footnote>
  <w:footnote w:id="29">
    <w:p w14:paraId="7A9FAE71" w14:textId="62097AFB" w:rsidR="00887B73" w:rsidRPr="003452B7" w:rsidRDefault="00887B73">
      <w:pPr>
        <w:pStyle w:val="FootnoteText"/>
        <w:rPr>
          <w:lang w:val="lv-LV"/>
        </w:rPr>
      </w:pPr>
      <w:r>
        <w:rPr>
          <w:rStyle w:val="FootnoteReference"/>
        </w:rPr>
        <w:footnoteRef/>
      </w:r>
      <w:r w:rsidRPr="003452B7">
        <w:rPr>
          <w:lang w:val="lv-LV"/>
        </w:rPr>
        <w:t xml:space="preserve"> </w:t>
      </w:r>
      <w:hyperlink r:id="rId21" w:history="1">
        <w:r w:rsidRPr="003452B7">
          <w:rPr>
            <w:rStyle w:val="Hyperlink"/>
            <w:lang w:val="lv-LV"/>
          </w:rPr>
          <w:t>https://single-market-economy.ec.europa.eu/sectors/raw-materials/areas-specific-interest/critical-raw-materials_en</w:t>
        </w:r>
      </w:hyperlink>
    </w:p>
    <w:p w14:paraId="34DDC8FC" w14:textId="77777777" w:rsidR="00887B73" w:rsidRPr="00887B73" w:rsidRDefault="00887B73">
      <w:pPr>
        <w:pStyle w:val="FootnoteText"/>
        <w:rPr>
          <w:lang w:val="lv-LV"/>
        </w:rPr>
      </w:pPr>
    </w:p>
  </w:footnote>
  <w:footnote w:id="30">
    <w:p w14:paraId="7D287AD6" w14:textId="16F2A76A" w:rsidR="0036306A" w:rsidRPr="00692A45" w:rsidRDefault="0036306A">
      <w:pPr>
        <w:pStyle w:val="FootnoteText"/>
        <w:rPr>
          <w:lang w:val="lv-LV"/>
        </w:rPr>
      </w:pPr>
      <w:r>
        <w:rPr>
          <w:rStyle w:val="FootnoteReference"/>
        </w:rPr>
        <w:footnoteRef/>
      </w:r>
      <w:r w:rsidRPr="00692A45">
        <w:rPr>
          <w:lang w:val="lv-LV"/>
        </w:rPr>
        <w:t xml:space="preserve"> </w:t>
      </w:r>
      <w:r w:rsidR="0056442C">
        <w:rPr>
          <w:lang w:val="lv-LV"/>
        </w:rPr>
        <w:t>Š</w:t>
      </w:r>
      <w:r w:rsidR="0056442C" w:rsidRPr="00692A45">
        <w:rPr>
          <w:lang w:val="lv-LV"/>
        </w:rPr>
        <w:t xml:space="preserve">is mērķis attiecas gan uz rūpniecībā enerģijas patēriņam izmantotajiem resursiem, gan uz energoresursiem, kas rūpniecībā tiek izmantoti neenerģētiskām vajadzībām. Tāpat </w:t>
      </w:r>
      <w:proofErr w:type="spellStart"/>
      <w:r w:rsidR="00660CE9" w:rsidRPr="00660CE9">
        <w:rPr>
          <w:lang w:val="lv-LV"/>
        </w:rPr>
        <w:t>Atjaunīgās</w:t>
      </w:r>
      <w:proofErr w:type="spellEnd"/>
      <w:r w:rsidR="00660CE9" w:rsidRPr="00660CE9">
        <w:rPr>
          <w:lang w:val="lv-LV"/>
        </w:rPr>
        <w:t xml:space="preserve"> enerģijas direktīv</w:t>
      </w:r>
      <w:r w:rsidR="00660CE9">
        <w:rPr>
          <w:lang w:val="lv-LV"/>
        </w:rPr>
        <w:t>as</w:t>
      </w:r>
      <w:r w:rsidR="00660CE9" w:rsidRPr="00660CE9">
        <w:rPr>
          <w:lang w:val="lv-LV"/>
        </w:rPr>
        <w:t xml:space="preserve"> (ES) 2023/2413</w:t>
      </w:r>
      <w:r w:rsidR="0056442C" w:rsidRPr="00692A45">
        <w:rPr>
          <w:lang w:val="lv-LV"/>
        </w:rPr>
        <w:t xml:space="preserve"> kontekstā rūpniecībā tiek ieskaitīts arī IKT sektors, kas nav ieskaitīts rūpniecības statistikā </w:t>
      </w:r>
      <w:proofErr w:type="spellStart"/>
      <w:r w:rsidR="0056442C" w:rsidRPr="00692A45">
        <w:rPr>
          <w:lang w:val="lv-LV"/>
        </w:rPr>
        <w:t>Eurostat</w:t>
      </w:r>
      <w:proofErr w:type="spellEnd"/>
      <w:r w:rsidR="0056442C" w:rsidRPr="00692A45">
        <w:rPr>
          <w:lang w:val="lv-LV"/>
        </w:rPr>
        <w:t xml:space="preserve">. Tāpēc </w:t>
      </w:r>
      <w:r w:rsidR="00660CE9">
        <w:rPr>
          <w:lang w:val="lv-LV"/>
        </w:rPr>
        <w:t xml:space="preserve">šajā ziņojumā </w:t>
      </w:r>
      <w:r w:rsidR="0056442C" w:rsidRPr="00692A45">
        <w:rPr>
          <w:lang w:val="lv-LV"/>
        </w:rPr>
        <w:t xml:space="preserve"> apkopotā statistika par AER īpatsvaru rūpniecībā nav atbilstoša šī mērķa tvērumam.</w:t>
      </w:r>
    </w:p>
  </w:footnote>
  <w:footnote w:id="31">
    <w:p w14:paraId="24D9A91A" w14:textId="5DC71EB3" w:rsidR="0005000C" w:rsidRPr="00465201" w:rsidRDefault="0005000C">
      <w:pPr>
        <w:pStyle w:val="FootnoteText"/>
        <w:rPr>
          <w:sz w:val="20"/>
          <w:lang w:val="lv-LV"/>
        </w:rPr>
      </w:pPr>
      <w:r w:rsidRPr="00465201">
        <w:rPr>
          <w:rStyle w:val="FootnoteReference"/>
          <w:sz w:val="20"/>
        </w:rPr>
        <w:footnoteRef/>
      </w:r>
      <w:r w:rsidRPr="00465201">
        <w:rPr>
          <w:sz w:val="20"/>
          <w:lang w:val="lv-LV"/>
        </w:rPr>
        <w:t xml:space="preserve"> </w:t>
      </w:r>
      <w:hyperlink r:id="rId22" w:history="1">
        <w:r w:rsidRPr="00465201">
          <w:rPr>
            <w:rStyle w:val="Hyperlink"/>
            <w:sz w:val="20"/>
            <w:lang w:val="lv-LV"/>
          </w:rPr>
          <w:t>Par Latvijas ekonomikas attīstību</w:t>
        </w:r>
      </w:hyperlink>
    </w:p>
  </w:footnote>
  <w:footnote w:id="32">
    <w:p w14:paraId="64212CB5" w14:textId="19450705" w:rsidR="003966CC" w:rsidRPr="00465201" w:rsidRDefault="003966CC" w:rsidP="00575C3B">
      <w:pPr>
        <w:pStyle w:val="FootnoteText"/>
        <w:rPr>
          <w:color w:val="4472C4" w:themeColor="accent1"/>
          <w:sz w:val="20"/>
          <w:lang w:val="lv-LV"/>
        </w:rPr>
      </w:pPr>
      <w:r w:rsidRPr="00465201">
        <w:rPr>
          <w:rStyle w:val="FootnoteReference"/>
          <w:color w:val="4472C4" w:themeColor="accent1"/>
          <w:sz w:val="20"/>
        </w:rPr>
        <w:footnoteRef/>
      </w:r>
      <w:r w:rsidRPr="00465201">
        <w:rPr>
          <w:color w:val="4472C4" w:themeColor="accent1"/>
          <w:sz w:val="20"/>
          <w:lang w:val="lv-LV"/>
        </w:rPr>
        <w:t xml:space="preserve"> </w:t>
      </w:r>
      <w:r w:rsidRPr="00465201">
        <w:rPr>
          <w:color w:val="4472C4" w:themeColor="accent1"/>
          <w:sz w:val="20"/>
          <w:lang w:val="lv-LV"/>
        </w:rPr>
        <w:t>Atbilstoši Nacionālā enerģētikas plāna mērķa scenārijam</w:t>
      </w:r>
      <w:r w:rsidR="00575C3B" w:rsidRPr="00465201">
        <w:rPr>
          <w:color w:val="4472C4" w:themeColor="accent1"/>
          <w:sz w:val="20"/>
          <w:lang w:val="lv-LV"/>
        </w:rPr>
        <w:t xml:space="preserve"> 2.1. Mērķi un to izpildes novērtējums Dimensija I: Dekarbonizācija un AE </w:t>
      </w:r>
      <w:r w:rsidRPr="00465201">
        <w:rPr>
          <w:color w:val="4472C4" w:themeColor="accent1"/>
          <w:sz w:val="20"/>
          <w:lang w:val="lv-LV"/>
        </w:rPr>
        <w:t xml:space="preserve"> </w:t>
      </w:r>
      <w:hyperlink r:id="rId23" w:history="1">
        <w:r w:rsidR="00304D4F" w:rsidRPr="00465201">
          <w:rPr>
            <w:rStyle w:val="Hyperlink"/>
            <w:color w:val="4472C4" w:themeColor="accent1"/>
            <w:sz w:val="20"/>
            <w:lang w:val="lv-LV"/>
          </w:rPr>
          <w:t>https://likumi.lv/ta/id/353615-aktualizetais-nacionalais-energetikas-un-klimata-plans-20212030gadam</w:t>
        </w:r>
      </w:hyperlink>
    </w:p>
    <w:p w14:paraId="485549B8" w14:textId="77777777" w:rsidR="00304D4F" w:rsidRPr="003966CC" w:rsidRDefault="00304D4F">
      <w:pPr>
        <w:pStyle w:val="FootnoteText"/>
        <w:rPr>
          <w:lang w:val="lv-LV"/>
        </w:rPr>
      </w:pPr>
    </w:p>
  </w:footnote>
  <w:footnote w:id="33">
    <w:p w14:paraId="10F724AB" w14:textId="30B75E5E" w:rsidR="00CC355D" w:rsidRPr="00465201" w:rsidRDefault="00CC355D">
      <w:pPr>
        <w:pStyle w:val="FootnoteText"/>
        <w:rPr>
          <w:sz w:val="20"/>
          <w:lang w:val="lv-LV"/>
        </w:rPr>
      </w:pPr>
      <w:r w:rsidRPr="00465201">
        <w:rPr>
          <w:rStyle w:val="FootnoteReference"/>
          <w:color w:val="4472C4" w:themeColor="accent1"/>
          <w:sz w:val="20"/>
        </w:rPr>
        <w:footnoteRef/>
      </w:r>
      <w:r w:rsidRPr="00465201">
        <w:rPr>
          <w:color w:val="4472C4" w:themeColor="accent1"/>
          <w:sz w:val="20"/>
          <w:lang w:val="lv-LV"/>
        </w:rPr>
        <w:t xml:space="preserve"> </w:t>
      </w:r>
      <w:r w:rsidRPr="00465201">
        <w:rPr>
          <w:color w:val="4472C4" w:themeColor="accent1"/>
          <w:sz w:val="20"/>
          <w:lang w:val="lv-LV"/>
        </w:rPr>
        <w:t>https://www.lvpeak.lu.lv/zinatniskie-projekti/latvijas-produktivitates-zinojums/</w:t>
      </w:r>
    </w:p>
  </w:footnote>
  <w:footnote w:id="34">
    <w:p w14:paraId="497B51BC" w14:textId="6C6CCDFF" w:rsidR="004371C9" w:rsidRPr="00465201" w:rsidRDefault="004371C9">
      <w:pPr>
        <w:pStyle w:val="FootnoteText"/>
        <w:rPr>
          <w:sz w:val="20"/>
          <w:lang w:val="lv-LV"/>
        </w:rPr>
      </w:pPr>
      <w:r w:rsidRPr="00465201">
        <w:rPr>
          <w:rStyle w:val="FootnoteReference"/>
          <w:sz w:val="20"/>
        </w:rPr>
        <w:footnoteRef/>
      </w:r>
      <w:r w:rsidRPr="00465201">
        <w:rPr>
          <w:sz w:val="20"/>
          <w:lang w:val="lv-LV"/>
        </w:rPr>
        <w:t xml:space="preserve"> </w:t>
      </w:r>
      <w:hyperlink r:id="rId24" w:history="1">
        <w:r w:rsidRPr="00465201">
          <w:rPr>
            <w:rStyle w:val="Hyperlink"/>
            <w:sz w:val="20"/>
            <w:lang w:val="lv-LV"/>
          </w:rPr>
          <w:t>https://www.kem.gov.lv/lv/latvijas-energetikas-strategija-2050?utm_source=https%3A%2F%2Fwww.google.com%2F</w:t>
        </w:r>
      </w:hyperlink>
    </w:p>
    <w:p w14:paraId="478A6C4C" w14:textId="77777777" w:rsidR="004371C9" w:rsidRPr="004371C9" w:rsidRDefault="004371C9">
      <w:pPr>
        <w:pStyle w:val="FootnoteText"/>
        <w:rPr>
          <w:lang w:val="lv-LV"/>
        </w:rPr>
      </w:pPr>
    </w:p>
  </w:footnote>
  <w:footnote w:id="35">
    <w:p w14:paraId="2BEA79D9" w14:textId="05BF5F38" w:rsidR="00903FFC" w:rsidRPr="00716687" w:rsidRDefault="00903FFC">
      <w:pPr>
        <w:pStyle w:val="FootnoteText"/>
        <w:rPr>
          <w:lang w:val="lv-LV"/>
        </w:rPr>
      </w:pPr>
      <w:r>
        <w:rPr>
          <w:rStyle w:val="FootnoteReference"/>
        </w:rPr>
        <w:footnoteRef/>
      </w:r>
      <w:r w:rsidRPr="00716687">
        <w:rPr>
          <w:lang w:val="lv-LV"/>
        </w:rPr>
        <w:t xml:space="preserve"> </w:t>
      </w:r>
      <w:hyperlink r:id="rId25" w:history="1">
        <w:r w:rsidRPr="00716687">
          <w:rPr>
            <w:rStyle w:val="Hyperlink"/>
            <w:lang w:val="lv-LV"/>
          </w:rPr>
          <w:t>https://en.wikipedia.org/wiki/Proton-exchange_membrane</w:t>
        </w:r>
      </w:hyperlink>
    </w:p>
    <w:p w14:paraId="6A0FFB87" w14:textId="77777777" w:rsidR="00903FFC" w:rsidRPr="00903FFC" w:rsidRDefault="00903FFC">
      <w:pPr>
        <w:pStyle w:val="FootnoteText"/>
        <w:rPr>
          <w:lang w:val="lv-LV"/>
        </w:rPr>
      </w:pPr>
    </w:p>
  </w:footnote>
  <w:footnote w:id="36">
    <w:p w14:paraId="3460F362" w14:textId="080D687B" w:rsidR="00E3058F" w:rsidRPr="002122AF" w:rsidRDefault="00E3058F" w:rsidP="0069789D">
      <w:pPr>
        <w:pStyle w:val="FootnoteText"/>
        <w:rPr>
          <w:color w:val="4472C4" w:themeColor="accent1"/>
          <w:sz w:val="20"/>
          <w:lang w:val="lv-LV"/>
        </w:rPr>
      </w:pPr>
      <w:r w:rsidRPr="002122AF">
        <w:rPr>
          <w:rStyle w:val="FootnoteReference"/>
          <w:color w:val="4472C4" w:themeColor="accent1"/>
          <w:sz w:val="20"/>
        </w:rPr>
        <w:footnoteRef/>
      </w:r>
      <w:r w:rsidRPr="002122AF">
        <w:rPr>
          <w:color w:val="4472C4" w:themeColor="accent1"/>
          <w:sz w:val="20"/>
          <w:lang w:val="lv-LV"/>
        </w:rPr>
        <w:t xml:space="preserve"> </w:t>
      </w:r>
      <w:hyperlink r:id="rId26" w:history="1">
        <w:r w:rsidR="00694D43" w:rsidRPr="002122AF">
          <w:rPr>
            <w:rStyle w:val="Hyperlink"/>
            <w:color w:val="4472C4" w:themeColor="accent1"/>
            <w:sz w:val="20"/>
            <w:lang w:val="lv-LV"/>
          </w:rPr>
          <w:t>https://royalsociety.org/news-resources/projects/low-carbon-energy-programme/green-ammonia/</w:t>
        </w:r>
      </w:hyperlink>
    </w:p>
    <w:p w14:paraId="7EC76D0E" w14:textId="77777777" w:rsidR="00694D43" w:rsidRPr="002122AF" w:rsidRDefault="00694D43" w:rsidP="0069789D">
      <w:pPr>
        <w:pStyle w:val="FootnoteText"/>
        <w:rPr>
          <w:color w:val="4472C4" w:themeColor="accent1"/>
          <w:sz w:val="20"/>
          <w:lang w:val="lv-LV"/>
        </w:rPr>
      </w:pPr>
    </w:p>
  </w:footnote>
  <w:footnote w:id="37">
    <w:p w14:paraId="08516061" w14:textId="703F0617" w:rsidR="006909C0" w:rsidRPr="002122AF" w:rsidRDefault="006909C0" w:rsidP="0069789D">
      <w:pPr>
        <w:pStyle w:val="FootnoteText"/>
        <w:rPr>
          <w:color w:val="4472C4" w:themeColor="accent1"/>
          <w:sz w:val="20"/>
          <w:lang w:val="lv-LV"/>
        </w:rPr>
      </w:pPr>
      <w:r w:rsidRPr="002122AF">
        <w:rPr>
          <w:rStyle w:val="FootnoteReference"/>
          <w:color w:val="4472C4" w:themeColor="accent1"/>
          <w:sz w:val="20"/>
        </w:rPr>
        <w:footnoteRef/>
      </w:r>
      <w:r w:rsidRPr="002122AF">
        <w:rPr>
          <w:color w:val="4472C4" w:themeColor="accent1"/>
          <w:sz w:val="20"/>
          <w:lang w:val="lv-LV"/>
        </w:rPr>
        <w:t xml:space="preserve"> </w:t>
      </w:r>
      <w:hyperlink r:id="rId27" w:history="1">
        <w:r w:rsidRPr="002122AF">
          <w:rPr>
            <w:rStyle w:val="Hyperlink"/>
            <w:color w:val="4472C4" w:themeColor="accent1"/>
            <w:sz w:val="20"/>
            <w:lang w:val="lv-LV"/>
          </w:rPr>
          <w:t>https://www.sciencedirect.com/science/article/pii/S2212982022004644</w:t>
        </w:r>
      </w:hyperlink>
    </w:p>
    <w:p w14:paraId="5CB4B41E" w14:textId="77777777" w:rsidR="006909C0" w:rsidRPr="002122AF" w:rsidRDefault="006909C0" w:rsidP="0069789D">
      <w:pPr>
        <w:pStyle w:val="FootnoteText"/>
        <w:rPr>
          <w:color w:val="4472C4" w:themeColor="accent1"/>
          <w:sz w:val="20"/>
          <w:lang w:val="lv-LV"/>
        </w:rPr>
      </w:pPr>
    </w:p>
  </w:footnote>
  <w:footnote w:id="38">
    <w:p w14:paraId="10508482" w14:textId="49827889" w:rsidR="0070679D" w:rsidRPr="00465201" w:rsidRDefault="0070679D" w:rsidP="0069789D">
      <w:pPr>
        <w:pStyle w:val="FootnoteText"/>
        <w:rPr>
          <w:color w:val="4472C4" w:themeColor="accent1"/>
          <w:sz w:val="20"/>
          <w:lang w:val="lv-LV"/>
        </w:rPr>
      </w:pPr>
      <w:r w:rsidRPr="00465201">
        <w:rPr>
          <w:rStyle w:val="FootnoteReference"/>
          <w:color w:val="4472C4" w:themeColor="accent1"/>
          <w:sz w:val="20"/>
        </w:rPr>
        <w:footnoteRef/>
      </w:r>
      <w:r w:rsidRPr="00465201">
        <w:rPr>
          <w:color w:val="4472C4" w:themeColor="accent1"/>
          <w:sz w:val="20"/>
          <w:lang w:val="lv-LV"/>
        </w:rPr>
        <w:t xml:space="preserve"> </w:t>
      </w:r>
      <w:hyperlink r:id="rId28" w:history="1">
        <w:r w:rsidRPr="00465201">
          <w:rPr>
            <w:rStyle w:val="Hyperlink"/>
            <w:color w:val="4472C4" w:themeColor="accent1"/>
            <w:sz w:val="20"/>
            <w:lang w:val="lv-LV"/>
          </w:rPr>
          <w:t>https://www.sciencedirect.com/science/article/pii/S0360319925000382</w:t>
        </w:r>
      </w:hyperlink>
    </w:p>
  </w:footnote>
  <w:footnote w:id="39">
    <w:p w14:paraId="0D1937B2" w14:textId="2D5705D3" w:rsidR="00C35843" w:rsidRPr="00465201" w:rsidRDefault="00C35843">
      <w:pPr>
        <w:pStyle w:val="FootnoteText"/>
        <w:rPr>
          <w:sz w:val="20"/>
          <w:lang w:val="lv-LV"/>
        </w:rPr>
      </w:pPr>
      <w:r w:rsidRPr="00465201">
        <w:rPr>
          <w:rStyle w:val="FootnoteReference"/>
          <w:color w:val="4472C4" w:themeColor="accent1"/>
          <w:sz w:val="20"/>
        </w:rPr>
        <w:footnoteRef/>
      </w:r>
      <w:r w:rsidRPr="00465201">
        <w:rPr>
          <w:color w:val="4472C4" w:themeColor="accent1"/>
          <w:sz w:val="20"/>
          <w:lang w:val="lv-LV"/>
        </w:rPr>
        <w:t xml:space="preserve"> </w:t>
      </w:r>
      <w:hyperlink r:id="rId29" w:history="1">
        <w:r w:rsidRPr="00465201">
          <w:rPr>
            <w:rStyle w:val="Hyperlink"/>
            <w:color w:val="4472C4" w:themeColor="accent1"/>
            <w:sz w:val="20"/>
            <w:lang w:val="lv-LV"/>
          </w:rPr>
          <w:t>https://www.nature.com/articles/s41560-024-01684-7</w:t>
        </w:r>
      </w:hyperlink>
    </w:p>
  </w:footnote>
  <w:footnote w:id="40">
    <w:p w14:paraId="7DBE1A3F" w14:textId="609C1BD7" w:rsidR="00B90A1C" w:rsidRPr="00465201" w:rsidRDefault="00B90A1C">
      <w:pPr>
        <w:pStyle w:val="FootnoteText"/>
        <w:rPr>
          <w:color w:val="4472C4" w:themeColor="accent1"/>
          <w:sz w:val="20"/>
          <w:lang w:val="lv-LV"/>
        </w:rPr>
      </w:pPr>
      <w:r w:rsidRPr="00465201">
        <w:rPr>
          <w:rStyle w:val="FootnoteReference"/>
          <w:sz w:val="20"/>
        </w:rPr>
        <w:footnoteRef/>
      </w:r>
      <w:r w:rsidRPr="00465201">
        <w:rPr>
          <w:sz w:val="20"/>
          <w:lang w:val="lv-LV"/>
        </w:rPr>
        <w:t xml:space="preserve"> </w:t>
      </w:r>
      <w:r w:rsidRPr="00465201">
        <w:rPr>
          <w:color w:val="4472C4" w:themeColor="accent1"/>
          <w:sz w:val="20"/>
          <w:lang w:val="lv-LV"/>
        </w:rPr>
        <w:t>https://www.irena.org/publications/2020/Apr/Global-Renewables-Outlook-2020</w:t>
      </w:r>
    </w:p>
  </w:footnote>
  <w:footnote w:id="41">
    <w:p w14:paraId="7903D9E6" w14:textId="30B9A6A5" w:rsidR="00B90A1C" w:rsidRPr="002122AF" w:rsidRDefault="00B90A1C">
      <w:pPr>
        <w:pStyle w:val="FootnoteText"/>
        <w:rPr>
          <w:color w:val="4472C4" w:themeColor="accent1"/>
          <w:sz w:val="20"/>
          <w:lang w:val="lv-LV"/>
        </w:rPr>
      </w:pPr>
      <w:r w:rsidRPr="00465201">
        <w:rPr>
          <w:rStyle w:val="FootnoteReference"/>
          <w:color w:val="4472C4" w:themeColor="accent1"/>
          <w:sz w:val="20"/>
        </w:rPr>
        <w:footnoteRef/>
      </w:r>
      <w:r w:rsidRPr="00465201">
        <w:rPr>
          <w:color w:val="4472C4" w:themeColor="accent1"/>
          <w:sz w:val="20"/>
          <w:lang w:val="lv-LV"/>
        </w:rPr>
        <w:t xml:space="preserve"> </w:t>
      </w:r>
      <w:r w:rsidRPr="00465201">
        <w:rPr>
          <w:color w:val="4472C4" w:themeColor="accent1"/>
          <w:sz w:val="20"/>
          <w:lang w:val="lv-LV"/>
        </w:rPr>
        <w:t>https://www.irena.org/publications/2023/Mar/Renewable-Capacity-Statistics-2023</w:t>
      </w:r>
    </w:p>
  </w:footnote>
  <w:footnote w:id="42">
    <w:p w14:paraId="70E23044" w14:textId="1C924CAF" w:rsidR="12020B1B" w:rsidRPr="0029728D" w:rsidRDefault="12020B1B" w:rsidP="00034FAB">
      <w:pPr>
        <w:pStyle w:val="FootnoteText"/>
        <w:rPr>
          <w:sz w:val="20"/>
          <w:lang w:val="lv-LV"/>
        </w:rPr>
      </w:pPr>
      <w:r w:rsidRPr="0029728D">
        <w:rPr>
          <w:color w:val="4472C4" w:themeColor="accent1"/>
          <w:sz w:val="20"/>
          <w:vertAlign w:val="superscript"/>
          <w:lang w:val="lv-LV"/>
        </w:rPr>
        <w:footnoteRef/>
      </w:r>
      <w:r w:rsidRPr="0029728D">
        <w:rPr>
          <w:color w:val="4472C4" w:themeColor="accent1"/>
          <w:sz w:val="20"/>
          <w:lang w:val="lv-LV"/>
        </w:rPr>
        <w:t xml:space="preserve"> </w:t>
      </w:r>
      <w:r w:rsidRPr="0029728D">
        <w:rPr>
          <w:color w:val="4472C4" w:themeColor="accent1"/>
          <w:sz w:val="20"/>
          <w:lang w:val="lv-LV"/>
        </w:rPr>
        <w:t>https://www.irena.org/Publications/2024/Nov/A-Quality-Infrastructure-Roadmap-for-green-hydrogen</w:t>
      </w:r>
    </w:p>
  </w:footnote>
  <w:footnote w:id="43">
    <w:p w14:paraId="4C022569" w14:textId="25D8E451" w:rsidR="00B90A1C" w:rsidRPr="0029728D" w:rsidRDefault="00B90A1C">
      <w:pPr>
        <w:pStyle w:val="FootnoteText"/>
        <w:rPr>
          <w:color w:val="4472C4" w:themeColor="accent1"/>
          <w:sz w:val="20"/>
          <w:lang w:val="lv-LV"/>
        </w:rPr>
      </w:pPr>
      <w:r w:rsidRPr="0029728D">
        <w:rPr>
          <w:rStyle w:val="FootnoteReference"/>
          <w:sz w:val="20"/>
        </w:rPr>
        <w:footnoteRef/>
      </w:r>
      <w:r w:rsidRPr="0029728D">
        <w:rPr>
          <w:sz w:val="20"/>
          <w:lang w:val="lv-LV"/>
        </w:rPr>
        <w:t xml:space="preserve"> </w:t>
      </w:r>
      <w:r w:rsidRPr="0029728D">
        <w:rPr>
          <w:color w:val="4472C4" w:themeColor="accent1"/>
          <w:sz w:val="20"/>
          <w:lang w:val="lv-LV"/>
        </w:rPr>
        <w:t>https://www.iea.org/reports/world-energy-outlook-2022</w:t>
      </w:r>
    </w:p>
  </w:footnote>
  <w:footnote w:id="44">
    <w:p w14:paraId="635E8EF8" w14:textId="275CC25B" w:rsidR="00B90A1C" w:rsidRPr="002122AF" w:rsidRDefault="00B90A1C">
      <w:pPr>
        <w:pStyle w:val="FootnoteText"/>
        <w:rPr>
          <w:color w:val="4472C4" w:themeColor="accent1"/>
          <w:sz w:val="20"/>
          <w:lang w:val="lv-LV"/>
        </w:rPr>
      </w:pPr>
      <w:r w:rsidRPr="0029728D">
        <w:rPr>
          <w:rStyle w:val="FootnoteReference"/>
          <w:color w:val="4472C4" w:themeColor="accent1"/>
          <w:sz w:val="20"/>
        </w:rPr>
        <w:footnoteRef/>
      </w:r>
      <w:r w:rsidRPr="0029728D">
        <w:rPr>
          <w:color w:val="4472C4" w:themeColor="accent1"/>
          <w:sz w:val="20"/>
          <w:lang w:val="lv-LV"/>
        </w:rPr>
        <w:t xml:space="preserve"> </w:t>
      </w:r>
      <w:r w:rsidRPr="0029728D">
        <w:rPr>
          <w:color w:val="4472C4" w:themeColor="accent1"/>
          <w:sz w:val="20"/>
          <w:lang w:val="lv-LV"/>
        </w:rPr>
        <w:t>https://www.iea.org/reports/energy-technology-perspectives-2023</w:t>
      </w:r>
    </w:p>
  </w:footnote>
  <w:footnote w:id="45">
    <w:p w14:paraId="0D88FF71" w14:textId="77777777" w:rsidR="00BE34E3" w:rsidRPr="0029728D" w:rsidRDefault="00BE34E3" w:rsidP="00BE34E3">
      <w:pPr>
        <w:rPr>
          <w:sz w:val="20"/>
          <w:szCs w:val="20"/>
          <w:lang w:val="lv-LV"/>
        </w:rPr>
      </w:pPr>
      <w:r w:rsidRPr="0029728D">
        <w:rPr>
          <w:rFonts w:ascii="Times New Roman" w:hAnsi="Times New Roman"/>
          <w:color w:val="4472C4" w:themeColor="accent1"/>
          <w:sz w:val="20"/>
          <w:szCs w:val="20"/>
          <w:vertAlign w:val="superscript"/>
        </w:rPr>
        <w:footnoteRef/>
      </w:r>
      <w:r w:rsidRPr="0029728D">
        <w:rPr>
          <w:rFonts w:ascii="Times New Roman" w:hAnsi="Times New Roman"/>
          <w:color w:val="4472C4" w:themeColor="accent1"/>
          <w:sz w:val="20"/>
          <w:szCs w:val="20"/>
          <w:vertAlign w:val="superscript"/>
          <w:lang w:val="lv-LV"/>
        </w:rPr>
        <w:t xml:space="preserve"> </w:t>
      </w:r>
      <w:r w:rsidRPr="0029728D">
        <w:rPr>
          <w:rFonts w:ascii="Times New Roman" w:hAnsi="Times New Roman"/>
          <w:color w:val="4472C4" w:themeColor="accent1"/>
          <w:sz w:val="20"/>
          <w:szCs w:val="20"/>
          <w:lang w:val="lv-LV"/>
        </w:rPr>
        <w:t>https://www.iea.org/reports/the-future-of-hydrogen</w:t>
      </w:r>
    </w:p>
  </w:footnote>
  <w:footnote w:id="46">
    <w:p w14:paraId="0F512059" w14:textId="6DCAF41F" w:rsidR="00F67519" w:rsidRPr="0029728D" w:rsidRDefault="00F67519" w:rsidP="00F67519">
      <w:pPr>
        <w:pStyle w:val="FootnoteText"/>
        <w:rPr>
          <w:sz w:val="20"/>
          <w:lang w:val="lv-LV"/>
        </w:rPr>
      </w:pPr>
      <w:r w:rsidRPr="0029728D">
        <w:rPr>
          <w:rStyle w:val="FootnoteReference"/>
          <w:sz w:val="20"/>
        </w:rPr>
        <w:footnoteRef/>
      </w:r>
      <w:r w:rsidRPr="0029728D">
        <w:rPr>
          <w:sz w:val="20"/>
          <w:lang w:val="lv-LV"/>
        </w:rPr>
        <w:t xml:space="preserve"> </w:t>
      </w:r>
      <w:hyperlink r:id="rId30" w:tgtFrame="_blank" w:history="1">
        <w:r w:rsidRPr="0029728D">
          <w:rPr>
            <w:rStyle w:val="Hyperlink"/>
            <w:sz w:val="20"/>
            <w:lang w:val="lv-LV"/>
          </w:rPr>
          <w:t>https://www.iea.org/reports/world-energy-outlook-2024</w:t>
        </w:r>
      </w:hyperlink>
    </w:p>
    <w:p w14:paraId="706FF970" w14:textId="3652AE4E" w:rsidR="00F67519" w:rsidRPr="00F67519" w:rsidRDefault="00F67519">
      <w:pPr>
        <w:pStyle w:val="FootnoteText"/>
        <w:rPr>
          <w:lang w:val="lv-LV"/>
        </w:rPr>
      </w:pPr>
    </w:p>
  </w:footnote>
  <w:footnote w:id="47">
    <w:p w14:paraId="15A60DF9" w14:textId="138F35BD" w:rsidR="12020B1B" w:rsidRPr="0029728D" w:rsidRDefault="12020B1B" w:rsidP="12020B1B">
      <w:pPr>
        <w:spacing w:before="240" w:after="240"/>
        <w:rPr>
          <w:rFonts w:ascii="Times New Roman" w:hAnsi="Times New Roman"/>
          <w:color w:val="4472C4" w:themeColor="accent1"/>
          <w:sz w:val="20"/>
          <w:szCs w:val="20"/>
          <w:lang w:val="lv-LV"/>
        </w:rPr>
      </w:pPr>
      <w:r w:rsidRPr="0029728D">
        <w:rPr>
          <w:rFonts w:ascii="Times New Roman" w:hAnsi="Times New Roman"/>
          <w:color w:val="4472C4" w:themeColor="accent1"/>
          <w:sz w:val="20"/>
          <w:szCs w:val="20"/>
          <w:vertAlign w:val="superscript"/>
        </w:rPr>
        <w:footnoteRef/>
      </w:r>
      <w:r w:rsidRPr="0029728D">
        <w:rPr>
          <w:rFonts w:ascii="Times New Roman" w:hAnsi="Times New Roman"/>
          <w:color w:val="4472C4" w:themeColor="accent1"/>
          <w:sz w:val="20"/>
          <w:szCs w:val="20"/>
          <w:vertAlign w:val="superscript"/>
          <w:lang w:val="lv-LV"/>
        </w:rPr>
        <w:t xml:space="preserve"> </w:t>
      </w:r>
      <w:hyperlink r:id="rId31">
        <w:r w:rsidRPr="0029728D">
          <w:rPr>
            <w:rStyle w:val="Hyperlink"/>
            <w:rFonts w:ascii="Times New Roman" w:eastAsia="Aptos Narrow" w:hAnsi="Times New Roman"/>
            <w:color w:val="4472C4" w:themeColor="accent1"/>
            <w:sz w:val="20"/>
            <w:szCs w:val="20"/>
            <w:lang w:val="lv-LV"/>
          </w:rPr>
          <w:t>https://ec.europa.eu/commission/presscorner/detail/en/ip_22_1511</w:t>
        </w:r>
      </w:hyperlink>
    </w:p>
  </w:footnote>
  <w:footnote w:id="48">
    <w:p w14:paraId="05095584" w14:textId="32D835EF" w:rsidR="12020B1B" w:rsidRPr="0029728D" w:rsidRDefault="12020B1B">
      <w:pPr>
        <w:rPr>
          <w:rFonts w:ascii="Times New Roman" w:hAnsi="Times New Roman"/>
          <w:color w:val="4472C4" w:themeColor="accent1"/>
          <w:sz w:val="20"/>
          <w:szCs w:val="20"/>
          <w:lang w:val="lv-LV"/>
        </w:rPr>
      </w:pPr>
      <w:r w:rsidRPr="0029728D">
        <w:rPr>
          <w:rFonts w:ascii="Times New Roman" w:hAnsi="Times New Roman"/>
          <w:color w:val="4472C4" w:themeColor="accent1"/>
          <w:sz w:val="20"/>
          <w:szCs w:val="20"/>
          <w:vertAlign w:val="superscript"/>
        </w:rPr>
        <w:footnoteRef/>
      </w:r>
      <w:r w:rsidRPr="0029728D">
        <w:rPr>
          <w:rFonts w:ascii="Times New Roman" w:hAnsi="Times New Roman"/>
          <w:color w:val="4472C4" w:themeColor="accent1"/>
          <w:sz w:val="20"/>
          <w:szCs w:val="20"/>
          <w:vertAlign w:val="superscript"/>
          <w:lang w:val="lv-LV"/>
        </w:rPr>
        <w:t xml:space="preserve"> </w:t>
      </w:r>
      <w:r w:rsidRPr="0029728D">
        <w:rPr>
          <w:rFonts w:ascii="Times New Roman" w:hAnsi="Times New Roman"/>
          <w:color w:val="4472C4" w:themeColor="accent1"/>
          <w:sz w:val="20"/>
          <w:szCs w:val="20"/>
          <w:lang w:val="lv-LV"/>
        </w:rPr>
        <w:t>https://www.certifhy.eu/</w:t>
      </w:r>
    </w:p>
  </w:footnote>
  <w:footnote w:id="49">
    <w:p w14:paraId="4BE033E6" w14:textId="13A2B998" w:rsidR="12020B1B" w:rsidRPr="00034FAB" w:rsidRDefault="12020B1B">
      <w:pPr>
        <w:rPr>
          <w:lang w:val="lv-LV"/>
        </w:rPr>
      </w:pPr>
      <w:r w:rsidRPr="0029728D">
        <w:rPr>
          <w:rFonts w:ascii="Times New Roman" w:hAnsi="Times New Roman"/>
          <w:color w:val="4472C4" w:themeColor="accent1"/>
          <w:sz w:val="20"/>
          <w:szCs w:val="20"/>
          <w:vertAlign w:val="superscript"/>
        </w:rPr>
        <w:footnoteRef/>
      </w:r>
      <w:r w:rsidRPr="0029728D">
        <w:rPr>
          <w:rFonts w:ascii="Times New Roman" w:hAnsi="Times New Roman"/>
          <w:color w:val="4472C4" w:themeColor="accent1"/>
          <w:sz w:val="20"/>
          <w:szCs w:val="20"/>
          <w:vertAlign w:val="superscript"/>
          <w:lang w:val="lv-LV"/>
        </w:rPr>
        <w:t xml:space="preserve"> </w:t>
      </w:r>
      <w:r w:rsidRPr="0029728D">
        <w:rPr>
          <w:rFonts w:ascii="Times New Roman" w:hAnsi="Times New Roman"/>
          <w:color w:val="4472C4" w:themeColor="accent1"/>
          <w:sz w:val="20"/>
          <w:szCs w:val="20"/>
          <w:lang w:val="lv-LV"/>
        </w:rPr>
        <w:t>https://energy.ec.europa.eu/topics/eus-energy-system/hydrogen/european-hydrogen-bank_en</w:t>
      </w:r>
    </w:p>
  </w:footnote>
  <w:footnote w:id="50">
    <w:p w14:paraId="3BD0FF30" w14:textId="6B4D9EF1" w:rsidR="00FA4103" w:rsidRPr="0029728D" w:rsidRDefault="00FA4103">
      <w:pPr>
        <w:pStyle w:val="FootnoteText"/>
        <w:rPr>
          <w:sz w:val="20"/>
          <w:lang w:val="lv-LV"/>
        </w:rPr>
      </w:pPr>
      <w:r w:rsidRPr="0029728D">
        <w:rPr>
          <w:rStyle w:val="FootnoteReference"/>
          <w:sz w:val="20"/>
        </w:rPr>
        <w:footnoteRef/>
      </w:r>
      <w:r w:rsidRPr="0029728D">
        <w:rPr>
          <w:sz w:val="20"/>
          <w:lang w:val="lv-LV"/>
        </w:rPr>
        <w:t xml:space="preserve"> </w:t>
      </w:r>
      <w:hyperlink r:id="rId32" w:history="1">
        <w:r w:rsidRPr="0029728D">
          <w:rPr>
            <w:rStyle w:val="Hyperlink"/>
            <w:sz w:val="20"/>
            <w:lang w:val="lv-LV"/>
          </w:rPr>
          <w:t>https://energy.ec.europa.eu/topics/eus-energy-system/hydrogen/european-hydrogen-bank/mechanism-support-market-development-hydrogen_en</w:t>
        </w:r>
      </w:hyperlink>
    </w:p>
  </w:footnote>
  <w:footnote w:id="51">
    <w:p w14:paraId="3B3C0382" w14:textId="77777777" w:rsidR="00844495" w:rsidRPr="0029728D" w:rsidRDefault="00844495" w:rsidP="00844495">
      <w:pPr>
        <w:pStyle w:val="FootnoteText"/>
        <w:rPr>
          <w:sz w:val="20"/>
          <w:lang w:val="lv-LV"/>
        </w:rPr>
      </w:pPr>
      <w:r w:rsidRPr="0029728D">
        <w:rPr>
          <w:rStyle w:val="FootnoteReference"/>
          <w:sz w:val="20"/>
        </w:rPr>
        <w:footnoteRef/>
      </w:r>
      <w:r w:rsidRPr="0029728D">
        <w:rPr>
          <w:sz w:val="20"/>
          <w:lang w:val="lv-LV"/>
        </w:rPr>
        <w:t xml:space="preserve"> </w:t>
      </w:r>
      <w:hyperlink r:id="rId33" w:history="1">
        <w:r w:rsidRPr="0029728D">
          <w:rPr>
            <w:rStyle w:val="Hyperlink"/>
            <w:sz w:val="20"/>
            <w:lang w:val="lv-LV"/>
          </w:rPr>
          <w:t>https://www.hydrogeninsight.com/analysis/opinion-eu-needs-to-ditch-european-hydrogen-bank-and-take-h2global-approach-to-subsidies/2-1-1774628</w:t>
        </w:r>
      </w:hyperlink>
    </w:p>
    <w:p w14:paraId="085F63AD" w14:textId="77777777" w:rsidR="00844495" w:rsidRPr="00786B6F" w:rsidRDefault="00844495" w:rsidP="00844495">
      <w:pPr>
        <w:pStyle w:val="FootnoteText"/>
        <w:rPr>
          <w:lang w:val="lv-LV"/>
        </w:rPr>
      </w:pPr>
    </w:p>
  </w:footnote>
  <w:footnote w:id="52">
    <w:p w14:paraId="357913BF" w14:textId="40AE0C14" w:rsidR="000B7484" w:rsidRPr="007032D2" w:rsidRDefault="000B7484">
      <w:pPr>
        <w:pStyle w:val="FootnoteText"/>
        <w:rPr>
          <w:sz w:val="20"/>
          <w:lang w:val="lv-LV"/>
        </w:rPr>
      </w:pPr>
      <w:r w:rsidRPr="0029728D">
        <w:rPr>
          <w:rStyle w:val="FootnoteReference"/>
          <w:sz w:val="20"/>
        </w:rPr>
        <w:footnoteRef/>
      </w:r>
      <w:r w:rsidRPr="007032D2">
        <w:rPr>
          <w:sz w:val="20"/>
          <w:lang w:val="lv-LV"/>
        </w:rPr>
        <w:t xml:space="preserve"> </w:t>
      </w:r>
      <w:r w:rsidRPr="007032D2">
        <w:rPr>
          <w:rStyle w:val="Hyperlink"/>
          <w:sz w:val="20"/>
          <w:lang w:val="lv-LV"/>
        </w:rPr>
        <w:t>https://www.lsm.lv/raksts/zinas/ekonomika/04.02.2025-eiropas-komisija-pieskir-68-miljonus-eiro-ziemelu-baltijas-udenraza-koridora-attistibai.a586435/</w:t>
      </w:r>
    </w:p>
  </w:footnote>
  <w:footnote w:id="53">
    <w:p w14:paraId="2E1932F3" w14:textId="64497E4C" w:rsidR="00870C16" w:rsidRPr="007032D2" w:rsidRDefault="00870C16">
      <w:pPr>
        <w:pStyle w:val="FootnoteText"/>
        <w:rPr>
          <w:sz w:val="20"/>
          <w:lang w:val="lv-LV"/>
        </w:rPr>
      </w:pPr>
      <w:r w:rsidRPr="007032D2">
        <w:rPr>
          <w:rStyle w:val="FootnoteReference"/>
          <w:sz w:val="20"/>
        </w:rPr>
        <w:footnoteRef/>
      </w:r>
      <w:r w:rsidRPr="007032D2">
        <w:rPr>
          <w:sz w:val="20"/>
          <w:lang w:val="lv-LV"/>
        </w:rPr>
        <w:t xml:space="preserve"> </w:t>
      </w:r>
      <w:hyperlink r:id="rId34" w:history="1">
        <w:r w:rsidRPr="007032D2">
          <w:rPr>
            <w:rStyle w:val="Hyperlink"/>
            <w:sz w:val="20"/>
            <w:lang w:val="lv-LV"/>
          </w:rPr>
          <w:t>https://www.jelgava.lv/jaunumi/jelgava-razos-udenradi-un-testes-ar-udenradi-darbinamu-autobusu/</w:t>
        </w:r>
      </w:hyperlink>
    </w:p>
  </w:footnote>
  <w:footnote w:id="54">
    <w:p w14:paraId="43B474DF" w14:textId="7A800D80" w:rsidR="00C20B1B" w:rsidRPr="007032D2" w:rsidRDefault="00C20B1B">
      <w:pPr>
        <w:pStyle w:val="FootnoteText"/>
        <w:rPr>
          <w:sz w:val="20"/>
          <w:lang w:val="lv-LV"/>
        </w:rPr>
      </w:pPr>
      <w:r w:rsidRPr="007032D2">
        <w:rPr>
          <w:rStyle w:val="FootnoteReference"/>
          <w:sz w:val="20"/>
        </w:rPr>
        <w:footnoteRef/>
      </w:r>
      <w:r w:rsidRPr="007032D2">
        <w:rPr>
          <w:sz w:val="20"/>
          <w:lang w:val="lv-LV"/>
        </w:rPr>
        <w:t xml:space="preserve"> </w:t>
      </w:r>
      <w:r w:rsidRPr="007032D2">
        <w:rPr>
          <w:rStyle w:val="Hyperlink"/>
          <w:sz w:val="20"/>
          <w:lang w:val="lv-LV"/>
        </w:rPr>
        <w:t>https://www.jelgava.lv/jaunumi/jelgava-razos-udenradi-un-testes-ar-udenradi-darbinamu-autobusu/</w:t>
      </w:r>
    </w:p>
  </w:footnote>
  <w:footnote w:id="55">
    <w:p w14:paraId="4FCCCC0B" w14:textId="443E6BFB" w:rsidR="00C20B1B" w:rsidRPr="007032D2" w:rsidRDefault="00C20B1B">
      <w:pPr>
        <w:pStyle w:val="FootnoteText"/>
        <w:rPr>
          <w:sz w:val="20"/>
          <w:lang w:val="lv-LV"/>
        </w:rPr>
      </w:pPr>
      <w:r w:rsidRPr="007032D2">
        <w:rPr>
          <w:rStyle w:val="FootnoteReference"/>
          <w:sz w:val="20"/>
        </w:rPr>
        <w:footnoteRef/>
      </w:r>
      <w:r w:rsidRPr="007032D2">
        <w:rPr>
          <w:sz w:val="20"/>
          <w:lang w:val="lv-LV"/>
        </w:rPr>
        <w:t xml:space="preserve"> </w:t>
      </w:r>
      <w:r w:rsidRPr="007032D2">
        <w:rPr>
          <w:rStyle w:val="Hyperlink"/>
          <w:sz w:val="20"/>
          <w:lang w:val="lv-LV"/>
        </w:rPr>
        <w:t>https://interreg-baltic.eu/project/hytruck/</w:t>
      </w:r>
    </w:p>
  </w:footnote>
  <w:footnote w:id="56">
    <w:p w14:paraId="127076F1" w14:textId="77777777" w:rsidR="007032D2" w:rsidRPr="007032D2" w:rsidRDefault="007032D2" w:rsidP="007032D2">
      <w:pPr>
        <w:pStyle w:val="FootnoteText"/>
        <w:rPr>
          <w:sz w:val="20"/>
          <w:lang w:val="lv-LV"/>
        </w:rPr>
      </w:pPr>
      <w:r w:rsidRPr="007032D2">
        <w:rPr>
          <w:rStyle w:val="FootnoteReference"/>
          <w:sz w:val="20"/>
        </w:rPr>
        <w:footnoteRef/>
      </w:r>
      <w:r w:rsidRPr="007032D2">
        <w:rPr>
          <w:sz w:val="20"/>
          <w:lang w:val="lv-LV"/>
        </w:rPr>
        <w:t xml:space="preserve"> </w:t>
      </w:r>
      <w:hyperlink r:id="rId35" w:tooltip="https://www.vidzeme.lv/projekti/starptautiska-udenraza-uzpildes-staciju-tikla-izveide-kravas-automobiliem-hytruck/" w:history="1">
        <w:r w:rsidRPr="007032D2">
          <w:rPr>
            <w:rStyle w:val="Hyperlink"/>
            <w:sz w:val="20"/>
            <w:lang w:val="lv-LV"/>
          </w:rPr>
          <w:t>https://www.vidzeme.lv/projekti/starptautiska-udenraza-uzpildes-staciju-tikla-izveide-kravas-automobiliem-hytruck/</w:t>
        </w:r>
      </w:hyperlink>
    </w:p>
    <w:p w14:paraId="1A9FB6AB" w14:textId="7F8FB192" w:rsidR="007032D2" w:rsidRPr="007032D2" w:rsidRDefault="007032D2">
      <w:pPr>
        <w:pStyle w:val="FootnoteText"/>
        <w:rPr>
          <w:lang w:val="lv-LV"/>
        </w:rPr>
      </w:pPr>
    </w:p>
  </w:footnote>
  <w:footnote w:id="57">
    <w:p w14:paraId="59E18217" w14:textId="77777777" w:rsidR="00F67D78" w:rsidRPr="0029728D" w:rsidRDefault="00F67D78" w:rsidP="00F67D78">
      <w:pPr>
        <w:pStyle w:val="FootnoteText"/>
        <w:rPr>
          <w:sz w:val="20"/>
          <w:lang w:val="lv-LV"/>
        </w:rPr>
      </w:pPr>
      <w:r w:rsidRPr="0029728D">
        <w:rPr>
          <w:rStyle w:val="FootnoteReference"/>
          <w:sz w:val="20"/>
        </w:rPr>
        <w:footnoteRef/>
      </w:r>
      <w:r w:rsidRPr="0029728D">
        <w:rPr>
          <w:sz w:val="20"/>
          <w:lang w:val="lv-LV"/>
        </w:rPr>
        <w:t xml:space="preserve"> </w:t>
      </w:r>
      <w:hyperlink r:id="rId36">
        <w:r w:rsidRPr="0029728D">
          <w:rPr>
            <w:rStyle w:val="Hyperlink"/>
            <w:sz w:val="20"/>
            <w:lang w:val="lv-LV"/>
          </w:rPr>
          <w:t>https://thedocs.worldbank.org/en/doc/868791538489129308-0090022018/Rapid-Diagnostic-Tool-Excel-form</w:t>
        </w:r>
      </w:hyperlink>
    </w:p>
  </w:footnote>
  <w:footnote w:id="58">
    <w:p w14:paraId="34E5A246" w14:textId="1715CF79" w:rsidR="00B80E37" w:rsidRPr="0029728D" w:rsidRDefault="00B80E37">
      <w:pPr>
        <w:pStyle w:val="FootnoteText"/>
        <w:rPr>
          <w:sz w:val="20"/>
          <w:lang w:val="lv-LV"/>
        </w:rPr>
      </w:pPr>
      <w:r w:rsidRPr="0029728D">
        <w:rPr>
          <w:rStyle w:val="FootnoteReference"/>
          <w:sz w:val="20"/>
        </w:rPr>
        <w:footnoteRef/>
      </w:r>
      <w:r w:rsidRPr="0029728D">
        <w:rPr>
          <w:sz w:val="20"/>
          <w:lang w:val="lv-LV"/>
        </w:rPr>
        <w:t xml:space="preserve"> </w:t>
      </w:r>
      <w:hyperlink r:id="rId37" w:history="1">
        <w:r w:rsidR="000036D5" w:rsidRPr="0029728D">
          <w:rPr>
            <w:rStyle w:val="Hyperlink"/>
            <w:sz w:val="20"/>
            <w:lang w:val="lv-LV"/>
          </w:rPr>
          <w:t>https://www.clean-hydrogen.europa.eu/index_en</w:t>
        </w:r>
      </w:hyperlink>
    </w:p>
    <w:p w14:paraId="5324587E" w14:textId="77777777" w:rsidR="000036D5" w:rsidRPr="00B80E37" w:rsidRDefault="000036D5">
      <w:pPr>
        <w:pStyle w:val="FootnoteText"/>
        <w:rPr>
          <w:lang w:val="lv-LV"/>
        </w:rPr>
      </w:pPr>
    </w:p>
  </w:footnote>
  <w:footnote w:id="59">
    <w:p w14:paraId="37723A9F" w14:textId="2469E1B3" w:rsidR="00556E14" w:rsidRPr="0029728D" w:rsidRDefault="00556E14">
      <w:pPr>
        <w:pStyle w:val="FootnoteText"/>
        <w:rPr>
          <w:sz w:val="20"/>
        </w:rPr>
      </w:pPr>
      <w:r w:rsidRPr="0029728D">
        <w:rPr>
          <w:rStyle w:val="FootnoteReference"/>
          <w:sz w:val="20"/>
        </w:rPr>
        <w:footnoteRef/>
      </w:r>
      <w:r w:rsidRPr="0029728D">
        <w:rPr>
          <w:sz w:val="20"/>
        </w:rPr>
        <w:t xml:space="preserve"> </w:t>
      </w:r>
      <w:hyperlink r:id="rId38" w:history="1">
        <w:r w:rsidRPr="0029728D">
          <w:rPr>
            <w:rStyle w:val="Hyperlink"/>
            <w:sz w:val="20"/>
          </w:rPr>
          <w:t>https://hyacademy.eu/</w:t>
        </w:r>
      </w:hyperlink>
    </w:p>
    <w:p w14:paraId="19B7C016" w14:textId="77777777" w:rsidR="00556E14" w:rsidRPr="00556E14" w:rsidRDefault="00556E14">
      <w:pPr>
        <w:pStyle w:val="FootnoteText"/>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77EF"/>
    <w:multiLevelType w:val="hybridMultilevel"/>
    <w:tmpl w:val="A13E30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1067F0A"/>
    <w:multiLevelType w:val="multilevel"/>
    <w:tmpl w:val="1DFC8C1A"/>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119D34E"/>
    <w:multiLevelType w:val="hybridMultilevel"/>
    <w:tmpl w:val="23D6260C"/>
    <w:lvl w:ilvl="0" w:tplc="088EA38E">
      <w:start w:val="1"/>
      <w:numFmt w:val="bullet"/>
      <w:lvlText w:val=""/>
      <w:lvlJc w:val="left"/>
      <w:pPr>
        <w:ind w:left="720" w:hanging="360"/>
      </w:pPr>
      <w:rPr>
        <w:rFonts w:ascii="Symbol" w:hAnsi="Symbol" w:hint="default"/>
      </w:rPr>
    </w:lvl>
    <w:lvl w:ilvl="1" w:tplc="EA5C747A">
      <w:start w:val="1"/>
      <w:numFmt w:val="bullet"/>
      <w:lvlText w:val="o"/>
      <w:lvlJc w:val="left"/>
      <w:pPr>
        <w:ind w:left="1440" w:hanging="360"/>
      </w:pPr>
      <w:rPr>
        <w:rFonts w:ascii="Courier New" w:hAnsi="Courier New" w:hint="default"/>
      </w:rPr>
    </w:lvl>
    <w:lvl w:ilvl="2" w:tplc="073CC2C0">
      <w:start w:val="1"/>
      <w:numFmt w:val="bullet"/>
      <w:lvlText w:val=""/>
      <w:lvlJc w:val="left"/>
      <w:pPr>
        <w:ind w:left="2160" w:hanging="360"/>
      </w:pPr>
      <w:rPr>
        <w:rFonts w:ascii="Wingdings" w:hAnsi="Wingdings" w:hint="default"/>
      </w:rPr>
    </w:lvl>
    <w:lvl w:ilvl="3" w:tplc="B1E2D218">
      <w:start w:val="1"/>
      <w:numFmt w:val="bullet"/>
      <w:lvlText w:val=""/>
      <w:lvlJc w:val="left"/>
      <w:pPr>
        <w:ind w:left="2880" w:hanging="360"/>
      </w:pPr>
      <w:rPr>
        <w:rFonts w:ascii="Symbol" w:hAnsi="Symbol" w:hint="default"/>
      </w:rPr>
    </w:lvl>
    <w:lvl w:ilvl="4" w:tplc="A1023C94">
      <w:start w:val="1"/>
      <w:numFmt w:val="bullet"/>
      <w:lvlText w:val="o"/>
      <w:lvlJc w:val="left"/>
      <w:pPr>
        <w:ind w:left="3600" w:hanging="360"/>
      </w:pPr>
      <w:rPr>
        <w:rFonts w:ascii="Courier New" w:hAnsi="Courier New" w:hint="default"/>
      </w:rPr>
    </w:lvl>
    <w:lvl w:ilvl="5" w:tplc="6540B3D8">
      <w:start w:val="1"/>
      <w:numFmt w:val="bullet"/>
      <w:lvlText w:val=""/>
      <w:lvlJc w:val="left"/>
      <w:pPr>
        <w:ind w:left="4320" w:hanging="360"/>
      </w:pPr>
      <w:rPr>
        <w:rFonts w:ascii="Wingdings" w:hAnsi="Wingdings" w:hint="default"/>
      </w:rPr>
    </w:lvl>
    <w:lvl w:ilvl="6" w:tplc="098A591C">
      <w:start w:val="1"/>
      <w:numFmt w:val="bullet"/>
      <w:lvlText w:val=""/>
      <w:lvlJc w:val="left"/>
      <w:pPr>
        <w:ind w:left="5040" w:hanging="360"/>
      </w:pPr>
      <w:rPr>
        <w:rFonts w:ascii="Symbol" w:hAnsi="Symbol" w:hint="default"/>
      </w:rPr>
    </w:lvl>
    <w:lvl w:ilvl="7" w:tplc="044C2030">
      <w:start w:val="1"/>
      <w:numFmt w:val="bullet"/>
      <w:lvlText w:val="o"/>
      <w:lvlJc w:val="left"/>
      <w:pPr>
        <w:ind w:left="5760" w:hanging="360"/>
      </w:pPr>
      <w:rPr>
        <w:rFonts w:ascii="Courier New" w:hAnsi="Courier New" w:hint="default"/>
      </w:rPr>
    </w:lvl>
    <w:lvl w:ilvl="8" w:tplc="280CC61C">
      <w:start w:val="1"/>
      <w:numFmt w:val="bullet"/>
      <w:lvlText w:val=""/>
      <w:lvlJc w:val="left"/>
      <w:pPr>
        <w:ind w:left="6480" w:hanging="360"/>
      </w:pPr>
      <w:rPr>
        <w:rFonts w:ascii="Wingdings" w:hAnsi="Wingdings" w:hint="default"/>
      </w:rPr>
    </w:lvl>
  </w:abstractNum>
  <w:abstractNum w:abstractNumId="3" w15:restartNumberingAfterBreak="0">
    <w:nsid w:val="03C95C22"/>
    <w:multiLevelType w:val="hybridMultilevel"/>
    <w:tmpl w:val="C046B1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42F3561"/>
    <w:multiLevelType w:val="hybridMultilevel"/>
    <w:tmpl w:val="324274E2"/>
    <w:lvl w:ilvl="0" w:tplc="64C8B7DC">
      <w:start w:val="1"/>
      <w:numFmt w:val="decimal"/>
      <w:lvlText w:val="%1)"/>
      <w:lvlJc w:val="left"/>
      <w:pPr>
        <w:ind w:left="1440" w:hanging="360"/>
      </w:pPr>
    </w:lvl>
    <w:lvl w:ilvl="1" w:tplc="13948474">
      <w:start w:val="1"/>
      <w:numFmt w:val="decimal"/>
      <w:lvlText w:val="%2)"/>
      <w:lvlJc w:val="left"/>
      <w:pPr>
        <w:ind w:left="1440" w:hanging="360"/>
      </w:pPr>
    </w:lvl>
    <w:lvl w:ilvl="2" w:tplc="C34485CE">
      <w:start w:val="1"/>
      <w:numFmt w:val="decimal"/>
      <w:lvlText w:val="%3)"/>
      <w:lvlJc w:val="left"/>
      <w:pPr>
        <w:ind w:left="1440" w:hanging="360"/>
      </w:pPr>
    </w:lvl>
    <w:lvl w:ilvl="3" w:tplc="A3EE69AE">
      <w:start w:val="1"/>
      <w:numFmt w:val="decimal"/>
      <w:lvlText w:val="%4)"/>
      <w:lvlJc w:val="left"/>
      <w:pPr>
        <w:ind w:left="1440" w:hanging="360"/>
      </w:pPr>
    </w:lvl>
    <w:lvl w:ilvl="4" w:tplc="A74A3300">
      <w:start w:val="1"/>
      <w:numFmt w:val="decimal"/>
      <w:lvlText w:val="%5)"/>
      <w:lvlJc w:val="left"/>
      <w:pPr>
        <w:ind w:left="1440" w:hanging="360"/>
      </w:pPr>
    </w:lvl>
    <w:lvl w:ilvl="5" w:tplc="11985D9A">
      <w:start w:val="1"/>
      <w:numFmt w:val="decimal"/>
      <w:lvlText w:val="%6)"/>
      <w:lvlJc w:val="left"/>
      <w:pPr>
        <w:ind w:left="1440" w:hanging="360"/>
      </w:pPr>
    </w:lvl>
    <w:lvl w:ilvl="6" w:tplc="651EC2B2">
      <w:start w:val="1"/>
      <w:numFmt w:val="decimal"/>
      <w:lvlText w:val="%7)"/>
      <w:lvlJc w:val="left"/>
      <w:pPr>
        <w:ind w:left="1440" w:hanging="360"/>
      </w:pPr>
    </w:lvl>
    <w:lvl w:ilvl="7" w:tplc="A566A382">
      <w:start w:val="1"/>
      <w:numFmt w:val="decimal"/>
      <w:lvlText w:val="%8)"/>
      <w:lvlJc w:val="left"/>
      <w:pPr>
        <w:ind w:left="1440" w:hanging="360"/>
      </w:pPr>
    </w:lvl>
    <w:lvl w:ilvl="8" w:tplc="654EF432">
      <w:start w:val="1"/>
      <w:numFmt w:val="decimal"/>
      <w:lvlText w:val="%9)"/>
      <w:lvlJc w:val="left"/>
      <w:pPr>
        <w:ind w:left="1440" w:hanging="360"/>
      </w:pPr>
    </w:lvl>
  </w:abstractNum>
  <w:abstractNum w:abstractNumId="5" w15:restartNumberingAfterBreak="0">
    <w:nsid w:val="066C9C14"/>
    <w:multiLevelType w:val="hybridMultilevel"/>
    <w:tmpl w:val="BB7E5E38"/>
    <w:lvl w:ilvl="0" w:tplc="2470380E">
      <w:start w:val="1"/>
      <w:numFmt w:val="bullet"/>
      <w:lvlText w:val="·"/>
      <w:lvlJc w:val="left"/>
      <w:pPr>
        <w:ind w:left="720" w:hanging="360"/>
      </w:pPr>
      <w:rPr>
        <w:rFonts w:ascii="Symbol" w:hAnsi="Symbol" w:hint="default"/>
      </w:rPr>
    </w:lvl>
    <w:lvl w:ilvl="1" w:tplc="FE4AEBA4">
      <w:start w:val="1"/>
      <w:numFmt w:val="bullet"/>
      <w:lvlText w:val="o"/>
      <w:lvlJc w:val="left"/>
      <w:pPr>
        <w:ind w:left="1440" w:hanging="360"/>
      </w:pPr>
      <w:rPr>
        <w:rFonts w:ascii="Courier New" w:hAnsi="Courier New" w:hint="default"/>
      </w:rPr>
    </w:lvl>
    <w:lvl w:ilvl="2" w:tplc="A5149720">
      <w:start w:val="1"/>
      <w:numFmt w:val="bullet"/>
      <w:lvlText w:val=""/>
      <w:lvlJc w:val="left"/>
      <w:pPr>
        <w:ind w:left="2160" w:hanging="360"/>
      </w:pPr>
      <w:rPr>
        <w:rFonts w:ascii="Wingdings" w:hAnsi="Wingdings" w:hint="default"/>
      </w:rPr>
    </w:lvl>
    <w:lvl w:ilvl="3" w:tplc="1A58E65C">
      <w:start w:val="1"/>
      <w:numFmt w:val="bullet"/>
      <w:lvlText w:val=""/>
      <w:lvlJc w:val="left"/>
      <w:pPr>
        <w:ind w:left="2880" w:hanging="360"/>
      </w:pPr>
      <w:rPr>
        <w:rFonts w:ascii="Symbol" w:hAnsi="Symbol" w:hint="default"/>
      </w:rPr>
    </w:lvl>
    <w:lvl w:ilvl="4" w:tplc="ECBEE7D0">
      <w:start w:val="1"/>
      <w:numFmt w:val="bullet"/>
      <w:lvlText w:val="o"/>
      <w:lvlJc w:val="left"/>
      <w:pPr>
        <w:ind w:left="3600" w:hanging="360"/>
      </w:pPr>
      <w:rPr>
        <w:rFonts w:ascii="Courier New" w:hAnsi="Courier New" w:hint="default"/>
      </w:rPr>
    </w:lvl>
    <w:lvl w:ilvl="5" w:tplc="99921F0C">
      <w:start w:val="1"/>
      <w:numFmt w:val="bullet"/>
      <w:lvlText w:val=""/>
      <w:lvlJc w:val="left"/>
      <w:pPr>
        <w:ind w:left="4320" w:hanging="360"/>
      </w:pPr>
      <w:rPr>
        <w:rFonts w:ascii="Wingdings" w:hAnsi="Wingdings" w:hint="default"/>
      </w:rPr>
    </w:lvl>
    <w:lvl w:ilvl="6" w:tplc="5ECE693E">
      <w:start w:val="1"/>
      <w:numFmt w:val="bullet"/>
      <w:lvlText w:val=""/>
      <w:lvlJc w:val="left"/>
      <w:pPr>
        <w:ind w:left="5040" w:hanging="360"/>
      </w:pPr>
      <w:rPr>
        <w:rFonts w:ascii="Symbol" w:hAnsi="Symbol" w:hint="default"/>
      </w:rPr>
    </w:lvl>
    <w:lvl w:ilvl="7" w:tplc="D1261AAE">
      <w:start w:val="1"/>
      <w:numFmt w:val="bullet"/>
      <w:lvlText w:val="o"/>
      <w:lvlJc w:val="left"/>
      <w:pPr>
        <w:ind w:left="5760" w:hanging="360"/>
      </w:pPr>
      <w:rPr>
        <w:rFonts w:ascii="Courier New" w:hAnsi="Courier New" w:hint="default"/>
      </w:rPr>
    </w:lvl>
    <w:lvl w:ilvl="8" w:tplc="D9DEA12A">
      <w:start w:val="1"/>
      <w:numFmt w:val="bullet"/>
      <w:lvlText w:val=""/>
      <w:lvlJc w:val="left"/>
      <w:pPr>
        <w:ind w:left="6480" w:hanging="360"/>
      </w:pPr>
      <w:rPr>
        <w:rFonts w:ascii="Wingdings" w:hAnsi="Wingdings" w:hint="default"/>
      </w:rPr>
    </w:lvl>
  </w:abstractNum>
  <w:abstractNum w:abstractNumId="6" w15:restartNumberingAfterBreak="0">
    <w:nsid w:val="073F30E8"/>
    <w:multiLevelType w:val="multilevel"/>
    <w:tmpl w:val="FDD0D52C"/>
    <w:lvl w:ilvl="0">
      <w:start w:val="3"/>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081A7FEE"/>
    <w:multiLevelType w:val="hybridMultilevel"/>
    <w:tmpl w:val="263083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0A616921"/>
    <w:multiLevelType w:val="hybridMultilevel"/>
    <w:tmpl w:val="790656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C262EE4"/>
    <w:multiLevelType w:val="multilevel"/>
    <w:tmpl w:val="441C4AE0"/>
    <w:lvl w:ilvl="0">
      <w:start w:val="3"/>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0C3050FB"/>
    <w:multiLevelType w:val="multilevel"/>
    <w:tmpl w:val="D102F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161972"/>
    <w:multiLevelType w:val="multilevel"/>
    <w:tmpl w:val="D024A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F33374"/>
    <w:multiLevelType w:val="multilevel"/>
    <w:tmpl w:val="5F7C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FD501E5"/>
    <w:multiLevelType w:val="hybridMultilevel"/>
    <w:tmpl w:val="9BA8EF7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7387DA2"/>
    <w:multiLevelType w:val="multilevel"/>
    <w:tmpl w:val="F274C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DD4FED"/>
    <w:multiLevelType w:val="multilevel"/>
    <w:tmpl w:val="EBE8C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A31319"/>
    <w:multiLevelType w:val="multilevel"/>
    <w:tmpl w:val="AE961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2873FF"/>
    <w:multiLevelType w:val="multilevel"/>
    <w:tmpl w:val="E4C88C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BE44D0"/>
    <w:multiLevelType w:val="multilevel"/>
    <w:tmpl w:val="5C163C40"/>
    <w:lvl w:ilvl="0">
      <w:start w:val="1"/>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A040D8A"/>
    <w:multiLevelType w:val="multilevel"/>
    <w:tmpl w:val="2B8A9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4F4402"/>
    <w:multiLevelType w:val="multilevel"/>
    <w:tmpl w:val="A92C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5A2CD5"/>
    <w:multiLevelType w:val="multilevel"/>
    <w:tmpl w:val="5F7C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13D3613"/>
    <w:multiLevelType w:val="multilevel"/>
    <w:tmpl w:val="E4C88C4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10549F"/>
    <w:multiLevelType w:val="multilevel"/>
    <w:tmpl w:val="18EA0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06620D"/>
    <w:multiLevelType w:val="multilevel"/>
    <w:tmpl w:val="D4600016"/>
    <w:lvl w:ilvl="0">
      <w:start w:val="2"/>
      <w:numFmt w:val="decimal"/>
      <w:lvlText w:val="%1."/>
      <w:lvlJc w:val="left"/>
      <w:pPr>
        <w:ind w:left="480" w:hanging="480"/>
      </w:pPr>
      <w:rPr>
        <w:rFonts w:hint="default"/>
      </w:rPr>
    </w:lvl>
    <w:lvl w:ilvl="1">
      <w:start w:val="6"/>
      <w:numFmt w:val="decimal"/>
      <w:lvlText w:val="%1.%2."/>
      <w:lvlJc w:val="left"/>
      <w:pPr>
        <w:ind w:left="1275" w:hanging="72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745" w:hanging="1080"/>
      </w:pPr>
      <w:rPr>
        <w:rFonts w:hint="default"/>
      </w:rPr>
    </w:lvl>
    <w:lvl w:ilvl="4">
      <w:start w:val="1"/>
      <w:numFmt w:val="decimal"/>
      <w:lvlText w:val="%1.%2.%3.%4.%5."/>
      <w:lvlJc w:val="left"/>
      <w:pPr>
        <w:ind w:left="3660" w:hanging="1440"/>
      </w:pPr>
      <w:rPr>
        <w:rFonts w:hint="default"/>
      </w:rPr>
    </w:lvl>
    <w:lvl w:ilvl="5">
      <w:start w:val="1"/>
      <w:numFmt w:val="decimal"/>
      <w:lvlText w:val="%1.%2.%3.%4.%5.%6."/>
      <w:lvlJc w:val="left"/>
      <w:pPr>
        <w:ind w:left="4215" w:hanging="1440"/>
      </w:pPr>
      <w:rPr>
        <w:rFonts w:hint="default"/>
      </w:rPr>
    </w:lvl>
    <w:lvl w:ilvl="6">
      <w:start w:val="1"/>
      <w:numFmt w:val="decimal"/>
      <w:lvlText w:val="%1.%2.%3.%4.%5.%6.%7."/>
      <w:lvlJc w:val="left"/>
      <w:pPr>
        <w:ind w:left="5130" w:hanging="1800"/>
      </w:pPr>
      <w:rPr>
        <w:rFonts w:hint="default"/>
      </w:rPr>
    </w:lvl>
    <w:lvl w:ilvl="7">
      <w:start w:val="1"/>
      <w:numFmt w:val="decimal"/>
      <w:lvlText w:val="%1.%2.%3.%4.%5.%6.%7.%8."/>
      <w:lvlJc w:val="left"/>
      <w:pPr>
        <w:ind w:left="6045" w:hanging="2160"/>
      </w:pPr>
      <w:rPr>
        <w:rFonts w:hint="default"/>
      </w:rPr>
    </w:lvl>
    <w:lvl w:ilvl="8">
      <w:start w:val="1"/>
      <w:numFmt w:val="decimal"/>
      <w:lvlText w:val="%1.%2.%3.%4.%5.%6.%7.%8.%9."/>
      <w:lvlJc w:val="left"/>
      <w:pPr>
        <w:ind w:left="6600" w:hanging="2160"/>
      </w:pPr>
      <w:rPr>
        <w:rFonts w:hint="default"/>
      </w:rPr>
    </w:lvl>
  </w:abstractNum>
  <w:abstractNum w:abstractNumId="25" w15:restartNumberingAfterBreak="0">
    <w:nsid w:val="352059DD"/>
    <w:multiLevelType w:val="multilevel"/>
    <w:tmpl w:val="795A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35519E"/>
    <w:multiLevelType w:val="multilevel"/>
    <w:tmpl w:val="5F7C9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79331D9"/>
    <w:multiLevelType w:val="multilevel"/>
    <w:tmpl w:val="1CEA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4A288C"/>
    <w:multiLevelType w:val="hybridMultilevel"/>
    <w:tmpl w:val="117E5E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398727CD"/>
    <w:multiLevelType w:val="hybridMultilevel"/>
    <w:tmpl w:val="A754BF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39B758E6"/>
    <w:multiLevelType w:val="multilevel"/>
    <w:tmpl w:val="6696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11282B"/>
    <w:multiLevelType w:val="multilevel"/>
    <w:tmpl w:val="6DE0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50D844"/>
    <w:multiLevelType w:val="hybridMultilevel"/>
    <w:tmpl w:val="377C100E"/>
    <w:lvl w:ilvl="0" w:tplc="5DD2C708">
      <w:start w:val="1"/>
      <w:numFmt w:val="bullet"/>
      <w:lvlText w:val=""/>
      <w:lvlJc w:val="left"/>
      <w:pPr>
        <w:ind w:left="720" w:hanging="360"/>
      </w:pPr>
      <w:rPr>
        <w:rFonts w:ascii="Symbol" w:hAnsi="Symbol" w:hint="default"/>
      </w:rPr>
    </w:lvl>
    <w:lvl w:ilvl="1" w:tplc="F86AB8FC">
      <w:start w:val="1"/>
      <w:numFmt w:val="bullet"/>
      <w:lvlText w:val="o"/>
      <w:lvlJc w:val="left"/>
      <w:pPr>
        <w:ind w:left="1440" w:hanging="360"/>
      </w:pPr>
      <w:rPr>
        <w:rFonts w:ascii="Courier New" w:hAnsi="Courier New" w:hint="default"/>
      </w:rPr>
    </w:lvl>
    <w:lvl w:ilvl="2" w:tplc="133E8754">
      <w:start w:val="1"/>
      <w:numFmt w:val="bullet"/>
      <w:lvlText w:val=""/>
      <w:lvlJc w:val="left"/>
      <w:pPr>
        <w:ind w:left="2160" w:hanging="360"/>
      </w:pPr>
      <w:rPr>
        <w:rFonts w:ascii="Wingdings" w:hAnsi="Wingdings" w:hint="default"/>
      </w:rPr>
    </w:lvl>
    <w:lvl w:ilvl="3" w:tplc="332215E8">
      <w:start w:val="1"/>
      <w:numFmt w:val="bullet"/>
      <w:lvlText w:val=""/>
      <w:lvlJc w:val="left"/>
      <w:pPr>
        <w:ind w:left="2880" w:hanging="360"/>
      </w:pPr>
      <w:rPr>
        <w:rFonts w:ascii="Symbol" w:hAnsi="Symbol" w:hint="default"/>
      </w:rPr>
    </w:lvl>
    <w:lvl w:ilvl="4" w:tplc="B6849BDC">
      <w:start w:val="1"/>
      <w:numFmt w:val="bullet"/>
      <w:lvlText w:val="o"/>
      <w:lvlJc w:val="left"/>
      <w:pPr>
        <w:ind w:left="3600" w:hanging="360"/>
      </w:pPr>
      <w:rPr>
        <w:rFonts w:ascii="Courier New" w:hAnsi="Courier New" w:hint="default"/>
      </w:rPr>
    </w:lvl>
    <w:lvl w:ilvl="5" w:tplc="F83A5814">
      <w:start w:val="1"/>
      <w:numFmt w:val="bullet"/>
      <w:lvlText w:val=""/>
      <w:lvlJc w:val="left"/>
      <w:pPr>
        <w:ind w:left="4320" w:hanging="360"/>
      </w:pPr>
      <w:rPr>
        <w:rFonts w:ascii="Wingdings" w:hAnsi="Wingdings" w:hint="default"/>
      </w:rPr>
    </w:lvl>
    <w:lvl w:ilvl="6" w:tplc="6082F214">
      <w:start w:val="1"/>
      <w:numFmt w:val="bullet"/>
      <w:lvlText w:val=""/>
      <w:lvlJc w:val="left"/>
      <w:pPr>
        <w:ind w:left="5040" w:hanging="360"/>
      </w:pPr>
      <w:rPr>
        <w:rFonts w:ascii="Symbol" w:hAnsi="Symbol" w:hint="default"/>
      </w:rPr>
    </w:lvl>
    <w:lvl w:ilvl="7" w:tplc="97E252FE">
      <w:start w:val="1"/>
      <w:numFmt w:val="bullet"/>
      <w:lvlText w:val="o"/>
      <w:lvlJc w:val="left"/>
      <w:pPr>
        <w:ind w:left="5760" w:hanging="360"/>
      </w:pPr>
      <w:rPr>
        <w:rFonts w:ascii="Courier New" w:hAnsi="Courier New" w:hint="default"/>
      </w:rPr>
    </w:lvl>
    <w:lvl w:ilvl="8" w:tplc="302EB1DE">
      <w:start w:val="1"/>
      <w:numFmt w:val="bullet"/>
      <w:lvlText w:val=""/>
      <w:lvlJc w:val="left"/>
      <w:pPr>
        <w:ind w:left="6480" w:hanging="360"/>
      </w:pPr>
      <w:rPr>
        <w:rFonts w:ascii="Wingdings" w:hAnsi="Wingdings" w:hint="default"/>
      </w:rPr>
    </w:lvl>
  </w:abstractNum>
  <w:abstractNum w:abstractNumId="33" w15:restartNumberingAfterBreak="0">
    <w:nsid w:val="430D127E"/>
    <w:multiLevelType w:val="hybridMultilevel"/>
    <w:tmpl w:val="5B92778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5965804"/>
    <w:multiLevelType w:val="multilevel"/>
    <w:tmpl w:val="9E5A74A4"/>
    <w:lvl w:ilvl="0">
      <w:start w:val="3"/>
      <w:numFmt w:val="decimal"/>
      <w:lvlText w:val="%1."/>
      <w:lvlJc w:val="left"/>
      <w:pPr>
        <w:ind w:left="480" w:hanging="48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46ECBF17"/>
    <w:multiLevelType w:val="hybridMultilevel"/>
    <w:tmpl w:val="C70CD5BC"/>
    <w:lvl w:ilvl="0" w:tplc="2182D192">
      <w:start w:val="1"/>
      <w:numFmt w:val="decimal"/>
      <w:lvlText w:val="%1."/>
      <w:lvlJc w:val="left"/>
      <w:pPr>
        <w:ind w:left="720" w:hanging="360"/>
      </w:pPr>
    </w:lvl>
    <w:lvl w:ilvl="1" w:tplc="7F58CC4C">
      <w:start w:val="1"/>
      <w:numFmt w:val="lowerLetter"/>
      <w:lvlText w:val="%2."/>
      <w:lvlJc w:val="left"/>
      <w:pPr>
        <w:ind w:left="1440" w:hanging="360"/>
      </w:pPr>
    </w:lvl>
    <w:lvl w:ilvl="2" w:tplc="3E36284C">
      <w:start w:val="1"/>
      <w:numFmt w:val="lowerRoman"/>
      <w:lvlText w:val="%3."/>
      <w:lvlJc w:val="right"/>
      <w:pPr>
        <w:ind w:left="2160" w:hanging="180"/>
      </w:pPr>
    </w:lvl>
    <w:lvl w:ilvl="3" w:tplc="47B0919E">
      <w:start w:val="1"/>
      <w:numFmt w:val="decimal"/>
      <w:lvlText w:val="%4."/>
      <w:lvlJc w:val="left"/>
      <w:pPr>
        <w:ind w:left="2880" w:hanging="360"/>
      </w:pPr>
    </w:lvl>
    <w:lvl w:ilvl="4" w:tplc="BD202702">
      <w:start w:val="1"/>
      <w:numFmt w:val="lowerLetter"/>
      <w:lvlText w:val="%5."/>
      <w:lvlJc w:val="left"/>
      <w:pPr>
        <w:ind w:left="3600" w:hanging="360"/>
      </w:pPr>
    </w:lvl>
    <w:lvl w:ilvl="5" w:tplc="EBB87B56">
      <w:start w:val="1"/>
      <w:numFmt w:val="lowerRoman"/>
      <w:lvlText w:val="%6."/>
      <w:lvlJc w:val="right"/>
      <w:pPr>
        <w:ind w:left="4320" w:hanging="180"/>
      </w:pPr>
    </w:lvl>
    <w:lvl w:ilvl="6" w:tplc="1722C1BE">
      <w:start w:val="1"/>
      <w:numFmt w:val="decimal"/>
      <w:lvlText w:val="%7."/>
      <w:lvlJc w:val="left"/>
      <w:pPr>
        <w:ind w:left="5040" w:hanging="360"/>
      </w:pPr>
    </w:lvl>
    <w:lvl w:ilvl="7" w:tplc="4AFC0322">
      <w:start w:val="1"/>
      <w:numFmt w:val="lowerLetter"/>
      <w:lvlText w:val="%8."/>
      <w:lvlJc w:val="left"/>
      <w:pPr>
        <w:ind w:left="5760" w:hanging="360"/>
      </w:pPr>
    </w:lvl>
    <w:lvl w:ilvl="8" w:tplc="666CC2C8">
      <w:start w:val="1"/>
      <w:numFmt w:val="lowerRoman"/>
      <w:lvlText w:val="%9."/>
      <w:lvlJc w:val="right"/>
      <w:pPr>
        <w:ind w:left="6480" w:hanging="180"/>
      </w:pPr>
    </w:lvl>
  </w:abstractNum>
  <w:abstractNum w:abstractNumId="36" w15:restartNumberingAfterBreak="0">
    <w:nsid w:val="47F53BAA"/>
    <w:multiLevelType w:val="multilevel"/>
    <w:tmpl w:val="2C006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95723C"/>
    <w:multiLevelType w:val="hybridMultilevel"/>
    <w:tmpl w:val="7048F0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4C4F37F7"/>
    <w:multiLevelType w:val="multilevel"/>
    <w:tmpl w:val="99249962"/>
    <w:lvl w:ilvl="0">
      <w:start w:val="1"/>
      <w:numFmt w:val="decimal"/>
      <w:lvlText w:val="%1"/>
      <w:lvlJc w:val="left"/>
      <w:pPr>
        <w:ind w:left="645" w:hanging="645"/>
      </w:pPr>
      <w:rPr>
        <w:rFonts w:hint="default"/>
      </w:rPr>
    </w:lvl>
    <w:lvl w:ilvl="1">
      <w:start w:val="1"/>
      <w:numFmt w:val="decimal"/>
      <w:lvlText w:val="%1.%2"/>
      <w:lvlJc w:val="left"/>
      <w:pPr>
        <w:ind w:left="997" w:hanging="720"/>
      </w:pPr>
      <w:rPr>
        <w:rFonts w:hint="default"/>
      </w:rPr>
    </w:lvl>
    <w:lvl w:ilvl="2">
      <w:start w:val="2"/>
      <w:numFmt w:val="decimal"/>
      <w:lvlText w:val="%1.%2.%3"/>
      <w:lvlJc w:val="left"/>
      <w:pPr>
        <w:ind w:left="1274" w:hanging="720"/>
      </w:pPr>
      <w:rPr>
        <w:rFonts w:hint="default"/>
      </w:rPr>
    </w:lvl>
    <w:lvl w:ilvl="3">
      <w:start w:val="1"/>
      <w:numFmt w:val="decimal"/>
      <w:lvlText w:val="%1.%2.%3.%4"/>
      <w:lvlJc w:val="left"/>
      <w:pPr>
        <w:ind w:left="1911" w:hanging="1080"/>
      </w:pPr>
      <w:rPr>
        <w:rFonts w:hint="default"/>
      </w:rPr>
    </w:lvl>
    <w:lvl w:ilvl="4">
      <w:start w:val="1"/>
      <w:numFmt w:val="decimal"/>
      <w:lvlText w:val="%1.%2.%3.%4.%5"/>
      <w:lvlJc w:val="left"/>
      <w:pPr>
        <w:ind w:left="2548" w:hanging="1440"/>
      </w:pPr>
      <w:rPr>
        <w:rFonts w:hint="default"/>
      </w:rPr>
    </w:lvl>
    <w:lvl w:ilvl="5">
      <w:start w:val="1"/>
      <w:numFmt w:val="decimal"/>
      <w:lvlText w:val="%1.%2.%3.%4.%5.%6"/>
      <w:lvlJc w:val="left"/>
      <w:pPr>
        <w:ind w:left="2825" w:hanging="1440"/>
      </w:pPr>
      <w:rPr>
        <w:rFonts w:hint="default"/>
      </w:rPr>
    </w:lvl>
    <w:lvl w:ilvl="6">
      <w:start w:val="1"/>
      <w:numFmt w:val="decimal"/>
      <w:lvlText w:val="%1.%2.%3.%4.%5.%6.%7"/>
      <w:lvlJc w:val="left"/>
      <w:pPr>
        <w:ind w:left="3462" w:hanging="1800"/>
      </w:pPr>
      <w:rPr>
        <w:rFonts w:hint="default"/>
      </w:rPr>
    </w:lvl>
    <w:lvl w:ilvl="7">
      <w:start w:val="1"/>
      <w:numFmt w:val="decimal"/>
      <w:lvlText w:val="%1.%2.%3.%4.%5.%6.%7.%8"/>
      <w:lvlJc w:val="left"/>
      <w:pPr>
        <w:ind w:left="4099" w:hanging="2160"/>
      </w:pPr>
      <w:rPr>
        <w:rFonts w:hint="default"/>
      </w:rPr>
    </w:lvl>
    <w:lvl w:ilvl="8">
      <w:start w:val="1"/>
      <w:numFmt w:val="decimal"/>
      <w:lvlText w:val="%1.%2.%3.%4.%5.%6.%7.%8.%9"/>
      <w:lvlJc w:val="left"/>
      <w:pPr>
        <w:ind w:left="4376" w:hanging="2160"/>
      </w:pPr>
      <w:rPr>
        <w:rFonts w:hint="default"/>
      </w:rPr>
    </w:lvl>
  </w:abstractNum>
  <w:abstractNum w:abstractNumId="39" w15:restartNumberingAfterBreak="0">
    <w:nsid w:val="4D6323EC"/>
    <w:multiLevelType w:val="multilevel"/>
    <w:tmpl w:val="B05E7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654F44"/>
    <w:multiLevelType w:val="hybridMultilevel"/>
    <w:tmpl w:val="6B447376"/>
    <w:lvl w:ilvl="0" w:tplc="F50A16D0">
      <w:start w:val="1"/>
      <w:numFmt w:val="decimal"/>
      <w:lvlText w:val="%1."/>
      <w:lvlJc w:val="left"/>
      <w:pPr>
        <w:ind w:left="720" w:hanging="360"/>
      </w:pPr>
    </w:lvl>
    <w:lvl w:ilvl="1" w:tplc="A0464FC0">
      <w:start w:val="1"/>
      <w:numFmt w:val="decimal"/>
      <w:lvlText w:val="%2."/>
      <w:lvlJc w:val="left"/>
      <w:pPr>
        <w:ind w:left="720" w:hanging="360"/>
      </w:pPr>
    </w:lvl>
    <w:lvl w:ilvl="2" w:tplc="0242EA04">
      <w:start w:val="1"/>
      <w:numFmt w:val="decimal"/>
      <w:lvlText w:val="%3."/>
      <w:lvlJc w:val="left"/>
      <w:pPr>
        <w:ind w:left="720" w:hanging="360"/>
      </w:pPr>
    </w:lvl>
    <w:lvl w:ilvl="3" w:tplc="3C7229CE">
      <w:start w:val="1"/>
      <w:numFmt w:val="decimal"/>
      <w:lvlText w:val="%4."/>
      <w:lvlJc w:val="left"/>
      <w:pPr>
        <w:ind w:left="720" w:hanging="360"/>
      </w:pPr>
    </w:lvl>
    <w:lvl w:ilvl="4" w:tplc="41327428">
      <w:start w:val="1"/>
      <w:numFmt w:val="decimal"/>
      <w:lvlText w:val="%5."/>
      <w:lvlJc w:val="left"/>
      <w:pPr>
        <w:ind w:left="720" w:hanging="360"/>
      </w:pPr>
    </w:lvl>
    <w:lvl w:ilvl="5" w:tplc="8A789C50">
      <w:start w:val="1"/>
      <w:numFmt w:val="decimal"/>
      <w:lvlText w:val="%6."/>
      <w:lvlJc w:val="left"/>
      <w:pPr>
        <w:ind w:left="720" w:hanging="360"/>
      </w:pPr>
    </w:lvl>
    <w:lvl w:ilvl="6" w:tplc="3D8802C0">
      <w:start w:val="1"/>
      <w:numFmt w:val="decimal"/>
      <w:lvlText w:val="%7."/>
      <w:lvlJc w:val="left"/>
      <w:pPr>
        <w:ind w:left="720" w:hanging="360"/>
      </w:pPr>
    </w:lvl>
    <w:lvl w:ilvl="7" w:tplc="FEBE68DE">
      <w:start w:val="1"/>
      <w:numFmt w:val="decimal"/>
      <w:lvlText w:val="%8."/>
      <w:lvlJc w:val="left"/>
      <w:pPr>
        <w:ind w:left="720" w:hanging="360"/>
      </w:pPr>
    </w:lvl>
    <w:lvl w:ilvl="8" w:tplc="AA26E07E">
      <w:start w:val="1"/>
      <w:numFmt w:val="decimal"/>
      <w:lvlText w:val="%9."/>
      <w:lvlJc w:val="left"/>
      <w:pPr>
        <w:ind w:left="720" w:hanging="360"/>
      </w:pPr>
    </w:lvl>
  </w:abstractNum>
  <w:abstractNum w:abstractNumId="41" w15:restartNumberingAfterBreak="0">
    <w:nsid w:val="4E067F64"/>
    <w:multiLevelType w:val="multilevel"/>
    <w:tmpl w:val="03AE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065878"/>
    <w:multiLevelType w:val="multilevel"/>
    <w:tmpl w:val="6736F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7046A0"/>
    <w:multiLevelType w:val="hybridMultilevel"/>
    <w:tmpl w:val="35AEAB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54F03FDC"/>
    <w:multiLevelType w:val="multilevel"/>
    <w:tmpl w:val="16DA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6D73DC5"/>
    <w:multiLevelType w:val="hybridMultilevel"/>
    <w:tmpl w:val="3F2E2C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9FF8B32"/>
    <w:multiLevelType w:val="hybridMultilevel"/>
    <w:tmpl w:val="8E9EE344"/>
    <w:lvl w:ilvl="0" w:tplc="377A920C">
      <w:start w:val="1"/>
      <w:numFmt w:val="bullet"/>
      <w:lvlText w:val=""/>
      <w:lvlJc w:val="left"/>
      <w:pPr>
        <w:ind w:left="720" w:hanging="360"/>
      </w:pPr>
      <w:rPr>
        <w:rFonts w:ascii="Symbol" w:hAnsi="Symbol" w:hint="default"/>
      </w:rPr>
    </w:lvl>
    <w:lvl w:ilvl="1" w:tplc="5614A2E4">
      <w:start w:val="1"/>
      <w:numFmt w:val="bullet"/>
      <w:lvlText w:val="o"/>
      <w:lvlJc w:val="left"/>
      <w:pPr>
        <w:ind w:left="1440" w:hanging="360"/>
      </w:pPr>
      <w:rPr>
        <w:rFonts w:ascii="Courier New" w:hAnsi="Courier New" w:hint="default"/>
      </w:rPr>
    </w:lvl>
    <w:lvl w:ilvl="2" w:tplc="90744506">
      <w:start w:val="1"/>
      <w:numFmt w:val="bullet"/>
      <w:lvlText w:val=""/>
      <w:lvlJc w:val="left"/>
      <w:pPr>
        <w:ind w:left="2160" w:hanging="360"/>
      </w:pPr>
      <w:rPr>
        <w:rFonts w:ascii="Wingdings" w:hAnsi="Wingdings" w:hint="default"/>
      </w:rPr>
    </w:lvl>
    <w:lvl w:ilvl="3" w:tplc="4E44DF5A">
      <w:start w:val="1"/>
      <w:numFmt w:val="bullet"/>
      <w:lvlText w:val=""/>
      <w:lvlJc w:val="left"/>
      <w:pPr>
        <w:ind w:left="2880" w:hanging="360"/>
      </w:pPr>
      <w:rPr>
        <w:rFonts w:ascii="Symbol" w:hAnsi="Symbol" w:hint="default"/>
      </w:rPr>
    </w:lvl>
    <w:lvl w:ilvl="4" w:tplc="4088F578">
      <w:start w:val="1"/>
      <w:numFmt w:val="bullet"/>
      <w:lvlText w:val="o"/>
      <w:lvlJc w:val="left"/>
      <w:pPr>
        <w:ind w:left="3600" w:hanging="360"/>
      </w:pPr>
      <w:rPr>
        <w:rFonts w:ascii="Courier New" w:hAnsi="Courier New" w:hint="default"/>
      </w:rPr>
    </w:lvl>
    <w:lvl w:ilvl="5" w:tplc="AC98AD60">
      <w:start w:val="1"/>
      <w:numFmt w:val="bullet"/>
      <w:lvlText w:val=""/>
      <w:lvlJc w:val="left"/>
      <w:pPr>
        <w:ind w:left="4320" w:hanging="360"/>
      </w:pPr>
      <w:rPr>
        <w:rFonts w:ascii="Wingdings" w:hAnsi="Wingdings" w:hint="default"/>
      </w:rPr>
    </w:lvl>
    <w:lvl w:ilvl="6" w:tplc="DA7EB97C">
      <w:start w:val="1"/>
      <w:numFmt w:val="bullet"/>
      <w:lvlText w:val=""/>
      <w:lvlJc w:val="left"/>
      <w:pPr>
        <w:ind w:left="5040" w:hanging="360"/>
      </w:pPr>
      <w:rPr>
        <w:rFonts w:ascii="Symbol" w:hAnsi="Symbol" w:hint="default"/>
      </w:rPr>
    </w:lvl>
    <w:lvl w:ilvl="7" w:tplc="424251FA">
      <w:start w:val="1"/>
      <w:numFmt w:val="bullet"/>
      <w:lvlText w:val="o"/>
      <w:lvlJc w:val="left"/>
      <w:pPr>
        <w:ind w:left="5760" w:hanging="360"/>
      </w:pPr>
      <w:rPr>
        <w:rFonts w:ascii="Courier New" w:hAnsi="Courier New" w:hint="default"/>
      </w:rPr>
    </w:lvl>
    <w:lvl w:ilvl="8" w:tplc="47CCD7DC">
      <w:start w:val="1"/>
      <w:numFmt w:val="bullet"/>
      <w:lvlText w:val=""/>
      <w:lvlJc w:val="left"/>
      <w:pPr>
        <w:ind w:left="6480" w:hanging="360"/>
      </w:pPr>
      <w:rPr>
        <w:rFonts w:ascii="Wingdings" w:hAnsi="Wingdings" w:hint="default"/>
      </w:rPr>
    </w:lvl>
  </w:abstractNum>
  <w:abstractNum w:abstractNumId="47" w15:restartNumberingAfterBreak="0">
    <w:nsid w:val="5EC1689A"/>
    <w:multiLevelType w:val="multilevel"/>
    <w:tmpl w:val="46045B5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F660CA5"/>
    <w:multiLevelType w:val="multilevel"/>
    <w:tmpl w:val="8A625F16"/>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5F9A6557"/>
    <w:multiLevelType w:val="multilevel"/>
    <w:tmpl w:val="2FC05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8D377A"/>
    <w:multiLevelType w:val="hybridMultilevel"/>
    <w:tmpl w:val="5640360E"/>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65996A74"/>
    <w:multiLevelType w:val="hybridMultilevel"/>
    <w:tmpl w:val="61A0B1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6593A4E"/>
    <w:multiLevelType w:val="hybridMultilevel"/>
    <w:tmpl w:val="03204E30"/>
    <w:lvl w:ilvl="0" w:tplc="F4948F2A">
      <w:start w:val="1"/>
      <w:numFmt w:val="decimal"/>
      <w:lvlText w:val="%1."/>
      <w:lvlJc w:val="left"/>
      <w:pPr>
        <w:ind w:left="1020" w:hanging="360"/>
      </w:pPr>
    </w:lvl>
    <w:lvl w:ilvl="1" w:tplc="E5ACB11C">
      <w:start w:val="1"/>
      <w:numFmt w:val="decimal"/>
      <w:lvlText w:val="%2."/>
      <w:lvlJc w:val="left"/>
      <w:pPr>
        <w:ind w:left="1020" w:hanging="360"/>
      </w:pPr>
    </w:lvl>
    <w:lvl w:ilvl="2" w:tplc="2D907BB0">
      <w:start w:val="1"/>
      <w:numFmt w:val="decimal"/>
      <w:lvlText w:val="%3."/>
      <w:lvlJc w:val="left"/>
      <w:pPr>
        <w:ind w:left="1020" w:hanging="360"/>
      </w:pPr>
    </w:lvl>
    <w:lvl w:ilvl="3" w:tplc="9000D526">
      <w:start w:val="1"/>
      <w:numFmt w:val="decimal"/>
      <w:lvlText w:val="%4."/>
      <w:lvlJc w:val="left"/>
      <w:pPr>
        <w:ind w:left="1020" w:hanging="360"/>
      </w:pPr>
    </w:lvl>
    <w:lvl w:ilvl="4" w:tplc="A1DCED78">
      <w:start w:val="1"/>
      <w:numFmt w:val="decimal"/>
      <w:lvlText w:val="%5."/>
      <w:lvlJc w:val="left"/>
      <w:pPr>
        <w:ind w:left="1020" w:hanging="360"/>
      </w:pPr>
    </w:lvl>
    <w:lvl w:ilvl="5" w:tplc="9274F184">
      <w:start w:val="1"/>
      <w:numFmt w:val="decimal"/>
      <w:lvlText w:val="%6."/>
      <w:lvlJc w:val="left"/>
      <w:pPr>
        <w:ind w:left="1020" w:hanging="360"/>
      </w:pPr>
    </w:lvl>
    <w:lvl w:ilvl="6" w:tplc="EFC2AF18">
      <w:start w:val="1"/>
      <w:numFmt w:val="decimal"/>
      <w:lvlText w:val="%7."/>
      <w:lvlJc w:val="left"/>
      <w:pPr>
        <w:ind w:left="1020" w:hanging="360"/>
      </w:pPr>
    </w:lvl>
    <w:lvl w:ilvl="7" w:tplc="B56A4BD8">
      <w:start w:val="1"/>
      <w:numFmt w:val="decimal"/>
      <w:lvlText w:val="%8."/>
      <w:lvlJc w:val="left"/>
      <w:pPr>
        <w:ind w:left="1020" w:hanging="360"/>
      </w:pPr>
    </w:lvl>
    <w:lvl w:ilvl="8" w:tplc="F1BA1A08">
      <w:start w:val="1"/>
      <w:numFmt w:val="decimal"/>
      <w:lvlText w:val="%9."/>
      <w:lvlJc w:val="left"/>
      <w:pPr>
        <w:ind w:left="1020" w:hanging="360"/>
      </w:pPr>
    </w:lvl>
  </w:abstractNum>
  <w:abstractNum w:abstractNumId="53" w15:restartNumberingAfterBreak="0">
    <w:nsid w:val="66C743BB"/>
    <w:multiLevelType w:val="hybridMultilevel"/>
    <w:tmpl w:val="AD308466"/>
    <w:lvl w:ilvl="0" w:tplc="B896D992">
      <w:start w:val="1"/>
      <w:numFmt w:val="bullet"/>
      <w:lvlText w:val=""/>
      <w:lvlJc w:val="left"/>
      <w:pPr>
        <w:ind w:left="720" w:hanging="360"/>
      </w:pPr>
      <w:rPr>
        <w:rFonts w:ascii="Symbol" w:hAnsi="Symbol" w:hint="default"/>
      </w:rPr>
    </w:lvl>
    <w:lvl w:ilvl="1" w:tplc="5EE4C75E">
      <w:start w:val="1"/>
      <w:numFmt w:val="bullet"/>
      <w:lvlText w:val="o"/>
      <w:lvlJc w:val="left"/>
      <w:pPr>
        <w:ind w:left="1440" w:hanging="360"/>
      </w:pPr>
      <w:rPr>
        <w:rFonts w:ascii="Courier New" w:hAnsi="Courier New" w:hint="default"/>
      </w:rPr>
    </w:lvl>
    <w:lvl w:ilvl="2" w:tplc="ED1841C2">
      <w:start w:val="1"/>
      <w:numFmt w:val="bullet"/>
      <w:lvlText w:val=""/>
      <w:lvlJc w:val="left"/>
      <w:pPr>
        <w:ind w:left="2160" w:hanging="360"/>
      </w:pPr>
      <w:rPr>
        <w:rFonts w:ascii="Wingdings" w:hAnsi="Wingdings" w:hint="default"/>
      </w:rPr>
    </w:lvl>
    <w:lvl w:ilvl="3" w:tplc="0A42D938">
      <w:start w:val="1"/>
      <w:numFmt w:val="bullet"/>
      <w:lvlText w:val=""/>
      <w:lvlJc w:val="left"/>
      <w:pPr>
        <w:ind w:left="2880" w:hanging="360"/>
      </w:pPr>
      <w:rPr>
        <w:rFonts w:ascii="Symbol" w:hAnsi="Symbol" w:hint="default"/>
      </w:rPr>
    </w:lvl>
    <w:lvl w:ilvl="4" w:tplc="C8608F96">
      <w:start w:val="1"/>
      <w:numFmt w:val="bullet"/>
      <w:lvlText w:val="o"/>
      <w:lvlJc w:val="left"/>
      <w:pPr>
        <w:ind w:left="3600" w:hanging="360"/>
      </w:pPr>
      <w:rPr>
        <w:rFonts w:ascii="Courier New" w:hAnsi="Courier New" w:hint="default"/>
      </w:rPr>
    </w:lvl>
    <w:lvl w:ilvl="5" w:tplc="0A663AE2">
      <w:start w:val="1"/>
      <w:numFmt w:val="bullet"/>
      <w:lvlText w:val=""/>
      <w:lvlJc w:val="left"/>
      <w:pPr>
        <w:ind w:left="4320" w:hanging="360"/>
      </w:pPr>
      <w:rPr>
        <w:rFonts w:ascii="Wingdings" w:hAnsi="Wingdings" w:hint="default"/>
      </w:rPr>
    </w:lvl>
    <w:lvl w:ilvl="6" w:tplc="3C32D9AC">
      <w:start w:val="1"/>
      <w:numFmt w:val="bullet"/>
      <w:lvlText w:val=""/>
      <w:lvlJc w:val="left"/>
      <w:pPr>
        <w:ind w:left="5040" w:hanging="360"/>
      </w:pPr>
      <w:rPr>
        <w:rFonts w:ascii="Symbol" w:hAnsi="Symbol" w:hint="default"/>
      </w:rPr>
    </w:lvl>
    <w:lvl w:ilvl="7" w:tplc="354C0728">
      <w:start w:val="1"/>
      <w:numFmt w:val="bullet"/>
      <w:lvlText w:val="o"/>
      <w:lvlJc w:val="left"/>
      <w:pPr>
        <w:ind w:left="5760" w:hanging="360"/>
      </w:pPr>
      <w:rPr>
        <w:rFonts w:ascii="Courier New" w:hAnsi="Courier New" w:hint="default"/>
      </w:rPr>
    </w:lvl>
    <w:lvl w:ilvl="8" w:tplc="01A22220">
      <w:start w:val="1"/>
      <w:numFmt w:val="bullet"/>
      <w:lvlText w:val=""/>
      <w:lvlJc w:val="left"/>
      <w:pPr>
        <w:ind w:left="6480" w:hanging="360"/>
      </w:pPr>
      <w:rPr>
        <w:rFonts w:ascii="Wingdings" w:hAnsi="Wingdings" w:hint="default"/>
      </w:rPr>
    </w:lvl>
  </w:abstractNum>
  <w:abstractNum w:abstractNumId="54" w15:restartNumberingAfterBreak="0">
    <w:nsid w:val="67B96D12"/>
    <w:multiLevelType w:val="multilevel"/>
    <w:tmpl w:val="4728312E"/>
    <w:lvl w:ilvl="0">
      <w:start w:val="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69F113EE"/>
    <w:multiLevelType w:val="hybridMultilevel"/>
    <w:tmpl w:val="7DCEA5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69F77B47"/>
    <w:multiLevelType w:val="multilevel"/>
    <w:tmpl w:val="5C48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C37968"/>
    <w:multiLevelType w:val="multilevel"/>
    <w:tmpl w:val="C7AA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C18EC88"/>
    <w:multiLevelType w:val="hybridMultilevel"/>
    <w:tmpl w:val="290AC82A"/>
    <w:lvl w:ilvl="0" w:tplc="7EC6D094">
      <w:start w:val="1"/>
      <w:numFmt w:val="bullet"/>
      <w:lvlText w:val=""/>
      <w:lvlJc w:val="left"/>
      <w:pPr>
        <w:ind w:left="720" w:hanging="360"/>
      </w:pPr>
      <w:rPr>
        <w:rFonts w:ascii="Symbol" w:hAnsi="Symbol" w:hint="default"/>
      </w:rPr>
    </w:lvl>
    <w:lvl w:ilvl="1" w:tplc="6862136E">
      <w:start w:val="1"/>
      <w:numFmt w:val="bullet"/>
      <w:lvlText w:val="o"/>
      <w:lvlJc w:val="left"/>
      <w:pPr>
        <w:ind w:left="1440" w:hanging="360"/>
      </w:pPr>
      <w:rPr>
        <w:rFonts w:ascii="Courier New" w:hAnsi="Courier New" w:hint="default"/>
      </w:rPr>
    </w:lvl>
    <w:lvl w:ilvl="2" w:tplc="CF2A113E">
      <w:start w:val="1"/>
      <w:numFmt w:val="bullet"/>
      <w:lvlText w:val=""/>
      <w:lvlJc w:val="left"/>
      <w:pPr>
        <w:ind w:left="2160" w:hanging="360"/>
      </w:pPr>
      <w:rPr>
        <w:rFonts w:ascii="Wingdings" w:hAnsi="Wingdings" w:hint="default"/>
      </w:rPr>
    </w:lvl>
    <w:lvl w:ilvl="3" w:tplc="DE04BBD0">
      <w:start w:val="1"/>
      <w:numFmt w:val="bullet"/>
      <w:lvlText w:val=""/>
      <w:lvlJc w:val="left"/>
      <w:pPr>
        <w:ind w:left="2880" w:hanging="360"/>
      </w:pPr>
      <w:rPr>
        <w:rFonts w:ascii="Symbol" w:hAnsi="Symbol" w:hint="default"/>
      </w:rPr>
    </w:lvl>
    <w:lvl w:ilvl="4" w:tplc="CAD035EC">
      <w:start w:val="1"/>
      <w:numFmt w:val="bullet"/>
      <w:lvlText w:val="o"/>
      <w:lvlJc w:val="left"/>
      <w:pPr>
        <w:ind w:left="3600" w:hanging="360"/>
      </w:pPr>
      <w:rPr>
        <w:rFonts w:ascii="Courier New" w:hAnsi="Courier New" w:hint="default"/>
      </w:rPr>
    </w:lvl>
    <w:lvl w:ilvl="5" w:tplc="29AAC692">
      <w:start w:val="1"/>
      <w:numFmt w:val="bullet"/>
      <w:lvlText w:val=""/>
      <w:lvlJc w:val="left"/>
      <w:pPr>
        <w:ind w:left="4320" w:hanging="360"/>
      </w:pPr>
      <w:rPr>
        <w:rFonts w:ascii="Wingdings" w:hAnsi="Wingdings" w:hint="default"/>
      </w:rPr>
    </w:lvl>
    <w:lvl w:ilvl="6" w:tplc="6F92BD68">
      <w:start w:val="1"/>
      <w:numFmt w:val="bullet"/>
      <w:lvlText w:val=""/>
      <w:lvlJc w:val="left"/>
      <w:pPr>
        <w:ind w:left="5040" w:hanging="360"/>
      </w:pPr>
      <w:rPr>
        <w:rFonts w:ascii="Symbol" w:hAnsi="Symbol" w:hint="default"/>
      </w:rPr>
    </w:lvl>
    <w:lvl w:ilvl="7" w:tplc="C204B0B4">
      <w:start w:val="1"/>
      <w:numFmt w:val="bullet"/>
      <w:lvlText w:val="o"/>
      <w:lvlJc w:val="left"/>
      <w:pPr>
        <w:ind w:left="5760" w:hanging="360"/>
      </w:pPr>
      <w:rPr>
        <w:rFonts w:ascii="Courier New" w:hAnsi="Courier New" w:hint="default"/>
      </w:rPr>
    </w:lvl>
    <w:lvl w:ilvl="8" w:tplc="5C2691D4">
      <w:start w:val="1"/>
      <w:numFmt w:val="bullet"/>
      <w:lvlText w:val=""/>
      <w:lvlJc w:val="left"/>
      <w:pPr>
        <w:ind w:left="6480" w:hanging="360"/>
      </w:pPr>
      <w:rPr>
        <w:rFonts w:ascii="Wingdings" w:hAnsi="Wingdings" w:hint="default"/>
      </w:rPr>
    </w:lvl>
  </w:abstractNum>
  <w:abstractNum w:abstractNumId="59" w15:restartNumberingAfterBreak="0">
    <w:nsid w:val="6EBB4C30"/>
    <w:multiLevelType w:val="hybridMultilevel"/>
    <w:tmpl w:val="2F6006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F4C020E"/>
    <w:multiLevelType w:val="multilevel"/>
    <w:tmpl w:val="0BB8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F8334F2"/>
    <w:multiLevelType w:val="hybridMultilevel"/>
    <w:tmpl w:val="90A6D142"/>
    <w:lvl w:ilvl="0" w:tplc="9064B8F8">
      <w:start w:val="1"/>
      <w:numFmt w:val="bullet"/>
      <w:lvlText w:val=""/>
      <w:lvlJc w:val="left"/>
      <w:pPr>
        <w:ind w:left="720" w:hanging="360"/>
      </w:pPr>
      <w:rPr>
        <w:rFonts w:ascii="Symbol" w:hAnsi="Symbol" w:hint="default"/>
      </w:rPr>
    </w:lvl>
    <w:lvl w:ilvl="1" w:tplc="88269DD6">
      <w:start w:val="1"/>
      <w:numFmt w:val="bullet"/>
      <w:lvlText w:val="o"/>
      <w:lvlJc w:val="left"/>
      <w:pPr>
        <w:ind w:left="1440" w:hanging="360"/>
      </w:pPr>
      <w:rPr>
        <w:rFonts w:ascii="Courier New" w:hAnsi="Courier New" w:hint="default"/>
      </w:rPr>
    </w:lvl>
    <w:lvl w:ilvl="2" w:tplc="C5BA0ACC">
      <w:start w:val="1"/>
      <w:numFmt w:val="bullet"/>
      <w:lvlText w:val=""/>
      <w:lvlJc w:val="left"/>
      <w:pPr>
        <w:ind w:left="2160" w:hanging="360"/>
      </w:pPr>
      <w:rPr>
        <w:rFonts w:ascii="Wingdings" w:hAnsi="Wingdings" w:hint="default"/>
      </w:rPr>
    </w:lvl>
    <w:lvl w:ilvl="3" w:tplc="B680EF32">
      <w:start w:val="1"/>
      <w:numFmt w:val="bullet"/>
      <w:lvlText w:val=""/>
      <w:lvlJc w:val="left"/>
      <w:pPr>
        <w:ind w:left="2880" w:hanging="360"/>
      </w:pPr>
      <w:rPr>
        <w:rFonts w:ascii="Symbol" w:hAnsi="Symbol" w:hint="default"/>
      </w:rPr>
    </w:lvl>
    <w:lvl w:ilvl="4" w:tplc="1352A09A">
      <w:start w:val="1"/>
      <w:numFmt w:val="bullet"/>
      <w:lvlText w:val="o"/>
      <w:lvlJc w:val="left"/>
      <w:pPr>
        <w:ind w:left="3600" w:hanging="360"/>
      </w:pPr>
      <w:rPr>
        <w:rFonts w:ascii="Courier New" w:hAnsi="Courier New" w:hint="default"/>
      </w:rPr>
    </w:lvl>
    <w:lvl w:ilvl="5" w:tplc="C206DFA4">
      <w:start w:val="1"/>
      <w:numFmt w:val="bullet"/>
      <w:lvlText w:val=""/>
      <w:lvlJc w:val="left"/>
      <w:pPr>
        <w:ind w:left="4320" w:hanging="360"/>
      </w:pPr>
      <w:rPr>
        <w:rFonts w:ascii="Wingdings" w:hAnsi="Wingdings" w:hint="default"/>
      </w:rPr>
    </w:lvl>
    <w:lvl w:ilvl="6" w:tplc="386877C4">
      <w:start w:val="1"/>
      <w:numFmt w:val="bullet"/>
      <w:lvlText w:val=""/>
      <w:lvlJc w:val="left"/>
      <w:pPr>
        <w:ind w:left="5040" w:hanging="360"/>
      </w:pPr>
      <w:rPr>
        <w:rFonts w:ascii="Symbol" w:hAnsi="Symbol" w:hint="default"/>
      </w:rPr>
    </w:lvl>
    <w:lvl w:ilvl="7" w:tplc="FE7C62A4">
      <w:start w:val="1"/>
      <w:numFmt w:val="bullet"/>
      <w:lvlText w:val="o"/>
      <w:lvlJc w:val="left"/>
      <w:pPr>
        <w:ind w:left="5760" w:hanging="360"/>
      </w:pPr>
      <w:rPr>
        <w:rFonts w:ascii="Courier New" w:hAnsi="Courier New" w:hint="default"/>
      </w:rPr>
    </w:lvl>
    <w:lvl w:ilvl="8" w:tplc="8D963B2A">
      <w:start w:val="1"/>
      <w:numFmt w:val="bullet"/>
      <w:lvlText w:val=""/>
      <w:lvlJc w:val="left"/>
      <w:pPr>
        <w:ind w:left="6480" w:hanging="360"/>
      </w:pPr>
      <w:rPr>
        <w:rFonts w:ascii="Wingdings" w:hAnsi="Wingdings" w:hint="default"/>
      </w:rPr>
    </w:lvl>
  </w:abstractNum>
  <w:abstractNum w:abstractNumId="62" w15:restartNumberingAfterBreak="0">
    <w:nsid w:val="6FE27AE6"/>
    <w:multiLevelType w:val="hybridMultilevel"/>
    <w:tmpl w:val="705617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74855CB5"/>
    <w:multiLevelType w:val="multilevel"/>
    <w:tmpl w:val="9DAE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6491DFD"/>
    <w:multiLevelType w:val="multilevel"/>
    <w:tmpl w:val="6324C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4B3D61"/>
    <w:multiLevelType w:val="multilevel"/>
    <w:tmpl w:val="C690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9992860"/>
    <w:multiLevelType w:val="multilevel"/>
    <w:tmpl w:val="428C4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711EE4"/>
    <w:multiLevelType w:val="hybridMultilevel"/>
    <w:tmpl w:val="A7E4778E"/>
    <w:lvl w:ilvl="0" w:tplc="1182FF2E">
      <w:start w:val="1"/>
      <w:numFmt w:val="decimal"/>
      <w:lvlText w:val="%1."/>
      <w:lvlJc w:val="left"/>
      <w:pPr>
        <w:ind w:left="720" w:hanging="360"/>
      </w:pPr>
    </w:lvl>
    <w:lvl w:ilvl="1" w:tplc="203E442A">
      <w:start w:val="1"/>
      <w:numFmt w:val="decimal"/>
      <w:lvlText w:val="%2."/>
      <w:lvlJc w:val="left"/>
      <w:pPr>
        <w:ind w:left="720" w:hanging="360"/>
      </w:pPr>
    </w:lvl>
    <w:lvl w:ilvl="2" w:tplc="81F87D62">
      <w:start w:val="1"/>
      <w:numFmt w:val="decimal"/>
      <w:lvlText w:val="%3."/>
      <w:lvlJc w:val="left"/>
      <w:pPr>
        <w:ind w:left="720" w:hanging="360"/>
      </w:pPr>
    </w:lvl>
    <w:lvl w:ilvl="3" w:tplc="A984B306">
      <w:start w:val="1"/>
      <w:numFmt w:val="decimal"/>
      <w:lvlText w:val="%4."/>
      <w:lvlJc w:val="left"/>
      <w:pPr>
        <w:ind w:left="720" w:hanging="360"/>
      </w:pPr>
    </w:lvl>
    <w:lvl w:ilvl="4" w:tplc="5A76EA14">
      <w:start w:val="1"/>
      <w:numFmt w:val="decimal"/>
      <w:lvlText w:val="%5."/>
      <w:lvlJc w:val="left"/>
      <w:pPr>
        <w:ind w:left="720" w:hanging="360"/>
      </w:pPr>
    </w:lvl>
    <w:lvl w:ilvl="5" w:tplc="B6F6995E">
      <w:start w:val="1"/>
      <w:numFmt w:val="decimal"/>
      <w:lvlText w:val="%6."/>
      <w:lvlJc w:val="left"/>
      <w:pPr>
        <w:ind w:left="720" w:hanging="360"/>
      </w:pPr>
    </w:lvl>
    <w:lvl w:ilvl="6" w:tplc="16925A4E">
      <w:start w:val="1"/>
      <w:numFmt w:val="decimal"/>
      <w:lvlText w:val="%7."/>
      <w:lvlJc w:val="left"/>
      <w:pPr>
        <w:ind w:left="720" w:hanging="360"/>
      </w:pPr>
    </w:lvl>
    <w:lvl w:ilvl="7" w:tplc="F964164E">
      <w:start w:val="1"/>
      <w:numFmt w:val="decimal"/>
      <w:lvlText w:val="%8."/>
      <w:lvlJc w:val="left"/>
      <w:pPr>
        <w:ind w:left="720" w:hanging="360"/>
      </w:pPr>
    </w:lvl>
    <w:lvl w:ilvl="8" w:tplc="027E00CA">
      <w:start w:val="1"/>
      <w:numFmt w:val="decimal"/>
      <w:lvlText w:val="%9."/>
      <w:lvlJc w:val="left"/>
      <w:pPr>
        <w:ind w:left="720" w:hanging="360"/>
      </w:pPr>
    </w:lvl>
  </w:abstractNum>
  <w:abstractNum w:abstractNumId="68" w15:restartNumberingAfterBreak="0">
    <w:nsid w:val="7E3637DB"/>
    <w:multiLevelType w:val="multilevel"/>
    <w:tmpl w:val="005C3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E6840F7"/>
    <w:multiLevelType w:val="hybridMultilevel"/>
    <w:tmpl w:val="A14E9F5C"/>
    <w:lvl w:ilvl="0" w:tplc="0426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22502012">
    <w:abstractNumId w:val="58"/>
  </w:num>
  <w:num w:numId="2" w16cid:durableId="111559302">
    <w:abstractNumId w:val="35"/>
  </w:num>
  <w:num w:numId="3" w16cid:durableId="611279028">
    <w:abstractNumId w:val="46"/>
  </w:num>
  <w:num w:numId="4" w16cid:durableId="1742869624">
    <w:abstractNumId w:val="32"/>
  </w:num>
  <w:num w:numId="5" w16cid:durableId="1875070247">
    <w:abstractNumId w:val="53"/>
  </w:num>
  <w:num w:numId="6" w16cid:durableId="1868177141">
    <w:abstractNumId w:val="5"/>
  </w:num>
  <w:num w:numId="7" w16cid:durableId="784426919">
    <w:abstractNumId w:val="61"/>
  </w:num>
  <w:num w:numId="8" w16cid:durableId="783841501">
    <w:abstractNumId w:val="2"/>
  </w:num>
  <w:num w:numId="9" w16cid:durableId="670524">
    <w:abstractNumId w:val="50"/>
  </w:num>
  <w:num w:numId="10" w16cid:durableId="1381632945">
    <w:abstractNumId w:val="28"/>
  </w:num>
  <w:num w:numId="11" w16cid:durableId="669715819">
    <w:abstractNumId w:val="3"/>
  </w:num>
  <w:num w:numId="12" w16cid:durableId="1378165725">
    <w:abstractNumId w:val="47"/>
  </w:num>
  <w:num w:numId="13" w16cid:durableId="1181815710">
    <w:abstractNumId w:val="29"/>
  </w:num>
  <w:num w:numId="14" w16cid:durableId="1767652504">
    <w:abstractNumId w:val="51"/>
  </w:num>
  <w:num w:numId="15" w16cid:durableId="2008707853">
    <w:abstractNumId w:val="9"/>
  </w:num>
  <w:num w:numId="16" w16cid:durableId="1522280169">
    <w:abstractNumId w:val="59"/>
  </w:num>
  <w:num w:numId="17" w16cid:durableId="12463747">
    <w:abstractNumId w:val="7"/>
  </w:num>
  <w:num w:numId="18" w16cid:durableId="1580947871">
    <w:abstractNumId w:val="24"/>
  </w:num>
  <w:num w:numId="19" w16cid:durableId="1497569373">
    <w:abstractNumId w:val="55"/>
  </w:num>
  <w:num w:numId="20" w16cid:durableId="557211003">
    <w:abstractNumId w:val="42"/>
  </w:num>
  <w:num w:numId="21" w16cid:durableId="505562587">
    <w:abstractNumId w:val="49"/>
  </w:num>
  <w:num w:numId="22" w16cid:durableId="2082017428">
    <w:abstractNumId w:val="44"/>
  </w:num>
  <w:num w:numId="23" w16cid:durableId="369458628">
    <w:abstractNumId w:val="56"/>
  </w:num>
  <w:num w:numId="24" w16cid:durableId="1741437716">
    <w:abstractNumId w:val="66"/>
  </w:num>
  <w:num w:numId="25" w16cid:durableId="1437022547">
    <w:abstractNumId w:val="15"/>
  </w:num>
  <w:num w:numId="26" w16cid:durableId="348025128">
    <w:abstractNumId w:val="60"/>
  </w:num>
  <w:num w:numId="27" w16cid:durableId="1994329474">
    <w:abstractNumId w:val="36"/>
  </w:num>
  <w:num w:numId="28" w16cid:durableId="1470242911">
    <w:abstractNumId w:val="68"/>
  </w:num>
  <w:num w:numId="29" w16cid:durableId="475757118">
    <w:abstractNumId w:val="62"/>
  </w:num>
  <w:num w:numId="30" w16cid:durableId="130710211">
    <w:abstractNumId w:val="43"/>
  </w:num>
  <w:num w:numId="31" w16cid:durableId="236595342">
    <w:abstractNumId w:val="8"/>
  </w:num>
  <w:num w:numId="32" w16cid:durableId="392779813">
    <w:abstractNumId w:val="25"/>
  </w:num>
  <w:num w:numId="33" w16cid:durableId="456602275">
    <w:abstractNumId w:val="10"/>
  </w:num>
  <w:num w:numId="34" w16cid:durableId="2013101234">
    <w:abstractNumId w:val="20"/>
  </w:num>
  <w:num w:numId="35" w16cid:durableId="140734565">
    <w:abstractNumId w:val="27"/>
  </w:num>
  <w:num w:numId="36" w16cid:durableId="741175519">
    <w:abstractNumId w:val="31"/>
  </w:num>
  <w:num w:numId="37" w16cid:durableId="1469208427">
    <w:abstractNumId w:val="16"/>
  </w:num>
  <w:num w:numId="38" w16cid:durableId="496776021">
    <w:abstractNumId w:val="39"/>
  </w:num>
  <w:num w:numId="39" w16cid:durableId="1197349031">
    <w:abstractNumId w:val="23"/>
  </w:num>
  <w:num w:numId="40" w16cid:durableId="1445298060">
    <w:abstractNumId w:val="0"/>
  </w:num>
  <w:num w:numId="41" w16cid:durableId="187531017">
    <w:abstractNumId w:val="37"/>
  </w:num>
  <w:num w:numId="42" w16cid:durableId="1025248579">
    <w:abstractNumId w:val="17"/>
  </w:num>
  <w:num w:numId="43" w16cid:durableId="1316450426">
    <w:abstractNumId w:val="41"/>
  </w:num>
  <w:num w:numId="44" w16cid:durableId="410201285">
    <w:abstractNumId w:val="30"/>
  </w:num>
  <w:num w:numId="45" w16cid:durableId="1066604981">
    <w:abstractNumId w:val="14"/>
  </w:num>
  <w:num w:numId="46" w16cid:durableId="741372298">
    <w:abstractNumId w:val="65"/>
  </w:num>
  <w:num w:numId="47" w16cid:durableId="127282931">
    <w:abstractNumId w:val="64"/>
  </w:num>
  <w:num w:numId="48" w16cid:durableId="1760171752">
    <w:abstractNumId w:val="63"/>
  </w:num>
  <w:num w:numId="49" w16cid:durableId="1610166269">
    <w:abstractNumId w:val="11"/>
  </w:num>
  <w:num w:numId="50" w16cid:durableId="1566642208">
    <w:abstractNumId w:val="57"/>
  </w:num>
  <w:num w:numId="51" w16cid:durableId="388499653">
    <w:abstractNumId w:val="22"/>
  </w:num>
  <w:num w:numId="52" w16cid:durableId="1155879053">
    <w:abstractNumId w:val="1"/>
  </w:num>
  <w:num w:numId="53" w16cid:durableId="834682869">
    <w:abstractNumId w:val="19"/>
  </w:num>
  <w:num w:numId="54" w16cid:durableId="154883369">
    <w:abstractNumId w:val="33"/>
  </w:num>
  <w:num w:numId="55" w16cid:durableId="1834175631">
    <w:abstractNumId w:val="12"/>
  </w:num>
  <w:num w:numId="56" w16cid:durableId="402995324">
    <w:abstractNumId w:val="21"/>
  </w:num>
  <w:num w:numId="57" w16cid:durableId="1955214847">
    <w:abstractNumId w:val="26"/>
  </w:num>
  <w:num w:numId="58" w16cid:durableId="235093296">
    <w:abstractNumId w:val="13"/>
  </w:num>
  <w:num w:numId="59" w16cid:durableId="1534610530">
    <w:abstractNumId w:val="45"/>
  </w:num>
  <w:num w:numId="60" w16cid:durableId="247692711">
    <w:abstractNumId w:val="69"/>
  </w:num>
  <w:num w:numId="61" w16cid:durableId="59911132">
    <w:abstractNumId w:val="54"/>
  </w:num>
  <w:num w:numId="62" w16cid:durableId="1705013175">
    <w:abstractNumId w:val="40"/>
  </w:num>
  <w:num w:numId="63" w16cid:durableId="227613134">
    <w:abstractNumId w:val="52"/>
  </w:num>
  <w:num w:numId="64" w16cid:durableId="1134638067">
    <w:abstractNumId w:val="67"/>
  </w:num>
  <w:num w:numId="65" w16cid:durableId="1563558001">
    <w:abstractNumId w:val="4"/>
  </w:num>
  <w:num w:numId="66" w16cid:durableId="1579560127">
    <w:abstractNumId w:val="38"/>
  </w:num>
  <w:num w:numId="67" w16cid:durableId="300384115">
    <w:abstractNumId w:val="48"/>
  </w:num>
  <w:num w:numId="68" w16cid:durableId="1022440682">
    <w:abstractNumId w:val="6"/>
  </w:num>
  <w:num w:numId="69" w16cid:durableId="240408101">
    <w:abstractNumId w:val="34"/>
  </w:num>
  <w:num w:numId="70" w16cid:durableId="1704866640">
    <w:abstractNumId w:val="1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548"/>
    <w:rsid w:val="0000086C"/>
    <w:rsid w:val="00000CC4"/>
    <w:rsid w:val="000012D0"/>
    <w:rsid w:val="000015BE"/>
    <w:rsid w:val="00001FE7"/>
    <w:rsid w:val="00002139"/>
    <w:rsid w:val="00002387"/>
    <w:rsid w:val="00002F0E"/>
    <w:rsid w:val="000036D5"/>
    <w:rsid w:val="00006137"/>
    <w:rsid w:val="00006572"/>
    <w:rsid w:val="00006EB5"/>
    <w:rsid w:val="00011460"/>
    <w:rsid w:val="00012330"/>
    <w:rsid w:val="0001239D"/>
    <w:rsid w:val="0001261D"/>
    <w:rsid w:val="00013276"/>
    <w:rsid w:val="00013F24"/>
    <w:rsid w:val="00014434"/>
    <w:rsid w:val="000148A4"/>
    <w:rsid w:val="00014EB1"/>
    <w:rsid w:val="000153BF"/>
    <w:rsid w:val="00015CFE"/>
    <w:rsid w:val="00015D13"/>
    <w:rsid w:val="00016F94"/>
    <w:rsid w:val="00017FCF"/>
    <w:rsid w:val="0002025A"/>
    <w:rsid w:val="00020B43"/>
    <w:rsid w:val="00020E4B"/>
    <w:rsid w:val="0002109E"/>
    <w:rsid w:val="00022B0A"/>
    <w:rsid w:val="00022ECE"/>
    <w:rsid w:val="00024623"/>
    <w:rsid w:val="000252C6"/>
    <w:rsid w:val="000269B8"/>
    <w:rsid w:val="00026D3B"/>
    <w:rsid w:val="00030205"/>
    <w:rsid w:val="0003036E"/>
    <w:rsid w:val="00031363"/>
    <w:rsid w:val="000318F2"/>
    <w:rsid w:val="0003228F"/>
    <w:rsid w:val="00032359"/>
    <w:rsid w:val="0003341E"/>
    <w:rsid w:val="000334EA"/>
    <w:rsid w:val="000340C9"/>
    <w:rsid w:val="00034FAB"/>
    <w:rsid w:val="0003651E"/>
    <w:rsid w:val="00036931"/>
    <w:rsid w:val="000378BA"/>
    <w:rsid w:val="00037A98"/>
    <w:rsid w:val="00037F65"/>
    <w:rsid w:val="00040734"/>
    <w:rsid w:val="00042EE2"/>
    <w:rsid w:val="00043323"/>
    <w:rsid w:val="000436DA"/>
    <w:rsid w:val="000439F2"/>
    <w:rsid w:val="00043C03"/>
    <w:rsid w:val="000445D5"/>
    <w:rsid w:val="00046406"/>
    <w:rsid w:val="00046F63"/>
    <w:rsid w:val="0005000C"/>
    <w:rsid w:val="00050DD4"/>
    <w:rsid w:val="00050EE6"/>
    <w:rsid w:val="00051A35"/>
    <w:rsid w:val="00052684"/>
    <w:rsid w:val="000533AC"/>
    <w:rsid w:val="00053C6C"/>
    <w:rsid w:val="000547DF"/>
    <w:rsid w:val="000554D9"/>
    <w:rsid w:val="000559AF"/>
    <w:rsid w:val="00056C43"/>
    <w:rsid w:val="00056FC4"/>
    <w:rsid w:val="0005738A"/>
    <w:rsid w:val="00057950"/>
    <w:rsid w:val="00057B02"/>
    <w:rsid w:val="00061FD4"/>
    <w:rsid w:val="00062CB6"/>
    <w:rsid w:val="00064CA2"/>
    <w:rsid w:val="000653BC"/>
    <w:rsid w:val="0006580A"/>
    <w:rsid w:val="00065AD3"/>
    <w:rsid w:val="00065C1F"/>
    <w:rsid w:val="00066438"/>
    <w:rsid w:val="0006696E"/>
    <w:rsid w:val="00067DF2"/>
    <w:rsid w:val="00070CA5"/>
    <w:rsid w:val="000712D3"/>
    <w:rsid w:val="000713B7"/>
    <w:rsid w:val="00072EBB"/>
    <w:rsid w:val="00073EB3"/>
    <w:rsid w:val="00075128"/>
    <w:rsid w:val="00075197"/>
    <w:rsid w:val="00075D16"/>
    <w:rsid w:val="0007611B"/>
    <w:rsid w:val="00076BB3"/>
    <w:rsid w:val="00076F46"/>
    <w:rsid w:val="0007715D"/>
    <w:rsid w:val="00077469"/>
    <w:rsid w:val="000775BA"/>
    <w:rsid w:val="00077694"/>
    <w:rsid w:val="00077847"/>
    <w:rsid w:val="0008030C"/>
    <w:rsid w:val="00080C0C"/>
    <w:rsid w:val="0008127B"/>
    <w:rsid w:val="0008205D"/>
    <w:rsid w:val="0008300E"/>
    <w:rsid w:val="0008318C"/>
    <w:rsid w:val="000838FA"/>
    <w:rsid w:val="00083D54"/>
    <w:rsid w:val="00084A62"/>
    <w:rsid w:val="00084EFB"/>
    <w:rsid w:val="00085981"/>
    <w:rsid w:val="00085A5C"/>
    <w:rsid w:val="00086A8F"/>
    <w:rsid w:val="00087C26"/>
    <w:rsid w:val="00087DDF"/>
    <w:rsid w:val="00090E44"/>
    <w:rsid w:val="00090F8F"/>
    <w:rsid w:val="000911C7"/>
    <w:rsid w:val="00091549"/>
    <w:rsid w:val="000916D5"/>
    <w:rsid w:val="00091B97"/>
    <w:rsid w:val="000924E2"/>
    <w:rsid w:val="00092DD3"/>
    <w:rsid w:val="000942F1"/>
    <w:rsid w:val="00094AE6"/>
    <w:rsid w:val="00095346"/>
    <w:rsid w:val="000962B2"/>
    <w:rsid w:val="00097A7E"/>
    <w:rsid w:val="00097E73"/>
    <w:rsid w:val="000A0B7A"/>
    <w:rsid w:val="000A0C95"/>
    <w:rsid w:val="000A0CC1"/>
    <w:rsid w:val="000A17B8"/>
    <w:rsid w:val="000A2F0C"/>
    <w:rsid w:val="000A30AD"/>
    <w:rsid w:val="000A3400"/>
    <w:rsid w:val="000A48CD"/>
    <w:rsid w:val="000A5CDF"/>
    <w:rsid w:val="000A70DF"/>
    <w:rsid w:val="000A7313"/>
    <w:rsid w:val="000A76EB"/>
    <w:rsid w:val="000A76FE"/>
    <w:rsid w:val="000A7E3B"/>
    <w:rsid w:val="000B0806"/>
    <w:rsid w:val="000B1832"/>
    <w:rsid w:val="000B18E6"/>
    <w:rsid w:val="000B1DF3"/>
    <w:rsid w:val="000B2092"/>
    <w:rsid w:val="000B2EB7"/>
    <w:rsid w:val="000B3648"/>
    <w:rsid w:val="000B4225"/>
    <w:rsid w:val="000B4360"/>
    <w:rsid w:val="000B50EF"/>
    <w:rsid w:val="000B53FF"/>
    <w:rsid w:val="000B5D07"/>
    <w:rsid w:val="000B5FE0"/>
    <w:rsid w:val="000B603E"/>
    <w:rsid w:val="000B62CD"/>
    <w:rsid w:val="000B6568"/>
    <w:rsid w:val="000B7468"/>
    <w:rsid w:val="000B7484"/>
    <w:rsid w:val="000B7917"/>
    <w:rsid w:val="000C0E81"/>
    <w:rsid w:val="000C129C"/>
    <w:rsid w:val="000C26BF"/>
    <w:rsid w:val="000C2BC1"/>
    <w:rsid w:val="000C3D4D"/>
    <w:rsid w:val="000C3EFB"/>
    <w:rsid w:val="000C4024"/>
    <w:rsid w:val="000C4953"/>
    <w:rsid w:val="000C66C5"/>
    <w:rsid w:val="000C6ABD"/>
    <w:rsid w:val="000D0145"/>
    <w:rsid w:val="000D1038"/>
    <w:rsid w:val="000D1B6A"/>
    <w:rsid w:val="000D262E"/>
    <w:rsid w:val="000D2E73"/>
    <w:rsid w:val="000D311A"/>
    <w:rsid w:val="000D3266"/>
    <w:rsid w:val="000D3431"/>
    <w:rsid w:val="000D41DC"/>
    <w:rsid w:val="000D44BD"/>
    <w:rsid w:val="000D6274"/>
    <w:rsid w:val="000D640A"/>
    <w:rsid w:val="000D71DE"/>
    <w:rsid w:val="000E0322"/>
    <w:rsid w:val="000E03A9"/>
    <w:rsid w:val="000E13BE"/>
    <w:rsid w:val="000E186E"/>
    <w:rsid w:val="000E3599"/>
    <w:rsid w:val="000E40DC"/>
    <w:rsid w:val="000E4184"/>
    <w:rsid w:val="000E41A3"/>
    <w:rsid w:val="000E4AEE"/>
    <w:rsid w:val="000E518A"/>
    <w:rsid w:val="000E51C3"/>
    <w:rsid w:val="000E5963"/>
    <w:rsid w:val="000E5C82"/>
    <w:rsid w:val="000E63B6"/>
    <w:rsid w:val="000E6FDA"/>
    <w:rsid w:val="000E7651"/>
    <w:rsid w:val="000F09D6"/>
    <w:rsid w:val="000F2AF6"/>
    <w:rsid w:val="000F477D"/>
    <w:rsid w:val="000F47FA"/>
    <w:rsid w:val="000F4AEF"/>
    <w:rsid w:val="000F4B98"/>
    <w:rsid w:val="000F56FF"/>
    <w:rsid w:val="000F6015"/>
    <w:rsid w:val="000F6690"/>
    <w:rsid w:val="000F6FC3"/>
    <w:rsid w:val="000F7BCC"/>
    <w:rsid w:val="00100A49"/>
    <w:rsid w:val="00100D80"/>
    <w:rsid w:val="00102312"/>
    <w:rsid w:val="001027D5"/>
    <w:rsid w:val="001030AF"/>
    <w:rsid w:val="001033D8"/>
    <w:rsid w:val="00103C0C"/>
    <w:rsid w:val="00103E60"/>
    <w:rsid w:val="001041AD"/>
    <w:rsid w:val="00106DBC"/>
    <w:rsid w:val="00110756"/>
    <w:rsid w:val="00111FDF"/>
    <w:rsid w:val="001125E8"/>
    <w:rsid w:val="00112891"/>
    <w:rsid w:val="00112E4A"/>
    <w:rsid w:val="001133DB"/>
    <w:rsid w:val="00114271"/>
    <w:rsid w:val="0011492A"/>
    <w:rsid w:val="00115D1E"/>
    <w:rsid w:val="00116932"/>
    <w:rsid w:val="00116AF2"/>
    <w:rsid w:val="00116C88"/>
    <w:rsid w:val="00117045"/>
    <w:rsid w:val="00117383"/>
    <w:rsid w:val="00117EAB"/>
    <w:rsid w:val="00124B19"/>
    <w:rsid w:val="00124CA0"/>
    <w:rsid w:val="00125666"/>
    <w:rsid w:val="001257CA"/>
    <w:rsid w:val="00125931"/>
    <w:rsid w:val="00125AD5"/>
    <w:rsid w:val="00125E4E"/>
    <w:rsid w:val="00131358"/>
    <w:rsid w:val="0013199F"/>
    <w:rsid w:val="00132376"/>
    <w:rsid w:val="001343E5"/>
    <w:rsid w:val="0013690B"/>
    <w:rsid w:val="0013798A"/>
    <w:rsid w:val="00137A21"/>
    <w:rsid w:val="0014214E"/>
    <w:rsid w:val="00142B4A"/>
    <w:rsid w:val="00143A12"/>
    <w:rsid w:val="001441FF"/>
    <w:rsid w:val="0014422A"/>
    <w:rsid w:val="00144CA0"/>
    <w:rsid w:val="00144F2B"/>
    <w:rsid w:val="00145FD5"/>
    <w:rsid w:val="001466EF"/>
    <w:rsid w:val="0014779C"/>
    <w:rsid w:val="001518DC"/>
    <w:rsid w:val="0015257C"/>
    <w:rsid w:val="00152DA0"/>
    <w:rsid w:val="00153959"/>
    <w:rsid w:val="00155A35"/>
    <w:rsid w:val="00156A51"/>
    <w:rsid w:val="0015782D"/>
    <w:rsid w:val="00160058"/>
    <w:rsid w:val="00161C5F"/>
    <w:rsid w:val="001626BE"/>
    <w:rsid w:val="00162F8D"/>
    <w:rsid w:val="00163D4A"/>
    <w:rsid w:val="00164906"/>
    <w:rsid w:val="00164933"/>
    <w:rsid w:val="0016710A"/>
    <w:rsid w:val="001672E0"/>
    <w:rsid w:val="00167923"/>
    <w:rsid w:val="0016795F"/>
    <w:rsid w:val="0017019F"/>
    <w:rsid w:val="001702BE"/>
    <w:rsid w:val="001702D1"/>
    <w:rsid w:val="00170E57"/>
    <w:rsid w:val="00170FBD"/>
    <w:rsid w:val="00172EA0"/>
    <w:rsid w:val="001744B9"/>
    <w:rsid w:val="00174E10"/>
    <w:rsid w:val="001767E5"/>
    <w:rsid w:val="00176C50"/>
    <w:rsid w:val="00176EB7"/>
    <w:rsid w:val="00177F84"/>
    <w:rsid w:val="001801E5"/>
    <w:rsid w:val="0018071A"/>
    <w:rsid w:val="00181FB6"/>
    <w:rsid w:val="0018324A"/>
    <w:rsid w:val="001834FE"/>
    <w:rsid w:val="00183AA5"/>
    <w:rsid w:val="00184B14"/>
    <w:rsid w:val="0018504A"/>
    <w:rsid w:val="00185A47"/>
    <w:rsid w:val="00185F4C"/>
    <w:rsid w:val="0018645F"/>
    <w:rsid w:val="00186785"/>
    <w:rsid w:val="00186A9A"/>
    <w:rsid w:val="00186B5C"/>
    <w:rsid w:val="001876A9"/>
    <w:rsid w:val="001900F9"/>
    <w:rsid w:val="001905F1"/>
    <w:rsid w:val="0019072C"/>
    <w:rsid w:val="0019077A"/>
    <w:rsid w:val="00190907"/>
    <w:rsid w:val="00190A43"/>
    <w:rsid w:val="00190A54"/>
    <w:rsid w:val="00190AFF"/>
    <w:rsid w:val="00191EB5"/>
    <w:rsid w:val="001921FF"/>
    <w:rsid w:val="001928E6"/>
    <w:rsid w:val="00193584"/>
    <w:rsid w:val="001941AF"/>
    <w:rsid w:val="00194E14"/>
    <w:rsid w:val="00195703"/>
    <w:rsid w:val="001961AC"/>
    <w:rsid w:val="001962C2"/>
    <w:rsid w:val="00197721"/>
    <w:rsid w:val="00197DF8"/>
    <w:rsid w:val="00197F2A"/>
    <w:rsid w:val="001A01CD"/>
    <w:rsid w:val="001A0BB1"/>
    <w:rsid w:val="001A0D58"/>
    <w:rsid w:val="001A123F"/>
    <w:rsid w:val="001A226D"/>
    <w:rsid w:val="001A2683"/>
    <w:rsid w:val="001A31CA"/>
    <w:rsid w:val="001A45BD"/>
    <w:rsid w:val="001A784A"/>
    <w:rsid w:val="001A7ADE"/>
    <w:rsid w:val="001A7AF9"/>
    <w:rsid w:val="001A7D04"/>
    <w:rsid w:val="001B1265"/>
    <w:rsid w:val="001B2518"/>
    <w:rsid w:val="001B26F0"/>
    <w:rsid w:val="001B3434"/>
    <w:rsid w:val="001B40F3"/>
    <w:rsid w:val="001B448D"/>
    <w:rsid w:val="001B4536"/>
    <w:rsid w:val="001B47ED"/>
    <w:rsid w:val="001B517A"/>
    <w:rsid w:val="001B5E58"/>
    <w:rsid w:val="001B7B92"/>
    <w:rsid w:val="001C1003"/>
    <w:rsid w:val="001C1D5B"/>
    <w:rsid w:val="001C2E04"/>
    <w:rsid w:val="001C2F42"/>
    <w:rsid w:val="001C3987"/>
    <w:rsid w:val="001C54B3"/>
    <w:rsid w:val="001C5B5F"/>
    <w:rsid w:val="001C5F53"/>
    <w:rsid w:val="001C6289"/>
    <w:rsid w:val="001C65DA"/>
    <w:rsid w:val="001C6B15"/>
    <w:rsid w:val="001C7D3F"/>
    <w:rsid w:val="001D0276"/>
    <w:rsid w:val="001D1FBB"/>
    <w:rsid w:val="001D2863"/>
    <w:rsid w:val="001D3207"/>
    <w:rsid w:val="001D46CB"/>
    <w:rsid w:val="001D4C18"/>
    <w:rsid w:val="001D52E5"/>
    <w:rsid w:val="001D55C0"/>
    <w:rsid w:val="001D5FA2"/>
    <w:rsid w:val="001D6A4D"/>
    <w:rsid w:val="001D6EF7"/>
    <w:rsid w:val="001D72FA"/>
    <w:rsid w:val="001E165B"/>
    <w:rsid w:val="001E1A3D"/>
    <w:rsid w:val="001E22FB"/>
    <w:rsid w:val="001E2503"/>
    <w:rsid w:val="001E26E7"/>
    <w:rsid w:val="001E2DFD"/>
    <w:rsid w:val="001E3F8F"/>
    <w:rsid w:val="001E4584"/>
    <w:rsid w:val="001E47F3"/>
    <w:rsid w:val="001E4A14"/>
    <w:rsid w:val="001E51DF"/>
    <w:rsid w:val="001E64B0"/>
    <w:rsid w:val="001F0006"/>
    <w:rsid w:val="001F10AD"/>
    <w:rsid w:val="001F11F5"/>
    <w:rsid w:val="001F2139"/>
    <w:rsid w:val="001F29E1"/>
    <w:rsid w:val="001F51EF"/>
    <w:rsid w:val="001F5234"/>
    <w:rsid w:val="001F5644"/>
    <w:rsid w:val="001F63D4"/>
    <w:rsid w:val="001F72C9"/>
    <w:rsid w:val="002004CC"/>
    <w:rsid w:val="002012E0"/>
    <w:rsid w:val="00202214"/>
    <w:rsid w:val="00202499"/>
    <w:rsid w:val="002029E8"/>
    <w:rsid w:val="00202DFB"/>
    <w:rsid w:val="00203220"/>
    <w:rsid w:val="00203474"/>
    <w:rsid w:val="002037E2"/>
    <w:rsid w:val="00204CD3"/>
    <w:rsid w:val="00204E4C"/>
    <w:rsid w:val="00205616"/>
    <w:rsid w:val="00205BC2"/>
    <w:rsid w:val="00206BE3"/>
    <w:rsid w:val="00207052"/>
    <w:rsid w:val="00207F2E"/>
    <w:rsid w:val="00210407"/>
    <w:rsid w:val="00210632"/>
    <w:rsid w:val="00211D95"/>
    <w:rsid w:val="002122AF"/>
    <w:rsid w:val="0021298C"/>
    <w:rsid w:val="00215CB8"/>
    <w:rsid w:val="00217545"/>
    <w:rsid w:val="002177BE"/>
    <w:rsid w:val="00217DDD"/>
    <w:rsid w:val="00220AEB"/>
    <w:rsid w:val="00221F1C"/>
    <w:rsid w:val="00222EB6"/>
    <w:rsid w:val="00223448"/>
    <w:rsid w:val="002238A9"/>
    <w:rsid w:val="00223C55"/>
    <w:rsid w:val="00223E10"/>
    <w:rsid w:val="00223EBC"/>
    <w:rsid w:val="00223F70"/>
    <w:rsid w:val="00224C41"/>
    <w:rsid w:val="00225128"/>
    <w:rsid w:val="0022683B"/>
    <w:rsid w:val="002268FF"/>
    <w:rsid w:val="00227880"/>
    <w:rsid w:val="002304B6"/>
    <w:rsid w:val="00230A2C"/>
    <w:rsid w:val="00231A66"/>
    <w:rsid w:val="00232DA1"/>
    <w:rsid w:val="00233565"/>
    <w:rsid w:val="002335E7"/>
    <w:rsid w:val="00233C5C"/>
    <w:rsid w:val="0023615B"/>
    <w:rsid w:val="0023728B"/>
    <w:rsid w:val="002373C6"/>
    <w:rsid w:val="00237688"/>
    <w:rsid w:val="00237CB9"/>
    <w:rsid w:val="002415AF"/>
    <w:rsid w:val="00242F61"/>
    <w:rsid w:val="0024334D"/>
    <w:rsid w:val="0024361B"/>
    <w:rsid w:val="00243B47"/>
    <w:rsid w:val="0024442D"/>
    <w:rsid w:val="00244758"/>
    <w:rsid w:val="00244D41"/>
    <w:rsid w:val="00245E42"/>
    <w:rsid w:val="00246CEF"/>
    <w:rsid w:val="0024707D"/>
    <w:rsid w:val="00247100"/>
    <w:rsid w:val="002502A9"/>
    <w:rsid w:val="00250AB5"/>
    <w:rsid w:val="00251343"/>
    <w:rsid w:val="00251664"/>
    <w:rsid w:val="002525C9"/>
    <w:rsid w:val="0025373B"/>
    <w:rsid w:val="00253C3D"/>
    <w:rsid w:val="00254820"/>
    <w:rsid w:val="00254B62"/>
    <w:rsid w:val="00254BCD"/>
    <w:rsid w:val="00255F2F"/>
    <w:rsid w:val="00256DCD"/>
    <w:rsid w:val="0026122A"/>
    <w:rsid w:val="002616F7"/>
    <w:rsid w:val="00261C38"/>
    <w:rsid w:val="00261E34"/>
    <w:rsid w:val="00261EF1"/>
    <w:rsid w:val="00262483"/>
    <w:rsid w:val="002626D7"/>
    <w:rsid w:val="00262D76"/>
    <w:rsid w:val="00263532"/>
    <w:rsid w:val="002638C2"/>
    <w:rsid w:val="00264256"/>
    <w:rsid w:val="00264DBA"/>
    <w:rsid w:val="00265104"/>
    <w:rsid w:val="00265121"/>
    <w:rsid w:val="00266623"/>
    <w:rsid w:val="002670EF"/>
    <w:rsid w:val="00272FBB"/>
    <w:rsid w:val="00273BED"/>
    <w:rsid w:val="00274657"/>
    <w:rsid w:val="00274A37"/>
    <w:rsid w:val="00274E05"/>
    <w:rsid w:val="0027510F"/>
    <w:rsid w:val="0027522E"/>
    <w:rsid w:val="00275FFE"/>
    <w:rsid w:val="002809B5"/>
    <w:rsid w:val="002816F9"/>
    <w:rsid w:val="002822FB"/>
    <w:rsid w:val="00283F74"/>
    <w:rsid w:val="00284758"/>
    <w:rsid w:val="00284EB5"/>
    <w:rsid w:val="002852E3"/>
    <w:rsid w:val="00285898"/>
    <w:rsid w:val="00285EBA"/>
    <w:rsid w:val="00286A3E"/>
    <w:rsid w:val="00286BF0"/>
    <w:rsid w:val="00286E43"/>
    <w:rsid w:val="002874DC"/>
    <w:rsid w:val="00287885"/>
    <w:rsid w:val="00287B68"/>
    <w:rsid w:val="00287E5C"/>
    <w:rsid w:val="00290507"/>
    <w:rsid w:val="00290AE8"/>
    <w:rsid w:val="00292495"/>
    <w:rsid w:val="002924EF"/>
    <w:rsid w:val="00293D75"/>
    <w:rsid w:val="002941C7"/>
    <w:rsid w:val="0029517D"/>
    <w:rsid w:val="0029641D"/>
    <w:rsid w:val="002971D5"/>
    <w:rsid w:val="0029728D"/>
    <w:rsid w:val="0029DB2F"/>
    <w:rsid w:val="002A0A38"/>
    <w:rsid w:val="002A1936"/>
    <w:rsid w:val="002A1CC3"/>
    <w:rsid w:val="002A2059"/>
    <w:rsid w:val="002A23BA"/>
    <w:rsid w:val="002A2C3E"/>
    <w:rsid w:val="002A389B"/>
    <w:rsid w:val="002A4AE1"/>
    <w:rsid w:val="002A60C4"/>
    <w:rsid w:val="002A62B6"/>
    <w:rsid w:val="002A642B"/>
    <w:rsid w:val="002A6F68"/>
    <w:rsid w:val="002B1501"/>
    <w:rsid w:val="002B4151"/>
    <w:rsid w:val="002B4916"/>
    <w:rsid w:val="002B4CAE"/>
    <w:rsid w:val="002B525A"/>
    <w:rsid w:val="002B548B"/>
    <w:rsid w:val="002B5F53"/>
    <w:rsid w:val="002B665F"/>
    <w:rsid w:val="002B674F"/>
    <w:rsid w:val="002B6843"/>
    <w:rsid w:val="002B7959"/>
    <w:rsid w:val="002B7ABE"/>
    <w:rsid w:val="002C04C3"/>
    <w:rsid w:val="002C0516"/>
    <w:rsid w:val="002C06DB"/>
    <w:rsid w:val="002C21D8"/>
    <w:rsid w:val="002C260F"/>
    <w:rsid w:val="002C43E6"/>
    <w:rsid w:val="002C45B5"/>
    <w:rsid w:val="002C496A"/>
    <w:rsid w:val="002C5449"/>
    <w:rsid w:val="002C69EE"/>
    <w:rsid w:val="002C6B45"/>
    <w:rsid w:val="002C7C43"/>
    <w:rsid w:val="002C7EE5"/>
    <w:rsid w:val="002D0B39"/>
    <w:rsid w:val="002D0E67"/>
    <w:rsid w:val="002D20BF"/>
    <w:rsid w:val="002D2B79"/>
    <w:rsid w:val="002D2FE3"/>
    <w:rsid w:val="002D5D30"/>
    <w:rsid w:val="002D6781"/>
    <w:rsid w:val="002D67A3"/>
    <w:rsid w:val="002D68BC"/>
    <w:rsid w:val="002D6B28"/>
    <w:rsid w:val="002D6C0C"/>
    <w:rsid w:val="002D6C29"/>
    <w:rsid w:val="002D6C57"/>
    <w:rsid w:val="002D6C5D"/>
    <w:rsid w:val="002D734E"/>
    <w:rsid w:val="002E020E"/>
    <w:rsid w:val="002E0360"/>
    <w:rsid w:val="002E0D35"/>
    <w:rsid w:val="002E1048"/>
    <w:rsid w:val="002E12CC"/>
    <w:rsid w:val="002E23B5"/>
    <w:rsid w:val="002E2561"/>
    <w:rsid w:val="002E2D9F"/>
    <w:rsid w:val="002E32BC"/>
    <w:rsid w:val="002E4382"/>
    <w:rsid w:val="002E5804"/>
    <w:rsid w:val="002E5C3A"/>
    <w:rsid w:val="002E5C98"/>
    <w:rsid w:val="002E620C"/>
    <w:rsid w:val="002E625F"/>
    <w:rsid w:val="002E635D"/>
    <w:rsid w:val="002E7103"/>
    <w:rsid w:val="002E7442"/>
    <w:rsid w:val="002F03EA"/>
    <w:rsid w:val="002F068A"/>
    <w:rsid w:val="002F0D9D"/>
    <w:rsid w:val="002F191F"/>
    <w:rsid w:val="002F1FF1"/>
    <w:rsid w:val="002F2461"/>
    <w:rsid w:val="002F2D7C"/>
    <w:rsid w:val="002F333E"/>
    <w:rsid w:val="002F4A89"/>
    <w:rsid w:val="002F4DE9"/>
    <w:rsid w:val="002F57A4"/>
    <w:rsid w:val="002F7D28"/>
    <w:rsid w:val="002F7E54"/>
    <w:rsid w:val="003002F0"/>
    <w:rsid w:val="003008C2"/>
    <w:rsid w:val="00300AA3"/>
    <w:rsid w:val="003015FA"/>
    <w:rsid w:val="0030438A"/>
    <w:rsid w:val="00304D4F"/>
    <w:rsid w:val="00305179"/>
    <w:rsid w:val="00306867"/>
    <w:rsid w:val="003071AF"/>
    <w:rsid w:val="0030785A"/>
    <w:rsid w:val="00313444"/>
    <w:rsid w:val="0031550A"/>
    <w:rsid w:val="0031640C"/>
    <w:rsid w:val="00316714"/>
    <w:rsid w:val="003174CE"/>
    <w:rsid w:val="0031757C"/>
    <w:rsid w:val="0032032D"/>
    <w:rsid w:val="00322793"/>
    <w:rsid w:val="0032314B"/>
    <w:rsid w:val="0032375B"/>
    <w:rsid w:val="00324541"/>
    <w:rsid w:val="00324664"/>
    <w:rsid w:val="00325668"/>
    <w:rsid w:val="00325BB4"/>
    <w:rsid w:val="003265C5"/>
    <w:rsid w:val="0032721F"/>
    <w:rsid w:val="00327918"/>
    <w:rsid w:val="00327B94"/>
    <w:rsid w:val="00327CC2"/>
    <w:rsid w:val="00330736"/>
    <w:rsid w:val="003309B9"/>
    <w:rsid w:val="00331087"/>
    <w:rsid w:val="00332438"/>
    <w:rsid w:val="00332D7D"/>
    <w:rsid w:val="00332E0A"/>
    <w:rsid w:val="00334734"/>
    <w:rsid w:val="00334CFC"/>
    <w:rsid w:val="00335783"/>
    <w:rsid w:val="00336AA9"/>
    <w:rsid w:val="00336DD2"/>
    <w:rsid w:val="00340243"/>
    <w:rsid w:val="00340D5A"/>
    <w:rsid w:val="003413D9"/>
    <w:rsid w:val="0034172C"/>
    <w:rsid w:val="00341C9D"/>
    <w:rsid w:val="00342210"/>
    <w:rsid w:val="003429BA"/>
    <w:rsid w:val="00344E67"/>
    <w:rsid w:val="003452B7"/>
    <w:rsid w:val="00347B30"/>
    <w:rsid w:val="00347C26"/>
    <w:rsid w:val="00350BD1"/>
    <w:rsid w:val="00350F09"/>
    <w:rsid w:val="00350FFB"/>
    <w:rsid w:val="00351108"/>
    <w:rsid w:val="003516CB"/>
    <w:rsid w:val="00352D35"/>
    <w:rsid w:val="00354BCD"/>
    <w:rsid w:val="003559A3"/>
    <w:rsid w:val="00355DFE"/>
    <w:rsid w:val="00355F25"/>
    <w:rsid w:val="00357A3C"/>
    <w:rsid w:val="00357E82"/>
    <w:rsid w:val="0036000F"/>
    <w:rsid w:val="00360475"/>
    <w:rsid w:val="00360D3F"/>
    <w:rsid w:val="0036148D"/>
    <w:rsid w:val="00361506"/>
    <w:rsid w:val="00362034"/>
    <w:rsid w:val="00362044"/>
    <w:rsid w:val="00362167"/>
    <w:rsid w:val="00362223"/>
    <w:rsid w:val="00362D0B"/>
    <w:rsid w:val="0036306A"/>
    <w:rsid w:val="00363609"/>
    <w:rsid w:val="00363D6E"/>
    <w:rsid w:val="00366294"/>
    <w:rsid w:val="00366D8E"/>
    <w:rsid w:val="0037010D"/>
    <w:rsid w:val="00370C09"/>
    <w:rsid w:val="00370F88"/>
    <w:rsid w:val="0037284E"/>
    <w:rsid w:val="0037292E"/>
    <w:rsid w:val="003730F6"/>
    <w:rsid w:val="00373489"/>
    <w:rsid w:val="00373EAE"/>
    <w:rsid w:val="00374CC1"/>
    <w:rsid w:val="00374EB9"/>
    <w:rsid w:val="00375438"/>
    <w:rsid w:val="003754A0"/>
    <w:rsid w:val="0037582C"/>
    <w:rsid w:val="00376423"/>
    <w:rsid w:val="00377394"/>
    <w:rsid w:val="00377A99"/>
    <w:rsid w:val="00380F0E"/>
    <w:rsid w:val="003820C5"/>
    <w:rsid w:val="0038261E"/>
    <w:rsid w:val="00382677"/>
    <w:rsid w:val="00383DB9"/>
    <w:rsid w:val="00384652"/>
    <w:rsid w:val="00384F15"/>
    <w:rsid w:val="00386355"/>
    <w:rsid w:val="00386B96"/>
    <w:rsid w:val="00387C3B"/>
    <w:rsid w:val="00387C46"/>
    <w:rsid w:val="003903FE"/>
    <w:rsid w:val="003911D4"/>
    <w:rsid w:val="00391D45"/>
    <w:rsid w:val="003929C8"/>
    <w:rsid w:val="00392ACA"/>
    <w:rsid w:val="00393E29"/>
    <w:rsid w:val="00393F07"/>
    <w:rsid w:val="003966CC"/>
    <w:rsid w:val="003975F6"/>
    <w:rsid w:val="00397C6D"/>
    <w:rsid w:val="003A0BB1"/>
    <w:rsid w:val="003A1635"/>
    <w:rsid w:val="003A1AB6"/>
    <w:rsid w:val="003A1D41"/>
    <w:rsid w:val="003A2351"/>
    <w:rsid w:val="003A3563"/>
    <w:rsid w:val="003A37CA"/>
    <w:rsid w:val="003A3A5C"/>
    <w:rsid w:val="003A496A"/>
    <w:rsid w:val="003A5387"/>
    <w:rsid w:val="003A6245"/>
    <w:rsid w:val="003A6730"/>
    <w:rsid w:val="003A6888"/>
    <w:rsid w:val="003A7923"/>
    <w:rsid w:val="003B053C"/>
    <w:rsid w:val="003B097D"/>
    <w:rsid w:val="003B1A4E"/>
    <w:rsid w:val="003B1E95"/>
    <w:rsid w:val="003B233D"/>
    <w:rsid w:val="003B2A01"/>
    <w:rsid w:val="003B342C"/>
    <w:rsid w:val="003B3F69"/>
    <w:rsid w:val="003B4723"/>
    <w:rsid w:val="003B48F7"/>
    <w:rsid w:val="003B4E88"/>
    <w:rsid w:val="003B5557"/>
    <w:rsid w:val="003B62B9"/>
    <w:rsid w:val="003B6AB0"/>
    <w:rsid w:val="003B6E55"/>
    <w:rsid w:val="003B7AF1"/>
    <w:rsid w:val="003B7F5D"/>
    <w:rsid w:val="003C1E55"/>
    <w:rsid w:val="003C34A7"/>
    <w:rsid w:val="003C3A54"/>
    <w:rsid w:val="003C3D24"/>
    <w:rsid w:val="003C483E"/>
    <w:rsid w:val="003C6820"/>
    <w:rsid w:val="003C7985"/>
    <w:rsid w:val="003D0383"/>
    <w:rsid w:val="003D07CB"/>
    <w:rsid w:val="003D0C18"/>
    <w:rsid w:val="003D16E0"/>
    <w:rsid w:val="003D1EE8"/>
    <w:rsid w:val="003D26A8"/>
    <w:rsid w:val="003D2BA6"/>
    <w:rsid w:val="003D2D44"/>
    <w:rsid w:val="003D41C6"/>
    <w:rsid w:val="003D622E"/>
    <w:rsid w:val="003D66D1"/>
    <w:rsid w:val="003D6920"/>
    <w:rsid w:val="003D71E6"/>
    <w:rsid w:val="003D76F6"/>
    <w:rsid w:val="003D7CFE"/>
    <w:rsid w:val="003D7F8F"/>
    <w:rsid w:val="003E13EA"/>
    <w:rsid w:val="003E17C3"/>
    <w:rsid w:val="003E2247"/>
    <w:rsid w:val="003E2BD3"/>
    <w:rsid w:val="003E2D98"/>
    <w:rsid w:val="003E3298"/>
    <w:rsid w:val="003E3390"/>
    <w:rsid w:val="003E3BFE"/>
    <w:rsid w:val="003E65F1"/>
    <w:rsid w:val="003E79AB"/>
    <w:rsid w:val="003E7B65"/>
    <w:rsid w:val="003F036B"/>
    <w:rsid w:val="003F0850"/>
    <w:rsid w:val="003F1D5C"/>
    <w:rsid w:val="003F2D69"/>
    <w:rsid w:val="003F4C80"/>
    <w:rsid w:val="003F4E1F"/>
    <w:rsid w:val="003F54EA"/>
    <w:rsid w:val="003F6747"/>
    <w:rsid w:val="0040087D"/>
    <w:rsid w:val="00400E3C"/>
    <w:rsid w:val="004010B7"/>
    <w:rsid w:val="004014F7"/>
    <w:rsid w:val="0040190F"/>
    <w:rsid w:val="004025F4"/>
    <w:rsid w:val="00402F37"/>
    <w:rsid w:val="00402FB7"/>
    <w:rsid w:val="00403AA1"/>
    <w:rsid w:val="00404233"/>
    <w:rsid w:val="00404B5D"/>
    <w:rsid w:val="00404D92"/>
    <w:rsid w:val="00405FB6"/>
    <w:rsid w:val="00406FB8"/>
    <w:rsid w:val="00407FBE"/>
    <w:rsid w:val="00410570"/>
    <w:rsid w:val="004109D7"/>
    <w:rsid w:val="00411013"/>
    <w:rsid w:val="004119E3"/>
    <w:rsid w:val="00411BF8"/>
    <w:rsid w:val="004128D7"/>
    <w:rsid w:val="00413D7D"/>
    <w:rsid w:val="00414522"/>
    <w:rsid w:val="00416CE4"/>
    <w:rsid w:val="004170AD"/>
    <w:rsid w:val="00417600"/>
    <w:rsid w:val="0041780D"/>
    <w:rsid w:val="00417C01"/>
    <w:rsid w:val="00421302"/>
    <w:rsid w:val="004220CB"/>
    <w:rsid w:val="00422ADD"/>
    <w:rsid w:val="00422F0E"/>
    <w:rsid w:val="00423199"/>
    <w:rsid w:val="004231B2"/>
    <w:rsid w:val="00423279"/>
    <w:rsid w:val="00423E9A"/>
    <w:rsid w:val="00423E9D"/>
    <w:rsid w:val="0042428E"/>
    <w:rsid w:val="00424E68"/>
    <w:rsid w:val="004251D0"/>
    <w:rsid w:val="00425533"/>
    <w:rsid w:val="004255D6"/>
    <w:rsid w:val="00426214"/>
    <w:rsid w:val="0042700F"/>
    <w:rsid w:val="00427B83"/>
    <w:rsid w:val="00427C6E"/>
    <w:rsid w:val="00427F98"/>
    <w:rsid w:val="00430170"/>
    <w:rsid w:val="004302A6"/>
    <w:rsid w:val="004302EB"/>
    <w:rsid w:val="004312B9"/>
    <w:rsid w:val="00431AB7"/>
    <w:rsid w:val="00432EDB"/>
    <w:rsid w:val="00432FC5"/>
    <w:rsid w:val="00433C9D"/>
    <w:rsid w:val="00433ED6"/>
    <w:rsid w:val="00433EF2"/>
    <w:rsid w:val="0043596E"/>
    <w:rsid w:val="00435D73"/>
    <w:rsid w:val="00436FBE"/>
    <w:rsid w:val="004371C9"/>
    <w:rsid w:val="00437699"/>
    <w:rsid w:val="00440169"/>
    <w:rsid w:val="00440947"/>
    <w:rsid w:val="004409F3"/>
    <w:rsid w:val="00440E0A"/>
    <w:rsid w:val="0044119A"/>
    <w:rsid w:val="004414AA"/>
    <w:rsid w:val="004435F9"/>
    <w:rsid w:val="00443A88"/>
    <w:rsid w:val="00443F47"/>
    <w:rsid w:val="004452EF"/>
    <w:rsid w:val="0044616D"/>
    <w:rsid w:val="00446592"/>
    <w:rsid w:val="00447C9E"/>
    <w:rsid w:val="00447E57"/>
    <w:rsid w:val="00447E5D"/>
    <w:rsid w:val="00450DE9"/>
    <w:rsid w:val="00450E96"/>
    <w:rsid w:val="00451235"/>
    <w:rsid w:val="00451D6E"/>
    <w:rsid w:val="00452829"/>
    <w:rsid w:val="00452A20"/>
    <w:rsid w:val="00453110"/>
    <w:rsid w:val="0045319B"/>
    <w:rsid w:val="0045345A"/>
    <w:rsid w:val="00456543"/>
    <w:rsid w:val="004571C7"/>
    <w:rsid w:val="00460912"/>
    <w:rsid w:val="00461575"/>
    <w:rsid w:val="0046286B"/>
    <w:rsid w:val="0046336E"/>
    <w:rsid w:val="0046365E"/>
    <w:rsid w:val="004638AF"/>
    <w:rsid w:val="0046443C"/>
    <w:rsid w:val="004644CC"/>
    <w:rsid w:val="004646F4"/>
    <w:rsid w:val="00464A22"/>
    <w:rsid w:val="00464BAC"/>
    <w:rsid w:val="00465201"/>
    <w:rsid w:val="00465529"/>
    <w:rsid w:val="004671BF"/>
    <w:rsid w:val="00467FF5"/>
    <w:rsid w:val="004709AC"/>
    <w:rsid w:val="00470C09"/>
    <w:rsid w:val="00471617"/>
    <w:rsid w:val="00471CFF"/>
    <w:rsid w:val="00471F07"/>
    <w:rsid w:val="00472DEF"/>
    <w:rsid w:val="00472F8E"/>
    <w:rsid w:val="0047354A"/>
    <w:rsid w:val="004736F9"/>
    <w:rsid w:val="00474AE0"/>
    <w:rsid w:val="004756AF"/>
    <w:rsid w:val="00476115"/>
    <w:rsid w:val="004777CA"/>
    <w:rsid w:val="004806D9"/>
    <w:rsid w:val="00481465"/>
    <w:rsid w:val="00482429"/>
    <w:rsid w:val="0048322A"/>
    <w:rsid w:val="004838A7"/>
    <w:rsid w:val="00483A8E"/>
    <w:rsid w:val="00483BB0"/>
    <w:rsid w:val="00484516"/>
    <w:rsid w:val="004846A1"/>
    <w:rsid w:val="00484D66"/>
    <w:rsid w:val="0048524D"/>
    <w:rsid w:val="0048590C"/>
    <w:rsid w:val="00486AC6"/>
    <w:rsid w:val="00487591"/>
    <w:rsid w:val="004878EB"/>
    <w:rsid w:val="00487ED6"/>
    <w:rsid w:val="00491207"/>
    <w:rsid w:val="00491325"/>
    <w:rsid w:val="0049169B"/>
    <w:rsid w:val="004940BC"/>
    <w:rsid w:val="00494D5D"/>
    <w:rsid w:val="004950BC"/>
    <w:rsid w:val="00495CB1"/>
    <w:rsid w:val="004A060D"/>
    <w:rsid w:val="004A0799"/>
    <w:rsid w:val="004A0A42"/>
    <w:rsid w:val="004A0E96"/>
    <w:rsid w:val="004A1E42"/>
    <w:rsid w:val="004A2279"/>
    <w:rsid w:val="004A26AB"/>
    <w:rsid w:val="004A3E4F"/>
    <w:rsid w:val="004A4E7D"/>
    <w:rsid w:val="004A5EF7"/>
    <w:rsid w:val="004A643C"/>
    <w:rsid w:val="004A6CB2"/>
    <w:rsid w:val="004B1F6C"/>
    <w:rsid w:val="004B3015"/>
    <w:rsid w:val="004B348C"/>
    <w:rsid w:val="004B3A1D"/>
    <w:rsid w:val="004B3D05"/>
    <w:rsid w:val="004B4939"/>
    <w:rsid w:val="004B4AED"/>
    <w:rsid w:val="004B6064"/>
    <w:rsid w:val="004B6C1C"/>
    <w:rsid w:val="004C1367"/>
    <w:rsid w:val="004C381B"/>
    <w:rsid w:val="004C4012"/>
    <w:rsid w:val="004C4B52"/>
    <w:rsid w:val="004C5D3E"/>
    <w:rsid w:val="004C657C"/>
    <w:rsid w:val="004C6807"/>
    <w:rsid w:val="004C6DB5"/>
    <w:rsid w:val="004C6F00"/>
    <w:rsid w:val="004C7005"/>
    <w:rsid w:val="004C7F6A"/>
    <w:rsid w:val="004D1841"/>
    <w:rsid w:val="004D26AD"/>
    <w:rsid w:val="004D3563"/>
    <w:rsid w:val="004D579C"/>
    <w:rsid w:val="004D5BA5"/>
    <w:rsid w:val="004D5BAA"/>
    <w:rsid w:val="004D6FD3"/>
    <w:rsid w:val="004D745B"/>
    <w:rsid w:val="004E0683"/>
    <w:rsid w:val="004E1500"/>
    <w:rsid w:val="004E1D6A"/>
    <w:rsid w:val="004E24FA"/>
    <w:rsid w:val="004E276D"/>
    <w:rsid w:val="004E40EA"/>
    <w:rsid w:val="004E495A"/>
    <w:rsid w:val="004E53C7"/>
    <w:rsid w:val="004E5920"/>
    <w:rsid w:val="004E62DE"/>
    <w:rsid w:val="004E6A6A"/>
    <w:rsid w:val="004E6F68"/>
    <w:rsid w:val="004E7400"/>
    <w:rsid w:val="004F1D3D"/>
    <w:rsid w:val="004F1E27"/>
    <w:rsid w:val="004F25C3"/>
    <w:rsid w:val="004F3159"/>
    <w:rsid w:val="004F32F6"/>
    <w:rsid w:val="004F5400"/>
    <w:rsid w:val="004F57E8"/>
    <w:rsid w:val="004F6AA8"/>
    <w:rsid w:val="004F73B4"/>
    <w:rsid w:val="004F77EB"/>
    <w:rsid w:val="005012FC"/>
    <w:rsid w:val="00503031"/>
    <w:rsid w:val="005033F3"/>
    <w:rsid w:val="00503865"/>
    <w:rsid w:val="00504025"/>
    <w:rsid w:val="00504CC4"/>
    <w:rsid w:val="00505351"/>
    <w:rsid w:val="0050565E"/>
    <w:rsid w:val="005059A2"/>
    <w:rsid w:val="00505C68"/>
    <w:rsid w:val="00506994"/>
    <w:rsid w:val="00507885"/>
    <w:rsid w:val="00507E31"/>
    <w:rsid w:val="00510C62"/>
    <w:rsid w:val="005115BB"/>
    <w:rsid w:val="0051275A"/>
    <w:rsid w:val="00512D52"/>
    <w:rsid w:val="005132F0"/>
    <w:rsid w:val="005140E6"/>
    <w:rsid w:val="005143CA"/>
    <w:rsid w:val="0051467F"/>
    <w:rsid w:val="0051474D"/>
    <w:rsid w:val="00514D5D"/>
    <w:rsid w:val="00515169"/>
    <w:rsid w:val="00515AB9"/>
    <w:rsid w:val="00516C7E"/>
    <w:rsid w:val="00520303"/>
    <w:rsid w:val="00520BC7"/>
    <w:rsid w:val="00520D5B"/>
    <w:rsid w:val="00521B00"/>
    <w:rsid w:val="00522005"/>
    <w:rsid w:val="005221E2"/>
    <w:rsid w:val="005225F0"/>
    <w:rsid w:val="00522C67"/>
    <w:rsid w:val="00524C70"/>
    <w:rsid w:val="00525443"/>
    <w:rsid w:val="00525697"/>
    <w:rsid w:val="00525AC3"/>
    <w:rsid w:val="00525B27"/>
    <w:rsid w:val="0052614B"/>
    <w:rsid w:val="005261EC"/>
    <w:rsid w:val="005301C0"/>
    <w:rsid w:val="00530D0E"/>
    <w:rsid w:val="00530F52"/>
    <w:rsid w:val="00533126"/>
    <w:rsid w:val="0053372D"/>
    <w:rsid w:val="00533AD6"/>
    <w:rsid w:val="00533D49"/>
    <w:rsid w:val="00535604"/>
    <w:rsid w:val="00535D67"/>
    <w:rsid w:val="005363E4"/>
    <w:rsid w:val="0053647F"/>
    <w:rsid w:val="00536A3F"/>
    <w:rsid w:val="00543F29"/>
    <w:rsid w:val="00544874"/>
    <w:rsid w:val="00544B4E"/>
    <w:rsid w:val="00544C93"/>
    <w:rsid w:val="00545C62"/>
    <w:rsid w:val="005474C5"/>
    <w:rsid w:val="00547AFE"/>
    <w:rsid w:val="005502A9"/>
    <w:rsid w:val="005532EC"/>
    <w:rsid w:val="00553D17"/>
    <w:rsid w:val="00554403"/>
    <w:rsid w:val="00555D9B"/>
    <w:rsid w:val="00556B3A"/>
    <w:rsid w:val="00556BB2"/>
    <w:rsid w:val="00556C51"/>
    <w:rsid w:val="00556E14"/>
    <w:rsid w:val="00560738"/>
    <w:rsid w:val="005612A8"/>
    <w:rsid w:val="0056225E"/>
    <w:rsid w:val="0056359C"/>
    <w:rsid w:val="005637EA"/>
    <w:rsid w:val="005638F8"/>
    <w:rsid w:val="0056442C"/>
    <w:rsid w:val="00564814"/>
    <w:rsid w:val="00564B83"/>
    <w:rsid w:val="00564DC0"/>
    <w:rsid w:val="0056523C"/>
    <w:rsid w:val="00565728"/>
    <w:rsid w:val="0056635E"/>
    <w:rsid w:val="00566AB0"/>
    <w:rsid w:val="00566CCB"/>
    <w:rsid w:val="00567372"/>
    <w:rsid w:val="005707CE"/>
    <w:rsid w:val="005710B9"/>
    <w:rsid w:val="00571AB7"/>
    <w:rsid w:val="00572095"/>
    <w:rsid w:val="0057387F"/>
    <w:rsid w:val="00574896"/>
    <w:rsid w:val="005754E5"/>
    <w:rsid w:val="005756B0"/>
    <w:rsid w:val="00575805"/>
    <w:rsid w:val="00575C3B"/>
    <w:rsid w:val="00577548"/>
    <w:rsid w:val="00577A31"/>
    <w:rsid w:val="00577F3C"/>
    <w:rsid w:val="00581CAF"/>
    <w:rsid w:val="00582558"/>
    <w:rsid w:val="00583978"/>
    <w:rsid w:val="00583E85"/>
    <w:rsid w:val="005843FA"/>
    <w:rsid w:val="00584FE1"/>
    <w:rsid w:val="005858AB"/>
    <w:rsid w:val="00585BDC"/>
    <w:rsid w:val="005863E5"/>
    <w:rsid w:val="00586CD1"/>
    <w:rsid w:val="00586D90"/>
    <w:rsid w:val="005873F8"/>
    <w:rsid w:val="0059003F"/>
    <w:rsid w:val="005906CA"/>
    <w:rsid w:val="0059167F"/>
    <w:rsid w:val="0059200C"/>
    <w:rsid w:val="00592C09"/>
    <w:rsid w:val="005953A6"/>
    <w:rsid w:val="00596372"/>
    <w:rsid w:val="00596A3A"/>
    <w:rsid w:val="005A019F"/>
    <w:rsid w:val="005A1816"/>
    <w:rsid w:val="005A2555"/>
    <w:rsid w:val="005A255D"/>
    <w:rsid w:val="005A3914"/>
    <w:rsid w:val="005A3B5B"/>
    <w:rsid w:val="005A4546"/>
    <w:rsid w:val="005A5760"/>
    <w:rsid w:val="005A5A12"/>
    <w:rsid w:val="005A601A"/>
    <w:rsid w:val="005A62C0"/>
    <w:rsid w:val="005A6396"/>
    <w:rsid w:val="005A684A"/>
    <w:rsid w:val="005A6AA7"/>
    <w:rsid w:val="005B0769"/>
    <w:rsid w:val="005B0C60"/>
    <w:rsid w:val="005B15D7"/>
    <w:rsid w:val="005B21EC"/>
    <w:rsid w:val="005B2999"/>
    <w:rsid w:val="005B36A0"/>
    <w:rsid w:val="005B42DF"/>
    <w:rsid w:val="005B5524"/>
    <w:rsid w:val="005B57CA"/>
    <w:rsid w:val="005B75DC"/>
    <w:rsid w:val="005C0ACD"/>
    <w:rsid w:val="005C100A"/>
    <w:rsid w:val="005C18E4"/>
    <w:rsid w:val="005C1A7F"/>
    <w:rsid w:val="005C2EA5"/>
    <w:rsid w:val="005C37ED"/>
    <w:rsid w:val="005C420F"/>
    <w:rsid w:val="005C5177"/>
    <w:rsid w:val="005C533A"/>
    <w:rsid w:val="005C7338"/>
    <w:rsid w:val="005C7F8C"/>
    <w:rsid w:val="005D07E2"/>
    <w:rsid w:val="005D13C6"/>
    <w:rsid w:val="005D13DD"/>
    <w:rsid w:val="005D17A5"/>
    <w:rsid w:val="005D1964"/>
    <w:rsid w:val="005D21E9"/>
    <w:rsid w:val="005D243D"/>
    <w:rsid w:val="005D468A"/>
    <w:rsid w:val="005D5A38"/>
    <w:rsid w:val="005D60C6"/>
    <w:rsid w:val="005D681B"/>
    <w:rsid w:val="005D71C8"/>
    <w:rsid w:val="005D75C3"/>
    <w:rsid w:val="005E00CE"/>
    <w:rsid w:val="005E0179"/>
    <w:rsid w:val="005E0EA2"/>
    <w:rsid w:val="005E0FCC"/>
    <w:rsid w:val="005E16C7"/>
    <w:rsid w:val="005E3E8C"/>
    <w:rsid w:val="005E4E69"/>
    <w:rsid w:val="005E508A"/>
    <w:rsid w:val="005E5921"/>
    <w:rsid w:val="005E5C11"/>
    <w:rsid w:val="005E5CC3"/>
    <w:rsid w:val="005E6BBB"/>
    <w:rsid w:val="005F09F0"/>
    <w:rsid w:val="005F0F87"/>
    <w:rsid w:val="005F21DF"/>
    <w:rsid w:val="005F264A"/>
    <w:rsid w:val="005F2D24"/>
    <w:rsid w:val="005F549D"/>
    <w:rsid w:val="005F7107"/>
    <w:rsid w:val="005F796E"/>
    <w:rsid w:val="0060073E"/>
    <w:rsid w:val="00600C14"/>
    <w:rsid w:val="006037E2"/>
    <w:rsid w:val="00603905"/>
    <w:rsid w:val="006054BC"/>
    <w:rsid w:val="0060659C"/>
    <w:rsid w:val="006067C7"/>
    <w:rsid w:val="006074EC"/>
    <w:rsid w:val="00607923"/>
    <w:rsid w:val="00610A4D"/>
    <w:rsid w:val="00611189"/>
    <w:rsid w:val="00611286"/>
    <w:rsid w:val="006112AC"/>
    <w:rsid w:val="00611AC7"/>
    <w:rsid w:val="00612498"/>
    <w:rsid w:val="0061249B"/>
    <w:rsid w:val="006128CF"/>
    <w:rsid w:val="00612DA2"/>
    <w:rsid w:val="00614ECB"/>
    <w:rsid w:val="00614EFE"/>
    <w:rsid w:val="00616A0D"/>
    <w:rsid w:val="006173AA"/>
    <w:rsid w:val="00617F1E"/>
    <w:rsid w:val="00620017"/>
    <w:rsid w:val="006203A3"/>
    <w:rsid w:val="00620936"/>
    <w:rsid w:val="00620B25"/>
    <w:rsid w:val="00622744"/>
    <w:rsid w:val="0062293E"/>
    <w:rsid w:val="00622C63"/>
    <w:rsid w:val="00623857"/>
    <w:rsid w:val="006248FC"/>
    <w:rsid w:val="00625B9B"/>
    <w:rsid w:val="00625D91"/>
    <w:rsid w:val="00626CE3"/>
    <w:rsid w:val="00627413"/>
    <w:rsid w:val="00627663"/>
    <w:rsid w:val="0063023A"/>
    <w:rsid w:val="0063081D"/>
    <w:rsid w:val="00631154"/>
    <w:rsid w:val="00632648"/>
    <w:rsid w:val="00632B36"/>
    <w:rsid w:val="00632DB9"/>
    <w:rsid w:val="006337D6"/>
    <w:rsid w:val="00633812"/>
    <w:rsid w:val="00633E90"/>
    <w:rsid w:val="0063417D"/>
    <w:rsid w:val="00634206"/>
    <w:rsid w:val="00634CD7"/>
    <w:rsid w:val="006371DB"/>
    <w:rsid w:val="0064087B"/>
    <w:rsid w:val="006409FB"/>
    <w:rsid w:val="00641033"/>
    <w:rsid w:val="00642DCA"/>
    <w:rsid w:val="006442C3"/>
    <w:rsid w:val="00645E6F"/>
    <w:rsid w:val="00645F90"/>
    <w:rsid w:val="00646A92"/>
    <w:rsid w:val="0064706F"/>
    <w:rsid w:val="0064741A"/>
    <w:rsid w:val="00650758"/>
    <w:rsid w:val="0065103A"/>
    <w:rsid w:val="00651DE0"/>
    <w:rsid w:val="006522E1"/>
    <w:rsid w:val="00652E26"/>
    <w:rsid w:val="00653BC0"/>
    <w:rsid w:val="00653CC4"/>
    <w:rsid w:val="00653DBC"/>
    <w:rsid w:val="006546A6"/>
    <w:rsid w:val="0065536C"/>
    <w:rsid w:val="006564AD"/>
    <w:rsid w:val="00656C81"/>
    <w:rsid w:val="006573B2"/>
    <w:rsid w:val="00657C80"/>
    <w:rsid w:val="00660296"/>
    <w:rsid w:val="00660CE9"/>
    <w:rsid w:val="00661269"/>
    <w:rsid w:val="006615FB"/>
    <w:rsid w:val="0066170A"/>
    <w:rsid w:val="0066237A"/>
    <w:rsid w:val="00663402"/>
    <w:rsid w:val="00663B0B"/>
    <w:rsid w:val="00663CD1"/>
    <w:rsid w:val="00664F45"/>
    <w:rsid w:val="0066599D"/>
    <w:rsid w:val="00666839"/>
    <w:rsid w:val="00666C0C"/>
    <w:rsid w:val="00670142"/>
    <w:rsid w:val="006718E2"/>
    <w:rsid w:val="00671D37"/>
    <w:rsid w:val="00673CCA"/>
    <w:rsid w:val="0067464F"/>
    <w:rsid w:val="00674DE3"/>
    <w:rsid w:val="00674E09"/>
    <w:rsid w:val="006756E7"/>
    <w:rsid w:val="00675777"/>
    <w:rsid w:val="00675A3C"/>
    <w:rsid w:val="00675BD2"/>
    <w:rsid w:val="00681638"/>
    <w:rsid w:val="00681A1E"/>
    <w:rsid w:val="00683C92"/>
    <w:rsid w:val="00685544"/>
    <w:rsid w:val="00685D11"/>
    <w:rsid w:val="00686764"/>
    <w:rsid w:val="00686C12"/>
    <w:rsid w:val="00687189"/>
    <w:rsid w:val="0068735E"/>
    <w:rsid w:val="00687826"/>
    <w:rsid w:val="00687F3C"/>
    <w:rsid w:val="00690832"/>
    <w:rsid w:val="006909C0"/>
    <w:rsid w:val="00691B56"/>
    <w:rsid w:val="0069202B"/>
    <w:rsid w:val="00692A45"/>
    <w:rsid w:val="00693D7E"/>
    <w:rsid w:val="00694177"/>
    <w:rsid w:val="006942E1"/>
    <w:rsid w:val="0069472B"/>
    <w:rsid w:val="00694D43"/>
    <w:rsid w:val="00695721"/>
    <w:rsid w:val="00695914"/>
    <w:rsid w:val="006959FD"/>
    <w:rsid w:val="0069784E"/>
    <w:rsid w:val="0069789D"/>
    <w:rsid w:val="006A068B"/>
    <w:rsid w:val="006A06B1"/>
    <w:rsid w:val="006A095D"/>
    <w:rsid w:val="006A0EE3"/>
    <w:rsid w:val="006A1751"/>
    <w:rsid w:val="006A1C62"/>
    <w:rsid w:val="006A2004"/>
    <w:rsid w:val="006A46C9"/>
    <w:rsid w:val="006A5FC5"/>
    <w:rsid w:val="006A6679"/>
    <w:rsid w:val="006A69DD"/>
    <w:rsid w:val="006A76A8"/>
    <w:rsid w:val="006B0303"/>
    <w:rsid w:val="006B0AD2"/>
    <w:rsid w:val="006B1E68"/>
    <w:rsid w:val="006B2310"/>
    <w:rsid w:val="006B29EA"/>
    <w:rsid w:val="006B47C5"/>
    <w:rsid w:val="006B490D"/>
    <w:rsid w:val="006B4E7C"/>
    <w:rsid w:val="006B5C11"/>
    <w:rsid w:val="006B5D62"/>
    <w:rsid w:val="006B5FF0"/>
    <w:rsid w:val="006B6AE6"/>
    <w:rsid w:val="006B6F16"/>
    <w:rsid w:val="006B6F31"/>
    <w:rsid w:val="006B6FE9"/>
    <w:rsid w:val="006B70A6"/>
    <w:rsid w:val="006C006A"/>
    <w:rsid w:val="006C1624"/>
    <w:rsid w:val="006C1633"/>
    <w:rsid w:val="006C2565"/>
    <w:rsid w:val="006C3631"/>
    <w:rsid w:val="006C42F5"/>
    <w:rsid w:val="006C4E31"/>
    <w:rsid w:val="006C569D"/>
    <w:rsid w:val="006C58D3"/>
    <w:rsid w:val="006C6398"/>
    <w:rsid w:val="006C63A2"/>
    <w:rsid w:val="006C67BD"/>
    <w:rsid w:val="006C6B97"/>
    <w:rsid w:val="006C7813"/>
    <w:rsid w:val="006C7ADC"/>
    <w:rsid w:val="006D04CB"/>
    <w:rsid w:val="006D138F"/>
    <w:rsid w:val="006D1936"/>
    <w:rsid w:val="006D19CD"/>
    <w:rsid w:val="006D2753"/>
    <w:rsid w:val="006D449B"/>
    <w:rsid w:val="006D4C37"/>
    <w:rsid w:val="006D4DB4"/>
    <w:rsid w:val="006D4F4C"/>
    <w:rsid w:val="006D590D"/>
    <w:rsid w:val="006E0074"/>
    <w:rsid w:val="006E0680"/>
    <w:rsid w:val="006E0ACD"/>
    <w:rsid w:val="006E1DD8"/>
    <w:rsid w:val="006E2418"/>
    <w:rsid w:val="006E24FE"/>
    <w:rsid w:val="006E2D75"/>
    <w:rsid w:val="006E3DAD"/>
    <w:rsid w:val="006E5B6C"/>
    <w:rsid w:val="006E6BE3"/>
    <w:rsid w:val="006E7138"/>
    <w:rsid w:val="006E7DD0"/>
    <w:rsid w:val="006F0446"/>
    <w:rsid w:val="006F04DD"/>
    <w:rsid w:val="006F0598"/>
    <w:rsid w:val="006F1FA5"/>
    <w:rsid w:val="006F314F"/>
    <w:rsid w:val="006F34AE"/>
    <w:rsid w:val="006F36BD"/>
    <w:rsid w:val="006F3EAC"/>
    <w:rsid w:val="006F512B"/>
    <w:rsid w:val="006F5971"/>
    <w:rsid w:val="006F62DB"/>
    <w:rsid w:val="006F77D8"/>
    <w:rsid w:val="00701E5C"/>
    <w:rsid w:val="007032D2"/>
    <w:rsid w:val="00703AB3"/>
    <w:rsid w:val="00703F34"/>
    <w:rsid w:val="007043C8"/>
    <w:rsid w:val="0070546B"/>
    <w:rsid w:val="00705660"/>
    <w:rsid w:val="00705F14"/>
    <w:rsid w:val="0070679D"/>
    <w:rsid w:val="00706992"/>
    <w:rsid w:val="00710626"/>
    <w:rsid w:val="00710D2C"/>
    <w:rsid w:val="00711675"/>
    <w:rsid w:val="00711DE2"/>
    <w:rsid w:val="00712E86"/>
    <w:rsid w:val="00714393"/>
    <w:rsid w:val="00714431"/>
    <w:rsid w:val="00714805"/>
    <w:rsid w:val="007153AC"/>
    <w:rsid w:val="0071569E"/>
    <w:rsid w:val="0071586F"/>
    <w:rsid w:val="00716687"/>
    <w:rsid w:val="0071702E"/>
    <w:rsid w:val="007177EE"/>
    <w:rsid w:val="00717A7C"/>
    <w:rsid w:val="00717D13"/>
    <w:rsid w:val="007200DA"/>
    <w:rsid w:val="007225BA"/>
    <w:rsid w:val="00722DF8"/>
    <w:rsid w:val="007238BF"/>
    <w:rsid w:val="00724BBF"/>
    <w:rsid w:val="0072535F"/>
    <w:rsid w:val="0072776E"/>
    <w:rsid w:val="0073013F"/>
    <w:rsid w:val="00730417"/>
    <w:rsid w:val="007305C7"/>
    <w:rsid w:val="00730A7E"/>
    <w:rsid w:val="00731332"/>
    <w:rsid w:val="0073137E"/>
    <w:rsid w:val="00732BD2"/>
    <w:rsid w:val="007331C7"/>
    <w:rsid w:val="007334B0"/>
    <w:rsid w:val="00733650"/>
    <w:rsid w:val="00733AC0"/>
    <w:rsid w:val="007344A2"/>
    <w:rsid w:val="007345E2"/>
    <w:rsid w:val="007352DE"/>
    <w:rsid w:val="0073572B"/>
    <w:rsid w:val="0073639D"/>
    <w:rsid w:val="00737792"/>
    <w:rsid w:val="00740C28"/>
    <w:rsid w:val="00741DBE"/>
    <w:rsid w:val="00742371"/>
    <w:rsid w:val="00742522"/>
    <w:rsid w:val="007427F1"/>
    <w:rsid w:val="00744712"/>
    <w:rsid w:val="00746753"/>
    <w:rsid w:val="0074694F"/>
    <w:rsid w:val="00746AE6"/>
    <w:rsid w:val="0074725E"/>
    <w:rsid w:val="00747666"/>
    <w:rsid w:val="00747F5B"/>
    <w:rsid w:val="007508A0"/>
    <w:rsid w:val="007514D4"/>
    <w:rsid w:val="007520D1"/>
    <w:rsid w:val="0075353F"/>
    <w:rsid w:val="00754703"/>
    <w:rsid w:val="00756062"/>
    <w:rsid w:val="00756794"/>
    <w:rsid w:val="00757008"/>
    <w:rsid w:val="0075763B"/>
    <w:rsid w:val="007604A0"/>
    <w:rsid w:val="0076100F"/>
    <w:rsid w:val="00761CA3"/>
    <w:rsid w:val="00763567"/>
    <w:rsid w:val="00763E2A"/>
    <w:rsid w:val="007648D0"/>
    <w:rsid w:val="00766A12"/>
    <w:rsid w:val="00766E84"/>
    <w:rsid w:val="007676CC"/>
    <w:rsid w:val="00767B48"/>
    <w:rsid w:val="00770C4A"/>
    <w:rsid w:val="00771592"/>
    <w:rsid w:val="00773049"/>
    <w:rsid w:val="007736C3"/>
    <w:rsid w:val="007736E6"/>
    <w:rsid w:val="00774B9D"/>
    <w:rsid w:val="0077588A"/>
    <w:rsid w:val="00775B1D"/>
    <w:rsid w:val="007769F0"/>
    <w:rsid w:val="007775F8"/>
    <w:rsid w:val="007777B9"/>
    <w:rsid w:val="00777972"/>
    <w:rsid w:val="00777BCB"/>
    <w:rsid w:val="00780DA8"/>
    <w:rsid w:val="007822A2"/>
    <w:rsid w:val="0078251E"/>
    <w:rsid w:val="0078300E"/>
    <w:rsid w:val="00783857"/>
    <w:rsid w:val="007858CF"/>
    <w:rsid w:val="00785C08"/>
    <w:rsid w:val="007869CC"/>
    <w:rsid w:val="00786B6F"/>
    <w:rsid w:val="0078717F"/>
    <w:rsid w:val="007903E3"/>
    <w:rsid w:val="007912E8"/>
    <w:rsid w:val="00791733"/>
    <w:rsid w:val="00791766"/>
    <w:rsid w:val="00791C5C"/>
    <w:rsid w:val="00791EF2"/>
    <w:rsid w:val="00792536"/>
    <w:rsid w:val="00793B3A"/>
    <w:rsid w:val="00795082"/>
    <w:rsid w:val="00796A1E"/>
    <w:rsid w:val="00796AA5"/>
    <w:rsid w:val="007976EB"/>
    <w:rsid w:val="007A0878"/>
    <w:rsid w:val="007A0BEF"/>
    <w:rsid w:val="007A17FA"/>
    <w:rsid w:val="007A2934"/>
    <w:rsid w:val="007A3CEA"/>
    <w:rsid w:val="007A3D03"/>
    <w:rsid w:val="007A43D0"/>
    <w:rsid w:val="007A4560"/>
    <w:rsid w:val="007A47AF"/>
    <w:rsid w:val="007A4C6F"/>
    <w:rsid w:val="007A4D97"/>
    <w:rsid w:val="007A55CF"/>
    <w:rsid w:val="007A5C5E"/>
    <w:rsid w:val="007A5D31"/>
    <w:rsid w:val="007A6D1F"/>
    <w:rsid w:val="007B00E9"/>
    <w:rsid w:val="007B0692"/>
    <w:rsid w:val="007B092A"/>
    <w:rsid w:val="007B0B45"/>
    <w:rsid w:val="007B129C"/>
    <w:rsid w:val="007B1C6F"/>
    <w:rsid w:val="007B3082"/>
    <w:rsid w:val="007B39EB"/>
    <w:rsid w:val="007B3B66"/>
    <w:rsid w:val="007B3F42"/>
    <w:rsid w:val="007B43E4"/>
    <w:rsid w:val="007B464A"/>
    <w:rsid w:val="007B4E3E"/>
    <w:rsid w:val="007B5084"/>
    <w:rsid w:val="007B5316"/>
    <w:rsid w:val="007B559A"/>
    <w:rsid w:val="007B6536"/>
    <w:rsid w:val="007B6E89"/>
    <w:rsid w:val="007C1049"/>
    <w:rsid w:val="007C14F0"/>
    <w:rsid w:val="007C151C"/>
    <w:rsid w:val="007C399A"/>
    <w:rsid w:val="007C3B3D"/>
    <w:rsid w:val="007C3FC7"/>
    <w:rsid w:val="007C4224"/>
    <w:rsid w:val="007C5654"/>
    <w:rsid w:val="007D0100"/>
    <w:rsid w:val="007D1DF4"/>
    <w:rsid w:val="007D20FD"/>
    <w:rsid w:val="007D2608"/>
    <w:rsid w:val="007D2C75"/>
    <w:rsid w:val="007D3D3E"/>
    <w:rsid w:val="007D4D1A"/>
    <w:rsid w:val="007D52CB"/>
    <w:rsid w:val="007D579C"/>
    <w:rsid w:val="007D5AD3"/>
    <w:rsid w:val="007D62DB"/>
    <w:rsid w:val="007D6730"/>
    <w:rsid w:val="007D7175"/>
    <w:rsid w:val="007D76C2"/>
    <w:rsid w:val="007E0B67"/>
    <w:rsid w:val="007E0D25"/>
    <w:rsid w:val="007E10DA"/>
    <w:rsid w:val="007E14F2"/>
    <w:rsid w:val="007E1829"/>
    <w:rsid w:val="007E2397"/>
    <w:rsid w:val="007E2820"/>
    <w:rsid w:val="007E44F3"/>
    <w:rsid w:val="007E4964"/>
    <w:rsid w:val="007E58CA"/>
    <w:rsid w:val="007E5A2F"/>
    <w:rsid w:val="007E6528"/>
    <w:rsid w:val="007E78E9"/>
    <w:rsid w:val="007EFFA7"/>
    <w:rsid w:val="007F01D1"/>
    <w:rsid w:val="007F0553"/>
    <w:rsid w:val="007F084B"/>
    <w:rsid w:val="007F1408"/>
    <w:rsid w:val="007F16BF"/>
    <w:rsid w:val="007F191A"/>
    <w:rsid w:val="007F1943"/>
    <w:rsid w:val="007F27EA"/>
    <w:rsid w:val="007F31D0"/>
    <w:rsid w:val="007F3AB3"/>
    <w:rsid w:val="007F3C08"/>
    <w:rsid w:val="007F41A0"/>
    <w:rsid w:val="007F4B11"/>
    <w:rsid w:val="007F5BC0"/>
    <w:rsid w:val="007F62CA"/>
    <w:rsid w:val="007F7283"/>
    <w:rsid w:val="007F7B14"/>
    <w:rsid w:val="007F7E8E"/>
    <w:rsid w:val="00801EC5"/>
    <w:rsid w:val="00802B82"/>
    <w:rsid w:val="0080347A"/>
    <w:rsid w:val="00803E2A"/>
    <w:rsid w:val="00804285"/>
    <w:rsid w:val="0080449E"/>
    <w:rsid w:val="00805108"/>
    <w:rsid w:val="008056F0"/>
    <w:rsid w:val="00805850"/>
    <w:rsid w:val="00805B84"/>
    <w:rsid w:val="00806F6A"/>
    <w:rsid w:val="00807C12"/>
    <w:rsid w:val="00807C82"/>
    <w:rsid w:val="00807F02"/>
    <w:rsid w:val="008110D3"/>
    <w:rsid w:val="00811EEF"/>
    <w:rsid w:val="008140ED"/>
    <w:rsid w:val="00814B1E"/>
    <w:rsid w:val="00815016"/>
    <w:rsid w:val="00815640"/>
    <w:rsid w:val="00815879"/>
    <w:rsid w:val="00815DA7"/>
    <w:rsid w:val="008168E8"/>
    <w:rsid w:val="00816FDE"/>
    <w:rsid w:val="00817F5F"/>
    <w:rsid w:val="0081A0B5"/>
    <w:rsid w:val="00821C3B"/>
    <w:rsid w:val="00821DFB"/>
    <w:rsid w:val="00822970"/>
    <w:rsid w:val="00823993"/>
    <w:rsid w:val="00824CC9"/>
    <w:rsid w:val="0082560D"/>
    <w:rsid w:val="00826280"/>
    <w:rsid w:val="0082731A"/>
    <w:rsid w:val="0083108C"/>
    <w:rsid w:val="008319FF"/>
    <w:rsid w:val="00831A50"/>
    <w:rsid w:val="008340E7"/>
    <w:rsid w:val="00834FBF"/>
    <w:rsid w:val="0083540F"/>
    <w:rsid w:val="0083602D"/>
    <w:rsid w:val="00836730"/>
    <w:rsid w:val="00837323"/>
    <w:rsid w:val="0083737A"/>
    <w:rsid w:val="0083749F"/>
    <w:rsid w:val="00840559"/>
    <w:rsid w:val="008420A9"/>
    <w:rsid w:val="00842901"/>
    <w:rsid w:val="00842B20"/>
    <w:rsid w:val="0084408F"/>
    <w:rsid w:val="00844495"/>
    <w:rsid w:val="00845816"/>
    <w:rsid w:val="00845A17"/>
    <w:rsid w:val="00845C0D"/>
    <w:rsid w:val="0084766E"/>
    <w:rsid w:val="00850E69"/>
    <w:rsid w:val="00851054"/>
    <w:rsid w:val="00853B8F"/>
    <w:rsid w:val="00853EAA"/>
    <w:rsid w:val="008542E8"/>
    <w:rsid w:val="00854931"/>
    <w:rsid w:val="00855C29"/>
    <w:rsid w:val="00856B61"/>
    <w:rsid w:val="00857A3A"/>
    <w:rsid w:val="00857DD2"/>
    <w:rsid w:val="0086030F"/>
    <w:rsid w:val="00860F52"/>
    <w:rsid w:val="0086140D"/>
    <w:rsid w:val="00861FD8"/>
    <w:rsid w:val="008634E2"/>
    <w:rsid w:val="00863735"/>
    <w:rsid w:val="00863A2F"/>
    <w:rsid w:val="00863AEC"/>
    <w:rsid w:val="00863B58"/>
    <w:rsid w:val="00863C79"/>
    <w:rsid w:val="008648BF"/>
    <w:rsid w:val="00864E7A"/>
    <w:rsid w:val="00865F7F"/>
    <w:rsid w:val="00870C16"/>
    <w:rsid w:val="0087379A"/>
    <w:rsid w:val="008737C6"/>
    <w:rsid w:val="00874614"/>
    <w:rsid w:val="00874704"/>
    <w:rsid w:val="008755E8"/>
    <w:rsid w:val="0087586F"/>
    <w:rsid w:val="008761F8"/>
    <w:rsid w:val="00877486"/>
    <w:rsid w:val="00877986"/>
    <w:rsid w:val="008804C8"/>
    <w:rsid w:val="00880B53"/>
    <w:rsid w:val="00880DB0"/>
    <w:rsid w:val="0088277E"/>
    <w:rsid w:val="008839CE"/>
    <w:rsid w:val="008845B5"/>
    <w:rsid w:val="008850FB"/>
    <w:rsid w:val="008860A0"/>
    <w:rsid w:val="00886400"/>
    <w:rsid w:val="00886B6E"/>
    <w:rsid w:val="00887793"/>
    <w:rsid w:val="00887B73"/>
    <w:rsid w:val="00887BF1"/>
    <w:rsid w:val="00891B1E"/>
    <w:rsid w:val="008937D2"/>
    <w:rsid w:val="00893CDB"/>
    <w:rsid w:val="00893DC6"/>
    <w:rsid w:val="008956AB"/>
    <w:rsid w:val="00897865"/>
    <w:rsid w:val="008A036E"/>
    <w:rsid w:val="008A0F4A"/>
    <w:rsid w:val="008A494E"/>
    <w:rsid w:val="008A50E8"/>
    <w:rsid w:val="008A5756"/>
    <w:rsid w:val="008A59D9"/>
    <w:rsid w:val="008A6089"/>
    <w:rsid w:val="008B03F3"/>
    <w:rsid w:val="008B0AF7"/>
    <w:rsid w:val="008B1DBD"/>
    <w:rsid w:val="008B249D"/>
    <w:rsid w:val="008B25AD"/>
    <w:rsid w:val="008B3519"/>
    <w:rsid w:val="008B3C1E"/>
    <w:rsid w:val="008B3C68"/>
    <w:rsid w:val="008B43C6"/>
    <w:rsid w:val="008B4470"/>
    <w:rsid w:val="008B5D10"/>
    <w:rsid w:val="008B6B91"/>
    <w:rsid w:val="008B7051"/>
    <w:rsid w:val="008C0231"/>
    <w:rsid w:val="008C0425"/>
    <w:rsid w:val="008C05B2"/>
    <w:rsid w:val="008C1277"/>
    <w:rsid w:val="008C1B0B"/>
    <w:rsid w:val="008C1D5D"/>
    <w:rsid w:val="008C3305"/>
    <w:rsid w:val="008C3CEF"/>
    <w:rsid w:val="008C4865"/>
    <w:rsid w:val="008C488E"/>
    <w:rsid w:val="008C4F6B"/>
    <w:rsid w:val="008C5AB9"/>
    <w:rsid w:val="008C6127"/>
    <w:rsid w:val="008C62DD"/>
    <w:rsid w:val="008C7087"/>
    <w:rsid w:val="008C752D"/>
    <w:rsid w:val="008C7656"/>
    <w:rsid w:val="008D0614"/>
    <w:rsid w:val="008D1062"/>
    <w:rsid w:val="008D1224"/>
    <w:rsid w:val="008D2F4A"/>
    <w:rsid w:val="008D46D3"/>
    <w:rsid w:val="008D4BC2"/>
    <w:rsid w:val="008D5B0F"/>
    <w:rsid w:val="008D5C26"/>
    <w:rsid w:val="008D5E51"/>
    <w:rsid w:val="008E0152"/>
    <w:rsid w:val="008E04BB"/>
    <w:rsid w:val="008E05A9"/>
    <w:rsid w:val="008E132E"/>
    <w:rsid w:val="008E2768"/>
    <w:rsid w:val="008E288B"/>
    <w:rsid w:val="008E2DF1"/>
    <w:rsid w:val="008E3774"/>
    <w:rsid w:val="008E4515"/>
    <w:rsid w:val="008E4FEF"/>
    <w:rsid w:val="008E70F9"/>
    <w:rsid w:val="008E7F5C"/>
    <w:rsid w:val="008F0648"/>
    <w:rsid w:val="008F1210"/>
    <w:rsid w:val="008F224A"/>
    <w:rsid w:val="008F26DC"/>
    <w:rsid w:val="008F2C01"/>
    <w:rsid w:val="008F31BE"/>
    <w:rsid w:val="008F46C8"/>
    <w:rsid w:val="008F4A28"/>
    <w:rsid w:val="008F562E"/>
    <w:rsid w:val="008F65BF"/>
    <w:rsid w:val="008F7009"/>
    <w:rsid w:val="00900FFF"/>
    <w:rsid w:val="00901532"/>
    <w:rsid w:val="00901BCD"/>
    <w:rsid w:val="0090361D"/>
    <w:rsid w:val="00903FFC"/>
    <w:rsid w:val="00904F58"/>
    <w:rsid w:val="0090501A"/>
    <w:rsid w:val="00905E8C"/>
    <w:rsid w:val="00906675"/>
    <w:rsid w:val="00906B71"/>
    <w:rsid w:val="00906C03"/>
    <w:rsid w:val="00910FB8"/>
    <w:rsid w:val="00912E20"/>
    <w:rsid w:val="009131CD"/>
    <w:rsid w:val="0091346D"/>
    <w:rsid w:val="00913EB4"/>
    <w:rsid w:val="0091456A"/>
    <w:rsid w:val="009148E9"/>
    <w:rsid w:val="009154D3"/>
    <w:rsid w:val="009159D1"/>
    <w:rsid w:val="00916959"/>
    <w:rsid w:val="00917D22"/>
    <w:rsid w:val="009203EA"/>
    <w:rsid w:val="0092050B"/>
    <w:rsid w:val="009211AD"/>
    <w:rsid w:val="009223D0"/>
    <w:rsid w:val="009228F4"/>
    <w:rsid w:val="00923211"/>
    <w:rsid w:val="0092349E"/>
    <w:rsid w:val="009239B4"/>
    <w:rsid w:val="00923DA0"/>
    <w:rsid w:val="00923F1F"/>
    <w:rsid w:val="00924804"/>
    <w:rsid w:val="00924BC3"/>
    <w:rsid w:val="00925265"/>
    <w:rsid w:val="009255A9"/>
    <w:rsid w:val="00926149"/>
    <w:rsid w:val="00927AB9"/>
    <w:rsid w:val="00927CE3"/>
    <w:rsid w:val="00927E16"/>
    <w:rsid w:val="0093065A"/>
    <w:rsid w:val="00930A45"/>
    <w:rsid w:val="00930C16"/>
    <w:rsid w:val="00931031"/>
    <w:rsid w:val="00931CEC"/>
    <w:rsid w:val="009322D3"/>
    <w:rsid w:val="0093294F"/>
    <w:rsid w:val="00932B32"/>
    <w:rsid w:val="009341EE"/>
    <w:rsid w:val="00934C35"/>
    <w:rsid w:val="00935753"/>
    <w:rsid w:val="009358EB"/>
    <w:rsid w:val="009360DB"/>
    <w:rsid w:val="00936B1F"/>
    <w:rsid w:val="0094147A"/>
    <w:rsid w:val="009416A0"/>
    <w:rsid w:val="009420E6"/>
    <w:rsid w:val="00942ABD"/>
    <w:rsid w:val="00943864"/>
    <w:rsid w:val="00944303"/>
    <w:rsid w:val="00944338"/>
    <w:rsid w:val="00944A8C"/>
    <w:rsid w:val="00945284"/>
    <w:rsid w:val="0094607B"/>
    <w:rsid w:val="00946201"/>
    <w:rsid w:val="00946A21"/>
    <w:rsid w:val="00950C32"/>
    <w:rsid w:val="00951B6D"/>
    <w:rsid w:val="0095215F"/>
    <w:rsid w:val="0095243B"/>
    <w:rsid w:val="00952786"/>
    <w:rsid w:val="0095278E"/>
    <w:rsid w:val="009527CA"/>
    <w:rsid w:val="00952B82"/>
    <w:rsid w:val="0095417A"/>
    <w:rsid w:val="009546FC"/>
    <w:rsid w:val="00954739"/>
    <w:rsid w:val="00956621"/>
    <w:rsid w:val="009567D9"/>
    <w:rsid w:val="009576F2"/>
    <w:rsid w:val="00957A68"/>
    <w:rsid w:val="00957CF6"/>
    <w:rsid w:val="00957FBD"/>
    <w:rsid w:val="00960360"/>
    <w:rsid w:val="009615E1"/>
    <w:rsid w:val="0096209A"/>
    <w:rsid w:val="009626C6"/>
    <w:rsid w:val="0096326E"/>
    <w:rsid w:val="009638C1"/>
    <w:rsid w:val="00963D8C"/>
    <w:rsid w:val="00964413"/>
    <w:rsid w:val="00965891"/>
    <w:rsid w:val="0096636C"/>
    <w:rsid w:val="00971172"/>
    <w:rsid w:val="009716CB"/>
    <w:rsid w:val="00971BFA"/>
    <w:rsid w:val="00972AAE"/>
    <w:rsid w:val="0097323F"/>
    <w:rsid w:val="0097367A"/>
    <w:rsid w:val="00973701"/>
    <w:rsid w:val="009746EE"/>
    <w:rsid w:val="00975604"/>
    <w:rsid w:val="00975B34"/>
    <w:rsid w:val="0097652F"/>
    <w:rsid w:val="00976AA6"/>
    <w:rsid w:val="009779D4"/>
    <w:rsid w:val="009779E2"/>
    <w:rsid w:val="00977D84"/>
    <w:rsid w:val="00980A88"/>
    <w:rsid w:val="00981068"/>
    <w:rsid w:val="009812C8"/>
    <w:rsid w:val="00981366"/>
    <w:rsid w:val="0098142B"/>
    <w:rsid w:val="009814D8"/>
    <w:rsid w:val="009816AE"/>
    <w:rsid w:val="00981E3A"/>
    <w:rsid w:val="00981E61"/>
    <w:rsid w:val="00982CDE"/>
    <w:rsid w:val="00982F44"/>
    <w:rsid w:val="00983613"/>
    <w:rsid w:val="009839F2"/>
    <w:rsid w:val="00983DAB"/>
    <w:rsid w:val="009849DD"/>
    <w:rsid w:val="00984C9D"/>
    <w:rsid w:val="00984F0D"/>
    <w:rsid w:val="00984F2E"/>
    <w:rsid w:val="00985710"/>
    <w:rsid w:val="009859C3"/>
    <w:rsid w:val="00987157"/>
    <w:rsid w:val="00990A63"/>
    <w:rsid w:val="009929FE"/>
    <w:rsid w:val="00995480"/>
    <w:rsid w:val="00995F57"/>
    <w:rsid w:val="00996314"/>
    <w:rsid w:val="00997E02"/>
    <w:rsid w:val="009A0DB8"/>
    <w:rsid w:val="009A0E38"/>
    <w:rsid w:val="009A0F50"/>
    <w:rsid w:val="009A2976"/>
    <w:rsid w:val="009A2CFE"/>
    <w:rsid w:val="009A3AE0"/>
    <w:rsid w:val="009A3B2B"/>
    <w:rsid w:val="009A3F87"/>
    <w:rsid w:val="009A40A7"/>
    <w:rsid w:val="009A45D4"/>
    <w:rsid w:val="009A59D8"/>
    <w:rsid w:val="009A59E5"/>
    <w:rsid w:val="009A632D"/>
    <w:rsid w:val="009A6558"/>
    <w:rsid w:val="009A6CA4"/>
    <w:rsid w:val="009B019E"/>
    <w:rsid w:val="009B02EF"/>
    <w:rsid w:val="009B0614"/>
    <w:rsid w:val="009B097F"/>
    <w:rsid w:val="009B1BD5"/>
    <w:rsid w:val="009B237A"/>
    <w:rsid w:val="009B2EA1"/>
    <w:rsid w:val="009B3DBA"/>
    <w:rsid w:val="009B3E65"/>
    <w:rsid w:val="009B3F38"/>
    <w:rsid w:val="009B4583"/>
    <w:rsid w:val="009B465C"/>
    <w:rsid w:val="009B6981"/>
    <w:rsid w:val="009B6E30"/>
    <w:rsid w:val="009B719C"/>
    <w:rsid w:val="009C0271"/>
    <w:rsid w:val="009C203D"/>
    <w:rsid w:val="009C3026"/>
    <w:rsid w:val="009C3A4D"/>
    <w:rsid w:val="009C494B"/>
    <w:rsid w:val="009C5401"/>
    <w:rsid w:val="009C567A"/>
    <w:rsid w:val="009C6A7E"/>
    <w:rsid w:val="009C6D92"/>
    <w:rsid w:val="009C70D2"/>
    <w:rsid w:val="009D082C"/>
    <w:rsid w:val="009D2150"/>
    <w:rsid w:val="009D2182"/>
    <w:rsid w:val="009D21A5"/>
    <w:rsid w:val="009D47EC"/>
    <w:rsid w:val="009D4A1C"/>
    <w:rsid w:val="009D6964"/>
    <w:rsid w:val="009D7A9B"/>
    <w:rsid w:val="009D7AB8"/>
    <w:rsid w:val="009D7FD1"/>
    <w:rsid w:val="009E1C14"/>
    <w:rsid w:val="009E2B4C"/>
    <w:rsid w:val="009E4D30"/>
    <w:rsid w:val="009E65A9"/>
    <w:rsid w:val="009E664B"/>
    <w:rsid w:val="009E6F54"/>
    <w:rsid w:val="009E74E2"/>
    <w:rsid w:val="009E79C1"/>
    <w:rsid w:val="009F04BA"/>
    <w:rsid w:val="009F0E32"/>
    <w:rsid w:val="009F1332"/>
    <w:rsid w:val="009F34CB"/>
    <w:rsid w:val="009F3E31"/>
    <w:rsid w:val="009F40DE"/>
    <w:rsid w:val="009F4159"/>
    <w:rsid w:val="009F4CFC"/>
    <w:rsid w:val="009F4D55"/>
    <w:rsid w:val="009F4EA6"/>
    <w:rsid w:val="009F5B52"/>
    <w:rsid w:val="009F6B0E"/>
    <w:rsid w:val="00A0294E"/>
    <w:rsid w:val="00A035D7"/>
    <w:rsid w:val="00A03C16"/>
    <w:rsid w:val="00A03E72"/>
    <w:rsid w:val="00A041B5"/>
    <w:rsid w:val="00A0425C"/>
    <w:rsid w:val="00A043FE"/>
    <w:rsid w:val="00A04530"/>
    <w:rsid w:val="00A04823"/>
    <w:rsid w:val="00A064F5"/>
    <w:rsid w:val="00A07196"/>
    <w:rsid w:val="00A075A3"/>
    <w:rsid w:val="00A078E2"/>
    <w:rsid w:val="00A079A6"/>
    <w:rsid w:val="00A105AD"/>
    <w:rsid w:val="00A11651"/>
    <w:rsid w:val="00A11BA3"/>
    <w:rsid w:val="00A12261"/>
    <w:rsid w:val="00A12D5F"/>
    <w:rsid w:val="00A158F4"/>
    <w:rsid w:val="00A15DE2"/>
    <w:rsid w:val="00A16425"/>
    <w:rsid w:val="00A17C88"/>
    <w:rsid w:val="00A20E42"/>
    <w:rsid w:val="00A212EB"/>
    <w:rsid w:val="00A2168D"/>
    <w:rsid w:val="00A21AC8"/>
    <w:rsid w:val="00A2203D"/>
    <w:rsid w:val="00A22400"/>
    <w:rsid w:val="00A22A0F"/>
    <w:rsid w:val="00A23D66"/>
    <w:rsid w:val="00A23E69"/>
    <w:rsid w:val="00A244C0"/>
    <w:rsid w:val="00A2461C"/>
    <w:rsid w:val="00A25407"/>
    <w:rsid w:val="00A254FA"/>
    <w:rsid w:val="00A25CBA"/>
    <w:rsid w:val="00A273E0"/>
    <w:rsid w:val="00A300E3"/>
    <w:rsid w:val="00A301BC"/>
    <w:rsid w:val="00A3052D"/>
    <w:rsid w:val="00A319AD"/>
    <w:rsid w:val="00A3209F"/>
    <w:rsid w:val="00A32412"/>
    <w:rsid w:val="00A33BBE"/>
    <w:rsid w:val="00A340D4"/>
    <w:rsid w:val="00A34E98"/>
    <w:rsid w:val="00A36058"/>
    <w:rsid w:val="00A3622A"/>
    <w:rsid w:val="00A3648D"/>
    <w:rsid w:val="00A36B5C"/>
    <w:rsid w:val="00A37020"/>
    <w:rsid w:val="00A37958"/>
    <w:rsid w:val="00A37E40"/>
    <w:rsid w:val="00A41A3D"/>
    <w:rsid w:val="00A421A6"/>
    <w:rsid w:val="00A42932"/>
    <w:rsid w:val="00A431C1"/>
    <w:rsid w:val="00A43500"/>
    <w:rsid w:val="00A43B6D"/>
    <w:rsid w:val="00A440E6"/>
    <w:rsid w:val="00A44117"/>
    <w:rsid w:val="00A44308"/>
    <w:rsid w:val="00A44AEB"/>
    <w:rsid w:val="00A4559A"/>
    <w:rsid w:val="00A455D4"/>
    <w:rsid w:val="00A45F3D"/>
    <w:rsid w:val="00A46170"/>
    <w:rsid w:val="00A46BEC"/>
    <w:rsid w:val="00A46C6D"/>
    <w:rsid w:val="00A502D4"/>
    <w:rsid w:val="00A52017"/>
    <w:rsid w:val="00A529B2"/>
    <w:rsid w:val="00A52D22"/>
    <w:rsid w:val="00A53CA5"/>
    <w:rsid w:val="00A54263"/>
    <w:rsid w:val="00A54C88"/>
    <w:rsid w:val="00A55E89"/>
    <w:rsid w:val="00A56DBC"/>
    <w:rsid w:val="00A57316"/>
    <w:rsid w:val="00A604BB"/>
    <w:rsid w:val="00A60682"/>
    <w:rsid w:val="00A60692"/>
    <w:rsid w:val="00A607B7"/>
    <w:rsid w:val="00A61DC7"/>
    <w:rsid w:val="00A62973"/>
    <w:rsid w:val="00A629A2"/>
    <w:rsid w:val="00A63B27"/>
    <w:rsid w:val="00A65AA3"/>
    <w:rsid w:val="00A6614C"/>
    <w:rsid w:val="00A67BAB"/>
    <w:rsid w:val="00A67CC9"/>
    <w:rsid w:val="00A67EFB"/>
    <w:rsid w:val="00A706AE"/>
    <w:rsid w:val="00A72CD3"/>
    <w:rsid w:val="00A72D8C"/>
    <w:rsid w:val="00A73255"/>
    <w:rsid w:val="00A745DC"/>
    <w:rsid w:val="00A75542"/>
    <w:rsid w:val="00A7601E"/>
    <w:rsid w:val="00A76441"/>
    <w:rsid w:val="00A76A59"/>
    <w:rsid w:val="00A76E80"/>
    <w:rsid w:val="00A77058"/>
    <w:rsid w:val="00A80804"/>
    <w:rsid w:val="00A80FB1"/>
    <w:rsid w:val="00A8362A"/>
    <w:rsid w:val="00A83BF7"/>
    <w:rsid w:val="00A83D15"/>
    <w:rsid w:val="00A83ED5"/>
    <w:rsid w:val="00A8432A"/>
    <w:rsid w:val="00A90ED5"/>
    <w:rsid w:val="00A9160E"/>
    <w:rsid w:val="00A916F6"/>
    <w:rsid w:val="00A9239E"/>
    <w:rsid w:val="00A932E6"/>
    <w:rsid w:val="00A9477E"/>
    <w:rsid w:val="00A94A97"/>
    <w:rsid w:val="00A94B1A"/>
    <w:rsid w:val="00A94E44"/>
    <w:rsid w:val="00A94E90"/>
    <w:rsid w:val="00A95013"/>
    <w:rsid w:val="00A956C1"/>
    <w:rsid w:val="00A966BC"/>
    <w:rsid w:val="00A96D36"/>
    <w:rsid w:val="00A971AF"/>
    <w:rsid w:val="00A97C08"/>
    <w:rsid w:val="00A97E60"/>
    <w:rsid w:val="00AA25F0"/>
    <w:rsid w:val="00AA2FB3"/>
    <w:rsid w:val="00AA4269"/>
    <w:rsid w:val="00AA42BA"/>
    <w:rsid w:val="00AA6E16"/>
    <w:rsid w:val="00AA7C0B"/>
    <w:rsid w:val="00AA7C57"/>
    <w:rsid w:val="00AB02F5"/>
    <w:rsid w:val="00AB0A36"/>
    <w:rsid w:val="00AB1AD5"/>
    <w:rsid w:val="00AB29D4"/>
    <w:rsid w:val="00AB2BEF"/>
    <w:rsid w:val="00AB2C00"/>
    <w:rsid w:val="00AB2ED1"/>
    <w:rsid w:val="00AB3474"/>
    <w:rsid w:val="00AB3DF3"/>
    <w:rsid w:val="00AB4643"/>
    <w:rsid w:val="00AB4A64"/>
    <w:rsid w:val="00AB4E5C"/>
    <w:rsid w:val="00AB5306"/>
    <w:rsid w:val="00AB5A5D"/>
    <w:rsid w:val="00AB5F42"/>
    <w:rsid w:val="00AB66E5"/>
    <w:rsid w:val="00AB6D32"/>
    <w:rsid w:val="00AB7B2A"/>
    <w:rsid w:val="00AC14B1"/>
    <w:rsid w:val="00AC16A5"/>
    <w:rsid w:val="00AC17FF"/>
    <w:rsid w:val="00AC1D1D"/>
    <w:rsid w:val="00AC35C8"/>
    <w:rsid w:val="00AC3900"/>
    <w:rsid w:val="00AC3B70"/>
    <w:rsid w:val="00AC4409"/>
    <w:rsid w:val="00AC475F"/>
    <w:rsid w:val="00AC4A32"/>
    <w:rsid w:val="00AC583C"/>
    <w:rsid w:val="00AC6218"/>
    <w:rsid w:val="00AD120F"/>
    <w:rsid w:val="00AD1989"/>
    <w:rsid w:val="00AD3872"/>
    <w:rsid w:val="00AD3880"/>
    <w:rsid w:val="00AD39FE"/>
    <w:rsid w:val="00AD3AD2"/>
    <w:rsid w:val="00AD3B58"/>
    <w:rsid w:val="00AD4568"/>
    <w:rsid w:val="00AD4E38"/>
    <w:rsid w:val="00AD5D9E"/>
    <w:rsid w:val="00AD6A68"/>
    <w:rsid w:val="00AE02C2"/>
    <w:rsid w:val="00AE0898"/>
    <w:rsid w:val="00AE1012"/>
    <w:rsid w:val="00AE11EC"/>
    <w:rsid w:val="00AE2B56"/>
    <w:rsid w:val="00AE2B9F"/>
    <w:rsid w:val="00AE300B"/>
    <w:rsid w:val="00AE4B4E"/>
    <w:rsid w:val="00AE59A0"/>
    <w:rsid w:val="00AE6A78"/>
    <w:rsid w:val="00AE6C49"/>
    <w:rsid w:val="00AF0D18"/>
    <w:rsid w:val="00AF11D9"/>
    <w:rsid w:val="00AF1C3D"/>
    <w:rsid w:val="00AF1D65"/>
    <w:rsid w:val="00AF3290"/>
    <w:rsid w:val="00AF34D5"/>
    <w:rsid w:val="00AF3E1B"/>
    <w:rsid w:val="00AF4511"/>
    <w:rsid w:val="00AF5C1D"/>
    <w:rsid w:val="00AF6604"/>
    <w:rsid w:val="00AF68A7"/>
    <w:rsid w:val="00B0107A"/>
    <w:rsid w:val="00B01287"/>
    <w:rsid w:val="00B0151F"/>
    <w:rsid w:val="00B0253A"/>
    <w:rsid w:val="00B03968"/>
    <w:rsid w:val="00B039AC"/>
    <w:rsid w:val="00B03F5B"/>
    <w:rsid w:val="00B050E6"/>
    <w:rsid w:val="00B05C49"/>
    <w:rsid w:val="00B05DEE"/>
    <w:rsid w:val="00B06097"/>
    <w:rsid w:val="00B06604"/>
    <w:rsid w:val="00B06E71"/>
    <w:rsid w:val="00B07433"/>
    <w:rsid w:val="00B0753D"/>
    <w:rsid w:val="00B15980"/>
    <w:rsid w:val="00B16376"/>
    <w:rsid w:val="00B1673E"/>
    <w:rsid w:val="00B1777F"/>
    <w:rsid w:val="00B17C75"/>
    <w:rsid w:val="00B20B63"/>
    <w:rsid w:val="00B20D9B"/>
    <w:rsid w:val="00B21BB4"/>
    <w:rsid w:val="00B2200D"/>
    <w:rsid w:val="00B22A42"/>
    <w:rsid w:val="00B234E8"/>
    <w:rsid w:val="00B240D7"/>
    <w:rsid w:val="00B249BA"/>
    <w:rsid w:val="00B24AEE"/>
    <w:rsid w:val="00B24C00"/>
    <w:rsid w:val="00B313C1"/>
    <w:rsid w:val="00B316FA"/>
    <w:rsid w:val="00B31880"/>
    <w:rsid w:val="00B31BB8"/>
    <w:rsid w:val="00B323F7"/>
    <w:rsid w:val="00B32DC8"/>
    <w:rsid w:val="00B33371"/>
    <w:rsid w:val="00B33CD4"/>
    <w:rsid w:val="00B33DBC"/>
    <w:rsid w:val="00B34E74"/>
    <w:rsid w:val="00B37682"/>
    <w:rsid w:val="00B40043"/>
    <w:rsid w:val="00B40A33"/>
    <w:rsid w:val="00B40F8C"/>
    <w:rsid w:val="00B41183"/>
    <w:rsid w:val="00B41364"/>
    <w:rsid w:val="00B414BB"/>
    <w:rsid w:val="00B42936"/>
    <w:rsid w:val="00B43587"/>
    <w:rsid w:val="00B43E42"/>
    <w:rsid w:val="00B44E40"/>
    <w:rsid w:val="00B45517"/>
    <w:rsid w:val="00B458CC"/>
    <w:rsid w:val="00B46808"/>
    <w:rsid w:val="00B4767F"/>
    <w:rsid w:val="00B4777B"/>
    <w:rsid w:val="00B47B49"/>
    <w:rsid w:val="00B50927"/>
    <w:rsid w:val="00B51471"/>
    <w:rsid w:val="00B51479"/>
    <w:rsid w:val="00B521A7"/>
    <w:rsid w:val="00B522ED"/>
    <w:rsid w:val="00B52526"/>
    <w:rsid w:val="00B52F5E"/>
    <w:rsid w:val="00B53166"/>
    <w:rsid w:val="00B539E8"/>
    <w:rsid w:val="00B575E2"/>
    <w:rsid w:val="00B6007D"/>
    <w:rsid w:val="00B606A1"/>
    <w:rsid w:val="00B60CD5"/>
    <w:rsid w:val="00B610EF"/>
    <w:rsid w:val="00B61110"/>
    <w:rsid w:val="00B62032"/>
    <w:rsid w:val="00B62191"/>
    <w:rsid w:val="00B6302C"/>
    <w:rsid w:val="00B638E0"/>
    <w:rsid w:val="00B63A6D"/>
    <w:rsid w:val="00B6484A"/>
    <w:rsid w:val="00B64F7D"/>
    <w:rsid w:val="00B656A6"/>
    <w:rsid w:val="00B666DD"/>
    <w:rsid w:val="00B66CD7"/>
    <w:rsid w:val="00B66F3B"/>
    <w:rsid w:val="00B677CE"/>
    <w:rsid w:val="00B67B41"/>
    <w:rsid w:val="00B67FED"/>
    <w:rsid w:val="00B705AA"/>
    <w:rsid w:val="00B70614"/>
    <w:rsid w:val="00B70A69"/>
    <w:rsid w:val="00B70E11"/>
    <w:rsid w:val="00B71C80"/>
    <w:rsid w:val="00B72E77"/>
    <w:rsid w:val="00B7494B"/>
    <w:rsid w:val="00B75018"/>
    <w:rsid w:val="00B75102"/>
    <w:rsid w:val="00B75F49"/>
    <w:rsid w:val="00B76097"/>
    <w:rsid w:val="00B76F27"/>
    <w:rsid w:val="00B7721E"/>
    <w:rsid w:val="00B77302"/>
    <w:rsid w:val="00B77AD7"/>
    <w:rsid w:val="00B77ED1"/>
    <w:rsid w:val="00B803A0"/>
    <w:rsid w:val="00B80A96"/>
    <w:rsid w:val="00B80E37"/>
    <w:rsid w:val="00B80EA1"/>
    <w:rsid w:val="00B81EFD"/>
    <w:rsid w:val="00B827A8"/>
    <w:rsid w:val="00B847B9"/>
    <w:rsid w:val="00B84A26"/>
    <w:rsid w:val="00B84AF5"/>
    <w:rsid w:val="00B84F50"/>
    <w:rsid w:val="00B85084"/>
    <w:rsid w:val="00B877C0"/>
    <w:rsid w:val="00B87A5B"/>
    <w:rsid w:val="00B87C50"/>
    <w:rsid w:val="00B90724"/>
    <w:rsid w:val="00B907DB"/>
    <w:rsid w:val="00B90A1C"/>
    <w:rsid w:val="00B912D5"/>
    <w:rsid w:val="00B919E4"/>
    <w:rsid w:val="00B92207"/>
    <w:rsid w:val="00B92276"/>
    <w:rsid w:val="00B92FC4"/>
    <w:rsid w:val="00B9335D"/>
    <w:rsid w:val="00B94161"/>
    <w:rsid w:val="00B95AA3"/>
    <w:rsid w:val="00B95BCA"/>
    <w:rsid w:val="00BA036D"/>
    <w:rsid w:val="00BA050D"/>
    <w:rsid w:val="00BA0C17"/>
    <w:rsid w:val="00BA1AF9"/>
    <w:rsid w:val="00BA1D96"/>
    <w:rsid w:val="00BA2135"/>
    <w:rsid w:val="00BA24AB"/>
    <w:rsid w:val="00BA2E84"/>
    <w:rsid w:val="00BA37CD"/>
    <w:rsid w:val="00BA4081"/>
    <w:rsid w:val="00BA4189"/>
    <w:rsid w:val="00BA59ED"/>
    <w:rsid w:val="00BA7C8B"/>
    <w:rsid w:val="00BABF6F"/>
    <w:rsid w:val="00BB0849"/>
    <w:rsid w:val="00BB0FB6"/>
    <w:rsid w:val="00BB22FC"/>
    <w:rsid w:val="00BB34ED"/>
    <w:rsid w:val="00BB3B63"/>
    <w:rsid w:val="00BB45FA"/>
    <w:rsid w:val="00BB4908"/>
    <w:rsid w:val="00BB4BA1"/>
    <w:rsid w:val="00BB51A6"/>
    <w:rsid w:val="00BB7B89"/>
    <w:rsid w:val="00BB7D6C"/>
    <w:rsid w:val="00BC0048"/>
    <w:rsid w:val="00BC0D77"/>
    <w:rsid w:val="00BC1629"/>
    <w:rsid w:val="00BC1E03"/>
    <w:rsid w:val="00BC264D"/>
    <w:rsid w:val="00BC4CB8"/>
    <w:rsid w:val="00BC4E2F"/>
    <w:rsid w:val="00BC58E3"/>
    <w:rsid w:val="00BC5A6B"/>
    <w:rsid w:val="00BC5F1C"/>
    <w:rsid w:val="00BC7B44"/>
    <w:rsid w:val="00BD1499"/>
    <w:rsid w:val="00BD28B7"/>
    <w:rsid w:val="00BD2BF0"/>
    <w:rsid w:val="00BD2FE8"/>
    <w:rsid w:val="00BD38F5"/>
    <w:rsid w:val="00BD3C79"/>
    <w:rsid w:val="00BD3E0C"/>
    <w:rsid w:val="00BD4312"/>
    <w:rsid w:val="00BD6668"/>
    <w:rsid w:val="00BD67E3"/>
    <w:rsid w:val="00BD7826"/>
    <w:rsid w:val="00BD7C3E"/>
    <w:rsid w:val="00BE0215"/>
    <w:rsid w:val="00BE0445"/>
    <w:rsid w:val="00BE1C15"/>
    <w:rsid w:val="00BE286E"/>
    <w:rsid w:val="00BE29F8"/>
    <w:rsid w:val="00BE34E3"/>
    <w:rsid w:val="00BE3A16"/>
    <w:rsid w:val="00BE7265"/>
    <w:rsid w:val="00BE7597"/>
    <w:rsid w:val="00BF05CD"/>
    <w:rsid w:val="00BF0846"/>
    <w:rsid w:val="00BF0EF9"/>
    <w:rsid w:val="00BF1251"/>
    <w:rsid w:val="00BF1584"/>
    <w:rsid w:val="00BF2479"/>
    <w:rsid w:val="00BF3F86"/>
    <w:rsid w:val="00BF4268"/>
    <w:rsid w:val="00BF4B09"/>
    <w:rsid w:val="00BF4EB2"/>
    <w:rsid w:val="00BF4F8B"/>
    <w:rsid w:val="00BF5759"/>
    <w:rsid w:val="00BF5F99"/>
    <w:rsid w:val="00BF7BFD"/>
    <w:rsid w:val="00BF7C0E"/>
    <w:rsid w:val="00BF7E55"/>
    <w:rsid w:val="00C01BAF"/>
    <w:rsid w:val="00C01E7A"/>
    <w:rsid w:val="00C039E8"/>
    <w:rsid w:val="00C05158"/>
    <w:rsid w:val="00C059DE"/>
    <w:rsid w:val="00C06AE6"/>
    <w:rsid w:val="00C073DC"/>
    <w:rsid w:val="00C1004F"/>
    <w:rsid w:val="00C10E70"/>
    <w:rsid w:val="00C1111F"/>
    <w:rsid w:val="00C124A3"/>
    <w:rsid w:val="00C12E30"/>
    <w:rsid w:val="00C133F1"/>
    <w:rsid w:val="00C1484E"/>
    <w:rsid w:val="00C1633C"/>
    <w:rsid w:val="00C1673C"/>
    <w:rsid w:val="00C17EC5"/>
    <w:rsid w:val="00C20009"/>
    <w:rsid w:val="00C20205"/>
    <w:rsid w:val="00C20B1B"/>
    <w:rsid w:val="00C2201B"/>
    <w:rsid w:val="00C23457"/>
    <w:rsid w:val="00C2364C"/>
    <w:rsid w:val="00C24ED3"/>
    <w:rsid w:val="00C2570E"/>
    <w:rsid w:val="00C257D9"/>
    <w:rsid w:val="00C272C8"/>
    <w:rsid w:val="00C31394"/>
    <w:rsid w:val="00C3215D"/>
    <w:rsid w:val="00C3218C"/>
    <w:rsid w:val="00C322DC"/>
    <w:rsid w:val="00C32B8D"/>
    <w:rsid w:val="00C32D1D"/>
    <w:rsid w:val="00C3331F"/>
    <w:rsid w:val="00C33B14"/>
    <w:rsid w:val="00C33B5D"/>
    <w:rsid w:val="00C33FD9"/>
    <w:rsid w:val="00C33FF8"/>
    <w:rsid w:val="00C3463F"/>
    <w:rsid w:val="00C349D5"/>
    <w:rsid w:val="00C35843"/>
    <w:rsid w:val="00C35F4F"/>
    <w:rsid w:val="00C37B1A"/>
    <w:rsid w:val="00C37EB3"/>
    <w:rsid w:val="00C40D70"/>
    <w:rsid w:val="00C41103"/>
    <w:rsid w:val="00C41828"/>
    <w:rsid w:val="00C4290C"/>
    <w:rsid w:val="00C43499"/>
    <w:rsid w:val="00C43E5D"/>
    <w:rsid w:val="00C44446"/>
    <w:rsid w:val="00C44977"/>
    <w:rsid w:val="00C45015"/>
    <w:rsid w:val="00C45812"/>
    <w:rsid w:val="00C469AF"/>
    <w:rsid w:val="00C46F13"/>
    <w:rsid w:val="00C47496"/>
    <w:rsid w:val="00C47875"/>
    <w:rsid w:val="00C47BA6"/>
    <w:rsid w:val="00C50170"/>
    <w:rsid w:val="00C50744"/>
    <w:rsid w:val="00C511E7"/>
    <w:rsid w:val="00C521A8"/>
    <w:rsid w:val="00C526E5"/>
    <w:rsid w:val="00C5391C"/>
    <w:rsid w:val="00C53B18"/>
    <w:rsid w:val="00C54697"/>
    <w:rsid w:val="00C548F9"/>
    <w:rsid w:val="00C549CB"/>
    <w:rsid w:val="00C54AAE"/>
    <w:rsid w:val="00C54FFA"/>
    <w:rsid w:val="00C553DF"/>
    <w:rsid w:val="00C55D24"/>
    <w:rsid w:val="00C57324"/>
    <w:rsid w:val="00C57398"/>
    <w:rsid w:val="00C604AC"/>
    <w:rsid w:val="00C60997"/>
    <w:rsid w:val="00C60C15"/>
    <w:rsid w:val="00C610F8"/>
    <w:rsid w:val="00C61C61"/>
    <w:rsid w:val="00C61DD2"/>
    <w:rsid w:val="00C62940"/>
    <w:rsid w:val="00C630E0"/>
    <w:rsid w:val="00C63EAA"/>
    <w:rsid w:val="00C6427A"/>
    <w:rsid w:val="00C64495"/>
    <w:rsid w:val="00C64951"/>
    <w:rsid w:val="00C65168"/>
    <w:rsid w:val="00C651C9"/>
    <w:rsid w:val="00C653F4"/>
    <w:rsid w:val="00C65406"/>
    <w:rsid w:val="00C66F3A"/>
    <w:rsid w:val="00C67AD8"/>
    <w:rsid w:val="00C7053F"/>
    <w:rsid w:val="00C70D3A"/>
    <w:rsid w:val="00C72D6A"/>
    <w:rsid w:val="00C738E9"/>
    <w:rsid w:val="00C74953"/>
    <w:rsid w:val="00C749EC"/>
    <w:rsid w:val="00C74A49"/>
    <w:rsid w:val="00C74E10"/>
    <w:rsid w:val="00C7585F"/>
    <w:rsid w:val="00C76319"/>
    <w:rsid w:val="00C76458"/>
    <w:rsid w:val="00C76E5B"/>
    <w:rsid w:val="00C7712C"/>
    <w:rsid w:val="00C77922"/>
    <w:rsid w:val="00C810CE"/>
    <w:rsid w:val="00C816E8"/>
    <w:rsid w:val="00C81FE8"/>
    <w:rsid w:val="00C826AA"/>
    <w:rsid w:val="00C83116"/>
    <w:rsid w:val="00C831D0"/>
    <w:rsid w:val="00C8394A"/>
    <w:rsid w:val="00C84D82"/>
    <w:rsid w:val="00C8614D"/>
    <w:rsid w:val="00C86482"/>
    <w:rsid w:val="00C8725D"/>
    <w:rsid w:val="00C876F0"/>
    <w:rsid w:val="00C8789D"/>
    <w:rsid w:val="00C87CF0"/>
    <w:rsid w:val="00C913C5"/>
    <w:rsid w:val="00C91F0B"/>
    <w:rsid w:val="00C921EC"/>
    <w:rsid w:val="00C92899"/>
    <w:rsid w:val="00C93692"/>
    <w:rsid w:val="00C9594E"/>
    <w:rsid w:val="00C96BE1"/>
    <w:rsid w:val="00CA0B18"/>
    <w:rsid w:val="00CA0CBD"/>
    <w:rsid w:val="00CA1A82"/>
    <w:rsid w:val="00CA2830"/>
    <w:rsid w:val="00CA2D22"/>
    <w:rsid w:val="00CA2EB8"/>
    <w:rsid w:val="00CA31AA"/>
    <w:rsid w:val="00CA5436"/>
    <w:rsid w:val="00CA56EE"/>
    <w:rsid w:val="00CA6856"/>
    <w:rsid w:val="00CA70C0"/>
    <w:rsid w:val="00CA73D3"/>
    <w:rsid w:val="00CB07EF"/>
    <w:rsid w:val="00CB0F7D"/>
    <w:rsid w:val="00CB1623"/>
    <w:rsid w:val="00CB1844"/>
    <w:rsid w:val="00CB1CCE"/>
    <w:rsid w:val="00CB46AD"/>
    <w:rsid w:val="00CB6C32"/>
    <w:rsid w:val="00CB70F6"/>
    <w:rsid w:val="00CB7D8C"/>
    <w:rsid w:val="00CC01A9"/>
    <w:rsid w:val="00CC0B62"/>
    <w:rsid w:val="00CC19C1"/>
    <w:rsid w:val="00CC2132"/>
    <w:rsid w:val="00CC21F5"/>
    <w:rsid w:val="00CC235D"/>
    <w:rsid w:val="00CC252D"/>
    <w:rsid w:val="00CC2973"/>
    <w:rsid w:val="00CC33B9"/>
    <w:rsid w:val="00CC355D"/>
    <w:rsid w:val="00CC41FF"/>
    <w:rsid w:val="00CC4A24"/>
    <w:rsid w:val="00CC6FCC"/>
    <w:rsid w:val="00CD03C2"/>
    <w:rsid w:val="00CD0822"/>
    <w:rsid w:val="00CD2734"/>
    <w:rsid w:val="00CD27B8"/>
    <w:rsid w:val="00CD2C5E"/>
    <w:rsid w:val="00CD3437"/>
    <w:rsid w:val="00CD3CF1"/>
    <w:rsid w:val="00CD47A8"/>
    <w:rsid w:val="00CD5889"/>
    <w:rsid w:val="00CD591D"/>
    <w:rsid w:val="00CD61C7"/>
    <w:rsid w:val="00CD6E1F"/>
    <w:rsid w:val="00CE01DE"/>
    <w:rsid w:val="00CE0F1C"/>
    <w:rsid w:val="00CE204D"/>
    <w:rsid w:val="00CE32EF"/>
    <w:rsid w:val="00CE3B1B"/>
    <w:rsid w:val="00CE43BC"/>
    <w:rsid w:val="00CE4630"/>
    <w:rsid w:val="00CE5721"/>
    <w:rsid w:val="00CE5945"/>
    <w:rsid w:val="00CE687B"/>
    <w:rsid w:val="00CE68D0"/>
    <w:rsid w:val="00CE6C3A"/>
    <w:rsid w:val="00CE7176"/>
    <w:rsid w:val="00CF0FA9"/>
    <w:rsid w:val="00CF10A7"/>
    <w:rsid w:val="00CF23A6"/>
    <w:rsid w:val="00CF349C"/>
    <w:rsid w:val="00CF4BAC"/>
    <w:rsid w:val="00CF528C"/>
    <w:rsid w:val="00CF5581"/>
    <w:rsid w:val="00CF616A"/>
    <w:rsid w:val="00CF66B2"/>
    <w:rsid w:val="00CF714E"/>
    <w:rsid w:val="00CF73D6"/>
    <w:rsid w:val="00D00507"/>
    <w:rsid w:val="00D01E3A"/>
    <w:rsid w:val="00D0321A"/>
    <w:rsid w:val="00D04528"/>
    <w:rsid w:val="00D04787"/>
    <w:rsid w:val="00D04A05"/>
    <w:rsid w:val="00D04DB9"/>
    <w:rsid w:val="00D04EFC"/>
    <w:rsid w:val="00D05097"/>
    <w:rsid w:val="00D05690"/>
    <w:rsid w:val="00D057E9"/>
    <w:rsid w:val="00D100CD"/>
    <w:rsid w:val="00D1042B"/>
    <w:rsid w:val="00D10798"/>
    <w:rsid w:val="00D1087C"/>
    <w:rsid w:val="00D10BAC"/>
    <w:rsid w:val="00D11019"/>
    <w:rsid w:val="00D13112"/>
    <w:rsid w:val="00D132D8"/>
    <w:rsid w:val="00D155E9"/>
    <w:rsid w:val="00D15769"/>
    <w:rsid w:val="00D16107"/>
    <w:rsid w:val="00D16265"/>
    <w:rsid w:val="00D16A8E"/>
    <w:rsid w:val="00D16FEE"/>
    <w:rsid w:val="00D17649"/>
    <w:rsid w:val="00D178D3"/>
    <w:rsid w:val="00D202A0"/>
    <w:rsid w:val="00D20510"/>
    <w:rsid w:val="00D20FC7"/>
    <w:rsid w:val="00D2120B"/>
    <w:rsid w:val="00D21C4D"/>
    <w:rsid w:val="00D21D80"/>
    <w:rsid w:val="00D21FCD"/>
    <w:rsid w:val="00D238A4"/>
    <w:rsid w:val="00D23B09"/>
    <w:rsid w:val="00D24101"/>
    <w:rsid w:val="00D24C06"/>
    <w:rsid w:val="00D24CA0"/>
    <w:rsid w:val="00D24CF3"/>
    <w:rsid w:val="00D25989"/>
    <w:rsid w:val="00D25CA4"/>
    <w:rsid w:val="00D26242"/>
    <w:rsid w:val="00D26E8A"/>
    <w:rsid w:val="00D27315"/>
    <w:rsid w:val="00D275BA"/>
    <w:rsid w:val="00D30881"/>
    <w:rsid w:val="00D30954"/>
    <w:rsid w:val="00D30FCD"/>
    <w:rsid w:val="00D31943"/>
    <w:rsid w:val="00D33449"/>
    <w:rsid w:val="00D33818"/>
    <w:rsid w:val="00D34B99"/>
    <w:rsid w:val="00D354D4"/>
    <w:rsid w:val="00D35771"/>
    <w:rsid w:val="00D35987"/>
    <w:rsid w:val="00D363BF"/>
    <w:rsid w:val="00D3785E"/>
    <w:rsid w:val="00D401E6"/>
    <w:rsid w:val="00D409E2"/>
    <w:rsid w:val="00D41EF4"/>
    <w:rsid w:val="00D43CE7"/>
    <w:rsid w:val="00D45856"/>
    <w:rsid w:val="00D459EA"/>
    <w:rsid w:val="00D4769C"/>
    <w:rsid w:val="00D4783D"/>
    <w:rsid w:val="00D501B9"/>
    <w:rsid w:val="00D5113F"/>
    <w:rsid w:val="00D51E72"/>
    <w:rsid w:val="00D522A8"/>
    <w:rsid w:val="00D546CB"/>
    <w:rsid w:val="00D5584C"/>
    <w:rsid w:val="00D55CC3"/>
    <w:rsid w:val="00D56283"/>
    <w:rsid w:val="00D568AA"/>
    <w:rsid w:val="00D57E99"/>
    <w:rsid w:val="00D60173"/>
    <w:rsid w:val="00D60242"/>
    <w:rsid w:val="00D605FC"/>
    <w:rsid w:val="00D60B4B"/>
    <w:rsid w:val="00D61680"/>
    <w:rsid w:val="00D619EB"/>
    <w:rsid w:val="00D61E9E"/>
    <w:rsid w:val="00D622E0"/>
    <w:rsid w:val="00D63999"/>
    <w:rsid w:val="00D644C1"/>
    <w:rsid w:val="00D656DA"/>
    <w:rsid w:val="00D65977"/>
    <w:rsid w:val="00D6601F"/>
    <w:rsid w:val="00D666FA"/>
    <w:rsid w:val="00D71C3E"/>
    <w:rsid w:val="00D7226F"/>
    <w:rsid w:val="00D72288"/>
    <w:rsid w:val="00D729BD"/>
    <w:rsid w:val="00D73A01"/>
    <w:rsid w:val="00D742D8"/>
    <w:rsid w:val="00D74843"/>
    <w:rsid w:val="00D749D3"/>
    <w:rsid w:val="00D765E8"/>
    <w:rsid w:val="00D76BB7"/>
    <w:rsid w:val="00D77741"/>
    <w:rsid w:val="00D814E1"/>
    <w:rsid w:val="00D81D2F"/>
    <w:rsid w:val="00D82820"/>
    <w:rsid w:val="00D83695"/>
    <w:rsid w:val="00D839D4"/>
    <w:rsid w:val="00D83FB3"/>
    <w:rsid w:val="00D84A78"/>
    <w:rsid w:val="00D84C08"/>
    <w:rsid w:val="00D84D36"/>
    <w:rsid w:val="00D85035"/>
    <w:rsid w:val="00D85697"/>
    <w:rsid w:val="00D8705A"/>
    <w:rsid w:val="00D879D2"/>
    <w:rsid w:val="00D907BB"/>
    <w:rsid w:val="00D90DC6"/>
    <w:rsid w:val="00D90FEE"/>
    <w:rsid w:val="00D9193F"/>
    <w:rsid w:val="00D91F36"/>
    <w:rsid w:val="00D920C8"/>
    <w:rsid w:val="00D92316"/>
    <w:rsid w:val="00D928B3"/>
    <w:rsid w:val="00D93FEC"/>
    <w:rsid w:val="00D9439C"/>
    <w:rsid w:val="00D9487E"/>
    <w:rsid w:val="00D95E66"/>
    <w:rsid w:val="00D968DB"/>
    <w:rsid w:val="00D96F0C"/>
    <w:rsid w:val="00D97B52"/>
    <w:rsid w:val="00DA02DB"/>
    <w:rsid w:val="00DA060E"/>
    <w:rsid w:val="00DA13C2"/>
    <w:rsid w:val="00DA15A2"/>
    <w:rsid w:val="00DA2B0A"/>
    <w:rsid w:val="00DA2D17"/>
    <w:rsid w:val="00DA3854"/>
    <w:rsid w:val="00DA3C4F"/>
    <w:rsid w:val="00DA4616"/>
    <w:rsid w:val="00DA4635"/>
    <w:rsid w:val="00DA61DD"/>
    <w:rsid w:val="00DA719D"/>
    <w:rsid w:val="00DA7F4D"/>
    <w:rsid w:val="00DB073B"/>
    <w:rsid w:val="00DB16CC"/>
    <w:rsid w:val="00DB349C"/>
    <w:rsid w:val="00DB3704"/>
    <w:rsid w:val="00DB3835"/>
    <w:rsid w:val="00DB3B7D"/>
    <w:rsid w:val="00DB59B9"/>
    <w:rsid w:val="00DB5BF7"/>
    <w:rsid w:val="00DB63CE"/>
    <w:rsid w:val="00DB6B00"/>
    <w:rsid w:val="00DB6FB1"/>
    <w:rsid w:val="00DB7B44"/>
    <w:rsid w:val="00DB7D68"/>
    <w:rsid w:val="00DC1712"/>
    <w:rsid w:val="00DC1CBC"/>
    <w:rsid w:val="00DC39B4"/>
    <w:rsid w:val="00DC44CC"/>
    <w:rsid w:val="00DC4952"/>
    <w:rsid w:val="00DC4F38"/>
    <w:rsid w:val="00DC6215"/>
    <w:rsid w:val="00DC6D13"/>
    <w:rsid w:val="00DC7B0D"/>
    <w:rsid w:val="00DD0B3C"/>
    <w:rsid w:val="00DD0F1C"/>
    <w:rsid w:val="00DD1AA2"/>
    <w:rsid w:val="00DD1AB5"/>
    <w:rsid w:val="00DD254E"/>
    <w:rsid w:val="00DD27A7"/>
    <w:rsid w:val="00DD3FC9"/>
    <w:rsid w:val="00DD5537"/>
    <w:rsid w:val="00DD57D6"/>
    <w:rsid w:val="00DD5A9E"/>
    <w:rsid w:val="00DD7A6E"/>
    <w:rsid w:val="00DD7A92"/>
    <w:rsid w:val="00DD7B6D"/>
    <w:rsid w:val="00DE0410"/>
    <w:rsid w:val="00DE09A3"/>
    <w:rsid w:val="00DE1807"/>
    <w:rsid w:val="00DE19EF"/>
    <w:rsid w:val="00DE2BDC"/>
    <w:rsid w:val="00DE2D83"/>
    <w:rsid w:val="00DE2F08"/>
    <w:rsid w:val="00DE478B"/>
    <w:rsid w:val="00DE5C15"/>
    <w:rsid w:val="00DE5D98"/>
    <w:rsid w:val="00DE5DF3"/>
    <w:rsid w:val="00DE6CB8"/>
    <w:rsid w:val="00DE7030"/>
    <w:rsid w:val="00DE70C3"/>
    <w:rsid w:val="00DE797D"/>
    <w:rsid w:val="00DE7AF3"/>
    <w:rsid w:val="00DE7CA1"/>
    <w:rsid w:val="00DF0669"/>
    <w:rsid w:val="00DF08DF"/>
    <w:rsid w:val="00DF09DD"/>
    <w:rsid w:val="00DF0F5D"/>
    <w:rsid w:val="00DF16BD"/>
    <w:rsid w:val="00DF2B84"/>
    <w:rsid w:val="00DF45DE"/>
    <w:rsid w:val="00DF4B69"/>
    <w:rsid w:val="00DF4D70"/>
    <w:rsid w:val="00DF5991"/>
    <w:rsid w:val="00DF5B11"/>
    <w:rsid w:val="00DF6927"/>
    <w:rsid w:val="00DF78F3"/>
    <w:rsid w:val="00E0045E"/>
    <w:rsid w:val="00E009A8"/>
    <w:rsid w:val="00E01198"/>
    <w:rsid w:val="00E02C6C"/>
    <w:rsid w:val="00E032CE"/>
    <w:rsid w:val="00E0382E"/>
    <w:rsid w:val="00E03B90"/>
    <w:rsid w:val="00E04484"/>
    <w:rsid w:val="00E046C0"/>
    <w:rsid w:val="00E04C62"/>
    <w:rsid w:val="00E04FEE"/>
    <w:rsid w:val="00E05B76"/>
    <w:rsid w:val="00E0646E"/>
    <w:rsid w:val="00E0656D"/>
    <w:rsid w:val="00E06CE1"/>
    <w:rsid w:val="00E077EF"/>
    <w:rsid w:val="00E10977"/>
    <w:rsid w:val="00E11EED"/>
    <w:rsid w:val="00E12323"/>
    <w:rsid w:val="00E12757"/>
    <w:rsid w:val="00E12FDF"/>
    <w:rsid w:val="00E13BCF"/>
    <w:rsid w:val="00E1561F"/>
    <w:rsid w:val="00E1615E"/>
    <w:rsid w:val="00E16218"/>
    <w:rsid w:val="00E165B3"/>
    <w:rsid w:val="00E167F8"/>
    <w:rsid w:val="00E16DD3"/>
    <w:rsid w:val="00E16EB1"/>
    <w:rsid w:val="00E17234"/>
    <w:rsid w:val="00E176EC"/>
    <w:rsid w:val="00E20B9C"/>
    <w:rsid w:val="00E20C61"/>
    <w:rsid w:val="00E20D11"/>
    <w:rsid w:val="00E21761"/>
    <w:rsid w:val="00E226B0"/>
    <w:rsid w:val="00E229C2"/>
    <w:rsid w:val="00E248AD"/>
    <w:rsid w:val="00E250C9"/>
    <w:rsid w:val="00E26018"/>
    <w:rsid w:val="00E263BD"/>
    <w:rsid w:val="00E27FAF"/>
    <w:rsid w:val="00E302F7"/>
    <w:rsid w:val="00E3058F"/>
    <w:rsid w:val="00E321F5"/>
    <w:rsid w:val="00E32E96"/>
    <w:rsid w:val="00E33B4D"/>
    <w:rsid w:val="00E341A6"/>
    <w:rsid w:val="00E34829"/>
    <w:rsid w:val="00E34A17"/>
    <w:rsid w:val="00E350C0"/>
    <w:rsid w:val="00E367EE"/>
    <w:rsid w:val="00E4014A"/>
    <w:rsid w:val="00E410F7"/>
    <w:rsid w:val="00E411F5"/>
    <w:rsid w:val="00E41514"/>
    <w:rsid w:val="00E4164E"/>
    <w:rsid w:val="00E41791"/>
    <w:rsid w:val="00E41A6C"/>
    <w:rsid w:val="00E42592"/>
    <w:rsid w:val="00E42FB1"/>
    <w:rsid w:val="00E433CC"/>
    <w:rsid w:val="00E436CF"/>
    <w:rsid w:val="00E446E1"/>
    <w:rsid w:val="00E454CA"/>
    <w:rsid w:val="00E4699F"/>
    <w:rsid w:val="00E46DEA"/>
    <w:rsid w:val="00E4757C"/>
    <w:rsid w:val="00E4797F"/>
    <w:rsid w:val="00E516CC"/>
    <w:rsid w:val="00E51831"/>
    <w:rsid w:val="00E5257A"/>
    <w:rsid w:val="00E5265C"/>
    <w:rsid w:val="00E526EF"/>
    <w:rsid w:val="00E52CAD"/>
    <w:rsid w:val="00E53D27"/>
    <w:rsid w:val="00E54F94"/>
    <w:rsid w:val="00E55799"/>
    <w:rsid w:val="00E563AA"/>
    <w:rsid w:val="00E56D40"/>
    <w:rsid w:val="00E56E5B"/>
    <w:rsid w:val="00E57329"/>
    <w:rsid w:val="00E579B5"/>
    <w:rsid w:val="00E601DE"/>
    <w:rsid w:val="00E609B3"/>
    <w:rsid w:val="00E60A0C"/>
    <w:rsid w:val="00E61B26"/>
    <w:rsid w:val="00E61DA8"/>
    <w:rsid w:val="00E61FF1"/>
    <w:rsid w:val="00E62474"/>
    <w:rsid w:val="00E62A62"/>
    <w:rsid w:val="00E62F89"/>
    <w:rsid w:val="00E63122"/>
    <w:rsid w:val="00E6355F"/>
    <w:rsid w:val="00E6360B"/>
    <w:rsid w:val="00E63CCF"/>
    <w:rsid w:val="00E63FC9"/>
    <w:rsid w:val="00E6513E"/>
    <w:rsid w:val="00E65CFC"/>
    <w:rsid w:val="00E65ED0"/>
    <w:rsid w:val="00E66E3E"/>
    <w:rsid w:val="00E6747D"/>
    <w:rsid w:val="00E67A3C"/>
    <w:rsid w:val="00E7112F"/>
    <w:rsid w:val="00E71950"/>
    <w:rsid w:val="00E71ADB"/>
    <w:rsid w:val="00E7465F"/>
    <w:rsid w:val="00E74E8A"/>
    <w:rsid w:val="00E75300"/>
    <w:rsid w:val="00E756B2"/>
    <w:rsid w:val="00E761BC"/>
    <w:rsid w:val="00E762DF"/>
    <w:rsid w:val="00E76FB1"/>
    <w:rsid w:val="00E7754F"/>
    <w:rsid w:val="00E80D28"/>
    <w:rsid w:val="00E81715"/>
    <w:rsid w:val="00E8199E"/>
    <w:rsid w:val="00E820AC"/>
    <w:rsid w:val="00E8232F"/>
    <w:rsid w:val="00E82DE5"/>
    <w:rsid w:val="00E832D3"/>
    <w:rsid w:val="00E84264"/>
    <w:rsid w:val="00E84A88"/>
    <w:rsid w:val="00E84ABF"/>
    <w:rsid w:val="00E8513F"/>
    <w:rsid w:val="00E85267"/>
    <w:rsid w:val="00E85454"/>
    <w:rsid w:val="00E860A0"/>
    <w:rsid w:val="00E865CC"/>
    <w:rsid w:val="00E867F5"/>
    <w:rsid w:val="00E86F3B"/>
    <w:rsid w:val="00E87BC7"/>
    <w:rsid w:val="00E90553"/>
    <w:rsid w:val="00E90967"/>
    <w:rsid w:val="00E91AC2"/>
    <w:rsid w:val="00E91B2F"/>
    <w:rsid w:val="00E91BED"/>
    <w:rsid w:val="00E921CA"/>
    <w:rsid w:val="00E925AE"/>
    <w:rsid w:val="00E9290A"/>
    <w:rsid w:val="00E93076"/>
    <w:rsid w:val="00E93CFF"/>
    <w:rsid w:val="00E9448B"/>
    <w:rsid w:val="00E94E55"/>
    <w:rsid w:val="00E9599A"/>
    <w:rsid w:val="00E95C57"/>
    <w:rsid w:val="00E96AB1"/>
    <w:rsid w:val="00E96D5A"/>
    <w:rsid w:val="00E96FD6"/>
    <w:rsid w:val="00E9765F"/>
    <w:rsid w:val="00EA01C2"/>
    <w:rsid w:val="00EA037F"/>
    <w:rsid w:val="00EA1193"/>
    <w:rsid w:val="00EA17E8"/>
    <w:rsid w:val="00EA1C1B"/>
    <w:rsid w:val="00EA1CB5"/>
    <w:rsid w:val="00EA2D38"/>
    <w:rsid w:val="00EA3DE7"/>
    <w:rsid w:val="00EA3F98"/>
    <w:rsid w:val="00EA4532"/>
    <w:rsid w:val="00EA572A"/>
    <w:rsid w:val="00EA57CA"/>
    <w:rsid w:val="00EA5F39"/>
    <w:rsid w:val="00EA649E"/>
    <w:rsid w:val="00EA651E"/>
    <w:rsid w:val="00EA69E3"/>
    <w:rsid w:val="00EB387E"/>
    <w:rsid w:val="00EB3B1C"/>
    <w:rsid w:val="00EB562A"/>
    <w:rsid w:val="00EB5803"/>
    <w:rsid w:val="00EB6552"/>
    <w:rsid w:val="00EB6E01"/>
    <w:rsid w:val="00EC10A4"/>
    <w:rsid w:val="00EC12BC"/>
    <w:rsid w:val="00EC1526"/>
    <w:rsid w:val="00EC1B01"/>
    <w:rsid w:val="00EC1C0A"/>
    <w:rsid w:val="00EC22AF"/>
    <w:rsid w:val="00EC3256"/>
    <w:rsid w:val="00EC3500"/>
    <w:rsid w:val="00EC3A87"/>
    <w:rsid w:val="00EC4028"/>
    <w:rsid w:val="00EC5F4D"/>
    <w:rsid w:val="00EC6BB4"/>
    <w:rsid w:val="00EC7EF3"/>
    <w:rsid w:val="00ED03D1"/>
    <w:rsid w:val="00ED045C"/>
    <w:rsid w:val="00ED056D"/>
    <w:rsid w:val="00ED0BC5"/>
    <w:rsid w:val="00ED1F3C"/>
    <w:rsid w:val="00ED4AE1"/>
    <w:rsid w:val="00ED4FFF"/>
    <w:rsid w:val="00ED5487"/>
    <w:rsid w:val="00ED54A9"/>
    <w:rsid w:val="00ED5B61"/>
    <w:rsid w:val="00ED6A9D"/>
    <w:rsid w:val="00ED6DDA"/>
    <w:rsid w:val="00ED71F1"/>
    <w:rsid w:val="00ED7816"/>
    <w:rsid w:val="00EE0085"/>
    <w:rsid w:val="00EE0DB4"/>
    <w:rsid w:val="00EE141C"/>
    <w:rsid w:val="00EE1669"/>
    <w:rsid w:val="00EE258F"/>
    <w:rsid w:val="00EE3667"/>
    <w:rsid w:val="00EE38BD"/>
    <w:rsid w:val="00EE3E94"/>
    <w:rsid w:val="00EE52C0"/>
    <w:rsid w:val="00EE5455"/>
    <w:rsid w:val="00EE5F1C"/>
    <w:rsid w:val="00EE5F5C"/>
    <w:rsid w:val="00EE65CD"/>
    <w:rsid w:val="00EE66F2"/>
    <w:rsid w:val="00EE68EA"/>
    <w:rsid w:val="00EE7281"/>
    <w:rsid w:val="00EE7F99"/>
    <w:rsid w:val="00EF05AF"/>
    <w:rsid w:val="00EF0D21"/>
    <w:rsid w:val="00EF0DBA"/>
    <w:rsid w:val="00EF1112"/>
    <w:rsid w:val="00EF223E"/>
    <w:rsid w:val="00EF26AB"/>
    <w:rsid w:val="00EF2C3B"/>
    <w:rsid w:val="00EF2E58"/>
    <w:rsid w:val="00EF3C2C"/>
    <w:rsid w:val="00EF4798"/>
    <w:rsid w:val="00EF54DA"/>
    <w:rsid w:val="00EF63BD"/>
    <w:rsid w:val="00EF6FE1"/>
    <w:rsid w:val="00EF7714"/>
    <w:rsid w:val="00F00D32"/>
    <w:rsid w:val="00F00F84"/>
    <w:rsid w:val="00F02729"/>
    <w:rsid w:val="00F033C7"/>
    <w:rsid w:val="00F0400B"/>
    <w:rsid w:val="00F04015"/>
    <w:rsid w:val="00F041B2"/>
    <w:rsid w:val="00F04574"/>
    <w:rsid w:val="00F05A62"/>
    <w:rsid w:val="00F05C77"/>
    <w:rsid w:val="00F05F40"/>
    <w:rsid w:val="00F062CE"/>
    <w:rsid w:val="00F065EF"/>
    <w:rsid w:val="00F07E50"/>
    <w:rsid w:val="00F07E98"/>
    <w:rsid w:val="00F108E3"/>
    <w:rsid w:val="00F1092D"/>
    <w:rsid w:val="00F109FB"/>
    <w:rsid w:val="00F11292"/>
    <w:rsid w:val="00F11793"/>
    <w:rsid w:val="00F12200"/>
    <w:rsid w:val="00F122D8"/>
    <w:rsid w:val="00F1244F"/>
    <w:rsid w:val="00F12638"/>
    <w:rsid w:val="00F12A52"/>
    <w:rsid w:val="00F138B7"/>
    <w:rsid w:val="00F13BE9"/>
    <w:rsid w:val="00F14320"/>
    <w:rsid w:val="00F14622"/>
    <w:rsid w:val="00F14872"/>
    <w:rsid w:val="00F153FF"/>
    <w:rsid w:val="00F155AC"/>
    <w:rsid w:val="00F15BC3"/>
    <w:rsid w:val="00F162D0"/>
    <w:rsid w:val="00F16AF7"/>
    <w:rsid w:val="00F16ECC"/>
    <w:rsid w:val="00F17850"/>
    <w:rsid w:val="00F21265"/>
    <w:rsid w:val="00F226E8"/>
    <w:rsid w:val="00F23558"/>
    <w:rsid w:val="00F23CEC"/>
    <w:rsid w:val="00F244D4"/>
    <w:rsid w:val="00F25168"/>
    <w:rsid w:val="00F26EBD"/>
    <w:rsid w:val="00F27477"/>
    <w:rsid w:val="00F27B0F"/>
    <w:rsid w:val="00F27C99"/>
    <w:rsid w:val="00F27D32"/>
    <w:rsid w:val="00F27ED3"/>
    <w:rsid w:val="00F30D49"/>
    <w:rsid w:val="00F31BD1"/>
    <w:rsid w:val="00F31BE7"/>
    <w:rsid w:val="00F3286B"/>
    <w:rsid w:val="00F32885"/>
    <w:rsid w:val="00F32AD8"/>
    <w:rsid w:val="00F32D34"/>
    <w:rsid w:val="00F34902"/>
    <w:rsid w:val="00F34C33"/>
    <w:rsid w:val="00F34CB2"/>
    <w:rsid w:val="00F358B2"/>
    <w:rsid w:val="00F3608D"/>
    <w:rsid w:val="00F36BED"/>
    <w:rsid w:val="00F40855"/>
    <w:rsid w:val="00F40991"/>
    <w:rsid w:val="00F40C29"/>
    <w:rsid w:val="00F410E3"/>
    <w:rsid w:val="00F41260"/>
    <w:rsid w:val="00F4250C"/>
    <w:rsid w:val="00F428AF"/>
    <w:rsid w:val="00F4394E"/>
    <w:rsid w:val="00F44193"/>
    <w:rsid w:val="00F44BE7"/>
    <w:rsid w:val="00F454FE"/>
    <w:rsid w:val="00F45D49"/>
    <w:rsid w:val="00F4615C"/>
    <w:rsid w:val="00F46436"/>
    <w:rsid w:val="00F472DC"/>
    <w:rsid w:val="00F47E48"/>
    <w:rsid w:val="00F50082"/>
    <w:rsid w:val="00F502BD"/>
    <w:rsid w:val="00F50330"/>
    <w:rsid w:val="00F50985"/>
    <w:rsid w:val="00F5165E"/>
    <w:rsid w:val="00F51773"/>
    <w:rsid w:val="00F51E72"/>
    <w:rsid w:val="00F52420"/>
    <w:rsid w:val="00F52697"/>
    <w:rsid w:val="00F52EC9"/>
    <w:rsid w:val="00F52F5B"/>
    <w:rsid w:val="00F53983"/>
    <w:rsid w:val="00F54931"/>
    <w:rsid w:val="00F549DE"/>
    <w:rsid w:val="00F54D6D"/>
    <w:rsid w:val="00F54D71"/>
    <w:rsid w:val="00F54FA5"/>
    <w:rsid w:val="00F55076"/>
    <w:rsid w:val="00F55886"/>
    <w:rsid w:val="00F568DF"/>
    <w:rsid w:val="00F60545"/>
    <w:rsid w:val="00F607F1"/>
    <w:rsid w:val="00F61457"/>
    <w:rsid w:val="00F61822"/>
    <w:rsid w:val="00F6186C"/>
    <w:rsid w:val="00F61ABF"/>
    <w:rsid w:val="00F61BAE"/>
    <w:rsid w:val="00F62256"/>
    <w:rsid w:val="00F6238E"/>
    <w:rsid w:val="00F6257F"/>
    <w:rsid w:val="00F62B24"/>
    <w:rsid w:val="00F64A61"/>
    <w:rsid w:val="00F64F98"/>
    <w:rsid w:val="00F65453"/>
    <w:rsid w:val="00F65FED"/>
    <w:rsid w:val="00F671AD"/>
    <w:rsid w:val="00F67519"/>
    <w:rsid w:val="00F6792F"/>
    <w:rsid w:val="00F679C1"/>
    <w:rsid w:val="00F67AC0"/>
    <w:rsid w:val="00F67B1C"/>
    <w:rsid w:val="00F67D78"/>
    <w:rsid w:val="00F67E24"/>
    <w:rsid w:val="00F67FB9"/>
    <w:rsid w:val="00F702DA"/>
    <w:rsid w:val="00F71741"/>
    <w:rsid w:val="00F71B54"/>
    <w:rsid w:val="00F71EF8"/>
    <w:rsid w:val="00F72976"/>
    <w:rsid w:val="00F73AAF"/>
    <w:rsid w:val="00F7532D"/>
    <w:rsid w:val="00F75961"/>
    <w:rsid w:val="00F77DC5"/>
    <w:rsid w:val="00F80BA0"/>
    <w:rsid w:val="00F80C0E"/>
    <w:rsid w:val="00F816DC"/>
    <w:rsid w:val="00F82752"/>
    <w:rsid w:val="00F83B6B"/>
    <w:rsid w:val="00F85B24"/>
    <w:rsid w:val="00F85BC7"/>
    <w:rsid w:val="00F861A4"/>
    <w:rsid w:val="00F86253"/>
    <w:rsid w:val="00F864EC"/>
    <w:rsid w:val="00F868C3"/>
    <w:rsid w:val="00F869AA"/>
    <w:rsid w:val="00F86D6C"/>
    <w:rsid w:val="00F8756F"/>
    <w:rsid w:val="00F903A3"/>
    <w:rsid w:val="00F907EC"/>
    <w:rsid w:val="00F9161F"/>
    <w:rsid w:val="00F91D57"/>
    <w:rsid w:val="00F91EB0"/>
    <w:rsid w:val="00F92241"/>
    <w:rsid w:val="00F93D3E"/>
    <w:rsid w:val="00F93D79"/>
    <w:rsid w:val="00F944FE"/>
    <w:rsid w:val="00F9611D"/>
    <w:rsid w:val="00F97FCC"/>
    <w:rsid w:val="00FA0D9B"/>
    <w:rsid w:val="00FA1145"/>
    <w:rsid w:val="00FA1903"/>
    <w:rsid w:val="00FA1C98"/>
    <w:rsid w:val="00FA30E7"/>
    <w:rsid w:val="00FA369C"/>
    <w:rsid w:val="00FA3A9F"/>
    <w:rsid w:val="00FA4103"/>
    <w:rsid w:val="00FA4410"/>
    <w:rsid w:val="00FA4C4E"/>
    <w:rsid w:val="00FA4FF2"/>
    <w:rsid w:val="00FA5711"/>
    <w:rsid w:val="00FA6741"/>
    <w:rsid w:val="00FB0514"/>
    <w:rsid w:val="00FB0C6F"/>
    <w:rsid w:val="00FB0E15"/>
    <w:rsid w:val="00FB14E6"/>
    <w:rsid w:val="00FB1793"/>
    <w:rsid w:val="00FB1951"/>
    <w:rsid w:val="00FB1EDD"/>
    <w:rsid w:val="00FB2E4E"/>
    <w:rsid w:val="00FB385D"/>
    <w:rsid w:val="00FB50CE"/>
    <w:rsid w:val="00FB5EF6"/>
    <w:rsid w:val="00FB5FF5"/>
    <w:rsid w:val="00FB6DAF"/>
    <w:rsid w:val="00FB6E5F"/>
    <w:rsid w:val="00FB7747"/>
    <w:rsid w:val="00FB7889"/>
    <w:rsid w:val="00FC04EF"/>
    <w:rsid w:val="00FC0934"/>
    <w:rsid w:val="00FC2445"/>
    <w:rsid w:val="00FC2B3C"/>
    <w:rsid w:val="00FC2FF7"/>
    <w:rsid w:val="00FC3444"/>
    <w:rsid w:val="00FC39F9"/>
    <w:rsid w:val="00FC40FF"/>
    <w:rsid w:val="00FC41E9"/>
    <w:rsid w:val="00FC727E"/>
    <w:rsid w:val="00FC7474"/>
    <w:rsid w:val="00FD0049"/>
    <w:rsid w:val="00FD0C3C"/>
    <w:rsid w:val="00FD2C36"/>
    <w:rsid w:val="00FD2E30"/>
    <w:rsid w:val="00FD2F7F"/>
    <w:rsid w:val="00FD3764"/>
    <w:rsid w:val="00FD40DE"/>
    <w:rsid w:val="00FD413B"/>
    <w:rsid w:val="00FD43F7"/>
    <w:rsid w:val="00FD4EDF"/>
    <w:rsid w:val="00FD5FF0"/>
    <w:rsid w:val="00FD7708"/>
    <w:rsid w:val="00FE00E8"/>
    <w:rsid w:val="00FE0529"/>
    <w:rsid w:val="00FE0DD5"/>
    <w:rsid w:val="00FE1F33"/>
    <w:rsid w:val="00FE237B"/>
    <w:rsid w:val="00FE4B56"/>
    <w:rsid w:val="00FE543E"/>
    <w:rsid w:val="00FE63E4"/>
    <w:rsid w:val="00FE6B8D"/>
    <w:rsid w:val="00FE7980"/>
    <w:rsid w:val="00FE7A2E"/>
    <w:rsid w:val="00FF09BD"/>
    <w:rsid w:val="00FF0F1C"/>
    <w:rsid w:val="00FF14F0"/>
    <w:rsid w:val="00FF1964"/>
    <w:rsid w:val="00FF1BB5"/>
    <w:rsid w:val="00FF211C"/>
    <w:rsid w:val="00FF218C"/>
    <w:rsid w:val="00FF280D"/>
    <w:rsid w:val="00FF33BA"/>
    <w:rsid w:val="00FF37B8"/>
    <w:rsid w:val="00FF4754"/>
    <w:rsid w:val="00FF478A"/>
    <w:rsid w:val="00FF4E27"/>
    <w:rsid w:val="00FF5318"/>
    <w:rsid w:val="00FF58DC"/>
    <w:rsid w:val="00FF6106"/>
    <w:rsid w:val="00FF628E"/>
    <w:rsid w:val="00FF65E9"/>
    <w:rsid w:val="00FF6809"/>
    <w:rsid w:val="00FF7241"/>
    <w:rsid w:val="00FF7E6D"/>
    <w:rsid w:val="00FF7E98"/>
    <w:rsid w:val="013E9053"/>
    <w:rsid w:val="0160AB63"/>
    <w:rsid w:val="018D2BFE"/>
    <w:rsid w:val="01991540"/>
    <w:rsid w:val="01FFEB97"/>
    <w:rsid w:val="025364A8"/>
    <w:rsid w:val="027640A3"/>
    <w:rsid w:val="02801BD4"/>
    <w:rsid w:val="0280571F"/>
    <w:rsid w:val="02F6614A"/>
    <w:rsid w:val="02F9BB12"/>
    <w:rsid w:val="031BD9E9"/>
    <w:rsid w:val="033897A2"/>
    <w:rsid w:val="0370C4CD"/>
    <w:rsid w:val="03725DFA"/>
    <w:rsid w:val="0374A60D"/>
    <w:rsid w:val="0408FB1D"/>
    <w:rsid w:val="0511CD77"/>
    <w:rsid w:val="0519B35F"/>
    <w:rsid w:val="0521BB4C"/>
    <w:rsid w:val="05D0AB81"/>
    <w:rsid w:val="0604F58D"/>
    <w:rsid w:val="060C1396"/>
    <w:rsid w:val="0610C8C0"/>
    <w:rsid w:val="0673453A"/>
    <w:rsid w:val="06828E5F"/>
    <w:rsid w:val="06AB0DEE"/>
    <w:rsid w:val="06AE0596"/>
    <w:rsid w:val="06C45CF6"/>
    <w:rsid w:val="06C75542"/>
    <w:rsid w:val="0715B7A0"/>
    <w:rsid w:val="07F32110"/>
    <w:rsid w:val="080E16F7"/>
    <w:rsid w:val="08477CEC"/>
    <w:rsid w:val="086BC709"/>
    <w:rsid w:val="08A5F61B"/>
    <w:rsid w:val="090A86BE"/>
    <w:rsid w:val="094EFDC0"/>
    <w:rsid w:val="09607A8D"/>
    <w:rsid w:val="096B34F0"/>
    <w:rsid w:val="09BF2BAF"/>
    <w:rsid w:val="09E0C233"/>
    <w:rsid w:val="0A491172"/>
    <w:rsid w:val="0A57FF6B"/>
    <w:rsid w:val="0A656C3F"/>
    <w:rsid w:val="0AB881C8"/>
    <w:rsid w:val="0B2B3EC1"/>
    <w:rsid w:val="0B911DBC"/>
    <w:rsid w:val="0BCF6C1D"/>
    <w:rsid w:val="0BD9F6D4"/>
    <w:rsid w:val="0C180001"/>
    <w:rsid w:val="0CC6A100"/>
    <w:rsid w:val="0CF46DA1"/>
    <w:rsid w:val="0CF68782"/>
    <w:rsid w:val="0CF8C3F4"/>
    <w:rsid w:val="0D1B4239"/>
    <w:rsid w:val="0E1B1215"/>
    <w:rsid w:val="0E4DBB62"/>
    <w:rsid w:val="0E677C74"/>
    <w:rsid w:val="0E6A7588"/>
    <w:rsid w:val="0EB2B455"/>
    <w:rsid w:val="0F490B66"/>
    <w:rsid w:val="0FBCE7AE"/>
    <w:rsid w:val="0FD71844"/>
    <w:rsid w:val="1052C685"/>
    <w:rsid w:val="1065B502"/>
    <w:rsid w:val="10824F74"/>
    <w:rsid w:val="10CA9F83"/>
    <w:rsid w:val="10F67601"/>
    <w:rsid w:val="1128D656"/>
    <w:rsid w:val="112FEB7B"/>
    <w:rsid w:val="115CE967"/>
    <w:rsid w:val="11703561"/>
    <w:rsid w:val="1183BD58"/>
    <w:rsid w:val="119E3166"/>
    <w:rsid w:val="11A0ADA9"/>
    <w:rsid w:val="12020B1B"/>
    <w:rsid w:val="122A8FBB"/>
    <w:rsid w:val="123A1907"/>
    <w:rsid w:val="1268D182"/>
    <w:rsid w:val="12963069"/>
    <w:rsid w:val="12EFB898"/>
    <w:rsid w:val="12F8F816"/>
    <w:rsid w:val="131D7462"/>
    <w:rsid w:val="133D7EDF"/>
    <w:rsid w:val="135243D4"/>
    <w:rsid w:val="135E4CD9"/>
    <w:rsid w:val="136E6E36"/>
    <w:rsid w:val="13BB4C18"/>
    <w:rsid w:val="13DA4A48"/>
    <w:rsid w:val="13F12896"/>
    <w:rsid w:val="1401BED3"/>
    <w:rsid w:val="14079DAC"/>
    <w:rsid w:val="140E69AC"/>
    <w:rsid w:val="1426E335"/>
    <w:rsid w:val="149566D7"/>
    <w:rsid w:val="14DD0440"/>
    <w:rsid w:val="14EE7E02"/>
    <w:rsid w:val="15608E08"/>
    <w:rsid w:val="156E7266"/>
    <w:rsid w:val="1591C7A0"/>
    <w:rsid w:val="15A69135"/>
    <w:rsid w:val="15F0D851"/>
    <w:rsid w:val="1620252E"/>
    <w:rsid w:val="166CD7AD"/>
    <w:rsid w:val="16970A00"/>
    <w:rsid w:val="16A49317"/>
    <w:rsid w:val="1766A74B"/>
    <w:rsid w:val="1770D363"/>
    <w:rsid w:val="18423480"/>
    <w:rsid w:val="1885EA87"/>
    <w:rsid w:val="18D1C80E"/>
    <w:rsid w:val="18E29B70"/>
    <w:rsid w:val="18F32257"/>
    <w:rsid w:val="196CEB72"/>
    <w:rsid w:val="19F37AC1"/>
    <w:rsid w:val="1A17A363"/>
    <w:rsid w:val="1A8661E9"/>
    <w:rsid w:val="1AED2468"/>
    <w:rsid w:val="1B449AF7"/>
    <w:rsid w:val="1B7E782B"/>
    <w:rsid w:val="1BDCF8B9"/>
    <w:rsid w:val="1C08E235"/>
    <w:rsid w:val="1C2B953B"/>
    <w:rsid w:val="1C87E01D"/>
    <w:rsid w:val="1C89CDB2"/>
    <w:rsid w:val="1C8BB973"/>
    <w:rsid w:val="1D0E113B"/>
    <w:rsid w:val="1D131B77"/>
    <w:rsid w:val="1D1D3CB4"/>
    <w:rsid w:val="1D3B44F3"/>
    <w:rsid w:val="1DBC6E69"/>
    <w:rsid w:val="1DF18CEE"/>
    <w:rsid w:val="1E03773E"/>
    <w:rsid w:val="1E1B8C85"/>
    <w:rsid w:val="1E7E016D"/>
    <w:rsid w:val="1EAD38B4"/>
    <w:rsid w:val="1EB55885"/>
    <w:rsid w:val="1ED98E8E"/>
    <w:rsid w:val="1EE4EE32"/>
    <w:rsid w:val="1F186E05"/>
    <w:rsid w:val="1F72C1C9"/>
    <w:rsid w:val="1FCC5486"/>
    <w:rsid w:val="20098A0F"/>
    <w:rsid w:val="2062374E"/>
    <w:rsid w:val="2099EB86"/>
    <w:rsid w:val="2099FE90"/>
    <w:rsid w:val="209B5AAE"/>
    <w:rsid w:val="209C9D55"/>
    <w:rsid w:val="20C4F2A0"/>
    <w:rsid w:val="21973656"/>
    <w:rsid w:val="21BADFFB"/>
    <w:rsid w:val="22033B5F"/>
    <w:rsid w:val="221F0541"/>
    <w:rsid w:val="2278FDE2"/>
    <w:rsid w:val="22CBAF1C"/>
    <w:rsid w:val="2304395E"/>
    <w:rsid w:val="2318CCB8"/>
    <w:rsid w:val="23440A77"/>
    <w:rsid w:val="23959F9F"/>
    <w:rsid w:val="23A41591"/>
    <w:rsid w:val="23D60799"/>
    <w:rsid w:val="23D94909"/>
    <w:rsid w:val="243775A4"/>
    <w:rsid w:val="2466FE3C"/>
    <w:rsid w:val="24A28C32"/>
    <w:rsid w:val="24F63ABE"/>
    <w:rsid w:val="25572CD7"/>
    <w:rsid w:val="255CEEA4"/>
    <w:rsid w:val="25983265"/>
    <w:rsid w:val="2629BACE"/>
    <w:rsid w:val="2638AE65"/>
    <w:rsid w:val="2669B069"/>
    <w:rsid w:val="26899FAD"/>
    <w:rsid w:val="26CD86C2"/>
    <w:rsid w:val="26F7D629"/>
    <w:rsid w:val="270E9B2F"/>
    <w:rsid w:val="27C13A96"/>
    <w:rsid w:val="27CAF891"/>
    <w:rsid w:val="27D7B65D"/>
    <w:rsid w:val="281F4114"/>
    <w:rsid w:val="28435E0C"/>
    <w:rsid w:val="284FA7B8"/>
    <w:rsid w:val="29498D73"/>
    <w:rsid w:val="295FEB57"/>
    <w:rsid w:val="29A10F5E"/>
    <w:rsid w:val="29E03EA0"/>
    <w:rsid w:val="29F6063D"/>
    <w:rsid w:val="2A24FB49"/>
    <w:rsid w:val="2A2D86C9"/>
    <w:rsid w:val="2A53C59D"/>
    <w:rsid w:val="2A60B665"/>
    <w:rsid w:val="2A7505B5"/>
    <w:rsid w:val="2A9BE2B2"/>
    <w:rsid w:val="2AAB29C4"/>
    <w:rsid w:val="2ABAD752"/>
    <w:rsid w:val="2AD13248"/>
    <w:rsid w:val="2B19A2BC"/>
    <w:rsid w:val="2BC0F7DF"/>
    <w:rsid w:val="2C3F883E"/>
    <w:rsid w:val="2C5A4E2D"/>
    <w:rsid w:val="2CD3F4C3"/>
    <w:rsid w:val="2D1FEE30"/>
    <w:rsid w:val="2D790B04"/>
    <w:rsid w:val="2D85DE57"/>
    <w:rsid w:val="2DBEE4E9"/>
    <w:rsid w:val="2E510131"/>
    <w:rsid w:val="2E59B698"/>
    <w:rsid w:val="2E78F41C"/>
    <w:rsid w:val="2E9CC71C"/>
    <w:rsid w:val="2EF651BC"/>
    <w:rsid w:val="2F2B0730"/>
    <w:rsid w:val="2F818905"/>
    <w:rsid w:val="2FB719A5"/>
    <w:rsid w:val="2FC302DB"/>
    <w:rsid w:val="2FDB602F"/>
    <w:rsid w:val="300DEDDD"/>
    <w:rsid w:val="3015210A"/>
    <w:rsid w:val="3039CB39"/>
    <w:rsid w:val="3063437E"/>
    <w:rsid w:val="30E34A0D"/>
    <w:rsid w:val="31609FAF"/>
    <w:rsid w:val="31996B4D"/>
    <w:rsid w:val="31B5572F"/>
    <w:rsid w:val="32128964"/>
    <w:rsid w:val="324664D1"/>
    <w:rsid w:val="324A4449"/>
    <w:rsid w:val="3263EBC0"/>
    <w:rsid w:val="32979F51"/>
    <w:rsid w:val="32AF944B"/>
    <w:rsid w:val="338EE87A"/>
    <w:rsid w:val="3390A8E9"/>
    <w:rsid w:val="33AC9BBC"/>
    <w:rsid w:val="34268499"/>
    <w:rsid w:val="343E72DE"/>
    <w:rsid w:val="3442C62A"/>
    <w:rsid w:val="34437197"/>
    <w:rsid w:val="34CA968F"/>
    <w:rsid w:val="34F9B6AE"/>
    <w:rsid w:val="350CF9CA"/>
    <w:rsid w:val="3514D7FC"/>
    <w:rsid w:val="35177099"/>
    <w:rsid w:val="352309D1"/>
    <w:rsid w:val="35376F01"/>
    <w:rsid w:val="3548DE1D"/>
    <w:rsid w:val="35647793"/>
    <w:rsid w:val="35B0DB1F"/>
    <w:rsid w:val="35C23CD9"/>
    <w:rsid w:val="35FCBF68"/>
    <w:rsid w:val="36B9AD52"/>
    <w:rsid w:val="36EA71DE"/>
    <w:rsid w:val="372D128F"/>
    <w:rsid w:val="3738113B"/>
    <w:rsid w:val="3754CA90"/>
    <w:rsid w:val="37A48C56"/>
    <w:rsid w:val="37B53A36"/>
    <w:rsid w:val="37DC46B0"/>
    <w:rsid w:val="37E06D11"/>
    <w:rsid w:val="381404DE"/>
    <w:rsid w:val="38B16D85"/>
    <w:rsid w:val="38CD7596"/>
    <w:rsid w:val="38FA1775"/>
    <w:rsid w:val="39149463"/>
    <w:rsid w:val="391C325C"/>
    <w:rsid w:val="3964CE1E"/>
    <w:rsid w:val="3993615A"/>
    <w:rsid w:val="39C1D179"/>
    <w:rsid w:val="3A494B19"/>
    <w:rsid w:val="3AB1AC76"/>
    <w:rsid w:val="3B0F1B50"/>
    <w:rsid w:val="3B117AE4"/>
    <w:rsid w:val="3B4D8281"/>
    <w:rsid w:val="3B85C1E1"/>
    <w:rsid w:val="3BF92586"/>
    <w:rsid w:val="3C3FB7BE"/>
    <w:rsid w:val="3C6BB746"/>
    <w:rsid w:val="3C8153DB"/>
    <w:rsid w:val="3CAAD5E6"/>
    <w:rsid w:val="3CBBEEC5"/>
    <w:rsid w:val="3CDAA5D6"/>
    <w:rsid w:val="3D187053"/>
    <w:rsid w:val="3D59C2F5"/>
    <w:rsid w:val="3D824757"/>
    <w:rsid w:val="3D962DE1"/>
    <w:rsid w:val="3D9DD5A6"/>
    <w:rsid w:val="3E143DD1"/>
    <w:rsid w:val="3E26D796"/>
    <w:rsid w:val="3E686BDF"/>
    <w:rsid w:val="3EE9C4D5"/>
    <w:rsid w:val="3EF4FC84"/>
    <w:rsid w:val="3F32435D"/>
    <w:rsid w:val="3F4DD5CF"/>
    <w:rsid w:val="3F52B389"/>
    <w:rsid w:val="3F6FA36E"/>
    <w:rsid w:val="3F923FC8"/>
    <w:rsid w:val="403E09F2"/>
    <w:rsid w:val="40531C91"/>
    <w:rsid w:val="4066A7C2"/>
    <w:rsid w:val="40957056"/>
    <w:rsid w:val="40C2A111"/>
    <w:rsid w:val="412BDCF4"/>
    <w:rsid w:val="413EFD2B"/>
    <w:rsid w:val="414E832E"/>
    <w:rsid w:val="4150C4A6"/>
    <w:rsid w:val="4154E1A1"/>
    <w:rsid w:val="419DEE1C"/>
    <w:rsid w:val="41AD59F2"/>
    <w:rsid w:val="41AFFD0A"/>
    <w:rsid w:val="41BE3A08"/>
    <w:rsid w:val="41FC9854"/>
    <w:rsid w:val="4226FC64"/>
    <w:rsid w:val="423A1BCE"/>
    <w:rsid w:val="423E5184"/>
    <w:rsid w:val="426A25D8"/>
    <w:rsid w:val="43115B72"/>
    <w:rsid w:val="43397BB7"/>
    <w:rsid w:val="439515F7"/>
    <w:rsid w:val="43B547EE"/>
    <w:rsid w:val="43D8C14C"/>
    <w:rsid w:val="447BF3EE"/>
    <w:rsid w:val="4488BFE5"/>
    <w:rsid w:val="44A4CB8F"/>
    <w:rsid w:val="44BE4869"/>
    <w:rsid w:val="44D88506"/>
    <w:rsid w:val="44DE56A5"/>
    <w:rsid w:val="45BC5764"/>
    <w:rsid w:val="4624EC44"/>
    <w:rsid w:val="465D50A0"/>
    <w:rsid w:val="46B9FC08"/>
    <w:rsid w:val="472AC11A"/>
    <w:rsid w:val="4746EB0E"/>
    <w:rsid w:val="47B4CC96"/>
    <w:rsid w:val="47C27E47"/>
    <w:rsid w:val="480661DC"/>
    <w:rsid w:val="480F10E4"/>
    <w:rsid w:val="485E0DFB"/>
    <w:rsid w:val="48640F99"/>
    <w:rsid w:val="489C365C"/>
    <w:rsid w:val="492E1A62"/>
    <w:rsid w:val="494C9EBE"/>
    <w:rsid w:val="49E38B4F"/>
    <w:rsid w:val="4A3611F3"/>
    <w:rsid w:val="4A4C5E0C"/>
    <w:rsid w:val="4A668B48"/>
    <w:rsid w:val="4A812881"/>
    <w:rsid w:val="4AA0F7B6"/>
    <w:rsid w:val="4AF0AFE8"/>
    <w:rsid w:val="4AFD72DE"/>
    <w:rsid w:val="4B62B6E3"/>
    <w:rsid w:val="4BA0B883"/>
    <w:rsid w:val="4BD44706"/>
    <w:rsid w:val="4BF0ADC5"/>
    <w:rsid w:val="4BFC62B6"/>
    <w:rsid w:val="4C8C8018"/>
    <w:rsid w:val="4C90D5E1"/>
    <w:rsid w:val="4CD7A811"/>
    <w:rsid w:val="4CE44354"/>
    <w:rsid w:val="4CF2AC98"/>
    <w:rsid w:val="4CFF9910"/>
    <w:rsid w:val="4D4BE679"/>
    <w:rsid w:val="4D8B50A9"/>
    <w:rsid w:val="4DFA62C7"/>
    <w:rsid w:val="4E708FCD"/>
    <w:rsid w:val="4E93721D"/>
    <w:rsid w:val="4F0A1917"/>
    <w:rsid w:val="4F3A7915"/>
    <w:rsid w:val="4F4B124E"/>
    <w:rsid w:val="4F4BEFA8"/>
    <w:rsid w:val="4F69FF75"/>
    <w:rsid w:val="4F81B2A2"/>
    <w:rsid w:val="4F931F7E"/>
    <w:rsid w:val="4FCC78CC"/>
    <w:rsid w:val="503C5924"/>
    <w:rsid w:val="5088FF64"/>
    <w:rsid w:val="50918035"/>
    <w:rsid w:val="511587D9"/>
    <w:rsid w:val="518ECB3F"/>
    <w:rsid w:val="51BE60E3"/>
    <w:rsid w:val="51DB0B8B"/>
    <w:rsid w:val="5208CF87"/>
    <w:rsid w:val="5218E64F"/>
    <w:rsid w:val="532A7009"/>
    <w:rsid w:val="534152DD"/>
    <w:rsid w:val="5375003A"/>
    <w:rsid w:val="537AB194"/>
    <w:rsid w:val="53A85152"/>
    <w:rsid w:val="544A28AA"/>
    <w:rsid w:val="544C09E2"/>
    <w:rsid w:val="545B67EC"/>
    <w:rsid w:val="54A62FE9"/>
    <w:rsid w:val="55065C42"/>
    <w:rsid w:val="552429EB"/>
    <w:rsid w:val="55329354"/>
    <w:rsid w:val="553D4F3D"/>
    <w:rsid w:val="5561820D"/>
    <w:rsid w:val="55B27E68"/>
    <w:rsid w:val="55CEF776"/>
    <w:rsid w:val="55EC9246"/>
    <w:rsid w:val="56244C48"/>
    <w:rsid w:val="57162ACA"/>
    <w:rsid w:val="5723B578"/>
    <w:rsid w:val="579A312B"/>
    <w:rsid w:val="579FB17C"/>
    <w:rsid w:val="57F01938"/>
    <w:rsid w:val="57F6E028"/>
    <w:rsid w:val="58911336"/>
    <w:rsid w:val="58A6A078"/>
    <w:rsid w:val="58D779E8"/>
    <w:rsid w:val="5910387E"/>
    <w:rsid w:val="59261568"/>
    <w:rsid w:val="59300A8C"/>
    <w:rsid w:val="59B177BC"/>
    <w:rsid w:val="59C6A7BC"/>
    <w:rsid w:val="59CDE14E"/>
    <w:rsid w:val="5A2E2204"/>
    <w:rsid w:val="5A386620"/>
    <w:rsid w:val="5A9BEE26"/>
    <w:rsid w:val="5AE9B4B5"/>
    <w:rsid w:val="5B0B30D3"/>
    <w:rsid w:val="5B5D2F55"/>
    <w:rsid w:val="5B7FBE2A"/>
    <w:rsid w:val="5BB7F27C"/>
    <w:rsid w:val="5BCE7CCE"/>
    <w:rsid w:val="5BE0CF85"/>
    <w:rsid w:val="5C0D8F4C"/>
    <w:rsid w:val="5C0FF33F"/>
    <w:rsid w:val="5C1FC35A"/>
    <w:rsid w:val="5C214C8A"/>
    <w:rsid w:val="5C41901A"/>
    <w:rsid w:val="5C496070"/>
    <w:rsid w:val="5C49B2ED"/>
    <w:rsid w:val="5C56D303"/>
    <w:rsid w:val="5C90D187"/>
    <w:rsid w:val="5CB1AC92"/>
    <w:rsid w:val="5CC822F9"/>
    <w:rsid w:val="5CD433BD"/>
    <w:rsid w:val="5D61D4DB"/>
    <w:rsid w:val="5D64A33B"/>
    <w:rsid w:val="5D74C835"/>
    <w:rsid w:val="5DA6D031"/>
    <w:rsid w:val="5DB2DDA4"/>
    <w:rsid w:val="5DD5BB47"/>
    <w:rsid w:val="5DE0BCF8"/>
    <w:rsid w:val="5E016FC3"/>
    <w:rsid w:val="5E0A3B3A"/>
    <w:rsid w:val="5E1E1483"/>
    <w:rsid w:val="5E554318"/>
    <w:rsid w:val="5E846F79"/>
    <w:rsid w:val="5F2C72CC"/>
    <w:rsid w:val="5F5FA7B8"/>
    <w:rsid w:val="5F911D0B"/>
    <w:rsid w:val="6033BB8A"/>
    <w:rsid w:val="603E12C4"/>
    <w:rsid w:val="6089649C"/>
    <w:rsid w:val="608BADE3"/>
    <w:rsid w:val="60BD6D02"/>
    <w:rsid w:val="60D0AA85"/>
    <w:rsid w:val="60FEBC93"/>
    <w:rsid w:val="613AE1F3"/>
    <w:rsid w:val="61521B46"/>
    <w:rsid w:val="6163255B"/>
    <w:rsid w:val="618DCFB1"/>
    <w:rsid w:val="61909B14"/>
    <w:rsid w:val="619D5A1B"/>
    <w:rsid w:val="61A1F90B"/>
    <w:rsid w:val="61B2EF9E"/>
    <w:rsid w:val="61C1323E"/>
    <w:rsid w:val="62097BA8"/>
    <w:rsid w:val="623319AF"/>
    <w:rsid w:val="624181B1"/>
    <w:rsid w:val="6253B36C"/>
    <w:rsid w:val="62646364"/>
    <w:rsid w:val="6275D1AF"/>
    <w:rsid w:val="629D5EE5"/>
    <w:rsid w:val="629DB8BE"/>
    <w:rsid w:val="62A6158D"/>
    <w:rsid w:val="62BC6778"/>
    <w:rsid w:val="62FEAEA3"/>
    <w:rsid w:val="630B9E6E"/>
    <w:rsid w:val="631C5F8E"/>
    <w:rsid w:val="639E09C7"/>
    <w:rsid w:val="640AC39E"/>
    <w:rsid w:val="643A91F0"/>
    <w:rsid w:val="6448EE11"/>
    <w:rsid w:val="64E83593"/>
    <w:rsid w:val="65131677"/>
    <w:rsid w:val="65E07D0B"/>
    <w:rsid w:val="6600DF8C"/>
    <w:rsid w:val="66400068"/>
    <w:rsid w:val="66952862"/>
    <w:rsid w:val="669A20FB"/>
    <w:rsid w:val="6724A9D7"/>
    <w:rsid w:val="67563A9F"/>
    <w:rsid w:val="679207C5"/>
    <w:rsid w:val="67A1EE82"/>
    <w:rsid w:val="67A26F20"/>
    <w:rsid w:val="6813454D"/>
    <w:rsid w:val="682C6A6C"/>
    <w:rsid w:val="682E994B"/>
    <w:rsid w:val="6853D4FF"/>
    <w:rsid w:val="685BF7EE"/>
    <w:rsid w:val="68B2FB52"/>
    <w:rsid w:val="68ED50AE"/>
    <w:rsid w:val="69134145"/>
    <w:rsid w:val="691B3586"/>
    <w:rsid w:val="69DD56D8"/>
    <w:rsid w:val="69DF5C8E"/>
    <w:rsid w:val="6A329481"/>
    <w:rsid w:val="6B4C1AE1"/>
    <w:rsid w:val="6BB6864F"/>
    <w:rsid w:val="6BBD7864"/>
    <w:rsid w:val="6C7D090B"/>
    <w:rsid w:val="6C90885A"/>
    <w:rsid w:val="6CCEA99D"/>
    <w:rsid w:val="6D0370B0"/>
    <w:rsid w:val="6D3CDD3E"/>
    <w:rsid w:val="6DAEE2EA"/>
    <w:rsid w:val="6DB96B25"/>
    <w:rsid w:val="6DD4F51E"/>
    <w:rsid w:val="6DDE2BDD"/>
    <w:rsid w:val="6DE90643"/>
    <w:rsid w:val="6E715752"/>
    <w:rsid w:val="6E78BE1A"/>
    <w:rsid w:val="6EB5E189"/>
    <w:rsid w:val="6ED1401F"/>
    <w:rsid w:val="6ED239FC"/>
    <w:rsid w:val="6EE11D1B"/>
    <w:rsid w:val="6F501189"/>
    <w:rsid w:val="6FC6FDE4"/>
    <w:rsid w:val="6FF6EDF2"/>
    <w:rsid w:val="707DAD61"/>
    <w:rsid w:val="709C1A52"/>
    <w:rsid w:val="70A9196D"/>
    <w:rsid w:val="70C79D02"/>
    <w:rsid w:val="70C90601"/>
    <w:rsid w:val="712C4EF3"/>
    <w:rsid w:val="71641E8C"/>
    <w:rsid w:val="7190E1DD"/>
    <w:rsid w:val="71A2D4F2"/>
    <w:rsid w:val="71CDD9AD"/>
    <w:rsid w:val="71F1D8BC"/>
    <w:rsid w:val="7230C377"/>
    <w:rsid w:val="725C6268"/>
    <w:rsid w:val="725F458D"/>
    <w:rsid w:val="726AC342"/>
    <w:rsid w:val="73006E19"/>
    <w:rsid w:val="735AC68B"/>
    <w:rsid w:val="7392D20A"/>
    <w:rsid w:val="73A1C237"/>
    <w:rsid w:val="73C3BB6A"/>
    <w:rsid w:val="743280B7"/>
    <w:rsid w:val="74A9021B"/>
    <w:rsid w:val="74B99E91"/>
    <w:rsid w:val="74DDE51B"/>
    <w:rsid w:val="74DF5376"/>
    <w:rsid w:val="751F2604"/>
    <w:rsid w:val="7549F19B"/>
    <w:rsid w:val="754B500D"/>
    <w:rsid w:val="756AA0EC"/>
    <w:rsid w:val="759BCD43"/>
    <w:rsid w:val="75E03AE9"/>
    <w:rsid w:val="76551AE3"/>
    <w:rsid w:val="767CF073"/>
    <w:rsid w:val="76976145"/>
    <w:rsid w:val="76F6DE37"/>
    <w:rsid w:val="77E9F2D3"/>
    <w:rsid w:val="780C6A3B"/>
    <w:rsid w:val="7819FEE5"/>
    <w:rsid w:val="793B1849"/>
    <w:rsid w:val="7945DC3B"/>
    <w:rsid w:val="79A71937"/>
    <w:rsid w:val="79BFF1FC"/>
    <w:rsid w:val="79D978BD"/>
    <w:rsid w:val="79D9AFCC"/>
    <w:rsid w:val="7A2A83A1"/>
    <w:rsid w:val="7A97D82C"/>
    <w:rsid w:val="7AA7406C"/>
    <w:rsid w:val="7B97781D"/>
    <w:rsid w:val="7BB97F2B"/>
    <w:rsid w:val="7BC24B12"/>
    <w:rsid w:val="7BC4ED30"/>
    <w:rsid w:val="7C141DE8"/>
    <w:rsid w:val="7C484558"/>
    <w:rsid w:val="7C8D77CD"/>
    <w:rsid w:val="7CE49B53"/>
    <w:rsid w:val="7CE648B7"/>
    <w:rsid w:val="7D0426FC"/>
    <w:rsid w:val="7D28654F"/>
    <w:rsid w:val="7DD7B197"/>
    <w:rsid w:val="7E72692C"/>
    <w:rsid w:val="7E88F5DD"/>
    <w:rsid w:val="7EB8342C"/>
    <w:rsid w:val="7F310C5E"/>
    <w:rsid w:val="7F908F54"/>
    <w:rsid w:val="7FDD06E4"/>
    <w:rsid w:val="7FDD54EF"/>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3603E"/>
  <w15:chartTrackingRefBased/>
  <w15:docId w15:val="{31DD9B97-7D5E-41CD-9634-B292AF3F6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8DF"/>
    <w:pPr>
      <w:tabs>
        <w:tab w:val="left" w:pos="850"/>
        <w:tab w:val="left" w:pos="1191"/>
        <w:tab w:val="left" w:pos="1531"/>
      </w:tabs>
      <w:spacing w:after="120" w:line="240" w:lineRule="auto"/>
    </w:pPr>
    <w:rPr>
      <w:rFonts w:ascii="Aptos Narrow" w:eastAsia="Times New Roman" w:hAnsi="Aptos Narrow" w:cs="Times New Roman"/>
      <w:kern w:val="0"/>
      <w:lang w:val="en-GB" w:eastAsia="lv-LV"/>
      <w14:ligatures w14:val="none"/>
    </w:rPr>
  </w:style>
  <w:style w:type="paragraph" w:styleId="Heading1">
    <w:name w:val="heading 1"/>
    <w:basedOn w:val="Normal"/>
    <w:next w:val="Normal"/>
    <w:link w:val="Heading1Char"/>
    <w:uiPriority w:val="9"/>
    <w:qFormat/>
    <w:rsid w:val="00577548"/>
    <w:pPr>
      <w:keepNext/>
      <w:keepLines/>
      <w:spacing w:before="240" w:after="0"/>
      <w:outlineLvl w:val="0"/>
    </w:pPr>
    <w:rPr>
      <w:rFonts w:eastAsiaTheme="majorEastAsia" w:cstheme="majorBidi"/>
      <w:color w:val="000000" w:themeColor="text1"/>
      <w:sz w:val="36"/>
      <w:szCs w:val="32"/>
    </w:rPr>
  </w:style>
  <w:style w:type="paragraph" w:styleId="Heading2">
    <w:name w:val="heading 2"/>
    <w:basedOn w:val="Normal"/>
    <w:next w:val="Normal"/>
    <w:link w:val="Heading2Char"/>
    <w:uiPriority w:val="9"/>
    <w:unhideWhenUsed/>
    <w:qFormat/>
    <w:rsid w:val="439515F7"/>
    <w:pPr>
      <w:keepNext/>
      <w:keepLines/>
      <w:spacing w:before="160" w:after="80"/>
      <w:outlineLvl w:val="1"/>
    </w:pPr>
    <w:rPr>
      <w:rFonts w:asciiTheme="majorHAnsi" w:eastAsiaTheme="minorEastAsia" w:hAnsiTheme="majorHAnsi" w:cstheme="majorEastAsia"/>
      <w:color w:val="2F5496" w:themeColor="accent1" w:themeShade="BF"/>
      <w:sz w:val="32"/>
      <w:szCs w:val="32"/>
    </w:rPr>
  </w:style>
  <w:style w:type="paragraph" w:styleId="Heading3">
    <w:name w:val="heading 3"/>
    <w:basedOn w:val="Normal"/>
    <w:next w:val="Normal"/>
    <w:link w:val="Heading3Char"/>
    <w:uiPriority w:val="9"/>
    <w:unhideWhenUsed/>
    <w:qFormat/>
    <w:rsid w:val="000B18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unhideWhenUsed/>
    <w:qFormat/>
    <w:rsid w:val="6253B36C"/>
    <w:pPr>
      <w:keepNext/>
      <w:keepLines/>
      <w:spacing w:before="80" w:after="40"/>
      <w:outlineLvl w:val="3"/>
    </w:pPr>
    <w:rPr>
      <w:rFonts w:eastAsiaTheme="minorEastAsia" w:cstheme="majorEastAsia"/>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548"/>
    <w:rPr>
      <w:rFonts w:ascii="Aptos Narrow" w:eastAsiaTheme="majorEastAsia" w:hAnsi="Aptos Narrow" w:cstheme="majorBidi"/>
      <w:color w:val="000000" w:themeColor="text1"/>
      <w:kern w:val="0"/>
      <w:sz w:val="36"/>
      <w:szCs w:val="32"/>
      <w:lang w:val="en-GB" w:eastAsia="lv-LV"/>
      <w14:ligatures w14:val="none"/>
    </w:r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L"/>
    <w:basedOn w:val="Normal"/>
    <w:link w:val="ListParagraphChar"/>
    <w:uiPriority w:val="34"/>
    <w:qFormat/>
    <w:rsid w:val="003A6888"/>
    <w:pPr>
      <w:ind w:left="720"/>
      <w:contextualSpacing/>
    </w:pPr>
  </w:style>
  <w:style w:type="table" w:styleId="TableGrid">
    <w:name w:val="Table Grid"/>
    <w:basedOn w:val="TableNormal"/>
    <w:uiPriority w:val="59"/>
    <w:qFormat/>
    <w:rsid w:val="00A37E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37E40"/>
    <w:pPr>
      <w:tabs>
        <w:tab w:val="clear" w:pos="850"/>
        <w:tab w:val="clear" w:pos="1191"/>
        <w:tab w:val="clear" w:pos="1531"/>
      </w:tabs>
      <w:spacing w:line="259" w:lineRule="auto"/>
      <w:outlineLvl w:val="9"/>
    </w:pPr>
    <w:rPr>
      <w:rFonts w:asciiTheme="majorHAnsi" w:hAnsiTheme="majorHAnsi"/>
      <w:color w:val="2F5496" w:themeColor="accent1" w:themeShade="BF"/>
      <w:sz w:val="32"/>
      <w:lang w:val="en-US" w:eastAsia="en-US"/>
    </w:rPr>
  </w:style>
  <w:style w:type="paragraph" w:styleId="TOC1">
    <w:name w:val="toc 1"/>
    <w:basedOn w:val="Normal"/>
    <w:next w:val="Normal"/>
    <w:autoRedefine/>
    <w:uiPriority w:val="39"/>
    <w:unhideWhenUsed/>
    <w:rsid w:val="00A37E40"/>
    <w:pPr>
      <w:tabs>
        <w:tab w:val="clear" w:pos="850"/>
        <w:tab w:val="clear" w:pos="1191"/>
        <w:tab w:val="clear" w:pos="1531"/>
      </w:tabs>
      <w:spacing w:after="100"/>
    </w:pPr>
  </w:style>
  <w:style w:type="character" w:styleId="Hyperlink">
    <w:name w:val="Hyperlink"/>
    <w:basedOn w:val="DefaultParagraphFont"/>
    <w:uiPriority w:val="99"/>
    <w:unhideWhenUsed/>
    <w:rsid w:val="00A37E40"/>
    <w:rPr>
      <w:color w:val="0563C1" w:themeColor="hyperlink"/>
      <w:u w:val="single"/>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9839F2"/>
    <w:rPr>
      <w:rFonts w:ascii="Aptos Narrow" w:eastAsia="Times New Roman" w:hAnsi="Aptos Narrow" w:cs="Times New Roman"/>
      <w:kern w:val="0"/>
      <w:sz w:val="20"/>
      <w:lang w:val="en-GB" w:eastAsia="lv-LV"/>
      <w14:ligatures w14:val="none"/>
    </w:rPr>
  </w:style>
  <w:style w:type="character" w:customStyle="1" w:styleId="ui-provider">
    <w:name w:val="ui-provider"/>
    <w:basedOn w:val="DefaultParagraphFont"/>
    <w:rsid w:val="009839F2"/>
  </w:style>
  <w:style w:type="paragraph" w:styleId="FootnoteText">
    <w:name w:val="footnote text"/>
    <w:aliases w:val=" Char,Footnote,Fußnote,Char1,Footnote Text Char2 Char,Footnote Text Char1 Char Char,Footnote Text Char2 Char Char Char,Footnote Text Char1 Char Char Char Char,Footnote Text Char2 Char Char Char Char Char,Footnote Text Char1 Char, Char1,Cha"/>
    <w:basedOn w:val="Normal"/>
    <w:link w:val="FootnoteTextChar"/>
    <w:uiPriority w:val="99"/>
    <w:qFormat/>
    <w:rsid w:val="003A1AB6"/>
    <w:pPr>
      <w:tabs>
        <w:tab w:val="clear" w:pos="850"/>
        <w:tab w:val="clear" w:pos="1191"/>
        <w:tab w:val="clear" w:pos="1531"/>
      </w:tabs>
      <w:spacing w:after="0"/>
    </w:pPr>
    <w:rPr>
      <w:rFonts w:ascii="Times New Roman" w:hAnsi="Times New Roman"/>
      <w:szCs w:val="20"/>
      <w:lang w:eastAsia="en-US"/>
    </w:rPr>
  </w:style>
  <w:style w:type="character" w:customStyle="1" w:styleId="FootnoteTextChar">
    <w:name w:val="Footnote Text Char"/>
    <w:aliases w:val=" Char Char,Footnote Char,Fußnote Char,Char1 Char,Footnote Text Char2 Char Char,Footnote Text Char1 Char Char Char,Footnote Text Char2 Char Char Char Char,Footnote Text Char1 Char Char Char Char Char,Footnote Text Char1 Char Char1"/>
    <w:basedOn w:val="DefaultParagraphFont"/>
    <w:link w:val="FootnoteText"/>
    <w:uiPriority w:val="99"/>
    <w:qFormat/>
    <w:rsid w:val="003A1AB6"/>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Reference Superscript,Footnote reference number,Times 10 Point,Exposant 3 Point,Footnote symbol,Footnote Reference Number,Footnote Reference_LVL6,Footnote Reference_LVL61,Footnote Reference_LVL62,Footnote Reference_LVL63,Ref"/>
    <w:basedOn w:val="DefaultParagraphFont"/>
    <w:link w:val="BVIfnrChar1CharCharChar"/>
    <w:uiPriority w:val="99"/>
    <w:unhideWhenUsed/>
    <w:qFormat/>
    <w:rsid w:val="003A1AB6"/>
    <w:rPr>
      <w:vertAlign w:val="superscript"/>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qFormat/>
    <w:rsid w:val="003A1AB6"/>
    <w:pPr>
      <w:tabs>
        <w:tab w:val="clear" w:pos="850"/>
        <w:tab w:val="clear" w:pos="1191"/>
        <w:tab w:val="clear" w:pos="1531"/>
      </w:tabs>
      <w:spacing w:after="160" w:line="240" w:lineRule="exact"/>
    </w:pPr>
    <w:rPr>
      <w:rFonts w:asciiTheme="minorHAnsi" w:eastAsiaTheme="minorHAnsi" w:hAnsiTheme="minorHAnsi" w:cstheme="minorBidi"/>
      <w:kern w:val="2"/>
      <w:vertAlign w:val="superscript"/>
      <w:lang w:val="lv-LV" w:eastAsia="en-US"/>
      <w14:ligatures w14:val="standardContextual"/>
    </w:rPr>
  </w:style>
  <w:style w:type="paragraph" w:styleId="Header">
    <w:name w:val="header"/>
    <w:basedOn w:val="Normal"/>
    <w:link w:val="HeaderChar"/>
    <w:uiPriority w:val="99"/>
    <w:unhideWhenUsed/>
    <w:rsid w:val="005A255D"/>
    <w:pPr>
      <w:tabs>
        <w:tab w:val="clear" w:pos="850"/>
        <w:tab w:val="clear" w:pos="1191"/>
        <w:tab w:val="clear" w:pos="1531"/>
        <w:tab w:val="center" w:pos="4153"/>
        <w:tab w:val="right" w:pos="8306"/>
      </w:tabs>
      <w:spacing w:after="0"/>
    </w:pPr>
  </w:style>
  <w:style w:type="character" w:customStyle="1" w:styleId="HeaderChar">
    <w:name w:val="Header Char"/>
    <w:basedOn w:val="DefaultParagraphFont"/>
    <w:link w:val="Header"/>
    <w:uiPriority w:val="99"/>
    <w:rsid w:val="005A255D"/>
    <w:rPr>
      <w:rFonts w:ascii="Aptos Narrow" w:eastAsia="Times New Roman" w:hAnsi="Aptos Narrow" w:cs="Times New Roman"/>
      <w:kern w:val="0"/>
      <w:lang w:val="en-GB" w:eastAsia="lv-LV"/>
      <w14:ligatures w14:val="none"/>
    </w:rPr>
  </w:style>
  <w:style w:type="paragraph" w:styleId="Footer">
    <w:name w:val="footer"/>
    <w:basedOn w:val="Normal"/>
    <w:link w:val="FooterChar"/>
    <w:uiPriority w:val="99"/>
    <w:unhideWhenUsed/>
    <w:rsid w:val="005A255D"/>
    <w:pPr>
      <w:tabs>
        <w:tab w:val="clear" w:pos="850"/>
        <w:tab w:val="clear" w:pos="1191"/>
        <w:tab w:val="clear" w:pos="1531"/>
        <w:tab w:val="center" w:pos="4153"/>
        <w:tab w:val="right" w:pos="8306"/>
      </w:tabs>
      <w:spacing w:after="0"/>
    </w:pPr>
  </w:style>
  <w:style w:type="character" w:customStyle="1" w:styleId="FooterChar">
    <w:name w:val="Footer Char"/>
    <w:basedOn w:val="DefaultParagraphFont"/>
    <w:link w:val="Footer"/>
    <w:uiPriority w:val="99"/>
    <w:rsid w:val="005A255D"/>
    <w:rPr>
      <w:rFonts w:ascii="Aptos Narrow" w:eastAsia="Times New Roman" w:hAnsi="Aptos Narrow" w:cs="Times New Roman"/>
      <w:kern w:val="0"/>
      <w:lang w:val="en-GB" w:eastAsia="lv-LV"/>
      <w14:ligatures w14:val="none"/>
    </w:rPr>
  </w:style>
  <w:style w:type="character" w:styleId="FollowedHyperlink">
    <w:name w:val="FollowedHyperlink"/>
    <w:basedOn w:val="DefaultParagraphFont"/>
    <w:uiPriority w:val="99"/>
    <w:semiHidden/>
    <w:unhideWhenUsed/>
    <w:rsid w:val="00B87A5B"/>
    <w:rPr>
      <w:color w:val="954F72" w:themeColor="followedHyperlink"/>
      <w:u w:val="single"/>
    </w:rPr>
  </w:style>
  <w:style w:type="character" w:styleId="UnresolvedMention">
    <w:name w:val="Unresolved Mention"/>
    <w:basedOn w:val="DefaultParagraphFont"/>
    <w:uiPriority w:val="99"/>
    <w:semiHidden/>
    <w:unhideWhenUsed/>
    <w:rsid w:val="00B87A5B"/>
    <w:rPr>
      <w:color w:val="605E5C"/>
      <w:shd w:val="clear" w:color="auto" w:fill="E1DFDD"/>
    </w:rPr>
  </w:style>
  <w:style w:type="paragraph" w:styleId="NormalWeb">
    <w:name w:val="Normal (Web)"/>
    <w:aliases w:val="sākums,Обычный (веб) Знак Знак,Обычный (веб) Знак Знак Знак Знак Знак Знак,Обычный (веб) Знак Знак Знак Знак Знак Знак Знак Знак Знак Знак Знак,Parastais (Web)"/>
    <w:basedOn w:val="Normal"/>
    <w:uiPriority w:val="99"/>
    <w:qFormat/>
    <w:rsid w:val="00EA037F"/>
    <w:pPr>
      <w:tabs>
        <w:tab w:val="clear" w:pos="850"/>
        <w:tab w:val="clear" w:pos="1191"/>
        <w:tab w:val="clear" w:pos="1531"/>
      </w:tabs>
      <w:spacing w:before="100" w:beforeAutospacing="1" w:after="100" w:afterAutospacing="1"/>
    </w:pPr>
    <w:rPr>
      <w:rFonts w:ascii="Times New Roman" w:hAnsi="Times New Roman"/>
      <w:sz w:val="24"/>
      <w:szCs w:val="24"/>
      <w:lang w:val="lv-LV"/>
    </w:rPr>
  </w:style>
  <w:style w:type="character" w:styleId="Strong">
    <w:name w:val="Strong"/>
    <w:uiPriority w:val="22"/>
    <w:qFormat/>
    <w:rsid w:val="00EA037F"/>
    <w:rPr>
      <w:b/>
      <w:bCs/>
    </w:rPr>
  </w:style>
  <w:style w:type="character" w:customStyle="1" w:styleId="Heading3Char">
    <w:name w:val="Heading 3 Char"/>
    <w:basedOn w:val="DefaultParagraphFont"/>
    <w:link w:val="Heading3"/>
    <w:uiPriority w:val="9"/>
    <w:rsid w:val="000B18E6"/>
    <w:rPr>
      <w:rFonts w:asciiTheme="majorHAnsi" w:eastAsiaTheme="majorEastAsia" w:hAnsiTheme="majorHAnsi" w:cstheme="majorBidi"/>
      <w:color w:val="1F3763" w:themeColor="accent1" w:themeShade="7F"/>
      <w:kern w:val="0"/>
      <w:sz w:val="24"/>
      <w:szCs w:val="24"/>
      <w:lang w:val="en-GB" w:eastAsia="lv-LV"/>
      <w14:ligatures w14:val="none"/>
    </w:rPr>
  </w:style>
  <w:style w:type="character" w:customStyle="1" w:styleId="normaltextrun">
    <w:name w:val="normaltextrun"/>
    <w:basedOn w:val="DefaultParagraphFont"/>
    <w:rsid w:val="00FF211C"/>
  </w:style>
  <w:style w:type="paragraph" w:customStyle="1" w:styleId="FootnoteRefernece">
    <w:name w:val="Footnote Refernece"/>
    <w:aliases w:val="ftref,Odwołanie przypisu,Footnotes refss,de nota al pie,E,E FNZ,16 Point,Superscript 6 Point,footnote ref,2001+ Fußnotenzeichen"/>
    <w:basedOn w:val="Normal"/>
    <w:next w:val="Normal"/>
    <w:uiPriority w:val="99"/>
    <w:qFormat/>
    <w:rsid w:val="00EC1C0A"/>
    <w:pPr>
      <w:tabs>
        <w:tab w:val="clear" w:pos="850"/>
        <w:tab w:val="clear" w:pos="1191"/>
        <w:tab w:val="clear" w:pos="1531"/>
      </w:tabs>
      <w:spacing w:after="160" w:line="240" w:lineRule="exact"/>
      <w:jc w:val="both"/>
    </w:pPr>
    <w:rPr>
      <w:rFonts w:asciiTheme="minorHAnsi" w:eastAsiaTheme="minorHAnsi" w:hAnsiTheme="minorHAnsi" w:cstheme="minorBidi"/>
      <w:kern w:val="2"/>
      <w:vertAlign w:val="superscript"/>
      <w:lang w:val="lv-LV" w:eastAsia="en-US"/>
      <w14:ligatures w14:val="standardContextual"/>
    </w:rPr>
  </w:style>
  <w:style w:type="paragraph" w:styleId="EndnoteText">
    <w:name w:val="endnote text"/>
    <w:basedOn w:val="Normal"/>
    <w:link w:val="EndnoteTextChar"/>
    <w:uiPriority w:val="99"/>
    <w:semiHidden/>
    <w:unhideWhenUsed/>
    <w:rsid w:val="000148A4"/>
    <w:pPr>
      <w:spacing w:after="0"/>
    </w:pPr>
    <w:rPr>
      <w:sz w:val="20"/>
      <w:szCs w:val="20"/>
    </w:rPr>
  </w:style>
  <w:style w:type="character" w:customStyle="1" w:styleId="EndnoteTextChar">
    <w:name w:val="Endnote Text Char"/>
    <w:basedOn w:val="DefaultParagraphFont"/>
    <w:link w:val="EndnoteText"/>
    <w:uiPriority w:val="99"/>
    <w:semiHidden/>
    <w:rsid w:val="000148A4"/>
    <w:rPr>
      <w:rFonts w:ascii="Aptos Narrow" w:eastAsia="Times New Roman" w:hAnsi="Aptos Narrow" w:cs="Times New Roman"/>
      <w:kern w:val="0"/>
      <w:sz w:val="20"/>
      <w:szCs w:val="20"/>
      <w:lang w:val="en-GB" w:eastAsia="lv-LV"/>
      <w14:ligatures w14:val="none"/>
    </w:rPr>
  </w:style>
  <w:style w:type="character" w:styleId="EndnoteReference">
    <w:name w:val="endnote reference"/>
    <w:basedOn w:val="DefaultParagraphFont"/>
    <w:uiPriority w:val="99"/>
    <w:semiHidden/>
    <w:unhideWhenUsed/>
    <w:rsid w:val="000148A4"/>
    <w:rPr>
      <w:vertAlign w:val="superscript"/>
    </w:rPr>
  </w:style>
  <w:style w:type="character" w:styleId="CommentReference">
    <w:name w:val="annotation reference"/>
    <w:basedOn w:val="DefaultParagraphFont"/>
    <w:uiPriority w:val="99"/>
    <w:semiHidden/>
    <w:unhideWhenUsed/>
    <w:rsid w:val="00FD4EDF"/>
    <w:rPr>
      <w:sz w:val="16"/>
      <w:szCs w:val="16"/>
    </w:rPr>
  </w:style>
  <w:style w:type="paragraph" w:styleId="CommentText">
    <w:name w:val="annotation text"/>
    <w:basedOn w:val="Normal"/>
    <w:link w:val="CommentTextChar"/>
    <w:uiPriority w:val="99"/>
    <w:unhideWhenUsed/>
    <w:rsid w:val="00FD4EDF"/>
    <w:rPr>
      <w:sz w:val="20"/>
      <w:szCs w:val="20"/>
    </w:rPr>
  </w:style>
  <w:style w:type="character" w:customStyle="1" w:styleId="CommentTextChar">
    <w:name w:val="Comment Text Char"/>
    <w:basedOn w:val="DefaultParagraphFont"/>
    <w:link w:val="CommentText"/>
    <w:uiPriority w:val="99"/>
    <w:rsid w:val="00FD4EDF"/>
    <w:rPr>
      <w:rFonts w:ascii="Aptos Narrow" w:eastAsia="Times New Roman" w:hAnsi="Aptos Narrow" w:cs="Times New Roman"/>
      <w:kern w:val="0"/>
      <w:sz w:val="20"/>
      <w:szCs w:val="20"/>
      <w:lang w:val="en-GB" w:eastAsia="lv-LV"/>
      <w14:ligatures w14:val="none"/>
    </w:rPr>
  </w:style>
  <w:style w:type="paragraph" w:styleId="CommentSubject">
    <w:name w:val="annotation subject"/>
    <w:basedOn w:val="CommentText"/>
    <w:next w:val="CommentText"/>
    <w:link w:val="CommentSubjectChar"/>
    <w:uiPriority w:val="99"/>
    <w:semiHidden/>
    <w:unhideWhenUsed/>
    <w:rsid w:val="00FD4EDF"/>
    <w:rPr>
      <w:b/>
      <w:bCs/>
    </w:rPr>
  </w:style>
  <w:style w:type="character" w:customStyle="1" w:styleId="CommentSubjectChar">
    <w:name w:val="Comment Subject Char"/>
    <w:basedOn w:val="CommentTextChar"/>
    <w:link w:val="CommentSubject"/>
    <w:uiPriority w:val="99"/>
    <w:semiHidden/>
    <w:rsid w:val="00FD4EDF"/>
    <w:rPr>
      <w:rFonts w:ascii="Aptos Narrow" w:eastAsia="Times New Roman" w:hAnsi="Aptos Narrow" w:cs="Times New Roman"/>
      <w:b/>
      <w:bCs/>
      <w:kern w:val="0"/>
      <w:sz w:val="20"/>
      <w:szCs w:val="20"/>
      <w:lang w:val="en-GB" w:eastAsia="lv-LV"/>
      <w14:ligatures w14:val="none"/>
    </w:rPr>
  </w:style>
  <w:style w:type="character" w:styleId="Mention">
    <w:name w:val="Mention"/>
    <w:basedOn w:val="DefaultParagraphFont"/>
    <w:uiPriority w:val="99"/>
    <w:unhideWhenUsed/>
    <w:rsid w:val="00FD4EDF"/>
    <w:rPr>
      <w:color w:val="2B579A"/>
      <w:shd w:val="clear" w:color="auto" w:fill="E1DFDD"/>
    </w:rPr>
  </w:style>
  <w:style w:type="paragraph" w:styleId="TOC2">
    <w:name w:val="toc 2"/>
    <w:basedOn w:val="Normal"/>
    <w:next w:val="Normal"/>
    <w:uiPriority w:val="39"/>
    <w:unhideWhenUsed/>
    <w:rsid w:val="439515F7"/>
    <w:pPr>
      <w:spacing w:after="100"/>
      <w:ind w:left="220"/>
    </w:pPr>
  </w:style>
  <w:style w:type="paragraph" w:styleId="TOC3">
    <w:name w:val="toc 3"/>
    <w:basedOn w:val="Normal"/>
    <w:next w:val="Normal"/>
    <w:autoRedefine/>
    <w:uiPriority w:val="39"/>
    <w:unhideWhenUsed/>
    <w:rsid w:val="000436DA"/>
    <w:pPr>
      <w:tabs>
        <w:tab w:val="clear" w:pos="850"/>
        <w:tab w:val="clear" w:pos="1191"/>
        <w:tab w:val="clear" w:pos="1531"/>
      </w:tabs>
      <w:spacing w:after="100"/>
      <w:ind w:left="440"/>
    </w:pPr>
  </w:style>
  <w:style w:type="paragraph" w:styleId="Revision">
    <w:name w:val="Revision"/>
    <w:hidden/>
    <w:uiPriority w:val="99"/>
    <w:semiHidden/>
    <w:rsid w:val="00AC14B1"/>
    <w:pPr>
      <w:spacing w:after="0" w:line="240" w:lineRule="auto"/>
    </w:pPr>
    <w:rPr>
      <w:rFonts w:ascii="Aptos Narrow" w:eastAsia="Times New Roman" w:hAnsi="Aptos Narrow" w:cs="Times New Roman"/>
      <w:kern w:val="0"/>
      <w:lang w:val="en-GB" w:eastAsia="lv-LV"/>
      <w14:ligatures w14:val="none"/>
    </w:rPr>
  </w:style>
  <w:style w:type="character" w:customStyle="1" w:styleId="Heading2Char">
    <w:name w:val="Heading 2 Char"/>
    <w:basedOn w:val="DefaultParagraphFont"/>
    <w:link w:val="Heading2"/>
    <w:uiPriority w:val="9"/>
    <w:rsid w:val="009A6CA4"/>
    <w:rPr>
      <w:rFonts w:asciiTheme="majorHAnsi" w:eastAsiaTheme="minorEastAsia" w:hAnsiTheme="majorHAnsi" w:cstheme="majorEastAsia"/>
      <w:color w:val="2F5496" w:themeColor="accent1" w:themeShade="BF"/>
      <w:kern w:val="0"/>
      <w:sz w:val="32"/>
      <w:szCs w:val="32"/>
      <w:lang w:val="en-GB" w:eastAsia="lv-LV"/>
      <w14:ligatures w14:val="none"/>
    </w:rPr>
  </w:style>
  <w:style w:type="paragraph" w:customStyle="1" w:styleId="text-align-justify">
    <w:name w:val="text-align-justify"/>
    <w:basedOn w:val="Normal"/>
    <w:rsid w:val="00C039E8"/>
    <w:pPr>
      <w:tabs>
        <w:tab w:val="clear" w:pos="850"/>
        <w:tab w:val="clear" w:pos="1191"/>
        <w:tab w:val="clear" w:pos="1531"/>
      </w:tabs>
      <w:spacing w:before="100" w:beforeAutospacing="1" w:after="100" w:afterAutospacing="1"/>
    </w:pPr>
    <w:rPr>
      <w:rFonts w:ascii="Times New Roman" w:hAnsi="Times New Roman"/>
      <w:sz w:val="24"/>
      <w:szCs w:val="24"/>
      <w:lang w:val="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99545">
      <w:bodyDiv w:val="1"/>
      <w:marLeft w:val="0"/>
      <w:marRight w:val="0"/>
      <w:marTop w:val="0"/>
      <w:marBottom w:val="0"/>
      <w:divBdr>
        <w:top w:val="none" w:sz="0" w:space="0" w:color="auto"/>
        <w:left w:val="none" w:sz="0" w:space="0" w:color="auto"/>
        <w:bottom w:val="none" w:sz="0" w:space="0" w:color="auto"/>
        <w:right w:val="none" w:sz="0" w:space="0" w:color="auto"/>
      </w:divBdr>
      <w:divsChild>
        <w:div w:id="1670861299">
          <w:marLeft w:val="0"/>
          <w:marRight w:val="0"/>
          <w:marTop w:val="0"/>
          <w:marBottom w:val="0"/>
          <w:divBdr>
            <w:top w:val="none" w:sz="0" w:space="0" w:color="auto"/>
            <w:left w:val="none" w:sz="0" w:space="0" w:color="auto"/>
            <w:bottom w:val="none" w:sz="0" w:space="0" w:color="auto"/>
            <w:right w:val="none" w:sz="0" w:space="0" w:color="auto"/>
          </w:divBdr>
          <w:divsChild>
            <w:div w:id="54940865">
              <w:marLeft w:val="0"/>
              <w:marRight w:val="0"/>
              <w:marTop w:val="0"/>
              <w:marBottom w:val="0"/>
              <w:divBdr>
                <w:top w:val="single" w:sz="2" w:space="0" w:color="000000"/>
                <w:left w:val="single" w:sz="2" w:space="0" w:color="000000"/>
                <w:bottom w:val="single" w:sz="2" w:space="0" w:color="000000"/>
                <w:right w:val="single" w:sz="2" w:space="0" w:color="000000"/>
              </w:divBdr>
            </w:div>
            <w:div w:id="57828037">
              <w:marLeft w:val="0"/>
              <w:marRight w:val="0"/>
              <w:marTop w:val="0"/>
              <w:marBottom w:val="0"/>
              <w:divBdr>
                <w:top w:val="single" w:sz="2" w:space="0" w:color="000000"/>
                <w:left w:val="single" w:sz="2" w:space="0" w:color="000000"/>
                <w:bottom w:val="single" w:sz="2" w:space="0" w:color="000000"/>
                <w:right w:val="single" w:sz="2" w:space="0" w:color="000000"/>
              </w:divBdr>
            </w:div>
            <w:div w:id="123815533">
              <w:marLeft w:val="0"/>
              <w:marRight w:val="0"/>
              <w:marTop w:val="0"/>
              <w:marBottom w:val="0"/>
              <w:divBdr>
                <w:top w:val="single" w:sz="2" w:space="0" w:color="000000"/>
                <w:left w:val="single" w:sz="2" w:space="0" w:color="000000"/>
                <w:bottom w:val="single" w:sz="2" w:space="0" w:color="000000"/>
                <w:right w:val="single" w:sz="2" w:space="0" w:color="000000"/>
              </w:divBdr>
            </w:div>
            <w:div w:id="295525795">
              <w:marLeft w:val="0"/>
              <w:marRight w:val="0"/>
              <w:marTop w:val="0"/>
              <w:marBottom w:val="0"/>
              <w:divBdr>
                <w:top w:val="single" w:sz="2" w:space="0" w:color="000000"/>
                <w:left w:val="single" w:sz="2" w:space="0" w:color="000000"/>
                <w:bottom w:val="single" w:sz="2" w:space="0" w:color="000000"/>
                <w:right w:val="single" w:sz="2" w:space="0" w:color="000000"/>
              </w:divBdr>
            </w:div>
            <w:div w:id="374741678">
              <w:marLeft w:val="0"/>
              <w:marRight w:val="0"/>
              <w:marTop w:val="0"/>
              <w:marBottom w:val="0"/>
              <w:divBdr>
                <w:top w:val="single" w:sz="2" w:space="0" w:color="000000"/>
                <w:left w:val="single" w:sz="2" w:space="0" w:color="000000"/>
                <w:bottom w:val="single" w:sz="2" w:space="0" w:color="000000"/>
                <w:right w:val="single" w:sz="2" w:space="0" w:color="000000"/>
              </w:divBdr>
            </w:div>
            <w:div w:id="601911206">
              <w:marLeft w:val="0"/>
              <w:marRight w:val="0"/>
              <w:marTop w:val="0"/>
              <w:marBottom w:val="0"/>
              <w:divBdr>
                <w:top w:val="single" w:sz="2" w:space="0" w:color="000000"/>
                <w:left w:val="single" w:sz="2" w:space="0" w:color="000000"/>
                <w:bottom w:val="single" w:sz="2" w:space="0" w:color="000000"/>
                <w:right w:val="single" w:sz="2" w:space="0" w:color="000000"/>
              </w:divBdr>
            </w:div>
            <w:div w:id="933130280">
              <w:marLeft w:val="0"/>
              <w:marRight w:val="0"/>
              <w:marTop w:val="0"/>
              <w:marBottom w:val="0"/>
              <w:divBdr>
                <w:top w:val="single" w:sz="2" w:space="0" w:color="000000"/>
                <w:left w:val="single" w:sz="2" w:space="0" w:color="000000"/>
                <w:bottom w:val="single" w:sz="2" w:space="0" w:color="000000"/>
                <w:right w:val="single" w:sz="2" w:space="0" w:color="000000"/>
              </w:divBdr>
            </w:div>
            <w:div w:id="1117411744">
              <w:marLeft w:val="0"/>
              <w:marRight w:val="0"/>
              <w:marTop w:val="0"/>
              <w:marBottom w:val="0"/>
              <w:divBdr>
                <w:top w:val="single" w:sz="2" w:space="0" w:color="000000"/>
                <w:left w:val="single" w:sz="2" w:space="0" w:color="000000"/>
                <w:bottom w:val="single" w:sz="2" w:space="0" w:color="000000"/>
                <w:right w:val="single" w:sz="2" w:space="0" w:color="000000"/>
              </w:divBdr>
            </w:div>
            <w:div w:id="1132557033">
              <w:marLeft w:val="0"/>
              <w:marRight w:val="0"/>
              <w:marTop w:val="0"/>
              <w:marBottom w:val="0"/>
              <w:divBdr>
                <w:top w:val="single" w:sz="2" w:space="0" w:color="000000"/>
                <w:left w:val="single" w:sz="2" w:space="0" w:color="000000"/>
                <w:bottom w:val="single" w:sz="2" w:space="0" w:color="000000"/>
                <w:right w:val="single" w:sz="2" w:space="0" w:color="000000"/>
              </w:divBdr>
            </w:div>
            <w:div w:id="1331787769">
              <w:marLeft w:val="0"/>
              <w:marRight w:val="0"/>
              <w:marTop w:val="0"/>
              <w:marBottom w:val="0"/>
              <w:divBdr>
                <w:top w:val="single" w:sz="2" w:space="0" w:color="000000"/>
                <w:left w:val="single" w:sz="2" w:space="0" w:color="000000"/>
                <w:bottom w:val="single" w:sz="2" w:space="0" w:color="000000"/>
                <w:right w:val="single" w:sz="2" w:space="0" w:color="000000"/>
              </w:divBdr>
            </w:div>
            <w:div w:id="1454327389">
              <w:marLeft w:val="0"/>
              <w:marRight w:val="0"/>
              <w:marTop w:val="0"/>
              <w:marBottom w:val="0"/>
              <w:divBdr>
                <w:top w:val="single" w:sz="2" w:space="0" w:color="000000"/>
                <w:left w:val="single" w:sz="2" w:space="0" w:color="000000"/>
                <w:bottom w:val="single" w:sz="2" w:space="0" w:color="000000"/>
                <w:right w:val="single" w:sz="2" w:space="0" w:color="000000"/>
              </w:divBdr>
            </w:div>
            <w:div w:id="1486048597">
              <w:marLeft w:val="0"/>
              <w:marRight w:val="0"/>
              <w:marTop w:val="0"/>
              <w:marBottom w:val="0"/>
              <w:divBdr>
                <w:top w:val="single" w:sz="2" w:space="0" w:color="000000"/>
                <w:left w:val="single" w:sz="2" w:space="0" w:color="000000"/>
                <w:bottom w:val="single" w:sz="2" w:space="0" w:color="000000"/>
                <w:right w:val="single" w:sz="2" w:space="0" w:color="000000"/>
              </w:divBdr>
            </w:div>
            <w:div w:id="1502113376">
              <w:marLeft w:val="0"/>
              <w:marRight w:val="0"/>
              <w:marTop w:val="0"/>
              <w:marBottom w:val="0"/>
              <w:divBdr>
                <w:top w:val="single" w:sz="2" w:space="0" w:color="000000"/>
                <w:left w:val="single" w:sz="2" w:space="0" w:color="000000"/>
                <w:bottom w:val="single" w:sz="2" w:space="0" w:color="000000"/>
                <w:right w:val="single" w:sz="2" w:space="0" w:color="000000"/>
              </w:divBdr>
            </w:div>
            <w:div w:id="1525165660">
              <w:marLeft w:val="0"/>
              <w:marRight w:val="0"/>
              <w:marTop w:val="0"/>
              <w:marBottom w:val="0"/>
              <w:divBdr>
                <w:top w:val="single" w:sz="2" w:space="0" w:color="000000"/>
                <w:left w:val="single" w:sz="2" w:space="0" w:color="000000"/>
                <w:bottom w:val="single" w:sz="2" w:space="0" w:color="000000"/>
                <w:right w:val="single" w:sz="2" w:space="0" w:color="000000"/>
              </w:divBdr>
            </w:div>
            <w:div w:id="1598557794">
              <w:marLeft w:val="0"/>
              <w:marRight w:val="0"/>
              <w:marTop w:val="0"/>
              <w:marBottom w:val="0"/>
              <w:divBdr>
                <w:top w:val="single" w:sz="2" w:space="0" w:color="000000"/>
                <w:left w:val="single" w:sz="2" w:space="0" w:color="000000"/>
                <w:bottom w:val="single" w:sz="2" w:space="0" w:color="000000"/>
                <w:right w:val="single" w:sz="2" w:space="0" w:color="000000"/>
              </w:divBdr>
            </w:div>
            <w:div w:id="1891846900">
              <w:marLeft w:val="0"/>
              <w:marRight w:val="0"/>
              <w:marTop w:val="0"/>
              <w:marBottom w:val="0"/>
              <w:divBdr>
                <w:top w:val="single" w:sz="2" w:space="0" w:color="000000"/>
                <w:left w:val="single" w:sz="2" w:space="0" w:color="000000"/>
                <w:bottom w:val="single" w:sz="2" w:space="0" w:color="000000"/>
                <w:right w:val="single" w:sz="2" w:space="0" w:color="000000"/>
              </w:divBdr>
            </w:div>
            <w:div w:id="1898662554">
              <w:marLeft w:val="0"/>
              <w:marRight w:val="0"/>
              <w:marTop w:val="0"/>
              <w:marBottom w:val="0"/>
              <w:divBdr>
                <w:top w:val="single" w:sz="2" w:space="0" w:color="000000"/>
                <w:left w:val="single" w:sz="2" w:space="0" w:color="000000"/>
                <w:bottom w:val="single" w:sz="2" w:space="0" w:color="000000"/>
                <w:right w:val="single" w:sz="2" w:space="0" w:color="000000"/>
              </w:divBdr>
            </w:div>
            <w:div w:id="1923028375">
              <w:marLeft w:val="0"/>
              <w:marRight w:val="0"/>
              <w:marTop w:val="0"/>
              <w:marBottom w:val="0"/>
              <w:divBdr>
                <w:top w:val="single" w:sz="2" w:space="0" w:color="000000"/>
                <w:left w:val="single" w:sz="2" w:space="0" w:color="000000"/>
                <w:bottom w:val="single" w:sz="2" w:space="0" w:color="000000"/>
                <w:right w:val="single" w:sz="2" w:space="0" w:color="000000"/>
              </w:divBdr>
            </w:div>
            <w:div w:id="1991980633">
              <w:marLeft w:val="0"/>
              <w:marRight w:val="0"/>
              <w:marTop w:val="0"/>
              <w:marBottom w:val="0"/>
              <w:divBdr>
                <w:top w:val="single" w:sz="2" w:space="0" w:color="000000"/>
                <w:left w:val="single" w:sz="2" w:space="0" w:color="000000"/>
                <w:bottom w:val="single" w:sz="2" w:space="0" w:color="000000"/>
                <w:right w:val="single" w:sz="2" w:space="0" w:color="000000"/>
              </w:divBdr>
            </w:div>
            <w:div w:id="2058580805">
              <w:marLeft w:val="0"/>
              <w:marRight w:val="0"/>
              <w:marTop w:val="0"/>
              <w:marBottom w:val="0"/>
              <w:divBdr>
                <w:top w:val="single" w:sz="2" w:space="0" w:color="000000"/>
                <w:left w:val="single" w:sz="2" w:space="0" w:color="000000"/>
                <w:bottom w:val="single" w:sz="2" w:space="0" w:color="000000"/>
                <w:right w:val="single" w:sz="2" w:space="0" w:color="000000"/>
              </w:divBdr>
            </w:div>
            <w:div w:id="207646453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39282245">
      <w:bodyDiv w:val="1"/>
      <w:marLeft w:val="0"/>
      <w:marRight w:val="0"/>
      <w:marTop w:val="0"/>
      <w:marBottom w:val="0"/>
      <w:divBdr>
        <w:top w:val="none" w:sz="0" w:space="0" w:color="auto"/>
        <w:left w:val="none" w:sz="0" w:space="0" w:color="auto"/>
        <w:bottom w:val="none" w:sz="0" w:space="0" w:color="auto"/>
        <w:right w:val="none" w:sz="0" w:space="0" w:color="auto"/>
      </w:divBdr>
      <w:divsChild>
        <w:div w:id="280066410">
          <w:marLeft w:val="0"/>
          <w:marRight w:val="0"/>
          <w:marTop w:val="0"/>
          <w:marBottom w:val="0"/>
          <w:divBdr>
            <w:top w:val="none" w:sz="0" w:space="0" w:color="auto"/>
            <w:left w:val="none" w:sz="0" w:space="0" w:color="auto"/>
            <w:bottom w:val="none" w:sz="0" w:space="0" w:color="auto"/>
            <w:right w:val="none" w:sz="0" w:space="0" w:color="auto"/>
          </w:divBdr>
          <w:divsChild>
            <w:div w:id="21562507">
              <w:marLeft w:val="0"/>
              <w:marRight w:val="0"/>
              <w:marTop w:val="0"/>
              <w:marBottom w:val="0"/>
              <w:divBdr>
                <w:top w:val="single" w:sz="2" w:space="0" w:color="000000"/>
                <w:left w:val="single" w:sz="2" w:space="0" w:color="000000"/>
                <w:bottom w:val="single" w:sz="2" w:space="0" w:color="000000"/>
                <w:right w:val="single" w:sz="2" w:space="0" w:color="000000"/>
              </w:divBdr>
            </w:div>
            <w:div w:id="69236040">
              <w:marLeft w:val="0"/>
              <w:marRight w:val="0"/>
              <w:marTop w:val="0"/>
              <w:marBottom w:val="0"/>
              <w:divBdr>
                <w:top w:val="single" w:sz="2" w:space="0" w:color="000000"/>
                <w:left w:val="single" w:sz="2" w:space="0" w:color="000000"/>
                <w:bottom w:val="single" w:sz="2" w:space="0" w:color="000000"/>
                <w:right w:val="single" w:sz="2" w:space="0" w:color="000000"/>
              </w:divBdr>
            </w:div>
            <w:div w:id="78869490">
              <w:marLeft w:val="0"/>
              <w:marRight w:val="0"/>
              <w:marTop w:val="0"/>
              <w:marBottom w:val="0"/>
              <w:divBdr>
                <w:top w:val="single" w:sz="2" w:space="0" w:color="000000"/>
                <w:left w:val="single" w:sz="2" w:space="0" w:color="000000"/>
                <w:bottom w:val="single" w:sz="2" w:space="0" w:color="000000"/>
                <w:right w:val="single" w:sz="2" w:space="0" w:color="000000"/>
              </w:divBdr>
            </w:div>
            <w:div w:id="110244237">
              <w:marLeft w:val="0"/>
              <w:marRight w:val="0"/>
              <w:marTop w:val="0"/>
              <w:marBottom w:val="0"/>
              <w:divBdr>
                <w:top w:val="single" w:sz="2" w:space="0" w:color="000000"/>
                <w:left w:val="single" w:sz="2" w:space="0" w:color="000000"/>
                <w:bottom w:val="single" w:sz="2" w:space="0" w:color="000000"/>
                <w:right w:val="single" w:sz="2" w:space="0" w:color="000000"/>
              </w:divBdr>
            </w:div>
            <w:div w:id="252662798">
              <w:marLeft w:val="0"/>
              <w:marRight w:val="0"/>
              <w:marTop w:val="0"/>
              <w:marBottom w:val="0"/>
              <w:divBdr>
                <w:top w:val="single" w:sz="2" w:space="0" w:color="000000"/>
                <w:left w:val="single" w:sz="2" w:space="0" w:color="000000"/>
                <w:bottom w:val="single" w:sz="2" w:space="0" w:color="000000"/>
                <w:right w:val="single" w:sz="2" w:space="0" w:color="000000"/>
              </w:divBdr>
            </w:div>
            <w:div w:id="387803326">
              <w:marLeft w:val="0"/>
              <w:marRight w:val="0"/>
              <w:marTop w:val="0"/>
              <w:marBottom w:val="0"/>
              <w:divBdr>
                <w:top w:val="single" w:sz="2" w:space="0" w:color="000000"/>
                <w:left w:val="single" w:sz="2" w:space="0" w:color="000000"/>
                <w:bottom w:val="single" w:sz="2" w:space="0" w:color="000000"/>
                <w:right w:val="single" w:sz="2" w:space="0" w:color="000000"/>
              </w:divBdr>
            </w:div>
            <w:div w:id="394428288">
              <w:marLeft w:val="0"/>
              <w:marRight w:val="0"/>
              <w:marTop w:val="0"/>
              <w:marBottom w:val="0"/>
              <w:divBdr>
                <w:top w:val="single" w:sz="2" w:space="0" w:color="000000"/>
                <w:left w:val="single" w:sz="2" w:space="0" w:color="000000"/>
                <w:bottom w:val="single" w:sz="2" w:space="0" w:color="000000"/>
                <w:right w:val="single" w:sz="2" w:space="0" w:color="000000"/>
              </w:divBdr>
            </w:div>
            <w:div w:id="425884388">
              <w:marLeft w:val="0"/>
              <w:marRight w:val="0"/>
              <w:marTop w:val="0"/>
              <w:marBottom w:val="0"/>
              <w:divBdr>
                <w:top w:val="single" w:sz="2" w:space="0" w:color="000000"/>
                <w:left w:val="single" w:sz="2" w:space="0" w:color="000000"/>
                <w:bottom w:val="single" w:sz="2" w:space="0" w:color="000000"/>
                <w:right w:val="single" w:sz="2" w:space="0" w:color="000000"/>
              </w:divBdr>
            </w:div>
            <w:div w:id="461729474">
              <w:marLeft w:val="0"/>
              <w:marRight w:val="0"/>
              <w:marTop w:val="0"/>
              <w:marBottom w:val="0"/>
              <w:divBdr>
                <w:top w:val="single" w:sz="2" w:space="0" w:color="000000"/>
                <w:left w:val="single" w:sz="2" w:space="0" w:color="000000"/>
                <w:bottom w:val="single" w:sz="2" w:space="0" w:color="000000"/>
                <w:right w:val="single" w:sz="2" w:space="0" w:color="000000"/>
              </w:divBdr>
            </w:div>
            <w:div w:id="480968760">
              <w:marLeft w:val="0"/>
              <w:marRight w:val="0"/>
              <w:marTop w:val="0"/>
              <w:marBottom w:val="0"/>
              <w:divBdr>
                <w:top w:val="single" w:sz="2" w:space="0" w:color="000000"/>
                <w:left w:val="single" w:sz="2" w:space="0" w:color="000000"/>
                <w:bottom w:val="single" w:sz="2" w:space="0" w:color="000000"/>
                <w:right w:val="single" w:sz="2" w:space="0" w:color="000000"/>
              </w:divBdr>
            </w:div>
            <w:div w:id="535233984">
              <w:marLeft w:val="0"/>
              <w:marRight w:val="0"/>
              <w:marTop w:val="0"/>
              <w:marBottom w:val="0"/>
              <w:divBdr>
                <w:top w:val="single" w:sz="2" w:space="0" w:color="000000"/>
                <w:left w:val="single" w:sz="2" w:space="0" w:color="000000"/>
                <w:bottom w:val="single" w:sz="2" w:space="0" w:color="000000"/>
                <w:right w:val="single" w:sz="2" w:space="0" w:color="000000"/>
              </w:divBdr>
            </w:div>
            <w:div w:id="557740297">
              <w:marLeft w:val="0"/>
              <w:marRight w:val="0"/>
              <w:marTop w:val="0"/>
              <w:marBottom w:val="0"/>
              <w:divBdr>
                <w:top w:val="single" w:sz="2" w:space="0" w:color="000000"/>
                <w:left w:val="single" w:sz="2" w:space="0" w:color="000000"/>
                <w:bottom w:val="single" w:sz="2" w:space="0" w:color="000000"/>
                <w:right w:val="single" w:sz="2" w:space="0" w:color="000000"/>
              </w:divBdr>
            </w:div>
            <w:div w:id="604507471">
              <w:marLeft w:val="0"/>
              <w:marRight w:val="0"/>
              <w:marTop w:val="0"/>
              <w:marBottom w:val="0"/>
              <w:divBdr>
                <w:top w:val="single" w:sz="2" w:space="0" w:color="000000"/>
                <w:left w:val="single" w:sz="2" w:space="0" w:color="000000"/>
                <w:bottom w:val="single" w:sz="2" w:space="0" w:color="000000"/>
                <w:right w:val="single" w:sz="2" w:space="0" w:color="000000"/>
              </w:divBdr>
            </w:div>
            <w:div w:id="610015051">
              <w:marLeft w:val="0"/>
              <w:marRight w:val="0"/>
              <w:marTop w:val="0"/>
              <w:marBottom w:val="0"/>
              <w:divBdr>
                <w:top w:val="single" w:sz="2" w:space="0" w:color="000000"/>
                <w:left w:val="single" w:sz="2" w:space="0" w:color="000000"/>
                <w:bottom w:val="single" w:sz="2" w:space="0" w:color="000000"/>
                <w:right w:val="single" w:sz="2" w:space="0" w:color="000000"/>
              </w:divBdr>
            </w:div>
            <w:div w:id="662589262">
              <w:marLeft w:val="0"/>
              <w:marRight w:val="0"/>
              <w:marTop w:val="312"/>
              <w:marBottom w:val="144"/>
              <w:divBdr>
                <w:top w:val="single" w:sz="2" w:space="0" w:color="000000"/>
                <w:left w:val="single" w:sz="2" w:space="0" w:color="000000"/>
                <w:bottom w:val="single" w:sz="2" w:space="0" w:color="000000"/>
                <w:right w:val="single" w:sz="2" w:space="0" w:color="000000"/>
              </w:divBdr>
            </w:div>
            <w:div w:id="683363777">
              <w:marLeft w:val="0"/>
              <w:marRight w:val="0"/>
              <w:marTop w:val="0"/>
              <w:marBottom w:val="0"/>
              <w:divBdr>
                <w:top w:val="single" w:sz="2" w:space="0" w:color="000000"/>
                <w:left w:val="single" w:sz="2" w:space="0" w:color="000000"/>
                <w:bottom w:val="single" w:sz="2" w:space="0" w:color="000000"/>
                <w:right w:val="single" w:sz="2" w:space="0" w:color="000000"/>
              </w:divBdr>
            </w:div>
            <w:div w:id="689794406">
              <w:marLeft w:val="0"/>
              <w:marRight w:val="0"/>
              <w:marTop w:val="0"/>
              <w:marBottom w:val="0"/>
              <w:divBdr>
                <w:top w:val="single" w:sz="2" w:space="0" w:color="000000"/>
                <w:left w:val="single" w:sz="2" w:space="0" w:color="000000"/>
                <w:bottom w:val="single" w:sz="2" w:space="0" w:color="000000"/>
                <w:right w:val="single" w:sz="2" w:space="0" w:color="000000"/>
              </w:divBdr>
            </w:div>
            <w:div w:id="745343286">
              <w:marLeft w:val="0"/>
              <w:marRight w:val="0"/>
              <w:marTop w:val="0"/>
              <w:marBottom w:val="0"/>
              <w:divBdr>
                <w:top w:val="single" w:sz="2" w:space="0" w:color="000000"/>
                <w:left w:val="single" w:sz="2" w:space="0" w:color="000000"/>
                <w:bottom w:val="single" w:sz="2" w:space="0" w:color="000000"/>
                <w:right w:val="single" w:sz="2" w:space="0" w:color="000000"/>
              </w:divBdr>
            </w:div>
            <w:div w:id="755172793">
              <w:marLeft w:val="0"/>
              <w:marRight w:val="0"/>
              <w:marTop w:val="0"/>
              <w:marBottom w:val="0"/>
              <w:divBdr>
                <w:top w:val="single" w:sz="2" w:space="0" w:color="000000"/>
                <w:left w:val="single" w:sz="2" w:space="0" w:color="000000"/>
                <w:bottom w:val="single" w:sz="2" w:space="0" w:color="000000"/>
                <w:right w:val="single" w:sz="2" w:space="0" w:color="000000"/>
              </w:divBdr>
            </w:div>
            <w:div w:id="775369352">
              <w:marLeft w:val="0"/>
              <w:marRight w:val="0"/>
              <w:marTop w:val="0"/>
              <w:marBottom w:val="0"/>
              <w:divBdr>
                <w:top w:val="single" w:sz="2" w:space="0" w:color="000000"/>
                <w:left w:val="single" w:sz="2" w:space="0" w:color="000000"/>
                <w:bottom w:val="single" w:sz="2" w:space="0" w:color="000000"/>
                <w:right w:val="single" w:sz="2" w:space="0" w:color="000000"/>
              </w:divBdr>
            </w:div>
            <w:div w:id="783160056">
              <w:marLeft w:val="0"/>
              <w:marRight w:val="0"/>
              <w:marTop w:val="0"/>
              <w:marBottom w:val="0"/>
              <w:divBdr>
                <w:top w:val="single" w:sz="2" w:space="0" w:color="000000"/>
                <w:left w:val="single" w:sz="2" w:space="0" w:color="000000"/>
                <w:bottom w:val="single" w:sz="2" w:space="0" w:color="000000"/>
                <w:right w:val="single" w:sz="2" w:space="0" w:color="000000"/>
              </w:divBdr>
            </w:div>
            <w:div w:id="935282618">
              <w:marLeft w:val="0"/>
              <w:marRight w:val="0"/>
              <w:marTop w:val="0"/>
              <w:marBottom w:val="0"/>
              <w:divBdr>
                <w:top w:val="single" w:sz="2" w:space="0" w:color="000000"/>
                <w:left w:val="single" w:sz="2" w:space="0" w:color="000000"/>
                <w:bottom w:val="single" w:sz="2" w:space="0" w:color="000000"/>
                <w:right w:val="single" w:sz="2" w:space="0" w:color="000000"/>
              </w:divBdr>
            </w:div>
            <w:div w:id="1039205227">
              <w:marLeft w:val="0"/>
              <w:marRight w:val="0"/>
              <w:marTop w:val="0"/>
              <w:marBottom w:val="0"/>
              <w:divBdr>
                <w:top w:val="single" w:sz="2" w:space="0" w:color="000000"/>
                <w:left w:val="single" w:sz="2" w:space="0" w:color="000000"/>
                <w:bottom w:val="single" w:sz="2" w:space="0" w:color="000000"/>
                <w:right w:val="single" w:sz="2" w:space="0" w:color="000000"/>
              </w:divBdr>
            </w:div>
            <w:div w:id="1098019826">
              <w:marLeft w:val="0"/>
              <w:marRight w:val="0"/>
              <w:marTop w:val="0"/>
              <w:marBottom w:val="0"/>
              <w:divBdr>
                <w:top w:val="single" w:sz="2" w:space="0" w:color="000000"/>
                <w:left w:val="single" w:sz="2" w:space="0" w:color="000000"/>
                <w:bottom w:val="single" w:sz="2" w:space="0" w:color="000000"/>
                <w:right w:val="single" w:sz="2" w:space="0" w:color="000000"/>
              </w:divBdr>
            </w:div>
            <w:div w:id="1283996616">
              <w:marLeft w:val="0"/>
              <w:marRight w:val="0"/>
              <w:marTop w:val="0"/>
              <w:marBottom w:val="0"/>
              <w:divBdr>
                <w:top w:val="single" w:sz="2" w:space="0" w:color="000000"/>
                <w:left w:val="single" w:sz="2" w:space="0" w:color="000000"/>
                <w:bottom w:val="single" w:sz="2" w:space="0" w:color="000000"/>
                <w:right w:val="single" w:sz="2" w:space="0" w:color="000000"/>
              </w:divBdr>
            </w:div>
            <w:div w:id="1299606519">
              <w:marLeft w:val="0"/>
              <w:marRight w:val="0"/>
              <w:marTop w:val="0"/>
              <w:marBottom w:val="0"/>
              <w:divBdr>
                <w:top w:val="single" w:sz="2" w:space="0" w:color="000000"/>
                <w:left w:val="single" w:sz="2" w:space="0" w:color="000000"/>
                <w:bottom w:val="single" w:sz="2" w:space="0" w:color="000000"/>
                <w:right w:val="single" w:sz="2" w:space="0" w:color="000000"/>
              </w:divBdr>
            </w:div>
            <w:div w:id="1347636064">
              <w:marLeft w:val="0"/>
              <w:marRight w:val="0"/>
              <w:marTop w:val="0"/>
              <w:marBottom w:val="0"/>
              <w:divBdr>
                <w:top w:val="single" w:sz="2" w:space="0" w:color="000000"/>
                <w:left w:val="single" w:sz="2" w:space="0" w:color="000000"/>
                <w:bottom w:val="single" w:sz="2" w:space="0" w:color="000000"/>
                <w:right w:val="single" w:sz="2" w:space="0" w:color="000000"/>
              </w:divBdr>
            </w:div>
            <w:div w:id="1384602234">
              <w:marLeft w:val="0"/>
              <w:marRight w:val="0"/>
              <w:marTop w:val="0"/>
              <w:marBottom w:val="0"/>
              <w:divBdr>
                <w:top w:val="single" w:sz="2" w:space="0" w:color="000000"/>
                <w:left w:val="single" w:sz="2" w:space="0" w:color="000000"/>
                <w:bottom w:val="single" w:sz="2" w:space="0" w:color="000000"/>
                <w:right w:val="single" w:sz="2" w:space="0" w:color="000000"/>
              </w:divBdr>
            </w:div>
            <w:div w:id="1399477448">
              <w:marLeft w:val="0"/>
              <w:marRight w:val="0"/>
              <w:marTop w:val="0"/>
              <w:marBottom w:val="0"/>
              <w:divBdr>
                <w:top w:val="single" w:sz="2" w:space="0" w:color="000000"/>
                <w:left w:val="single" w:sz="2" w:space="0" w:color="000000"/>
                <w:bottom w:val="single" w:sz="2" w:space="0" w:color="000000"/>
                <w:right w:val="single" w:sz="2" w:space="0" w:color="000000"/>
              </w:divBdr>
            </w:div>
            <w:div w:id="1433815202">
              <w:marLeft w:val="0"/>
              <w:marRight w:val="0"/>
              <w:marTop w:val="0"/>
              <w:marBottom w:val="0"/>
              <w:divBdr>
                <w:top w:val="single" w:sz="2" w:space="0" w:color="000000"/>
                <w:left w:val="single" w:sz="2" w:space="0" w:color="000000"/>
                <w:bottom w:val="single" w:sz="2" w:space="0" w:color="000000"/>
                <w:right w:val="single" w:sz="2" w:space="0" w:color="000000"/>
              </w:divBdr>
            </w:div>
            <w:div w:id="1634867177">
              <w:marLeft w:val="0"/>
              <w:marRight w:val="0"/>
              <w:marTop w:val="0"/>
              <w:marBottom w:val="0"/>
              <w:divBdr>
                <w:top w:val="single" w:sz="2" w:space="0" w:color="000000"/>
                <w:left w:val="single" w:sz="2" w:space="0" w:color="000000"/>
                <w:bottom w:val="single" w:sz="2" w:space="0" w:color="000000"/>
                <w:right w:val="single" w:sz="2" w:space="0" w:color="000000"/>
              </w:divBdr>
            </w:div>
            <w:div w:id="1676690628">
              <w:marLeft w:val="0"/>
              <w:marRight w:val="0"/>
              <w:marTop w:val="0"/>
              <w:marBottom w:val="0"/>
              <w:divBdr>
                <w:top w:val="single" w:sz="2" w:space="0" w:color="000000"/>
                <w:left w:val="single" w:sz="2" w:space="0" w:color="000000"/>
                <w:bottom w:val="single" w:sz="2" w:space="0" w:color="000000"/>
                <w:right w:val="single" w:sz="2" w:space="0" w:color="000000"/>
              </w:divBdr>
            </w:div>
            <w:div w:id="1680960136">
              <w:marLeft w:val="0"/>
              <w:marRight w:val="0"/>
              <w:marTop w:val="0"/>
              <w:marBottom w:val="0"/>
              <w:divBdr>
                <w:top w:val="single" w:sz="2" w:space="0" w:color="000000"/>
                <w:left w:val="single" w:sz="2" w:space="0" w:color="000000"/>
                <w:bottom w:val="single" w:sz="2" w:space="0" w:color="000000"/>
                <w:right w:val="single" w:sz="2" w:space="0" w:color="000000"/>
              </w:divBdr>
            </w:div>
            <w:div w:id="1684212019">
              <w:marLeft w:val="0"/>
              <w:marRight w:val="0"/>
              <w:marTop w:val="0"/>
              <w:marBottom w:val="0"/>
              <w:divBdr>
                <w:top w:val="single" w:sz="2" w:space="0" w:color="000000"/>
                <w:left w:val="single" w:sz="2" w:space="0" w:color="000000"/>
                <w:bottom w:val="single" w:sz="2" w:space="0" w:color="000000"/>
                <w:right w:val="single" w:sz="2" w:space="0" w:color="000000"/>
              </w:divBdr>
            </w:div>
            <w:div w:id="1716613423">
              <w:marLeft w:val="0"/>
              <w:marRight w:val="0"/>
              <w:marTop w:val="0"/>
              <w:marBottom w:val="0"/>
              <w:divBdr>
                <w:top w:val="single" w:sz="2" w:space="0" w:color="000000"/>
                <w:left w:val="single" w:sz="2" w:space="0" w:color="000000"/>
                <w:bottom w:val="single" w:sz="2" w:space="0" w:color="000000"/>
                <w:right w:val="single" w:sz="2" w:space="0" w:color="000000"/>
              </w:divBdr>
            </w:div>
            <w:div w:id="1722704147">
              <w:marLeft w:val="0"/>
              <w:marRight w:val="0"/>
              <w:marTop w:val="0"/>
              <w:marBottom w:val="0"/>
              <w:divBdr>
                <w:top w:val="single" w:sz="2" w:space="0" w:color="000000"/>
                <w:left w:val="single" w:sz="2" w:space="0" w:color="000000"/>
                <w:bottom w:val="single" w:sz="2" w:space="0" w:color="000000"/>
                <w:right w:val="single" w:sz="2" w:space="0" w:color="000000"/>
              </w:divBdr>
            </w:div>
            <w:div w:id="1757483789">
              <w:marLeft w:val="0"/>
              <w:marRight w:val="0"/>
              <w:marTop w:val="0"/>
              <w:marBottom w:val="0"/>
              <w:divBdr>
                <w:top w:val="single" w:sz="2" w:space="0" w:color="000000"/>
                <w:left w:val="single" w:sz="2" w:space="0" w:color="000000"/>
                <w:bottom w:val="single" w:sz="2" w:space="0" w:color="000000"/>
                <w:right w:val="single" w:sz="2" w:space="0" w:color="000000"/>
              </w:divBdr>
            </w:div>
            <w:div w:id="1768426329">
              <w:marLeft w:val="0"/>
              <w:marRight w:val="0"/>
              <w:marTop w:val="0"/>
              <w:marBottom w:val="0"/>
              <w:divBdr>
                <w:top w:val="single" w:sz="2" w:space="0" w:color="000000"/>
                <w:left w:val="single" w:sz="2" w:space="0" w:color="000000"/>
                <w:bottom w:val="single" w:sz="2" w:space="0" w:color="000000"/>
                <w:right w:val="single" w:sz="2" w:space="0" w:color="000000"/>
              </w:divBdr>
            </w:div>
            <w:div w:id="1861166303">
              <w:marLeft w:val="0"/>
              <w:marRight w:val="0"/>
              <w:marTop w:val="0"/>
              <w:marBottom w:val="0"/>
              <w:divBdr>
                <w:top w:val="single" w:sz="2" w:space="0" w:color="000000"/>
                <w:left w:val="single" w:sz="2" w:space="0" w:color="000000"/>
                <w:bottom w:val="single" w:sz="2" w:space="0" w:color="000000"/>
                <w:right w:val="single" w:sz="2" w:space="0" w:color="000000"/>
              </w:divBdr>
            </w:div>
            <w:div w:id="2054500774">
              <w:marLeft w:val="0"/>
              <w:marRight w:val="0"/>
              <w:marTop w:val="0"/>
              <w:marBottom w:val="0"/>
              <w:divBdr>
                <w:top w:val="single" w:sz="2" w:space="0" w:color="000000"/>
                <w:left w:val="single" w:sz="2" w:space="0" w:color="000000"/>
                <w:bottom w:val="single" w:sz="2" w:space="0" w:color="000000"/>
                <w:right w:val="single" w:sz="2" w:space="0" w:color="000000"/>
              </w:divBdr>
            </w:div>
            <w:div w:id="2132820669">
              <w:marLeft w:val="0"/>
              <w:marRight w:val="0"/>
              <w:marTop w:val="0"/>
              <w:marBottom w:val="0"/>
              <w:divBdr>
                <w:top w:val="single" w:sz="2" w:space="0" w:color="000000"/>
                <w:left w:val="single" w:sz="2" w:space="0" w:color="000000"/>
                <w:bottom w:val="single" w:sz="2" w:space="0" w:color="000000"/>
                <w:right w:val="single" w:sz="2" w:space="0" w:color="000000"/>
              </w:divBdr>
            </w:div>
            <w:div w:id="213814101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71465700">
      <w:bodyDiv w:val="1"/>
      <w:marLeft w:val="0"/>
      <w:marRight w:val="0"/>
      <w:marTop w:val="0"/>
      <w:marBottom w:val="0"/>
      <w:divBdr>
        <w:top w:val="none" w:sz="0" w:space="0" w:color="auto"/>
        <w:left w:val="none" w:sz="0" w:space="0" w:color="auto"/>
        <w:bottom w:val="none" w:sz="0" w:space="0" w:color="auto"/>
        <w:right w:val="none" w:sz="0" w:space="0" w:color="auto"/>
      </w:divBdr>
    </w:div>
    <w:div w:id="99373981">
      <w:bodyDiv w:val="1"/>
      <w:marLeft w:val="0"/>
      <w:marRight w:val="0"/>
      <w:marTop w:val="0"/>
      <w:marBottom w:val="0"/>
      <w:divBdr>
        <w:top w:val="none" w:sz="0" w:space="0" w:color="auto"/>
        <w:left w:val="none" w:sz="0" w:space="0" w:color="auto"/>
        <w:bottom w:val="none" w:sz="0" w:space="0" w:color="auto"/>
        <w:right w:val="none" w:sz="0" w:space="0" w:color="auto"/>
      </w:divBdr>
      <w:divsChild>
        <w:div w:id="1284077289">
          <w:marLeft w:val="0"/>
          <w:marRight w:val="0"/>
          <w:marTop w:val="0"/>
          <w:marBottom w:val="0"/>
          <w:divBdr>
            <w:top w:val="none" w:sz="0" w:space="0" w:color="auto"/>
            <w:left w:val="none" w:sz="0" w:space="0" w:color="auto"/>
            <w:bottom w:val="none" w:sz="0" w:space="0" w:color="auto"/>
            <w:right w:val="none" w:sz="0" w:space="0" w:color="auto"/>
          </w:divBdr>
          <w:divsChild>
            <w:div w:id="96679996">
              <w:marLeft w:val="0"/>
              <w:marRight w:val="0"/>
              <w:marTop w:val="0"/>
              <w:marBottom w:val="0"/>
              <w:divBdr>
                <w:top w:val="single" w:sz="2" w:space="0" w:color="000000"/>
                <w:left w:val="single" w:sz="2" w:space="0" w:color="000000"/>
                <w:bottom w:val="single" w:sz="2" w:space="0" w:color="000000"/>
                <w:right w:val="single" w:sz="2" w:space="0" w:color="000000"/>
              </w:divBdr>
            </w:div>
            <w:div w:id="116069197">
              <w:marLeft w:val="0"/>
              <w:marRight w:val="0"/>
              <w:marTop w:val="0"/>
              <w:marBottom w:val="0"/>
              <w:divBdr>
                <w:top w:val="single" w:sz="2" w:space="0" w:color="000000"/>
                <w:left w:val="single" w:sz="2" w:space="0" w:color="000000"/>
                <w:bottom w:val="single" w:sz="2" w:space="0" w:color="000000"/>
                <w:right w:val="single" w:sz="2" w:space="0" w:color="000000"/>
              </w:divBdr>
            </w:div>
            <w:div w:id="431559690">
              <w:marLeft w:val="0"/>
              <w:marRight w:val="0"/>
              <w:marTop w:val="0"/>
              <w:marBottom w:val="0"/>
              <w:divBdr>
                <w:top w:val="single" w:sz="2" w:space="0" w:color="000000"/>
                <w:left w:val="single" w:sz="2" w:space="0" w:color="000000"/>
                <w:bottom w:val="single" w:sz="2" w:space="0" w:color="000000"/>
                <w:right w:val="single" w:sz="2" w:space="0" w:color="000000"/>
              </w:divBdr>
            </w:div>
            <w:div w:id="515078157">
              <w:marLeft w:val="0"/>
              <w:marRight w:val="0"/>
              <w:marTop w:val="0"/>
              <w:marBottom w:val="0"/>
              <w:divBdr>
                <w:top w:val="single" w:sz="2" w:space="0" w:color="000000"/>
                <w:left w:val="single" w:sz="2" w:space="0" w:color="000000"/>
                <w:bottom w:val="single" w:sz="2" w:space="0" w:color="000000"/>
                <w:right w:val="single" w:sz="2" w:space="0" w:color="000000"/>
              </w:divBdr>
            </w:div>
            <w:div w:id="603803715">
              <w:marLeft w:val="0"/>
              <w:marRight w:val="0"/>
              <w:marTop w:val="0"/>
              <w:marBottom w:val="0"/>
              <w:divBdr>
                <w:top w:val="single" w:sz="2" w:space="0" w:color="000000"/>
                <w:left w:val="single" w:sz="2" w:space="0" w:color="000000"/>
                <w:bottom w:val="single" w:sz="2" w:space="0" w:color="000000"/>
                <w:right w:val="single" w:sz="2" w:space="0" w:color="000000"/>
              </w:divBdr>
            </w:div>
            <w:div w:id="1045521368">
              <w:marLeft w:val="0"/>
              <w:marRight w:val="0"/>
              <w:marTop w:val="0"/>
              <w:marBottom w:val="0"/>
              <w:divBdr>
                <w:top w:val="single" w:sz="2" w:space="0" w:color="000000"/>
                <w:left w:val="single" w:sz="2" w:space="0" w:color="000000"/>
                <w:bottom w:val="single" w:sz="2" w:space="0" w:color="000000"/>
                <w:right w:val="single" w:sz="2" w:space="0" w:color="000000"/>
              </w:divBdr>
            </w:div>
            <w:div w:id="1063329119">
              <w:marLeft w:val="0"/>
              <w:marRight w:val="0"/>
              <w:marTop w:val="0"/>
              <w:marBottom w:val="0"/>
              <w:divBdr>
                <w:top w:val="single" w:sz="2" w:space="0" w:color="000000"/>
                <w:left w:val="single" w:sz="2" w:space="0" w:color="000000"/>
                <w:bottom w:val="single" w:sz="2" w:space="0" w:color="000000"/>
                <w:right w:val="single" w:sz="2" w:space="0" w:color="000000"/>
              </w:divBdr>
            </w:div>
            <w:div w:id="1078940486">
              <w:marLeft w:val="0"/>
              <w:marRight w:val="0"/>
              <w:marTop w:val="0"/>
              <w:marBottom w:val="0"/>
              <w:divBdr>
                <w:top w:val="single" w:sz="2" w:space="0" w:color="000000"/>
                <w:left w:val="single" w:sz="2" w:space="0" w:color="000000"/>
                <w:bottom w:val="single" w:sz="2" w:space="0" w:color="000000"/>
                <w:right w:val="single" w:sz="2" w:space="0" w:color="000000"/>
              </w:divBdr>
            </w:div>
            <w:div w:id="1113594115">
              <w:marLeft w:val="0"/>
              <w:marRight w:val="0"/>
              <w:marTop w:val="0"/>
              <w:marBottom w:val="0"/>
              <w:divBdr>
                <w:top w:val="single" w:sz="2" w:space="0" w:color="000000"/>
                <w:left w:val="single" w:sz="2" w:space="0" w:color="000000"/>
                <w:bottom w:val="single" w:sz="2" w:space="0" w:color="000000"/>
                <w:right w:val="single" w:sz="2" w:space="0" w:color="000000"/>
              </w:divBdr>
            </w:div>
            <w:div w:id="1200898292">
              <w:marLeft w:val="0"/>
              <w:marRight w:val="0"/>
              <w:marTop w:val="0"/>
              <w:marBottom w:val="0"/>
              <w:divBdr>
                <w:top w:val="single" w:sz="2" w:space="0" w:color="000000"/>
                <w:left w:val="single" w:sz="2" w:space="0" w:color="000000"/>
                <w:bottom w:val="single" w:sz="2" w:space="0" w:color="000000"/>
                <w:right w:val="single" w:sz="2" w:space="0" w:color="000000"/>
              </w:divBdr>
            </w:div>
            <w:div w:id="1272665199">
              <w:marLeft w:val="0"/>
              <w:marRight w:val="0"/>
              <w:marTop w:val="0"/>
              <w:marBottom w:val="0"/>
              <w:divBdr>
                <w:top w:val="single" w:sz="2" w:space="0" w:color="000000"/>
                <w:left w:val="single" w:sz="2" w:space="0" w:color="000000"/>
                <w:bottom w:val="single" w:sz="2" w:space="0" w:color="000000"/>
                <w:right w:val="single" w:sz="2" w:space="0" w:color="000000"/>
              </w:divBdr>
            </w:div>
            <w:div w:id="1305309646">
              <w:marLeft w:val="0"/>
              <w:marRight w:val="0"/>
              <w:marTop w:val="0"/>
              <w:marBottom w:val="0"/>
              <w:divBdr>
                <w:top w:val="single" w:sz="2" w:space="0" w:color="000000"/>
                <w:left w:val="single" w:sz="2" w:space="0" w:color="000000"/>
                <w:bottom w:val="single" w:sz="2" w:space="0" w:color="000000"/>
                <w:right w:val="single" w:sz="2" w:space="0" w:color="000000"/>
              </w:divBdr>
            </w:div>
            <w:div w:id="1409380622">
              <w:marLeft w:val="0"/>
              <w:marRight w:val="0"/>
              <w:marTop w:val="0"/>
              <w:marBottom w:val="0"/>
              <w:divBdr>
                <w:top w:val="single" w:sz="2" w:space="0" w:color="000000"/>
                <w:left w:val="single" w:sz="2" w:space="0" w:color="000000"/>
                <w:bottom w:val="single" w:sz="2" w:space="0" w:color="000000"/>
                <w:right w:val="single" w:sz="2" w:space="0" w:color="000000"/>
              </w:divBdr>
            </w:div>
            <w:div w:id="1659841835">
              <w:marLeft w:val="0"/>
              <w:marRight w:val="0"/>
              <w:marTop w:val="0"/>
              <w:marBottom w:val="0"/>
              <w:divBdr>
                <w:top w:val="single" w:sz="2" w:space="0" w:color="000000"/>
                <w:left w:val="single" w:sz="2" w:space="0" w:color="000000"/>
                <w:bottom w:val="single" w:sz="2" w:space="0" w:color="000000"/>
                <w:right w:val="single" w:sz="2" w:space="0" w:color="000000"/>
              </w:divBdr>
            </w:div>
            <w:div w:id="1676691203">
              <w:marLeft w:val="0"/>
              <w:marRight w:val="0"/>
              <w:marTop w:val="0"/>
              <w:marBottom w:val="0"/>
              <w:divBdr>
                <w:top w:val="single" w:sz="2" w:space="0" w:color="000000"/>
                <w:left w:val="single" w:sz="2" w:space="0" w:color="000000"/>
                <w:bottom w:val="single" w:sz="2" w:space="0" w:color="000000"/>
                <w:right w:val="single" w:sz="2" w:space="0" w:color="000000"/>
              </w:divBdr>
            </w:div>
            <w:div w:id="1719940092">
              <w:marLeft w:val="0"/>
              <w:marRight w:val="0"/>
              <w:marTop w:val="0"/>
              <w:marBottom w:val="0"/>
              <w:divBdr>
                <w:top w:val="single" w:sz="2" w:space="0" w:color="000000"/>
                <w:left w:val="single" w:sz="2" w:space="0" w:color="000000"/>
                <w:bottom w:val="single" w:sz="2" w:space="0" w:color="000000"/>
                <w:right w:val="single" w:sz="2" w:space="0" w:color="000000"/>
              </w:divBdr>
            </w:div>
            <w:div w:id="1985162673">
              <w:marLeft w:val="0"/>
              <w:marRight w:val="0"/>
              <w:marTop w:val="0"/>
              <w:marBottom w:val="0"/>
              <w:divBdr>
                <w:top w:val="single" w:sz="2" w:space="0" w:color="000000"/>
                <w:left w:val="single" w:sz="2" w:space="0" w:color="000000"/>
                <w:bottom w:val="single" w:sz="2" w:space="0" w:color="000000"/>
                <w:right w:val="single" w:sz="2" w:space="0" w:color="000000"/>
              </w:divBdr>
            </w:div>
            <w:div w:id="2043360719">
              <w:marLeft w:val="0"/>
              <w:marRight w:val="0"/>
              <w:marTop w:val="0"/>
              <w:marBottom w:val="0"/>
              <w:divBdr>
                <w:top w:val="single" w:sz="2" w:space="0" w:color="000000"/>
                <w:left w:val="single" w:sz="2" w:space="0" w:color="000000"/>
                <w:bottom w:val="single" w:sz="2" w:space="0" w:color="000000"/>
                <w:right w:val="single" w:sz="2" w:space="0" w:color="000000"/>
              </w:divBdr>
            </w:div>
            <w:div w:id="2091779273">
              <w:marLeft w:val="0"/>
              <w:marRight w:val="0"/>
              <w:marTop w:val="0"/>
              <w:marBottom w:val="0"/>
              <w:divBdr>
                <w:top w:val="single" w:sz="2" w:space="0" w:color="000000"/>
                <w:left w:val="single" w:sz="2" w:space="0" w:color="000000"/>
                <w:bottom w:val="single" w:sz="2" w:space="0" w:color="000000"/>
                <w:right w:val="single" w:sz="2" w:space="0" w:color="000000"/>
              </w:divBdr>
            </w:div>
            <w:div w:id="2110196962">
              <w:marLeft w:val="0"/>
              <w:marRight w:val="0"/>
              <w:marTop w:val="0"/>
              <w:marBottom w:val="0"/>
              <w:divBdr>
                <w:top w:val="single" w:sz="2" w:space="0" w:color="000000"/>
                <w:left w:val="single" w:sz="2" w:space="0" w:color="000000"/>
                <w:bottom w:val="single" w:sz="2" w:space="0" w:color="000000"/>
                <w:right w:val="single" w:sz="2" w:space="0" w:color="000000"/>
              </w:divBdr>
            </w:div>
            <w:div w:id="214423076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36146082">
      <w:bodyDiv w:val="1"/>
      <w:marLeft w:val="0"/>
      <w:marRight w:val="0"/>
      <w:marTop w:val="0"/>
      <w:marBottom w:val="0"/>
      <w:divBdr>
        <w:top w:val="none" w:sz="0" w:space="0" w:color="auto"/>
        <w:left w:val="none" w:sz="0" w:space="0" w:color="auto"/>
        <w:bottom w:val="none" w:sz="0" w:space="0" w:color="auto"/>
        <w:right w:val="none" w:sz="0" w:space="0" w:color="auto"/>
      </w:divBdr>
      <w:divsChild>
        <w:div w:id="1438333886">
          <w:marLeft w:val="0"/>
          <w:marRight w:val="0"/>
          <w:marTop w:val="0"/>
          <w:marBottom w:val="0"/>
          <w:divBdr>
            <w:top w:val="none" w:sz="0" w:space="0" w:color="auto"/>
            <w:left w:val="none" w:sz="0" w:space="0" w:color="auto"/>
            <w:bottom w:val="none" w:sz="0" w:space="0" w:color="auto"/>
            <w:right w:val="none" w:sz="0" w:space="0" w:color="auto"/>
          </w:divBdr>
        </w:div>
      </w:divsChild>
    </w:div>
    <w:div w:id="149488213">
      <w:bodyDiv w:val="1"/>
      <w:marLeft w:val="0"/>
      <w:marRight w:val="0"/>
      <w:marTop w:val="0"/>
      <w:marBottom w:val="0"/>
      <w:divBdr>
        <w:top w:val="none" w:sz="0" w:space="0" w:color="auto"/>
        <w:left w:val="none" w:sz="0" w:space="0" w:color="auto"/>
        <w:bottom w:val="none" w:sz="0" w:space="0" w:color="auto"/>
        <w:right w:val="none" w:sz="0" w:space="0" w:color="auto"/>
      </w:divBdr>
    </w:div>
    <w:div w:id="168914716">
      <w:bodyDiv w:val="1"/>
      <w:marLeft w:val="0"/>
      <w:marRight w:val="0"/>
      <w:marTop w:val="0"/>
      <w:marBottom w:val="0"/>
      <w:divBdr>
        <w:top w:val="none" w:sz="0" w:space="0" w:color="auto"/>
        <w:left w:val="none" w:sz="0" w:space="0" w:color="auto"/>
        <w:bottom w:val="none" w:sz="0" w:space="0" w:color="auto"/>
        <w:right w:val="none" w:sz="0" w:space="0" w:color="auto"/>
      </w:divBdr>
      <w:divsChild>
        <w:div w:id="1456757650">
          <w:marLeft w:val="0"/>
          <w:marRight w:val="0"/>
          <w:marTop w:val="0"/>
          <w:marBottom w:val="0"/>
          <w:divBdr>
            <w:top w:val="none" w:sz="0" w:space="0" w:color="auto"/>
            <w:left w:val="none" w:sz="0" w:space="0" w:color="auto"/>
            <w:bottom w:val="none" w:sz="0" w:space="0" w:color="auto"/>
            <w:right w:val="none" w:sz="0" w:space="0" w:color="auto"/>
          </w:divBdr>
          <w:divsChild>
            <w:div w:id="146940185">
              <w:marLeft w:val="0"/>
              <w:marRight w:val="0"/>
              <w:marTop w:val="0"/>
              <w:marBottom w:val="0"/>
              <w:divBdr>
                <w:top w:val="single" w:sz="2" w:space="0" w:color="000000"/>
                <w:left w:val="single" w:sz="2" w:space="0" w:color="000000"/>
                <w:bottom w:val="single" w:sz="2" w:space="0" w:color="000000"/>
                <w:right w:val="single" w:sz="2" w:space="0" w:color="000000"/>
              </w:divBdr>
            </w:div>
            <w:div w:id="182937987">
              <w:marLeft w:val="0"/>
              <w:marRight w:val="0"/>
              <w:marTop w:val="0"/>
              <w:marBottom w:val="0"/>
              <w:divBdr>
                <w:top w:val="single" w:sz="2" w:space="0" w:color="000000"/>
                <w:left w:val="single" w:sz="2" w:space="0" w:color="000000"/>
                <w:bottom w:val="single" w:sz="2" w:space="0" w:color="000000"/>
                <w:right w:val="single" w:sz="2" w:space="0" w:color="000000"/>
              </w:divBdr>
            </w:div>
            <w:div w:id="272858780">
              <w:marLeft w:val="0"/>
              <w:marRight w:val="0"/>
              <w:marTop w:val="0"/>
              <w:marBottom w:val="0"/>
              <w:divBdr>
                <w:top w:val="single" w:sz="2" w:space="0" w:color="000000"/>
                <w:left w:val="single" w:sz="2" w:space="0" w:color="000000"/>
                <w:bottom w:val="single" w:sz="2" w:space="0" w:color="000000"/>
                <w:right w:val="single" w:sz="2" w:space="0" w:color="000000"/>
              </w:divBdr>
            </w:div>
            <w:div w:id="1044333589">
              <w:marLeft w:val="0"/>
              <w:marRight w:val="0"/>
              <w:marTop w:val="0"/>
              <w:marBottom w:val="0"/>
              <w:divBdr>
                <w:top w:val="single" w:sz="2" w:space="0" w:color="000000"/>
                <w:left w:val="single" w:sz="2" w:space="0" w:color="000000"/>
                <w:bottom w:val="single" w:sz="2" w:space="0" w:color="000000"/>
                <w:right w:val="single" w:sz="2" w:space="0" w:color="000000"/>
              </w:divBdr>
            </w:div>
            <w:div w:id="1144007006">
              <w:marLeft w:val="0"/>
              <w:marRight w:val="0"/>
              <w:marTop w:val="0"/>
              <w:marBottom w:val="0"/>
              <w:divBdr>
                <w:top w:val="single" w:sz="2" w:space="0" w:color="000000"/>
                <w:left w:val="single" w:sz="2" w:space="0" w:color="000000"/>
                <w:bottom w:val="single" w:sz="2" w:space="0" w:color="000000"/>
                <w:right w:val="single" w:sz="2" w:space="0" w:color="000000"/>
              </w:divBdr>
            </w:div>
            <w:div w:id="1209535193">
              <w:marLeft w:val="0"/>
              <w:marRight w:val="0"/>
              <w:marTop w:val="0"/>
              <w:marBottom w:val="0"/>
              <w:divBdr>
                <w:top w:val="single" w:sz="2" w:space="0" w:color="000000"/>
                <w:left w:val="single" w:sz="2" w:space="0" w:color="000000"/>
                <w:bottom w:val="single" w:sz="2" w:space="0" w:color="000000"/>
                <w:right w:val="single" w:sz="2" w:space="0" w:color="000000"/>
              </w:divBdr>
            </w:div>
            <w:div w:id="1646885358">
              <w:marLeft w:val="0"/>
              <w:marRight w:val="0"/>
              <w:marTop w:val="0"/>
              <w:marBottom w:val="0"/>
              <w:divBdr>
                <w:top w:val="single" w:sz="2" w:space="0" w:color="000000"/>
                <w:left w:val="single" w:sz="2" w:space="0" w:color="000000"/>
                <w:bottom w:val="single" w:sz="2" w:space="0" w:color="000000"/>
                <w:right w:val="single" w:sz="2" w:space="0" w:color="000000"/>
              </w:divBdr>
            </w:div>
            <w:div w:id="211763007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13809466">
      <w:bodyDiv w:val="1"/>
      <w:marLeft w:val="0"/>
      <w:marRight w:val="0"/>
      <w:marTop w:val="0"/>
      <w:marBottom w:val="0"/>
      <w:divBdr>
        <w:top w:val="none" w:sz="0" w:space="0" w:color="auto"/>
        <w:left w:val="none" w:sz="0" w:space="0" w:color="auto"/>
        <w:bottom w:val="none" w:sz="0" w:space="0" w:color="auto"/>
        <w:right w:val="none" w:sz="0" w:space="0" w:color="auto"/>
      </w:divBdr>
      <w:divsChild>
        <w:div w:id="24866213">
          <w:marLeft w:val="0"/>
          <w:marRight w:val="0"/>
          <w:marTop w:val="0"/>
          <w:marBottom w:val="0"/>
          <w:divBdr>
            <w:top w:val="none" w:sz="0" w:space="0" w:color="auto"/>
            <w:left w:val="none" w:sz="0" w:space="0" w:color="auto"/>
            <w:bottom w:val="none" w:sz="0" w:space="0" w:color="auto"/>
            <w:right w:val="none" w:sz="0" w:space="0" w:color="auto"/>
          </w:divBdr>
        </w:div>
      </w:divsChild>
    </w:div>
    <w:div w:id="217668224">
      <w:bodyDiv w:val="1"/>
      <w:marLeft w:val="0"/>
      <w:marRight w:val="0"/>
      <w:marTop w:val="0"/>
      <w:marBottom w:val="0"/>
      <w:divBdr>
        <w:top w:val="none" w:sz="0" w:space="0" w:color="auto"/>
        <w:left w:val="none" w:sz="0" w:space="0" w:color="auto"/>
        <w:bottom w:val="none" w:sz="0" w:space="0" w:color="auto"/>
        <w:right w:val="none" w:sz="0" w:space="0" w:color="auto"/>
      </w:divBdr>
      <w:divsChild>
        <w:div w:id="462773665">
          <w:marLeft w:val="0"/>
          <w:marRight w:val="0"/>
          <w:marTop w:val="0"/>
          <w:marBottom w:val="0"/>
          <w:divBdr>
            <w:top w:val="none" w:sz="0" w:space="0" w:color="auto"/>
            <w:left w:val="none" w:sz="0" w:space="0" w:color="auto"/>
            <w:bottom w:val="none" w:sz="0" w:space="0" w:color="auto"/>
            <w:right w:val="none" w:sz="0" w:space="0" w:color="auto"/>
          </w:divBdr>
          <w:divsChild>
            <w:div w:id="251007784">
              <w:marLeft w:val="0"/>
              <w:marRight w:val="0"/>
              <w:marTop w:val="0"/>
              <w:marBottom w:val="0"/>
              <w:divBdr>
                <w:top w:val="single" w:sz="2" w:space="0" w:color="000000"/>
                <w:left w:val="single" w:sz="2" w:space="0" w:color="000000"/>
                <w:bottom w:val="single" w:sz="2" w:space="0" w:color="000000"/>
                <w:right w:val="single" w:sz="2" w:space="0" w:color="000000"/>
              </w:divBdr>
            </w:div>
            <w:div w:id="269632074">
              <w:marLeft w:val="0"/>
              <w:marRight w:val="0"/>
              <w:marTop w:val="0"/>
              <w:marBottom w:val="0"/>
              <w:divBdr>
                <w:top w:val="single" w:sz="2" w:space="0" w:color="000000"/>
                <w:left w:val="single" w:sz="2" w:space="0" w:color="000000"/>
                <w:bottom w:val="single" w:sz="2" w:space="0" w:color="000000"/>
                <w:right w:val="single" w:sz="2" w:space="0" w:color="000000"/>
              </w:divBdr>
            </w:div>
            <w:div w:id="631132928">
              <w:marLeft w:val="0"/>
              <w:marRight w:val="0"/>
              <w:marTop w:val="0"/>
              <w:marBottom w:val="0"/>
              <w:divBdr>
                <w:top w:val="single" w:sz="2" w:space="0" w:color="000000"/>
                <w:left w:val="single" w:sz="2" w:space="0" w:color="000000"/>
                <w:bottom w:val="single" w:sz="2" w:space="0" w:color="000000"/>
                <w:right w:val="single" w:sz="2" w:space="0" w:color="000000"/>
              </w:divBdr>
            </w:div>
            <w:div w:id="645208344">
              <w:marLeft w:val="0"/>
              <w:marRight w:val="0"/>
              <w:marTop w:val="0"/>
              <w:marBottom w:val="0"/>
              <w:divBdr>
                <w:top w:val="single" w:sz="2" w:space="0" w:color="000000"/>
                <w:left w:val="single" w:sz="2" w:space="0" w:color="000000"/>
                <w:bottom w:val="single" w:sz="2" w:space="0" w:color="000000"/>
                <w:right w:val="single" w:sz="2" w:space="0" w:color="000000"/>
              </w:divBdr>
            </w:div>
            <w:div w:id="706637292">
              <w:marLeft w:val="0"/>
              <w:marRight w:val="0"/>
              <w:marTop w:val="0"/>
              <w:marBottom w:val="0"/>
              <w:divBdr>
                <w:top w:val="single" w:sz="2" w:space="0" w:color="000000"/>
                <w:left w:val="single" w:sz="2" w:space="0" w:color="000000"/>
                <w:bottom w:val="single" w:sz="2" w:space="0" w:color="000000"/>
                <w:right w:val="single" w:sz="2" w:space="0" w:color="000000"/>
              </w:divBdr>
            </w:div>
            <w:div w:id="1018310844">
              <w:marLeft w:val="0"/>
              <w:marRight w:val="0"/>
              <w:marTop w:val="0"/>
              <w:marBottom w:val="0"/>
              <w:divBdr>
                <w:top w:val="single" w:sz="2" w:space="0" w:color="000000"/>
                <w:left w:val="single" w:sz="2" w:space="0" w:color="000000"/>
                <w:bottom w:val="single" w:sz="2" w:space="0" w:color="000000"/>
                <w:right w:val="single" w:sz="2" w:space="0" w:color="000000"/>
              </w:divBdr>
            </w:div>
            <w:div w:id="1148328194">
              <w:marLeft w:val="0"/>
              <w:marRight w:val="0"/>
              <w:marTop w:val="0"/>
              <w:marBottom w:val="0"/>
              <w:divBdr>
                <w:top w:val="single" w:sz="2" w:space="0" w:color="000000"/>
                <w:left w:val="single" w:sz="2" w:space="0" w:color="000000"/>
                <w:bottom w:val="single" w:sz="2" w:space="0" w:color="000000"/>
                <w:right w:val="single" w:sz="2" w:space="0" w:color="000000"/>
              </w:divBdr>
            </w:div>
            <w:div w:id="1418862895">
              <w:marLeft w:val="0"/>
              <w:marRight w:val="0"/>
              <w:marTop w:val="0"/>
              <w:marBottom w:val="0"/>
              <w:divBdr>
                <w:top w:val="single" w:sz="2" w:space="0" w:color="000000"/>
                <w:left w:val="single" w:sz="2" w:space="0" w:color="000000"/>
                <w:bottom w:val="single" w:sz="2" w:space="0" w:color="000000"/>
                <w:right w:val="single" w:sz="2" w:space="0" w:color="000000"/>
              </w:divBdr>
            </w:div>
            <w:div w:id="1657831373">
              <w:marLeft w:val="0"/>
              <w:marRight w:val="0"/>
              <w:marTop w:val="0"/>
              <w:marBottom w:val="0"/>
              <w:divBdr>
                <w:top w:val="single" w:sz="2" w:space="0" w:color="000000"/>
                <w:left w:val="single" w:sz="2" w:space="0" w:color="000000"/>
                <w:bottom w:val="single" w:sz="2" w:space="0" w:color="000000"/>
                <w:right w:val="single" w:sz="2" w:space="0" w:color="000000"/>
              </w:divBdr>
            </w:div>
            <w:div w:id="1670865969">
              <w:marLeft w:val="0"/>
              <w:marRight w:val="0"/>
              <w:marTop w:val="0"/>
              <w:marBottom w:val="0"/>
              <w:divBdr>
                <w:top w:val="single" w:sz="2" w:space="0" w:color="000000"/>
                <w:left w:val="single" w:sz="2" w:space="0" w:color="000000"/>
                <w:bottom w:val="single" w:sz="2" w:space="0" w:color="000000"/>
                <w:right w:val="single" w:sz="2" w:space="0" w:color="000000"/>
              </w:divBdr>
            </w:div>
            <w:div w:id="2023505615">
              <w:marLeft w:val="0"/>
              <w:marRight w:val="0"/>
              <w:marTop w:val="0"/>
              <w:marBottom w:val="0"/>
              <w:divBdr>
                <w:top w:val="single" w:sz="2" w:space="0" w:color="000000"/>
                <w:left w:val="single" w:sz="2" w:space="0" w:color="000000"/>
                <w:bottom w:val="single" w:sz="2" w:space="0" w:color="000000"/>
                <w:right w:val="single" w:sz="2" w:space="0" w:color="000000"/>
              </w:divBdr>
            </w:div>
            <w:div w:id="21100003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248539142">
      <w:bodyDiv w:val="1"/>
      <w:marLeft w:val="0"/>
      <w:marRight w:val="0"/>
      <w:marTop w:val="0"/>
      <w:marBottom w:val="0"/>
      <w:divBdr>
        <w:top w:val="none" w:sz="0" w:space="0" w:color="auto"/>
        <w:left w:val="none" w:sz="0" w:space="0" w:color="auto"/>
        <w:bottom w:val="none" w:sz="0" w:space="0" w:color="auto"/>
        <w:right w:val="none" w:sz="0" w:space="0" w:color="auto"/>
      </w:divBdr>
      <w:divsChild>
        <w:div w:id="174658188">
          <w:marLeft w:val="0"/>
          <w:marRight w:val="0"/>
          <w:marTop w:val="0"/>
          <w:marBottom w:val="0"/>
          <w:divBdr>
            <w:top w:val="none" w:sz="0" w:space="0" w:color="auto"/>
            <w:left w:val="none" w:sz="0" w:space="0" w:color="auto"/>
            <w:bottom w:val="none" w:sz="0" w:space="0" w:color="auto"/>
            <w:right w:val="none" w:sz="0" w:space="0" w:color="auto"/>
          </w:divBdr>
        </w:div>
      </w:divsChild>
    </w:div>
    <w:div w:id="300229692">
      <w:bodyDiv w:val="1"/>
      <w:marLeft w:val="0"/>
      <w:marRight w:val="0"/>
      <w:marTop w:val="0"/>
      <w:marBottom w:val="0"/>
      <w:divBdr>
        <w:top w:val="none" w:sz="0" w:space="0" w:color="auto"/>
        <w:left w:val="none" w:sz="0" w:space="0" w:color="auto"/>
        <w:bottom w:val="none" w:sz="0" w:space="0" w:color="auto"/>
        <w:right w:val="none" w:sz="0" w:space="0" w:color="auto"/>
      </w:divBdr>
    </w:div>
    <w:div w:id="301234852">
      <w:bodyDiv w:val="1"/>
      <w:marLeft w:val="0"/>
      <w:marRight w:val="0"/>
      <w:marTop w:val="0"/>
      <w:marBottom w:val="0"/>
      <w:divBdr>
        <w:top w:val="none" w:sz="0" w:space="0" w:color="auto"/>
        <w:left w:val="none" w:sz="0" w:space="0" w:color="auto"/>
        <w:bottom w:val="none" w:sz="0" w:space="0" w:color="auto"/>
        <w:right w:val="none" w:sz="0" w:space="0" w:color="auto"/>
      </w:divBdr>
      <w:divsChild>
        <w:div w:id="1019241423">
          <w:marLeft w:val="0"/>
          <w:marRight w:val="0"/>
          <w:marTop w:val="0"/>
          <w:marBottom w:val="0"/>
          <w:divBdr>
            <w:top w:val="none" w:sz="0" w:space="0" w:color="auto"/>
            <w:left w:val="none" w:sz="0" w:space="0" w:color="auto"/>
            <w:bottom w:val="none" w:sz="0" w:space="0" w:color="auto"/>
            <w:right w:val="none" w:sz="0" w:space="0" w:color="auto"/>
          </w:divBdr>
        </w:div>
      </w:divsChild>
    </w:div>
    <w:div w:id="319625375">
      <w:bodyDiv w:val="1"/>
      <w:marLeft w:val="0"/>
      <w:marRight w:val="0"/>
      <w:marTop w:val="0"/>
      <w:marBottom w:val="0"/>
      <w:divBdr>
        <w:top w:val="none" w:sz="0" w:space="0" w:color="auto"/>
        <w:left w:val="none" w:sz="0" w:space="0" w:color="auto"/>
        <w:bottom w:val="none" w:sz="0" w:space="0" w:color="auto"/>
        <w:right w:val="none" w:sz="0" w:space="0" w:color="auto"/>
      </w:divBdr>
    </w:div>
    <w:div w:id="343896637">
      <w:bodyDiv w:val="1"/>
      <w:marLeft w:val="0"/>
      <w:marRight w:val="0"/>
      <w:marTop w:val="0"/>
      <w:marBottom w:val="0"/>
      <w:divBdr>
        <w:top w:val="none" w:sz="0" w:space="0" w:color="auto"/>
        <w:left w:val="none" w:sz="0" w:space="0" w:color="auto"/>
        <w:bottom w:val="none" w:sz="0" w:space="0" w:color="auto"/>
        <w:right w:val="none" w:sz="0" w:space="0" w:color="auto"/>
      </w:divBdr>
    </w:div>
    <w:div w:id="411197455">
      <w:bodyDiv w:val="1"/>
      <w:marLeft w:val="0"/>
      <w:marRight w:val="0"/>
      <w:marTop w:val="0"/>
      <w:marBottom w:val="0"/>
      <w:divBdr>
        <w:top w:val="none" w:sz="0" w:space="0" w:color="auto"/>
        <w:left w:val="none" w:sz="0" w:space="0" w:color="auto"/>
        <w:bottom w:val="none" w:sz="0" w:space="0" w:color="auto"/>
        <w:right w:val="none" w:sz="0" w:space="0" w:color="auto"/>
      </w:divBdr>
      <w:divsChild>
        <w:div w:id="1706833210">
          <w:marLeft w:val="0"/>
          <w:marRight w:val="0"/>
          <w:marTop w:val="0"/>
          <w:marBottom w:val="0"/>
          <w:divBdr>
            <w:top w:val="none" w:sz="0" w:space="0" w:color="auto"/>
            <w:left w:val="none" w:sz="0" w:space="0" w:color="auto"/>
            <w:bottom w:val="none" w:sz="0" w:space="0" w:color="auto"/>
            <w:right w:val="none" w:sz="0" w:space="0" w:color="auto"/>
          </w:divBdr>
        </w:div>
      </w:divsChild>
    </w:div>
    <w:div w:id="427968857">
      <w:bodyDiv w:val="1"/>
      <w:marLeft w:val="0"/>
      <w:marRight w:val="0"/>
      <w:marTop w:val="0"/>
      <w:marBottom w:val="0"/>
      <w:divBdr>
        <w:top w:val="none" w:sz="0" w:space="0" w:color="auto"/>
        <w:left w:val="none" w:sz="0" w:space="0" w:color="auto"/>
        <w:bottom w:val="none" w:sz="0" w:space="0" w:color="auto"/>
        <w:right w:val="none" w:sz="0" w:space="0" w:color="auto"/>
      </w:divBdr>
      <w:divsChild>
        <w:div w:id="2079159909">
          <w:marLeft w:val="0"/>
          <w:marRight w:val="0"/>
          <w:marTop w:val="0"/>
          <w:marBottom w:val="0"/>
          <w:divBdr>
            <w:top w:val="none" w:sz="0" w:space="0" w:color="auto"/>
            <w:left w:val="none" w:sz="0" w:space="0" w:color="auto"/>
            <w:bottom w:val="none" w:sz="0" w:space="0" w:color="auto"/>
            <w:right w:val="none" w:sz="0" w:space="0" w:color="auto"/>
          </w:divBdr>
        </w:div>
      </w:divsChild>
    </w:div>
    <w:div w:id="565607607">
      <w:bodyDiv w:val="1"/>
      <w:marLeft w:val="0"/>
      <w:marRight w:val="0"/>
      <w:marTop w:val="0"/>
      <w:marBottom w:val="0"/>
      <w:divBdr>
        <w:top w:val="none" w:sz="0" w:space="0" w:color="auto"/>
        <w:left w:val="none" w:sz="0" w:space="0" w:color="auto"/>
        <w:bottom w:val="none" w:sz="0" w:space="0" w:color="auto"/>
        <w:right w:val="none" w:sz="0" w:space="0" w:color="auto"/>
      </w:divBdr>
      <w:divsChild>
        <w:div w:id="2094277732">
          <w:marLeft w:val="0"/>
          <w:marRight w:val="0"/>
          <w:marTop w:val="0"/>
          <w:marBottom w:val="0"/>
          <w:divBdr>
            <w:top w:val="none" w:sz="0" w:space="0" w:color="auto"/>
            <w:left w:val="none" w:sz="0" w:space="0" w:color="auto"/>
            <w:bottom w:val="none" w:sz="0" w:space="0" w:color="auto"/>
            <w:right w:val="none" w:sz="0" w:space="0" w:color="auto"/>
          </w:divBdr>
        </w:div>
      </w:divsChild>
    </w:div>
    <w:div w:id="571356140">
      <w:bodyDiv w:val="1"/>
      <w:marLeft w:val="0"/>
      <w:marRight w:val="0"/>
      <w:marTop w:val="0"/>
      <w:marBottom w:val="0"/>
      <w:divBdr>
        <w:top w:val="none" w:sz="0" w:space="0" w:color="auto"/>
        <w:left w:val="none" w:sz="0" w:space="0" w:color="auto"/>
        <w:bottom w:val="none" w:sz="0" w:space="0" w:color="auto"/>
        <w:right w:val="none" w:sz="0" w:space="0" w:color="auto"/>
      </w:divBdr>
      <w:divsChild>
        <w:div w:id="194199043">
          <w:marLeft w:val="0"/>
          <w:marRight w:val="0"/>
          <w:marTop w:val="0"/>
          <w:marBottom w:val="0"/>
          <w:divBdr>
            <w:top w:val="none" w:sz="0" w:space="0" w:color="auto"/>
            <w:left w:val="none" w:sz="0" w:space="0" w:color="auto"/>
            <w:bottom w:val="none" w:sz="0" w:space="0" w:color="auto"/>
            <w:right w:val="none" w:sz="0" w:space="0" w:color="auto"/>
          </w:divBdr>
          <w:divsChild>
            <w:div w:id="661658711">
              <w:marLeft w:val="0"/>
              <w:marRight w:val="0"/>
              <w:marTop w:val="0"/>
              <w:marBottom w:val="0"/>
              <w:divBdr>
                <w:top w:val="single" w:sz="2" w:space="0" w:color="000000"/>
                <w:left w:val="single" w:sz="2" w:space="0" w:color="000000"/>
                <w:bottom w:val="single" w:sz="2" w:space="0" w:color="000000"/>
                <w:right w:val="single" w:sz="2" w:space="0" w:color="000000"/>
              </w:divBdr>
            </w:div>
            <w:div w:id="825049566">
              <w:marLeft w:val="0"/>
              <w:marRight w:val="0"/>
              <w:marTop w:val="0"/>
              <w:marBottom w:val="0"/>
              <w:divBdr>
                <w:top w:val="single" w:sz="2" w:space="0" w:color="000000"/>
                <w:left w:val="single" w:sz="2" w:space="0" w:color="000000"/>
                <w:bottom w:val="single" w:sz="2" w:space="0" w:color="000000"/>
                <w:right w:val="single" w:sz="2" w:space="0" w:color="000000"/>
              </w:divBdr>
            </w:div>
            <w:div w:id="199039732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573777274">
      <w:bodyDiv w:val="1"/>
      <w:marLeft w:val="0"/>
      <w:marRight w:val="0"/>
      <w:marTop w:val="0"/>
      <w:marBottom w:val="0"/>
      <w:divBdr>
        <w:top w:val="none" w:sz="0" w:space="0" w:color="auto"/>
        <w:left w:val="none" w:sz="0" w:space="0" w:color="auto"/>
        <w:bottom w:val="none" w:sz="0" w:space="0" w:color="auto"/>
        <w:right w:val="none" w:sz="0" w:space="0" w:color="auto"/>
      </w:divBdr>
      <w:divsChild>
        <w:div w:id="2089494061">
          <w:marLeft w:val="0"/>
          <w:marRight w:val="0"/>
          <w:marTop w:val="0"/>
          <w:marBottom w:val="0"/>
          <w:divBdr>
            <w:top w:val="none" w:sz="0" w:space="0" w:color="auto"/>
            <w:left w:val="none" w:sz="0" w:space="0" w:color="auto"/>
            <w:bottom w:val="none" w:sz="0" w:space="0" w:color="auto"/>
            <w:right w:val="none" w:sz="0" w:space="0" w:color="auto"/>
          </w:divBdr>
        </w:div>
      </w:divsChild>
    </w:div>
    <w:div w:id="593168932">
      <w:bodyDiv w:val="1"/>
      <w:marLeft w:val="0"/>
      <w:marRight w:val="0"/>
      <w:marTop w:val="0"/>
      <w:marBottom w:val="0"/>
      <w:divBdr>
        <w:top w:val="none" w:sz="0" w:space="0" w:color="auto"/>
        <w:left w:val="none" w:sz="0" w:space="0" w:color="auto"/>
        <w:bottom w:val="none" w:sz="0" w:space="0" w:color="auto"/>
        <w:right w:val="none" w:sz="0" w:space="0" w:color="auto"/>
      </w:divBdr>
      <w:divsChild>
        <w:div w:id="1849248827">
          <w:marLeft w:val="0"/>
          <w:marRight w:val="0"/>
          <w:marTop w:val="0"/>
          <w:marBottom w:val="0"/>
          <w:divBdr>
            <w:top w:val="none" w:sz="0" w:space="0" w:color="auto"/>
            <w:left w:val="none" w:sz="0" w:space="0" w:color="auto"/>
            <w:bottom w:val="none" w:sz="0" w:space="0" w:color="auto"/>
            <w:right w:val="none" w:sz="0" w:space="0" w:color="auto"/>
          </w:divBdr>
          <w:divsChild>
            <w:div w:id="218712298">
              <w:marLeft w:val="0"/>
              <w:marRight w:val="0"/>
              <w:marTop w:val="0"/>
              <w:marBottom w:val="0"/>
              <w:divBdr>
                <w:top w:val="single" w:sz="2" w:space="0" w:color="000000"/>
                <w:left w:val="single" w:sz="2" w:space="0" w:color="000000"/>
                <w:bottom w:val="single" w:sz="2" w:space="0" w:color="000000"/>
                <w:right w:val="single" w:sz="2" w:space="0" w:color="000000"/>
              </w:divBdr>
            </w:div>
            <w:div w:id="300890276">
              <w:marLeft w:val="0"/>
              <w:marRight w:val="0"/>
              <w:marTop w:val="0"/>
              <w:marBottom w:val="0"/>
              <w:divBdr>
                <w:top w:val="single" w:sz="2" w:space="0" w:color="000000"/>
                <w:left w:val="single" w:sz="2" w:space="0" w:color="000000"/>
                <w:bottom w:val="single" w:sz="2" w:space="0" w:color="000000"/>
                <w:right w:val="single" w:sz="2" w:space="0" w:color="000000"/>
              </w:divBdr>
            </w:div>
            <w:div w:id="320427166">
              <w:marLeft w:val="0"/>
              <w:marRight w:val="0"/>
              <w:marTop w:val="0"/>
              <w:marBottom w:val="0"/>
              <w:divBdr>
                <w:top w:val="single" w:sz="2" w:space="0" w:color="000000"/>
                <w:left w:val="single" w:sz="2" w:space="0" w:color="000000"/>
                <w:bottom w:val="single" w:sz="2" w:space="0" w:color="000000"/>
                <w:right w:val="single" w:sz="2" w:space="0" w:color="000000"/>
              </w:divBdr>
            </w:div>
            <w:div w:id="327487026">
              <w:marLeft w:val="0"/>
              <w:marRight w:val="0"/>
              <w:marTop w:val="0"/>
              <w:marBottom w:val="0"/>
              <w:divBdr>
                <w:top w:val="single" w:sz="2" w:space="0" w:color="000000"/>
                <w:left w:val="single" w:sz="2" w:space="0" w:color="000000"/>
                <w:bottom w:val="single" w:sz="2" w:space="0" w:color="000000"/>
                <w:right w:val="single" w:sz="2" w:space="0" w:color="000000"/>
              </w:divBdr>
            </w:div>
            <w:div w:id="350106530">
              <w:marLeft w:val="0"/>
              <w:marRight w:val="0"/>
              <w:marTop w:val="0"/>
              <w:marBottom w:val="0"/>
              <w:divBdr>
                <w:top w:val="single" w:sz="2" w:space="0" w:color="000000"/>
                <w:left w:val="single" w:sz="2" w:space="0" w:color="000000"/>
                <w:bottom w:val="single" w:sz="2" w:space="0" w:color="000000"/>
                <w:right w:val="single" w:sz="2" w:space="0" w:color="000000"/>
              </w:divBdr>
            </w:div>
            <w:div w:id="411851421">
              <w:marLeft w:val="0"/>
              <w:marRight w:val="0"/>
              <w:marTop w:val="0"/>
              <w:marBottom w:val="0"/>
              <w:divBdr>
                <w:top w:val="single" w:sz="2" w:space="0" w:color="000000"/>
                <w:left w:val="single" w:sz="2" w:space="0" w:color="000000"/>
                <w:bottom w:val="single" w:sz="2" w:space="0" w:color="000000"/>
                <w:right w:val="single" w:sz="2" w:space="0" w:color="000000"/>
              </w:divBdr>
            </w:div>
            <w:div w:id="516651959">
              <w:marLeft w:val="0"/>
              <w:marRight w:val="0"/>
              <w:marTop w:val="0"/>
              <w:marBottom w:val="0"/>
              <w:divBdr>
                <w:top w:val="single" w:sz="2" w:space="0" w:color="000000"/>
                <w:left w:val="single" w:sz="2" w:space="0" w:color="000000"/>
                <w:bottom w:val="single" w:sz="2" w:space="0" w:color="000000"/>
                <w:right w:val="single" w:sz="2" w:space="0" w:color="000000"/>
              </w:divBdr>
            </w:div>
            <w:div w:id="527253955">
              <w:marLeft w:val="0"/>
              <w:marRight w:val="0"/>
              <w:marTop w:val="312"/>
              <w:marBottom w:val="144"/>
              <w:divBdr>
                <w:top w:val="single" w:sz="2" w:space="0" w:color="000000"/>
                <w:left w:val="single" w:sz="2" w:space="0" w:color="000000"/>
                <w:bottom w:val="single" w:sz="2" w:space="0" w:color="000000"/>
                <w:right w:val="single" w:sz="2" w:space="0" w:color="000000"/>
              </w:divBdr>
            </w:div>
            <w:div w:id="549924680">
              <w:marLeft w:val="0"/>
              <w:marRight w:val="0"/>
              <w:marTop w:val="0"/>
              <w:marBottom w:val="0"/>
              <w:divBdr>
                <w:top w:val="single" w:sz="2" w:space="0" w:color="000000"/>
                <w:left w:val="single" w:sz="2" w:space="0" w:color="000000"/>
                <w:bottom w:val="single" w:sz="2" w:space="0" w:color="000000"/>
                <w:right w:val="single" w:sz="2" w:space="0" w:color="000000"/>
              </w:divBdr>
            </w:div>
            <w:div w:id="554508655">
              <w:marLeft w:val="0"/>
              <w:marRight w:val="0"/>
              <w:marTop w:val="0"/>
              <w:marBottom w:val="0"/>
              <w:divBdr>
                <w:top w:val="single" w:sz="2" w:space="0" w:color="000000"/>
                <w:left w:val="single" w:sz="2" w:space="0" w:color="000000"/>
                <w:bottom w:val="single" w:sz="2" w:space="0" w:color="000000"/>
                <w:right w:val="single" w:sz="2" w:space="0" w:color="000000"/>
              </w:divBdr>
            </w:div>
            <w:div w:id="583222167">
              <w:marLeft w:val="0"/>
              <w:marRight w:val="0"/>
              <w:marTop w:val="0"/>
              <w:marBottom w:val="0"/>
              <w:divBdr>
                <w:top w:val="single" w:sz="2" w:space="0" w:color="000000"/>
                <w:left w:val="single" w:sz="2" w:space="0" w:color="000000"/>
                <w:bottom w:val="single" w:sz="2" w:space="0" w:color="000000"/>
                <w:right w:val="single" w:sz="2" w:space="0" w:color="000000"/>
              </w:divBdr>
            </w:div>
            <w:div w:id="628630756">
              <w:marLeft w:val="0"/>
              <w:marRight w:val="0"/>
              <w:marTop w:val="0"/>
              <w:marBottom w:val="0"/>
              <w:divBdr>
                <w:top w:val="single" w:sz="2" w:space="0" w:color="000000"/>
                <w:left w:val="single" w:sz="2" w:space="0" w:color="000000"/>
                <w:bottom w:val="single" w:sz="2" w:space="0" w:color="000000"/>
                <w:right w:val="single" w:sz="2" w:space="0" w:color="000000"/>
              </w:divBdr>
            </w:div>
            <w:div w:id="733554111">
              <w:marLeft w:val="0"/>
              <w:marRight w:val="0"/>
              <w:marTop w:val="0"/>
              <w:marBottom w:val="0"/>
              <w:divBdr>
                <w:top w:val="single" w:sz="2" w:space="0" w:color="000000"/>
                <w:left w:val="single" w:sz="2" w:space="0" w:color="000000"/>
                <w:bottom w:val="single" w:sz="2" w:space="0" w:color="000000"/>
                <w:right w:val="single" w:sz="2" w:space="0" w:color="000000"/>
              </w:divBdr>
            </w:div>
            <w:div w:id="747650556">
              <w:marLeft w:val="0"/>
              <w:marRight w:val="0"/>
              <w:marTop w:val="0"/>
              <w:marBottom w:val="0"/>
              <w:divBdr>
                <w:top w:val="single" w:sz="2" w:space="0" w:color="000000"/>
                <w:left w:val="single" w:sz="2" w:space="0" w:color="000000"/>
                <w:bottom w:val="single" w:sz="2" w:space="0" w:color="000000"/>
                <w:right w:val="single" w:sz="2" w:space="0" w:color="000000"/>
              </w:divBdr>
            </w:div>
            <w:div w:id="823545679">
              <w:marLeft w:val="0"/>
              <w:marRight w:val="0"/>
              <w:marTop w:val="0"/>
              <w:marBottom w:val="0"/>
              <w:divBdr>
                <w:top w:val="single" w:sz="2" w:space="0" w:color="000000"/>
                <w:left w:val="single" w:sz="2" w:space="0" w:color="000000"/>
                <w:bottom w:val="single" w:sz="2" w:space="0" w:color="000000"/>
                <w:right w:val="single" w:sz="2" w:space="0" w:color="000000"/>
              </w:divBdr>
            </w:div>
            <w:div w:id="993291513">
              <w:marLeft w:val="0"/>
              <w:marRight w:val="0"/>
              <w:marTop w:val="0"/>
              <w:marBottom w:val="0"/>
              <w:divBdr>
                <w:top w:val="single" w:sz="2" w:space="0" w:color="000000"/>
                <w:left w:val="single" w:sz="2" w:space="0" w:color="000000"/>
                <w:bottom w:val="single" w:sz="2" w:space="0" w:color="000000"/>
                <w:right w:val="single" w:sz="2" w:space="0" w:color="000000"/>
              </w:divBdr>
            </w:div>
            <w:div w:id="1055161300">
              <w:marLeft w:val="0"/>
              <w:marRight w:val="0"/>
              <w:marTop w:val="0"/>
              <w:marBottom w:val="0"/>
              <w:divBdr>
                <w:top w:val="single" w:sz="2" w:space="0" w:color="000000"/>
                <w:left w:val="single" w:sz="2" w:space="0" w:color="000000"/>
                <w:bottom w:val="single" w:sz="2" w:space="0" w:color="000000"/>
                <w:right w:val="single" w:sz="2" w:space="0" w:color="000000"/>
              </w:divBdr>
            </w:div>
            <w:div w:id="1138690900">
              <w:marLeft w:val="0"/>
              <w:marRight w:val="0"/>
              <w:marTop w:val="0"/>
              <w:marBottom w:val="0"/>
              <w:divBdr>
                <w:top w:val="single" w:sz="2" w:space="0" w:color="000000"/>
                <w:left w:val="single" w:sz="2" w:space="0" w:color="000000"/>
                <w:bottom w:val="single" w:sz="2" w:space="0" w:color="000000"/>
                <w:right w:val="single" w:sz="2" w:space="0" w:color="000000"/>
              </w:divBdr>
            </w:div>
            <w:div w:id="1193810845">
              <w:marLeft w:val="0"/>
              <w:marRight w:val="0"/>
              <w:marTop w:val="0"/>
              <w:marBottom w:val="0"/>
              <w:divBdr>
                <w:top w:val="single" w:sz="2" w:space="0" w:color="000000"/>
                <w:left w:val="single" w:sz="2" w:space="0" w:color="000000"/>
                <w:bottom w:val="single" w:sz="2" w:space="0" w:color="000000"/>
                <w:right w:val="single" w:sz="2" w:space="0" w:color="000000"/>
              </w:divBdr>
            </w:div>
            <w:div w:id="1260601938">
              <w:marLeft w:val="0"/>
              <w:marRight w:val="0"/>
              <w:marTop w:val="0"/>
              <w:marBottom w:val="0"/>
              <w:divBdr>
                <w:top w:val="single" w:sz="2" w:space="0" w:color="000000"/>
                <w:left w:val="single" w:sz="2" w:space="0" w:color="000000"/>
                <w:bottom w:val="single" w:sz="2" w:space="0" w:color="000000"/>
                <w:right w:val="single" w:sz="2" w:space="0" w:color="000000"/>
              </w:divBdr>
            </w:div>
            <w:div w:id="1274705284">
              <w:marLeft w:val="0"/>
              <w:marRight w:val="0"/>
              <w:marTop w:val="0"/>
              <w:marBottom w:val="0"/>
              <w:divBdr>
                <w:top w:val="single" w:sz="2" w:space="0" w:color="000000"/>
                <w:left w:val="single" w:sz="2" w:space="0" w:color="000000"/>
                <w:bottom w:val="single" w:sz="2" w:space="0" w:color="000000"/>
                <w:right w:val="single" w:sz="2" w:space="0" w:color="000000"/>
              </w:divBdr>
            </w:div>
            <w:div w:id="1309283902">
              <w:marLeft w:val="0"/>
              <w:marRight w:val="0"/>
              <w:marTop w:val="0"/>
              <w:marBottom w:val="0"/>
              <w:divBdr>
                <w:top w:val="single" w:sz="2" w:space="0" w:color="000000"/>
                <w:left w:val="single" w:sz="2" w:space="0" w:color="000000"/>
                <w:bottom w:val="single" w:sz="2" w:space="0" w:color="000000"/>
                <w:right w:val="single" w:sz="2" w:space="0" w:color="000000"/>
              </w:divBdr>
            </w:div>
            <w:div w:id="1354459935">
              <w:marLeft w:val="0"/>
              <w:marRight w:val="0"/>
              <w:marTop w:val="0"/>
              <w:marBottom w:val="0"/>
              <w:divBdr>
                <w:top w:val="single" w:sz="2" w:space="0" w:color="000000"/>
                <w:left w:val="single" w:sz="2" w:space="0" w:color="000000"/>
                <w:bottom w:val="single" w:sz="2" w:space="0" w:color="000000"/>
                <w:right w:val="single" w:sz="2" w:space="0" w:color="000000"/>
              </w:divBdr>
            </w:div>
            <w:div w:id="1400397080">
              <w:marLeft w:val="0"/>
              <w:marRight w:val="0"/>
              <w:marTop w:val="0"/>
              <w:marBottom w:val="0"/>
              <w:divBdr>
                <w:top w:val="single" w:sz="2" w:space="0" w:color="000000"/>
                <w:left w:val="single" w:sz="2" w:space="0" w:color="000000"/>
                <w:bottom w:val="single" w:sz="2" w:space="0" w:color="000000"/>
                <w:right w:val="single" w:sz="2" w:space="0" w:color="000000"/>
              </w:divBdr>
            </w:div>
            <w:div w:id="1419518070">
              <w:marLeft w:val="0"/>
              <w:marRight w:val="0"/>
              <w:marTop w:val="0"/>
              <w:marBottom w:val="0"/>
              <w:divBdr>
                <w:top w:val="single" w:sz="2" w:space="0" w:color="000000"/>
                <w:left w:val="single" w:sz="2" w:space="0" w:color="000000"/>
                <w:bottom w:val="single" w:sz="2" w:space="0" w:color="000000"/>
                <w:right w:val="single" w:sz="2" w:space="0" w:color="000000"/>
              </w:divBdr>
            </w:div>
            <w:div w:id="1433279547">
              <w:marLeft w:val="0"/>
              <w:marRight w:val="0"/>
              <w:marTop w:val="0"/>
              <w:marBottom w:val="0"/>
              <w:divBdr>
                <w:top w:val="single" w:sz="2" w:space="0" w:color="000000"/>
                <w:left w:val="single" w:sz="2" w:space="0" w:color="000000"/>
                <w:bottom w:val="single" w:sz="2" w:space="0" w:color="000000"/>
                <w:right w:val="single" w:sz="2" w:space="0" w:color="000000"/>
              </w:divBdr>
            </w:div>
            <w:div w:id="1451316164">
              <w:marLeft w:val="0"/>
              <w:marRight w:val="0"/>
              <w:marTop w:val="0"/>
              <w:marBottom w:val="0"/>
              <w:divBdr>
                <w:top w:val="single" w:sz="2" w:space="0" w:color="000000"/>
                <w:left w:val="single" w:sz="2" w:space="0" w:color="000000"/>
                <w:bottom w:val="single" w:sz="2" w:space="0" w:color="000000"/>
                <w:right w:val="single" w:sz="2" w:space="0" w:color="000000"/>
              </w:divBdr>
            </w:div>
            <w:div w:id="1564834609">
              <w:marLeft w:val="0"/>
              <w:marRight w:val="0"/>
              <w:marTop w:val="0"/>
              <w:marBottom w:val="0"/>
              <w:divBdr>
                <w:top w:val="single" w:sz="2" w:space="0" w:color="000000"/>
                <w:left w:val="single" w:sz="2" w:space="0" w:color="000000"/>
                <w:bottom w:val="single" w:sz="2" w:space="0" w:color="000000"/>
                <w:right w:val="single" w:sz="2" w:space="0" w:color="000000"/>
              </w:divBdr>
            </w:div>
            <w:div w:id="1565068167">
              <w:marLeft w:val="0"/>
              <w:marRight w:val="0"/>
              <w:marTop w:val="0"/>
              <w:marBottom w:val="0"/>
              <w:divBdr>
                <w:top w:val="single" w:sz="2" w:space="0" w:color="000000"/>
                <w:left w:val="single" w:sz="2" w:space="0" w:color="000000"/>
                <w:bottom w:val="single" w:sz="2" w:space="0" w:color="000000"/>
                <w:right w:val="single" w:sz="2" w:space="0" w:color="000000"/>
              </w:divBdr>
            </w:div>
            <w:div w:id="1566912790">
              <w:marLeft w:val="0"/>
              <w:marRight w:val="0"/>
              <w:marTop w:val="0"/>
              <w:marBottom w:val="0"/>
              <w:divBdr>
                <w:top w:val="single" w:sz="2" w:space="0" w:color="000000"/>
                <w:left w:val="single" w:sz="2" w:space="0" w:color="000000"/>
                <w:bottom w:val="single" w:sz="2" w:space="0" w:color="000000"/>
                <w:right w:val="single" w:sz="2" w:space="0" w:color="000000"/>
              </w:divBdr>
            </w:div>
            <w:div w:id="1592545356">
              <w:marLeft w:val="0"/>
              <w:marRight w:val="0"/>
              <w:marTop w:val="0"/>
              <w:marBottom w:val="0"/>
              <w:divBdr>
                <w:top w:val="single" w:sz="2" w:space="0" w:color="000000"/>
                <w:left w:val="single" w:sz="2" w:space="0" w:color="000000"/>
                <w:bottom w:val="single" w:sz="2" w:space="0" w:color="000000"/>
                <w:right w:val="single" w:sz="2" w:space="0" w:color="000000"/>
              </w:divBdr>
            </w:div>
            <w:div w:id="1617835628">
              <w:marLeft w:val="0"/>
              <w:marRight w:val="0"/>
              <w:marTop w:val="0"/>
              <w:marBottom w:val="0"/>
              <w:divBdr>
                <w:top w:val="single" w:sz="2" w:space="0" w:color="000000"/>
                <w:left w:val="single" w:sz="2" w:space="0" w:color="000000"/>
                <w:bottom w:val="single" w:sz="2" w:space="0" w:color="000000"/>
                <w:right w:val="single" w:sz="2" w:space="0" w:color="000000"/>
              </w:divBdr>
            </w:div>
            <w:div w:id="1638605041">
              <w:marLeft w:val="0"/>
              <w:marRight w:val="0"/>
              <w:marTop w:val="0"/>
              <w:marBottom w:val="0"/>
              <w:divBdr>
                <w:top w:val="single" w:sz="2" w:space="0" w:color="000000"/>
                <w:left w:val="single" w:sz="2" w:space="0" w:color="000000"/>
                <w:bottom w:val="single" w:sz="2" w:space="0" w:color="000000"/>
                <w:right w:val="single" w:sz="2" w:space="0" w:color="000000"/>
              </w:divBdr>
            </w:div>
            <w:div w:id="1675692177">
              <w:marLeft w:val="0"/>
              <w:marRight w:val="0"/>
              <w:marTop w:val="0"/>
              <w:marBottom w:val="0"/>
              <w:divBdr>
                <w:top w:val="single" w:sz="2" w:space="0" w:color="000000"/>
                <w:left w:val="single" w:sz="2" w:space="0" w:color="000000"/>
                <w:bottom w:val="single" w:sz="2" w:space="0" w:color="000000"/>
                <w:right w:val="single" w:sz="2" w:space="0" w:color="000000"/>
              </w:divBdr>
            </w:div>
            <w:div w:id="1704556465">
              <w:marLeft w:val="0"/>
              <w:marRight w:val="0"/>
              <w:marTop w:val="0"/>
              <w:marBottom w:val="0"/>
              <w:divBdr>
                <w:top w:val="single" w:sz="2" w:space="0" w:color="000000"/>
                <w:left w:val="single" w:sz="2" w:space="0" w:color="000000"/>
                <w:bottom w:val="single" w:sz="2" w:space="0" w:color="000000"/>
                <w:right w:val="single" w:sz="2" w:space="0" w:color="000000"/>
              </w:divBdr>
            </w:div>
            <w:div w:id="1734960622">
              <w:marLeft w:val="0"/>
              <w:marRight w:val="0"/>
              <w:marTop w:val="0"/>
              <w:marBottom w:val="0"/>
              <w:divBdr>
                <w:top w:val="single" w:sz="2" w:space="0" w:color="000000"/>
                <w:left w:val="single" w:sz="2" w:space="0" w:color="000000"/>
                <w:bottom w:val="single" w:sz="2" w:space="0" w:color="000000"/>
                <w:right w:val="single" w:sz="2" w:space="0" w:color="000000"/>
              </w:divBdr>
            </w:div>
            <w:div w:id="1744142327">
              <w:marLeft w:val="0"/>
              <w:marRight w:val="0"/>
              <w:marTop w:val="0"/>
              <w:marBottom w:val="0"/>
              <w:divBdr>
                <w:top w:val="single" w:sz="2" w:space="0" w:color="000000"/>
                <w:left w:val="single" w:sz="2" w:space="0" w:color="000000"/>
                <w:bottom w:val="single" w:sz="2" w:space="0" w:color="000000"/>
                <w:right w:val="single" w:sz="2" w:space="0" w:color="000000"/>
              </w:divBdr>
            </w:div>
            <w:div w:id="1892034153">
              <w:marLeft w:val="0"/>
              <w:marRight w:val="0"/>
              <w:marTop w:val="0"/>
              <w:marBottom w:val="0"/>
              <w:divBdr>
                <w:top w:val="single" w:sz="2" w:space="0" w:color="000000"/>
                <w:left w:val="single" w:sz="2" w:space="0" w:color="000000"/>
                <w:bottom w:val="single" w:sz="2" w:space="0" w:color="000000"/>
                <w:right w:val="single" w:sz="2" w:space="0" w:color="000000"/>
              </w:divBdr>
            </w:div>
            <w:div w:id="1902903874">
              <w:marLeft w:val="0"/>
              <w:marRight w:val="0"/>
              <w:marTop w:val="0"/>
              <w:marBottom w:val="0"/>
              <w:divBdr>
                <w:top w:val="single" w:sz="2" w:space="0" w:color="000000"/>
                <w:left w:val="single" w:sz="2" w:space="0" w:color="000000"/>
                <w:bottom w:val="single" w:sz="2" w:space="0" w:color="000000"/>
                <w:right w:val="single" w:sz="2" w:space="0" w:color="000000"/>
              </w:divBdr>
            </w:div>
            <w:div w:id="1908493794">
              <w:marLeft w:val="0"/>
              <w:marRight w:val="0"/>
              <w:marTop w:val="0"/>
              <w:marBottom w:val="0"/>
              <w:divBdr>
                <w:top w:val="single" w:sz="2" w:space="0" w:color="000000"/>
                <w:left w:val="single" w:sz="2" w:space="0" w:color="000000"/>
                <w:bottom w:val="single" w:sz="2" w:space="0" w:color="000000"/>
                <w:right w:val="single" w:sz="2" w:space="0" w:color="000000"/>
              </w:divBdr>
            </w:div>
            <w:div w:id="2074615022">
              <w:marLeft w:val="0"/>
              <w:marRight w:val="0"/>
              <w:marTop w:val="0"/>
              <w:marBottom w:val="0"/>
              <w:divBdr>
                <w:top w:val="single" w:sz="2" w:space="0" w:color="000000"/>
                <w:left w:val="single" w:sz="2" w:space="0" w:color="000000"/>
                <w:bottom w:val="single" w:sz="2" w:space="0" w:color="000000"/>
                <w:right w:val="single" w:sz="2" w:space="0" w:color="000000"/>
              </w:divBdr>
            </w:div>
            <w:div w:id="2146461158">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624308199">
      <w:bodyDiv w:val="1"/>
      <w:marLeft w:val="0"/>
      <w:marRight w:val="0"/>
      <w:marTop w:val="0"/>
      <w:marBottom w:val="0"/>
      <w:divBdr>
        <w:top w:val="none" w:sz="0" w:space="0" w:color="auto"/>
        <w:left w:val="none" w:sz="0" w:space="0" w:color="auto"/>
        <w:bottom w:val="none" w:sz="0" w:space="0" w:color="auto"/>
        <w:right w:val="none" w:sz="0" w:space="0" w:color="auto"/>
      </w:divBdr>
      <w:divsChild>
        <w:div w:id="1305159870">
          <w:marLeft w:val="0"/>
          <w:marRight w:val="0"/>
          <w:marTop w:val="0"/>
          <w:marBottom w:val="0"/>
          <w:divBdr>
            <w:top w:val="none" w:sz="0" w:space="0" w:color="auto"/>
            <w:left w:val="none" w:sz="0" w:space="0" w:color="auto"/>
            <w:bottom w:val="none" w:sz="0" w:space="0" w:color="auto"/>
            <w:right w:val="none" w:sz="0" w:space="0" w:color="auto"/>
          </w:divBdr>
        </w:div>
      </w:divsChild>
    </w:div>
    <w:div w:id="676035265">
      <w:bodyDiv w:val="1"/>
      <w:marLeft w:val="0"/>
      <w:marRight w:val="0"/>
      <w:marTop w:val="0"/>
      <w:marBottom w:val="0"/>
      <w:divBdr>
        <w:top w:val="none" w:sz="0" w:space="0" w:color="auto"/>
        <w:left w:val="none" w:sz="0" w:space="0" w:color="auto"/>
        <w:bottom w:val="none" w:sz="0" w:space="0" w:color="auto"/>
        <w:right w:val="none" w:sz="0" w:space="0" w:color="auto"/>
      </w:divBdr>
    </w:div>
    <w:div w:id="723220755">
      <w:bodyDiv w:val="1"/>
      <w:marLeft w:val="0"/>
      <w:marRight w:val="0"/>
      <w:marTop w:val="0"/>
      <w:marBottom w:val="0"/>
      <w:divBdr>
        <w:top w:val="none" w:sz="0" w:space="0" w:color="auto"/>
        <w:left w:val="none" w:sz="0" w:space="0" w:color="auto"/>
        <w:bottom w:val="none" w:sz="0" w:space="0" w:color="auto"/>
        <w:right w:val="none" w:sz="0" w:space="0" w:color="auto"/>
      </w:divBdr>
      <w:divsChild>
        <w:div w:id="1446391345">
          <w:marLeft w:val="0"/>
          <w:marRight w:val="0"/>
          <w:marTop w:val="0"/>
          <w:marBottom w:val="0"/>
          <w:divBdr>
            <w:top w:val="none" w:sz="0" w:space="0" w:color="auto"/>
            <w:left w:val="none" w:sz="0" w:space="0" w:color="auto"/>
            <w:bottom w:val="none" w:sz="0" w:space="0" w:color="auto"/>
            <w:right w:val="none" w:sz="0" w:space="0" w:color="auto"/>
          </w:divBdr>
          <w:divsChild>
            <w:div w:id="487289229">
              <w:marLeft w:val="0"/>
              <w:marRight w:val="0"/>
              <w:marTop w:val="0"/>
              <w:marBottom w:val="0"/>
              <w:divBdr>
                <w:top w:val="single" w:sz="2" w:space="0" w:color="000000"/>
                <w:left w:val="single" w:sz="2" w:space="0" w:color="000000"/>
                <w:bottom w:val="single" w:sz="2" w:space="0" w:color="000000"/>
                <w:right w:val="single" w:sz="2" w:space="0" w:color="000000"/>
              </w:divBdr>
            </w:div>
            <w:div w:id="510069999">
              <w:marLeft w:val="0"/>
              <w:marRight w:val="0"/>
              <w:marTop w:val="0"/>
              <w:marBottom w:val="0"/>
              <w:divBdr>
                <w:top w:val="single" w:sz="2" w:space="0" w:color="000000"/>
                <w:left w:val="single" w:sz="2" w:space="0" w:color="000000"/>
                <w:bottom w:val="single" w:sz="2" w:space="0" w:color="000000"/>
                <w:right w:val="single" w:sz="2" w:space="0" w:color="000000"/>
              </w:divBdr>
            </w:div>
            <w:div w:id="520313984">
              <w:marLeft w:val="0"/>
              <w:marRight w:val="0"/>
              <w:marTop w:val="0"/>
              <w:marBottom w:val="0"/>
              <w:divBdr>
                <w:top w:val="single" w:sz="2" w:space="0" w:color="000000"/>
                <w:left w:val="single" w:sz="2" w:space="0" w:color="000000"/>
                <w:bottom w:val="single" w:sz="2" w:space="0" w:color="000000"/>
                <w:right w:val="single" w:sz="2" w:space="0" w:color="000000"/>
              </w:divBdr>
            </w:div>
            <w:div w:id="540749176">
              <w:marLeft w:val="0"/>
              <w:marRight w:val="0"/>
              <w:marTop w:val="0"/>
              <w:marBottom w:val="0"/>
              <w:divBdr>
                <w:top w:val="single" w:sz="2" w:space="0" w:color="000000"/>
                <w:left w:val="single" w:sz="2" w:space="0" w:color="000000"/>
                <w:bottom w:val="single" w:sz="2" w:space="0" w:color="000000"/>
                <w:right w:val="single" w:sz="2" w:space="0" w:color="000000"/>
              </w:divBdr>
            </w:div>
            <w:div w:id="604271365">
              <w:marLeft w:val="0"/>
              <w:marRight w:val="0"/>
              <w:marTop w:val="0"/>
              <w:marBottom w:val="0"/>
              <w:divBdr>
                <w:top w:val="single" w:sz="2" w:space="0" w:color="000000"/>
                <w:left w:val="single" w:sz="2" w:space="0" w:color="000000"/>
                <w:bottom w:val="single" w:sz="2" w:space="0" w:color="000000"/>
                <w:right w:val="single" w:sz="2" w:space="0" w:color="000000"/>
              </w:divBdr>
            </w:div>
            <w:div w:id="679892158">
              <w:marLeft w:val="0"/>
              <w:marRight w:val="0"/>
              <w:marTop w:val="0"/>
              <w:marBottom w:val="0"/>
              <w:divBdr>
                <w:top w:val="single" w:sz="2" w:space="0" w:color="000000"/>
                <w:left w:val="single" w:sz="2" w:space="0" w:color="000000"/>
                <w:bottom w:val="single" w:sz="2" w:space="0" w:color="000000"/>
                <w:right w:val="single" w:sz="2" w:space="0" w:color="000000"/>
              </w:divBdr>
            </w:div>
            <w:div w:id="915165239">
              <w:marLeft w:val="0"/>
              <w:marRight w:val="0"/>
              <w:marTop w:val="0"/>
              <w:marBottom w:val="0"/>
              <w:divBdr>
                <w:top w:val="single" w:sz="2" w:space="0" w:color="000000"/>
                <w:left w:val="single" w:sz="2" w:space="0" w:color="000000"/>
                <w:bottom w:val="single" w:sz="2" w:space="0" w:color="000000"/>
                <w:right w:val="single" w:sz="2" w:space="0" w:color="000000"/>
              </w:divBdr>
            </w:div>
            <w:div w:id="930358918">
              <w:marLeft w:val="0"/>
              <w:marRight w:val="0"/>
              <w:marTop w:val="0"/>
              <w:marBottom w:val="0"/>
              <w:divBdr>
                <w:top w:val="single" w:sz="2" w:space="0" w:color="000000"/>
                <w:left w:val="single" w:sz="2" w:space="0" w:color="000000"/>
                <w:bottom w:val="single" w:sz="2" w:space="0" w:color="000000"/>
                <w:right w:val="single" w:sz="2" w:space="0" w:color="000000"/>
              </w:divBdr>
            </w:div>
            <w:div w:id="969172406">
              <w:marLeft w:val="0"/>
              <w:marRight w:val="0"/>
              <w:marTop w:val="0"/>
              <w:marBottom w:val="0"/>
              <w:divBdr>
                <w:top w:val="single" w:sz="2" w:space="0" w:color="000000"/>
                <w:left w:val="single" w:sz="2" w:space="0" w:color="000000"/>
                <w:bottom w:val="single" w:sz="2" w:space="0" w:color="000000"/>
                <w:right w:val="single" w:sz="2" w:space="0" w:color="000000"/>
              </w:divBdr>
            </w:div>
            <w:div w:id="1032264262">
              <w:marLeft w:val="0"/>
              <w:marRight w:val="0"/>
              <w:marTop w:val="0"/>
              <w:marBottom w:val="0"/>
              <w:divBdr>
                <w:top w:val="single" w:sz="2" w:space="0" w:color="000000"/>
                <w:left w:val="single" w:sz="2" w:space="0" w:color="000000"/>
                <w:bottom w:val="single" w:sz="2" w:space="0" w:color="000000"/>
                <w:right w:val="single" w:sz="2" w:space="0" w:color="000000"/>
              </w:divBdr>
            </w:div>
            <w:div w:id="1219442535">
              <w:marLeft w:val="0"/>
              <w:marRight w:val="0"/>
              <w:marTop w:val="0"/>
              <w:marBottom w:val="0"/>
              <w:divBdr>
                <w:top w:val="single" w:sz="2" w:space="0" w:color="000000"/>
                <w:left w:val="single" w:sz="2" w:space="0" w:color="000000"/>
                <w:bottom w:val="single" w:sz="2" w:space="0" w:color="000000"/>
                <w:right w:val="single" w:sz="2" w:space="0" w:color="000000"/>
              </w:divBdr>
            </w:div>
            <w:div w:id="1378159207">
              <w:marLeft w:val="0"/>
              <w:marRight w:val="0"/>
              <w:marTop w:val="0"/>
              <w:marBottom w:val="0"/>
              <w:divBdr>
                <w:top w:val="single" w:sz="2" w:space="0" w:color="000000"/>
                <w:left w:val="single" w:sz="2" w:space="0" w:color="000000"/>
                <w:bottom w:val="single" w:sz="2" w:space="0" w:color="000000"/>
                <w:right w:val="single" w:sz="2" w:space="0" w:color="000000"/>
              </w:divBdr>
            </w:div>
            <w:div w:id="1426266737">
              <w:marLeft w:val="0"/>
              <w:marRight w:val="0"/>
              <w:marTop w:val="0"/>
              <w:marBottom w:val="0"/>
              <w:divBdr>
                <w:top w:val="single" w:sz="2" w:space="0" w:color="000000"/>
                <w:left w:val="single" w:sz="2" w:space="0" w:color="000000"/>
                <w:bottom w:val="single" w:sz="2" w:space="0" w:color="000000"/>
                <w:right w:val="single" w:sz="2" w:space="0" w:color="000000"/>
              </w:divBdr>
            </w:div>
            <w:div w:id="1570000355">
              <w:marLeft w:val="0"/>
              <w:marRight w:val="0"/>
              <w:marTop w:val="0"/>
              <w:marBottom w:val="0"/>
              <w:divBdr>
                <w:top w:val="single" w:sz="2" w:space="0" w:color="000000"/>
                <w:left w:val="single" w:sz="2" w:space="0" w:color="000000"/>
                <w:bottom w:val="single" w:sz="2" w:space="0" w:color="000000"/>
                <w:right w:val="single" w:sz="2" w:space="0" w:color="000000"/>
              </w:divBdr>
            </w:div>
            <w:div w:id="1657880442">
              <w:marLeft w:val="0"/>
              <w:marRight w:val="0"/>
              <w:marTop w:val="0"/>
              <w:marBottom w:val="0"/>
              <w:divBdr>
                <w:top w:val="single" w:sz="2" w:space="0" w:color="000000"/>
                <w:left w:val="single" w:sz="2" w:space="0" w:color="000000"/>
                <w:bottom w:val="single" w:sz="2" w:space="0" w:color="000000"/>
                <w:right w:val="single" w:sz="2" w:space="0" w:color="000000"/>
              </w:divBdr>
            </w:div>
            <w:div w:id="1662270148">
              <w:marLeft w:val="0"/>
              <w:marRight w:val="0"/>
              <w:marTop w:val="312"/>
              <w:marBottom w:val="144"/>
              <w:divBdr>
                <w:top w:val="single" w:sz="2" w:space="0" w:color="000000"/>
                <w:left w:val="single" w:sz="2" w:space="0" w:color="000000"/>
                <w:bottom w:val="single" w:sz="2" w:space="0" w:color="000000"/>
                <w:right w:val="single" w:sz="2" w:space="0" w:color="000000"/>
              </w:divBdr>
            </w:div>
            <w:div w:id="1851094053">
              <w:marLeft w:val="0"/>
              <w:marRight w:val="0"/>
              <w:marTop w:val="0"/>
              <w:marBottom w:val="0"/>
              <w:divBdr>
                <w:top w:val="single" w:sz="2" w:space="0" w:color="000000"/>
                <w:left w:val="single" w:sz="2" w:space="0" w:color="000000"/>
                <w:bottom w:val="single" w:sz="2" w:space="0" w:color="000000"/>
                <w:right w:val="single" w:sz="2" w:space="0" w:color="000000"/>
              </w:divBdr>
            </w:div>
            <w:div w:id="2089184288">
              <w:marLeft w:val="0"/>
              <w:marRight w:val="0"/>
              <w:marTop w:val="0"/>
              <w:marBottom w:val="0"/>
              <w:divBdr>
                <w:top w:val="single" w:sz="2" w:space="0" w:color="000000"/>
                <w:left w:val="single" w:sz="2" w:space="0" w:color="000000"/>
                <w:bottom w:val="single" w:sz="2" w:space="0" w:color="000000"/>
                <w:right w:val="single" w:sz="2" w:space="0" w:color="000000"/>
              </w:divBdr>
            </w:div>
            <w:div w:id="2143452027">
              <w:marLeft w:val="0"/>
              <w:marRight w:val="0"/>
              <w:marTop w:val="0"/>
              <w:marBottom w:val="0"/>
              <w:divBdr>
                <w:top w:val="single" w:sz="2" w:space="0" w:color="000000"/>
                <w:left w:val="single" w:sz="2" w:space="0" w:color="000000"/>
                <w:bottom w:val="single" w:sz="2" w:space="0" w:color="000000"/>
                <w:right w:val="single" w:sz="2" w:space="0" w:color="000000"/>
              </w:divBdr>
            </w:div>
            <w:div w:id="214561056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727146759">
      <w:bodyDiv w:val="1"/>
      <w:marLeft w:val="0"/>
      <w:marRight w:val="0"/>
      <w:marTop w:val="0"/>
      <w:marBottom w:val="0"/>
      <w:divBdr>
        <w:top w:val="none" w:sz="0" w:space="0" w:color="auto"/>
        <w:left w:val="none" w:sz="0" w:space="0" w:color="auto"/>
        <w:bottom w:val="none" w:sz="0" w:space="0" w:color="auto"/>
        <w:right w:val="none" w:sz="0" w:space="0" w:color="auto"/>
      </w:divBdr>
      <w:divsChild>
        <w:div w:id="387874636">
          <w:marLeft w:val="0"/>
          <w:marRight w:val="0"/>
          <w:marTop w:val="0"/>
          <w:marBottom w:val="0"/>
          <w:divBdr>
            <w:top w:val="none" w:sz="0" w:space="0" w:color="auto"/>
            <w:left w:val="none" w:sz="0" w:space="0" w:color="auto"/>
            <w:bottom w:val="none" w:sz="0" w:space="0" w:color="auto"/>
            <w:right w:val="none" w:sz="0" w:space="0" w:color="auto"/>
          </w:divBdr>
        </w:div>
      </w:divsChild>
    </w:div>
    <w:div w:id="729379154">
      <w:bodyDiv w:val="1"/>
      <w:marLeft w:val="0"/>
      <w:marRight w:val="0"/>
      <w:marTop w:val="0"/>
      <w:marBottom w:val="0"/>
      <w:divBdr>
        <w:top w:val="none" w:sz="0" w:space="0" w:color="auto"/>
        <w:left w:val="none" w:sz="0" w:space="0" w:color="auto"/>
        <w:bottom w:val="none" w:sz="0" w:space="0" w:color="auto"/>
        <w:right w:val="none" w:sz="0" w:space="0" w:color="auto"/>
      </w:divBdr>
      <w:divsChild>
        <w:div w:id="1496602257">
          <w:marLeft w:val="0"/>
          <w:marRight w:val="0"/>
          <w:marTop w:val="0"/>
          <w:marBottom w:val="0"/>
          <w:divBdr>
            <w:top w:val="none" w:sz="0" w:space="0" w:color="auto"/>
            <w:left w:val="none" w:sz="0" w:space="0" w:color="auto"/>
            <w:bottom w:val="none" w:sz="0" w:space="0" w:color="auto"/>
            <w:right w:val="none" w:sz="0" w:space="0" w:color="auto"/>
          </w:divBdr>
          <w:divsChild>
            <w:div w:id="439296258">
              <w:marLeft w:val="0"/>
              <w:marRight w:val="0"/>
              <w:marTop w:val="0"/>
              <w:marBottom w:val="0"/>
              <w:divBdr>
                <w:top w:val="single" w:sz="2" w:space="0" w:color="000000"/>
                <w:left w:val="single" w:sz="2" w:space="0" w:color="000000"/>
                <w:bottom w:val="single" w:sz="2" w:space="0" w:color="000000"/>
                <w:right w:val="single" w:sz="2" w:space="0" w:color="000000"/>
              </w:divBdr>
              <w:divsChild>
                <w:div w:id="1730690006">
                  <w:marLeft w:val="0"/>
                  <w:marRight w:val="0"/>
                  <w:marTop w:val="0"/>
                  <w:marBottom w:val="0"/>
                  <w:divBdr>
                    <w:top w:val="single" w:sz="2" w:space="0" w:color="000000"/>
                    <w:left w:val="single" w:sz="2" w:space="0" w:color="000000"/>
                    <w:bottom w:val="single" w:sz="2" w:space="0" w:color="000000"/>
                    <w:right w:val="single" w:sz="2" w:space="0" w:color="000000"/>
                  </w:divBdr>
                  <w:divsChild>
                    <w:div w:id="651447564">
                      <w:marLeft w:val="0"/>
                      <w:marRight w:val="0"/>
                      <w:marTop w:val="0"/>
                      <w:marBottom w:val="0"/>
                      <w:divBdr>
                        <w:top w:val="single" w:sz="2" w:space="0" w:color="000000"/>
                        <w:left w:val="single" w:sz="2" w:space="0" w:color="000000"/>
                        <w:bottom w:val="single" w:sz="2" w:space="0" w:color="000000"/>
                        <w:right w:val="single" w:sz="2" w:space="0" w:color="000000"/>
                      </w:divBdr>
                      <w:divsChild>
                        <w:div w:id="1651520216">
                          <w:marLeft w:val="0"/>
                          <w:marRight w:val="0"/>
                          <w:marTop w:val="0"/>
                          <w:marBottom w:val="0"/>
                          <w:divBdr>
                            <w:top w:val="single" w:sz="2" w:space="0" w:color="000000"/>
                            <w:left w:val="single" w:sz="2" w:space="0" w:color="000000"/>
                            <w:bottom w:val="single" w:sz="2" w:space="0" w:color="000000"/>
                            <w:right w:val="single" w:sz="2" w:space="0" w:color="000000"/>
                          </w:divBdr>
                          <w:divsChild>
                            <w:div w:id="389428724">
                              <w:marLeft w:val="0"/>
                              <w:marRight w:val="0"/>
                              <w:marTop w:val="0"/>
                              <w:marBottom w:val="0"/>
                              <w:divBdr>
                                <w:top w:val="single" w:sz="2" w:space="0" w:color="000000"/>
                                <w:left w:val="single" w:sz="2" w:space="0" w:color="000000"/>
                                <w:bottom w:val="single" w:sz="2" w:space="0" w:color="000000"/>
                                <w:right w:val="single" w:sz="2" w:space="0" w:color="000000"/>
                              </w:divBdr>
                              <w:divsChild>
                                <w:div w:id="1012606042">
                                  <w:marLeft w:val="0"/>
                                  <w:marRight w:val="0"/>
                                  <w:marTop w:val="0"/>
                                  <w:marBottom w:val="0"/>
                                  <w:divBdr>
                                    <w:top w:val="single" w:sz="2" w:space="0" w:color="000000"/>
                                    <w:left w:val="single" w:sz="2" w:space="0" w:color="000000"/>
                                    <w:bottom w:val="single" w:sz="2" w:space="0" w:color="000000"/>
                                    <w:right w:val="single" w:sz="2" w:space="0" w:color="000000"/>
                                  </w:divBdr>
                                  <w:divsChild>
                                    <w:div w:id="37357417">
                                      <w:marLeft w:val="0"/>
                                      <w:marRight w:val="0"/>
                                      <w:marTop w:val="0"/>
                                      <w:marBottom w:val="0"/>
                                      <w:divBdr>
                                        <w:top w:val="single" w:sz="2" w:space="0" w:color="000000"/>
                                        <w:left w:val="single" w:sz="2" w:space="0" w:color="000000"/>
                                        <w:bottom w:val="single" w:sz="2" w:space="0" w:color="000000"/>
                                        <w:right w:val="single" w:sz="2" w:space="0" w:color="000000"/>
                                      </w:divBdr>
                                    </w:div>
                                    <w:div w:id="37896818">
                                      <w:marLeft w:val="0"/>
                                      <w:marRight w:val="0"/>
                                      <w:marTop w:val="0"/>
                                      <w:marBottom w:val="0"/>
                                      <w:divBdr>
                                        <w:top w:val="single" w:sz="2" w:space="0" w:color="000000"/>
                                        <w:left w:val="single" w:sz="2" w:space="0" w:color="000000"/>
                                        <w:bottom w:val="single" w:sz="2" w:space="0" w:color="000000"/>
                                        <w:right w:val="single" w:sz="2" w:space="0" w:color="000000"/>
                                      </w:divBdr>
                                    </w:div>
                                    <w:div w:id="65568045">
                                      <w:marLeft w:val="0"/>
                                      <w:marRight w:val="0"/>
                                      <w:marTop w:val="0"/>
                                      <w:marBottom w:val="0"/>
                                      <w:divBdr>
                                        <w:top w:val="single" w:sz="2" w:space="0" w:color="000000"/>
                                        <w:left w:val="single" w:sz="2" w:space="0" w:color="000000"/>
                                        <w:bottom w:val="single" w:sz="2" w:space="0" w:color="000000"/>
                                        <w:right w:val="single" w:sz="2" w:space="0" w:color="000000"/>
                                      </w:divBdr>
                                    </w:div>
                                    <w:div w:id="86586195">
                                      <w:marLeft w:val="0"/>
                                      <w:marRight w:val="0"/>
                                      <w:marTop w:val="0"/>
                                      <w:marBottom w:val="0"/>
                                      <w:divBdr>
                                        <w:top w:val="single" w:sz="2" w:space="0" w:color="000000"/>
                                        <w:left w:val="single" w:sz="2" w:space="0" w:color="000000"/>
                                        <w:bottom w:val="single" w:sz="2" w:space="0" w:color="000000"/>
                                        <w:right w:val="single" w:sz="2" w:space="0" w:color="000000"/>
                                      </w:divBdr>
                                    </w:div>
                                    <w:div w:id="90132466">
                                      <w:marLeft w:val="0"/>
                                      <w:marRight w:val="0"/>
                                      <w:marTop w:val="0"/>
                                      <w:marBottom w:val="0"/>
                                      <w:divBdr>
                                        <w:top w:val="single" w:sz="2" w:space="0" w:color="000000"/>
                                        <w:left w:val="single" w:sz="2" w:space="0" w:color="000000"/>
                                        <w:bottom w:val="single" w:sz="2" w:space="0" w:color="000000"/>
                                        <w:right w:val="single" w:sz="2" w:space="0" w:color="000000"/>
                                      </w:divBdr>
                                    </w:div>
                                    <w:div w:id="122116808">
                                      <w:marLeft w:val="0"/>
                                      <w:marRight w:val="0"/>
                                      <w:marTop w:val="0"/>
                                      <w:marBottom w:val="0"/>
                                      <w:divBdr>
                                        <w:top w:val="single" w:sz="2" w:space="0" w:color="000000"/>
                                        <w:left w:val="single" w:sz="2" w:space="0" w:color="000000"/>
                                        <w:bottom w:val="single" w:sz="2" w:space="0" w:color="000000"/>
                                        <w:right w:val="single" w:sz="2" w:space="0" w:color="000000"/>
                                      </w:divBdr>
                                    </w:div>
                                    <w:div w:id="122508379">
                                      <w:marLeft w:val="0"/>
                                      <w:marRight w:val="0"/>
                                      <w:marTop w:val="0"/>
                                      <w:marBottom w:val="0"/>
                                      <w:divBdr>
                                        <w:top w:val="single" w:sz="2" w:space="0" w:color="000000"/>
                                        <w:left w:val="single" w:sz="2" w:space="0" w:color="000000"/>
                                        <w:bottom w:val="single" w:sz="2" w:space="0" w:color="000000"/>
                                        <w:right w:val="single" w:sz="2" w:space="0" w:color="000000"/>
                                      </w:divBdr>
                                    </w:div>
                                    <w:div w:id="144976206">
                                      <w:marLeft w:val="0"/>
                                      <w:marRight w:val="0"/>
                                      <w:marTop w:val="0"/>
                                      <w:marBottom w:val="0"/>
                                      <w:divBdr>
                                        <w:top w:val="single" w:sz="2" w:space="0" w:color="000000"/>
                                        <w:left w:val="single" w:sz="2" w:space="0" w:color="000000"/>
                                        <w:bottom w:val="single" w:sz="2" w:space="0" w:color="000000"/>
                                        <w:right w:val="single" w:sz="2" w:space="0" w:color="000000"/>
                                      </w:divBdr>
                                    </w:div>
                                    <w:div w:id="165092259">
                                      <w:marLeft w:val="0"/>
                                      <w:marRight w:val="0"/>
                                      <w:marTop w:val="0"/>
                                      <w:marBottom w:val="0"/>
                                      <w:divBdr>
                                        <w:top w:val="single" w:sz="2" w:space="0" w:color="000000"/>
                                        <w:left w:val="single" w:sz="2" w:space="0" w:color="000000"/>
                                        <w:bottom w:val="single" w:sz="2" w:space="0" w:color="000000"/>
                                        <w:right w:val="single" w:sz="2" w:space="0" w:color="000000"/>
                                      </w:divBdr>
                                    </w:div>
                                    <w:div w:id="168755816">
                                      <w:marLeft w:val="0"/>
                                      <w:marRight w:val="0"/>
                                      <w:marTop w:val="312"/>
                                      <w:marBottom w:val="144"/>
                                      <w:divBdr>
                                        <w:top w:val="single" w:sz="2" w:space="0" w:color="000000"/>
                                        <w:left w:val="single" w:sz="2" w:space="0" w:color="000000"/>
                                        <w:bottom w:val="single" w:sz="2" w:space="0" w:color="000000"/>
                                        <w:right w:val="single" w:sz="2" w:space="0" w:color="000000"/>
                                      </w:divBdr>
                                    </w:div>
                                    <w:div w:id="172693208">
                                      <w:marLeft w:val="0"/>
                                      <w:marRight w:val="0"/>
                                      <w:marTop w:val="0"/>
                                      <w:marBottom w:val="0"/>
                                      <w:divBdr>
                                        <w:top w:val="single" w:sz="2" w:space="0" w:color="000000"/>
                                        <w:left w:val="single" w:sz="2" w:space="0" w:color="000000"/>
                                        <w:bottom w:val="single" w:sz="2" w:space="0" w:color="000000"/>
                                        <w:right w:val="single" w:sz="2" w:space="0" w:color="000000"/>
                                      </w:divBdr>
                                    </w:div>
                                    <w:div w:id="201211153">
                                      <w:marLeft w:val="0"/>
                                      <w:marRight w:val="0"/>
                                      <w:marTop w:val="0"/>
                                      <w:marBottom w:val="0"/>
                                      <w:divBdr>
                                        <w:top w:val="single" w:sz="2" w:space="0" w:color="000000"/>
                                        <w:left w:val="single" w:sz="2" w:space="0" w:color="000000"/>
                                        <w:bottom w:val="single" w:sz="2" w:space="0" w:color="000000"/>
                                        <w:right w:val="single" w:sz="2" w:space="0" w:color="000000"/>
                                      </w:divBdr>
                                    </w:div>
                                    <w:div w:id="203644562">
                                      <w:marLeft w:val="0"/>
                                      <w:marRight w:val="0"/>
                                      <w:marTop w:val="0"/>
                                      <w:marBottom w:val="0"/>
                                      <w:divBdr>
                                        <w:top w:val="single" w:sz="2" w:space="0" w:color="000000"/>
                                        <w:left w:val="single" w:sz="2" w:space="0" w:color="000000"/>
                                        <w:bottom w:val="single" w:sz="2" w:space="0" w:color="000000"/>
                                        <w:right w:val="single" w:sz="2" w:space="0" w:color="000000"/>
                                      </w:divBdr>
                                    </w:div>
                                    <w:div w:id="227110940">
                                      <w:marLeft w:val="0"/>
                                      <w:marRight w:val="0"/>
                                      <w:marTop w:val="0"/>
                                      <w:marBottom w:val="0"/>
                                      <w:divBdr>
                                        <w:top w:val="single" w:sz="2" w:space="0" w:color="000000"/>
                                        <w:left w:val="single" w:sz="2" w:space="0" w:color="000000"/>
                                        <w:bottom w:val="single" w:sz="2" w:space="0" w:color="000000"/>
                                        <w:right w:val="single" w:sz="2" w:space="0" w:color="000000"/>
                                      </w:divBdr>
                                    </w:div>
                                    <w:div w:id="247731823">
                                      <w:marLeft w:val="0"/>
                                      <w:marRight w:val="0"/>
                                      <w:marTop w:val="0"/>
                                      <w:marBottom w:val="0"/>
                                      <w:divBdr>
                                        <w:top w:val="single" w:sz="2" w:space="0" w:color="000000"/>
                                        <w:left w:val="single" w:sz="2" w:space="0" w:color="000000"/>
                                        <w:bottom w:val="single" w:sz="2" w:space="0" w:color="000000"/>
                                        <w:right w:val="single" w:sz="2" w:space="0" w:color="000000"/>
                                      </w:divBdr>
                                    </w:div>
                                    <w:div w:id="270169993">
                                      <w:marLeft w:val="0"/>
                                      <w:marRight w:val="0"/>
                                      <w:marTop w:val="0"/>
                                      <w:marBottom w:val="0"/>
                                      <w:divBdr>
                                        <w:top w:val="single" w:sz="2" w:space="0" w:color="000000"/>
                                        <w:left w:val="single" w:sz="2" w:space="0" w:color="000000"/>
                                        <w:bottom w:val="single" w:sz="2" w:space="0" w:color="000000"/>
                                        <w:right w:val="single" w:sz="2" w:space="0" w:color="000000"/>
                                      </w:divBdr>
                                    </w:div>
                                    <w:div w:id="290208736">
                                      <w:marLeft w:val="0"/>
                                      <w:marRight w:val="0"/>
                                      <w:marTop w:val="0"/>
                                      <w:marBottom w:val="0"/>
                                      <w:divBdr>
                                        <w:top w:val="single" w:sz="2" w:space="0" w:color="000000"/>
                                        <w:left w:val="single" w:sz="2" w:space="0" w:color="000000"/>
                                        <w:bottom w:val="single" w:sz="2" w:space="0" w:color="000000"/>
                                        <w:right w:val="single" w:sz="2" w:space="0" w:color="000000"/>
                                      </w:divBdr>
                                    </w:div>
                                    <w:div w:id="293290476">
                                      <w:marLeft w:val="0"/>
                                      <w:marRight w:val="0"/>
                                      <w:marTop w:val="0"/>
                                      <w:marBottom w:val="0"/>
                                      <w:divBdr>
                                        <w:top w:val="single" w:sz="2" w:space="0" w:color="000000"/>
                                        <w:left w:val="single" w:sz="2" w:space="0" w:color="000000"/>
                                        <w:bottom w:val="single" w:sz="2" w:space="0" w:color="000000"/>
                                        <w:right w:val="single" w:sz="2" w:space="0" w:color="000000"/>
                                      </w:divBdr>
                                    </w:div>
                                    <w:div w:id="309486646">
                                      <w:marLeft w:val="0"/>
                                      <w:marRight w:val="0"/>
                                      <w:marTop w:val="0"/>
                                      <w:marBottom w:val="0"/>
                                      <w:divBdr>
                                        <w:top w:val="single" w:sz="2" w:space="0" w:color="000000"/>
                                        <w:left w:val="single" w:sz="2" w:space="0" w:color="000000"/>
                                        <w:bottom w:val="single" w:sz="2" w:space="0" w:color="000000"/>
                                        <w:right w:val="single" w:sz="2" w:space="0" w:color="000000"/>
                                      </w:divBdr>
                                    </w:div>
                                    <w:div w:id="318384394">
                                      <w:marLeft w:val="0"/>
                                      <w:marRight w:val="0"/>
                                      <w:marTop w:val="0"/>
                                      <w:marBottom w:val="0"/>
                                      <w:divBdr>
                                        <w:top w:val="single" w:sz="2" w:space="0" w:color="000000"/>
                                        <w:left w:val="single" w:sz="2" w:space="0" w:color="000000"/>
                                        <w:bottom w:val="single" w:sz="2" w:space="0" w:color="000000"/>
                                        <w:right w:val="single" w:sz="2" w:space="0" w:color="000000"/>
                                      </w:divBdr>
                                    </w:div>
                                    <w:div w:id="371852765">
                                      <w:marLeft w:val="0"/>
                                      <w:marRight w:val="0"/>
                                      <w:marTop w:val="0"/>
                                      <w:marBottom w:val="0"/>
                                      <w:divBdr>
                                        <w:top w:val="single" w:sz="2" w:space="0" w:color="000000"/>
                                        <w:left w:val="single" w:sz="2" w:space="0" w:color="000000"/>
                                        <w:bottom w:val="single" w:sz="2" w:space="0" w:color="000000"/>
                                        <w:right w:val="single" w:sz="2" w:space="0" w:color="000000"/>
                                      </w:divBdr>
                                    </w:div>
                                    <w:div w:id="399982336">
                                      <w:marLeft w:val="0"/>
                                      <w:marRight w:val="0"/>
                                      <w:marTop w:val="0"/>
                                      <w:marBottom w:val="0"/>
                                      <w:divBdr>
                                        <w:top w:val="single" w:sz="2" w:space="0" w:color="000000"/>
                                        <w:left w:val="single" w:sz="2" w:space="0" w:color="000000"/>
                                        <w:bottom w:val="single" w:sz="2" w:space="0" w:color="000000"/>
                                        <w:right w:val="single" w:sz="2" w:space="0" w:color="000000"/>
                                      </w:divBdr>
                                    </w:div>
                                    <w:div w:id="407965016">
                                      <w:marLeft w:val="0"/>
                                      <w:marRight w:val="0"/>
                                      <w:marTop w:val="0"/>
                                      <w:marBottom w:val="0"/>
                                      <w:divBdr>
                                        <w:top w:val="single" w:sz="2" w:space="0" w:color="000000"/>
                                        <w:left w:val="single" w:sz="2" w:space="0" w:color="000000"/>
                                        <w:bottom w:val="single" w:sz="2" w:space="0" w:color="000000"/>
                                        <w:right w:val="single" w:sz="2" w:space="0" w:color="000000"/>
                                      </w:divBdr>
                                    </w:div>
                                    <w:div w:id="410926795">
                                      <w:marLeft w:val="0"/>
                                      <w:marRight w:val="0"/>
                                      <w:marTop w:val="312"/>
                                      <w:marBottom w:val="144"/>
                                      <w:divBdr>
                                        <w:top w:val="single" w:sz="2" w:space="0" w:color="000000"/>
                                        <w:left w:val="single" w:sz="2" w:space="0" w:color="000000"/>
                                        <w:bottom w:val="single" w:sz="2" w:space="0" w:color="000000"/>
                                        <w:right w:val="single" w:sz="2" w:space="0" w:color="000000"/>
                                      </w:divBdr>
                                    </w:div>
                                    <w:div w:id="429274479">
                                      <w:marLeft w:val="0"/>
                                      <w:marRight w:val="0"/>
                                      <w:marTop w:val="0"/>
                                      <w:marBottom w:val="0"/>
                                      <w:divBdr>
                                        <w:top w:val="single" w:sz="2" w:space="0" w:color="000000"/>
                                        <w:left w:val="single" w:sz="2" w:space="0" w:color="000000"/>
                                        <w:bottom w:val="single" w:sz="2" w:space="0" w:color="000000"/>
                                        <w:right w:val="single" w:sz="2" w:space="0" w:color="000000"/>
                                      </w:divBdr>
                                    </w:div>
                                    <w:div w:id="475415246">
                                      <w:marLeft w:val="0"/>
                                      <w:marRight w:val="0"/>
                                      <w:marTop w:val="0"/>
                                      <w:marBottom w:val="0"/>
                                      <w:divBdr>
                                        <w:top w:val="single" w:sz="2" w:space="0" w:color="000000"/>
                                        <w:left w:val="single" w:sz="2" w:space="0" w:color="000000"/>
                                        <w:bottom w:val="single" w:sz="2" w:space="0" w:color="000000"/>
                                        <w:right w:val="single" w:sz="2" w:space="0" w:color="000000"/>
                                      </w:divBdr>
                                    </w:div>
                                    <w:div w:id="484318453">
                                      <w:marLeft w:val="0"/>
                                      <w:marRight w:val="0"/>
                                      <w:marTop w:val="0"/>
                                      <w:marBottom w:val="0"/>
                                      <w:divBdr>
                                        <w:top w:val="single" w:sz="2" w:space="0" w:color="000000"/>
                                        <w:left w:val="single" w:sz="2" w:space="0" w:color="000000"/>
                                        <w:bottom w:val="single" w:sz="2" w:space="0" w:color="000000"/>
                                        <w:right w:val="single" w:sz="2" w:space="0" w:color="000000"/>
                                      </w:divBdr>
                                    </w:div>
                                    <w:div w:id="498929016">
                                      <w:marLeft w:val="0"/>
                                      <w:marRight w:val="0"/>
                                      <w:marTop w:val="0"/>
                                      <w:marBottom w:val="0"/>
                                      <w:divBdr>
                                        <w:top w:val="single" w:sz="2" w:space="0" w:color="000000"/>
                                        <w:left w:val="single" w:sz="2" w:space="0" w:color="000000"/>
                                        <w:bottom w:val="single" w:sz="2" w:space="0" w:color="000000"/>
                                        <w:right w:val="single" w:sz="2" w:space="0" w:color="000000"/>
                                      </w:divBdr>
                                    </w:div>
                                    <w:div w:id="504367784">
                                      <w:marLeft w:val="0"/>
                                      <w:marRight w:val="0"/>
                                      <w:marTop w:val="0"/>
                                      <w:marBottom w:val="0"/>
                                      <w:divBdr>
                                        <w:top w:val="single" w:sz="2" w:space="0" w:color="000000"/>
                                        <w:left w:val="single" w:sz="2" w:space="0" w:color="000000"/>
                                        <w:bottom w:val="single" w:sz="2" w:space="0" w:color="000000"/>
                                        <w:right w:val="single" w:sz="2" w:space="0" w:color="000000"/>
                                      </w:divBdr>
                                    </w:div>
                                    <w:div w:id="508447086">
                                      <w:marLeft w:val="0"/>
                                      <w:marRight w:val="0"/>
                                      <w:marTop w:val="0"/>
                                      <w:marBottom w:val="0"/>
                                      <w:divBdr>
                                        <w:top w:val="single" w:sz="2" w:space="0" w:color="000000"/>
                                        <w:left w:val="single" w:sz="2" w:space="0" w:color="000000"/>
                                        <w:bottom w:val="single" w:sz="2" w:space="0" w:color="000000"/>
                                        <w:right w:val="single" w:sz="2" w:space="0" w:color="000000"/>
                                      </w:divBdr>
                                    </w:div>
                                    <w:div w:id="524946718">
                                      <w:marLeft w:val="0"/>
                                      <w:marRight w:val="0"/>
                                      <w:marTop w:val="0"/>
                                      <w:marBottom w:val="0"/>
                                      <w:divBdr>
                                        <w:top w:val="single" w:sz="2" w:space="0" w:color="000000"/>
                                        <w:left w:val="single" w:sz="2" w:space="0" w:color="000000"/>
                                        <w:bottom w:val="single" w:sz="2" w:space="0" w:color="000000"/>
                                        <w:right w:val="single" w:sz="2" w:space="0" w:color="000000"/>
                                      </w:divBdr>
                                    </w:div>
                                    <w:div w:id="541215501">
                                      <w:marLeft w:val="0"/>
                                      <w:marRight w:val="0"/>
                                      <w:marTop w:val="0"/>
                                      <w:marBottom w:val="0"/>
                                      <w:divBdr>
                                        <w:top w:val="single" w:sz="2" w:space="0" w:color="000000"/>
                                        <w:left w:val="single" w:sz="2" w:space="0" w:color="000000"/>
                                        <w:bottom w:val="single" w:sz="2" w:space="0" w:color="000000"/>
                                        <w:right w:val="single" w:sz="2" w:space="0" w:color="000000"/>
                                      </w:divBdr>
                                    </w:div>
                                    <w:div w:id="547765342">
                                      <w:marLeft w:val="0"/>
                                      <w:marRight w:val="0"/>
                                      <w:marTop w:val="0"/>
                                      <w:marBottom w:val="0"/>
                                      <w:divBdr>
                                        <w:top w:val="single" w:sz="2" w:space="0" w:color="000000"/>
                                        <w:left w:val="single" w:sz="2" w:space="0" w:color="000000"/>
                                        <w:bottom w:val="single" w:sz="2" w:space="0" w:color="000000"/>
                                        <w:right w:val="single" w:sz="2" w:space="0" w:color="000000"/>
                                      </w:divBdr>
                                    </w:div>
                                    <w:div w:id="569585352">
                                      <w:marLeft w:val="0"/>
                                      <w:marRight w:val="0"/>
                                      <w:marTop w:val="0"/>
                                      <w:marBottom w:val="0"/>
                                      <w:divBdr>
                                        <w:top w:val="single" w:sz="2" w:space="0" w:color="000000"/>
                                        <w:left w:val="single" w:sz="2" w:space="0" w:color="000000"/>
                                        <w:bottom w:val="single" w:sz="2" w:space="0" w:color="000000"/>
                                        <w:right w:val="single" w:sz="2" w:space="0" w:color="000000"/>
                                      </w:divBdr>
                                    </w:div>
                                    <w:div w:id="577056115">
                                      <w:marLeft w:val="0"/>
                                      <w:marRight w:val="0"/>
                                      <w:marTop w:val="0"/>
                                      <w:marBottom w:val="0"/>
                                      <w:divBdr>
                                        <w:top w:val="single" w:sz="2" w:space="0" w:color="000000"/>
                                        <w:left w:val="single" w:sz="2" w:space="0" w:color="000000"/>
                                        <w:bottom w:val="single" w:sz="2" w:space="0" w:color="000000"/>
                                        <w:right w:val="single" w:sz="2" w:space="0" w:color="000000"/>
                                      </w:divBdr>
                                    </w:div>
                                    <w:div w:id="604384286">
                                      <w:marLeft w:val="0"/>
                                      <w:marRight w:val="0"/>
                                      <w:marTop w:val="312"/>
                                      <w:marBottom w:val="144"/>
                                      <w:divBdr>
                                        <w:top w:val="single" w:sz="2" w:space="0" w:color="000000"/>
                                        <w:left w:val="single" w:sz="2" w:space="0" w:color="000000"/>
                                        <w:bottom w:val="single" w:sz="2" w:space="0" w:color="000000"/>
                                        <w:right w:val="single" w:sz="2" w:space="0" w:color="000000"/>
                                      </w:divBdr>
                                    </w:div>
                                    <w:div w:id="608514472">
                                      <w:marLeft w:val="0"/>
                                      <w:marRight w:val="0"/>
                                      <w:marTop w:val="0"/>
                                      <w:marBottom w:val="0"/>
                                      <w:divBdr>
                                        <w:top w:val="single" w:sz="2" w:space="0" w:color="000000"/>
                                        <w:left w:val="single" w:sz="2" w:space="0" w:color="000000"/>
                                        <w:bottom w:val="single" w:sz="2" w:space="0" w:color="000000"/>
                                        <w:right w:val="single" w:sz="2" w:space="0" w:color="000000"/>
                                      </w:divBdr>
                                    </w:div>
                                    <w:div w:id="627473704">
                                      <w:marLeft w:val="0"/>
                                      <w:marRight w:val="0"/>
                                      <w:marTop w:val="0"/>
                                      <w:marBottom w:val="0"/>
                                      <w:divBdr>
                                        <w:top w:val="single" w:sz="2" w:space="0" w:color="000000"/>
                                        <w:left w:val="single" w:sz="2" w:space="0" w:color="000000"/>
                                        <w:bottom w:val="single" w:sz="2" w:space="0" w:color="000000"/>
                                        <w:right w:val="single" w:sz="2" w:space="0" w:color="000000"/>
                                      </w:divBdr>
                                    </w:div>
                                    <w:div w:id="681324544">
                                      <w:marLeft w:val="0"/>
                                      <w:marRight w:val="0"/>
                                      <w:marTop w:val="0"/>
                                      <w:marBottom w:val="0"/>
                                      <w:divBdr>
                                        <w:top w:val="single" w:sz="2" w:space="0" w:color="000000"/>
                                        <w:left w:val="single" w:sz="2" w:space="0" w:color="000000"/>
                                        <w:bottom w:val="single" w:sz="2" w:space="0" w:color="000000"/>
                                        <w:right w:val="single" w:sz="2" w:space="0" w:color="000000"/>
                                      </w:divBdr>
                                    </w:div>
                                    <w:div w:id="690496740">
                                      <w:marLeft w:val="0"/>
                                      <w:marRight w:val="0"/>
                                      <w:marTop w:val="0"/>
                                      <w:marBottom w:val="0"/>
                                      <w:divBdr>
                                        <w:top w:val="single" w:sz="2" w:space="0" w:color="000000"/>
                                        <w:left w:val="single" w:sz="2" w:space="0" w:color="000000"/>
                                        <w:bottom w:val="single" w:sz="2" w:space="0" w:color="000000"/>
                                        <w:right w:val="single" w:sz="2" w:space="0" w:color="000000"/>
                                      </w:divBdr>
                                    </w:div>
                                    <w:div w:id="700589689">
                                      <w:marLeft w:val="0"/>
                                      <w:marRight w:val="0"/>
                                      <w:marTop w:val="312"/>
                                      <w:marBottom w:val="144"/>
                                      <w:divBdr>
                                        <w:top w:val="single" w:sz="2" w:space="0" w:color="000000"/>
                                        <w:left w:val="single" w:sz="2" w:space="0" w:color="000000"/>
                                        <w:bottom w:val="single" w:sz="2" w:space="0" w:color="000000"/>
                                        <w:right w:val="single" w:sz="2" w:space="0" w:color="000000"/>
                                      </w:divBdr>
                                    </w:div>
                                    <w:div w:id="726877407">
                                      <w:marLeft w:val="0"/>
                                      <w:marRight w:val="0"/>
                                      <w:marTop w:val="0"/>
                                      <w:marBottom w:val="0"/>
                                      <w:divBdr>
                                        <w:top w:val="single" w:sz="2" w:space="0" w:color="000000"/>
                                        <w:left w:val="single" w:sz="2" w:space="0" w:color="000000"/>
                                        <w:bottom w:val="single" w:sz="2" w:space="0" w:color="000000"/>
                                        <w:right w:val="single" w:sz="2" w:space="0" w:color="000000"/>
                                      </w:divBdr>
                                    </w:div>
                                    <w:div w:id="791361772">
                                      <w:marLeft w:val="0"/>
                                      <w:marRight w:val="0"/>
                                      <w:marTop w:val="0"/>
                                      <w:marBottom w:val="0"/>
                                      <w:divBdr>
                                        <w:top w:val="single" w:sz="2" w:space="0" w:color="000000"/>
                                        <w:left w:val="single" w:sz="2" w:space="0" w:color="000000"/>
                                        <w:bottom w:val="single" w:sz="2" w:space="0" w:color="000000"/>
                                        <w:right w:val="single" w:sz="2" w:space="0" w:color="000000"/>
                                      </w:divBdr>
                                    </w:div>
                                    <w:div w:id="792333164">
                                      <w:marLeft w:val="0"/>
                                      <w:marRight w:val="0"/>
                                      <w:marTop w:val="0"/>
                                      <w:marBottom w:val="0"/>
                                      <w:divBdr>
                                        <w:top w:val="single" w:sz="2" w:space="0" w:color="000000"/>
                                        <w:left w:val="single" w:sz="2" w:space="0" w:color="000000"/>
                                        <w:bottom w:val="single" w:sz="2" w:space="0" w:color="000000"/>
                                        <w:right w:val="single" w:sz="2" w:space="0" w:color="000000"/>
                                      </w:divBdr>
                                    </w:div>
                                    <w:div w:id="814877459">
                                      <w:marLeft w:val="0"/>
                                      <w:marRight w:val="0"/>
                                      <w:marTop w:val="0"/>
                                      <w:marBottom w:val="0"/>
                                      <w:divBdr>
                                        <w:top w:val="single" w:sz="2" w:space="0" w:color="000000"/>
                                        <w:left w:val="single" w:sz="2" w:space="0" w:color="000000"/>
                                        <w:bottom w:val="single" w:sz="2" w:space="0" w:color="000000"/>
                                        <w:right w:val="single" w:sz="2" w:space="0" w:color="000000"/>
                                      </w:divBdr>
                                    </w:div>
                                    <w:div w:id="864638559">
                                      <w:marLeft w:val="0"/>
                                      <w:marRight w:val="0"/>
                                      <w:marTop w:val="0"/>
                                      <w:marBottom w:val="0"/>
                                      <w:divBdr>
                                        <w:top w:val="single" w:sz="2" w:space="0" w:color="000000"/>
                                        <w:left w:val="single" w:sz="2" w:space="0" w:color="000000"/>
                                        <w:bottom w:val="single" w:sz="2" w:space="0" w:color="000000"/>
                                        <w:right w:val="single" w:sz="2" w:space="0" w:color="000000"/>
                                      </w:divBdr>
                                    </w:div>
                                    <w:div w:id="926038381">
                                      <w:marLeft w:val="0"/>
                                      <w:marRight w:val="0"/>
                                      <w:marTop w:val="0"/>
                                      <w:marBottom w:val="0"/>
                                      <w:divBdr>
                                        <w:top w:val="single" w:sz="2" w:space="0" w:color="000000"/>
                                        <w:left w:val="single" w:sz="2" w:space="0" w:color="000000"/>
                                        <w:bottom w:val="single" w:sz="2" w:space="0" w:color="000000"/>
                                        <w:right w:val="single" w:sz="2" w:space="0" w:color="000000"/>
                                      </w:divBdr>
                                    </w:div>
                                    <w:div w:id="951202332">
                                      <w:marLeft w:val="0"/>
                                      <w:marRight w:val="0"/>
                                      <w:marTop w:val="0"/>
                                      <w:marBottom w:val="0"/>
                                      <w:divBdr>
                                        <w:top w:val="single" w:sz="2" w:space="0" w:color="000000"/>
                                        <w:left w:val="single" w:sz="2" w:space="0" w:color="000000"/>
                                        <w:bottom w:val="single" w:sz="2" w:space="0" w:color="000000"/>
                                        <w:right w:val="single" w:sz="2" w:space="0" w:color="000000"/>
                                      </w:divBdr>
                                    </w:div>
                                    <w:div w:id="957100067">
                                      <w:marLeft w:val="0"/>
                                      <w:marRight w:val="0"/>
                                      <w:marTop w:val="0"/>
                                      <w:marBottom w:val="0"/>
                                      <w:divBdr>
                                        <w:top w:val="single" w:sz="2" w:space="0" w:color="000000"/>
                                        <w:left w:val="single" w:sz="2" w:space="0" w:color="000000"/>
                                        <w:bottom w:val="single" w:sz="2" w:space="0" w:color="000000"/>
                                        <w:right w:val="single" w:sz="2" w:space="0" w:color="000000"/>
                                      </w:divBdr>
                                    </w:div>
                                    <w:div w:id="1009867080">
                                      <w:marLeft w:val="0"/>
                                      <w:marRight w:val="0"/>
                                      <w:marTop w:val="0"/>
                                      <w:marBottom w:val="0"/>
                                      <w:divBdr>
                                        <w:top w:val="single" w:sz="2" w:space="0" w:color="000000"/>
                                        <w:left w:val="single" w:sz="2" w:space="0" w:color="000000"/>
                                        <w:bottom w:val="single" w:sz="2" w:space="0" w:color="000000"/>
                                        <w:right w:val="single" w:sz="2" w:space="0" w:color="000000"/>
                                      </w:divBdr>
                                    </w:div>
                                    <w:div w:id="1013457133">
                                      <w:marLeft w:val="0"/>
                                      <w:marRight w:val="0"/>
                                      <w:marTop w:val="0"/>
                                      <w:marBottom w:val="0"/>
                                      <w:divBdr>
                                        <w:top w:val="single" w:sz="2" w:space="0" w:color="000000"/>
                                        <w:left w:val="single" w:sz="2" w:space="0" w:color="000000"/>
                                        <w:bottom w:val="single" w:sz="2" w:space="0" w:color="000000"/>
                                        <w:right w:val="single" w:sz="2" w:space="0" w:color="000000"/>
                                      </w:divBdr>
                                    </w:div>
                                    <w:div w:id="1058288795">
                                      <w:marLeft w:val="0"/>
                                      <w:marRight w:val="0"/>
                                      <w:marTop w:val="0"/>
                                      <w:marBottom w:val="0"/>
                                      <w:divBdr>
                                        <w:top w:val="single" w:sz="2" w:space="0" w:color="000000"/>
                                        <w:left w:val="single" w:sz="2" w:space="0" w:color="000000"/>
                                        <w:bottom w:val="single" w:sz="2" w:space="0" w:color="000000"/>
                                        <w:right w:val="single" w:sz="2" w:space="0" w:color="000000"/>
                                      </w:divBdr>
                                    </w:div>
                                    <w:div w:id="1059133140">
                                      <w:marLeft w:val="0"/>
                                      <w:marRight w:val="0"/>
                                      <w:marTop w:val="0"/>
                                      <w:marBottom w:val="0"/>
                                      <w:divBdr>
                                        <w:top w:val="single" w:sz="2" w:space="0" w:color="000000"/>
                                        <w:left w:val="single" w:sz="2" w:space="0" w:color="000000"/>
                                        <w:bottom w:val="single" w:sz="2" w:space="0" w:color="000000"/>
                                        <w:right w:val="single" w:sz="2" w:space="0" w:color="000000"/>
                                      </w:divBdr>
                                    </w:div>
                                    <w:div w:id="1067416841">
                                      <w:marLeft w:val="0"/>
                                      <w:marRight w:val="0"/>
                                      <w:marTop w:val="0"/>
                                      <w:marBottom w:val="0"/>
                                      <w:divBdr>
                                        <w:top w:val="single" w:sz="2" w:space="0" w:color="000000"/>
                                        <w:left w:val="single" w:sz="2" w:space="0" w:color="000000"/>
                                        <w:bottom w:val="single" w:sz="2" w:space="0" w:color="000000"/>
                                        <w:right w:val="single" w:sz="2" w:space="0" w:color="000000"/>
                                      </w:divBdr>
                                    </w:div>
                                    <w:div w:id="1077442752">
                                      <w:marLeft w:val="0"/>
                                      <w:marRight w:val="0"/>
                                      <w:marTop w:val="0"/>
                                      <w:marBottom w:val="0"/>
                                      <w:divBdr>
                                        <w:top w:val="single" w:sz="2" w:space="0" w:color="000000"/>
                                        <w:left w:val="single" w:sz="2" w:space="0" w:color="000000"/>
                                        <w:bottom w:val="single" w:sz="2" w:space="0" w:color="000000"/>
                                        <w:right w:val="single" w:sz="2" w:space="0" w:color="000000"/>
                                      </w:divBdr>
                                    </w:div>
                                    <w:div w:id="1085299092">
                                      <w:marLeft w:val="0"/>
                                      <w:marRight w:val="0"/>
                                      <w:marTop w:val="0"/>
                                      <w:marBottom w:val="0"/>
                                      <w:divBdr>
                                        <w:top w:val="single" w:sz="2" w:space="0" w:color="000000"/>
                                        <w:left w:val="single" w:sz="2" w:space="0" w:color="000000"/>
                                        <w:bottom w:val="single" w:sz="2" w:space="0" w:color="000000"/>
                                        <w:right w:val="single" w:sz="2" w:space="0" w:color="000000"/>
                                      </w:divBdr>
                                    </w:div>
                                    <w:div w:id="1107310959">
                                      <w:marLeft w:val="0"/>
                                      <w:marRight w:val="0"/>
                                      <w:marTop w:val="0"/>
                                      <w:marBottom w:val="0"/>
                                      <w:divBdr>
                                        <w:top w:val="single" w:sz="2" w:space="0" w:color="000000"/>
                                        <w:left w:val="single" w:sz="2" w:space="0" w:color="000000"/>
                                        <w:bottom w:val="single" w:sz="2" w:space="0" w:color="000000"/>
                                        <w:right w:val="single" w:sz="2" w:space="0" w:color="000000"/>
                                      </w:divBdr>
                                    </w:div>
                                    <w:div w:id="1113744237">
                                      <w:marLeft w:val="0"/>
                                      <w:marRight w:val="0"/>
                                      <w:marTop w:val="0"/>
                                      <w:marBottom w:val="0"/>
                                      <w:divBdr>
                                        <w:top w:val="single" w:sz="2" w:space="0" w:color="000000"/>
                                        <w:left w:val="single" w:sz="2" w:space="0" w:color="000000"/>
                                        <w:bottom w:val="single" w:sz="2" w:space="0" w:color="000000"/>
                                        <w:right w:val="single" w:sz="2" w:space="0" w:color="000000"/>
                                      </w:divBdr>
                                    </w:div>
                                    <w:div w:id="1151094953">
                                      <w:marLeft w:val="0"/>
                                      <w:marRight w:val="0"/>
                                      <w:marTop w:val="0"/>
                                      <w:marBottom w:val="0"/>
                                      <w:divBdr>
                                        <w:top w:val="single" w:sz="2" w:space="0" w:color="000000"/>
                                        <w:left w:val="single" w:sz="2" w:space="0" w:color="000000"/>
                                        <w:bottom w:val="single" w:sz="2" w:space="0" w:color="000000"/>
                                        <w:right w:val="single" w:sz="2" w:space="0" w:color="000000"/>
                                      </w:divBdr>
                                    </w:div>
                                    <w:div w:id="1151408364">
                                      <w:marLeft w:val="0"/>
                                      <w:marRight w:val="0"/>
                                      <w:marTop w:val="0"/>
                                      <w:marBottom w:val="0"/>
                                      <w:divBdr>
                                        <w:top w:val="single" w:sz="2" w:space="0" w:color="000000"/>
                                        <w:left w:val="single" w:sz="2" w:space="0" w:color="000000"/>
                                        <w:bottom w:val="single" w:sz="2" w:space="0" w:color="000000"/>
                                        <w:right w:val="single" w:sz="2" w:space="0" w:color="000000"/>
                                      </w:divBdr>
                                    </w:div>
                                    <w:div w:id="1159924248">
                                      <w:marLeft w:val="0"/>
                                      <w:marRight w:val="0"/>
                                      <w:marTop w:val="0"/>
                                      <w:marBottom w:val="0"/>
                                      <w:divBdr>
                                        <w:top w:val="single" w:sz="2" w:space="0" w:color="000000"/>
                                        <w:left w:val="single" w:sz="2" w:space="0" w:color="000000"/>
                                        <w:bottom w:val="single" w:sz="2" w:space="0" w:color="000000"/>
                                        <w:right w:val="single" w:sz="2" w:space="0" w:color="000000"/>
                                      </w:divBdr>
                                    </w:div>
                                    <w:div w:id="1161775292">
                                      <w:marLeft w:val="0"/>
                                      <w:marRight w:val="0"/>
                                      <w:marTop w:val="0"/>
                                      <w:marBottom w:val="0"/>
                                      <w:divBdr>
                                        <w:top w:val="single" w:sz="2" w:space="0" w:color="000000"/>
                                        <w:left w:val="single" w:sz="2" w:space="0" w:color="000000"/>
                                        <w:bottom w:val="single" w:sz="2" w:space="0" w:color="000000"/>
                                        <w:right w:val="single" w:sz="2" w:space="0" w:color="000000"/>
                                      </w:divBdr>
                                    </w:div>
                                    <w:div w:id="1169253303">
                                      <w:marLeft w:val="0"/>
                                      <w:marRight w:val="0"/>
                                      <w:marTop w:val="0"/>
                                      <w:marBottom w:val="0"/>
                                      <w:divBdr>
                                        <w:top w:val="single" w:sz="2" w:space="0" w:color="000000"/>
                                        <w:left w:val="single" w:sz="2" w:space="0" w:color="000000"/>
                                        <w:bottom w:val="single" w:sz="2" w:space="0" w:color="000000"/>
                                        <w:right w:val="single" w:sz="2" w:space="0" w:color="000000"/>
                                      </w:divBdr>
                                    </w:div>
                                    <w:div w:id="1216772551">
                                      <w:marLeft w:val="0"/>
                                      <w:marRight w:val="0"/>
                                      <w:marTop w:val="0"/>
                                      <w:marBottom w:val="0"/>
                                      <w:divBdr>
                                        <w:top w:val="single" w:sz="2" w:space="0" w:color="000000"/>
                                        <w:left w:val="single" w:sz="2" w:space="0" w:color="000000"/>
                                        <w:bottom w:val="single" w:sz="2" w:space="0" w:color="000000"/>
                                        <w:right w:val="single" w:sz="2" w:space="0" w:color="000000"/>
                                      </w:divBdr>
                                    </w:div>
                                    <w:div w:id="1231840781">
                                      <w:marLeft w:val="0"/>
                                      <w:marRight w:val="0"/>
                                      <w:marTop w:val="0"/>
                                      <w:marBottom w:val="0"/>
                                      <w:divBdr>
                                        <w:top w:val="single" w:sz="2" w:space="0" w:color="000000"/>
                                        <w:left w:val="single" w:sz="2" w:space="0" w:color="000000"/>
                                        <w:bottom w:val="single" w:sz="2" w:space="0" w:color="000000"/>
                                        <w:right w:val="single" w:sz="2" w:space="0" w:color="000000"/>
                                      </w:divBdr>
                                    </w:div>
                                    <w:div w:id="1232079726">
                                      <w:marLeft w:val="0"/>
                                      <w:marRight w:val="0"/>
                                      <w:marTop w:val="0"/>
                                      <w:marBottom w:val="0"/>
                                      <w:divBdr>
                                        <w:top w:val="single" w:sz="2" w:space="0" w:color="000000"/>
                                        <w:left w:val="single" w:sz="2" w:space="0" w:color="000000"/>
                                        <w:bottom w:val="single" w:sz="2" w:space="0" w:color="000000"/>
                                        <w:right w:val="single" w:sz="2" w:space="0" w:color="000000"/>
                                      </w:divBdr>
                                    </w:div>
                                    <w:div w:id="1251155662">
                                      <w:marLeft w:val="0"/>
                                      <w:marRight w:val="0"/>
                                      <w:marTop w:val="0"/>
                                      <w:marBottom w:val="0"/>
                                      <w:divBdr>
                                        <w:top w:val="single" w:sz="2" w:space="0" w:color="000000"/>
                                        <w:left w:val="single" w:sz="2" w:space="0" w:color="000000"/>
                                        <w:bottom w:val="single" w:sz="2" w:space="0" w:color="000000"/>
                                        <w:right w:val="single" w:sz="2" w:space="0" w:color="000000"/>
                                      </w:divBdr>
                                    </w:div>
                                    <w:div w:id="1253392480">
                                      <w:marLeft w:val="0"/>
                                      <w:marRight w:val="0"/>
                                      <w:marTop w:val="0"/>
                                      <w:marBottom w:val="0"/>
                                      <w:divBdr>
                                        <w:top w:val="single" w:sz="2" w:space="0" w:color="000000"/>
                                        <w:left w:val="single" w:sz="2" w:space="0" w:color="000000"/>
                                        <w:bottom w:val="single" w:sz="2" w:space="0" w:color="000000"/>
                                        <w:right w:val="single" w:sz="2" w:space="0" w:color="000000"/>
                                      </w:divBdr>
                                    </w:div>
                                    <w:div w:id="1318269970">
                                      <w:marLeft w:val="0"/>
                                      <w:marRight w:val="0"/>
                                      <w:marTop w:val="0"/>
                                      <w:marBottom w:val="0"/>
                                      <w:divBdr>
                                        <w:top w:val="single" w:sz="2" w:space="0" w:color="000000"/>
                                        <w:left w:val="single" w:sz="2" w:space="0" w:color="000000"/>
                                        <w:bottom w:val="single" w:sz="2" w:space="0" w:color="000000"/>
                                        <w:right w:val="single" w:sz="2" w:space="0" w:color="000000"/>
                                      </w:divBdr>
                                    </w:div>
                                    <w:div w:id="1352996268">
                                      <w:marLeft w:val="0"/>
                                      <w:marRight w:val="0"/>
                                      <w:marTop w:val="0"/>
                                      <w:marBottom w:val="0"/>
                                      <w:divBdr>
                                        <w:top w:val="single" w:sz="2" w:space="0" w:color="000000"/>
                                        <w:left w:val="single" w:sz="2" w:space="0" w:color="000000"/>
                                        <w:bottom w:val="single" w:sz="2" w:space="0" w:color="000000"/>
                                        <w:right w:val="single" w:sz="2" w:space="0" w:color="000000"/>
                                      </w:divBdr>
                                    </w:div>
                                    <w:div w:id="1360475529">
                                      <w:marLeft w:val="0"/>
                                      <w:marRight w:val="0"/>
                                      <w:marTop w:val="0"/>
                                      <w:marBottom w:val="0"/>
                                      <w:divBdr>
                                        <w:top w:val="single" w:sz="2" w:space="0" w:color="000000"/>
                                        <w:left w:val="single" w:sz="2" w:space="0" w:color="000000"/>
                                        <w:bottom w:val="single" w:sz="2" w:space="0" w:color="000000"/>
                                        <w:right w:val="single" w:sz="2" w:space="0" w:color="000000"/>
                                      </w:divBdr>
                                    </w:div>
                                    <w:div w:id="1374960588">
                                      <w:marLeft w:val="0"/>
                                      <w:marRight w:val="0"/>
                                      <w:marTop w:val="312"/>
                                      <w:marBottom w:val="144"/>
                                      <w:divBdr>
                                        <w:top w:val="single" w:sz="2" w:space="0" w:color="000000"/>
                                        <w:left w:val="single" w:sz="2" w:space="0" w:color="000000"/>
                                        <w:bottom w:val="single" w:sz="2" w:space="0" w:color="000000"/>
                                        <w:right w:val="single" w:sz="2" w:space="0" w:color="000000"/>
                                      </w:divBdr>
                                    </w:div>
                                    <w:div w:id="1379205151">
                                      <w:marLeft w:val="0"/>
                                      <w:marRight w:val="0"/>
                                      <w:marTop w:val="0"/>
                                      <w:marBottom w:val="0"/>
                                      <w:divBdr>
                                        <w:top w:val="single" w:sz="2" w:space="0" w:color="000000"/>
                                        <w:left w:val="single" w:sz="2" w:space="0" w:color="000000"/>
                                        <w:bottom w:val="single" w:sz="2" w:space="0" w:color="000000"/>
                                        <w:right w:val="single" w:sz="2" w:space="0" w:color="000000"/>
                                      </w:divBdr>
                                    </w:div>
                                    <w:div w:id="1399742121">
                                      <w:marLeft w:val="0"/>
                                      <w:marRight w:val="0"/>
                                      <w:marTop w:val="0"/>
                                      <w:marBottom w:val="0"/>
                                      <w:divBdr>
                                        <w:top w:val="single" w:sz="2" w:space="0" w:color="000000"/>
                                        <w:left w:val="single" w:sz="2" w:space="0" w:color="000000"/>
                                        <w:bottom w:val="single" w:sz="2" w:space="0" w:color="000000"/>
                                        <w:right w:val="single" w:sz="2" w:space="0" w:color="000000"/>
                                      </w:divBdr>
                                    </w:div>
                                    <w:div w:id="1431312446">
                                      <w:marLeft w:val="0"/>
                                      <w:marRight w:val="0"/>
                                      <w:marTop w:val="0"/>
                                      <w:marBottom w:val="0"/>
                                      <w:divBdr>
                                        <w:top w:val="single" w:sz="2" w:space="0" w:color="000000"/>
                                        <w:left w:val="single" w:sz="2" w:space="0" w:color="000000"/>
                                        <w:bottom w:val="single" w:sz="2" w:space="0" w:color="000000"/>
                                        <w:right w:val="single" w:sz="2" w:space="0" w:color="000000"/>
                                      </w:divBdr>
                                    </w:div>
                                    <w:div w:id="1448307398">
                                      <w:marLeft w:val="0"/>
                                      <w:marRight w:val="0"/>
                                      <w:marTop w:val="0"/>
                                      <w:marBottom w:val="0"/>
                                      <w:divBdr>
                                        <w:top w:val="single" w:sz="2" w:space="0" w:color="000000"/>
                                        <w:left w:val="single" w:sz="2" w:space="0" w:color="000000"/>
                                        <w:bottom w:val="single" w:sz="2" w:space="0" w:color="000000"/>
                                        <w:right w:val="single" w:sz="2" w:space="0" w:color="000000"/>
                                      </w:divBdr>
                                    </w:div>
                                    <w:div w:id="1471823672">
                                      <w:marLeft w:val="0"/>
                                      <w:marRight w:val="0"/>
                                      <w:marTop w:val="0"/>
                                      <w:marBottom w:val="0"/>
                                      <w:divBdr>
                                        <w:top w:val="single" w:sz="2" w:space="0" w:color="000000"/>
                                        <w:left w:val="single" w:sz="2" w:space="0" w:color="000000"/>
                                        <w:bottom w:val="single" w:sz="2" w:space="0" w:color="000000"/>
                                        <w:right w:val="single" w:sz="2" w:space="0" w:color="000000"/>
                                      </w:divBdr>
                                    </w:div>
                                    <w:div w:id="1488135329">
                                      <w:marLeft w:val="0"/>
                                      <w:marRight w:val="0"/>
                                      <w:marTop w:val="0"/>
                                      <w:marBottom w:val="0"/>
                                      <w:divBdr>
                                        <w:top w:val="single" w:sz="2" w:space="0" w:color="000000"/>
                                        <w:left w:val="single" w:sz="2" w:space="0" w:color="000000"/>
                                        <w:bottom w:val="single" w:sz="2" w:space="0" w:color="000000"/>
                                        <w:right w:val="single" w:sz="2" w:space="0" w:color="000000"/>
                                      </w:divBdr>
                                    </w:div>
                                    <w:div w:id="1527015948">
                                      <w:marLeft w:val="0"/>
                                      <w:marRight w:val="0"/>
                                      <w:marTop w:val="0"/>
                                      <w:marBottom w:val="0"/>
                                      <w:divBdr>
                                        <w:top w:val="single" w:sz="2" w:space="0" w:color="000000"/>
                                        <w:left w:val="single" w:sz="2" w:space="0" w:color="000000"/>
                                        <w:bottom w:val="single" w:sz="2" w:space="0" w:color="000000"/>
                                        <w:right w:val="single" w:sz="2" w:space="0" w:color="000000"/>
                                      </w:divBdr>
                                    </w:div>
                                    <w:div w:id="1535773434">
                                      <w:marLeft w:val="0"/>
                                      <w:marRight w:val="0"/>
                                      <w:marTop w:val="0"/>
                                      <w:marBottom w:val="0"/>
                                      <w:divBdr>
                                        <w:top w:val="single" w:sz="2" w:space="0" w:color="000000"/>
                                        <w:left w:val="single" w:sz="2" w:space="0" w:color="000000"/>
                                        <w:bottom w:val="single" w:sz="2" w:space="0" w:color="000000"/>
                                        <w:right w:val="single" w:sz="2" w:space="0" w:color="000000"/>
                                      </w:divBdr>
                                    </w:div>
                                    <w:div w:id="1597130463">
                                      <w:marLeft w:val="0"/>
                                      <w:marRight w:val="0"/>
                                      <w:marTop w:val="0"/>
                                      <w:marBottom w:val="0"/>
                                      <w:divBdr>
                                        <w:top w:val="single" w:sz="2" w:space="0" w:color="000000"/>
                                        <w:left w:val="single" w:sz="2" w:space="0" w:color="000000"/>
                                        <w:bottom w:val="single" w:sz="2" w:space="0" w:color="000000"/>
                                        <w:right w:val="single" w:sz="2" w:space="0" w:color="000000"/>
                                      </w:divBdr>
                                    </w:div>
                                    <w:div w:id="1627619060">
                                      <w:marLeft w:val="0"/>
                                      <w:marRight w:val="0"/>
                                      <w:marTop w:val="0"/>
                                      <w:marBottom w:val="0"/>
                                      <w:divBdr>
                                        <w:top w:val="single" w:sz="2" w:space="0" w:color="000000"/>
                                        <w:left w:val="single" w:sz="2" w:space="0" w:color="000000"/>
                                        <w:bottom w:val="single" w:sz="2" w:space="0" w:color="000000"/>
                                        <w:right w:val="single" w:sz="2" w:space="0" w:color="000000"/>
                                      </w:divBdr>
                                    </w:div>
                                    <w:div w:id="1634674415">
                                      <w:marLeft w:val="0"/>
                                      <w:marRight w:val="0"/>
                                      <w:marTop w:val="0"/>
                                      <w:marBottom w:val="0"/>
                                      <w:divBdr>
                                        <w:top w:val="single" w:sz="2" w:space="0" w:color="000000"/>
                                        <w:left w:val="single" w:sz="2" w:space="0" w:color="000000"/>
                                        <w:bottom w:val="single" w:sz="2" w:space="0" w:color="000000"/>
                                        <w:right w:val="single" w:sz="2" w:space="0" w:color="000000"/>
                                      </w:divBdr>
                                    </w:div>
                                    <w:div w:id="1638800162">
                                      <w:marLeft w:val="0"/>
                                      <w:marRight w:val="0"/>
                                      <w:marTop w:val="0"/>
                                      <w:marBottom w:val="0"/>
                                      <w:divBdr>
                                        <w:top w:val="single" w:sz="2" w:space="0" w:color="000000"/>
                                        <w:left w:val="single" w:sz="2" w:space="0" w:color="000000"/>
                                        <w:bottom w:val="single" w:sz="2" w:space="0" w:color="000000"/>
                                        <w:right w:val="single" w:sz="2" w:space="0" w:color="000000"/>
                                      </w:divBdr>
                                    </w:div>
                                    <w:div w:id="1667367987">
                                      <w:marLeft w:val="0"/>
                                      <w:marRight w:val="0"/>
                                      <w:marTop w:val="0"/>
                                      <w:marBottom w:val="0"/>
                                      <w:divBdr>
                                        <w:top w:val="single" w:sz="2" w:space="0" w:color="000000"/>
                                        <w:left w:val="single" w:sz="2" w:space="0" w:color="000000"/>
                                        <w:bottom w:val="single" w:sz="2" w:space="0" w:color="000000"/>
                                        <w:right w:val="single" w:sz="2" w:space="0" w:color="000000"/>
                                      </w:divBdr>
                                    </w:div>
                                    <w:div w:id="1711177720">
                                      <w:marLeft w:val="0"/>
                                      <w:marRight w:val="0"/>
                                      <w:marTop w:val="0"/>
                                      <w:marBottom w:val="0"/>
                                      <w:divBdr>
                                        <w:top w:val="single" w:sz="2" w:space="0" w:color="000000"/>
                                        <w:left w:val="single" w:sz="2" w:space="0" w:color="000000"/>
                                        <w:bottom w:val="single" w:sz="2" w:space="0" w:color="000000"/>
                                        <w:right w:val="single" w:sz="2" w:space="0" w:color="000000"/>
                                      </w:divBdr>
                                    </w:div>
                                    <w:div w:id="1759904063">
                                      <w:marLeft w:val="0"/>
                                      <w:marRight w:val="0"/>
                                      <w:marTop w:val="0"/>
                                      <w:marBottom w:val="0"/>
                                      <w:divBdr>
                                        <w:top w:val="single" w:sz="2" w:space="0" w:color="000000"/>
                                        <w:left w:val="single" w:sz="2" w:space="0" w:color="000000"/>
                                        <w:bottom w:val="single" w:sz="2" w:space="0" w:color="000000"/>
                                        <w:right w:val="single" w:sz="2" w:space="0" w:color="000000"/>
                                      </w:divBdr>
                                    </w:div>
                                    <w:div w:id="1813523773">
                                      <w:marLeft w:val="0"/>
                                      <w:marRight w:val="0"/>
                                      <w:marTop w:val="0"/>
                                      <w:marBottom w:val="0"/>
                                      <w:divBdr>
                                        <w:top w:val="single" w:sz="2" w:space="0" w:color="000000"/>
                                        <w:left w:val="single" w:sz="2" w:space="0" w:color="000000"/>
                                        <w:bottom w:val="single" w:sz="2" w:space="0" w:color="000000"/>
                                        <w:right w:val="single" w:sz="2" w:space="0" w:color="000000"/>
                                      </w:divBdr>
                                    </w:div>
                                    <w:div w:id="1823277120">
                                      <w:marLeft w:val="0"/>
                                      <w:marRight w:val="0"/>
                                      <w:marTop w:val="0"/>
                                      <w:marBottom w:val="0"/>
                                      <w:divBdr>
                                        <w:top w:val="single" w:sz="2" w:space="0" w:color="000000"/>
                                        <w:left w:val="single" w:sz="2" w:space="0" w:color="000000"/>
                                        <w:bottom w:val="single" w:sz="2" w:space="0" w:color="000000"/>
                                        <w:right w:val="single" w:sz="2" w:space="0" w:color="000000"/>
                                      </w:divBdr>
                                    </w:div>
                                    <w:div w:id="1848472620">
                                      <w:marLeft w:val="0"/>
                                      <w:marRight w:val="0"/>
                                      <w:marTop w:val="0"/>
                                      <w:marBottom w:val="0"/>
                                      <w:divBdr>
                                        <w:top w:val="single" w:sz="2" w:space="0" w:color="000000"/>
                                        <w:left w:val="single" w:sz="2" w:space="0" w:color="000000"/>
                                        <w:bottom w:val="single" w:sz="2" w:space="0" w:color="000000"/>
                                        <w:right w:val="single" w:sz="2" w:space="0" w:color="000000"/>
                                      </w:divBdr>
                                    </w:div>
                                    <w:div w:id="1860777502">
                                      <w:marLeft w:val="0"/>
                                      <w:marRight w:val="0"/>
                                      <w:marTop w:val="0"/>
                                      <w:marBottom w:val="0"/>
                                      <w:divBdr>
                                        <w:top w:val="single" w:sz="2" w:space="0" w:color="000000"/>
                                        <w:left w:val="single" w:sz="2" w:space="0" w:color="000000"/>
                                        <w:bottom w:val="single" w:sz="2" w:space="0" w:color="000000"/>
                                        <w:right w:val="single" w:sz="2" w:space="0" w:color="000000"/>
                                      </w:divBdr>
                                    </w:div>
                                    <w:div w:id="1884976405">
                                      <w:marLeft w:val="0"/>
                                      <w:marRight w:val="0"/>
                                      <w:marTop w:val="0"/>
                                      <w:marBottom w:val="0"/>
                                      <w:divBdr>
                                        <w:top w:val="single" w:sz="2" w:space="0" w:color="000000"/>
                                        <w:left w:val="single" w:sz="2" w:space="0" w:color="000000"/>
                                        <w:bottom w:val="single" w:sz="2" w:space="0" w:color="000000"/>
                                        <w:right w:val="single" w:sz="2" w:space="0" w:color="000000"/>
                                      </w:divBdr>
                                    </w:div>
                                    <w:div w:id="1926065281">
                                      <w:marLeft w:val="0"/>
                                      <w:marRight w:val="0"/>
                                      <w:marTop w:val="0"/>
                                      <w:marBottom w:val="0"/>
                                      <w:divBdr>
                                        <w:top w:val="single" w:sz="2" w:space="0" w:color="000000"/>
                                        <w:left w:val="single" w:sz="2" w:space="0" w:color="000000"/>
                                        <w:bottom w:val="single" w:sz="2" w:space="0" w:color="000000"/>
                                        <w:right w:val="single" w:sz="2" w:space="0" w:color="000000"/>
                                      </w:divBdr>
                                    </w:div>
                                    <w:div w:id="1959797486">
                                      <w:marLeft w:val="0"/>
                                      <w:marRight w:val="0"/>
                                      <w:marTop w:val="0"/>
                                      <w:marBottom w:val="0"/>
                                      <w:divBdr>
                                        <w:top w:val="single" w:sz="2" w:space="0" w:color="000000"/>
                                        <w:left w:val="single" w:sz="2" w:space="0" w:color="000000"/>
                                        <w:bottom w:val="single" w:sz="2" w:space="0" w:color="000000"/>
                                        <w:right w:val="single" w:sz="2" w:space="0" w:color="000000"/>
                                      </w:divBdr>
                                    </w:div>
                                    <w:div w:id="1966697237">
                                      <w:marLeft w:val="0"/>
                                      <w:marRight w:val="0"/>
                                      <w:marTop w:val="0"/>
                                      <w:marBottom w:val="0"/>
                                      <w:divBdr>
                                        <w:top w:val="single" w:sz="2" w:space="0" w:color="000000"/>
                                        <w:left w:val="single" w:sz="2" w:space="0" w:color="000000"/>
                                        <w:bottom w:val="single" w:sz="2" w:space="0" w:color="000000"/>
                                        <w:right w:val="single" w:sz="2" w:space="0" w:color="000000"/>
                                      </w:divBdr>
                                    </w:div>
                                    <w:div w:id="1984460154">
                                      <w:marLeft w:val="0"/>
                                      <w:marRight w:val="0"/>
                                      <w:marTop w:val="0"/>
                                      <w:marBottom w:val="0"/>
                                      <w:divBdr>
                                        <w:top w:val="single" w:sz="2" w:space="0" w:color="000000"/>
                                        <w:left w:val="single" w:sz="2" w:space="0" w:color="000000"/>
                                        <w:bottom w:val="single" w:sz="2" w:space="0" w:color="000000"/>
                                        <w:right w:val="single" w:sz="2" w:space="0" w:color="000000"/>
                                      </w:divBdr>
                                    </w:div>
                                    <w:div w:id="2007509752">
                                      <w:marLeft w:val="0"/>
                                      <w:marRight w:val="0"/>
                                      <w:marTop w:val="0"/>
                                      <w:marBottom w:val="0"/>
                                      <w:divBdr>
                                        <w:top w:val="single" w:sz="2" w:space="0" w:color="000000"/>
                                        <w:left w:val="single" w:sz="2" w:space="0" w:color="000000"/>
                                        <w:bottom w:val="single" w:sz="2" w:space="0" w:color="000000"/>
                                        <w:right w:val="single" w:sz="2" w:space="0" w:color="000000"/>
                                      </w:divBdr>
                                    </w:div>
                                    <w:div w:id="2018997891">
                                      <w:marLeft w:val="0"/>
                                      <w:marRight w:val="0"/>
                                      <w:marTop w:val="0"/>
                                      <w:marBottom w:val="0"/>
                                      <w:divBdr>
                                        <w:top w:val="single" w:sz="2" w:space="0" w:color="000000"/>
                                        <w:left w:val="single" w:sz="2" w:space="0" w:color="000000"/>
                                        <w:bottom w:val="single" w:sz="2" w:space="0" w:color="000000"/>
                                        <w:right w:val="single" w:sz="2" w:space="0" w:color="000000"/>
                                      </w:divBdr>
                                    </w:div>
                                    <w:div w:id="2020352810">
                                      <w:marLeft w:val="0"/>
                                      <w:marRight w:val="0"/>
                                      <w:marTop w:val="0"/>
                                      <w:marBottom w:val="0"/>
                                      <w:divBdr>
                                        <w:top w:val="single" w:sz="2" w:space="0" w:color="000000"/>
                                        <w:left w:val="single" w:sz="2" w:space="0" w:color="000000"/>
                                        <w:bottom w:val="single" w:sz="2" w:space="0" w:color="000000"/>
                                        <w:right w:val="single" w:sz="2" w:space="0" w:color="000000"/>
                                      </w:divBdr>
                                    </w:div>
                                    <w:div w:id="2042511770">
                                      <w:marLeft w:val="0"/>
                                      <w:marRight w:val="0"/>
                                      <w:marTop w:val="0"/>
                                      <w:marBottom w:val="0"/>
                                      <w:divBdr>
                                        <w:top w:val="single" w:sz="2" w:space="0" w:color="000000"/>
                                        <w:left w:val="single" w:sz="2" w:space="0" w:color="000000"/>
                                        <w:bottom w:val="single" w:sz="2" w:space="0" w:color="000000"/>
                                        <w:right w:val="single" w:sz="2" w:space="0" w:color="000000"/>
                                      </w:divBdr>
                                    </w:div>
                                    <w:div w:id="2046715719">
                                      <w:marLeft w:val="0"/>
                                      <w:marRight w:val="0"/>
                                      <w:marTop w:val="0"/>
                                      <w:marBottom w:val="0"/>
                                      <w:divBdr>
                                        <w:top w:val="single" w:sz="2" w:space="0" w:color="000000"/>
                                        <w:left w:val="single" w:sz="2" w:space="0" w:color="000000"/>
                                        <w:bottom w:val="single" w:sz="2" w:space="0" w:color="000000"/>
                                        <w:right w:val="single" w:sz="2" w:space="0" w:color="000000"/>
                                      </w:divBdr>
                                    </w:div>
                                    <w:div w:id="2106219238">
                                      <w:marLeft w:val="0"/>
                                      <w:marRight w:val="0"/>
                                      <w:marTop w:val="0"/>
                                      <w:marBottom w:val="0"/>
                                      <w:divBdr>
                                        <w:top w:val="single" w:sz="2" w:space="0" w:color="000000"/>
                                        <w:left w:val="single" w:sz="2" w:space="0" w:color="000000"/>
                                        <w:bottom w:val="single" w:sz="2" w:space="0" w:color="000000"/>
                                        <w:right w:val="single" w:sz="2" w:space="0" w:color="000000"/>
                                      </w:divBdr>
                                    </w:div>
                                    <w:div w:id="2114587172">
                                      <w:marLeft w:val="0"/>
                                      <w:marRight w:val="0"/>
                                      <w:marTop w:val="0"/>
                                      <w:marBottom w:val="0"/>
                                      <w:divBdr>
                                        <w:top w:val="single" w:sz="2" w:space="0" w:color="000000"/>
                                        <w:left w:val="single" w:sz="2" w:space="0" w:color="000000"/>
                                        <w:bottom w:val="single" w:sz="2" w:space="0" w:color="000000"/>
                                        <w:right w:val="single" w:sz="2" w:space="0" w:color="000000"/>
                                      </w:divBdr>
                                    </w:div>
                                    <w:div w:id="2119524451">
                                      <w:marLeft w:val="0"/>
                                      <w:marRight w:val="0"/>
                                      <w:marTop w:val="0"/>
                                      <w:marBottom w:val="0"/>
                                      <w:divBdr>
                                        <w:top w:val="single" w:sz="2" w:space="0" w:color="000000"/>
                                        <w:left w:val="single" w:sz="2" w:space="0" w:color="000000"/>
                                        <w:bottom w:val="single" w:sz="2" w:space="0" w:color="000000"/>
                                        <w:right w:val="single" w:sz="2" w:space="0" w:color="000000"/>
                                      </w:divBdr>
                                    </w:div>
                                    <w:div w:id="2132045760">
                                      <w:marLeft w:val="0"/>
                                      <w:marRight w:val="0"/>
                                      <w:marTop w:val="0"/>
                                      <w:marBottom w:val="0"/>
                                      <w:divBdr>
                                        <w:top w:val="single" w:sz="2" w:space="0" w:color="000000"/>
                                        <w:left w:val="single" w:sz="2" w:space="0" w:color="000000"/>
                                        <w:bottom w:val="single" w:sz="2" w:space="0" w:color="000000"/>
                                        <w:right w:val="single" w:sz="2" w:space="0" w:color="000000"/>
                                      </w:divBdr>
                                    </w:div>
                                    <w:div w:id="213726090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1273708388">
              <w:marLeft w:val="0"/>
              <w:marRight w:val="0"/>
              <w:marTop w:val="0"/>
              <w:marBottom w:val="0"/>
              <w:divBdr>
                <w:top w:val="single" w:sz="2" w:space="0" w:color="000000"/>
                <w:left w:val="single" w:sz="2" w:space="0" w:color="000000"/>
                <w:bottom w:val="single" w:sz="2" w:space="0" w:color="000000"/>
                <w:right w:val="single" w:sz="2" w:space="0" w:color="000000"/>
              </w:divBdr>
              <w:divsChild>
                <w:div w:id="1718510617">
                  <w:marLeft w:val="0"/>
                  <w:marRight w:val="0"/>
                  <w:marTop w:val="0"/>
                  <w:marBottom w:val="0"/>
                  <w:divBdr>
                    <w:top w:val="single" w:sz="2" w:space="0" w:color="000000"/>
                    <w:left w:val="single" w:sz="2" w:space="0" w:color="000000"/>
                    <w:bottom w:val="single" w:sz="2" w:space="0" w:color="000000"/>
                    <w:right w:val="single" w:sz="2" w:space="0" w:color="000000"/>
                  </w:divBdr>
                  <w:divsChild>
                    <w:div w:id="1175607034">
                      <w:marLeft w:val="0"/>
                      <w:marRight w:val="0"/>
                      <w:marTop w:val="0"/>
                      <w:marBottom w:val="0"/>
                      <w:divBdr>
                        <w:top w:val="single" w:sz="2" w:space="0" w:color="000000"/>
                        <w:left w:val="single" w:sz="2" w:space="0" w:color="000000"/>
                        <w:bottom w:val="single" w:sz="2" w:space="0" w:color="000000"/>
                        <w:right w:val="single" w:sz="2" w:space="0" w:color="000000"/>
                      </w:divBdr>
                      <w:divsChild>
                        <w:div w:id="913009943">
                          <w:marLeft w:val="0"/>
                          <w:marRight w:val="0"/>
                          <w:marTop w:val="0"/>
                          <w:marBottom w:val="0"/>
                          <w:divBdr>
                            <w:top w:val="single" w:sz="2" w:space="0" w:color="000000"/>
                            <w:left w:val="single" w:sz="2" w:space="0" w:color="000000"/>
                            <w:bottom w:val="single" w:sz="2" w:space="0" w:color="000000"/>
                            <w:right w:val="single" w:sz="2" w:space="0" w:color="000000"/>
                          </w:divBdr>
                          <w:divsChild>
                            <w:div w:id="991710858">
                              <w:marLeft w:val="0"/>
                              <w:marRight w:val="0"/>
                              <w:marTop w:val="0"/>
                              <w:marBottom w:val="0"/>
                              <w:divBdr>
                                <w:top w:val="single" w:sz="2" w:space="0" w:color="000000"/>
                                <w:left w:val="single" w:sz="2" w:space="0" w:color="000000"/>
                                <w:bottom w:val="single" w:sz="2" w:space="0" w:color="000000"/>
                                <w:right w:val="single" w:sz="2" w:space="0" w:color="000000"/>
                              </w:divBdr>
                              <w:divsChild>
                                <w:div w:id="1311789847">
                                  <w:marLeft w:val="0"/>
                                  <w:marRight w:val="0"/>
                                  <w:marTop w:val="0"/>
                                  <w:marBottom w:val="0"/>
                                  <w:divBdr>
                                    <w:top w:val="single" w:sz="2" w:space="0" w:color="000000"/>
                                    <w:left w:val="single" w:sz="2" w:space="0" w:color="000000"/>
                                    <w:bottom w:val="single" w:sz="2" w:space="0" w:color="000000"/>
                                    <w:right w:val="single" w:sz="2" w:space="0" w:color="000000"/>
                                  </w:divBdr>
                                  <w:divsChild>
                                    <w:div w:id="44547170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730615760">
      <w:bodyDiv w:val="1"/>
      <w:marLeft w:val="0"/>
      <w:marRight w:val="0"/>
      <w:marTop w:val="0"/>
      <w:marBottom w:val="0"/>
      <w:divBdr>
        <w:top w:val="none" w:sz="0" w:space="0" w:color="auto"/>
        <w:left w:val="none" w:sz="0" w:space="0" w:color="auto"/>
        <w:bottom w:val="none" w:sz="0" w:space="0" w:color="auto"/>
        <w:right w:val="none" w:sz="0" w:space="0" w:color="auto"/>
      </w:divBdr>
      <w:divsChild>
        <w:div w:id="1748502663">
          <w:marLeft w:val="0"/>
          <w:marRight w:val="0"/>
          <w:marTop w:val="0"/>
          <w:marBottom w:val="0"/>
          <w:divBdr>
            <w:top w:val="none" w:sz="0" w:space="0" w:color="auto"/>
            <w:left w:val="none" w:sz="0" w:space="0" w:color="auto"/>
            <w:bottom w:val="none" w:sz="0" w:space="0" w:color="auto"/>
            <w:right w:val="none" w:sz="0" w:space="0" w:color="auto"/>
          </w:divBdr>
        </w:div>
      </w:divsChild>
    </w:div>
    <w:div w:id="765419854">
      <w:bodyDiv w:val="1"/>
      <w:marLeft w:val="0"/>
      <w:marRight w:val="0"/>
      <w:marTop w:val="0"/>
      <w:marBottom w:val="0"/>
      <w:divBdr>
        <w:top w:val="none" w:sz="0" w:space="0" w:color="auto"/>
        <w:left w:val="none" w:sz="0" w:space="0" w:color="auto"/>
        <w:bottom w:val="none" w:sz="0" w:space="0" w:color="auto"/>
        <w:right w:val="none" w:sz="0" w:space="0" w:color="auto"/>
      </w:divBdr>
      <w:divsChild>
        <w:div w:id="1546984995">
          <w:marLeft w:val="0"/>
          <w:marRight w:val="0"/>
          <w:marTop w:val="0"/>
          <w:marBottom w:val="0"/>
          <w:divBdr>
            <w:top w:val="none" w:sz="0" w:space="0" w:color="auto"/>
            <w:left w:val="none" w:sz="0" w:space="0" w:color="auto"/>
            <w:bottom w:val="none" w:sz="0" w:space="0" w:color="auto"/>
            <w:right w:val="none" w:sz="0" w:space="0" w:color="auto"/>
          </w:divBdr>
        </w:div>
      </w:divsChild>
    </w:div>
    <w:div w:id="784083711">
      <w:bodyDiv w:val="1"/>
      <w:marLeft w:val="0"/>
      <w:marRight w:val="0"/>
      <w:marTop w:val="0"/>
      <w:marBottom w:val="0"/>
      <w:divBdr>
        <w:top w:val="none" w:sz="0" w:space="0" w:color="auto"/>
        <w:left w:val="none" w:sz="0" w:space="0" w:color="auto"/>
        <w:bottom w:val="none" w:sz="0" w:space="0" w:color="auto"/>
        <w:right w:val="none" w:sz="0" w:space="0" w:color="auto"/>
      </w:divBdr>
      <w:divsChild>
        <w:div w:id="1355033264">
          <w:marLeft w:val="0"/>
          <w:marRight w:val="0"/>
          <w:marTop w:val="0"/>
          <w:marBottom w:val="0"/>
          <w:divBdr>
            <w:top w:val="none" w:sz="0" w:space="0" w:color="auto"/>
            <w:left w:val="none" w:sz="0" w:space="0" w:color="auto"/>
            <w:bottom w:val="none" w:sz="0" w:space="0" w:color="auto"/>
            <w:right w:val="none" w:sz="0" w:space="0" w:color="auto"/>
          </w:divBdr>
        </w:div>
      </w:divsChild>
    </w:div>
    <w:div w:id="879129882">
      <w:bodyDiv w:val="1"/>
      <w:marLeft w:val="0"/>
      <w:marRight w:val="0"/>
      <w:marTop w:val="0"/>
      <w:marBottom w:val="0"/>
      <w:divBdr>
        <w:top w:val="none" w:sz="0" w:space="0" w:color="auto"/>
        <w:left w:val="none" w:sz="0" w:space="0" w:color="auto"/>
        <w:bottom w:val="none" w:sz="0" w:space="0" w:color="auto"/>
        <w:right w:val="none" w:sz="0" w:space="0" w:color="auto"/>
      </w:divBdr>
      <w:divsChild>
        <w:div w:id="1201868278">
          <w:marLeft w:val="0"/>
          <w:marRight w:val="0"/>
          <w:marTop w:val="0"/>
          <w:marBottom w:val="0"/>
          <w:divBdr>
            <w:top w:val="none" w:sz="0" w:space="0" w:color="auto"/>
            <w:left w:val="none" w:sz="0" w:space="0" w:color="auto"/>
            <w:bottom w:val="none" w:sz="0" w:space="0" w:color="auto"/>
            <w:right w:val="none" w:sz="0" w:space="0" w:color="auto"/>
          </w:divBdr>
          <w:divsChild>
            <w:div w:id="506939574">
              <w:marLeft w:val="0"/>
              <w:marRight w:val="0"/>
              <w:marTop w:val="0"/>
              <w:marBottom w:val="0"/>
              <w:divBdr>
                <w:top w:val="single" w:sz="2" w:space="0" w:color="000000"/>
                <w:left w:val="single" w:sz="2" w:space="0" w:color="000000"/>
                <w:bottom w:val="single" w:sz="2" w:space="0" w:color="000000"/>
                <w:right w:val="single" w:sz="2" w:space="0" w:color="000000"/>
              </w:divBdr>
            </w:div>
            <w:div w:id="515465013">
              <w:marLeft w:val="0"/>
              <w:marRight w:val="0"/>
              <w:marTop w:val="0"/>
              <w:marBottom w:val="0"/>
              <w:divBdr>
                <w:top w:val="single" w:sz="2" w:space="0" w:color="000000"/>
                <w:left w:val="single" w:sz="2" w:space="0" w:color="000000"/>
                <w:bottom w:val="single" w:sz="2" w:space="0" w:color="000000"/>
                <w:right w:val="single" w:sz="2" w:space="0" w:color="000000"/>
              </w:divBdr>
            </w:div>
            <w:div w:id="569191619">
              <w:marLeft w:val="0"/>
              <w:marRight w:val="0"/>
              <w:marTop w:val="0"/>
              <w:marBottom w:val="0"/>
              <w:divBdr>
                <w:top w:val="single" w:sz="2" w:space="0" w:color="000000"/>
                <w:left w:val="single" w:sz="2" w:space="0" w:color="000000"/>
                <w:bottom w:val="single" w:sz="2" w:space="0" w:color="000000"/>
                <w:right w:val="single" w:sz="2" w:space="0" w:color="000000"/>
              </w:divBdr>
            </w:div>
            <w:div w:id="1045833726">
              <w:marLeft w:val="0"/>
              <w:marRight w:val="0"/>
              <w:marTop w:val="0"/>
              <w:marBottom w:val="0"/>
              <w:divBdr>
                <w:top w:val="single" w:sz="2" w:space="0" w:color="000000"/>
                <w:left w:val="single" w:sz="2" w:space="0" w:color="000000"/>
                <w:bottom w:val="single" w:sz="2" w:space="0" w:color="000000"/>
                <w:right w:val="single" w:sz="2" w:space="0" w:color="000000"/>
              </w:divBdr>
            </w:div>
            <w:div w:id="1049454127">
              <w:marLeft w:val="0"/>
              <w:marRight w:val="0"/>
              <w:marTop w:val="0"/>
              <w:marBottom w:val="0"/>
              <w:divBdr>
                <w:top w:val="single" w:sz="2" w:space="0" w:color="000000"/>
                <w:left w:val="single" w:sz="2" w:space="0" w:color="000000"/>
                <w:bottom w:val="single" w:sz="2" w:space="0" w:color="000000"/>
                <w:right w:val="single" w:sz="2" w:space="0" w:color="000000"/>
              </w:divBdr>
            </w:div>
            <w:div w:id="1295794962">
              <w:marLeft w:val="0"/>
              <w:marRight w:val="0"/>
              <w:marTop w:val="0"/>
              <w:marBottom w:val="0"/>
              <w:divBdr>
                <w:top w:val="single" w:sz="2" w:space="0" w:color="000000"/>
                <w:left w:val="single" w:sz="2" w:space="0" w:color="000000"/>
                <w:bottom w:val="single" w:sz="2" w:space="0" w:color="000000"/>
                <w:right w:val="single" w:sz="2" w:space="0" w:color="000000"/>
              </w:divBdr>
            </w:div>
            <w:div w:id="1449012993">
              <w:marLeft w:val="0"/>
              <w:marRight w:val="0"/>
              <w:marTop w:val="0"/>
              <w:marBottom w:val="0"/>
              <w:divBdr>
                <w:top w:val="single" w:sz="2" w:space="0" w:color="000000"/>
                <w:left w:val="single" w:sz="2" w:space="0" w:color="000000"/>
                <w:bottom w:val="single" w:sz="2" w:space="0" w:color="000000"/>
                <w:right w:val="single" w:sz="2" w:space="0" w:color="000000"/>
              </w:divBdr>
            </w:div>
            <w:div w:id="1662465988">
              <w:marLeft w:val="0"/>
              <w:marRight w:val="0"/>
              <w:marTop w:val="0"/>
              <w:marBottom w:val="0"/>
              <w:divBdr>
                <w:top w:val="single" w:sz="2" w:space="0" w:color="000000"/>
                <w:left w:val="single" w:sz="2" w:space="0" w:color="000000"/>
                <w:bottom w:val="single" w:sz="2" w:space="0" w:color="000000"/>
                <w:right w:val="single" w:sz="2" w:space="0" w:color="000000"/>
              </w:divBdr>
            </w:div>
            <w:div w:id="1781607782">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886992791">
      <w:bodyDiv w:val="1"/>
      <w:marLeft w:val="0"/>
      <w:marRight w:val="0"/>
      <w:marTop w:val="0"/>
      <w:marBottom w:val="0"/>
      <w:divBdr>
        <w:top w:val="none" w:sz="0" w:space="0" w:color="auto"/>
        <w:left w:val="none" w:sz="0" w:space="0" w:color="auto"/>
        <w:bottom w:val="none" w:sz="0" w:space="0" w:color="auto"/>
        <w:right w:val="none" w:sz="0" w:space="0" w:color="auto"/>
      </w:divBdr>
      <w:divsChild>
        <w:div w:id="873036273">
          <w:marLeft w:val="0"/>
          <w:marRight w:val="0"/>
          <w:marTop w:val="0"/>
          <w:marBottom w:val="0"/>
          <w:divBdr>
            <w:top w:val="none" w:sz="0" w:space="0" w:color="auto"/>
            <w:left w:val="none" w:sz="0" w:space="0" w:color="auto"/>
            <w:bottom w:val="none" w:sz="0" w:space="0" w:color="auto"/>
            <w:right w:val="none" w:sz="0" w:space="0" w:color="auto"/>
          </w:divBdr>
          <w:divsChild>
            <w:div w:id="2707147">
              <w:marLeft w:val="0"/>
              <w:marRight w:val="0"/>
              <w:marTop w:val="0"/>
              <w:marBottom w:val="0"/>
              <w:divBdr>
                <w:top w:val="single" w:sz="2" w:space="0" w:color="000000"/>
                <w:left w:val="single" w:sz="2" w:space="0" w:color="000000"/>
                <w:bottom w:val="single" w:sz="2" w:space="0" w:color="000000"/>
                <w:right w:val="single" w:sz="2" w:space="0" w:color="000000"/>
              </w:divBdr>
            </w:div>
            <w:div w:id="15736278">
              <w:marLeft w:val="0"/>
              <w:marRight w:val="0"/>
              <w:marTop w:val="0"/>
              <w:marBottom w:val="0"/>
              <w:divBdr>
                <w:top w:val="single" w:sz="2" w:space="0" w:color="000000"/>
                <w:left w:val="single" w:sz="2" w:space="0" w:color="000000"/>
                <w:bottom w:val="single" w:sz="2" w:space="0" w:color="000000"/>
                <w:right w:val="single" w:sz="2" w:space="0" w:color="000000"/>
              </w:divBdr>
            </w:div>
            <w:div w:id="18891903">
              <w:marLeft w:val="0"/>
              <w:marRight w:val="0"/>
              <w:marTop w:val="0"/>
              <w:marBottom w:val="0"/>
              <w:divBdr>
                <w:top w:val="single" w:sz="2" w:space="0" w:color="000000"/>
                <w:left w:val="single" w:sz="2" w:space="0" w:color="000000"/>
                <w:bottom w:val="single" w:sz="2" w:space="0" w:color="000000"/>
                <w:right w:val="single" w:sz="2" w:space="0" w:color="000000"/>
              </w:divBdr>
            </w:div>
            <w:div w:id="29838226">
              <w:marLeft w:val="0"/>
              <w:marRight w:val="0"/>
              <w:marTop w:val="0"/>
              <w:marBottom w:val="0"/>
              <w:divBdr>
                <w:top w:val="single" w:sz="2" w:space="0" w:color="000000"/>
                <w:left w:val="single" w:sz="2" w:space="0" w:color="000000"/>
                <w:bottom w:val="single" w:sz="2" w:space="0" w:color="000000"/>
                <w:right w:val="single" w:sz="2" w:space="0" w:color="000000"/>
              </w:divBdr>
            </w:div>
            <w:div w:id="56049979">
              <w:marLeft w:val="0"/>
              <w:marRight w:val="0"/>
              <w:marTop w:val="0"/>
              <w:marBottom w:val="0"/>
              <w:divBdr>
                <w:top w:val="single" w:sz="2" w:space="0" w:color="000000"/>
                <w:left w:val="single" w:sz="2" w:space="0" w:color="000000"/>
                <w:bottom w:val="single" w:sz="2" w:space="0" w:color="000000"/>
                <w:right w:val="single" w:sz="2" w:space="0" w:color="000000"/>
              </w:divBdr>
            </w:div>
            <w:div w:id="66273501">
              <w:marLeft w:val="0"/>
              <w:marRight w:val="0"/>
              <w:marTop w:val="0"/>
              <w:marBottom w:val="0"/>
              <w:divBdr>
                <w:top w:val="single" w:sz="2" w:space="0" w:color="000000"/>
                <w:left w:val="single" w:sz="2" w:space="0" w:color="000000"/>
                <w:bottom w:val="single" w:sz="2" w:space="0" w:color="000000"/>
                <w:right w:val="single" w:sz="2" w:space="0" w:color="000000"/>
              </w:divBdr>
            </w:div>
            <w:div w:id="74330216">
              <w:marLeft w:val="0"/>
              <w:marRight w:val="0"/>
              <w:marTop w:val="0"/>
              <w:marBottom w:val="0"/>
              <w:divBdr>
                <w:top w:val="single" w:sz="2" w:space="0" w:color="000000"/>
                <w:left w:val="single" w:sz="2" w:space="0" w:color="000000"/>
                <w:bottom w:val="single" w:sz="2" w:space="0" w:color="000000"/>
                <w:right w:val="single" w:sz="2" w:space="0" w:color="000000"/>
              </w:divBdr>
            </w:div>
            <w:div w:id="91438507">
              <w:marLeft w:val="0"/>
              <w:marRight w:val="0"/>
              <w:marTop w:val="0"/>
              <w:marBottom w:val="0"/>
              <w:divBdr>
                <w:top w:val="single" w:sz="2" w:space="0" w:color="000000"/>
                <w:left w:val="single" w:sz="2" w:space="0" w:color="000000"/>
                <w:bottom w:val="single" w:sz="2" w:space="0" w:color="000000"/>
                <w:right w:val="single" w:sz="2" w:space="0" w:color="000000"/>
              </w:divBdr>
            </w:div>
            <w:div w:id="123544605">
              <w:marLeft w:val="0"/>
              <w:marRight w:val="0"/>
              <w:marTop w:val="0"/>
              <w:marBottom w:val="0"/>
              <w:divBdr>
                <w:top w:val="single" w:sz="2" w:space="0" w:color="000000"/>
                <w:left w:val="single" w:sz="2" w:space="0" w:color="000000"/>
                <w:bottom w:val="single" w:sz="2" w:space="0" w:color="000000"/>
                <w:right w:val="single" w:sz="2" w:space="0" w:color="000000"/>
              </w:divBdr>
            </w:div>
            <w:div w:id="139465998">
              <w:marLeft w:val="0"/>
              <w:marRight w:val="0"/>
              <w:marTop w:val="0"/>
              <w:marBottom w:val="0"/>
              <w:divBdr>
                <w:top w:val="single" w:sz="2" w:space="0" w:color="000000"/>
                <w:left w:val="single" w:sz="2" w:space="0" w:color="000000"/>
                <w:bottom w:val="single" w:sz="2" w:space="0" w:color="000000"/>
                <w:right w:val="single" w:sz="2" w:space="0" w:color="000000"/>
              </w:divBdr>
            </w:div>
            <w:div w:id="149369134">
              <w:marLeft w:val="0"/>
              <w:marRight w:val="0"/>
              <w:marTop w:val="0"/>
              <w:marBottom w:val="0"/>
              <w:divBdr>
                <w:top w:val="single" w:sz="2" w:space="0" w:color="000000"/>
                <w:left w:val="single" w:sz="2" w:space="0" w:color="000000"/>
                <w:bottom w:val="single" w:sz="2" w:space="0" w:color="000000"/>
                <w:right w:val="single" w:sz="2" w:space="0" w:color="000000"/>
              </w:divBdr>
            </w:div>
            <w:div w:id="162085502">
              <w:marLeft w:val="0"/>
              <w:marRight w:val="0"/>
              <w:marTop w:val="0"/>
              <w:marBottom w:val="0"/>
              <w:divBdr>
                <w:top w:val="single" w:sz="2" w:space="0" w:color="000000"/>
                <w:left w:val="single" w:sz="2" w:space="0" w:color="000000"/>
                <w:bottom w:val="single" w:sz="2" w:space="0" w:color="000000"/>
                <w:right w:val="single" w:sz="2" w:space="0" w:color="000000"/>
              </w:divBdr>
            </w:div>
            <w:div w:id="209613798">
              <w:marLeft w:val="0"/>
              <w:marRight w:val="0"/>
              <w:marTop w:val="0"/>
              <w:marBottom w:val="0"/>
              <w:divBdr>
                <w:top w:val="single" w:sz="2" w:space="0" w:color="000000"/>
                <w:left w:val="single" w:sz="2" w:space="0" w:color="000000"/>
                <w:bottom w:val="single" w:sz="2" w:space="0" w:color="000000"/>
                <w:right w:val="single" w:sz="2" w:space="0" w:color="000000"/>
              </w:divBdr>
            </w:div>
            <w:div w:id="232811281">
              <w:marLeft w:val="0"/>
              <w:marRight w:val="0"/>
              <w:marTop w:val="0"/>
              <w:marBottom w:val="0"/>
              <w:divBdr>
                <w:top w:val="single" w:sz="2" w:space="0" w:color="000000"/>
                <w:left w:val="single" w:sz="2" w:space="0" w:color="000000"/>
                <w:bottom w:val="single" w:sz="2" w:space="0" w:color="000000"/>
                <w:right w:val="single" w:sz="2" w:space="0" w:color="000000"/>
              </w:divBdr>
            </w:div>
            <w:div w:id="233122273">
              <w:marLeft w:val="0"/>
              <w:marRight w:val="0"/>
              <w:marTop w:val="0"/>
              <w:marBottom w:val="0"/>
              <w:divBdr>
                <w:top w:val="single" w:sz="2" w:space="0" w:color="000000"/>
                <w:left w:val="single" w:sz="2" w:space="0" w:color="000000"/>
                <w:bottom w:val="single" w:sz="2" w:space="0" w:color="000000"/>
                <w:right w:val="single" w:sz="2" w:space="0" w:color="000000"/>
              </w:divBdr>
            </w:div>
            <w:div w:id="250505262">
              <w:marLeft w:val="0"/>
              <w:marRight w:val="0"/>
              <w:marTop w:val="0"/>
              <w:marBottom w:val="0"/>
              <w:divBdr>
                <w:top w:val="single" w:sz="2" w:space="0" w:color="000000"/>
                <w:left w:val="single" w:sz="2" w:space="0" w:color="000000"/>
                <w:bottom w:val="single" w:sz="2" w:space="0" w:color="000000"/>
                <w:right w:val="single" w:sz="2" w:space="0" w:color="000000"/>
              </w:divBdr>
            </w:div>
            <w:div w:id="273172434">
              <w:marLeft w:val="0"/>
              <w:marRight w:val="0"/>
              <w:marTop w:val="0"/>
              <w:marBottom w:val="0"/>
              <w:divBdr>
                <w:top w:val="single" w:sz="2" w:space="0" w:color="000000"/>
                <w:left w:val="single" w:sz="2" w:space="0" w:color="000000"/>
                <w:bottom w:val="single" w:sz="2" w:space="0" w:color="000000"/>
                <w:right w:val="single" w:sz="2" w:space="0" w:color="000000"/>
              </w:divBdr>
            </w:div>
            <w:div w:id="280767199">
              <w:marLeft w:val="0"/>
              <w:marRight w:val="0"/>
              <w:marTop w:val="0"/>
              <w:marBottom w:val="0"/>
              <w:divBdr>
                <w:top w:val="single" w:sz="2" w:space="0" w:color="000000"/>
                <w:left w:val="single" w:sz="2" w:space="0" w:color="000000"/>
                <w:bottom w:val="single" w:sz="2" w:space="0" w:color="000000"/>
                <w:right w:val="single" w:sz="2" w:space="0" w:color="000000"/>
              </w:divBdr>
            </w:div>
            <w:div w:id="294456711">
              <w:marLeft w:val="0"/>
              <w:marRight w:val="0"/>
              <w:marTop w:val="0"/>
              <w:marBottom w:val="0"/>
              <w:divBdr>
                <w:top w:val="single" w:sz="2" w:space="0" w:color="000000"/>
                <w:left w:val="single" w:sz="2" w:space="0" w:color="000000"/>
                <w:bottom w:val="single" w:sz="2" w:space="0" w:color="000000"/>
                <w:right w:val="single" w:sz="2" w:space="0" w:color="000000"/>
              </w:divBdr>
            </w:div>
            <w:div w:id="294988889">
              <w:marLeft w:val="0"/>
              <w:marRight w:val="0"/>
              <w:marTop w:val="0"/>
              <w:marBottom w:val="0"/>
              <w:divBdr>
                <w:top w:val="single" w:sz="2" w:space="0" w:color="000000"/>
                <w:left w:val="single" w:sz="2" w:space="0" w:color="000000"/>
                <w:bottom w:val="single" w:sz="2" w:space="0" w:color="000000"/>
                <w:right w:val="single" w:sz="2" w:space="0" w:color="000000"/>
              </w:divBdr>
            </w:div>
            <w:div w:id="335545173">
              <w:marLeft w:val="0"/>
              <w:marRight w:val="0"/>
              <w:marTop w:val="0"/>
              <w:marBottom w:val="0"/>
              <w:divBdr>
                <w:top w:val="single" w:sz="2" w:space="0" w:color="000000"/>
                <w:left w:val="single" w:sz="2" w:space="0" w:color="000000"/>
                <w:bottom w:val="single" w:sz="2" w:space="0" w:color="000000"/>
                <w:right w:val="single" w:sz="2" w:space="0" w:color="000000"/>
              </w:divBdr>
            </w:div>
            <w:div w:id="357580821">
              <w:marLeft w:val="0"/>
              <w:marRight w:val="0"/>
              <w:marTop w:val="0"/>
              <w:marBottom w:val="0"/>
              <w:divBdr>
                <w:top w:val="single" w:sz="2" w:space="0" w:color="000000"/>
                <w:left w:val="single" w:sz="2" w:space="0" w:color="000000"/>
                <w:bottom w:val="single" w:sz="2" w:space="0" w:color="000000"/>
                <w:right w:val="single" w:sz="2" w:space="0" w:color="000000"/>
              </w:divBdr>
            </w:div>
            <w:div w:id="377248135">
              <w:marLeft w:val="0"/>
              <w:marRight w:val="0"/>
              <w:marTop w:val="0"/>
              <w:marBottom w:val="0"/>
              <w:divBdr>
                <w:top w:val="single" w:sz="2" w:space="0" w:color="000000"/>
                <w:left w:val="single" w:sz="2" w:space="0" w:color="000000"/>
                <w:bottom w:val="single" w:sz="2" w:space="0" w:color="000000"/>
                <w:right w:val="single" w:sz="2" w:space="0" w:color="000000"/>
              </w:divBdr>
            </w:div>
            <w:div w:id="495001019">
              <w:marLeft w:val="0"/>
              <w:marRight w:val="0"/>
              <w:marTop w:val="0"/>
              <w:marBottom w:val="0"/>
              <w:divBdr>
                <w:top w:val="single" w:sz="2" w:space="0" w:color="000000"/>
                <w:left w:val="single" w:sz="2" w:space="0" w:color="000000"/>
                <w:bottom w:val="single" w:sz="2" w:space="0" w:color="000000"/>
                <w:right w:val="single" w:sz="2" w:space="0" w:color="000000"/>
              </w:divBdr>
            </w:div>
            <w:div w:id="509493536">
              <w:marLeft w:val="0"/>
              <w:marRight w:val="0"/>
              <w:marTop w:val="0"/>
              <w:marBottom w:val="0"/>
              <w:divBdr>
                <w:top w:val="single" w:sz="2" w:space="0" w:color="000000"/>
                <w:left w:val="single" w:sz="2" w:space="0" w:color="000000"/>
                <w:bottom w:val="single" w:sz="2" w:space="0" w:color="000000"/>
                <w:right w:val="single" w:sz="2" w:space="0" w:color="000000"/>
              </w:divBdr>
            </w:div>
            <w:div w:id="557320873">
              <w:marLeft w:val="0"/>
              <w:marRight w:val="0"/>
              <w:marTop w:val="0"/>
              <w:marBottom w:val="0"/>
              <w:divBdr>
                <w:top w:val="single" w:sz="2" w:space="0" w:color="000000"/>
                <w:left w:val="single" w:sz="2" w:space="0" w:color="000000"/>
                <w:bottom w:val="single" w:sz="2" w:space="0" w:color="000000"/>
                <w:right w:val="single" w:sz="2" w:space="0" w:color="000000"/>
              </w:divBdr>
            </w:div>
            <w:div w:id="646278110">
              <w:marLeft w:val="0"/>
              <w:marRight w:val="0"/>
              <w:marTop w:val="0"/>
              <w:marBottom w:val="0"/>
              <w:divBdr>
                <w:top w:val="single" w:sz="2" w:space="0" w:color="000000"/>
                <w:left w:val="single" w:sz="2" w:space="0" w:color="000000"/>
                <w:bottom w:val="single" w:sz="2" w:space="0" w:color="000000"/>
                <w:right w:val="single" w:sz="2" w:space="0" w:color="000000"/>
              </w:divBdr>
            </w:div>
            <w:div w:id="673803815">
              <w:marLeft w:val="0"/>
              <w:marRight w:val="0"/>
              <w:marTop w:val="0"/>
              <w:marBottom w:val="0"/>
              <w:divBdr>
                <w:top w:val="single" w:sz="2" w:space="0" w:color="000000"/>
                <w:left w:val="single" w:sz="2" w:space="0" w:color="000000"/>
                <w:bottom w:val="single" w:sz="2" w:space="0" w:color="000000"/>
                <w:right w:val="single" w:sz="2" w:space="0" w:color="000000"/>
              </w:divBdr>
            </w:div>
            <w:div w:id="779296797">
              <w:marLeft w:val="0"/>
              <w:marRight w:val="0"/>
              <w:marTop w:val="0"/>
              <w:marBottom w:val="0"/>
              <w:divBdr>
                <w:top w:val="single" w:sz="2" w:space="0" w:color="000000"/>
                <w:left w:val="single" w:sz="2" w:space="0" w:color="000000"/>
                <w:bottom w:val="single" w:sz="2" w:space="0" w:color="000000"/>
                <w:right w:val="single" w:sz="2" w:space="0" w:color="000000"/>
              </w:divBdr>
            </w:div>
            <w:div w:id="780226948">
              <w:marLeft w:val="0"/>
              <w:marRight w:val="0"/>
              <w:marTop w:val="0"/>
              <w:marBottom w:val="0"/>
              <w:divBdr>
                <w:top w:val="single" w:sz="2" w:space="0" w:color="000000"/>
                <w:left w:val="single" w:sz="2" w:space="0" w:color="000000"/>
                <w:bottom w:val="single" w:sz="2" w:space="0" w:color="000000"/>
                <w:right w:val="single" w:sz="2" w:space="0" w:color="000000"/>
              </w:divBdr>
            </w:div>
            <w:div w:id="805271440">
              <w:marLeft w:val="0"/>
              <w:marRight w:val="0"/>
              <w:marTop w:val="0"/>
              <w:marBottom w:val="0"/>
              <w:divBdr>
                <w:top w:val="single" w:sz="2" w:space="0" w:color="000000"/>
                <w:left w:val="single" w:sz="2" w:space="0" w:color="000000"/>
                <w:bottom w:val="single" w:sz="2" w:space="0" w:color="000000"/>
                <w:right w:val="single" w:sz="2" w:space="0" w:color="000000"/>
              </w:divBdr>
            </w:div>
            <w:div w:id="810290518">
              <w:marLeft w:val="0"/>
              <w:marRight w:val="0"/>
              <w:marTop w:val="0"/>
              <w:marBottom w:val="0"/>
              <w:divBdr>
                <w:top w:val="single" w:sz="2" w:space="0" w:color="000000"/>
                <w:left w:val="single" w:sz="2" w:space="0" w:color="000000"/>
                <w:bottom w:val="single" w:sz="2" w:space="0" w:color="000000"/>
                <w:right w:val="single" w:sz="2" w:space="0" w:color="000000"/>
              </w:divBdr>
            </w:div>
            <w:div w:id="830221658">
              <w:marLeft w:val="0"/>
              <w:marRight w:val="0"/>
              <w:marTop w:val="0"/>
              <w:marBottom w:val="0"/>
              <w:divBdr>
                <w:top w:val="single" w:sz="2" w:space="0" w:color="000000"/>
                <w:left w:val="single" w:sz="2" w:space="0" w:color="000000"/>
                <w:bottom w:val="single" w:sz="2" w:space="0" w:color="000000"/>
                <w:right w:val="single" w:sz="2" w:space="0" w:color="000000"/>
              </w:divBdr>
            </w:div>
            <w:div w:id="880631999">
              <w:marLeft w:val="0"/>
              <w:marRight w:val="0"/>
              <w:marTop w:val="0"/>
              <w:marBottom w:val="0"/>
              <w:divBdr>
                <w:top w:val="single" w:sz="2" w:space="0" w:color="000000"/>
                <w:left w:val="single" w:sz="2" w:space="0" w:color="000000"/>
                <w:bottom w:val="single" w:sz="2" w:space="0" w:color="000000"/>
                <w:right w:val="single" w:sz="2" w:space="0" w:color="000000"/>
              </w:divBdr>
            </w:div>
            <w:div w:id="880744728">
              <w:marLeft w:val="0"/>
              <w:marRight w:val="0"/>
              <w:marTop w:val="0"/>
              <w:marBottom w:val="0"/>
              <w:divBdr>
                <w:top w:val="single" w:sz="2" w:space="0" w:color="000000"/>
                <w:left w:val="single" w:sz="2" w:space="0" w:color="000000"/>
                <w:bottom w:val="single" w:sz="2" w:space="0" w:color="000000"/>
                <w:right w:val="single" w:sz="2" w:space="0" w:color="000000"/>
              </w:divBdr>
            </w:div>
            <w:div w:id="900478250">
              <w:marLeft w:val="0"/>
              <w:marRight w:val="0"/>
              <w:marTop w:val="0"/>
              <w:marBottom w:val="0"/>
              <w:divBdr>
                <w:top w:val="single" w:sz="2" w:space="0" w:color="000000"/>
                <w:left w:val="single" w:sz="2" w:space="0" w:color="000000"/>
                <w:bottom w:val="single" w:sz="2" w:space="0" w:color="000000"/>
                <w:right w:val="single" w:sz="2" w:space="0" w:color="000000"/>
              </w:divBdr>
            </w:div>
            <w:div w:id="909580388">
              <w:marLeft w:val="0"/>
              <w:marRight w:val="0"/>
              <w:marTop w:val="0"/>
              <w:marBottom w:val="0"/>
              <w:divBdr>
                <w:top w:val="single" w:sz="2" w:space="0" w:color="000000"/>
                <w:left w:val="single" w:sz="2" w:space="0" w:color="000000"/>
                <w:bottom w:val="single" w:sz="2" w:space="0" w:color="000000"/>
                <w:right w:val="single" w:sz="2" w:space="0" w:color="000000"/>
              </w:divBdr>
            </w:div>
            <w:div w:id="918516776">
              <w:marLeft w:val="0"/>
              <w:marRight w:val="0"/>
              <w:marTop w:val="0"/>
              <w:marBottom w:val="0"/>
              <w:divBdr>
                <w:top w:val="single" w:sz="2" w:space="0" w:color="000000"/>
                <w:left w:val="single" w:sz="2" w:space="0" w:color="000000"/>
                <w:bottom w:val="single" w:sz="2" w:space="0" w:color="000000"/>
                <w:right w:val="single" w:sz="2" w:space="0" w:color="000000"/>
              </w:divBdr>
            </w:div>
            <w:div w:id="924613337">
              <w:marLeft w:val="0"/>
              <w:marRight w:val="0"/>
              <w:marTop w:val="0"/>
              <w:marBottom w:val="0"/>
              <w:divBdr>
                <w:top w:val="single" w:sz="2" w:space="0" w:color="000000"/>
                <w:left w:val="single" w:sz="2" w:space="0" w:color="000000"/>
                <w:bottom w:val="single" w:sz="2" w:space="0" w:color="000000"/>
                <w:right w:val="single" w:sz="2" w:space="0" w:color="000000"/>
              </w:divBdr>
            </w:div>
            <w:div w:id="1000699235">
              <w:marLeft w:val="0"/>
              <w:marRight w:val="0"/>
              <w:marTop w:val="0"/>
              <w:marBottom w:val="0"/>
              <w:divBdr>
                <w:top w:val="single" w:sz="2" w:space="0" w:color="000000"/>
                <w:left w:val="single" w:sz="2" w:space="0" w:color="000000"/>
                <w:bottom w:val="single" w:sz="2" w:space="0" w:color="000000"/>
                <w:right w:val="single" w:sz="2" w:space="0" w:color="000000"/>
              </w:divBdr>
            </w:div>
            <w:div w:id="1022052903">
              <w:marLeft w:val="0"/>
              <w:marRight w:val="0"/>
              <w:marTop w:val="0"/>
              <w:marBottom w:val="0"/>
              <w:divBdr>
                <w:top w:val="single" w:sz="2" w:space="0" w:color="000000"/>
                <w:left w:val="single" w:sz="2" w:space="0" w:color="000000"/>
                <w:bottom w:val="single" w:sz="2" w:space="0" w:color="000000"/>
                <w:right w:val="single" w:sz="2" w:space="0" w:color="000000"/>
              </w:divBdr>
            </w:div>
            <w:div w:id="1087463022">
              <w:marLeft w:val="0"/>
              <w:marRight w:val="0"/>
              <w:marTop w:val="0"/>
              <w:marBottom w:val="0"/>
              <w:divBdr>
                <w:top w:val="single" w:sz="2" w:space="0" w:color="000000"/>
                <w:left w:val="single" w:sz="2" w:space="0" w:color="000000"/>
                <w:bottom w:val="single" w:sz="2" w:space="0" w:color="000000"/>
                <w:right w:val="single" w:sz="2" w:space="0" w:color="000000"/>
              </w:divBdr>
            </w:div>
            <w:div w:id="1093861625">
              <w:marLeft w:val="0"/>
              <w:marRight w:val="0"/>
              <w:marTop w:val="0"/>
              <w:marBottom w:val="0"/>
              <w:divBdr>
                <w:top w:val="single" w:sz="2" w:space="0" w:color="000000"/>
                <w:left w:val="single" w:sz="2" w:space="0" w:color="000000"/>
                <w:bottom w:val="single" w:sz="2" w:space="0" w:color="000000"/>
                <w:right w:val="single" w:sz="2" w:space="0" w:color="000000"/>
              </w:divBdr>
            </w:div>
            <w:div w:id="1110666000">
              <w:marLeft w:val="0"/>
              <w:marRight w:val="0"/>
              <w:marTop w:val="0"/>
              <w:marBottom w:val="0"/>
              <w:divBdr>
                <w:top w:val="single" w:sz="2" w:space="0" w:color="000000"/>
                <w:left w:val="single" w:sz="2" w:space="0" w:color="000000"/>
                <w:bottom w:val="single" w:sz="2" w:space="0" w:color="000000"/>
                <w:right w:val="single" w:sz="2" w:space="0" w:color="000000"/>
              </w:divBdr>
            </w:div>
            <w:div w:id="1138913397">
              <w:marLeft w:val="0"/>
              <w:marRight w:val="0"/>
              <w:marTop w:val="0"/>
              <w:marBottom w:val="0"/>
              <w:divBdr>
                <w:top w:val="single" w:sz="2" w:space="0" w:color="000000"/>
                <w:left w:val="single" w:sz="2" w:space="0" w:color="000000"/>
                <w:bottom w:val="single" w:sz="2" w:space="0" w:color="000000"/>
                <w:right w:val="single" w:sz="2" w:space="0" w:color="000000"/>
              </w:divBdr>
            </w:div>
            <w:div w:id="1152603591">
              <w:marLeft w:val="0"/>
              <w:marRight w:val="0"/>
              <w:marTop w:val="0"/>
              <w:marBottom w:val="0"/>
              <w:divBdr>
                <w:top w:val="single" w:sz="2" w:space="0" w:color="000000"/>
                <w:left w:val="single" w:sz="2" w:space="0" w:color="000000"/>
                <w:bottom w:val="single" w:sz="2" w:space="0" w:color="000000"/>
                <w:right w:val="single" w:sz="2" w:space="0" w:color="000000"/>
              </w:divBdr>
            </w:div>
            <w:div w:id="1154954524">
              <w:marLeft w:val="0"/>
              <w:marRight w:val="0"/>
              <w:marTop w:val="0"/>
              <w:marBottom w:val="0"/>
              <w:divBdr>
                <w:top w:val="single" w:sz="2" w:space="0" w:color="000000"/>
                <w:left w:val="single" w:sz="2" w:space="0" w:color="000000"/>
                <w:bottom w:val="single" w:sz="2" w:space="0" w:color="000000"/>
                <w:right w:val="single" w:sz="2" w:space="0" w:color="000000"/>
              </w:divBdr>
            </w:div>
            <w:div w:id="1165436685">
              <w:marLeft w:val="0"/>
              <w:marRight w:val="0"/>
              <w:marTop w:val="0"/>
              <w:marBottom w:val="0"/>
              <w:divBdr>
                <w:top w:val="single" w:sz="2" w:space="0" w:color="000000"/>
                <w:left w:val="single" w:sz="2" w:space="0" w:color="000000"/>
                <w:bottom w:val="single" w:sz="2" w:space="0" w:color="000000"/>
                <w:right w:val="single" w:sz="2" w:space="0" w:color="000000"/>
              </w:divBdr>
            </w:div>
            <w:div w:id="1185173603">
              <w:marLeft w:val="0"/>
              <w:marRight w:val="0"/>
              <w:marTop w:val="0"/>
              <w:marBottom w:val="0"/>
              <w:divBdr>
                <w:top w:val="single" w:sz="2" w:space="0" w:color="000000"/>
                <w:left w:val="single" w:sz="2" w:space="0" w:color="000000"/>
                <w:bottom w:val="single" w:sz="2" w:space="0" w:color="000000"/>
                <w:right w:val="single" w:sz="2" w:space="0" w:color="000000"/>
              </w:divBdr>
            </w:div>
            <w:div w:id="1200170578">
              <w:marLeft w:val="0"/>
              <w:marRight w:val="0"/>
              <w:marTop w:val="0"/>
              <w:marBottom w:val="0"/>
              <w:divBdr>
                <w:top w:val="single" w:sz="2" w:space="0" w:color="000000"/>
                <w:left w:val="single" w:sz="2" w:space="0" w:color="000000"/>
                <w:bottom w:val="single" w:sz="2" w:space="0" w:color="000000"/>
                <w:right w:val="single" w:sz="2" w:space="0" w:color="000000"/>
              </w:divBdr>
            </w:div>
            <w:div w:id="1226990680">
              <w:marLeft w:val="0"/>
              <w:marRight w:val="0"/>
              <w:marTop w:val="0"/>
              <w:marBottom w:val="0"/>
              <w:divBdr>
                <w:top w:val="single" w:sz="2" w:space="0" w:color="000000"/>
                <w:left w:val="single" w:sz="2" w:space="0" w:color="000000"/>
                <w:bottom w:val="single" w:sz="2" w:space="0" w:color="000000"/>
                <w:right w:val="single" w:sz="2" w:space="0" w:color="000000"/>
              </w:divBdr>
            </w:div>
            <w:div w:id="1247422545">
              <w:marLeft w:val="0"/>
              <w:marRight w:val="0"/>
              <w:marTop w:val="0"/>
              <w:marBottom w:val="0"/>
              <w:divBdr>
                <w:top w:val="single" w:sz="2" w:space="0" w:color="000000"/>
                <w:left w:val="single" w:sz="2" w:space="0" w:color="000000"/>
                <w:bottom w:val="single" w:sz="2" w:space="0" w:color="000000"/>
                <w:right w:val="single" w:sz="2" w:space="0" w:color="000000"/>
              </w:divBdr>
            </w:div>
            <w:div w:id="1286153027">
              <w:marLeft w:val="0"/>
              <w:marRight w:val="0"/>
              <w:marTop w:val="0"/>
              <w:marBottom w:val="0"/>
              <w:divBdr>
                <w:top w:val="single" w:sz="2" w:space="0" w:color="000000"/>
                <w:left w:val="single" w:sz="2" w:space="0" w:color="000000"/>
                <w:bottom w:val="single" w:sz="2" w:space="0" w:color="000000"/>
                <w:right w:val="single" w:sz="2" w:space="0" w:color="000000"/>
              </w:divBdr>
            </w:div>
            <w:div w:id="1287735264">
              <w:marLeft w:val="0"/>
              <w:marRight w:val="0"/>
              <w:marTop w:val="0"/>
              <w:marBottom w:val="0"/>
              <w:divBdr>
                <w:top w:val="single" w:sz="2" w:space="0" w:color="000000"/>
                <w:left w:val="single" w:sz="2" w:space="0" w:color="000000"/>
                <w:bottom w:val="single" w:sz="2" w:space="0" w:color="000000"/>
                <w:right w:val="single" w:sz="2" w:space="0" w:color="000000"/>
              </w:divBdr>
            </w:div>
            <w:div w:id="1313411724">
              <w:marLeft w:val="0"/>
              <w:marRight w:val="0"/>
              <w:marTop w:val="0"/>
              <w:marBottom w:val="0"/>
              <w:divBdr>
                <w:top w:val="single" w:sz="2" w:space="0" w:color="000000"/>
                <w:left w:val="single" w:sz="2" w:space="0" w:color="000000"/>
                <w:bottom w:val="single" w:sz="2" w:space="0" w:color="000000"/>
                <w:right w:val="single" w:sz="2" w:space="0" w:color="000000"/>
              </w:divBdr>
            </w:div>
            <w:div w:id="1315717453">
              <w:marLeft w:val="0"/>
              <w:marRight w:val="0"/>
              <w:marTop w:val="0"/>
              <w:marBottom w:val="0"/>
              <w:divBdr>
                <w:top w:val="single" w:sz="2" w:space="0" w:color="000000"/>
                <w:left w:val="single" w:sz="2" w:space="0" w:color="000000"/>
                <w:bottom w:val="single" w:sz="2" w:space="0" w:color="000000"/>
                <w:right w:val="single" w:sz="2" w:space="0" w:color="000000"/>
              </w:divBdr>
            </w:div>
            <w:div w:id="1349792613">
              <w:marLeft w:val="0"/>
              <w:marRight w:val="0"/>
              <w:marTop w:val="0"/>
              <w:marBottom w:val="0"/>
              <w:divBdr>
                <w:top w:val="single" w:sz="2" w:space="0" w:color="000000"/>
                <w:left w:val="single" w:sz="2" w:space="0" w:color="000000"/>
                <w:bottom w:val="single" w:sz="2" w:space="0" w:color="000000"/>
                <w:right w:val="single" w:sz="2" w:space="0" w:color="000000"/>
              </w:divBdr>
            </w:div>
            <w:div w:id="1371761919">
              <w:marLeft w:val="0"/>
              <w:marRight w:val="0"/>
              <w:marTop w:val="0"/>
              <w:marBottom w:val="0"/>
              <w:divBdr>
                <w:top w:val="single" w:sz="2" w:space="0" w:color="000000"/>
                <w:left w:val="single" w:sz="2" w:space="0" w:color="000000"/>
                <w:bottom w:val="single" w:sz="2" w:space="0" w:color="000000"/>
                <w:right w:val="single" w:sz="2" w:space="0" w:color="000000"/>
              </w:divBdr>
            </w:div>
            <w:div w:id="1373722866">
              <w:marLeft w:val="0"/>
              <w:marRight w:val="0"/>
              <w:marTop w:val="0"/>
              <w:marBottom w:val="0"/>
              <w:divBdr>
                <w:top w:val="single" w:sz="2" w:space="0" w:color="000000"/>
                <w:left w:val="single" w:sz="2" w:space="0" w:color="000000"/>
                <w:bottom w:val="single" w:sz="2" w:space="0" w:color="000000"/>
                <w:right w:val="single" w:sz="2" w:space="0" w:color="000000"/>
              </w:divBdr>
            </w:div>
            <w:div w:id="1376125031">
              <w:marLeft w:val="0"/>
              <w:marRight w:val="0"/>
              <w:marTop w:val="0"/>
              <w:marBottom w:val="0"/>
              <w:divBdr>
                <w:top w:val="single" w:sz="2" w:space="0" w:color="000000"/>
                <w:left w:val="single" w:sz="2" w:space="0" w:color="000000"/>
                <w:bottom w:val="single" w:sz="2" w:space="0" w:color="000000"/>
                <w:right w:val="single" w:sz="2" w:space="0" w:color="000000"/>
              </w:divBdr>
            </w:div>
            <w:div w:id="1405377012">
              <w:marLeft w:val="0"/>
              <w:marRight w:val="0"/>
              <w:marTop w:val="0"/>
              <w:marBottom w:val="0"/>
              <w:divBdr>
                <w:top w:val="single" w:sz="2" w:space="0" w:color="000000"/>
                <w:left w:val="single" w:sz="2" w:space="0" w:color="000000"/>
                <w:bottom w:val="single" w:sz="2" w:space="0" w:color="000000"/>
                <w:right w:val="single" w:sz="2" w:space="0" w:color="000000"/>
              </w:divBdr>
            </w:div>
            <w:div w:id="1417166323">
              <w:marLeft w:val="0"/>
              <w:marRight w:val="0"/>
              <w:marTop w:val="312"/>
              <w:marBottom w:val="144"/>
              <w:divBdr>
                <w:top w:val="single" w:sz="2" w:space="0" w:color="000000"/>
                <w:left w:val="single" w:sz="2" w:space="0" w:color="000000"/>
                <w:bottom w:val="single" w:sz="2" w:space="0" w:color="000000"/>
                <w:right w:val="single" w:sz="2" w:space="0" w:color="000000"/>
              </w:divBdr>
            </w:div>
            <w:div w:id="1442455186">
              <w:marLeft w:val="0"/>
              <w:marRight w:val="0"/>
              <w:marTop w:val="0"/>
              <w:marBottom w:val="0"/>
              <w:divBdr>
                <w:top w:val="single" w:sz="2" w:space="0" w:color="000000"/>
                <w:left w:val="single" w:sz="2" w:space="0" w:color="000000"/>
                <w:bottom w:val="single" w:sz="2" w:space="0" w:color="000000"/>
                <w:right w:val="single" w:sz="2" w:space="0" w:color="000000"/>
              </w:divBdr>
            </w:div>
            <w:div w:id="1455170806">
              <w:marLeft w:val="0"/>
              <w:marRight w:val="0"/>
              <w:marTop w:val="0"/>
              <w:marBottom w:val="0"/>
              <w:divBdr>
                <w:top w:val="single" w:sz="2" w:space="0" w:color="000000"/>
                <w:left w:val="single" w:sz="2" w:space="0" w:color="000000"/>
                <w:bottom w:val="single" w:sz="2" w:space="0" w:color="000000"/>
                <w:right w:val="single" w:sz="2" w:space="0" w:color="000000"/>
              </w:divBdr>
            </w:div>
            <w:div w:id="1470630163">
              <w:marLeft w:val="0"/>
              <w:marRight w:val="0"/>
              <w:marTop w:val="0"/>
              <w:marBottom w:val="0"/>
              <w:divBdr>
                <w:top w:val="single" w:sz="2" w:space="0" w:color="000000"/>
                <w:left w:val="single" w:sz="2" w:space="0" w:color="000000"/>
                <w:bottom w:val="single" w:sz="2" w:space="0" w:color="000000"/>
                <w:right w:val="single" w:sz="2" w:space="0" w:color="000000"/>
              </w:divBdr>
            </w:div>
            <w:div w:id="1488546340">
              <w:marLeft w:val="0"/>
              <w:marRight w:val="0"/>
              <w:marTop w:val="0"/>
              <w:marBottom w:val="0"/>
              <w:divBdr>
                <w:top w:val="single" w:sz="2" w:space="0" w:color="000000"/>
                <w:left w:val="single" w:sz="2" w:space="0" w:color="000000"/>
                <w:bottom w:val="single" w:sz="2" w:space="0" w:color="000000"/>
                <w:right w:val="single" w:sz="2" w:space="0" w:color="000000"/>
              </w:divBdr>
            </w:div>
            <w:div w:id="1527252410">
              <w:marLeft w:val="0"/>
              <w:marRight w:val="0"/>
              <w:marTop w:val="0"/>
              <w:marBottom w:val="0"/>
              <w:divBdr>
                <w:top w:val="single" w:sz="2" w:space="0" w:color="000000"/>
                <w:left w:val="single" w:sz="2" w:space="0" w:color="000000"/>
                <w:bottom w:val="single" w:sz="2" w:space="0" w:color="000000"/>
                <w:right w:val="single" w:sz="2" w:space="0" w:color="000000"/>
              </w:divBdr>
            </w:div>
            <w:div w:id="1566334972">
              <w:marLeft w:val="0"/>
              <w:marRight w:val="0"/>
              <w:marTop w:val="0"/>
              <w:marBottom w:val="0"/>
              <w:divBdr>
                <w:top w:val="single" w:sz="2" w:space="0" w:color="000000"/>
                <w:left w:val="single" w:sz="2" w:space="0" w:color="000000"/>
                <w:bottom w:val="single" w:sz="2" w:space="0" w:color="000000"/>
                <w:right w:val="single" w:sz="2" w:space="0" w:color="000000"/>
              </w:divBdr>
            </w:div>
            <w:div w:id="1588541532">
              <w:marLeft w:val="0"/>
              <w:marRight w:val="0"/>
              <w:marTop w:val="0"/>
              <w:marBottom w:val="0"/>
              <w:divBdr>
                <w:top w:val="single" w:sz="2" w:space="0" w:color="000000"/>
                <w:left w:val="single" w:sz="2" w:space="0" w:color="000000"/>
                <w:bottom w:val="single" w:sz="2" w:space="0" w:color="000000"/>
                <w:right w:val="single" w:sz="2" w:space="0" w:color="000000"/>
              </w:divBdr>
            </w:div>
            <w:div w:id="1670719322">
              <w:marLeft w:val="0"/>
              <w:marRight w:val="0"/>
              <w:marTop w:val="0"/>
              <w:marBottom w:val="0"/>
              <w:divBdr>
                <w:top w:val="single" w:sz="2" w:space="0" w:color="000000"/>
                <w:left w:val="single" w:sz="2" w:space="0" w:color="000000"/>
                <w:bottom w:val="single" w:sz="2" w:space="0" w:color="000000"/>
                <w:right w:val="single" w:sz="2" w:space="0" w:color="000000"/>
              </w:divBdr>
            </w:div>
            <w:div w:id="1705710638">
              <w:marLeft w:val="0"/>
              <w:marRight w:val="0"/>
              <w:marTop w:val="0"/>
              <w:marBottom w:val="0"/>
              <w:divBdr>
                <w:top w:val="single" w:sz="2" w:space="0" w:color="000000"/>
                <w:left w:val="single" w:sz="2" w:space="0" w:color="000000"/>
                <w:bottom w:val="single" w:sz="2" w:space="0" w:color="000000"/>
                <w:right w:val="single" w:sz="2" w:space="0" w:color="000000"/>
              </w:divBdr>
            </w:div>
            <w:div w:id="1728646535">
              <w:marLeft w:val="0"/>
              <w:marRight w:val="0"/>
              <w:marTop w:val="0"/>
              <w:marBottom w:val="0"/>
              <w:divBdr>
                <w:top w:val="single" w:sz="2" w:space="0" w:color="000000"/>
                <w:left w:val="single" w:sz="2" w:space="0" w:color="000000"/>
                <w:bottom w:val="single" w:sz="2" w:space="0" w:color="000000"/>
                <w:right w:val="single" w:sz="2" w:space="0" w:color="000000"/>
              </w:divBdr>
            </w:div>
            <w:div w:id="1745637501">
              <w:marLeft w:val="0"/>
              <w:marRight w:val="0"/>
              <w:marTop w:val="0"/>
              <w:marBottom w:val="0"/>
              <w:divBdr>
                <w:top w:val="single" w:sz="2" w:space="0" w:color="000000"/>
                <w:left w:val="single" w:sz="2" w:space="0" w:color="000000"/>
                <w:bottom w:val="single" w:sz="2" w:space="0" w:color="000000"/>
                <w:right w:val="single" w:sz="2" w:space="0" w:color="000000"/>
              </w:divBdr>
            </w:div>
            <w:div w:id="1749307420">
              <w:marLeft w:val="0"/>
              <w:marRight w:val="0"/>
              <w:marTop w:val="0"/>
              <w:marBottom w:val="0"/>
              <w:divBdr>
                <w:top w:val="single" w:sz="2" w:space="0" w:color="000000"/>
                <w:left w:val="single" w:sz="2" w:space="0" w:color="000000"/>
                <w:bottom w:val="single" w:sz="2" w:space="0" w:color="000000"/>
                <w:right w:val="single" w:sz="2" w:space="0" w:color="000000"/>
              </w:divBdr>
            </w:div>
            <w:div w:id="1758290072">
              <w:marLeft w:val="0"/>
              <w:marRight w:val="0"/>
              <w:marTop w:val="0"/>
              <w:marBottom w:val="0"/>
              <w:divBdr>
                <w:top w:val="single" w:sz="2" w:space="0" w:color="000000"/>
                <w:left w:val="single" w:sz="2" w:space="0" w:color="000000"/>
                <w:bottom w:val="single" w:sz="2" w:space="0" w:color="000000"/>
                <w:right w:val="single" w:sz="2" w:space="0" w:color="000000"/>
              </w:divBdr>
            </w:div>
            <w:div w:id="1779792276">
              <w:marLeft w:val="0"/>
              <w:marRight w:val="0"/>
              <w:marTop w:val="0"/>
              <w:marBottom w:val="0"/>
              <w:divBdr>
                <w:top w:val="single" w:sz="2" w:space="0" w:color="000000"/>
                <w:left w:val="single" w:sz="2" w:space="0" w:color="000000"/>
                <w:bottom w:val="single" w:sz="2" w:space="0" w:color="000000"/>
                <w:right w:val="single" w:sz="2" w:space="0" w:color="000000"/>
              </w:divBdr>
            </w:div>
            <w:div w:id="1891068610">
              <w:marLeft w:val="0"/>
              <w:marRight w:val="0"/>
              <w:marTop w:val="0"/>
              <w:marBottom w:val="0"/>
              <w:divBdr>
                <w:top w:val="single" w:sz="2" w:space="0" w:color="000000"/>
                <w:left w:val="single" w:sz="2" w:space="0" w:color="000000"/>
                <w:bottom w:val="single" w:sz="2" w:space="0" w:color="000000"/>
                <w:right w:val="single" w:sz="2" w:space="0" w:color="000000"/>
              </w:divBdr>
            </w:div>
            <w:div w:id="1897006455">
              <w:marLeft w:val="0"/>
              <w:marRight w:val="0"/>
              <w:marTop w:val="0"/>
              <w:marBottom w:val="0"/>
              <w:divBdr>
                <w:top w:val="single" w:sz="2" w:space="0" w:color="000000"/>
                <w:left w:val="single" w:sz="2" w:space="0" w:color="000000"/>
                <w:bottom w:val="single" w:sz="2" w:space="0" w:color="000000"/>
                <w:right w:val="single" w:sz="2" w:space="0" w:color="000000"/>
              </w:divBdr>
            </w:div>
            <w:div w:id="1920603115">
              <w:marLeft w:val="0"/>
              <w:marRight w:val="0"/>
              <w:marTop w:val="0"/>
              <w:marBottom w:val="0"/>
              <w:divBdr>
                <w:top w:val="single" w:sz="2" w:space="0" w:color="000000"/>
                <w:left w:val="single" w:sz="2" w:space="0" w:color="000000"/>
                <w:bottom w:val="single" w:sz="2" w:space="0" w:color="000000"/>
                <w:right w:val="single" w:sz="2" w:space="0" w:color="000000"/>
              </w:divBdr>
            </w:div>
            <w:div w:id="1935281943">
              <w:marLeft w:val="0"/>
              <w:marRight w:val="0"/>
              <w:marTop w:val="312"/>
              <w:marBottom w:val="144"/>
              <w:divBdr>
                <w:top w:val="single" w:sz="2" w:space="0" w:color="000000"/>
                <w:left w:val="single" w:sz="2" w:space="0" w:color="000000"/>
                <w:bottom w:val="single" w:sz="2" w:space="0" w:color="000000"/>
                <w:right w:val="single" w:sz="2" w:space="0" w:color="000000"/>
              </w:divBdr>
            </w:div>
            <w:div w:id="1944459910">
              <w:marLeft w:val="0"/>
              <w:marRight w:val="0"/>
              <w:marTop w:val="0"/>
              <w:marBottom w:val="0"/>
              <w:divBdr>
                <w:top w:val="single" w:sz="2" w:space="0" w:color="000000"/>
                <w:left w:val="single" w:sz="2" w:space="0" w:color="000000"/>
                <w:bottom w:val="single" w:sz="2" w:space="0" w:color="000000"/>
                <w:right w:val="single" w:sz="2" w:space="0" w:color="000000"/>
              </w:divBdr>
            </w:div>
            <w:div w:id="2004772561">
              <w:marLeft w:val="0"/>
              <w:marRight w:val="0"/>
              <w:marTop w:val="0"/>
              <w:marBottom w:val="0"/>
              <w:divBdr>
                <w:top w:val="single" w:sz="2" w:space="0" w:color="000000"/>
                <w:left w:val="single" w:sz="2" w:space="0" w:color="000000"/>
                <w:bottom w:val="single" w:sz="2" w:space="0" w:color="000000"/>
                <w:right w:val="single" w:sz="2" w:space="0" w:color="000000"/>
              </w:divBdr>
            </w:div>
            <w:div w:id="2005551361">
              <w:marLeft w:val="0"/>
              <w:marRight w:val="0"/>
              <w:marTop w:val="312"/>
              <w:marBottom w:val="144"/>
              <w:divBdr>
                <w:top w:val="single" w:sz="2" w:space="0" w:color="000000"/>
                <w:left w:val="single" w:sz="2" w:space="0" w:color="000000"/>
                <w:bottom w:val="single" w:sz="2" w:space="0" w:color="000000"/>
                <w:right w:val="single" w:sz="2" w:space="0" w:color="000000"/>
              </w:divBdr>
            </w:div>
            <w:div w:id="2055688851">
              <w:marLeft w:val="0"/>
              <w:marRight w:val="0"/>
              <w:marTop w:val="0"/>
              <w:marBottom w:val="0"/>
              <w:divBdr>
                <w:top w:val="single" w:sz="2" w:space="0" w:color="000000"/>
                <w:left w:val="single" w:sz="2" w:space="0" w:color="000000"/>
                <w:bottom w:val="single" w:sz="2" w:space="0" w:color="000000"/>
                <w:right w:val="single" w:sz="2" w:space="0" w:color="000000"/>
              </w:divBdr>
            </w:div>
            <w:div w:id="2095398650">
              <w:marLeft w:val="0"/>
              <w:marRight w:val="0"/>
              <w:marTop w:val="0"/>
              <w:marBottom w:val="0"/>
              <w:divBdr>
                <w:top w:val="single" w:sz="2" w:space="0" w:color="000000"/>
                <w:left w:val="single" w:sz="2" w:space="0" w:color="000000"/>
                <w:bottom w:val="single" w:sz="2" w:space="0" w:color="000000"/>
                <w:right w:val="single" w:sz="2" w:space="0" w:color="000000"/>
              </w:divBdr>
            </w:div>
            <w:div w:id="2111117117">
              <w:marLeft w:val="0"/>
              <w:marRight w:val="0"/>
              <w:marTop w:val="0"/>
              <w:marBottom w:val="0"/>
              <w:divBdr>
                <w:top w:val="single" w:sz="2" w:space="0" w:color="000000"/>
                <w:left w:val="single" w:sz="2" w:space="0" w:color="000000"/>
                <w:bottom w:val="single" w:sz="2" w:space="0" w:color="000000"/>
                <w:right w:val="single" w:sz="2" w:space="0" w:color="000000"/>
              </w:divBdr>
            </w:div>
            <w:div w:id="2116097808">
              <w:marLeft w:val="0"/>
              <w:marRight w:val="0"/>
              <w:marTop w:val="0"/>
              <w:marBottom w:val="0"/>
              <w:divBdr>
                <w:top w:val="single" w:sz="2" w:space="0" w:color="000000"/>
                <w:left w:val="single" w:sz="2" w:space="0" w:color="000000"/>
                <w:bottom w:val="single" w:sz="2" w:space="0" w:color="000000"/>
                <w:right w:val="single" w:sz="2" w:space="0" w:color="000000"/>
              </w:divBdr>
            </w:div>
            <w:div w:id="2118214408">
              <w:marLeft w:val="0"/>
              <w:marRight w:val="0"/>
              <w:marTop w:val="312"/>
              <w:marBottom w:val="144"/>
              <w:divBdr>
                <w:top w:val="single" w:sz="2" w:space="0" w:color="000000"/>
                <w:left w:val="single" w:sz="2" w:space="0" w:color="000000"/>
                <w:bottom w:val="single" w:sz="2" w:space="0" w:color="000000"/>
                <w:right w:val="single" w:sz="2" w:space="0" w:color="000000"/>
              </w:divBdr>
            </w:div>
            <w:div w:id="213401582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919364839">
      <w:bodyDiv w:val="1"/>
      <w:marLeft w:val="0"/>
      <w:marRight w:val="0"/>
      <w:marTop w:val="0"/>
      <w:marBottom w:val="0"/>
      <w:divBdr>
        <w:top w:val="none" w:sz="0" w:space="0" w:color="auto"/>
        <w:left w:val="none" w:sz="0" w:space="0" w:color="auto"/>
        <w:bottom w:val="none" w:sz="0" w:space="0" w:color="auto"/>
        <w:right w:val="none" w:sz="0" w:space="0" w:color="auto"/>
      </w:divBdr>
      <w:divsChild>
        <w:div w:id="1163084976">
          <w:marLeft w:val="0"/>
          <w:marRight w:val="0"/>
          <w:marTop w:val="0"/>
          <w:marBottom w:val="0"/>
          <w:divBdr>
            <w:top w:val="none" w:sz="0" w:space="0" w:color="auto"/>
            <w:left w:val="none" w:sz="0" w:space="0" w:color="auto"/>
            <w:bottom w:val="none" w:sz="0" w:space="0" w:color="auto"/>
            <w:right w:val="none" w:sz="0" w:space="0" w:color="auto"/>
          </w:divBdr>
          <w:divsChild>
            <w:div w:id="37553962">
              <w:marLeft w:val="0"/>
              <w:marRight w:val="0"/>
              <w:marTop w:val="0"/>
              <w:marBottom w:val="0"/>
              <w:divBdr>
                <w:top w:val="single" w:sz="2" w:space="0" w:color="000000"/>
                <w:left w:val="single" w:sz="2" w:space="0" w:color="000000"/>
                <w:bottom w:val="single" w:sz="2" w:space="0" w:color="000000"/>
                <w:right w:val="single" w:sz="2" w:space="0" w:color="000000"/>
              </w:divBdr>
            </w:div>
            <w:div w:id="68354967">
              <w:marLeft w:val="0"/>
              <w:marRight w:val="0"/>
              <w:marTop w:val="0"/>
              <w:marBottom w:val="0"/>
              <w:divBdr>
                <w:top w:val="single" w:sz="2" w:space="0" w:color="000000"/>
                <w:left w:val="single" w:sz="2" w:space="0" w:color="000000"/>
                <w:bottom w:val="single" w:sz="2" w:space="0" w:color="000000"/>
                <w:right w:val="single" w:sz="2" w:space="0" w:color="000000"/>
              </w:divBdr>
            </w:div>
            <w:div w:id="98334600">
              <w:marLeft w:val="0"/>
              <w:marRight w:val="0"/>
              <w:marTop w:val="0"/>
              <w:marBottom w:val="0"/>
              <w:divBdr>
                <w:top w:val="single" w:sz="2" w:space="0" w:color="000000"/>
                <w:left w:val="single" w:sz="2" w:space="0" w:color="000000"/>
                <w:bottom w:val="single" w:sz="2" w:space="0" w:color="000000"/>
                <w:right w:val="single" w:sz="2" w:space="0" w:color="000000"/>
              </w:divBdr>
            </w:div>
            <w:div w:id="186254095">
              <w:marLeft w:val="0"/>
              <w:marRight w:val="0"/>
              <w:marTop w:val="0"/>
              <w:marBottom w:val="0"/>
              <w:divBdr>
                <w:top w:val="single" w:sz="2" w:space="0" w:color="000000"/>
                <w:left w:val="single" w:sz="2" w:space="0" w:color="000000"/>
                <w:bottom w:val="single" w:sz="2" w:space="0" w:color="000000"/>
                <w:right w:val="single" w:sz="2" w:space="0" w:color="000000"/>
              </w:divBdr>
            </w:div>
            <w:div w:id="478309573">
              <w:marLeft w:val="0"/>
              <w:marRight w:val="0"/>
              <w:marTop w:val="0"/>
              <w:marBottom w:val="0"/>
              <w:divBdr>
                <w:top w:val="single" w:sz="2" w:space="0" w:color="000000"/>
                <w:left w:val="single" w:sz="2" w:space="0" w:color="000000"/>
                <w:bottom w:val="single" w:sz="2" w:space="0" w:color="000000"/>
                <w:right w:val="single" w:sz="2" w:space="0" w:color="000000"/>
              </w:divBdr>
            </w:div>
            <w:div w:id="556287421">
              <w:marLeft w:val="0"/>
              <w:marRight w:val="0"/>
              <w:marTop w:val="0"/>
              <w:marBottom w:val="0"/>
              <w:divBdr>
                <w:top w:val="single" w:sz="2" w:space="0" w:color="000000"/>
                <w:left w:val="single" w:sz="2" w:space="0" w:color="000000"/>
                <w:bottom w:val="single" w:sz="2" w:space="0" w:color="000000"/>
                <w:right w:val="single" w:sz="2" w:space="0" w:color="000000"/>
              </w:divBdr>
            </w:div>
            <w:div w:id="874196283">
              <w:marLeft w:val="0"/>
              <w:marRight w:val="0"/>
              <w:marTop w:val="0"/>
              <w:marBottom w:val="0"/>
              <w:divBdr>
                <w:top w:val="single" w:sz="2" w:space="0" w:color="000000"/>
                <w:left w:val="single" w:sz="2" w:space="0" w:color="000000"/>
                <w:bottom w:val="single" w:sz="2" w:space="0" w:color="000000"/>
                <w:right w:val="single" w:sz="2" w:space="0" w:color="000000"/>
              </w:divBdr>
            </w:div>
            <w:div w:id="1039622210">
              <w:marLeft w:val="0"/>
              <w:marRight w:val="0"/>
              <w:marTop w:val="312"/>
              <w:marBottom w:val="144"/>
              <w:divBdr>
                <w:top w:val="single" w:sz="2" w:space="0" w:color="000000"/>
                <w:left w:val="single" w:sz="2" w:space="0" w:color="000000"/>
                <w:bottom w:val="single" w:sz="2" w:space="0" w:color="000000"/>
                <w:right w:val="single" w:sz="2" w:space="0" w:color="000000"/>
              </w:divBdr>
            </w:div>
            <w:div w:id="1205364903">
              <w:marLeft w:val="0"/>
              <w:marRight w:val="0"/>
              <w:marTop w:val="0"/>
              <w:marBottom w:val="0"/>
              <w:divBdr>
                <w:top w:val="single" w:sz="2" w:space="0" w:color="000000"/>
                <w:left w:val="single" w:sz="2" w:space="0" w:color="000000"/>
                <w:bottom w:val="single" w:sz="2" w:space="0" w:color="000000"/>
                <w:right w:val="single" w:sz="2" w:space="0" w:color="000000"/>
              </w:divBdr>
            </w:div>
            <w:div w:id="1309869795">
              <w:marLeft w:val="0"/>
              <w:marRight w:val="0"/>
              <w:marTop w:val="0"/>
              <w:marBottom w:val="0"/>
              <w:divBdr>
                <w:top w:val="single" w:sz="2" w:space="0" w:color="000000"/>
                <w:left w:val="single" w:sz="2" w:space="0" w:color="000000"/>
                <w:bottom w:val="single" w:sz="2" w:space="0" w:color="000000"/>
                <w:right w:val="single" w:sz="2" w:space="0" w:color="000000"/>
              </w:divBdr>
            </w:div>
            <w:div w:id="1488597142">
              <w:marLeft w:val="0"/>
              <w:marRight w:val="0"/>
              <w:marTop w:val="0"/>
              <w:marBottom w:val="0"/>
              <w:divBdr>
                <w:top w:val="single" w:sz="2" w:space="0" w:color="000000"/>
                <w:left w:val="single" w:sz="2" w:space="0" w:color="000000"/>
                <w:bottom w:val="single" w:sz="2" w:space="0" w:color="000000"/>
                <w:right w:val="single" w:sz="2" w:space="0" w:color="000000"/>
              </w:divBdr>
            </w:div>
            <w:div w:id="1550532378">
              <w:marLeft w:val="0"/>
              <w:marRight w:val="0"/>
              <w:marTop w:val="0"/>
              <w:marBottom w:val="0"/>
              <w:divBdr>
                <w:top w:val="single" w:sz="2" w:space="0" w:color="000000"/>
                <w:left w:val="single" w:sz="2" w:space="0" w:color="000000"/>
                <w:bottom w:val="single" w:sz="2" w:space="0" w:color="000000"/>
                <w:right w:val="single" w:sz="2" w:space="0" w:color="000000"/>
              </w:divBdr>
            </w:div>
            <w:div w:id="1567766172">
              <w:marLeft w:val="0"/>
              <w:marRight w:val="0"/>
              <w:marTop w:val="0"/>
              <w:marBottom w:val="0"/>
              <w:divBdr>
                <w:top w:val="single" w:sz="2" w:space="0" w:color="000000"/>
                <w:left w:val="single" w:sz="2" w:space="0" w:color="000000"/>
                <w:bottom w:val="single" w:sz="2" w:space="0" w:color="000000"/>
                <w:right w:val="single" w:sz="2" w:space="0" w:color="000000"/>
              </w:divBdr>
            </w:div>
            <w:div w:id="1585991788">
              <w:marLeft w:val="0"/>
              <w:marRight w:val="0"/>
              <w:marTop w:val="0"/>
              <w:marBottom w:val="0"/>
              <w:divBdr>
                <w:top w:val="single" w:sz="2" w:space="0" w:color="000000"/>
                <w:left w:val="single" w:sz="2" w:space="0" w:color="000000"/>
                <w:bottom w:val="single" w:sz="2" w:space="0" w:color="000000"/>
                <w:right w:val="single" w:sz="2" w:space="0" w:color="000000"/>
              </w:divBdr>
            </w:div>
            <w:div w:id="1603997224">
              <w:marLeft w:val="0"/>
              <w:marRight w:val="0"/>
              <w:marTop w:val="0"/>
              <w:marBottom w:val="0"/>
              <w:divBdr>
                <w:top w:val="single" w:sz="2" w:space="0" w:color="000000"/>
                <w:left w:val="single" w:sz="2" w:space="0" w:color="000000"/>
                <w:bottom w:val="single" w:sz="2" w:space="0" w:color="000000"/>
                <w:right w:val="single" w:sz="2" w:space="0" w:color="000000"/>
              </w:divBdr>
            </w:div>
            <w:div w:id="1612660813">
              <w:marLeft w:val="0"/>
              <w:marRight w:val="0"/>
              <w:marTop w:val="0"/>
              <w:marBottom w:val="0"/>
              <w:divBdr>
                <w:top w:val="single" w:sz="2" w:space="0" w:color="000000"/>
                <w:left w:val="single" w:sz="2" w:space="0" w:color="000000"/>
                <w:bottom w:val="single" w:sz="2" w:space="0" w:color="000000"/>
                <w:right w:val="single" w:sz="2" w:space="0" w:color="000000"/>
              </w:divBdr>
            </w:div>
            <w:div w:id="1683042770">
              <w:marLeft w:val="0"/>
              <w:marRight w:val="0"/>
              <w:marTop w:val="0"/>
              <w:marBottom w:val="0"/>
              <w:divBdr>
                <w:top w:val="single" w:sz="2" w:space="0" w:color="000000"/>
                <w:left w:val="single" w:sz="2" w:space="0" w:color="000000"/>
                <w:bottom w:val="single" w:sz="2" w:space="0" w:color="000000"/>
                <w:right w:val="single" w:sz="2" w:space="0" w:color="000000"/>
              </w:divBdr>
            </w:div>
            <w:div w:id="1757819243">
              <w:marLeft w:val="0"/>
              <w:marRight w:val="0"/>
              <w:marTop w:val="0"/>
              <w:marBottom w:val="0"/>
              <w:divBdr>
                <w:top w:val="single" w:sz="2" w:space="0" w:color="000000"/>
                <w:left w:val="single" w:sz="2" w:space="0" w:color="000000"/>
                <w:bottom w:val="single" w:sz="2" w:space="0" w:color="000000"/>
                <w:right w:val="single" w:sz="2" w:space="0" w:color="000000"/>
              </w:divBdr>
            </w:div>
            <w:div w:id="1811970537">
              <w:marLeft w:val="0"/>
              <w:marRight w:val="0"/>
              <w:marTop w:val="0"/>
              <w:marBottom w:val="0"/>
              <w:divBdr>
                <w:top w:val="single" w:sz="2" w:space="0" w:color="000000"/>
                <w:left w:val="single" w:sz="2" w:space="0" w:color="000000"/>
                <w:bottom w:val="single" w:sz="2" w:space="0" w:color="000000"/>
                <w:right w:val="single" w:sz="2" w:space="0" w:color="000000"/>
              </w:divBdr>
            </w:div>
            <w:div w:id="207920399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007486768">
      <w:bodyDiv w:val="1"/>
      <w:marLeft w:val="0"/>
      <w:marRight w:val="0"/>
      <w:marTop w:val="0"/>
      <w:marBottom w:val="0"/>
      <w:divBdr>
        <w:top w:val="none" w:sz="0" w:space="0" w:color="auto"/>
        <w:left w:val="none" w:sz="0" w:space="0" w:color="auto"/>
        <w:bottom w:val="none" w:sz="0" w:space="0" w:color="auto"/>
        <w:right w:val="none" w:sz="0" w:space="0" w:color="auto"/>
      </w:divBdr>
      <w:divsChild>
        <w:div w:id="468862308">
          <w:marLeft w:val="0"/>
          <w:marRight w:val="0"/>
          <w:marTop w:val="0"/>
          <w:marBottom w:val="0"/>
          <w:divBdr>
            <w:top w:val="none" w:sz="0" w:space="0" w:color="auto"/>
            <w:left w:val="none" w:sz="0" w:space="0" w:color="auto"/>
            <w:bottom w:val="none" w:sz="0" w:space="0" w:color="auto"/>
            <w:right w:val="none" w:sz="0" w:space="0" w:color="auto"/>
          </w:divBdr>
        </w:div>
      </w:divsChild>
    </w:div>
    <w:div w:id="1012028306">
      <w:bodyDiv w:val="1"/>
      <w:marLeft w:val="0"/>
      <w:marRight w:val="0"/>
      <w:marTop w:val="0"/>
      <w:marBottom w:val="0"/>
      <w:divBdr>
        <w:top w:val="none" w:sz="0" w:space="0" w:color="auto"/>
        <w:left w:val="none" w:sz="0" w:space="0" w:color="auto"/>
        <w:bottom w:val="none" w:sz="0" w:space="0" w:color="auto"/>
        <w:right w:val="none" w:sz="0" w:space="0" w:color="auto"/>
      </w:divBdr>
      <w:divsChild>
        <w:div w:id="1219978776">
          <w:marLeft w:val="0"/>
          <w:marRight w:val="0"/>
          <w:marTop w:val="0"/>
          <w:marBottom w:val="0"/>
          <w:divBdr>
            <w:top w:val="none" w:sz="0" w:space="0" w:color="auto"/>
            <w:left w:val="none" w:sz="0" w:space="0" w:color="auto"/>
            <w:bottom w:val="none" w:sz="0" w:space="0" w:color="auto"/>
            <w:right w:val="none" w:sz="0" w:space="0" w:color="auto"/>
          </w:divBdr>
        </w:div>
      </w:divsChild>
    </w:div>
    <w:div w:id="1062559430">
      <w:bodyDiv w:val="1"/>
      <w:marLeft w:val="0"/>
      <w:marRight w:val="0"/>
      <w:marTop w:val="0"/>
      <w:marBottom w:val="0"/>
      <w:divBdr>
        <w:top w:val="none" w:sz="0" w:space="0" w:color="auto"/>
        <w:left w:val="none" w:sz="0" w:space="0" w:color="auto"/>
        <w:bottom w:val="none" w:sz="0" w:space="0" w:color="auto"/>
        <w:right w:val="none" w:sz="0" w:space="0" w:color="auto"/>
      </w:divBdr>
      <w:divsChild>
        <w:div w:id="1899002944">
          <w:marLeft w:val="0"/>
          <w:marRight w:val="0"/>
          <w:marTop w:val="0"/>
          <w:marBottom w:val="0"/>
          <w:divBdr>
            <w:top w:val="none" w:sz="0" w:space="0" w:color="auto"/>
            <w:left w:val="none" w:sz="0" w:space="0" w:color="auto"/>
            <w:bottom w:val="none" w:sz="0" w:space="0" w:color="auto"/>
            <w:right w:val="none" w:sz="0" w:space="0" w:color="auto"/>
          </w:divBdr>
        </w:div>
      </w:divsChild>
    </w:div>
    <w:div w:id="1069111220">
      <w:bodyDiv w:val="1"/>
      <w:marLeft w:val="0"/>
      <w:marRight w:val="0"/>
      <w:marTop w:val="0"/>
      <w:marBottom w:val="0"/>
      <w:divBdr>
        <w:top w:val="none" w:sz="0" w:space="0" w:color="auto"/>
        <w:left w:val="none" w:sz="0" w:space="0" w:color="auto"/>
        <w:bottom w:val="none" w:sz="0" w:space="0" w:color="auto"/>
        <w:right w:val="none" w:sz="0" w:space="0" w:color="auto"/>
      </w:divBdr>
    </w:div>
    <w:div w:id="1069233460">
      <w:bodyDiv w:val="1"/>
      <w:marLeft w:val="0"/>
      <w:marRight w:val="0"/>
      <w:marTop w:val="0"/>
      <w:marBottom w:val="0"/>
      <w:divBdr>
        <w:top w:val="none" w:sz="0" w:space="0" w:color="auto"/>
        <w:left w:val="none" w:sz="0" w:space="0" w:color="auto"/>
        <w:bottom w:val="none" w:sz="0" w:space="0" w:color="auto"/>
        <w:right w:val="none" w:sz="0" w:space="0" w:color="auto"/>
      </w:divBdr>
      <w:divsChild>
        <w:div w:id="1633902527">
          <w:marLeft w:val="0"/>
          <w:marRight w:val="0"/>
          <w:marTop w:val="0"/>
          <w:marBottom w:val="0"/>
          <w:divBdr>
            <w:top w:val="none" w:sz="0" w:space="0" w:color="auto"/>
            <w:left w:val="none" w:sz="0" w:space="0" w:color="auto"/>
            <w:bottom w:val="none" w:sz="0" w:space="0" w:color="auto"/>
            <w:right w:val="none" w:sz="0" w:space="0" w:color="auto"/>
          </w:divBdr>
        </w:div>
      </w:divsChild>
    </w:div>
    <w:div w:id="1153369716">
      <w:bodyDiv w:val="1"/>
      <w:marLeft w:val="0"/>
      <w:marRight w:val="0"/>
      <w:marTop w:val="0"/>
      <w:marBottom w:val="0"/>
      <w:divBdr>
        <w:top w:val="none" w:sz="0" w:space="0" w:color="auto"/>
        <w:left w:val="none" w:sz="0" w:space="0" w:color="auto"/>
        <w:bottom w:val="none" w:sz="0" w:space="0" w:color="auto"/>
        <w:right w:val="none" w:sz="0" w:space="0" w:color="auto"/>
      </w:divBdr>
      <w:divsChild>
        <w:div w:id="1625388302">
          <w:marLeft w:val="0"/>
          <w:marRight w:val="0"/>
          <w:marTop w:val="0"/>
          <w:marBottom w:val="0"/>
          <w:divBdr>
            <w:top w:val="none" w:sz="0" w:space="0" w:color="auto"/>
            <w:left w:val="none" w:sz="0" w:space="0" w:color="auto"/>
            <w:bottom w:val="none" w:sz="0" w:space="0" w:color="auto"/>
            <w:right w:val="none" w:sz="0" w:space="0" w:color="auto"/>
          </w:divBdr>
        </w:div>
      </w:divsChild>
    </w:div>
    <w:div w:id="1193306000">
      <w:bodyDiv w:val="1"/>
      <w:marLeft w:val="0"/>
      <w:marRight w:val="0"/>
      <w:marTop w:val="0"/>
      <w:marBottom w:val="0"/>
      <w:divBdr>
        <w:top w:val="none" w:sz="0" w:space="0" w:color="auto"/>
        <w:left w:val="none" w:sz="0" w:space="0" w:color="auto"/>
        <w:bottom w:val="none" w:sz="0" w:space="0" w:color="auto"/>
        <w:right w:val="none" w:sz="0" w:space="0" w:color="auto"/>
      </w:divBdr>
      <w:divsChild>
        <w:div w:id="152141678">
          <w:marLeft w:val="0"/>
          <w:marRight w:val="0"/>
          <w:marTop w:val="0"/>
          <w:marBottom w:val="0"/>
          <w:divBdr>
            <w:top w:val="none" w:sz="0" w:space="0" w:color="auto"/>
            <w:left w:val="none" w:sz="0" w:space="0" w:color="auto"/>
            <w:bottom w:val="none" w:sz="0" w:space="0" w:color="auto"/>
            <w:right w:val="none" w:sz="0" w:space="0" w:color="auto"/>
          </w:divBdr>
        </w:div>
      </w:divsChild>
    </w:div>
    <w:div w:id="1206139713">
      <w:bodyDiv w:val="1"/>
      <w:marLeft w:val="0"/>
      <w:marRight w:val="0"/>
      <w:marTop w:val="0"/>
      <w:marBottom w:val="0"/>
      <w:divBdr>
        <w:top w:val="none" w:sz="0" w:space="0" w:color="auto"/>
        <w:left w:val="none" w:sz="0" w:space="0" w:color="auto"/>
        <w:bottom w:val="none" w:sz="0" w:space="0" w:color="auto"/>
        <w:right w:val="none" w:sz="0" w:space="0" w:color="auto"/>
      </w:divBdr>
      <w:divsChild>
        <w:div w:id="465666032">
          <w:marLeft w:val="0"/>
          <w:marRight w:val="0"/>
          <w:marTop w:val="0"/>
          <w:marBottom w:val="0"/>
          <w:divBdr>
            <w:top w:val="none" w:sz="0" w:space="0" w:color="auto"/>
            <w:left w:val="none" w:sz="0" w:space="0" w:color="auto"/>
            <w:bottom w:val="none" w:sz="0" w:space="0" w:color="auto"/>
            <w:right w:val="none" w:sz="0" w:space="0" w:color="auto"/>
          </w:divBdr>
          <w:divsChild>
            <w:div w:id="163326639">
              <w:marLeft w:val="0"/>
              <w:marRight w:val="0"/>
              <w:marTop w:val="0"/>
              <w:marBottom w:val="0"/>
              <w:divBdr>
                <w:top w:val="single" w:sz="2" w:space="0" w:color="000000"/>
                <w:left w:val="single" w:sz="2" w:space="0" w:color="000000"/>
                <w:bottom w:val="single" w:sz="2" w:space="0" w:color="000000"/>
                <w:right w:val="single" w:sz="2" w:space="0" w:color="000000"/>
              </w:divBdr>
            </w:div>
            <w:div w:id="273367098">
              <w:marLeft w:val="0"/>
              <w:marRight w:val="0"/>
              <w:marTop w:val="0"/>
              <w:marBottom w:val="0"/>
              <w:divBdr>
                <w:top w:val="single" w:sz="2" w:space="0" w:color="000000"/>
                <w:left w:val="single" w:sz="2" w:space="0" w:color="000000"/>
                <w:bottom w:val="single" w:sz="2" w:space="0" w:color="000000"/>
                <w:right w:val="single" w:sz="2" w:space="0" w:color="000000"/>
              </w:divBdr>
            </w:div>
            <w:div w:id="324407076">
              <w:marLeft w:val="0"/>
              <w:marRight w:val="0"/>
              <w:marTop w:val="0"/>
              <w:marBottom w:val="0"/>
              <w:divBdr>
                <w:top w:val="single" w:sz="2" w:space="0" w:color="000000"/>
                <w:left w:val="single" w:sz="2" w:space="0" w:color="000000"/>
                <w:bottom w:val="single" w:sz="2" w:space="0" w:color="000000"/>
                <w:right w:val="single" w:sz="2" w:space="0" w:color="000000"/>
              </w:divBdr>
            </w:div>
            <w:div w:id="477234109">
              <w:marLeft w:val="0"/>
              <w:marRight w:val="0"/>
              <w:marTop w:val="0"/>
              <w:marBottom w:val="0"/>
              <w:divBdr>
                <w:top w:val="single" w:sz="2" w:space="0" w:color="000000"/>
                <w:left w:val="single" w:sz="2" w:space="0" w:color="000000"/>
                <w:bottom w:val="single" w:sz="2" w:space="0" w:color="000000"/>
                <w:right w:val="single" w:sz="2" w:space="0" w:color="000000"/>
              </w:divBdr>
            </w:div>
            <w:div w:id="514851916">
              <w:marLeft w:val="0"/>
              <w:marRight w:val="0"/>
              <w:marTop w:val="0"/>
              <w:marBottom w:val="0"/>
              <w:divBdr>
                <w:top w:val="single" w:sz="2" w:space="0" w:color="000000"/>
                <w:left w:val="single" w:sz="2" w:space="0" w:color="000000"/>
                <w:bottom w:val="single" w:sz="2" w:space="0" w:color="000000"/>
                <w:right w:val="single" w:sz="2" w:space="0" w:color="000000"/>
              </w:divBdr>
            </w:div>
            <w:div w:id="533419992">
              <w:marLeft w:val="0"/>
              <w:marRight w:val="0"/>
              <w:marTop w:val="0"/>
              <w:marBottom w:val="0"/>
              <w:divBdr>
                <w:top w:val="single" w:sz="2" w:space="0" w:color="000000"/>
                <w:left w:val="single" w:sz="2" w:space="0" w:color="000000"/>
                <w:bottom w:val="single" w:sz="2" w:space="0" w:color="000000"/>
                <w:right w:val="single" w:sz="2" w:space="0" w:color="000000"/>
              </w:divBdr>
            </w:div>
            <w:div w:id="596331928">
              <w:marLeft w:val="0"/>
              <w:marRight w:val="0"/>
              <w:marTop w:val="0"/>
              <w:marBottom w:val="0"/>
              <w:divBdr>
                <w:top w:val="single" w:sz="2" w:space="0" w:color="000000"/>
                <w:left w:val="single" w:sz="2" w:space="0" w:color="000000"/>
                <w:bottom w:val="single" w:sz="2" w:space="0" w:color="000000"/>
                <w:right w:val="single" w:sz="2" w:space="0" w:color="000000"/>
              </w:divBdr>
            </w:div>
            <w:div w:id="801270879">
              <w:marLeft w:val="0"/>
              <w:marRight w:val="0"/>
              <w:marTop w:val="0"/>
              <w:marBottom w:val="0"/>
              <w:divBdr>
                <w:top w:val="single" w:sz="2" w:space="0" w:color="000000"/>
                <w:left w:val="single" w:sz="2" w:space="0" w:color="000000"/>
                <w:bottom w:val="single" w:sz="2" w:space="0" w:color="000000"/>
                <w:right w:val="single" w:sz="2" w:space="0" w:color="000000"/>
              </w:divBdr>
            </w:div>
            <w:div w:id="931661976">
              <w:marLeft w:val="0"/>
              <w:marRight w:val="0"/>
              <w:marTop w:val="0"/>
              <w:marBottom w:val="0"/>
              <w:divBdr>
                <w:top w:val="single" w:sz="2" w:space="0" w:color="000000"/>
                <w:left w:val="single" w:sz="2" w:space="0" w:color="000000"/>
                <w:bottom w:val="single" w:sz="2" w:space="0" w:color="000000"/>
                <w:right w:val="single" w:sz="2" w:space="0" w:color="000000"/>
              </w:divBdr>
            </w:div>
            <w:div w:id="1089816540">
              <w:marLeft w:val="0"/>
              <w:marRight w:val="0"/>
              <w:marTop w:val="0"/>
              <w:marBottom w:val="0"/>
              <w:divBdr>
                <w:top w:val="single" w:sz="2" w:space="0" w:color="000000"/>
                <w:left w:val="single" w:sz="2" w:space="0" w:color="000000"/>
                <w:bottom w:val="single" w:sz="2" w:space="0" w:color="000000"/>
                <w:right w:val="single" w:sz="2" w:space="0" w:color="000000"/>
              </w:divBdr>
            </w:div>
            <w:div w:id="1139609996">
              <w:marLeft w:val="0"/>
              <w:marRight w:val="0"/>
              <w:marTop w:val="0"/>
              <w:marBottom w:val="0"/>
              <w:divBdr>
                <w:top w:val="single" w:sz="2" w:space="0" w:color="000000"/>
                <w:left w:val="single" w:sz="2" w:space="0" w:color="000000"/>
                <w:bottom w:val="single" w:sz="2" w:space="0" w:color="000000"/>
                <w:right w:val="single" w:sz="2" w:space="0" w:color="000000"/>
              </w:divBdr>
            </w:div>
            <w:div w:id="1179467063">
              <w:marLeft w:val="0"/>
              <w:marRight w:val="0"/>
              <w:marTop w:val="0"/>
              <w:marBottom w:val="0"/>
              <w:divBdr>
                <w:top w:val="single" w:sz="2" w:space="0" w:color="000000"/>
                <w:left w:val="single" w:sz="2" w:space="0" w:color="000000"/>
                <w:bottom w:val="single" w:sz="2" w:space="0" w:color="000000"/>
                <w:right w:val="single" w:sz="2" w:space="0" w:color="000000"/>
              </w:divBdr>
            </w:div>
            <w:div w:id="1247350695">
              <w:marLeft w:val="0"/>
              <w:marRight w:val="0"/>
              <w:marTop w:val="0"/>
              <w:marBottom w:val="0"/>
              <w:divBdr>
                <w:top w:val="single" w:sz="2" w:space="0" w:color="000000"/>
                <w:left w:val="single" w:sz="2" w:space="0" w:color="000000"/>
                <w:bottom w:val="single" w:sz="2" w:space="0" w:color="000000"/>
                <w:right w:val="single" w:sz="2" w:space="0" w:color="000000"/>
              </w:divBdr>
            </w:div>
            <w:div w:id="1344824288">
              <w:marLeft w:val="0"/>
              <w:marRight w:val="0"/>
              <w:marTop w:val="0"/>
              <w:marBottom w:val="0"/>
              <w:divBdr>
                <w:top w:val="single" w:sz="2" w:space="0" w:color="000000"/>
                <w:left w:val="single" w:sz="2" w:space="0" w:color="000000"/>
                <w:bottom w:val="single" w:sz="2" w:space="0" w:color="000000"/>
                <w:right w:val="single" w:sz="2" w:space="0" w:color="000000"/>
              </w:divBdr>
            </w:div>
            <w:div w:id="1433739114">
              <w:marLeft w:val="0"/>
              <w:marRight w:val="0"/>
              <w:marTop w:val="0"/>
              <w:marBottom w:val="0"/>
              <w:divBdr>
                <w:top w:val="single" w:sz="2" w:space="0" w:color="000000"/>
                <w:left w:val="single" w:sz="2" w:space="0" w:color="000000"/>
                <w:bottom w:val="single" w:sz="2" w:space="0" w:color="000000"/>
                <w:right w:val="single" w:sz="2" w:space="0" w:color="000000"/>
              </w:divBdr>
            </w:div>
            <w:div w:id="1451124899">
              <w:marLeft w:val="0"/>
              <w:marRight w:val="0"/>
              <w:marTop w:val="0"/>
              <w:marBottom w:val="0"/>
              <w:divBdr>
                <w:top w:val="single" w:sz="2" w:space="0" w:color="000000"/>
                <w:left w:val="single" w:sz="2" w:space="0" w:color="000000"/>
                <w:bottom w:val="single" w:sz="2" w:space="0" w:color="000000"/>
                <w:right w:val="single" w:sz="2" w:space="0" w:color="000000"/>
              </w:divBdr>
            </w:div>
            <w:div w:id="1515148308">
              <w:marLeft w:val="0"/>
              <w:marRight w:val="0"/>
              <w:marTop w:val="0"/>
              <w:marBottom w:val="0"/>
              <w:divBdr>
                <w:top w:val="single" w:sz="2" w:space="0" w:color="000000"/>
                <w:left w:val="single" w:sz="2" w:space="0" w:color="000000"/>
                <w:bottom w:val="single" w:sz="2" w:space="0" w:color="000000"/>
                <w:right w:val="single" w:sz="2" w:space="0" w:color="000000"/>
              </w:divBdr>
            </w:div>
            <w:div w:id="1733118913">
              <w:marLeft w:val="0"/>
              <w:marRight w:val="0"/>
              <w:marTop w:val="0"/>
              <w:marBottom w:val="0"/>
              <w:divBdr>
                <w:top w:val="single" w:sz="2" w:space="0" w:color="000000"/>
                <w:left w:val="single" w:sz="2" w:space="0" w:color="000000"/>
                <w:bottom w:val="single" w:sz="2" w:space="0" w:color="000000"/>
                <w:right w:val="single" w:sz="2" w:space="0" w:color="000000"/>
              </w:divBdr>
            </w:div>
            <w:div w:id="1781727978">
              <w:marLeft w:val="0"/>
              <w:marRight w:val="0"/>
              <w:marTop w:val="0"/>
              <w:marBottom w:val="0"/>
              <w:divBdr>
                <w:top w:val="single" w:sz="2" w:space="0" w:color="000000"/>
                <w:left w:val="single" w:sz="2" w:space="0" w:color="000000"/>
                <w:bottom w:val="single" w:sz="2" w:space="0" w:color="000000"/>
                <w:right w:val="single" w:sz="2" w:space="0" w:color="000000"/>
              </w:divBdr>
            </w:div>
            <w:div w:id="1872258664">
              <w:marLeft w:val="0"/>
              <w:marRight w:val="0"/>
              <w:marTop w:val="0"/>
              <w:marBottom w:val="0"/>
              <w:divBdr>
                <w:top w:val="single" w:sz="2" w:space="0" w:color="000000"/>
                <w:left w:val="single" w:sz="2" w:space="0" w:color="000000"/>
                <w:bottom w:val="single" w:sz="2" w:space="0" w:color="000000"/>
                <w:right w:val="single" w:sz="2" w:space="0" w:color="000000"/>
              </w:divBdr>
            </w:div>
            <w:div w:id="188825032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226642765">
      <w:bodyDiv w:val="1"/>
      <w:marLeft w:val="0"/>
      <w:marRight w:val="0"/>
      <w:marTop w:val="0"/>
      <w:marBottom w:val="0"/>
      <w:divBdr>
        <w:top w:val="none" w:sz="0" w:space="0" w:color="auto"/>
        <w:left w:val="none" w:sz="0" w:space="0" w:color="auto"/>
        <w:bottom w:val="none" w:sz="0" w:space="0" w:color="auto"/>
        <w:right w:val="none" w:sz="0" w:space="0" w:color="auto"/>
      </w:divBdr>
      <w:divsChild>
        <w:div w:id="1085348601">
          <w:marLeft w:val="0"/>
          <w:marRight w:val="0"/>
          <w:marTop w:val="0"/>
          <w:marBottom w:val="0"/>
          <w:divBdr>
            <w:top w:val="none" w:sz="0" w:space="0" w:color="auto"/>
            <w:left w:val="none" w:sz="0" w:space="0" w:color="auto"/>
            <w:bottom w:val="none" w:sz="0" w:space="0" w:color="auto"/>
            <w:right w:val="none" w:sz="0" w:space="0" w:color="auto"/>
          </w:divBdr>
          <w:divsChild>
            <w:div w:id="509107452">
              <w:marLeft w:val="0"/>
              <w:marRight w:val="0"/>
              <w:marTop w:val="0"/>
              <w:marBottom w:val="0"/>
              <w:divBdr>
                <w:top w:val="single" w:sz="2" w:space="0" w:color="000000"/>
                <w:left w:val="single" w:sz="2" w:space="0" w:color="000000"/>
                <w:bottom w:val="single" w:sz="2" w:space="0" w:color="000000"/>
                <w:right w:val="single" w:sz="2" w:space="0" w:color="000000"/>
              </w:divBdr>
            </w:div>
            <w:div w:id="618344940">
              <w:marLeft w:val="0"/>
              <w:marRight w:val="0"/>
              <w:marTop w:val="0"/>
              <w:marBottom w:val="0"/>
              <w:divBdr>
                <w:top w:val="single" w:sz="2" w:space="0" w:color="000000"/>
                <w:left w:val="single" w:sz="2" w:space="0" w:color="000000"/>
                <w:bottom w:val="single" w:sz="2" w:space="0" w:color="000000"/>
                <w:right w:val="single" w:sz="2" w:space="0" w:color="000000"/>
              </w:divBdr>
            </w:div>
            <w:div w:id="1409694130">
              <w:marLeft w:val="0"/>
              <w:marRight w:val="0"/>
              <w:marTop w:val="0"/>
              <w:marBottom w:val="0"/>
              <w:divBdr>
                <w:top w:val="single" w:sz="2" w:space="0" w:color="000000"/>
                <w:left w:val="single" w:sz="2" w:space="0" w:color="000000"/>
                <w:bottom w:val="single" w:sz="2" w:space="0" w:color="000000"/>
                <w:right w:val="single" w:sz="2" w:space="0" w:color="000000"/>
              </w:divBdr>
            </w:div>
            <w:div w:id="1864396350">
              <w:marLeft w:val="0"/>
              <w:marRight w:val="0"/>
              <w:marTop w:val="0"/>
              <w:marBottom w:val="0"/>
              <w:divBdr>
                <w:top w:val="single" w:sz="2" w:space="0" w:color="000000"/>
                <w:left w:val="single" w:sz="2" w:space="0" w:color="000000"/>
                <w:bottom w:val="single" w:sz="2" w:space="0" w:color="000000"/>
                <w:right w:val="single" w:sz="2" w:space="0" w:color="000000"/>
              </w:divBdr>
            </w:div>
            <w:div w:id="1890721865">
              <w:marLeft w:val="0"/>
              <w:marRight w:val="0"/>
              <w:marTop w:val="0"/>
              <w:marBottom w:val="0"/>
              <w:divBdr>
                <w:top w:val="single" w:sz="2" w:space="0" w:color="000000"/>
                <w:left w:val="single" w:sz="2" w:space="0" w:color="000000"/>
                <w:bottom w:val="single" w:sz="2" w:space="0" w:color="000000"/>
                <w:right w:val="single" w:sz="2" w:space="0" w:color="000000"/>
              </w:divBdr>
            </w:div>
            <w:div w:id="2032024584">
              <w:marLeft w:val="0"/>
              <w:marRight w:val="0"/>
              <w:marTop w:val="0"/>
              <w:marBottom w:val="0"/>
              <w:divBdr>
                <w:top w:val="single" w:sz="2" w:space="0" w:color="000000"/>
                <w:left w:val="single" w:sz="2" w:space="0" w:color="000000"/>
                <w:bottom w:val="single" w:sz="2" w:space="0" w:color="000000"/>
                <w:right w:val="single" w:sz="2" w:space="0" w:color="000000"/>
              </w:divBdr>
            </w:div>
            <w:div w:id="2040353346">
              <w:marLeft w:val="0"/>
              <w:marRight w:val="0"/>
              <w:marTop w:val="0"/>
              <w:marBottom w:val="0"/>
              <w:divBdr>
                <w:top w:val="single" w:sz="2" w:space="0" w:color="000000"/>
                <w:left w:val="single" w:sz="2" w:space="0" w:color="000000"/>
                <w:bottom w:val="single" w:sz="2" w:space="0" w:color="000000"/>
                <w:right w:val="single" w:sz="2" w:space="0" w:color="000000"/>
              </w:divBdr>
            </w:div>
            <w:div w:id="2046636381">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239250915">
      <w:bodyDiv w:val="1"/>
      <w:marLeft w:val="0"/>
      <w:marRight w:val="0"/>
      <w:marTop w:val="0"/>
      <w:marBottom w:val="0"/>
      <w:divBdr>
        <w:top w:val="none" w:sz="0" w:space="0" w:color="auto"/>
        <w:left w:val="none" w:sz="0" w:space="0" w:color="auto"/>
        <w:bottom w:val="none" w:sz="0" w:space="0" w:color="auto"/>
        <w:right w:val="none" w:sz="0" w:space="0" w:color="auto"/>
      </w:divBdr>
      <w:divsChild>
        <w:div w:id="325520453">
          <w:marLeft w:val="0"/>
          <w:marRight w:val="0"/>
          <w:marTop w:val="0"/>
          <w:marBottom w:val="0"/>
          <w:divBdr>
            <w:top w:val="none" w:sz="0" w:space="0" w:color="auto"/>
            <w:left w:val="none" w:sz="0" w:space="0" w:color="auto"/>
            <w:bottom w:val="none" w:sz="0" w:space="0" w:color="auto"/>
            <w:right w:val="none" w:sz="0" w:space="0" w:color="auto"/>
          </w:divBdr>
          <w:divsChild>
            <w:div w:id="8339951">
              <w:marLeft w:val="0"/>
              <w:marRight w:val="0"/>
              <w:marTop w:val="0"/>
              <w:marBottom w:val="0"/>
              <w:divBdr>
                <w:top w:val="single" w:sz="2" w:space="0" w:color="000000"/>
                <w:left w:val="single" w:sz="2" w:space="0" w:color="000000"/>
                <w:bottom w:val="single" w:sz="2" w:space="0" w:color="000000"/>
                <w:right w:val="single" w:sz="2" w:space="0" w:color="000000"/>
              </w:divBdr>
            </w:div>
            <w:div w:id="88090974">
              <w:marLeft w:val="0"/>
              <w:marRight w:val="0"/>
              <w:marTop w:val="0"/>
              <w:marBottom w:val="0"/>
              <w:divBdr>
                <w:top w:val="single" w:sz="2" w:space="0" w:color="000000"/>
                <w:left w:val="single" w:sz="2" w:space="0" w:color="000000"/>
                <w:bottom w:val="single" w:sz="2" w:space="0" w:color="000000"/>
                <w:right w:val="single" w:sz="2" w:space="0" w:color="000000"/>
              </w:divBdr>
            </w:div>
            <w:div w:id="136991281">
              <w:marLeft w:val="0"/>
              <w:marRight w:val="0"/>
              <w:marTop w:val="0"/>
              <w:marBottom w:val="0"/>
              <w:divBdr>
                <w:top w:val="single" w:sz="2" w:space="0" w:color="000000"/>
                <w:left w:val="single" w:sz="2" w:space="0" w:color="000000"/>
                <w:bottom w:val="single" w:sz="2" w:space="0" w:color="000000"/>
                <w:right w:val="single" w:sz="2" w:space="0" w:color="000000"/>
              </w:divBdr>
            </w:div>
            <w:div w:id="156114293">
              <w:marLeft w:val="0"/>
              <w:marRight w:val="0"/>
              <w:marTop w:val="0"/>
              <w:marBottom w:val="0"/>
              <w:divBdr>
                <w:top w:val="single" w:sz="2" w:space="0" w:color="000000"/>
                <w:left w:val="single" w:sz="2" w:space="0" w:color="000000"/>
                <w:bottom w:val="single" w:sz="2" w:space="0" w:color="000000"/>
                <w:right w:val="single" w:sz="2" w:space="0" w:color="000000"/>
              </w:divBdr>
            </w:div>
            <w:div w:id="354622569">
              <w:marLeft w:val="0"/>
              <w:marRight w:val="0"/>
              <w:marTop w:val="0"/>
              <w:marBottom w:val="0"/>
              <w:divBdr>
                <w:top w:val="single" w:sz="2" w:space="0" w:color="000000"/>
                <w:left w:val="single" w:sz="2" w:space="0" w:color="000000"/>
                <w:bottom w:val="single" w:sz="2" w:space="0" w:color="000000"/>
                <w:right w:val="single" w:sz="2" w:space="0" w:color="000000"/>
              </w:divBdr>
            </w:div>
            <w:div w:id="374164972">
              <w:marLeft w:val="0"/>
              <w:marRight w:val="0"/>
              <w:marTop w:val="0"/>
              <w:marBottom w:val="0"/>
              <w:divBdr>
                <w:top w:val="single" w:sz="2" w:space="0" w:color="000000"/>
                <w:left w:val="single" w:sz="2" w:space="0" w:color="000000"/>
                <w:bottom w:val="single" w:sz="2" w:space="0" w:color="000000"/>
                <w:right w:val="single" w:sz="2" w:space="0" w:color="000000"/>
              </w:divBdr>
            </w:div>
            <w:div w:id="427580146">
              <w:marLeft w:val="0"/>
              <w:marRight w:val="0"/>
              <w:marTop w:val="0"/>
              <w:marBottom w:val="0"/>
              <w:divBdr>
                <w:top w:val="single" w:sz="2" w:space="0" w:color="000000"/>
                <w:left w:val="single" w:sz="2" w:space="0" w:color="000000"/>
                <w:bottom w:val="single" w:sz="2" w:space="0" w:color="000000"/>
                <w:right w:val="single" w:sz="2" w:space="0" w:color="000000"/>
              </w:divBdr>
            </w:div>
            <w:div w:id="431435754">
              <w:marLeft w:val="0"/>
              <w:marRight w:val="0"/>
              <w:marTop w:val="0"/>
              <w:marBottom w:val="0"/>
              <w:divBdr>
                <w:top w:val="single" w:sz="2" w:space="0" w:color="000000"/>
                <w:left w:val="single" w:sz="2" w:space="0" w:color="000000"/>
                <w:bottom w:val="single" w:sz="2" w:space="0" w:color="000000"/>
                <w:right w:val="single" w:sz="2" w:space="0" w:color="000000"/>
              </w:divBdr>
            </w:div>
            <w:div w:id="555507758">
              <w:marLeft w:val="0"/>
              <w:marRight w:val="0"/>
              <w:marTop w:val="0"/>
              <w:marBottom w:val="0"/>
              <w:divBdr>
                <w:top w:val="single" w:sz="2" w:space="0" w:color="000000"/>
                <w:left w:val="single" w:sz="2" w:space="0" w:color="000000"/>
                <w:bottom w:val="single" w:sz="2" w:space="0" w:color="000000"/>
                <w:right w:val="single" w:sz="2" w:space="0" w:color="000000"/>
              </w:divBdr>
            </w:div>
            <w:div w:id="570889084">
              <w:marLeft w:val="0"/>
              <w:marRight w:val="0"/>
              <w:marTop w:val="0"/>
              <w:marBottom w:val="0"/>
              <w:divBdr>
                <w:top w:val="single" w:sz="2" w:space="0" w:color="000000"/>
                <w:left w:val="single" w:sz="2" w:space="0" w:color="000000"/>
                <w:bottom w:val="single" w:sz="2" w:space="0" w:color="000000"/>
                <w:right w:val="single" w:sz="2" w:space="0" w:color="000000"/>
              </w:divBdr>
            </w:div>
            <w:div w:id="745690023">
              <w:marLeft w:val="0"/>
              <w:marRight w:val="0"/>
              <w:marTop w:val="0"/>
              <w:marBottom w:val="0"/>
              <w:divBdr>
                <w:top w:val="single" w:sz="2" w:space="0" w:color="000000"/>
                <w:left w:val="single" w:sz="2" w:space="0" w:color="000000"/>
                <w:bottom w:val="single" w:sz="2" w:space="0" w:color="000000"/>
                <w:right w:val="single" w:sz="2" w:space="0" w:color="000000"/>
              </w:divBdr>
            </w:div>
            <w:div w:id="991716819">
              <w:marLeft w:val="0"/>
              <w:marRight w:val="0"/>
              <w:marTop w:val="0"/>
              <w:marBottom w:val="0"/>
              <w:divBdr>
                <w:top w:val="single" w:sz="2" w:space="0" w:color="000000"/>
                <w:left w:val="single" w:sz="2" w:space="0" w:color="000000"/>
                <w:bottom w:val="single" w:sz="2" w:space="0" w:color="000000"/>
                <w:right w:val="single" w:sz="2" w:space="0" w:color="000000"/>
              </w:divBdr>
            </w:div>
            <w:div w:id="1016078597">
              <w:marLeft w:val="0"/>
              <w:marRight w:val="0"/>
              <w:marTop w:val="0"/>
              <w:marBottom w:val="0"/>
              <w:divBdr>
                <w:top w:val="single" w:sz="2" w:space="0" w:color="000000"/>
                <w:left w:val="single" w:sz="2" w:space="0" w:color="000000"/>
                <w:bottom w:val="single" w:sz="2" w:space="0" w:color="000000"/>
                <w:right w:val="single" w:sz="2" w:space="0" w:color="000000"/>
              </w:divBdr>
            </w:div>
            <w:div w:id="1051074351">
              <w:marLeft w:val="0"/>
              <w:marRight w:val="0"/>
              <w:marTop w:val="0"/>
              <w:marBottom w:val="0"/>
              <w:divBdr>
                <w:top w:val="single" w:sz="2" w:space="0" w:color="000000"/>
                <w:left w:val="single" w:sz="2" w:space="0" w:color="000000"/>
                <w:bottom w:val="single" w:sz="2" w:space="0" w:color="000000"/>
                <w:right w:val="single" w:sz="2" w:space="0" w:color="000000"/>
              </w:divBdr>
            </w:div>
            <w:div w:id="1063794944">
              <w:marLeft w:val="0"/>
              <w:marRight w:val="0"/>
              <w:marTop w:val="0"/>
              <w:marBottom w:val="0"/>
              <w:divBdr>
                <w:top w:val="single" w:sz="2" w:space="0" w:color="000000"/>
                <w:left w:val="single" w:sz="2" w:space="0" w:color="000000"/>
                <w:bottom w:val="single" w:sz="2" w:space="0" w:color="000000"/>
                <w:right w:val="single" w:sz="2" w:space="0" w:color="000000"/>
              </w:divBdr>
            </w:div>
            <w:div w:id="1201698765">
              <w:marLeft w:val="0"/>
              <w:marRight w:val="0"/>
              <w:marTop w:val="0"/>
              <w:marBottom w:val="0"/>
              <w:divBdr>
                <w:top w:val="single" w:sz="2" w:space="0" w:color="000000"/>
                <w:left w:val="single" w:sz="2" w:space="0" w:color="000000"/>
                <w:bottom w:val="single" w:sz="2" w:space="0" w:color="000000"/>
                <w:right w:val="single" w:sz="2" w:space="0" w:color="000000"/>
              </w:divBdr>
            </w:div>
            <w:div w:id="1250847901">
              <w:marLeft w:val="0"/>
              <w:marRight w:val="0"/>
              <w:marTop w:val="0"/>
              <w:marBottom w:val="0"/>
              <w:divBdr>
                <w:top w:val="single" w:sz="2" w:space="0" w:color="000000"/>
                <w:left w:val="single" w:sz="2" w:space="0" w:color="000000"/>
                <w:bottom w:val="single" w:sz="2" w:space="0" w:color="000000"/>
                <w:right w:val="single" w:sz="2" w:space="0" w:color="000000"/>
              </w:divBdr>
            </w:div>
            <w:div w:id="1279950343">
              <w:marLeft w:val="0"/>
              <w:marRight w:val="0"/>
              <w:marTop w:val="0"/>
              <w:marBottom w:val="0"/>
              <w:divBdr>
                <w:top w:val="single" w:sz="2" w:space="0" w:color="000000"/>
                <w:left w:val="single" w:sz="2" w:space="0" w:color="000000"/>
                <w:bottom w:val="single" w:sz="2" w:space="0" w:color="000000"/>
                <w:right w:val="single" w:sz="2" w:space="0" w:color="000000"/>
              </w:divBdr>
            </w:div>
            <w:div w:id="1295135456">
              <w:marLeft w:val="0"/>
              <w:marRight w:val="0"/>
              <w:marTop w:val="0"/>
              <w:marBottom w:val="0"/>
              <w:divBdr>
                <w:top w:val="single" w:sz="2" w:space="0" w:color="000000"/>
                <w:left w:val="single" w:sz="2" w:space="0" w:color="000000"/>
                <w:bottom w:val="single" w:sz="2" w:space="0" w:color="000000"/>
                <w:right w:val="single" w:sz="2" w:space="0" w:color="000000"/>
              </w:divBdr>
            </w:div>
            <w:div w:id="1311713188">
              <w:marLeft w:val="0"/>
              <w:marRight w:val="0"/>
              <w:marTop w:val="0"/>
              <w:marBottom w:val="0"/>
              <w:divBdr>
                <w:top w:val="single" w:sz="2" w:space="0" w:color="000000"/>
                <w:left w:val="single" w:sz="2" w:space="0" w:color="000000"/>
                <w:bottom w:val="single" w:sz="2" w:space="0" w:color="000000"/>
                <w:right w:val="single" w:sz="2" w:space="0" w:color="000000"/>
              </w:divBdr>
            </w:div>
            <w:div w:id="1387412544">
              <w:marLeft w:val="0"/>
              <w:marRight w:val="0"/>
              <w:marTop w:val="0"/>
              <w:marBottom w:val="0"/>
              <w:divBdr>
                <w:top w:val="single" w:sz="2" w:space="0" w:color="000000"/>
                <w:left w:val="single" w:sz="2" w:space="0" w:color="000000"/>
                <w:bottom w:val="single" w:sz="2" w:space="0" w:color="000000"/>
                <w:right w:val="single" w:sz="2" w:space="0" w:color="000000"/>
              </w:divBdr>
            </w:div>
            <w:div w:id="1452742437">
              <w:marLeft w:val="0"/>
              <w:marRight w:val="0"/>
              <w:marTop w:val="0"/>
              <w:marBottom w:val="0"/>
              <w:divBdr>
                <w:top w:val="single" w:sz="2" w:space="0" w:color="000000"/>
                <w:left w:val="single" w:sz="2" w:space="0" w:color="000000"/>
                <w:bottom w:val="single" w:sz="2" w:space="0" w:color="000000"/>
                <w:right w:val="single" w:sz="2" w:space="0" w:color="000000"/>
              </w:divBdr>
            </w:div>
            <w:div w:id="1615096106">
              <w:marLeft w:val="0"/>
              <w:marRight w:val="0"/>
              <w:marTop w:val="0"/>
              <w:marBottom w:val="0"/>
              <w:divBdr>
                <w:top w:val="single" w:sz="2" w:space="0" w:color="000000"/>
                <w:left w:val="single" w:sz="2" w:space="0" w:color="000000"/>
                <w:bottom w:val="single" w:sz="2" w:space="0" w:color="000000"/>
                <w:right w:val="single" w:sz="2" w:space="0" w:color="000000"/>
              </w:divBdr>
            </w:div>
            <w:div w:id="1632512890">
              <w:marLeft w:val="0"/>
              <w:marRight w:val="0"/>
              <w:marTop w:val="0"/>
              <w:marBottom w:val="0"/>
              <w:divBdr>
                <w:top w:val="single" w:sz="2" w:space="0" w:color="000000"/>
                <w:left w:val="single" w:sz="2" w:space="0" w:color="000000"/>
                <w:bottom w:val="single" w:sz="2" w:space="0" w:color="000000"/>
                <w:right w:val="single" w:sz="2" w:space="0" w:color="000000"/>
              </w:divBdr>
            </w:div>
            <w:div w:id="1685790112">
              <w:marLeft w:val="0"/>
              <w:marRight w:val="0"/>
              <w:marTop w:val="0"/>
              <w:marBottom w:val="0"/>
              <w:divBdr>
                <w:top w:val="single" w:sz="2" w:space="0" w:color="000000"/>
                <w:left w:val="single" w:sz="2" w:space="0" w:color="000000"/>
                <w:bottom w:val="single" w:sz="2" w:space="0" w:color="000000"/>
                <w:right w:val="single" w:sz="2" w:space="0" w:color="000000"/>
              </w:divBdr>
            </w:div>
            <w:div w:id="1761296101">
              <w:marLeft w:val="0"/>
              <w:marRight w:val="0"/>
              <w:marTop w:val="0"/>
              <w:marBottom w:val="0"/>
              <w:divBdr>
                <w:top w:val="single" w:sz="2" w:space="0" w:color="000000"/>
                <w:left w:val="single" w:sz="2" w:space="0" w:color="000000"/>
                <w:bottom w:val="single" w:sz="2" w:space="0" w:color="000000"/>
                <w:right w:val="single" w:sz="2" w:space="0" w:color="000000"/>
              </w:divBdr>
            </w:div>
            <w:div w:id="1793668609">
              <w:marLeft w:val="0"/>
              <w:marRight w:val="0"/>
              <w:marTop w:val="0"/>
              <w:marBottom w:val="0"/>
              <w:divBdr>
                <w:top w:val="single" w:sz="2" w:space="0" w:color="000000"/>
                <w:left w:val="single" w:sz="2" w:space="0" w:color="000000"/>
                <w:bottom w:val="single" w:sz="2" w:space="0" w:color="000000"/>
                <w:right w:val="single" w:sz="2" w:space="0" w:color="000000"/>
              </w:divBdr>
            </w:div>
            <w:div w:id="1813057811">
              <w:marLeft w:val="0"/>
              <w:marRight w:val="0"/>
              <w:marTop w:val="0"/>
              <w:marBottom w:val="0"/>
              <w:divBdr>
                <w:top w:val="single" w:sz="2" w:space="0" w:color="000000"/>
                <w:left w:val="single" w:sz="2" w:space="0" w:color="000000"/>
                <w:bottom w:val="single" w:sz="2" w:space="0" w:color="000000"/>
                <w:right w:val="single" w:sz="2" w:space="0" w:color="000000"/>
              </w:divBdr>
            </w:div>
            <w:div w:id="1875845815">
              <w:marLeft w:val="0"/>
              <w:marRight w:val="0"/>
              <w:marTop w:val="0"/>
              <w:marBottom w:val="0"/>
              <w:divBdr>
                <w:top w:val="single" w:sz="2" w:space="0" w:color="000000"/>
                <w:left w:val="single" w:sz="2" w:space="0" w:color="000000"/>
                <w:bottom w:val="single" w:sz="2" w:space="0" w:color="000000"/>
                <w:right w:val="single" w:sz="2" w:space="0" w:color="000000"/>
              </w:divBdr>
            </w:div>
            <w:div w:id="1963995531">
              <w:marLeft w:val="0"/>
              <w:marRight w:val="0"/>
              <w:marTop w:val="0"/>
              <w:marBottom w:val="0"/>
              <w:divBdr>
                <w:top w:val="single" w:sz="2" w:space="0" w:color="000000"/>
                <w:left w:val="single" w:sz="2" w:space="0" w:color="000000"/>
                <w:bottom w:val="single" w:sz="2" w:space="0" w:color="000000"/>
                <w:right w:val="single" w:sz="2" w:space="0" w:color="000000"/>
              </w:divBdr>
            </w:div>
            <w:div w:id="2035039314">
              <w:marLeft w:val="0"/>
              <w:marRight w:val="0"/>
              <w:marTop w:val="0"/>
              <w:marBottom w:val="0"/>
              <w:divBdr>
                <w:top w:val="single" w:sz="2" w:space="0" w:color="000000"/>
                <w:left w:val="single" w:sz="2" w:space="0" w:color="000000"/>
                <w:bottom w:val="single" w:sz="2" w:space="0" w:color="000000"/>
                <w:right w:val="single" w:sz="2" w:space="0" w:color="000000"/>
              </w:divBdr>
            </w:div>
            <w:div w:id="208896313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266575085">
      <w:bodyDiv w:val="1"/>
      <w:marLeft w:val="0"/>
      <w:marRight w:val="0"/>
      <w:marTop w:val="0"/>
      <w:marBottom w:val="0"/>
      <w:divBdr>
        <w:top w:val="none" w:sz="0" w:space="0" w:color="auto"/>
        <w:left w:val="none" w:sz="0" w:space="0" w:color="auto"/>
        <w:bottom w:val="none" w:sz="0" w:space="0" w:color="auto"/>
        <w:right w:val="none" w:sz="0" w:space="0" w:color="auto"/>
      </w:divBdr>
    </w:div>
    <w:div w:id="1270547534">
      <w:bodyDiv w:val="1"/>
      <w:marLeft w:val="0"/>
      <w:marRight w:val="0"/>
      <w:marTop w:val="0"/>
      <w:marBottom w:val="0"/>
      <w:divBdr>
        <w:top w:val="none" w:sz="0" w:space="0" w:color="auto"/>
        <w:left w:val="none" w:sz="0" w:space="0" w:color="auto"/>
        <w:bottom w:val="none" w:sz="0" w:space="0" w:color="auto"/>
        <w:right w:val="none" w:sz="0" w:space="0" w:color="auto"/>
      </w:divBdr>
      <w:divsChild>
        <w:div w:id="1923027261">
          <w:marLeft w:val="0"/>
          <w:marRight w:val="0"/>
          <w:marTop w:val="0"/>
          <w:marBottom w:val="0"/>
          <w:divBdr>
            <w:top w:val="none" w:sz="0" w:space="0" w:color="auto"/>
            <w:left w:val="none" w:sz="0" w:space="0" w:color="auto"/>
            <w:bottom w:val="none" w:sz="0" w:space="0" w:color="auto"/>
            <w:right w:val="none" w:sz="0" w:space="0" w:color="auto"/>
          </w:divBdr>
        </w:div>
      </w:divsChild>
    </w:div>
    <w:div w:id="1278828529">
      <w:bodyDiv w:val="1"/>
      <w:marLeft w:val="0"/>
      <w:marRight w:val="0"/>
      <w:marTop w:val="0"/>
      <w:marBottom w:val="0"/>
      <w:divBdr>
        <w:top w:val="none" w:sz="0" w:space="0" w:color="auto"/>
        <w:left w:val="none" w:sz="0" w:space="0" w:color="auto"/>
        <w:bottom w:val="none" w:sz="0" w:space="0" w:color="auto"/>
        <w:right w:val="none" w:sz="0" w:space="0" w:color="auto"/>
      </w:divBdr>
      <w:divsChild>
        <w:div w:id="1635676517">
          <w:marLeft w:val="0"/>
          <w:marRight w:val="0"/>
          <w:marTop w:val="0"/>
          <w:marBottom w:val="0"/>
          <w:divBdr>
            <w:top w:val="none" w:sz="0" w:space="0" w:color="auto"/>
            <w:left w:val="none" w:sz="0" w:space="0" w:color="auto"/>
            <w:bottom w:val="none" w:sz="0" w:space="0" w:color="auto"/>
            <w:right w:val="none" w:sz="0" w:space="0" w:color="auto"/>
          </w:divBdr>
        </w:div>
      </w:divsChild>
    </w:div>
    <w:div w:id="1292436992">
      <w:bodyDiv w:val="1"/>
      <w:marLeft w:val="0"/>
      <w:marRight w:val="0"/>
      <w:marTop w:val="0"/>
      <w:marBottom w:val="0"/>
      <w:divBdr>
        <w:top w:val="none" w:sz="0" w:space="0" w:color="auto"/>
        <w:left w:val="none" w:sz="0" w:space="0" w:color="auto"/>
        <w:bottom w:val="none" w:sz="0" w:space="0" w:color="auto"/>
        <w:right w:val="none" w:sz="0" w:space="0" w:color="auto"/>
      </w:divBdr>
      <w:divsChild>
        <w:div w:id="1638031152">
          <w:marLeft w:val="0"/>
          <w:marRight w:val="0"/>
          <w:marTop w:val="0"/>
          <w:marBottom w:val="0"/>
          <w:divBdr>
            <w:top w:val="none" w:sz="0" w:space="0" w:color="auto"/>
            <w:left w:val="none" w:sz="0" w:space="0" w:color="auto"/>
            <w:bottom w:val="none" w:sz="0" w:space="0" w:color="auto"/>
            <w:right w:val="none" w:sz="0" w:space="0" w:color="auto"/>
          </w:divBdr>
        </w:div>
      </w:divsChild>
    </w:div>
    <w:div w:id="1316184829">
      <w:bodyDiv w:val="1"/>
      <w:marLeft w:val="0"/>
      <w:marRight w:val="0"/>
      <w:marTop w:val="0"/>
      <w:marBottom w:val="0"/>
      <w:divBdr>
        <w:top w:val="none" w:sz="0" w:space="0" w:color="auto"/>
        <w:left w:val="none" w:sz="0" w:space="0" w:color="auto"/>
        <w:bottom w:val="none" w:sz="0" w:space="0" w:color="auto"/>
        <w:right w:val="none" w:sz="0" w:space="0" w:color="auto"/>
      </w:divBdr>
      <w:divsChild>
        <w:div w:id="1681657385">
          <w:marLeft w:val="0"/>
          <w:marRight w:val="0"/>
          <w:marTop w:val="0"/>
          <w:marBottom w:val="0"/>
          <w:divBdr>
            <w:top w:val="none" w:sz="0" w:space="0" w:color="auto"/>
            <w:left w:val="none" w:sz="0" w:space="0" w:color="auto"/>
            <w:bottom w:val="none" w:sz="0" w:space="0" w:color="auto"/>
            <w:right w:val="none" w:sz="0" w:space="0" w:color="auto"/>
          </w:divBdr>
        </w:div>
      </w:divsChild>
    </w:div>
    <w:div w:id="1332026146">
      <w:bodyDiv w:val="1"/>
      <w:marLeft w:val="0"/>
      <w:marRight w:val="0"/>
      <w:marTop w:val="0"/>
      <w:marBottom w:val="0"/>
      <w:divBdr>
        <w:top w:val="none" w:sz="0" w:space="0" w:color="auto"/>
        <w:left w:val="none" w:sz="0" w:space="0" w:color="auto"/>
        <w:bottom w:val="none" w:sz="0" w:space="0" w:color="auto"/>
        <w:right w:val="none" w:sz="0" w:space="0" w:color="auto"/>
      </w:divBdr>
    </w:div>
    <w:div w:id="1359045043">
      <w:bodyDiv w:val="1"/>
      <w:marLeft w:val="0"/>
      <w:marRight w:val="0"/>
      <w:marTop w:val="0"/>
      <w:marBottom w:val="0"/>
      <w:divBdr>
        <w:top w:val="none" w:sz="0" w:space="0" w:color="auto"/>
        <w:left w:val="none" w:sz="0" w:space="0" w:color="auto"/>
        <w:bottom w:val="none" w:sz="0" w:space="0" w:color="auto"/>
        <w:right w:val="none" w:sz="0" w:space="0" w:color="auto"/>
      </w:divBdr>
      <w:divsChild>
        <w:div w:id="1760559967">
          <w:marLeft w:val="0"/>
          <w:marRight w:val="0"/>
          <w:marTop w:val="0"/>
          <w:marBottom w:val="0"/>
          <w:divBdr>
            <w:top w:val="none" w:sz="0" w:space="0" w:color="auto"/>
            <w:left w:val="none" w:sz="0" w:space="0" w:color="auto"/>
            <w:bottom w:val="none" w:sz="0" w:space="0" w:color="auto"/>
            <w:right w:val="none" w:sz="0" w:space="0" w:color="auto"/>
          </w:divBdr>
        </w:div>
      </w:divsChild>
    </w:div>
    <w:div w:id="1370303003">
      <w:bodyDiv w:val="1"/>
      <w:marLeft w:val="0"/>
      <w:marRight w:val="0"/>
      <w:marTop w:val="0"/>
      <w:marBottom w:val="0"/>
      <w:divBdr>
        <w:top w:val="none" w:sz="0" w:space="0" w:color="auto"/>
        <w:left w:val="none" w:sz="0" w:space="0" w:color="auto"/>
        <w:bottom w:val="none" w:sz="0" w:space="0" w:color="auto"/>
        <w:right w:val="none" w:sz="0" w:space="0" w:color="auto"/>
      </w:divBdr>
      <w:divsChild>
        <w:div w:id="1955821785">
          <w:marLeft w:val="0"/>
          <w:marRight w:val="0"/>
          <w:marTop w:val="0"/>
          <w:marBottom w:val="0"/>
          <w:divBdr>
            <w:top w:val="none" w:sz="0" w:space="0" w:color="auto"/>
            <w:left w:val="none" w:sz="0" w:space="0" w:color="auto"/>
            <w:bottom w:val="none" w:sz="0" w:space="0" w:color="auto"/>
            <w:right w:val="none" w:sz="0" w:space="0" w:color="auto"/>
          </w:divBdr>
        </w:div>
      </w:divsChild>
    </w:div>
    <w:div w:id="1402823233">
      <w:bodyDiv w:val="1"/>
      <w:marLeft w:val="0"/>
      <w:marRight w:val="0"/>
      <w:marTop w:val="0"/>
      <w:marBottom w:val="0"/>
      <w:divBdr>
        <w:top w:val="none" w:sz="0" w:space="0" w:color="auto"/>
        <w:left w:val="none" w:sz="0" w:space="0" w:color="auto"/>
        <w:bottom w:val="none" w:sz="0" w:space="0" w:color="auto"/>
        <w:right w:val="none" w:sz="0" w:space="0" w:color="auto"/>
      </w:divBdr>
    </w:div>
    <w:div w:id="1413235178">
      <w:bodyDiv w:val="1"/>
      <w:marLeft w:val="0"/>
      <w:marRight w:val="0"/>
      <w:marTop w:val="0"/>
      <w:marBottom w:val="0"/>
      <w:divBdr>
        <w:top w:val="none" w:sz="0" w:space="0" w:color="auto"/>
        <w:left w:val="none" w:sz="0" w:space="0" w:color="auto"/>
        <w:bottom w:val="none" w:sz="0" w:space="0" w:color="auto"/>
        <w:right w:val="none" w:sz="0" w:space="0" w:color="auto"/>
      </w:divBdr>
      <w:divsChild>
        <w:div w:id="1760714707">
          <w:marLeft w:val="0"/>
          <w:marRight w:val="0"/>
          <w:marTop w:val="0"/>
          <w:marBottom w:val="0"/>
          <w:divBdr>
            <w:top w:val="none" w:sz="0" w:space="0" w:color="auto"/>
            <w:left w:val="none" w:sz="0" w:space="0" w:color="auto"/>
            <w:bottom w:val="none" w:sz="0" w:space="0" w:color="auto"/>
            <w:right w:val="none" w:sz="0" w:space="0" w:color="auto"/>
          </w:divBdr>
          <w:divsChild>
            <w:div w:id="13771522">
              <w:marLeft w:val="0"/>
              <w:marRight w:val="0"/>
              <w:marTop w:val="0"/>
              <w:marBottom w:val="0"/>
              <w:divBdr>
                <w:top w:val="single" w:sz="2" w:space="0" w:color="000000"/>
                <w:left w:val="single" w:sz="2" w:space="0" w:color="000000"/>
                <w:bottom w:val="single" w:sz="2" w:space="0" w:color="000000"/>
                <w:right w:val="single" w:sz="2" w:space="0" w:color="000000"/>
              </w:divBdr>
            </w:div>
            <w:div w:id="25564929">
              <w:marLeft w:val="0"/>
              <w:marRight w:val="0"/>
              <w:marTop w:val="0"/>
              <w:marBottom w:val="0"/>
              <w:divBdr>
                <w:top w:val="single" w:sz="2" w:space="0" w:color="000000"/>
                <w:left w:val="single" w:sz="2" w:space="0" w:color="000000"/>
                <w:bottom w:val="single" w:sz="2" w:space="0" w:color="000000"/>
                <w:right w:val="single" w:sz="2" w:space="0" w:color="000000"/>
              </w:divBdr>
            </w:div>
            <w:div w:id="27537082">
              <w:marLeft w:val="0"/>
              <w:marRight w:val="0"/>
              <w:marTop w:val="0"/>
              <w:marBottom w:val="0"/>
              <w:divBdr>
                <w:top w:val="single" w:sz="2" w:space="0" w:color="000000"/>
                <w:left w:val="single" w:sz="2" w:space="0" w:color="000000"/>
                <w:bottom w:val="single" w:sz="2" w:space="0" w:color="000000"/>
                <w:right w:val="single" w:sz="2" w:space="0" w:color="000000"/>
              </w:divBdr>
            </w:div>
            <w:div w:id="57940711">
              <w:marLeft w:val="0"/>
              <w:marRight w:val="0"/>
              <w:marTop w:val="0"/>
              <w:marBottom w:val="0"/>
              <w:divBdr>
                <w:top w:val="single" w:sz="2" w:space="0" w:color="000000"/>
                <w:left w:val="single" w:sz="2" w:space="0" w:color="000000"/>
                <w:bottom w:val="single" w:sz="2" w:space="0" w:color="000000"/>
                <w:right w:val="single" w:sz="2" w:space="0" w:color="000000"/>
              </w:divBdr>
            </w:div>
            <w:div w:id="125705115">
              <w:marLeft w:val="0"/>
              <w:marRight w:val="0"/>
              <w:marTop w:val="0"/>
              <w:marBottom w:val="0"/>
              <w:divBdr>
                <w:top w:val="single" w:sz="2" w:space="0" w:color="000000"/>
                <w:left w:val="single" w:sz="2" w:space="0" w:color="000000"/>
                <w:bottom w:val="single" w:sz="2" w:space="0" w:color="000000"/>
                <w:right w:val="single" w:sz="2" w:space="0" w:color="000000"/>
              </w:divBdr>
            </w:div>
            <w:div w:id="137236303">
              <w:marLeft w:val="0"/>
              <w:marRight w:val="0"/>
              <w:marTop w:val="0"/>
              <w:marBottom w:val="0"/>
              <w:divBdr>
                <w:top w:val="single" w:sz="2" w:space="0" w:color="000000"/>
                <w:left w:val="single" w:sz="2" w:space="0" w:color="000000"/>
                <w:bottom w:val="single" w:sz="2" w:space="0" w:color="000000"/>
                <w:right w:val="single" w:sz="2" w:space="0" w:color="000000"/>
              </w:divBdr>
            </w:div>
            <w:div w:id="211884950">
              <w:marLeft w:val="0"/>
              <w:marRight w:val="0"/>
              <w:marTop w:val="0"/>
              <w:marBottom w:val="0"/>
              <w:divBdr>
                <w:top w:val="single" w:sz="2" w:space="0" w:color="000000"/>
                <w:left w:val="single" w:sz="2" w:space="0" w:color="000000"/>
                <w:bottom w:val="single" w:sz="2" w:space="0" w:color="000000"/>
                <w:right w:val="single" w:sz="2" w:space="0" w:color="000000"/>
              </w:divBdr>
            </w:div>
            <w:div w:id="218833876">
              <w:marLeft w:val="0"/>
              <w:marRight w:val="0"/>
              <w:marTop w:val="0"/>
              <w:marBottom w:val="0"/>
              <w:divBdr>
                <w:top w:val="single" w:sz="2" w:space="0" w:color="000000"/>
                <w:left w:val="single" w:sz="2" w:space="0" w:color="000000"/>
                <w:bottom w:val="single" w:sz="2" w:space="0" w:color="000000"/>
                <w:right w:val="single" w:sz="2" w:space="0" w:color="000000"/>
              </w:divBdr>
            </w:div>
            <w:div w:id="236325171">
              <w:marLeft w:val="0"/>
              <w:marRight w:val="0"/>
              <w:marTop w:val="0"/>
              <w:marBottom w:val="0"/>
              <w:divBdr>
                <w:top w:val="single" w:sz="2" w:space="0" w:color="000000"/>
                <w:left w:val="single" w:sz="2" w:space="0" w:color="000000"/>
                <w:bottom w:val="single" w:sz="2" w:space="0" w:color="000000"/>
                <w:right w:val="single" w:sz="2" w:space="0" w:color="000000"/>
              </w:divBdr>
            </w:div>
            <w:div w:id="255989034">
              <w:marLeft w:val="0"/>
              <w:marRight w:val="0"/>
              <w:marTop w:val="0"/>
              <w:marBottom w:val="0"/>
              <w:divBdr>
                <w:top w:val="single" w:sz="2" w:space="0" w:color="000000"/>
                <w:left w:val="single" w:sz="2" w:space="0" w:color="000000"/>
                <w:bottom w:val="single" w:sz="2" w:space="0" w:color="000000"/>
                <w:right w:val="single" w:sz="2" w:space="0" w:color="000000"/>
              </w:divBdr>
            </w:div>
            <w:div w:id="299964346">
              <w:marLeft w:val="0"/>
              <w:marRight w:val="0"/>
              <w:marTop w:val="0"/>
              <w:marBottom w:val="0"/>
              <w:divBdr>
                <w:top w:val="single" w:sz="2" w:space="0" w:color="000000"/>
                <w:left w:val="single" w:sz="2" w:space="0" w:color="000000"/>
                <w:bottom w:val="single" w:sz="2" w:space="0" w:color="000000"/>
                <w:right w:val="single" w:sz="2" w:space="0" w:color="000000"/>
              </w:divBdr>
            </w:div>
            <w:div w:id="340663420">
              <w:marLeft w:val="0"/>
              <w:marRight w:val="0"/>
              <w:marTop w:val="0"/>
              <w:marBottom w:val="0"/>
              <w:divBdr>
                <w:top w:val="single" w:sz="2" w:space="0" w:color="000000"/>
                <w:left w:val="single" w:sz="2" w:space="0" w:color="000000"/>
                <w:bottom w:val="single" w:sz="2" w:space="0" w:color="000000"/>
                <w:right w:val="single" w:sz="2" w:space="0" w:color="000000"/>
              </w:divBdr>
            </w:div>
            <w:div w:id="345178457">
              <w:marLeft w:val="0"/>
              <w:marRight w:val="0"/>
              <w:marTop w:val="0"/>
              <w:marBottom w:val="0"/>
              <w:divBdr>
                <w:top w:val="single" w:sz="2" w:space="0" w:color="000000"/>
                <w:left w:val="single" w:sz="2" w:space="0" w:color="000000"/>
                <w:bottom w:val="single" w:sz="2" w:space="0" w:color="000000"/>
                <w:right w:val="single" w:sz="2" w:space="0" w:color="000000"/>
              </w:divBdr>
            </w:div>
            <w:div w:id="350029058">
              <w:marLeft w:val="0"/>
              <w:marRight w:val="0"/>
              <w:marTop w:val="312"/>
              <w:marBottom w:val="144"/>
              <w:divBdr>
                <w:top w:val="single" w:sz="2" w:space="0" w:color="000000"/>
                <w:left w:val="single" w:sz="2" w:space="0" w:color="000000"/>
                <w:bottom w:val="single" w:sz="2" w:space="0" w:color="000000"/>
                <w:right w:val="single" w:sz="2" w:space="0" w:color="000000"/>
              </w:divBdr>
            </w:div>
            <w:div w:id="377361774">
              <w:marLeft w:val="0"/>
              <w:marRight w:val="0"/>
              <w:marTop w:val="0"/>
              <w:marBottom w:val="0"/>
              <w:divBdr>
                <w:top w:val="single" w:sz="2" w:space="0" w:color="000000"/>
                <w:left w:val="single" w:sz="2" w:space="0" w:color="000000"/>
                <w:bottom w:val="single" w:sz="2" w:space="0" w:color="000000"/>
                <w:right w:val="single" w:sz="2" w:space="0" w:color="000000"/>
              </w:divBdr>
            </w:div>
            <w:div w:id="389693301">
              <w:marLeft w:val="0"/>
              <w:marRight w:val="0"/>
              <w:marTop w:val="0"/>
              <w:marBottom w:val="0"/>
              <w:divBdr>
                <w:top w:val="single" w:sz="2" w:space="0" w:color="000000"/>
                <w:left w:val="single" w:sz="2" w:space="0" w:color="000000"/>
                <w:bottom w:val="single" w:sz="2" w:space="0" w:color="000000"/>
                <w:right w:val="single" w:sz="2" w:space="0" w:color="000000"/>
              </w:divBdr>
            </w:div>
            <w:div w:id="393050311">
              <w:marLeft w:val="0"/>
              <w:marRight w:val="0"/>
              <w:marTop w:val="0"/>
              <w:marBottom w:val="0"/>
              <w:divBdr>
                <w:top w:val="single" w:sz="2" w:space="0" w:color="000000"/>
                <w:left w:val="single" w:sz="2" w:space="0" w:color="000000"/>
                <w:bottom w:val="single" w:sz="2" w:space="0" w:color="000000"/>
                <w:right w:val="single" w:sz="2" w:space="0" w:color="000000"/>
              </w:divBdr>
            </w:div>
            <w:div w:id="453907717">
              <w:marLeft w:val="0"/>
              <w:marRight w:val="0"/>
              <w:marTop w:val="0"/>
              <w:marBottom w:val="0"/>
              <w:divBdr>
                <w:top w:val="single" w:sz="2" w:space="0" w:color="000000"/>
                <w:left w:val="single" w:sz="2" w:space="0" w:color="000000"/>
                <w:bottom w:val="single" w:sz="2" w:space="0" w:color="000000"/>
                <w:right w:val="single" w:sz="2" w:space="0" w:color="000000"/>
              </w:divBdr>
            </w:div>
            <w:div w:id="491995233">
              <w:marLeft w:val="0"/>
              <w:marRight w:val="0"/>
              <w:marTop w:val="312"/>
              <w:marBottom w:val="144"/>
              <w:divBdr>
                <w:top w:val="single" w:sz="2" w:space="0" w:color="000000"/>
                <w:left w:val="single" w:sz="2" w:space="0" w:color="000000"/>
                <w:bottom w:val="single" w:sz="2" w:space="0" w:color="000000"/>
                <w:right w:val="single" w:sz="2" w:space="0" w:color="000000"/>
              </w:divBdr>
            </w:div>
            <w:div w:id="499346028">
              <w:marLeft w:val="0"/>
              <w:marRight w:val="0"/>
              <w:marTop w:val="0"/>
              <w:marBottom w:val="0"/>
              <w:divBdr>
                <w:top w:val="single" w:sz="2" w:space="0" w:color="000000"/>
                <w:left w:val="single" w:sz="2" w:space="0" w:color="000000"/>
                <w:bottom w:val="single" w:sz="2" w:space="0" w:color="000000"/>
                <w:right w:val="single" w:sz="2" w:space="0" w:color="000000"/>
              </w:divBdr>
            </w:div>
            <w:div w:id="509805469">
              <w:marLeft w:val="0"/>
              <w:marRight w:val="0"/>
              <w:marTop w:val="0"/>
              <w:marBottom w:val="0"/>
              <w:divBdr>
                <w:top w:val="single" w:sz="2" w:space="0" w:color="000000"/>
                <w:left w:val="single" w:sz="2" w:space="0" w:color="000000"/>
                <w:bottom w:val="single" w:sz="2" w:space="0" w:color="000000"/>
                <w:right w:val="single" w:sz="2" w:space="0" w:color="000000"/>
              </w:divBdr>
            </w:div>
            <w:div w:id="533736840">
              <w:marLeft w:val="0"/>
              <w:marRight w:val="0"/>
              <w:marTop w:val="0"/>
              <w:marBottom w:val="0"/>
              <w:divBdr>
                <w:top w:val="single" w:sz="2" w:space="0" w:color="000000"/>
                <w:left w:val="single" w:sz="2" w:space="0" w:color="000000"/>
                <w:bottom w:val="single" w:sz="2" w:space="0" w:color="000000"/>
                <w:right w:val="single" w:sz="2" w:space="0" w:color="000000"/>
              </w:divBdr>
            </w:div>
            <w:div w:id="539709219">
              <w:marLeft w:val="0"/>
              <w:marRight w:val="0"/>
              <w:marTop w:val="0"/>
              <w:marBottom w:val="0"/>
              <w:divBdr>
                <w:top w:val="single" w:sz="2" w:space="0" w:color="000000"/>
                <w:left w:val="single" w:sz="2" w:space="0" w:color="000000"/>
                <w:bottom w:val="single" w:sz="2" w:space="0" w:color="000000"/>
                <w:right w:val="single" w:sz="2" w:space="0" w:color="000000"/>
              </w:divBdr>
            </w:div>
            <w:div w:id="547651160">
              <w:marLeft w:val="0"/>
              <w:marRight w:val="0"/>
              <w:marTop w:val="0"/>
              <w:marBottom w:val="0"/>
              <w:divBdr>
                <w:top w:val="single" w:sz="2" w:space="0" w:color="000000"/>
                <w:left w:val="single" w:sz="2" w:space="0" w:color="000000"/>
                <w:bottom w:val="single" w:sz="2" w:space="0" w:color="000000"/>
                <w:right w:val="single" w:sz="2" w:space="0" w:color="000000"/>
              </w:divBdr>
            </w:div>
            <w:div w:id="559171599">
              <w:marLeft w:val="0"/>
              <w:marRight w:val="0"/>
              <w:marTop w:val="0"/>
              <w:marBottom w:val="0"/>
              <w:divBdr>
                <w:top w:val="single" w:sz="2" w:space="0" w:color="000000"/>
                <w:left w:val="single" w:sz="2" w:space="0" w:color="000000"/>
                <w:bottom w:val="single" w:sz="2" w:space="0" w:color="000000"/>
                <w:right w:val="single" w:sz="2" w:space="0" w:color="000000"/>
              </w:divBdr>
            </w:div>
            <w:div w:id="578058239">
              <w:marLeft w:val="0"/>
              <w:marRight w:val="0"/>
              <w:marTop w:val="0"/>
              <w:marBottom w:val="0"/>
              <w:divBdr>
                <w:top w:val="single" w:sz="2" w:space="0" w:color="000000"/>
                <w:left w:val="single" w:sz="2" w:space="0" w:color="000000"/>
                <w:bottom w:val="single" w:sz="2" w:space="0" w:color="000000"/>
                <w:right w:val="single" w:sz="2" w:space="0" w:color="000000"/>
              </w:divBdr>
            </w:div>
            <w:div w:id="611977503">
              <w:marLeft w:val="0"/>
              <w:marRight w:val="0"/>
              <w:marTop w:val="0"/>
              <w:marBottom w:val="0"/>
              <w:divBdr>
                <w:top w:val="single" w:sz="2" w:space="0" w:color="000000"/>
                <w:left w:val="single" w:sz="2" w:space="0" w:color="000000"/>
                <w:bottom w:val="single" w:sz="2" w:space="0" w:color="000000"/>
                <w:right w:val="single" w:sz="2" w:space="0" w:color="000000"/>
              </w:divBdr>
            </w:div>
            <w:div w:id="662779880">
              <w:marLeft w:val="0"/>
              <w:marRight w:val="0"/>
              <w:marTop w:val="0"/>
              <w:marBottom w:val="0"/>
              <w:divBdr>
                <w:top w:val="single" w:sz="2" w:space="0" w:color="000000"/>
                <w:left w:val="single" w:sz="2" w:space="0" w:color="000000"/>
                <w:bottom w:val="single" w:sz="2" w:space="0" w:color="000000"/>
                <w:right w:val="single" w:sz="2" w:space="0" w:color="000000"/>
              </w:divBdr>
            </w:div>
            <w:div w:id="726799608">
              <w:marLeft w:val="0"/>
              <w:marRight w:val="0"/>
              <w:marTop w:val="0"/>
              <w:marBottom w:val="0"/>
              <w:divBdr>
                <w:top w:val="single" w:sz="2" w:space="0" w:color="000000"/>
                <w:left w:val="single" w:sz="2" w:space="0" w:color="000000"/>
                <w:bottom w:val="single" w:sz="2" w:space="0" w:color="000000"/>
                <w:right w:val="single" w:sz="2" w:space="0" w:color="000000"/>
              </w:divBdr>
            </w:div>
            <w:div w:id="785465290">
              <w:marLeft w:val="0"/>
              <w:marRight w:val="0"/>
              <w:marTop w:val="0"/>
              <w:marBottom w:val="0"/>
              <w:divBdr>
                <w:top w:val="single" w:sz="2" w:space="0" w:color="000000"/>
                <w:left w:val="single" w:sz="2" w:space="0" w:color="000000"/>
                <w:bottom w:val="single" w:sz="2" w:space="0" w:color="000000"/>
                <w:right w:val="single" w:sz="2" w:space="0" w:color="000000"/>
              </w:divBdr>
            </w:div>
            <w:div w:id="785734053">
              <w:marLeft w:val="0"/>
              <w:marRight w:val="0"/>
              <w:marTop w:val="0"/>
              <w:marBottom w:val="0"/>
              <w:divBdr>
                <w:top w:val="single" w:sz="2" w:space="0" w:color="000000"/>
                <w:left w:val="single" w:sz="2" w:space="0" w:color="000000"/>
                <w:bottom w:val="single" w:sz="2" w:space="0" w:color="000000"/>
                <w:right w:val="single" w:sz="2" w:space="0" w:color="000000"/>
              </w:divBdr>
            </w:div>
            <w:div w:id="914319035">
              <w:marLeft w:val="0"/>
              <w:marRight w:val="0"/>
              <w:marTop w:val="312"/>
              <w:marBottom w:val="144"/>
              <w:divBdr>
                <w:top w:val="single" w:sz="2" w:space="0" w:color="000000"/>
                <w:left w:val="single" w:sz="2" w:space="0" w:color="000000"/>
                <w:bottom w:val="single" w:sz="2" w:space="0" w:color="000000"/>
                <w:right w:val="single" w:sz="2" w:space="0" w:color="000000"/>
              </w:divBdr>
            </w:div>
            <w:div w:id="920065044">
              <w:marLeft w:val="0"/>
              <w:marRight w:val="0"/>
              <w:marTop w:val="0"/>
              <w:marBottom w:val="0"/>
              <w:divBdr>
                <w:top w:val="single" w:sz="2" w:space="0" w:color="000000"/>
                <w:left w:val="single" w:sz="2" w:space="0" w:color="000000"/>
                <w:bottom w:val="single" w:sz="2" w:space="0" w:color="000000"/>
                <w:right w:val="single" w:sz="2" w:space="0" w:color="000000"/>
              </w:divBdr>
            </w:div>
            <w:div w:id="934706641">
              <w:marLeft w:val="0"/>
              <w:marRight w:val="0"/>
              <w:marTop w:val="0"/>
              <w:marBottom w:val="0"/>
              <w:divBdr>
                <w:top w:val="single" w:sz="2" w:space="0" w:color="000000"/>
                <w:left w:val="single" w:sz="2" w:space="0" w:color="000000"/>
                <w:bottom w:val="single" w:sz="2" w:space="0" w:color="000000"/>
                <w:right w:val="single" w:sz="2" w:space="0" w:color="000000"/>
              </w:divBdr>
            </w:div>
            <w:div w:id="954141386">
              <w:marLeft w:val="0"/>
              <w:marRight w:val="0"/>
              <w:marTop w:val="0"/>
              <w:marBottom w:val="0"/>
              <w:divBdr>
                <w:top w:val="single" w:sz="2" w:space="0" w:color="000000"/>
                <w:left w:val="single" w:sz="2" w:space="0" w:color="000000"/>
                <w:bottom w:val="single" w:sz="2" w:space="0" w:color="000000"/>
                <w:right w:val="single" w:sz="2" w:space="0" w:color="000000"/>
              </w:divBdr>
            </w:div>
            <w:div w:id="1094090720">
              <w:marLeft w:val="0"/>
              <w:marRight w:val="0"/>
              <w:marTop w:val="0"/>
              <w:marBottom w:val="0"/>
              <w:divBdr>
                <w:top w:val="single" w:sz="2" w:space="0" w:color="000000"/>
                <w:left w:val="single" w:sz="2" w:space="0" w:color="000000"/>
                <w:bottom w:val="single" w:sz="2" w:space="0" w:color="000000"/>
                <w:right w:val="single" w:sz="2" w:space="0" w:color="000000"/>
              </w:divBdr>
            </w:div>
            <w:div w:id="1127433038">
              <w:marLeft w:val="0"/>
              <w:marRight w:val="0"/>
              <w:marTop w:val="0"/>
              <w:marBottom w:val="0"/>
              <w:divBdr>
                <w:top w:val="single" w:sz="2" w:space="0" w:color="000000"/>
                <w:left w:val="single" w:sz="2" w:space="0" w:color="000000"/>
                <w:bottom w:val="single" w:sz="2" w:space="0" w:color="000000"/>
                <w:right w:val="single" w:sz="2" w:space="0" w:color="000000"/>
              </w:divBdr>
            </w:div>
            <w:div w:id="1128864351">
              <w:marLeft w:val="0"/>
              <w:marRight w:val="0"/>
              <w:marTop w:val="0"/>
              <w:marBottom w:val="0"/>
              <w:divBdr>
                <w:top w:val="single" w:sz="2" w:space="0" w:color="000000"/>
                <w:left w:val="single" w:sz="2" w:space="0" w:color="000000"/>
                <w:bottom w:val="single" w:sz="2" w:space="0" w:color="000000"/>
                <w:right w:val="single" w:sz="2" w:space="0" w:color="000000"/>
              </w:divBdr>
            </w:div>
            <w:div w:id="1130052533">
              <w:marLeft w:val="0"/>
              <w:marRight w:val="0"/>
              <w:marTop w:val="0"/>
              <w:marBottom w:val="0"/>
              <w:divBdr>
                <w:top w:val="single" w:sz="2" w:space="0" w:color="000000"/>
                <w:left w:val="single" w:sz="2" w:space="0" w:color="000000"/>
                <w:bottom w:val="single" w:sz="2" w:space="0" w:color="000000"/>
                <w:right w:val="single" w:sz="2" w:space="0" w:color="000000"/>
              </w:divBdr>
            </w:div>
            <w:div w:id="1136218190">
              <w:marLeft w:val="0"/>
              <w:marRight w:val="0"/>
              <w:marTop w:val="0"/>
              <w:marBottom w:val="0"/>
              <w:divBdr>
                <w:top w:val="single" w:sz="2" w:space="0" w:color="000000"/>
                <w:left w:val="single" w:sz="2" w:space="0" w:color="000000"/>
                <w:bottom w:val="single" w:sz="2" w:space="0" w:color="000000"/>
                <w:right w:val="single" w:sz="2" w:space="0" w:color="000000"/>
              </w:divBdr>
            </w:div>
            <w:div w:id="1145046487">
              <w:marLeft w:val="0"/>
              <w:marRight w:val="0"/>
              <w:marTop w:val="0"/>
              <w:marBottom w:val="0"/>
              <w:divBdr>
                <w:top w:val="single" w:sz="2" w:space="0" w:color="000000"/>
                <w:left w:val="single" w:sz="2" w:space="0" w:color="000000"/>
                <w:bottom w:val="single" w:sz="2" w:space="0" w:color="000000"/>
                <w:right w:val="single" w:sz="2" w:space="0" w:color="000000"/>
              </w:divBdr>
            </w:div>
            <w:div w:id="1148284401">
              <w:marLeft w:val="0"/>
              <w:marRight w:val="0"/>
              <w:marTop w:val="0"/>
              <w:marBottom w:val="0"/>
              <w:divBdr>
                <w:top w:val="single" w:sz="2" w:space="0" w:color="000000"/>
                <w:left w:val="single" w:sz="2" w:space="0" w:color="000000"/>
                <w:bottom w:val="single" w:sz="2" w:space="0" w:color="000000"/>
                <w:right w:val="single" w:sz="2" w:space="0" w:color="000000"/>
              </w:divBdr>
            </w:div>
            <w:div w:id="1164390859">
              <w:marLeft w:val="0"/>
              <w:marRight w:val="0"/>
              <w:marTop w:val="0"/>
              <w:marBottom w:val="0"/>
              <w:divBdr>
                <w:top w:val="single" w:sz="2" w:space="0" w:color="000000"/>
                <w:left w:val="single" w:sz="2" w:space="0" w:color="000000"/>
                <w:bottom w:val="single" w:sz="2" w:space="0" w:color="000000"/>
                <w:right w:val="single" w:sz="2" w:space="0" w:color="000000"/>
              </w:divBdr>
            </w:div>
            <w:div w:id="1182746805">
              <w:marLeft w:val="0"/>
              <w:marRight w:val="0"/>
              <w:marTop w:val="0"/>
              <w:marBottom w:val="0"/>
              <w:divBdr>
                <w:top w:val="single" w:sz="2" w:space="0" w:color="000000"/>
                <w:left w:val="single" w:sz="2" w:space="0" w:color="000000"/>
                <w:bottom w:val="single" w:sz="2" w:space="0" w:color="000000"/>
                <w:right w:val="single" w:sz="2" w:space="0" w:color="000000"/>
              </w:divBdr>
            </w:div>
            <w:div w:id="1188788304">
              <w:marLeft w:val="0"/>
              <w:marRight w:val="0"/>
              <w:marTop w:val="0"/>
              <w:marBottom w:val="0"/>
              <w:divBdr>
                <w:top w:val="single" w:sz="2" w:space="0" w:color="000000"/>
                <w:left w:val="single" w:sz="2" w:space="0" w:color="000000"/>
                <w:bottom w:val="single" w:sz="2" w:space="0" w:color="000000"/>
                <w:right w:val="single" w:sz="2" w:space="0" w:color="000000"/>
              </w:divBdr>
            </w:div>
            <w:div w:id="1194152925">
              <w:marLeft w:val="0"/>
              <w:marRight w:val="0"/>
              <w:marTop w:val="0"/>
              <w:marBottom w:val="0"/>
              <w:divBdr>
                <w:top w:val="single" w:sz="2" w:space="0" w:color="000000"/>
                <w:left w:val="single" w:sz="2" w:space="0" w:color="000000"/>
                <w:bottom w:val="single" w:sz="2" w:space="0" w:color="000000"/>
                <w:right w:val="single" w:sz="2" w:space="0" w:color="000000"/>
              </w:divBdr>
            </w:div>
            <w:div w:id="1219442551">
              <w:marLeft w:val="0"/>
              <w:marRight w:val="0"/>
              <w:marTop w:val="0"/>
              <w:marBottom w:val="0"/>
              <w:divBdr>
                <w:top w:val="single" w:sz="2" w:space="0" w:color="000000"/>
                <w:left w:val="single" w:sz="2" w:space="0" w:color="000000"/>
                <w:bottom w:val="single" w:sz="2" w:space="0" w:color="000000"/>
                <w:right w:val="single" w:sz="2" w:space="0" w:color="000000"/>
              </w:divBdr>
            </w:div>
            <w:div w:id="1235970122">
              <w:marLeft w:val="0"/>
              <w:marRight w:val="0"/>
              <w:marTop w:val="0"/>
              <w:marBottom w:val="0"/>
              <w:divBdr>
                <w:top w:val="single" w:sz="2" w:space="0" w:color="000000"/>
                <w:left w:val="single" w:sz="2" w:space="0" w:color="000000"/>
                <w:bottom w:val="single" w:sz="2" w:space="0" w:color="000000"/>
                <w:right w:val="single" w:sz="2" w:space="0" w:color="000000"/>
              </w:divBdr>
            </w:div>
            <w:div w:id="1251742132">
              <w:marLeft w:val="0"/>
              <w:marRight w:val="0"/>
              <w:marTop w:val="0"/>
              <w:marBottom w:val="0"/>
              <w:divBdr>
                <w:top w:val="single" w:sz="2" w:space="0" w:color="000000"/>
                <w:left w:val="single" w:sz="2" w:space="0" w:color="000000"/>
                <w:bottom w:val="single" w:sz="2" w:space="0" w:color="000000"/>
                <w:right w:val="single" w:sz="2" w:space="0" w:color="000000"/>
              </w:divBdr>
            </w:div>
            <w:div w:id="1283030942">
              <w:marLeft w:val="0"/>
              <w:marRight w:val="0"/>
              <w:marTop w:val="0"/>
              <w:marBottom w:val="0"/>
              <w:divBdr>
                <w:top w:val="single" w:sz="2" w:space="0" w:color="000000"/>
                <w:left w:val="single" w:sz="2" w:space="0" w:color="000000"/>
                <w:bottom w:val="single" w:sz="2" w:space="0" w:color="000000"/>
                <w:right w:val="single" w:sz="2" w:space="0" w:color="000000"/>
              </w:divBdr>
            </w:div>
            <w:div w:id="1325620772">
              <w:marLeft w:val="0"/>
              <w:marRight w:val="0"/>
              <w:marTop w:val="0"/>
              <w:marBottom w:val="0"/>
              <w:divBdr>
                <w:top w:val="single" w:sz="2" w:space="0" w:color="000000"/>
                <w:left w:val="single" w:sz="2" w:space="0" w:color="000000"/>
                <w:bottom w:val="single" w:sz="2" w:space="0" w:color="000000"/>
                <w:right w:val="single" w:sz="2" w:space="0" w:color="000000"/>
              </w:divBdr>
            </w:div>
            <w:div w:id="1343556560">
              <w:marLeft w:val="0"/>
              <w:marRight w:val="0"/>
              <w:marTop w:val="0"/>
              <w:marBottom w:val="0"/>
              <w:divBdr>
                <w:top w:val="single" w:sz="2" w:space="0" w:color="000000"/>
                <w:left w:val="single" w:sz="2" w:space="0" w:color="000000"/>
                <w:bottom w:val="single" w:sz="2" w:space="0" w:color="000000"/>
                <w:right w:val="single" w:sz="2" w:space="0" w:color="000000"/>
              </w:divBdr>
            </w:div>
            <w:div w:id="1353729948">
              <w:marLeft w:val="0"/>
              <w:marRight w:val="0"/>
              <w:marTop w:val="312"/>
              <w:marBottom w:val="144"/>
              <w:divBdr>
                <w:top w:val="single" w:sz="2" w:space="0" w:color="000000"/>
                <w:left w:val="single" w:sz="2" w:space="0" w:color="000000"/>
                <w:bottom w:val="single" w:sz="2" w:space="0" w:color="000000"/>
                <w:right w:val="single" w:sz="2" w:space="0" w:color="000000"/>
              </w:divBdr>
            </w:div>
            <w:div w:id="1363170596">
              <w:marLeft w:val="0"/>
              <w:marRight w:val="0"/>
              <w:marTop w:val="0"/>
              <w:marBottom w:val="0"/>
              <w:divBdr>
                <w:top w:val="single" w:sz="2" w:space="0" w:color="000000"/>
                <w:left w:val="single" w:sz="2" w:space="0" w:color="000000"/>
                <w:bottom w:val="single" w:sz="2" w:space="0" w:color="000000"/>
                <w:right w:val="single" w:sz="2" w:space="0" w:color="000000"/>
              </w:divBdr>
            </w:div>
            <w:div w:id="1403482463">
              <w:marLeft w:val="0"/>
              <w:marRight w:val="0"/>
              <w:marTop w:val="0"/>
              <w:marBottom w:val="0"/>
              <w:divBdr>
                <w:top w:val="single" w:sz="2" w:space="0" w:color="000000"/>
                <w:left w:val="single" w:sz="2" w:space="0" w:color="000000"/>
                <w:bottom w:val="single" w:sz="2" w:space="0" w:color="000000"/>
                <w:right w:val="single" w:sz="2" w:space="0" w:color="000000"/>
              </w:divBdr>
            </w:div>
            <w:div w:id="1449666628">
              <w:marLeft w:val="0"/>
              <w:marRight w:val="0"/>
              <w:marTop w:val="0"/>
              <w:marBottom w:val="0"/>
              <w:divBdr>
                <w:top w:val="single" w:sz="2" w:space="0" w:color="000000"/>
                <w:left w:val="single" w:sz="2" w:space="0" w:color="000000"/>
                <w:bottom w:val="single" w:sz="2" w:space="0" w:color="000000"/>
                <w:right w:val="single" w:sz="2" w:space="0" w:color="000000"/>
              </w:divBdr>
            </w:div>
            <w:div w:id="1465535888">
              <w:marLeft w:val="0"/>
              <w:marRight w:val="0"/>
              <w:marTop w:val="0"/>
              <w:marBottom w:val="0"/>
              <w:divBdr>
                <w:top w:val="single" w:sz="2" w:space="0" w:color="000000"/>
                <w:left w:val="single" w:sz="2" w:space="0" w:color="000000"/>
                <w:bottom w:val="single" w:sz="2" w:space="0" w:color="000000"/>
                <w:right w:val="single" w:sz="2" w:space="0" w:color="000000"/>
              </w:divBdr>
            </w:div>
            <w:div w:id="1550415565">
              <w:marLeft w:val="0"/>
              <w:marRight w:val="0"/>
              <w:marTop w:val="0"/>
              <w:marBottom w:val="0"/>
              <w:divBdr>
                <w:top w:val="single" w:sz="2" w:space="0" w:color="000000"/>
                <w:left w:val="single" w:sz="2" w:space="0" w:color="000000"/>
                <w:bottom w:val="single" w:sz="2" w:space="0" w:color="000000"/>
                <w:right w:val="single" w:sz="2" w:space="0" w:color="000000"/>
              </w:divBdr>
            </w:div>
            <w:div w:id="1553734914">
              <w:marLeft w:val="0"/>
              <w:marRight w:val="0"/>
              <w:marTop w:val="0"/>
              <w:marBottom w:val="0"/>
              <w:divBdr>
                <w:top w:val="single" w:sz="2" w:space="0" w:color="000000"/>
                <w:left w:val="single" w:sz="2" w:space="0" w:color="000000"/>
                <w:bottom w:val="single" w:sz="2" w:space="0" w:color="000000"/>
                <w:right w:val="single" w:sz="2" w:space="0" w:color="000000"/>
              </w:divBdr>
            </w:div>
            <w:div w:id="1595623666">
              <w:marLeft w:val="0"/>
              <w:marRight w:val="0"/>
              <w:marTop w:val="0"/>
              <w:marBottom w:val="0"/>
              <w:divBdr>
                <w:top w:val="single" w:sz="2" w:space="0" w:color="000000"/>
                <w:left w:val="single" w:sz="2" w:space="0" w:color="000000"/>
                <w:bottom w:val="single" w:sz="2" w:space="0" w:color="000000"/>
                <w:right w:val="single" w:sz="2" w:space="0" w:color="000000"/>
              </w:divBdr>
            </w:div>
            <w:div w:id="1596790647">
              <w:marLeft w:val="0"/>
              <w:marRight w:val="0"/>
              <w:marTop w:val="0"/>
              <w:marBottom w:val="0"/>
              <w:divBdr>
                <w:top w:val="single" w:sz="2" w:space="0" w:color="000000"/>
                <w:left w:val="single" w:sz="2" w:space="0" w:color="000000"/>
                <w:bottom w:val="single" w:sz="2" w:space="0" w:color="000000"/>
                <w:right w:val="single" w:sz="2" w:space="0" w:color="000000"/>
              </w:divBdr>
            </w:div>
            <w:div w:id="1603076303">
              <w:marLeft w:val="0"/>
              <w:marRight w:val="0"/>
              <w:marTop w:val="0"/>
              <w:marBottom w:val="0"/>
              <w:divBdr>
                <w:top w:val="single" w:sz="2" w:space="0" w:color="000000"/>
                <w:left w:val="single" w:sz="2" w:space="0" w:color="000000"/>
                <w:bottom w:val="single" w:sz="2" w:space="0" w:color="000000"/>
                <w:right w:val="single" w:sz="2" w:space="0" w:color="000000"/>
              </w:divBdr>
            </w:div>
            <w:div w:id="1607156859">
              <w:marLeft w:val="0"/>
              <w:marRight w:val="0"/>
              <w:marTop w:val="0"/>
              <w:marBottom w:val="0"/>
              <w:divBdr>
                <w:top w:val="single" w:sz="2" w:space="0" w:color="000000"/>
                <w:left w:val="single" w:sz="2" w:space="0" w:color="000000"/>
                <w:bottom w:val="single" w:sz="2" w:space="0" w:color="000000"/>
                <w:right w:val="single" w:sz="2" w:space="0" w:color="000000"/>
              </w:divBdr>
            </w:div>
            <w:div w:id="1626618610">
              <w:marLeft w:val="0"/>
              <w:marRight w:val="0"/>
              <w:marTop w:val="0"/>
              <w:marBottom w:val="0"/>
              <w:divBdr>
                <w:top w:val="single" w:sz="2" w:space="0" w:color="000000"/>
                <w:left w:val="single" w:sz="2" w:space="0" w:color="000000"/>
                <w:bottom w:val="single" w:sz="2" w:space="0" w:color="000000"/>
                <w:right w:val="single" w:sz="2" w:space="0" w:color="000000"/>
              </w:divBdr>
            </w:div>
            <w:div w:id="1660495165">
              <w:marLeft w:val="0"/>
              <w:marRight w:val="0"/>
              <w:marTop w:val="0"/>
              <w:marBottom w:val="0"/>
              <w:divBdr>
                <w:top w:val="single" w:sz="2" w:space="0" w:color="000000"/>
                <w:left w:val="single" w:sz="2" w:space="0" w:color="000000"/>
                <w:bottom w:val="single" w:sz="2" w:space="0" w:color="000000"/>
                <w:right w:val="single" w:sz="2" w:space="0" w:color="000000"/>
              </w:divBdr>
            </w:div>
            <w:div w:id="1663701947">
              <w:marLeft w:val="0"/>
              <w:marRight w:val="0"/>
              <w:marTop w:val="0"/>
              <w:marBottom w:val="0"/>
              <w:divBdr>
                <w:top w:val="single" w:sz="2" w:space="0" w:color="000000"/>
                <w:left w:val="single" w:sz="2" w:space="0" w:color="000000"/>
                <w:bottom w:val="single" w:sz="2" w:space="0" w:color="000000"/>
                <w:right w:val="single" w:sz="2" w:space="0" w:color="000000"/>
              </w:divBdr>
            </w:div>
            <w:div w:id="1666592359">
              <w:marLeft w:val="0"/>
              <w:marRight w:val="0"/>
              <w:marTop w:val="0"/>
              <w:marBottom w:val="0"/>
              <w:divBdr>
                <w:top w:val="single" w:sz="2" w:space="0" w:color="000000"/>
                <w:left w:val="single" w:sz="2" w:space="0" w:color="000000"/>
                <w:bottom w:val="single" w:sz="2" w:space="0" w:color="000000"/>
                <w:right w:val="single" w:sz="2" w:space="0" w:color="000000"/>
              </w:divBdr>
            </w:div>
            <w:div w:id="1666786590">
              <w:marLeft w:val="0"/>
              <w:marRight w:val="0"/>
              <w:marTop w:val="0"/>
              <w:marBottom w:val="0"/>
              <w:divBdr>
                <w:top w:val="single" w:sz="2" w:space="0" w:color="000000"/>
                <w:left w:val="single" w:sz="2" w:space="0" w:color="000000"/>
                <w:bottom w:val="single" w:sz="2" w:space="0" w:color="000000"/>
                <w:right w:val="single" w:sz="2" w:space="0" w:color="000000"/>
              </w:divBdr>
            </w:div>
            <w:div w:id="1678460244">
              <w:marLeft w:val="0"/>
              <w:marRight w:val="0"/>
              <w:marTop w:val="0"/>
              <w:marBottom w:val="0"/>
              <w:divBdr>
                <w:top w:val="single" w:sz="2" w:space="0" w:color="000000"/>
                <w:left w:val="single" w:sz="2" w:space="0" w:color="000000"/>
                <w:bottom w:val="single" w:sz="2" w:space="0" w:color="000000"/>
                <w:right w:val="single" w:sz="2" w:space="0" w:color="000000"/>
              </w:divBdr>
            </w:div>
            <w:div w:id="1706754221">
              <w:marLeft w:val="0"/>
              <w:marRight w:val="0"/>
              <w:marTop w:val="0"/>
              <w:marBottom w:val="0"/>
              <w:divBdr>
                <w:top w:val="single" w:sz="2" w:space="0" w:color="000000"/>
                <w:left w:val="single" w:sz="2" w:space="0" w:color="000000"/>
                <w:bottom w:val="single" w:sz="2" w:space="0" w:color="000000"/>
                <w:right w:val="single" w:sz="2" w:space="0" w:color="000000"/>
              </w:divBdr>
            </w:div>
            <w:div w:id="1719742665">
              <w:marLeft w:val="0"/>
              <w:marRight w:val="0"/>
              <w:marTop w:val="0"/>
              <w:marBottom w:val="0"/>
              <w:divBdr>
                <w:top w:val="single" w:sz="2" w:space="0" w:color="000000"/>
                <w:left w:val="single" w:sz="2" w:space="0" w:color="000000"/>
                <w:bottom w:val="single" w:sz="2" w:space="0" w:color="000000"/>
                <w:right w:val="single" w:sz="2" w:space="0" w:color="000000"/>
              </w:divBdr>
            </w:div>
            <w:div w:id="1734237653">
              <w:marLeft w:val="0"/>
              <w:marRight w:val="0"/>
              <w:marTop w:val="0"/>
              <w:marBottom w:val="0"/>
              <w:divBdr>
                <w:top w:val="single" w:sz="2" w:space="0" w:color="000000"/>
                <w:left w:val="single" w:sz="2" w:space="0" w:color="000000"/>
                <w:bottom w:val="single" w:sz="2" w:space="0" w:color="000000"/>
                <w:right w:val="single" w:sz="2" w:space="0" w:color="000000"/>
              </w:divBdr>
            </w:div>
            <w:div w:id="1749497803">
              <w:marLeft w:val="0"/>
              <w:marRight w:val="0"/>
              <w:marTop w:val="0"/>
              <w:marBottom w:val="0"/>
              <w:divBdr>
                <w:top w:val="single" w:sz="2" w:space="0" w:color="000000"/>
                <w:left w:val="single" w:sz="2" w:space="0" w:color="000000"/>
                <w:bottom w:val="single" w:sz="2" w:space="0" w:color="000000"/>
                <w:right w:val="single" w:sz="2" w:space="0" w:color="000000"/>
              </w:divBdr>
            </w:div>
            <w:div w:id="1764494320">
              <w:marLeft w:val="0"/>
              <w:marRight w:val="0"/>
              <w:marTop w:val="0"/>
              <w:marBottom w:val="0"/>
              <w:divBdr>
                <w:top w:val="single" w:sz="2" w:space="0" w:color="000000"/>
                <w:left w:val="single" w:sz="2" w:space="0" w:color="000000"/>
                <w:bottom w:val="single" w:sz="2" w:space="0" w:color="000000"/>
                <w:right w:val="single" w:sz="2" w:space="0" w:color="000000"/>
              </w:divBdr>
            </w:div>
            <w:div w:id="1768036226">
              <w:marLeft w:val="0"/>
              <w:marRight w:val="0"/>
              <w:marTop w:val="0"/>
              <w:marBottom w:val="0"/>
              <w:divBdr>
                <w:top w:val="single" w:sz="2" w:space="0" w:color="000000"/>
                <w:left w:val="single" w:sz="2" w:space="0" w:color="000000"/>
                <w:bottom w:val="single" w:sz="2" w:space="0" w:color="000000"/>
                <w:right w:val="single" w:sz="2" w:space="0" w:color="000000"/>
              </w:divBdr>
            </w:div>
            <w:div w:id="1781408458">
              <w:marLeft w:val="0"/>
              <w:marRight w:val="0"/>
              <w:marTop w:val="0"/>
              <w:marBottom w:val="0"/>
              <w:divBdr>
                <w:top w:val="single" w:sz="2" w:space="0" w:color="000000"/>
                <w:left w:val="single" w:sz="2" w:space="0" w:color="000000"/>
                <w:bottom w:val="single" w:sz="2" w:space="0" w:color="000000"/>
                <w:right w:val="single" w:sz="2" w:space="0" w:color="000000"/>
              </w:divBdr>
            </w:div>
            <w:div w:id="1786381883">
              <w:marLeft w:val="0"/>
              <w:marRight w:val="0"/>
              <w:marTop w:val="0"/>
              <w:marBottom w:val="0"/>
              <w:divBdr>
                <w:top w:val="single" w:sz="2" w:space="0" w:color="000000"/>
                <w:left w:val="single" w:sz="2" w:space="0" w:color="000000"/>
                <w:bottom w:val="single" w:sz="2" w:space="0" w:color="000000"/>
                <w:right w:val="single" w:sz="2" w:space="0" w:color="000000"/>
              </w:divBdr>
            </w:div>
            <w:div w:id="1898935923">
              <w:marLeft w:val="0"/>
              <w:marRight w:val="0"/>
              <w:marTop w:val="0"/>
              <w:marBottom w:val="0"/>
              <w:divBdr>
                <w:top w:val="single" w:sz="2" w:space="0" w:color="000000"/>
                <w:left w:val="single" w:sz="2" w:space="0" w:color="000000"/>
                <w:bottom w:val="single" w:sz="2" w:space="0" w:color="000000"/>
                <w:right w:val="single" w:sz="2" w:space="0" w:color="000000"/>
              </w:divBdr>
            </w:div>
            <w:div w:id="1921482461">
              <w:marLeft w:val="0"/>
              <w:marRight w:val="0"/>
              <w:marTop w:val="0"/>
              <w:marBottom w:val="0"/>
              <w:divBdr>
                <w:top w:val="single" w:sz="2" w:space="0" w:color="000000"/>
                <w:left w:val="single" w:sz="2" w:space="0" w:color="000000"/>
                <w:bottom w:val="single" w:sz="2" w:space="0" w:color="000000"/>
                <w:right w:val="single" w:sz="2" w:space="0" w:color="000000"/>
              </w:divBdr>
            </w:div>
            <w:div w:id="1952928138">
              <w:marLeft w:val="0"/>
              <w:marRight w:val="0"/>
              <w:marTop w:val="0"/>
              <w:marBottom w:val="0"/>
              <w:divBdr>
                <w:top w:val="single" w:sz="2" w:space="0" w:color="000000"/>
                <w:left w:val="single" w:sz="2" w:space="0" w:color="000000"/>
                <w:bottom w:val="single" w:sz="2" w:space="0" w:color="000000"/>
                <w:right w:val="single" w:sz="2" w:space="0" w:color="000000"/>
              </w:divBdr>
            </w:div>
            <w:div w:id="1977641416">
              <w:marLeft w:val="0"/>
              <w:marRight w:val="0"/>
              <w:marTop w:val="0"/>
              <w:marBottom w:val="0"/>
              <w:divBdr>
                <w:top w:val="single" w:sz="2" w:space="0" w:color="000000"/>
                <w:left w:val="single" w:sz="2" w:space="0" w:color="000000"/>
                <w:bottom w:val="single" w:sz="2" w:space="0" w:color="000000"/>
                <w:right w:val="single" w:sz="2" w:space="0" w:color="000000"/>
              </w:divBdr>
            </w:div>
            <w:div w:id="1998265359">
              <w:marLeft w:val="0"/>
              <w:marRight w:val="0"/>
              <w:marTop w:val="0"/>
              <w:marBottom w:val="0"/>
              <w:divBdr>
                <w:top w:val="single" w:sz="2" w:space="0" w:color="000000"/>
                <w:left w:val="single" w:sz="2" w:space="0" w:color="000000"/>
                <w:bottom w:val="single" w:sz="2" w:space="0" w:color="000000"/>
                <w:right w:val="single" w:sz="2" w:space="0" w:color="000000"/>
              </w:divBdr>
            </w:div>
            <w:div w:id="2004697218">
              <w:marLeft w:val="0"/>
              <w:marRight w:val="0"/>
              <w:marTop w:val="0"/>
              <w:marBottom w:val="0"/>
              <w:divBdr>
                <w:top w:val="single" w:sz="2" w:space="0" w:color="000000"/>
                <w:left w:val="single" w:sz="2" w:space="0" w:color="000000"/>
                <w:bottom w:val="single" w:sz="2" w:space="0" w:color="000000"/>
                <w:right w:val="single" w:sz="2" w:space="0" w:color="000000"/>
              </w:divBdr>
            </w:div>
            <w:div w:id="2029599481">
              <w:marLeft w:val="0"/>
              <w:marRight w:val="0"/>
              <w:marTop w:val="0"/>
              <w:marBottom w:val="0"/>
              <w:divBdr>
                <w:top w:val="single" w:sz="2" w:space="0" w:color="000000"/>
                <w:left w:val="single" w:sz="2" w:space="0" w:color="000000"/>
                <w:bottom w:val="single" w:sz="2" w:space="0" w:color="000000"/>
                <w:right w:val="single" w:sz="2" w:space="0" w:color="000000"/>
              </w:divBdr>
            </w:div>
            <w:div w:id="2119979522">
              <w:marLeft w:val="0"/>
              <w:marRight w:val="0"/>
              <w:marTop w:val="0"/>
              <w:marBottom w:val="0"/>
              <w:divBdr>
                <w:top w:val="single" w:sz="2" w:space="0" w:color="000000"/>
                <w:left w:val="single" w:sz="2" w:space="0" w:color="000000"/>
                <w:bottom w:val="single" w:sz="2" w:space="0" w:color="000000"/>
                <w:right w:val="single" w:sz="2" w:space="0" w:color="000000"/>
              </w:divBdr>
            </w:div>
            <w:div w:id="2122411556">
              <w:marLeft w:val="0"/>
              <w:marRight w:val="0"/>
              <w:marTop w:val="0"/>
              <w:marBottom w:val="0"/>
              <w:divBdr>
                <w:top w:val="single" w:sz="2" w:space="0" w:color="000000"/>
                <w:left w:val="single" w:sz="2" w:space="0" w:color="000000"/>
                <w:bottom w:val="single" w:sz="2" w:space="0" w:color="000000"/>
                <w:right w:val="single" w:sz="2" w:space="0" w:color="000000"/>
              </w:divBdr>
            </w:div>
            <w:div w:id="2125340275">
              <w:marLeft w:val="0"/>
              <w:marRight w:val="0"/>
              <w:marTop w:val="0"/>
              <w:marBottom w:val="0"/>
              <w:divBdr>
                <w:top w:val="single" w:sz="2" w:space="0" w:color="000000"/>
                <w:left w:val="single" w:sz="2" w:space="0" w:color="000000"/>
                <w:bottom w:val="single" w:sz="2" w:space="0" w:color="000000"/>
                <w:right w:val="single" w:sz="2" w:space="0" w:color="000000"/>
              </w:divBdr>
            </w:div>
            <w:div w:id="2141919681">
              <w:marLeft w:val="0"/>
              <w:marRight w:val="0"/>
              <w:marTop w:val="0"/>
              <w:marBottom w:val="0"/>
              <w:divBdr>
                <w:top w:val="single" w:sz="2" w:space="0" w:color="000000"/>
                <w:left w:val="single" w:sz="2" w:space="0" w:color="000000"/>
                <w:bottom w:val="single" w:sz="2" w:space="0" w:color="000000"/>
                <w:right w:val="single" w:sz="2" w:space="0" w:color="000000"/>
              </w:divBdr>
            </w:div>
            <w:div w:id="214206667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414013778">
      <w:bodyDiv w:val="1"/>
      <w:marLeft w:val="0"/>
      <w:marRight w:val="0"/>
      <w:marTop w:val="0"/>
      <w:marBottom w:val="0"/>
      <w:divBdr>
        <w:top w:val="none" w:sz="0" w:space="0" w:color="auto"/>
        <w:left w:val="none" w:sz="0" w:space="0" w:color="auto"/>
        <w:bottom w:val="none" w:sz="0" w:space="0" w:color="auto"/>
        <w:right w:val="none" w:sz="0" w:space="0" w:color="auto"/>
      </w:divBdr>
      <w:divsChild>
        <w:div w:id="53162577">
          <w:marLeft w:val="0"/>
          <w:marRight w:val="0"/>
          <w:marTop w:val="0"/>
          <w:marBottom w:val="0"/>
          <w:divBdr>
            <w:top w:val="none" w:sz="0" w:space="0" w:color="auto"/>
            <w:left w:val="none" w:sz="0" w:space="0" w:color="auto"/>
            <w:bottom w:val="none" w:sz="0" w:space="0" w:color="auto"/>
            <w:right w:val="none" w:sz="0" w:space="0" w:color="auto"/>
          </w:divBdr>
          <w:divsChild>
            <w:div w:id="429862016">
              <w:marLeft w:val="0"/>
              <w:marRight w:val="0"/>
              <w:marTop w:val="0"/>
              <w:marBottom w:val="0"/>
              <w:divBdr>
                <w:top w:val="single" w:sz="2" w:space="0" w:color="000000"/>
                <w:left w:val="single" w:sz="2" w:space="0" w:color="000000"/>
                <w:bottom w:val="single" w:sz="2" w:space="0" w:color="000000"/>
                <w:right w:val="single" w:sz="2" w:space="0" w:color="000000"/>
              </w:divBdr>
            </w:div>
            <w:div w:id="1049954755">
              <w:marLeft w:val="0"/>
              <w:marRight w:val="0"/>
              <w:marTop w:val="0"/>
              <w:marBottom w:val="0"/>
              <w:divBdr>
                <w:top w:val="single" w:sz="2" w:space="0" w:color="000000"/>
                <w:left w:val="single" w:sz="2" w:space="0" w:color="000000"/>
                <w:bottom w:val="single" w:sz="2" w:space="0" w:color="000000"/>
                <w:right w:val="single" w:sz="2" w:space="0" w:color="000000"/>
              </w:divBdr>
            </w:div>
            <w:div w:id="1258825909">
              <w:marLeft w:val="0"/>
              <w:marRight w:val="0"/>
              <w:marTop w:val="0"/>
              <w:marBottom w:val="0"/>
              <w:divBdr>
                <w:top w:val="single" w:sz="2" w:space="0" w:color="000000"/>
                <w:left w:val="single" w:sz="2" w:space="0" w:color="000000"/>
                <w:bottom w:val="single" w:sz="2" w:space="0" w:color="000000"/>
                <w:right w:val="single" w:sz="2" w:space="0" w:color="000000"/>
              </w:divBdr>
            </w:div>
            <w:div w:id="1260485801">
              <w:marLeft w:val="0"/>
              <w:marRight w:val="0"/>
              <w:marTop w:val="0"/>
              <w:marBottom w:val="0"/>
              <w:divBdr>
                <w:top w:val="single" w:sz="2" w:space="0" w:color="000000"/>
                <w:left w:val="single" w:sz="2" w:space="0" w:color="000000"/>
                <w:bottom w:val="single" w:sz="2" w:space="0" w:color="000000"/>
                <w:right w:val="single" w:sz="2" w:space="0" w:color="000000"/>
              </w:divBdr>
            </w:div>
            <w:div w:id="1697659352">
              <w:marLeft w:val="0"/>
              <w:marRight w:val="0"/>
              <w:marTop w:val="0"/>
              <w:marBottom w:val="0"/>
              <w:divBdr>
                <w:top w:val="single" w:sz="2" w:space="0" w:color="000000"/>
                <w:left w:val="single" w:sz="2" w:space="0" w:color="000000"/>
                <w:bottom w:val="single" w:sz="2" w:space="0" w:color="000000"/>
                <w:right w:val="single" w:sz="2" w:space="0" w:color="000000"/>
              </w:divBdr>
            </w:div>
            <w:div w:id="1719165528">
              <w:marLeft w:val="0"/>
              <w:marRight w:val="0"/>
              <w:marTop w:val="0"/>
              <w:marBottom w:val="0"/>
              <w:divBdr>
                <w:top w:val="single" w:sz="2" w:space="0" w:color="000000"/>
                <w:left w:val="single" w:sz="2" w:space="0" w:color="000000"/>
                <w:bottom w:val="single" w:sz="2" w:space="0" w:color="000000"/>
                <w:right w:val="single" w:sz="2" w:space="0" w:color="000000"/>
              </w:divBdr>
            </w:div>
            <w:div w:id="1751461881">
              <w:marLeft w:val="0"/>
              <w:marRight w:val="0"/>
              <w:marTop w:val="0"/>
              <w:marBottom w:val="0"/>
              <w:divBdr>
                <w:top w:val="single" w:sz="2" w:space="0" w:color="000000"/>
                <w:left w:val="single" w:sz="2" w:space="0" w:color="000000"/>
                <w:bottom w:val="single" w:sz="2" w:space="0" w:color="000000"/>
                <w:right w:val="single" w:sz="2" w:space="0" w:color="000000"/>
              </w:divBdr>
            </w:div>
            <w:div w:id="2095663361">
              <w:marLeft w:val="0"/>
              <w:marRight w:val="0"/>
              <w:marTop w:val="0"/>
              <w:marBottom w:val="0"/>
              <w:divBdr>
                <w:top w:val="single" w:sz="2" w:space="0" w:color="000000"/>
                <w:left w:val="single" w:sz="2" w:space="0" w:color="000000"/>
                <w:bottom w:val="single" w:sz="2" w:space="0" w:color="000000"/>
                <w:right w:val="single" w:sz="2" w:space="0" w:color="000000"/>
              </w:divBdr>
            </w:div>
            <w:div w:id="210884867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435829198">
      <w:bodyDiv w:val="1"/>
      <w:marLeft w:val="0"/>
      <w:marRight w:val="0"/>
      <w:marTop w:val="0"/>
      <w:marBottom w:val="0"/>
      <w:divBdr>
        <w:top w:val="none" w:sz="0" w:space="0" w:color="auto"/>
        <w:left w:val="none" w:sz="0" w:space="0" w:color="auto"/>
        <w:bottom w:val="none" w:sz="0" w:space="0" w:color="auto"/>
        <w:right w:val="none" w:sz="0" w:space="0" w:color="auto"/>
      </w:divBdr>
      <w:divsChild>
        <w:div w:id="1348823316">
          <w:marLeft w:val="0"/>
          <w:marRight w:val="0"/>
          <w:marTop w:val="0"/>
          <w:marBottom w:val="0"/>
          <w:divBdr>
            <w:top w:val="none" w:sz="0" w:space="0" w:color="auto"/>
            <w:left w:val="none" w:sz="0" w:space="0" w:color="auto"/>
            <w:bottom w:val="none" w:sz="0" w:space="0" w:color="auto"/>
            <w:right w:val="none" w:sz="0" w:space="0" w:color="auto"/>
          </w:divBdr>
          <w:divsChild>
            <w:div w:id="36466264">
              <w:marLeft w:val="0"/>
              <w:marRight w:val="0"/>
              <w:marTop w:val="0"/>
              <w:marBottom w:val="0"/>
              <w:divBdr>
                <w:top w:val="single" w:sz="2" w:space="0" w:color="000000"/>
                <w:left w:val="single" w:sz="2" w:space="0" w:color="000000"/>
                <w:bottom w:val="single" w:sz="2" w:space="0" w:color="000000"/>
                <w:right w:val="single" w:sz="2" w:space="0" w:color="000000"/>
              </w:divBdr>
            </w:div>
            <w:div w:id="116876488">
              <w:marLeft w:val="0"/>
              <w:marRight w:val="0"/>
              <w:marTop w:val="0"/>
              <w:marBottom w:val="0"/>
              <w:divBdr>
                <w:top w:val="single" w:sz="2" w:space="0" w:color="000000"/>
                <w:left w:val="single" w:sz="2" w:space="0" w:color="000000"/>
                <w:bottom w:val="single" w:sz="2" w:space="0" w:color="000000"/>
                <w:right w:val="single" w:sz="2" w:space="0" w:color="000000"/>
              </w:divBdr>
            </w:div>
            <w:div w:id="361564448">
              <w:marLeft w:val="0"/>
              <w:marRight w:val="0"/>
              <w:marTop w:val="0"/>
              <w:marBottom w:val="0"/>
              <w:divBdr>
                <w:top w:val="single" w:sz="2" w:space="0" w:color="000000"/>
                <w:left w:val="single" w:sz="2" w:space="0" w:color="000000"/>
                <w:bottom w:val="single" w:sz="2" w:space="0" w:color="000000"/>
                <w:right w:val="single" w:sz="2" w:space="0" w:color="000000"/>
              </w:divBdr>
            </w:div>
            <w:div w:id="592320601">
              <w:marLeft w:val="0"/>
              <w:marRight w:val="0"/>
              <w:marTop w:val="0"/>
              <w:marBottom w:val="0"/>
              <w:divBdr>
                <w:top w:val="single" w:sz="2" w:space="0" w:color="000000"/>
                <w:left w:val="single" w:sz="2" w:space="0" w:color="000000"/>
                <w:bottom w:val="single" w:sz="2" w:space="0" w:color="000000"/>
                <w:right w:val="single" w:sz="2" w:space="0" w:color="000000"/>
              </w:divBdr>
            </w:div>
            <w:div w:id="613094715">
              <w:marLeft w:val="0"/>
              <w:marRight w:val="0"/>
              <w:marTop w:val="0"/>
              <w:marBottom w:val="0"/>
              <w:divBdr>
                <w:top w:val="single" w:sz="2" w:space="0" w:color="000000"/>
                <w:left w:val="single" w:sz="2" w:space="0" w:color="000000"/>
                <w:bottom w:val="single" w:sz="2" w:space="0" w:color="000000"/>
                <w:right w:val="single" w:sz="2" w:space="0" w:color="000000"/>
              </w:divBdr>
            </w:div>
            <w:div w:id="695692005">
              <w:marLeft w:val="0"/>
              <w:marRight w:val="0"/>
              <w:marTop w:val="0"/>
              <w:marBottom w:val="0"/>
              <w:divBdr>
                <w:top w:val="single" w:sz="2" w:space="0" w:color="000000"/>
                <w:left w:val="single" w:sz="2" w:space="0" w:color="000000"/>
                <w:bottom w:val="single" w:sz="2" w:space="0" w:color="000000"/>
                <w:right w:val="single" w:sz="2" w:space="0" w:color="000000"/>
              </w:divBdr>
            </w:div>
            <w:div w:id="773791917">
              <w:marLeft w:val="0"/>
              <w:marRight w:val="0"/>
              <w:marTop w:val="0"/>
              <w:marBottom w:val="0"/>
              <w:divBdr>
                <w:top w:val="single" w:sz="2" w:space="0" w:color="000000"/>
                <w:left w:val="single" w:sz="2" w:space="0" w:color="000000"/>
                <w:bottom w:val="single" w:sz="2" w:space="0" w:color="000000"/>
                <w:right w:val="single" w:sz="2" w:space="0" w:color="000000"/>
              </w:divBdr>
            </w:div>
            <w:div w:id="796030527">
              <w:marLeft w:val="0"/>
              <w:marRight w:val="0"/>
              <w:marTop w:val="0"/>
              <w:marBottom w:val="0"/>
              <w:divBdr>
                <w:top w:val="single" w:sz="2" w:space="0" w:color="000000"/>
                <w:left w:val="single" w:sz="2" w:space="0" w:color="000000"/>
                <w:bottom w:val="single" w:sz="2" w:space="0" w:color="000000"/>
                <w:right w:val="single" w:sz="2" w:space="0" w:color="000000"/>
              </w:divBdr>
            </w:div>
            <w:div w:id="1263874117">
              <w:marLeft w:val="0"/>
              <w:marRight w:val="0"/>
              <w:marTop w:val="0"/>
              <w:marBottom w:val="0"/>
              <w:divBdr>
                <w:top w:val="single" w:sz="2" w:space="0" w:color="000000"/>
                <w:left w:val="single" w:sz="2" w:space="0" w:color="000000"/>
                <w:bottom w:val="single" w:sz="2" w:space="0" w:color="000000"/>
                <w:right w:val="single" w:sz="2" w:space="0" w:color="000000"/>
              </w:divBdr>
            </w:div>
            <w:div w:id="1482768283">
              <w:marLeft w:val="0"/>
              <w:marRight w:val="0"/>
              <w:marTop w:val="0"/>
              <w:marBottom w:val="0"/>
              <w:divBdr>
                <w:top w:val="single" w:sz="2" w:space="0" w:color="000000"/>
                <w:left w:val="single" w:sz="2" w:space="0" w:color="000000"/>
                <w:bottom w:val="single" w:sz="2" w:space="0" w:color="000000"/>
                <w:right w:val="single" w:sz="2" w:space="0" w:color="000000"/>
              </w:divBdr>
            </w:div>
            <w:div w:id="1686979566">
              <w:marLeft w:val="0"/>
              <w:marRight w:val="0"/>
              <w:marTop w:val="0"/>
              <w:marBottom w:val="0"/>
              <w:divBdr>
                <w:top w:val="single" w:sz="2" w:space="0" w:color="000000"/>
                <w:left w:val="single" w:sz="2" w:space="0" w:color="000000"/>
                <w:bottom w:val="single" w:sz="2" w:space="0" w:color="000000"/>
                <w:right w:val="single" w:sz="2" w:space="0" w:color="000000"/>
              </w:divBdr>
            </w:div>
            <w:div w:id="2113815327">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446921948">
      <w:bodyDiv w:val="1"/>
      <w:marLeft w:val="0"/>
      <w:marRight w:val="0"/>
      <w:marTop w:val="0"/>
      <w:marBottom w:val="0"/>
      <w:divBdr>
        <w:top w:val="none" w:sz="0" w:space="0" w:color="auto"/>
        <w:left w:val="none" w:sz="0" w:space="0" w:color="auto"/>
        <w:bottom w:val="none" w:sz="0" w:space="0" w:color="auto"/>
        <w:right w:val="none" w:sz="0" w:space="0" w:color="auto"/>
      </w:divBdr>
    </w:div>
    <w:div w:id="1478492470">
      <w:bodyDiv w:val="1"/>
      <w:marLeft w:val="0"/>
      <w:marRight w:val="0"/>
      <w:marTop w:val="0"/>
      <w:marBottom w:val="0"/>
      <w:divBdr>
        <w:top w:val="none" w:sz="0" w:space="0" w:color="auto"/>
        <w:left w:val="none" w:sz="0" w:space="0" w:color="auto"/>
        <w:bottom w:val="none" w:sz="0" w:space="0" w:color="auto"/>
        <w:right w:val="none" w:sz="0" w:space="0" w:color="auto"/>
      </w:divBdr>
      <w:divsChild>
        <w:div w:id="2024358372">
          <w:marLeft w:val="0"/>
          <w:marRight w:val="0"/>
          <w:marTop w:val="0"/>
          <w:marBottom w:val="0"/>
          <w:divBdr>
            <w:top w:val="none" w:sz="0" w:space="0" w:color="auto"/>
            <w:left w:val="none" w:sz="0" w:space="0" w:color="auto"/>
            <w:bottom w:val="none" w:sz="0" w:space="0" w:color="auto"/>
            <w:right w:val="none" w:sz="0" w:space="0" w:color="auto"/>
          </w:divBdr>
        </w:div>
      </w:divsChild>
    </w:div>
    <w:div w:id="1501197407">
      <w:bodyDiv w:val="1"/>
      <w:marLeft w:val="0"/>
      <w:marRight w:val="0"/>
      <w:marTop w:val="0"/>
      <w:marBottom w:val="0"/>
      <w:divBdr>
        <w:top w:val="none" w:sz="0" w:space="0" w:color="auto"/>
        <w:left w:val="none" w:sz="0" w:space="0" w:color="auto"/>
        <w:bottom w:val="none" w:sz="0" w:space="0" w:color="auto"/>
        <w:right w:val="none" w:sz="0" w:space="0" w:color="auto"/>
      </w:divBdr>
      <w:divsChild>
        <w:div w:id="364522011">
          <w:marLeft w:val="0"/>
          <w:marRight w:val="0"/>
          <w:marTop w:val="0"/>
          <w:marBottom w:val="0"/>
          <w:divBdr>
            <w:top w:val="none" w:sz="0" w:space="0" w:color="auto"/>
            <w:left w:val="none" w:sz="0" w:space="0" w:color="auto"/>
            <w:bottom w:val="none" w:sz="0" w:space="0" w:color="auto"/>
            <w:right w:val="none" w:sz="0" w:space="0" w:color="auto"/>
          </w:divBdr>
        </w:div>
      </w:divsChild>
    </w:div>
    <w:div w:id="1638143004">
      <w:bodyDiv w:val="1"/>
      <w:marLeft w:val="0"/>
      <w:marRight w:val="0"/>
      <w:marTop w:val="0"/>
      <w:marBottom w:val="0"/>
      <w:divBdr>
        <w:top w:val="none" w:sz="0" w:space="0" w:color="auto"/>
        <w:left w:val="none" w:sz="0" w:space="0" w:color="auto"/>
        <w:bottom w:val="none" w:sz="0" w:space="0" w:color="auto"/>
        <w:right w:val="none" w:sz="0" w:space="0" w:color="auto"/>
      </w:divBdr>
      <w:divsChild>
        <w:div w:id="43793645">
          <w:marLeft w:val="0"/>
          <w:marRight w:val="0"/>
          <w:marTop w:val="0"/>
          <w:marBottom w:val="0"/>
          <w:divBdr>
            <w:top w:val="none" w:sz="0" w:space="0" w:color="auto"/>
            <w:left w:val="none" w:sz="0" w:space="0" w:color="auto"/>
            <w:bottom w:val="none" w:sz="0" w:space="0" w:color="auto"/>
            <w:right w:val="none" w:sz="0" w:space="0" w:color="auto"/>
          </w:divBdr>
        </w:div>
      </w:divsChild>
    </w:div>
    <w:div w:id="1638335473">
      <w:bodyDiv w:val="1"/>
      <w:marLeft w:val="0"/>
      <w:marRight w:val="0"/>
      <w:marTop w:val="0"/>
      <w:marBottom w:val="0"/>
      <w:divBdr>
        <w:top w:val="none" w:sz="0" w:space="0" w:color="auto"/>
        <w:left w:val="none" w:sz="0" w:space="0" w:color="auto"/>
        <w:bottom w:val="none" w:sz="0" w:space="0" w:color="auto"/>
        <w:right w:val="none" w:sz="0" w:space="0" w:color="auto"/>
      </w:divBdr>
      <w:divsChild>
        <w:div w:id="866210514">
          <w:marLeft w:val="0"/>
          <w:marRight w:val="0"/>
          <w:marTop w:val="0"/>
          <w:marBottom w:val="0"/>
          <w:divBdr>
            <w:top w:val="none" w:sz="0" w:space="0" w:color="auto"/>
            <w:left w:val="none" w:sz="0" w:space="0" w:color="auto"/>
            <w:bottom w:val="none" w:sz="0" w:space="0" w:color="auto"/>
            <w:right w:val="none" w:sz="0" w:space="0" w:color="auto"/>
          </w:divBdr>
          <w:divsChild>
            <w:div w:id="15039708">
              <w:marLeft w:val="0"/>
              <w:marRight w:val="0"/>
              <w:marTop w:val="0"/>
              <w:marBottom w:val="0"/>
              <w:divBdr>
                <w:top w:val="single" w:sz="2" w:space="0" w:color="000000"/>
                <w:left w:val="single" w:sz="2" w:space="0" w:color="000000"/>
                <w:bottom w:val="single" w:sz="2" w:space="0" w:color="000000"/>
                <w:right w:val="single" w:sz="2" w:space="0" w:color="000000"/>
              </w:divBdr>
            </w:div>
            <w:div w:id="46688530">
              <w:marLeft w:val="0"/>
              <w:marRight w:val="0"/>
              <w:marTop w:val="0"/>
              <w:marBottom w:val="0"/>
              <w:divBdr>
                <w:top w:val="single" w:sz="2" w:space="0" w:color="000000"/>
                <w:left w:val="single" w:sz="2" w:space="0" w:color="000000"/>
                <w:bottom w:val="single" w:sz="2" w:space="0" w:color="000000"/>
                <w:right w:val="single" w:sz="2" w:space="0" w:color="000000"/>
              </w:divBdr>
            </w:div>
            <w:div w:id="175459273">
              <w:marLeft w:val="0"/>
              <w:marRight w:val="0"/>
              <w:marTop w:val="0"/>
              <w:marBottom w:val="0"/>
              <w:divBdr>
                <w:top w:val="single" w:sz="2" w:space="0" w:color="000000"/>
                <w:left w:val="single" w:sz="2" w:space="0" w:color="000000"/>
                <w:bottom w:val="single" w:sz="2" w:space="0" w:color="000000"/>
                <w:right w:val="single" w:sz="2" w:space="0" w:color="000000"/>
              </w:divBdr>
            </w:div>
            <w:div w:id="214129057">
              <w:marLeft w:val="0"/>
              <w:marRight w:val="0"/>
              <w:marTop w:val="0"/>
              <w:marBottom w:val="0"/>
              <w:divBdr>
                <w:top w:val="single" w:sz="2" w:space="0" w:color="000000"/>
                <w:left w:val="single" w:sz="2" w:space="0" w:color="000000"/>
                <w:bottom w:val="single" w:sz="2" w:space="0" w:color="000000"/>
                <w:right w:val="single" w:sz="2" w:space="0" w:color="000000"/>
              </w:divBdr>
            </w:div>
            <w:div w:id="248850335">
              <w:marLeft w:val="0"/>
              <w:marRight w:val="0"/>
              <w:marTop w:val="0"/>
              <w:marBottom w:val="0"/>
              <w:divBdr>
                <w:top w:val="single" w:sz="2" w:space="0" w:color="000000"/>
                <w:left w:val="single" w:sz="2" w:space="0" w:color="000000"/>
                <w:bottom w:val="single" w:sz="2" w:space="0" w:color="000000"/>
                <w:right w:val="single" w:sz="2" w:space="0" w:color="000000"/>
              </w:divBdr>
            </w:div>
            <w:div w:id="263808051">
              <w:marLeft w:val="0"/>
              <w:marRight w:val="0"/>
              <w:marTop w:val="0"/>
              <w:marBottom w:val="0"/>
              <w:divBdr>
                <w:top w:val="single" w:sz="2" w:space="0" w:color="000000"/>
                <w:left w:val="single" w:sz="2" w:space="0" w:color="000000"/>
                <w:bottom w:val="single" w:sz="2" w:space="0" w:color="000000"/>
                <w:right w:val="single" w:sz="2" w:space="0" w:color="000000"/>
              </w:divBdr>
            </w:div>
            <w:div w:id="347827146">
              <w:marLeft w:val="0"/>
              <w:marRight w:val="0"/>
              <w:marTop w:val="0"/>
              <w:marBottom w:val="0"/>
              <w:divBdr>
                <w:top w:val="single" w:sz="2" w:space="0" w:color="000000"/>
                <w:left w:val="single" w:sz="2" w:space="0" w:color="000000"/>
                <w:bottom w:val="single" w:sz="2" w:space="0" w:color="000000"/>
                <w:right w:val="single" w:sz="2" w:space="0" w:color="000000"/>
              </w:divBdr>
            </w:div>
            <w:div w:id="427700448">
              <w:marLeft w:val="0"/>
              <w:marRight w:val="0"/>
              <w:marTop w:val="0"/>
              <w:marBottom w:val="0"/>
              <w:divBdr>
                <w:top w:val="single" w:sz="2" w:space="0" w:color="000000"/>
                <w:left w:val="single" w:sz="2" w:space="0" w:color="000000"/>
                <w:bottom w:val="single" w:sz="2" w:space="0" w:color="000000"/>
                <w:right w:val="single" w:sz="2" w:space="0" w:color="000000"/>
              </w:divBdr>
            </w:div>
            <w:div w:id="459420850">
              <w:marLeft w:val="0"/>
              <w:marRight w:val="0"/>
              <w:marTop w:val="0"/>
              <w:marBottom w:val="0"/>
              <w:divBdr>
                <w:top w:val="single" w:sz="2" w:space="0" w:color="000000"/>
                <w:left w:val="single" w:sz="2" w:space="0" w:color="000000"/>
                <w:bottom w:val="single" w:sz="2" w:space="0" w:color="000000"/>
                <w:right w:val="single" w:sz="2" w:space="0" w:color="000000"/>
              </w:divBdr>
            </w:div>
            <w:div w:id="503133077">
              <w:marLeft w:val="0"/>
              <w:marRight w:val="0"/>
              <w:marTop w:val="0"/>
              <w:marBottom w:val="0"/>
              <w:divBdr>
                <w:top w:val="single" w:sz="2" w:space="0" w:color="000000"/>
                <w:left w:val="single" w:sz="2" w:space="0" w:color="000000"/>
                <w:bottom w:val="single" w:sz="2" w:space="0" w:color="000000"/>
                <w:right w:val="single" w:sz="2" w:space="0" w:color="000000"/>
              </w:divBdr>
            </w:div>
            <w:div w:id="529074412">
              <w:marLeft w:val="0"/>
              <w:marRight w:val="0"/>
              <w:marTop w:val="0"/>
              <w:marBottom w:val="0"/>
              <w:divBdr>
                <w:top w:val="single" w:sz="2" w:space="0" w:color="000000"/>
                <w:left w:val="single" w:sz="2" w:space="0" w:color="000000"/>
                <w:bottom w:val="single" w:sz="2" w:space="0" w:color="000000"/>
                <w:right w:val="single" w:sz="2" w:space="0" w:color="000000"/>
              </w:divBdr>
            </w:div>
            <w:div w:id="537355465">
              <w:marLeft w:val="0"/>
              <w:marRight w:val="0"/>
              <w:marTop w:val="0"/>
              <w:marBottom w:val="0"/>
              <w:divBdr>
                <w:top w:val="single" w:sz="2" w:space="0" w:color="000000"/>
                <w:left w:val="single" w:sz="2" w:space="0" w:color="000000"/>
                <w:bottom w:val="single" w:sz="2" w:space="0" w:color="000000"/>
                <w:right w:val="single" w:sz="2" w:space="0" w:color="000000"/>
              </w:divBdr>
            </w:div>
            <w:div w:id="654147198">
              <w:marLeft w:val="0"/>
              <w:marRight w:val="0"/>
              <w:marTop w:val="0"/>
              <w:marBottom w:val="0"/>
              <w:divBdr>
                <w:top w:val="single" w:sz="2" w:space="0" w:color="000000"/>
                <w:left w:val="single" w:sz="2" w:space="0" w:color="000000"/>
                <w:bottom w:val="single" w:sz="2" w:space="0" w:color="000000"/>
                <w:right w:val="single" w:sz="2" w:space="0" w:color="000000"/>
              </w:divBdr>
            </w:div>
            <w:div w:id="671491984">
              <w:marLeft w:val="0"/>
              <w:marRight w:val="0"/>
              <w:marTop w:val="0"/>
              <w:marBottom w:val="0"/>
              <w:divBdr>
                <w:top w:val="single" w:sz="2" w:space="0" w:color="000000"/>
                <w:left w:val="single" w:sz="2" w:space="0" w:color="000000"/>
                <w:bottom w:val="single" w:sz="2" w:space="0" w:color="000000"/>
                <w:right w:val="single" w:sz="2" w:space="0" w:color="000000"/>
              </w:divBdr>
            </w:div>
            <w:div w:id="785199457">
              <w:marLeft w:val="0"/>
              <w:marRight w:val="0"/>
              <w:marTop w:val="0"/>
              <w:marBottom w:val="0"/>
              <w:divBdr>
                <w:top w:val="single" w:sz="2" w:space="0" w:color="000000"/>
                <w:left w:val="single" w:sz="2" w:space="0" w:color="000000"/>
                <w:bottom w:val="single" w:sz="2" w:space="0" w:color="000000"/>
                <w:right w:val="single" w:sz="2" w:space="0" w:color="000000"/>
              </w:divBdr>
            </w:div>
            <w:div w:id="792940324">
              <w:marLeft w:val="0"/>
              <w:marRight w:val="0"/>
              <w:marTop w:val="0"/>
              <w:marBottom w:val="0"/>
              <w:divBdr>
                <w:top w:val="single" w:sz="2" w:space="0" w:color="000000"/>
                <w:left w:val="single" w:sz="2" w:space="0" w:color="000000"/>
                <w:bottom w:val="single" w:sz="2" w:space="0" w:color="000000"/>
                <w:right w:val="single" w:sz="2" w:space="0" w:color="000000"/>
              </w:divBdr>
            </w:div>
            <w:div w:id="855969872">
              <w:marLeft w:val="0"/>
              <w:marRight w:val="0"/>
              <w:marTop w:val="0"/>
              <w:marBottom w:val="0"/>
              <w:divBdr>
                <w:top w:val="single" w:sz="2" w:space="0" w:color="000000"/>
                <w:left w:val="single" w:sz="2" w:space="0" w:color="000000"/>
                <w:bottom w:val="single" w:sz="2" w:space="0" w:color="000000"/>
                <w:right w:val="single" w:sz="2" w:space="0" w:color="000000"/>
              </w:divBdr>
            </w:div>
            <w:div w:id="1018308708">
              <w:marLeft w:val="0"/>
              <w:marRight w:val="0"/>
              <w:marTop w:val="0"/>
              <w:marBottom w:val="0"/>
              <w:divBdr>
                <w:top w:val="single" w:sz="2" w:space="0" w:color="000000"/>
                <w:left w:val="single" w:sz="2" w:space="0" w:color="000000"/>
                <w:bottom w:val="single" w:sz="2" w:space="0" w:color="000000"/>
                <w:right w:val="single" w:sz="2" w:space="0" w:color="000000"/>
              </w:divBdr>
            </w:div>
            <w:div w:id="1043218109">
              <w:marLeft w:val="0"/>
              <w:marRight w:val="0"/>
              <w:marTop w:val="0"/>
              <w:marBottom w:val="0"/>
              <w:divBdr>
                <w:top w:val="single" w:sz="2" w:space="0" w:color="000000"/>
                <w:left w:val="single" w:sz="2" w:space="0" w:color="000000"/>
                <w:bottom w:val="single" w:sz="2" w:space="0" w:color="000000"/>
                <w:right w:val="single" w:sz="2" w:space="0" w:color="000000"/>
              </w:divBdr>
            </w:div>
            <w:div w:id="1328095057">
              <w:marLeft w:val="0"/>
              <w:marRight w:val="0"/>
              <w:marTop w:val="0"/>
              <w:marBottom w:val="0"/>
              <w:divBdr>
                <w:top w:val="single" w:sz="2" w:space="0" w:color="000000"/>
                <w:left w:val="single" w:sz="2" w:space="0" w:color="000000"/>
                <w:bottom w:val="single" w:sz="2" w:space="0" w:color="000000"/>
                <w:right w:val="single" w:sz="2" w:space="0" w:color="000000"/>
              </w:divBdr>
            </w:div>
            <w:div w:id="1420714503">
              <w:marLeft w:val="0"/>
              <w:marRight w:val="0"/>
              <w:marTop w:val="0"/>
              <w:marBottom w:val="0"/>
              <w:divBdr>
                <w:top w:val="single" w:sz="2" w:space="0" w:color="000000"/>
                <w:left w:val="single" w:sz="2" w:space="0" w:color="000000"/>
                <w:bottom w:val="single" w:sz="2" w:space="0" w:color="000000"/>
                <w:right w:val="single" w:sz="2" w:space="0" w:color="000000"/>
              </w:divBdr>
            </w:div>
            <w:div w:id="1485783498">
              <w:marLeft w:val="0"/>
              <w:marRight w:val="0"/>
              <w:marTop w:val="0"/>
              <w:marBottom w:val="0"/>
              <w:divBdr>
                <w:top w:val="single" w:sz="2" w:space="0" w:color="000000"/>
                <w:left w:val="single" w:sz="2" w:space="0" w:color="000000"/>
                <w:bottom w:val="single" w:sz="2" w:space="0" w:color="000000"/>
                <w:right w:val="single" w:sz="2" w:space="0" w:color="000000"/>
              </w:divBdr>
            </w:div>
            <w:div w:id="1512795274">
              <w:marLeft w:val="0"/>
              <w:marRight w:val="0"/>
              <w:marTop w:val="0"/>
              <w:marBottom w:val="0"/>
              <w:divBdr>
                <w:top w:val="single" w:sz="2" w:space="0" w:color="000000"/>
                <w:left w:val="single" w:sz="2" w:space="0" w:color="000000"/>
                <w:bottom w:val="single" w:sz="2" w:space="0" w:color="000000"/>
                <w:right w:val="single" w:sz="2" w:space="0" w:color="000000"/>
              </w:divBdr>
            </w:div>
            <w:div w:id="1750347393">
              <w:marLeft w:val="0"/>
              <w:marRight w:val="0"/>
              <w:marTop w:val="0"/>
              <w:marBottom w:val="0"/>
              <w:divBdr>
                <w:top w:val="single" w:sz="2" w:space="0" w:color="000000"/>
                <w:left w:val="single" w:sz="2" w:space="0" w:color="000000"/>
                <w:bottom w:val="single" w:sz="2" w:space="0" w:color="000000"/>
                <w:right w:val="single" w:sz="2" w:space="0" w:color="000000"/>
              </w:divBdr>
            </w:div>
            <w:div w:id="1802460044">
              <w:marLeft w:val="0"/>
              <w:marRight w:val="0"/>
              <w:marTop w:val="0"/>
              <w:marBottom w:val="0"/>
              <w:divBdr>
                <w:top w:val="single" w:sz="2" w:space="0" w:color="000000"/>
                <w:left w:val="single" w:sz="2" w:space="0" w:color="000000"/>
                <w:bottom w:val="single" w:sz="2" w:space="0" w:color="000000"/>
                <w:right w:val="single" w:sz="2" w:space="0" w:color="000000"/>
              </w:divBdr>
            </w:div>
            <w:div w:id="1825730631">
              <w:marLeft w:val="0"/>
              <w:marRight w:val="0"/>
              <w:marTop w:val="0"/>
              <w:marBottom w:val="0"/>
              <w:divBdr>
                <w:top w:val="single" w:sz="2" w:space="0" w:color="000000"/>
                <w:left w:val="single" w:sz="2" w:space="0" w:color="000000"/>
                <w:bottom w:val="single" w:sz="2" w:space="0" w:color="000000"/>
                <w:right w:val="single" w:sz="2" w:space="0" w:color="000000"/>
              </w:divBdr>
            </w:div>
            <w:div w:id="1955752216">
              <w:marLeft w:val="0"/>
              <w:marRight w:val="0"/>
              <w:marTop w:val="0"/>
              <w:marBottom w:val="0"/>
              <w:divBdr>
                <w:top w:val="single" w:sz="2" w:space="0" w:color="000000"/>
                <w:left w:val="single" w:sz="2" w:space="0" w:color="000000"/>
                <w:bottom w:val="single" w:sz="2" w:space="0" w:color="000000"/>
                <w:right w:val="single" w:sz="2" w:space="0" w:color="000000"/>
              </w:divBdr>
            </w:div>
            <w:div w:id="1968706334">
              <w:marLeft w:val="0"/>
              <w:marRight w:val="0"/>
              <w:marTop w:val="0"/>
              <w:marBottom w:val="0"/>
              <w:divBdr>
                <w:top w:val="single" w:sz="2" w:space="0" w:color="000000"/>
                <w:left w:val="single" w:sz="2" w:space="0" w:color="000000"/>
                <w:bottom w:val="single" w:sz="2" w:space="0" w:color="000000"/>
                <w:right w:val="single" w:sz="2" w:space="0" w:color="000000"/>
              </w:divBdr>
            </w:div>
            <w:div w:id="2082486854">
              <w:marLeft w:val="0"/>
              <w:marRight w:val="0"/>
              <w:marTop w:val="0"/>
              <w:marBottom w:val="0"/>
              <w:divBdr>
                <w:top w:val="single" w:sz="2" w:space="0" w:color="000000"/>
                <w:left w:val="single" w:sz="2" w:space="0" w:color="000000"/>
                <w:bottom w:val="single" w:sz="2" w:space="0" w:color="000000"/>
                <w:right w:val="single" w:sz="2" w:space="0" w:color="000000"/>
              </w:divBdr>
            </w:div>
            <w:div w:id="2129933343">
              <w:marLeft w:val="0"/>
              <w:marRight w:val="0"/>
              <w:marTop w:val="0"/>
              <w:marBottom w:val="0"/>
              <w:divBdr>
                <w:top w:val="single" w:sz="2" w:space="0" w:color="000000"/>
                <w:left w:val="single" w:sz="2" w:space="0" w:color="000000"/>
                <w:bottom w:val="single" w:sz="2" w:space="0" w:color="000000"/>
                <w:right w:val="single" w:sz="2" w:space="0" w:color="000000"/>
              </w:divBdr>
            </w:div>
            <w:div w:id="2130850060">
              <w:marLeft w:val="0"/>
              <w:marRight w:val="0"/>
              <w:marTop w:val="0"/>
              <w:marBottom w:val="0"/>
              <w:divBdr>
                <w:top w:val="single" w:sz="2" w:space="0" w:color="000000"/>
                <w:left w:val="single" w:sz="2" w:space="0" w:color="000000"/>
                <w:bottom w:val="single" w:sz="2" w:space="0" w:color="000000"/>
                <w:right w:val="single" w:sz="2" w:space="0" w:color="000000"/>
              </w:divBdr>
            </w:div>
            <w:div w:id="2136561580">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656689269">
      <w:bodyDiv w:val="1"/>
      <w:marLeft w:val="0"/>
      <w:marRight w:val="0"/>
      <w:marTop w:val="0"/>
      <w:marBottom w:val="0"/>
      <w:divBdr>
        <w:top w:val="none" w:sz="0" w:space="0" w:color="auto"/>
        <w:left w:val="none" w:sz="0" w:space="0" w:color="auto"/>
        <w:bottom w:val="none" w:sz="0" w:space="0" w:color="auto"/>
        <w:right w:val="none" w:sz="0" w:space="0" w:color="auto"/>
      </w:divBdr>
      <w:divsChild>
        <w:div w:id="146558323">
          <w:marLeft w:val="0"/>
          <w:marRight w:val="0"/>
          <w:marTop w:val="0"/>
          <w:marBottom w:val="0"/>
          <w:divBdr>
            <w:top w:val="none" w:sz="0" w:space="0" w:color="auto"/>
            <w:left w:val="none" w:sz="0" w:space="0" w:color="auto"/>
            <w:bottom w:val="none" w:sz="0" w:space="0" w:color="auto"/>
            <w:right w:val="none" w:sz="0" w:space="0" w:color="auto"/>
          </w:divBdr>
          <w:divsChild>
            <w:div w:id="30232748">
              <w:marLeft w:val="0"/>
              <w:marRight w:val="0"/>
              <w:marTop w:val="0"/>
              <w:marBottom w:val="0"/>
              <w:divBdr>
                <w:top w:val="single" w:sz="2" w:space="0" w:color="000000"/>
                <w:left w:val="single" w:sz="2" w:space="0" w:color="000000"/>
                <w:bottom w:val="single" w:sz="2" w:space="0" w:color="000000"/>
                <w:right w:val="single" w:sz="2" w:space="0" w:color="000000"/>
              </w:divBdr>
            </w:div>
            <w:div w:id="71859881">
              <w:marLeft w:val="0"/>
              <w:marRight w:val="0"/>
              <w:marTop w:val="0"/>
              <w:marBottom w:val="0"/>
              <w:divBdr>
                <w:top w:val="single" w:sz="2" w:space="0" w:color="000000"/>
                <w:left w:val="single" w:sz="2" w:space="0" w:color="000000"/>
                <w:bottom w:val="single" w:sz="2" w:space="0" w:color="000000"/>
                <w:right w:val="single" w:sz="2" w:space="0" w:color="000000"/>
              </w:divBdr>
            </w:div>
            <w:div w:id="322122183">
              <w:marLeft w:val="0"/>
              <w:marRight w:val="0"/>
              <w:marTop w:val="0"/>
              <w:marBottom w:val="0"/>
              <w:divBdr>
                <w:top w:val="single" w:sz="2" w:space="0" w:color="000000"/>
                <w:left w:val="single" w:sz="2" w:space="0" w:color="000000"/>
                <w:bottom w:val="single" w:sz="2" w:space="0" w:color="000000"/>
                <w:right w:val="single" w:sz="2" w:space="0" w:color="000000"/>
              </w:divBdr>
            </w:div>
            <w:div w:id="334651233">
              <w:marLeft w:val="0"/>
              <w:marRight w:val="0"/>
              <w:marTop w:val="0"/>
              <w:marBottom w:val="0"/>
              <w:divBdr>
                <w:top w:val="single" w:sz="2" w:space="0" w:color="000000"/>
                <w:left w:val="single" w:sz="2" w:space="0" w:color="000000"/>
                <w:bottom w:val="single" w:sz="2" w:space="0" w:color="000000"/>
                <w:right w:val="single" w:sz="2" w:space="0" w:color="000000"/>
              </w:divBdr>
            </w:div>
            <w:div w:id="655302301">
              <w:marLeft w:val="0"/>
              <w:marRight w:val="0"/>
              <w:marTop w:val="0"/>
              <w:marBottom w:val="0"/>
              <w:divBdr>
                <w:top w:val="single" w:sz="2" w:space="0" w:color="000000"/>
                <w:left w:val="single" w:sz="2" w:space="0" w:color="000000"/>
                <w:bottom w:val="single" w:sz="2" w:space="0" w:color="000000"/>
                <w:right w:val="single" w:sz="2" w:space="0" w:color="000000"/>
              </w:divBdr>
            </w:div>
            <w:div w:id="755977064">
              <w:marLeft w:val="0"/>
              <w:marRight w:val="0"/>
              <w:marTop w:val="0"/>
              <w:marBottom w:val="0"/>
              <w:divBdr>
                <w:top w:val="single" w:sz="2" w:space="0" w:color="000000"/>
                <w:left w:val="single" w:sz="2" w:space="0" w:color="000000"/>
                <w:bottom w:val="single" w:sz="2" w:space="0" w:color="000000"/>
                <w:right w:val="single" w:sz="2" w:space="0" w:color="000000"/>
              </w:divBdr>
            </w:div>
            <w:div w:id="771899305">
              <w:marLeft w:val="0"/>
              <w:marRight w:val="0"/>
              <w:marTop w:val="0"/>
              <w:marBottom w:val="0"/>
              <w:divBdr>
                <w:top w:val="single" w:sz="2" w:space="0" w:color="000000"/>
                <w:left w:val="single" w:sz="2" w:space="0" w:color="000000"/>
                <w:bottom w:val="single" w:sz="2" w:space="0" w:color="000000"/>
                <w:right w:val="single" w:sz="2" w:space="0" w:color="000000"/>
              </w:divBdr>
            </w:div>
            <w:div w:id="921643779">
              <w:marLeft w:val="0"/>
              <w:marRight w:val="0"/>
              <w:marTop w:val="0"/>
              <w:marBottom w:val="0"/>
              <w:divBdr>
                <w:top w:val="single" w:sz="2" w:space="0" w:color="000000"/>
                <w:left w:val="single" w:sz="2" w:space="0" w:color="000000"/>
                <w:bottom w:val="single" w:sz="2" w:space="0" w:color="000000"/>
                <w:right w:val="single" w:sz="2" w:space="0" w:color="000000"/>
              </w:divBdr>
            </w:div>
            <w:div w:id="936910392">
              <w:marLeft w:val="0"/>
              <w:marRight w:val="0"/>
              <w:marTop w:val="0"/>
              <w:marBottom w:val="0"/>
              <w:divBdr>
                <w:top w:val="single" w:sz="2" w:space="0" w:color="000000"/>
                <w:left w:val="single" w:sz="2" w:space="0" w:color="000000"/>
                <w:bottom w:val="single" w:sz="2" w:space="0" w:color="000000"/>
                <w:right w:val="single" w:sz="2" w:space="0" w:color="000000"/>
              </w:divBdr>
            </w:div>
            <w:div w:id="945772801">
              <w:marLeft w:val="0"/>
              <w:marRight w:val="0"/>
              <w:marTop w:val="0"/>
              <w:marBottom w:val="0"/>
              <w:divBdr>
                <w:top w:val="single" w:sz="2" w:space="0" w:color="000000"/>
                <w:left w:val="single" w:sz="2" w:space="0" w:color="000000"/>
                <w:bottom w:val="single" w:sz="2" w:space="0" w:color="000000"/>
                <w:right w:val="single" w:sz="2" w:space="0" w:color="000000"/>
              </w:divBdr>
            </w:div>
            <w:div w:id="1043165960">
              <w:marLeft w:val="0"/>
              <w:marRight w:val="0"/>
              <w:marTop w:val="0"/>
              <w:marBottom w:val="0"/>
              <w:divBdr>
                <w:top w:val="single" w:sz="2" w:space="0" w:color="000000"/>
                <w:left w:val="single" w:sz="2" w:space="0" w:color="000000"/>
                <w:bottom w:val="single" w:sz="2" w:space="0" w:color="000000"/>
                <w:right w:val="single" w:sz="2" w:space="0" w:color="000000"/>
              </w:divBdr>
            </w:div>
            <w:div w:id="1122848659">
              <w:marLeft w:val="0"/>
              <w:marRight w:val="0"/>
              <w:marTop w:val="0"/>
              <w:marBottom w:val="0"/>
              <w:divBdr>
                <w:top w:val="single" w:sz="2" w:space="0" w:color="000000"/>
                <w:left w:val="single" w:sz="2" w:space="0" w:color="000000"/>
                <w:bottom w:val="single" w:sz="2" w:space="0" w:color="000000"/>
                <w:right w:val="single" w:sz="2" w:space="0" w:color="000000"/>
              </w:divBdr>
            </w:div>
            <w:div w:id="1250044674">
              <w:marLeft w:val="0"/>
              <w:marRight w:val="0"/>
              <w:marTop w:val="0"/>
              <w:marBottom w:val="0"/>
              <w:divBdr>
                <w:top w:val="single" w:sz="2" w:space="0" w:color="000000"/>
                <w:left w:val="single" w:sz="2" w:space="0" w:color="000000"/>
                <w:bottom w:val="single" w:sz="2" w:space="0" w:color="000000"/>
                <w:right w:val="single" w:sz="2" w:space="0" w:color="000000"/>
              </w:divBdr>
            </w:div>
            <w:div w:id="1294142253">
              <w:marLeft w:val="0"/>
              <w:marRight w:val="0"/>
              <w:marTop w:val="0"/>
              <w:marBottom w:val="0"/>
              <w:divBdr>
                <w:top w:val="single" w:sz="2" w:space="0" w:color="000000"/>
                <w:left w:val="single" w:sz="2" w:space="0" w:color="000000"/>
                <w:bottom w:val="single" w:sz="2" w:space="0" w:color="000000"/>
                <w:right w:val="single" w:sz="2" w:space="0" w:color="000000"/>
              </w:divBdr>
            </w:div>
            <w:div w:id="1324698288">
              <w:marLeft w:val="0"/>
              <w:marRight w:val="0"/>
              <w:marTop w:val="0"/>
              <w:marBottom w:val="0"/>
              <w:divBdr>
                <w:top w:val="single" w:sz="2" w:space="0" w:color="000000"/>
                <w:left w:val="single" w:sz="2" w:space="0" w:color="000000"/>
                <w:bottom w:val="single" w:sz="2" w:space="0" w:color="000000"/>
                <w:right w:val="single" w:sz="2" w:space="0" w:color="000000"/>
              </w:divBdr>
            </w:div>
            <w:div w:id="1421876247">
              <w:marLeft w:val="0"/>
              <w:marRight w:val="0"/>
              <w:marTop w:val="0"/>
              <w:marBottom w:val="0"/>
              <w:divBdr>
                <w:top w:val="single" w:sz="2" w:space="0" w:color="000000"/>
                <w:left w:val="single" w:sz="2" w:space="0" w:color="000000"/>
                <w:bottom w:val="single" w:sz="2" w:space="0" w:color="000000"/>
                <w:right w:val="single" w:sz="2" w:space="0" w:color="000000"/>
              </w:divBdr>
            </w:div>
            <w:div w:id="1464883485">
              <w:marLeft w:val="0"/>
              <w:marRight w:val="0"/>
              <w:marTop w:val="0"/>
              <w:marBottom w:val="0"/>
              <w:divBdr>
                <w:top w:val="single" w:sz="2" w:space="0" w:color="000000"/>
                <w:left w:val="single" w:sz="2" w:space="0" w:color="000000"/>
                <w:bottom w:val="single" w:sz="2" w:space="0" w:color="000000"/>
                <w:right w:val="single" w:sz="2" w:space="0" w:color="000000"/>
              </w:divBdr>
            </w:div>
            <w:div w:id="1466463370">
              <w:marLeft w:val="0"/>
              <w:marRight w:val="0"/>
              <w:marTop w:val="0"/>
              <w:marBottom w:val="0"/>
              <w:divBdr>
                <w:top w:val="single" w:sz="2" w:space="0" w:color="000000"/>
                <w:left w:val="single" w:sz="2" w:space="0" w:color="000000"/>
                <w:bottom w:val="single" w:sz="2" w:space="0" w:color="000000"/>
                <w:right w:val="single" w:sz="2" w:space="0" w:color="000000"/>
              </w:divBdr>
            </w:div>
            <w:div w:id="1592811341">
              <w:marLeft w:val="0"/>
              <w:marRight w:val="0"/>
              <w:marTop w:val="0"/>
              <w:marBottom w:val="0"/>
              <w:divBdr>
                <w:top w:val="single" w:sz="2" w:space="0" w:color="000000"/>
                <w:left w:val="single" w:sz="2" w:space="0" w:color="000000"/>
                <w:bottom w:val="single" w:sz="2" w:space="0" w:color="000000"/>
                <w:right w:val="single" w:sz="2" w:space="0" w:color="000000"/>
              </w:divBdr>
            </w:div>
            <w:div w:id="1736277947">
              <w:marLeft w:val="0"/>
              <w:marRight w:val="0"/>
              <w:marTop w:val="0"/>
              <w:marBottom w:val="0"/>
              <w:divBdr>
                <w:top w:val="single" w:sz="2" w:space="0" w:color="000000"/>
                <w:left w:val="single" w:sz="2" w:space="0" w:color="000000"/>
                <w:bottom w:val="single" w:sz="2" w:space="0" w:color="000000"/>
                <w:right w:val="single" w:sz="2" w:space="0" w:color="000000"/>
              </w:divBdr>
            </w:div>
            <w:div w:id="1927300773">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665086398">
      <w:bodyDiv w:val="1"/>
      <w:marLeft w:val="0"/>
      <w:marRight w:val="0"/>
      <w:marTop w:val="0"/>
      <w:marBottom w:val="0"/>
      <w:divBdr>
        <w:top w:val="none" w:sz="0" w:space="0" w:color="auto"/>
        <w:left w:val="none" w:sz="0" w:space="0" w:color="auto"/>
        <w:bottom w:val="none" w:sz="0" w:space="0" w:color="auto"/>
        <w:right w:val="none" w:sz="0" w:space="0" w:color="auto"/>
      </w:divBdr>
      <w:divsChild>
        <w:div w:id="796949181">
          <w:marLeft w:val="0"/>
          <w:marRight w:val="0"/>
          <w:marTop w:val="0"/>
          <w:marBottom w:val="0"/>
          <w:divBdr>
            <w:top w:val="none" w:sz="0" w:space="0" w:color="auto"/>
            <w:left w:val="none" w:sz="0" w:space="0" w:color="auto"/>
            <w:bottom w:val="none" w:sz="0" w:space="0" w:color="auto"/>
            <w:right w:val="none" w:sz="0" w:space="0" w:color="auto"/>
          </w:divBdr>
        </w:div>
      </w:divsChild>
    </w:div>
    <w:div w:id="1731464210">
      <w:bodyDiv w:val="1"/>
      <w:marLeft w:val="0"/>
      <w:marRight w:val="0"/>
      <w:marTop w:val="0"/>
      <w:marBottom w:val="0"/>
      <w:divBdr>
        <w:top w:val="none" w:sz="0" w:space="0" w:color="auto"/>
        <w:left w:val="none" w:sz="0" w:space="0" w:color="auto"/>
        <w:bottom w:val="none" w:sz="0" w:space="0" w:color="auto"/>
        <w:right w:val="none" w:sz="0" w:space="0" w:color="auto"/>
      </w:divBdr>
    </w:div>
    <w:div w:id="1736976296">
      <w:bodyDiv w:val="1"/>
      <w:marLeft w:val="0"/>
      <w:marRight w:val="0"/>
      <w:marTop w:val="0"/>
      <w:marBottom w:val="0"/>
      <w:divBdr>
        <w:top w:val="none" w:sz="0" w:space="0" w:color="auto"/>
        <w:left w:val="none" w:sz="0" w:space="0" w:color="auto"/>
        <w:bottom w:val="none" w:sz="0" w:space="0" w:color="auto"/>
        <w:right w:val="none" w:sz="0" w:space="0" w:color="auto"/>
      </w:divBdr>
    </w:div>
    <w:div w:id="1739865929">
      <w:bodyDiv w:val="1"/>
      <w:marLeft w:val="0"/>
      <w:marRight w:val="0"/>
      <w:marTop w:val="0"/>
      <w:marBottom w:val="0"/>
      <w:divBdr>
        <w:top w:val="none" w:sz="0" w:space="0" w:color="auto"/>
        <w:left w:val="none" w:sz="0" w:space="0" w:color="auto"/>
        <w:bottom w:val="none" w:sz="0" w:space="0" w:color="auto"/>
        <w:right w:val="none" w:sz="0" w:space="0" w:color="auto"/>
      </w:divBdr>
      <w:divsChild>
        <w:div w:id="49504102">
          <w:marLeft w:val="0"/>
          <w:marRight w:val="0"/>
          <w:marTop w:val="0"/>
          <w:marBottom w:val="0"/>
          <w:divBdr>
            <w:top w:val="none" w:sz="0" w:space="0" w:color="auto"/>
            <w:left w:val="none" w:sz="0" w:space="0" w:color="auto"/>
            <w:bottom w:val="none" w:sz="0" w:space="0" w:color="auto"/>
            <w:right w:val="none" w:sz="0" w:space="0" w:color="auto"/>
          </w:divBdr>
        </w:div>
      </w:divsChild>
    </w:div>
    <w:div w:id="1804811108">
      <w:bodyDiv w:val="1"/>
      <w:marLeft w:val="0"/>
      <w:marRight w:val="0"/>
      <w:marTop w:val="0"/>
      <w:marBottom w:val="0"/>
      <w:divBdr>
        <w:top w:val="none" w:sz="0" w:space="0" w:color="auto"/>
        <w:left w:val="none" w:sz="0" w:space="0" w:color="auto"/>
        <w:bottom w:val="none" w:sz="0" w:space="0" w:color="auto"/>
        <w:right w:val="none" w:sz="0" w:space="0" w:color="auto"/>
      </w:divBdr>
      <w:divsChild>
        <w:div w:id="1241333974">
          <w:marLeft w:val="0"/>
          <w:marRight w:val="0"/>
          <w:marTop w:val="0"/>
          <w:marBottom w:val="0"/>
          <w:divBdr>
            <w:top w:val="none" w:sz="0" w:space="0" w:color="auto"/>
            <w:left w:val="none" w:sz="0" w:space="0" w:color="auto"/>
            <w:bottom w:val="none" w:sz="0" w:space="0" w:color="auto"/>
            <w:right w:val="none" w:sz="0" w:space="0" w:color="auto"/>
          </w:divBdr>
        </w:div>
      </w:divsChild>
    </w:div>
    <w:div w:id="1850679183">
      <w:bodyDiv w:val="1"/>
      <w:marLeft w:val="0"/>
      <w:marRight w:val="0"/>
      <w:marTop w:val="0"/>
      <w:marBottom w:val="0"/>
      <w:divBdr>
        <w:top w:val="none" w:sz="0" w:space="0" w:color="auto"/>
        <w:left w:val="none" w:sz="0" w:space="0" w:color="auto"/>
        <w:bottom w:val="none" w:sz="0" w:space="0" w:color="auto"/>
        <w:right w:val="none" w:sz="0" w:space="0" w:color="auto"/>
      </w:divBdr>
      <w:divsChild>
        <w:div w:id="1456371186">
          <w:marLeft w:val="0"/>
          <w:marRight w:val="0"/>
          <w:marTop w:val="0"/>
          <w:marBottom w:val="0"/>
          <w:divBdr>
            <w:top w:val="none" w:sz="0" w:space="0" w:color="auto"/>
            <w:left w:val="none" w:sz="0" w:space="0" w:color="auto"/>
            <w:bottom w:val="none" w:sz="0" w:space="0" w:color="auto"/>
            <w:right w:val="none" w:sz="0" w:space="0" w:color="auto"/>
          </w:divBdr>
        </w:div>
      </w:divsChild>
    </w:div>
    <w:div w:id="1885752351">
      <w:bodyDiv w:val="1"/>
      <w:marLeft w:val="0"/>
      <w:marRight w:val="0"/>
      <w:marTop w:val="0"/>
      <w:marBottom w:val="0"/>
      <w:divBdr>
        <w:top w:val="none" w:sz="0" w:space="0" w:color="auto"/>
        <w:left w:val="none" w:sz="0" w:space="0" w:color="auto"/>
        <w:bottom w:val="none" w:sz="0" w:space="0" w:color="auto"/>
        <w:right w:val="none" w:sz="0" w:space="0" w:color="auto"/>
      </w:divBdr>
      <w:divsChild>
        <w:div w:id="1435828530">
          <w:marLeft w:val="0"/>
          <w:marRight w:val="0"/>
          <w:marTop w:val="0"/>
          <w:marBottom w:val="0"/>
          <w:divBdr>
            <w:top w:val="none" w:sz="0" w:space="0" w:color="auto"/>
            <w:left w:val="none" w:sz="0" w:space="0" w:color="auto"/>
            <w:bottom w:val="none" w:sz="0" w:space="0" w:color="auto"/>
            <w:right w:val="none" w:sz="0" w:space="0" w:color="auto"/>
          </w:divBdr>
        </w:div>
      </w:divsChild>
    </w:div>
    <w:div w:id="1889561796">
      <w:bodyDiv w:val="1"/>
      <w:marLeft w:val="0"/>
      <w:marRight w:val="0"/>
      <w:marTop w:val="0"/>
      <w:marBottom w:val="0"/>
      <w:divBdr>
        <w:top w:val="none" w:sz="0" w:space="0" w:color="auto"/>
        <w:left w:val="none" w:sz="0" w:space="0" w:color="auto"/>
        <w:bottom w:val="none" w:sz="0" w:space="0" w:color="auto"/>
        <w:right w:val="none" w:sz="0" w:space="0" w:color="auto"/>
      </w:divBdr>
    </w:div>
    <w:div w:id="1892963758">
      <w:bodyDiv w:val="1"/>
      <w:marLeft w:val="0"/>
      <w:marRight w:val="0"/>
      <w:marTop w:val="0"/>
      <w:marBottom w:val="0"/>
      <w:divBdr>
        <w:top w:val="none" w:sz="0" w:space="0" w:color="auto"/>
        <w:left w:val="none" w:sz="0" w:space="0" w:color="auto"/>
        <w:bottom w:val="none" w:sz="0" w:space="0" w:color="auto"/>
        <w:right w:val="none" w:sz="0" w:space="0" w:color="auto"/>
      </w:divBdr>
    </w:div>
    <w:div w:id="1913999735">
      <w:bodyDiv w:val="1"/>
      <w:marLeft w:val="0"/>
      <w:marRight w:val="0"/>
      <w:marTop w:val="0"/>
      <w:marBottom w:val="0"/>
      <w:divBdr>
        <w:top w:val="none" w:sz="0" w:space="0" w:color="auto"/>
        <w:left w:val="none" w:sz="0" w:space="0" w:color="auto"/>
        <w:bottom w:val="none" w:sz="0" w:space="0" w:color="auto"/>
        <w:right w:val="none" w:sz="0" w:space="0" w:color="auto"/>
      </w:divBdr>
      <w:divsChild>
        <w:div w:id="1135291621">
          <w:marLeft w:val="0"/>
          <w:marRight w:val="0"/>
          <w:marTop w:val="0"/>
          <w:marBottom w:val="0"/>
          <w:divBdr>
            <w:top w:val="none" w:sz="0" w:space="0" w:color="auto"/>
            <w:left w:val="none" w:sz="0" w:space="0" w:color="auto"/>
            <w:bottom w:val="none" w:sz="0" w:space="0" w:color="auto"/>
            <w:right w:val="none" w:sz="0" w:space="0" w:color="auto"/>
          </w:divBdr>
        </w:div>
      </w:divsChild>
    </w:div>
    <w:div w:id="1922326351">
      <w:bodyDiv w:val="1"/>
      <w:marLeft w:val="0"/>
      <w:marRight w:val="0"/>
      <w:marTop w:val="0"/>
      <w:marBottom w:val="0"/>
      <w:divBdr>
        <w:top w:val="none" w:sz="0" w:space="0" w:color="auto"/>
        <w:left w:val="none" w:sz="0" w:space="0" w:color="auto"/>
        <w:bottom w:val="none" w:sz="0" w:space="0" w:color="auto"/>
        <w:right w:val="none" w:sz="0" w:space="0" w:color="auto"/>
      </w:divBdr>
    </w:div>
    <w:div w:id="1933539122">
      <w:bodyDiv w:val="1"/>
      <w:marLeft w:val="0"/>
      <w:marRight w:val="0"/>
      <w:marTop w:val="0"/>
      <w:marBottom w:val="0"/>
      <w:divBdr>
        <w:top w:val="none" w:sz="0" w:space="0" w:color="auto"/>
        <w:left w:val="none" w:sz="0" w:space="0" w:color="auto"/>
        <w:bottom w:val="none" w:sz="0" w:space="0" w:color="auto"/>
        <w:right w:val="none" w:sz="0" w:space="0" w:color="auto"/>
      </w:divBdr>
      <w:divsChild>
        <w:div w:id="1047492012">
          <w:marLeft w:val="0"/>
          <w:marRight w:val="0"/>
          <w:marTop w:val="0"/>
          <w:marBottom w:val="0"/>
          <w:divBdr>
            <w:top w:val="none" w:sz="0" w:space="0" w:color="auto"/>
            <w:left w:val="none" w:sz="0" w:space="0" w:color="auto"/>
            <w:bottom w:val="none" w:sz="0" w:space="0" w:color="auto"/>
            <w:right w:val="none" w:sz="0" w:space="0" w:color="auto"/>
          </w:divBdr>
          <w:divsChild>
            <w:div w:id="1530559128">
              <w:marLeft w:val="0"/>
              <w:marRight w:val="0"/>
              <w:marTop w:val="0"/>
              <w:marBottom w:val="0"/>
              <w:divBdr>
                <w:top w:val="single" w:sz="2" w:space="0" w:color="000000"/>
                <w:left w:val="single" w:sz="2" w:space="0" w:color="000000"/>
                <w:bottom w:val="single" w:sz="2" w:space="0" w:color="000000"/>
                <w:right w:val="single" w:sz="2" w:space="0" w:color="000000"/>
              </w:divBdr>
              <w:divsChild>
                <w:div w:id="896433380">
                  <w:marLeft w:val="0"/>
                  <w:marRight w:val="0"/>
                  <w:marTop w:val="0"/>
                  <w:marBottom w:val="0"/>
                  <w:divBdr>
                    <w:top w:val="single" w:sz="2" w:space="0" w:color="000000"/>
                    <w:left w:val="single" w:sz="2" w:space="0" w:color="000000"/>
                    <w:bottom w:val="single" w:sz="2" w:space="0" w:color="000000"/>
                    <w:right w:val="single" w:sz="2" w:space="0" w:color="000000"/>
                  </w:divBdr>
                  <w:divsChild>
                    <w:div w:id="789131636">
                      <w:marLeft w:val="0"/>
                      <w:marRight w:val="0"/>
                      <w:marTop w:val="0"/>
                      <w:marBottom w:val="0"/>
                      <w:divBdr>
                        <w:top w:val="single" w:sz="2" w:space="0" w:color="000000"/>
                        <w:left w:val="single" w:sz="2" w:space="0" w:color="000000"/>
                        <w:bottom w:val="single" w:sz="2" w:space="0" w:color="000000"/>
                        <w:right w:val="single" w:sz="2" w:space="0" w:color="000000"/>
                      </w:divBdr>
                      <w:divsChild>
                        <w:div w:id="25450720">
                          <w:marLeft w:val="0"/>
                          <w:marRight w:val="0"/>
                          <w:marTop w:val="0"/>
                          <w:marBottom w:val="0"/>
                          <w:divBdr>
                            <w:top w:val="single" w:sz="2" w:space="0" w:color="000000"/>
                            <w:left w:val="single" w:sz="2" w:space="0" w:color="000000"/>
                            <w:bottom w:val="single" w:sz="2" w:space="0" w:color="000000"/>
                            <w:right w:val="single" w:sz="2" w:space="0" w:color="000000"/>
                          </w:divBdr>
                          <w:divsChild>
                            <w:div w:id="387920589">
                              <w:marLeft w:val="0"/>
                              <w:marRight w:val="0"/>
                              <w:marTop w:val="0"/>
                              <w:marBottom w:val="0"/>
                              <w:divBdr>
                                <w:top w:val="single" w:sz="2" w:space="0" w:color="000000"/>
                                <w:left w:val="single" w:sz="2" w:space="0" w:color="000000"/>
                                <w:bottom w:val="single" w:sz="2" w:space="0" w:color="000000"/>
                                <w:right w:val="single" w:sz="2" w:space="0" w:color="000000"/>
                              </w:divBdr>
                              <w:divsChild>
                                <w:div w:id="1513296097">
                                  <w:marLeft w:val="0"/>
                                  <w:marRight w:val="0"/>
                                  <w:marTop w:val="0"/>
                                  <w:marBottom w:val="0"/>
                                  <w:divBdr>
                                    <w:top w:val="single" w:sz="2" w:space="0" w:color="000000"/>
                                    <w:left w:val="single" w:sz="2" w:space="0" w:color="000000"/>
                                    <w:bottom w:val="single" w:sz="2" w:space="0" w:color="000000"/>
                                    <w:right w:val="single" w:sz="2" w:space="0" w:color="000000"/>
                                  </w:divBdr>
                                  <w:divsChild>
                                    <w:div w:id="18166077">
                                      <w:marLeft w:val="0"/>
                                      <w:marRight w:val="0"/>
                                      <w:marTop w:val="0"/>
                                      <w:marBottom w:val="0"/>
                                      <w:divBdr>
                                        <w:top w:val="single" w:sz="2" w:space="0" w:color="000000"/>
                                        <w:left w:val="single" w:sz="2" w:space="0" w:color="000000"/>
                                        <w:bottom w:val="single" w:sz="2" w:space="0" w:color="000000"/>
                                        <w:right w:val="single" w:sz="2" w:space="0" w:color="000000"/>
                                      </w:divBdr>
                                    </w:div>
                                    <w:div w:id="21132890">
                                      <w:marLeft w:val="0"/>
                                      <w:marRight w:val="0"/>
                                      <w:marTop w:val="0"/>
                                      <w:marBottom w:val="0"/>
                                      <w:divBdr>
                                        <w:top w:val="single" w:sz="2" w:space="0" w:color="000000"/>
                                        <w:left w:val="single" w:sz="2" w:space="0" w:color="000000"/>
                                        <w:bottom w:val="single" w:sz="2" w:space="0" w:color="000000"/>
                                        <w:right w:val="single" w:sz="2" w:space="0" w:color="000000"/>
                                      </w:divBdr>
                                    </w:div>
                                    <w:div w:id="25064509">
                                      <w:marLeft w:val="0"/>
                                      <w:marRight w:val="0"/>
                                      <w:marTop w:val="0"/>
                                      <w:marBottom w:val="0"/>
                                      <w:divBdr>
                                        <w:top w:val="single" w:sz="2" w:space="0" w:color="000000"/>
                                        <w:left w:val="single" w:sz="2" w:space="0" w:color="000000"/>
                                        <w:bottom w:val="single" w:sz="2" w:space="0" w:color="000000"/>
                                        <w:right w:val="single" w:sz="2" w:space="0" w:color="000000"/>
                                      </w:divBdr>
                                    </w:div>
                                    <w:div w:id="32460331">
                                      <w:marLeft w:val="0"/>
                                      <w:marRight w:val="0"/>
                                      <w:marTop w:val="0"/>
                                      <w:marBottom w:val="0"/>
                                      <w:divBdr>
                                        <w:top w:val="single" w:sz="2" w:space="0" w:color="000000"/>
                                        <w:left w:val="single" w:sz="2" w:space="0" w:color="000000"/>
                                        <w:bottom w:val="single" w:sz="2" w:space="0" w:color="000000"/>
                                        <w:right w:val="single" w:sz="2" w:space="0" w:color="000000"/>
                                      </w:divBdr>
                                    </w:div>
                                    <w:div w:id="46342134">
                                      <w:marLeft w:val="0"/>
                                      <w:marRight w:val="0"/>
                                      <w:marTop w:val="0"/>
                                      <w:marBottom w:val="0"/>
                                      <w:divBdr>
                                        <w:top w:val="single" w:sz="2" w:space="0" w:color="000000"/>
                                        <w:left w:val="single" w:sz="2" w:space="0" w:color="000000"/>
                                        <w:bottom w:val="single" w:sz="2" w:space="0" w:color="000000"/>
                                        <w:right w:val="single" w:sz="2" w:space="0" w:color="000000"/>
                                      </w:divBdr>
                                    </w:div>
                                    <w:div w:id="64962589">
                                      <w:marLeft w:val="0"/>
                                      <w:marRight w:val="0"/>
                                      <w:marTop w:val="0"/>
                                      <w:marBottom w:val="0"/>
                                      <w:divBdr>
                                        <w:top w:val="single" w:sz="2" w:space="0" w:color="000000"/>
                                        <w:left w:val="single" w:sz="2" w:space="0" w:color="000000"/>
                                        <w:bottom w:val="single" w:sz="2" w:space="0" w:color="000000"/>
                                        <w:right w:val="single" w:sz="2" w:space="0" w:color="000000"/>
                                      </w:divBdr>
                                    </w:div>
                                    <w:div w:id="77674818">
                                      <w:marLeft w:val="0"/>
                                      <w:marRight w:val="0"/>
                                      <w:marTop w:val="0"/>
                                      <w:marBottom w:val="0"/>
                                      <w:divBdr>
                                        <w:top w:val="single" w:sz="2" w:space="0" w:color="000000"/>
                                        <w:left w:val="single" w:sz="2" w:space="0" w:color="000000"/>
                                        <w:bottom w:val="single" w:sz="2" w:space="0" w:color="000000"/>
                                        <w:right w:val="single" w:sz="2" w:space="0" w:color="000000"/>
                                      </w:divBdr>
                                    </w:div>
                                    <w:div w:id="98111168">
                                      <w:marLeft w:val="0"/>
                                      <w:marRight w:val="0"/>
                                      <w:marTop w:val="0"/>
                                      <w:marBottom w:val="0"/>
                                      <w:divBdr>
                                        <w:top w:val="single" w:sz="2" w:space="0" w:color="000000"/>
                                        <w:left w:val="single" w:sz="2" w:space="0" w:color="000000"/>
                                        <w:bottom w:val="single" w:sz="2" w:space="0" w:color="000000"/>
                                        <w:right w:val="single" w:sz="2" w:space="0" w:color="000000"/>
                                      </w:divBdr>
                                    </w:div>
                                    <w:div w:id="100614996">
                                      <w:marLeft w:val="0"/>
                                      <w:marRight w:val="0"/>
                                      <w:marTop w:val="0"/>
                                      <w:marBottom w:val="0"/>
                                      <w:divBdr>
                                        <w:top w:val="single" w:sz="2" w:space="0" w:color="000000"/>
                                        <w:left w:val="single" w:sz="2" w:space="0" w:color="000000"/>
                                        <w:bottom w:val="single" w:sz="2" w:space="0" w:color="000000"/>
                                        <w:right w:val="single" w:sz="2" w:space="0" w:color="000000"/>
                                      </w:divBdr>
                                    </w:div>
                                    <w:div w:id="103816813">
                                      <w:marLeft w:val="0"/>
                                      <w:marRight w:val="0"/>
                                      <w:marTop w:val="0"/>
                                      <w:marBottom w:val="0"/>
                                      <w:divBdr>
                                        <w:top w:val="single" w:sz="2" w:space="0" w:color="000000"/>
                                        <w:left w:val="single" w:sz="2" w:space="0" w:color="000000"/>
                                        <w:bottom w:val="single" w:sz="2" w:space="0" w:color="000000"/>
                                        <w:right w:val="single" w:sz="2" w:space="0" w:color="000000"/>
                                      </w:divBdr>
                                    </w:div>
                                    <w:div w:id="107434641">
                                      <w:marLeft w:val="0"/>
                                      <w:marRight w:val="0"/>
                                      <w:marTop w:val="0"/>
                                      <w:marBottom w:val="0"/>
                                      <w:divBdr>
                                        <w:top w:val="single" w:sz="2" w:space="0" w:color="000000"/>
                                        <w:left w:val="single" w:sz="2" w:space="0" w:color="000000"/>
                                        <w:bottom w:val="single" w:sz="2" w:space="0" w:color="000000"/>
                                        <w:right w:val="single" w:sz="2" w:space="0" w:color="000000"/>
                                      </w:divBdr>
                                    </w:div>
                                    <w:div w:id="156071090">
                                      <w:marLeft w:val="0"/>
                                      <w:marRight w:val="0"/>
                                      <w:marTop w:val="0"/>
                                      <w:marBottom w:val="0"/>
                                      <w:divBdr>
                                        <w:top w:val="single" w:sz="2" w:space="0" w:color="000000"/>
                                        <w:left w:val="single" w:sz="2" w:space="0" w:color="000000"/>
                                        <w:bottom w:val="single" w:sz="2" w:space="0" w:color="000000"/>
                                        <w:right w:val="single" w:sz="2" w:space="0" w:color="000000"/>
                                      </w:divBdr>
                                    </w:div>
                                    <w:div w:id="184251500">
                                      <w:marLeft w:val="0"/>
                                      <w:marRight w:val="0"/>
                                      <w:marTop w:val="0"/>
                                      <w:marBottom w:val="0"/>
                                      <w:divBdr>
                                        <w:top w:val="single" w:sz="2" w:space="0" w:color="000000"/>
                                        <w:left w:val="single" w:sz="2" w:space="0" w:color="000000"/>
                                        <w:bottom w:val="single" w:sz="2" w:space="0" w:color="000000"/>
                                        <w:right w:val="single" w:sz="2" w:space="0" w:color="000000"/>
                                      </w:divBdr>
                                    </w:div>
                                    <w:div w:id="202519719">
                                      <w:marLeft w:val="0"/>
                                      <w:marRight w:val="0"/>
                                      <w:marTop w:val="0"/>
                                      <w:marBottom w:val="0"/>
                                      <w:divBdr>
                                        <w:top w:val="single" w:sz="2" w:space="0" w:color="000000"/>
                                        <w:left w:val="single" w:sz="2" w:space="0" w:color="000000"/>
                                        <w:bottom w:val="single" w:sz="2" w:space="0" w:color="000000"/>
                                        <w:right w:val="single" w:sz="2" w:space="0" w:color="000000"/>
                                      </w:divBdr>
                                    </w:div>
                                    <w:div w:id="208300289">
                                      <w:marLeft w:val="0"/>
                                      <w:marRight w:val="0"/>
                                      <w:marTop w:val="0"/>
                                      <w:marBottom w:val="0"/>
                                      <w:divBdr>
                                        <w:top w:val="single" w:sz="2" w:space="0" w:color="000000"/>
                                        <w:left w:val="single" w:sz="2" w:space="0" w:color="000000"/>
                                        <w:bottom w:val="single" w:sz="2" w:space="0" w:color="000000"/>
                                        <w:right w:val="single" w:sz="2" w:space="0" w:color="000000"/>
                                      </w:divBdr>
                                    </w:div>
                                    <w:div w:id="215312268">
                                      <w:marLeft w:val="0"/>
                                      <w:marRight w:val="0"/>
                                      <w:marTop w:val="0"/>
                                      <w:marBottom w:val="0"/>
                                      <w:divBdr>
                                        <w:top w:val="single" w:sz="2" w:space="0" w:color="000000"/>
                                        <w:left w:val="single" w:sz="2" w:space="0" w:color="000000"/>
                                        <w:bottom w:val="single" w:sz="2" w:space="0" w:color="000000"/>
                                        <w:right w:val="single" w:sz="2" w:space="0" w:color="000000"/>
                                      </w:divBdr>
                                    </w:div>
                                    <w:div w:id="226645675">
                                      <w:marLeft w:val="0"/>
                                      <w:marRight w:val="0"/>
                                      <w:marTop w:val="0"/>
                                      <w:marBottom w:val="0"/>
                                      <w:divBdr>
                                        <w:top w:val="single" w:sz="2" w:space="0" w:color="000000"/>
                                        <w:left w:val="single" w:sz="2" w:space="0" w:color="000000"/>
                                        <w:bottom w:val="single" w:sz="2" w:space="0" w:color="000000"/>
                                        <w:right w:val="single" w:sz="2" w:space="0" w:color="000000"/>
                                      </w:divBdr>
                                    </w:div>
                                    <w:div w:id="237521896">
                                      <w:marLeft w:val="0"/>
                                      <w:marRight w:val="0"/>
                                      <w:marTop w:val="0"/>
                                      <w:marBottom w:val="0"/>
                                      <w:divBdr>
                                        <w:top w:val="single" w:sz="2" w:space="0" w:color="000000"/>
                                        <w:left w:val="single" w:sz="2" w:space="0" w:color="000000"/>
                                        <w:bottom w:val="single" w:sz="2" w:space="0" w:color="000000"/>
                                        <w:right w:val="single" w:sz="2" w:space="0" w:color="000000"/>
                                      </w:divBdr>
                                    </w:div>
                                    <w:div w:id="242763312">
                                      <w:marLeft w:val="0"/>
                                      <w:marRight w:val="0"/>
                                      <w:marTop w:val="0"/>
                                      <w:marBottom w:val="0"/>
                                      <w:divBdr>
                                        <w:top w:val="single" w:sz="2" w:space="0" w:color="000000"/>
                                        <w:left w:val="single" w:sz="2" w:space="0" w:color="000000"/>
                                        <w:bottom w:val="single" w:sz="2" w:space="0" w:color="000000"/>
                                        <w:right w:val="single" w:sz="2" w:space="0" w:color="000000"/>
                                      </w:divBdr>
                                    </w:div>
                                    <w:div w:id="321813274">
                                      <w:marLeft w:val="0"/>
                                      <w:marRight w:val="0"/>
                                      <w:marTop w:val="0"/>
                                      <w:marBottom w:val="0"/>
                                      <w:divBdr>
                                        <w:top w:val="single" w:sz="2" w:space="0" w:color="000000"/>
                                        <w:left w:val="single" w:sz="2" w:space="0" w:color="000000"/>
                                        <w:bottom w:val="single" w:sz="2" w:space="0" w:color="000000"/>
                                        <w:right w:val="single" w:sz="2" w:space="0" w:color="000000"/>
                                      </w:divBdr>
                                    </w:div>
                                    <w:div w:id="344672248">
                                      <w:marLeft w:val="0"/>
                                      <w:marRight w:val="0"/>
                                      <w:marTop w:val="0"/>
                                      <w:marBottom w:val="0"/>
                                      <w:divBdr>
                                        <w:top w:val="single" w:sz="2" w:space="0" w:color="000000"/>
                                        <w:left w:val="single" w:sz="2" w:space="0" w:color="000000"/>
                                        <w:bottom w:val="single" w:sz="2" w:space="0" w:color="000000"/>
                                        <w:right w:val="single" w:sz="2" w:space="0" w:color="000000"/>
                                      </w:divBdr>
                                    </w:div>
                                    <w:div w:id="378940130">
                                      <w:marLeft w:val="0"/>
                                      <w:marRight w:val="0"/>
                                      <w:marTop w:val="0"/>
                                      <w:marBottom w:val="0"/>
                                      <w:divBdr>
                                        <w:top w:val="single" w:sz="2" w:space="0" w:color="000000"/>
                                        <w:left w:val="single" w:sz="2" w:space="0" w:color="000000"/>
                                        <w:bottom w:val="single" w:sz="2" w:space="0" w:color="000000"/>
                                        <w:right w:val="single" w:sz="2" w:space="0" w:color="000000"/>
                                      </w:divBdr>
                                    </w:div>
                                    <w:div w:id="404106803">
                                      <w:marLeft w:val="0"/>
                                      <w:marRight w:val="0"/>
                                      <w:marTop w:val="0"/>
                                      <w:marBottom w:val="0"/>
                                      <w:divBdr>
                                        <w:top w:val="single" w:sz="2" w:space="0" w:color="000000"/>
                                        <w:left w:val="single" w:sz="2" w:space="0" w:color="000000"/>
                                        <w:bottom w:val="single" w:sz="2" w:space="0" w:color="000000"/>
                                        <w:right w:val="single" w:sz="2" w:space="0" w:color="000000"/>
                                      </w:divBdr>
                                    </w:div>
                                    <w:div w:id="416446508">
                                      <w:marLeft w:val="0"/>
                                      <w:marRight w:val="0"/>
                                      <w:marTop w:val="0"/>
                                      <w:marBottom w:val="0"/>
                                      <w:divBdr>
                                        <w:top w:val="single" w:sz="2" w:space="0" w:color="000000"/>
                                        <w:left w:val="single" w:sz="2" w:space="0" w:color="000000"/>
                                        <w:bottom w:val="single" w:sz="2" w:space="0" w:color="000000"/>
                                        <w:right w:val="single" w:sz="2" w:space="0" w:color="000000"/>
                                      </w:divBdr>
                                    </w:div>
                                    <w:div w:id="444617344">
                                      <w:marLeft w:val="0"/>
                                      <w:marRight w:val="0"/>
                                      <w:marTop w:val="0"/>
                                      <w:marBottom w:val="0"/>
                                      <w:divBdr>
                                        <w:top w:val="single" w:sz="2" w:space="0" w:color="000000"/>
                                        <w:left w:val="single" w:sz="2" w:space="0" w:color="000000"/>
                                        <w:bottom w:val="single" w:sz="2" w:space="0" w:color="000000"/>
                                        <w:right w:val="single" w:sz="2" w:space="0" w:color="000000"/>
                                      </w:divBdr>
                                    </w:div>
                                    <w:div w:id="464471584">
                                      <w:marLeft w:val="0"/>
                                      <w:marRight w:val="0"/>
                                      <w:marTop w:val="0"/>
                                      <w:marBottom w:val="0"/>
                                      <w:divBdr>
                                        <w:top w:val="single" w:sz="2" w:space="0" w:color="000000"/>
                                        <w:left w:val="single" w:sz="2" w:space="0" w:color="000000"/>
                                        <w:bottom w:val="single" w:sz="2" w:space="0" w:color="000000"/>
                                        <w:right w:val="single" w:sz="2" w:space="0" w:color="000000"/>
                                      </w:divBdr>
                                    </w:div>
                                    <w:div w:id="466317269">
                                      <w:marLeft w:val="0"/>
                                      <w:marRight w:val="0"/>
                                      <w:marTop w:val="0"/>
                                      <w:marBottom w:val="0"/>
                                      <w:divBdr>
                                        <w:top w:val="single" w:sz="2" w:space="0" w:color="000000"/>
                                        <w:left w:val="single" w:sz="2" w:space="0" w:color="000000"/>
                                        <w:bottom w:val="single" w:sz="2" w:space="0" w:color="000000"/>
                                        <w:right w:val="single" w:sz="2" w:space="0" w:color="000000"/>
                                      </w:divBdr>
                                    </w:div>
                                    <w:div w:id="476840907">
                                      <w:marLeft w:val="0"/>
                                      <w:marRight w:val="0"/>
                                      <w:marTop w:val="0"/>
                                      <w:marBottom w:val="0"/>
                                      <w:divBdr>
                                        <w:top w:val="single" w:sz="2" w:space="0" w:color="000000"/>
                                        <w:left w:val="single" w:sz="2" w:space="0" w:color="000000"/>
                                        <w:bottom w:val="single" w:sz="2" w:space="0" w:color="000000"/>
                                        <w:right w:val="single" w:sz="2" w:space="0" w:color="000000"/>
                                      </w:divBdr>
                                    </w:div>
                                    <w:div w:id="477647136">
                                      <w:marLeft w:val="0"/>
                                      <w:marRight w:val="0"/>
                                      <w:marTop w:val="0"/>
                                      <w:marBottom w:val="0"/>
                                      <w:divBdr>
                                        <w:top w:val="single" w:sz="2" w:space="0" w:color="000000"/>
                                        <w:left w:val="single" w:sz="2" w:space="0" w:color="000000"/>
                                        <w:bottom w:val="single" w:sz="2" w:space="0" w:color="000000"/>
                                        <w:right w:val="single" w:sz="2" w:space="0" w:color="000000"/>
                                      </w:divBdr>
                                    </w:div>
                                    <w:div w:id="485048105">
                                      <w:marLeft w:val="0"/>
                                      <w:marRight w:val="0"/>
                                      <w:marTop w:val="0"/>
                                      <w:marBottom w:val="0"/>
                                      <w:divBdr>
                                        <w:top w:val="single" w:sz="2" w:space="0" w:color="000000"/>
                                        <w:left w:val="single" w:sz="2" w:space="0" w:color="000000"/>
                                        <w:bottom w:val="single" w:sz="2" w:space="0" w:color="000000"/>
                                        <w:right w:val="single" w:sz="2" w:space="0" w:color="000000"/>
                                      </w:divBdr>
                                    </w:div>
                                    <w:div w:id="490557698">
                                      <w:marLeft w:val="0"/>
                                      <w:marRight w:val="0"/>
                                      <w:marTop w:val="0"/>
                                      <w:marBottom w:val="0"/>
                                      <w:divBdr>
                                        <w:top w:val="single" w:sz="2" w:space="0" w:color="000000"/>
                                        <w:left w:val="single" w:sz="2" w:space="0" w:color="000000"/>
                                        <w:bottom w:val="single" w:sz="2" w:space="0" w:color="000000"/>
                                        <w:right w:val="single" w:sz="2" w:space="0" w:color="000000"/>
                                      </w:divBdr>
                                    </w:div>
                                    <w:div w:id="503517860">
                                      <w:marLeft w:val="0"/>
                                      <w:marRight w:val="0"/>
                                      <w:marTop w:val="0"/>
                                      <w:marBottom w:val="0"/>
                                      <w:divBdr>
                                        <w:top w:val="single" w:sz="2" w:space="0" w:color="000000"/>
                                        <w:left w:val="single" w:sz="2" w:space="0" w:color="000000"/>
                                        <w:bottom w:val="single" w:sz="2" w:space="0" w:color="000000"/>
                                        <w:right w:val="single" w:sz="2" w:space="0" w:color="000000"/>
                                      </w:divBdr>
                                    </w:div>
                                    <w:div w:id="508641184">
                                      <w:marLeft w:val="0"/>
                                      <w:marRight w:val="0"/>
                                      <w:marTop w:val="0"/>
                                      <w:marBottom w:val="0"/>
                                      <w:divBdr>
                                        <w:top w:val="single" w:sz="2" w:space="0" w:color="000000"/>
                                        <w:left w:val="single" w:sz="2" w:space="0" w:color="000000"/>
                                        <w:bottom w:val="single" w:sz="2" w:space="0" w:color="000000"/>
                                        <w:right w:val="single" w:sz="2" w:space="0" w:color="000000"/>
                                      </w:divBdr>
                                    </w:div>
                                    <w:div w:id="510217339">
                                      <w:marLeft w:val="0"/>
                                      <w:marRight w:val="0"/>
                                      <w:marTop w:val="312"/>
                                      <w:marBottom w:val="144"/>
                                      <w:divBdr>
                                        <w:top w:val="single" w:sz="2" w:space="0" w:color="000000"/>
                                        <w:left w:val="single" w:sz="2" w:space="0" w:color="000000"/>
                                        <w:bottom w:val="single" w:sz="2" w:space="0" w:color="000000"/>
                                        <w:right w:val="single" w:sz="2" w:space="0" w:color="000000"/>
                                      </w:divBdr>
                                    </w:div>
                                    <w:div w:id="553001662">
                                      <w:marLeft w:val="0"/>
                                      <w:marRight w:val="0"/>
                                      <w:marTop w:val="0"/>
                                      <w:marBottom w:val="0"/>
                                      <w:divBdr>
                                        <w:top w:val="single" w:sz="2" w:space="0" w:color="000000"/>
                                        <w:left w:val="single" w:sz="2" w:space="0" w:color="000000"/>
                                        <w:bottom w:val="single" w:sz="2" w:space="0" w:color="000000"/>
                                        <w:right w:val="single" w:sz="2" w:space="0" w:color="000000"/>
                                      </w:divBdr>
                                    </w:div>
                                    <w:div w:id="554632175">
                                      <w:marLeft w:val="0"/>
                                      <w:marRight w:val="0"/>
                                      <w:marTop w:val="0"/>
                                      <w:marBottom w:val="0"/>
                                      <w:divBdr>
                                        <w:top w:val="single" w:sz="2" w:space="0" w:color="000000"/>
                                        <w:left w:val="single" w:sz="2" w:space="0" w:color="000000"/>
                                        <w:bottom w:val="single" w:sz="2" w:space="0" w:color="000000"/>
                                        <w:right w:val="single" w:sz="2" w:space="0" w:color="000000"/>
                                      </w:divBdr>
                                    </w:div>
                                    <w:div w:id="573318210">
                                      <w:marLeft w:val="0"/>
                                      <w:marRight w:val="0"/>
                                      <w:marTop w:val="0"/>
                                      <w:marBottom w:val="0"/>
                                      <w:divBdr>
                                        <w:top w:val="single" w:sz="2" w:space="0" w:color="000000"/>
                                        <w:left w:val="single" w:sz="2" w:space="0" w:color="000000"/>
                                        <w:bottom w:val="single" w:sz="2" w:space="0" w:color="000000"/>
                                        <w:right w:val="single" w:sz="2" w:space="0" w:color="000000"/>
                                      </w:divBdr>
                                    </w:div>
                                    <w:div w:id="579022302">
                                      <w:marLeft w:val="0"/>
                                      <w:marRight w:val="0"/>
                                      <w:marTop w:val="0"/>
                                      <w:marBottom w:val="0"/>
                                      <w:divBdr>
                                        <w:top w:val="single" w:sz="2" w:space="0" w:color="000000"/>
                                        <w:left w:val="single" w:sz="2" w:space="0" w:color="000000"/>
                                        <w:bottom w:val="single" w:sz="2" w:space="0" w:color="000000"/>
                                        <w:right w:val="single" w:sz="2" w:space="0" w:color="000000"/>
                                      </w:divBdr>
                                    </w:div>
                                    <w:div w:id="581837103">
                                      <w:marLeft w:val="0"/>
                                      <w:marRight w:val="0"/>
                                      <w:marTop w:val="0"/>
                                      <w:marBottom w:val="0"/>
                                      <w:divBdr>
                                        <w:top w:val="single" w:sz="2" w:space="0" w:color="000000"/>
                                        <w:left w:val="single" w:sz="2" w:space="0" w:color="000000"/>
                                        <w:bottom w:val="single" w:sz="2" w:space="0" w:color="000000"/>
                                        <w:right w:val="single" w:sz="2" w:space="0" w:color="000000"/>
                                      </w:divBdr>
                                    </w:div>
                                    <w:div w:id="615989607">
                                      <w:marLeft w:val="0"/>
                                      <w:marRight w:val="0"/>
                                      <w:marTop w:val="0"/>
                                      <w:marBottom w:val="0"/>
                                      <w:divBdr>
                                        <w:top w:val="single" w:sz="2" w:space="0" w:color="000000"/>
                                        <w:left w:val="single" w:sz="2" w:space="0" w:color="000000"/>
                                        <w:bottom w:val="single" w:sz="2" w:space="0" w:color="000000"/>
                                        <w:right w:val="single" w:sz="2" w:space="0" w:color="000000"/>
                                      </w:divBdr>
                                    </w:div>
                                    <w:div w:id="621307932">
                                      <w:marLeft w:val="0"/>
                                      <w:marRight w:val="0"/>
                                      <w:marTop w:val="0"/>
                                      <w:marBottom w:val="0"/>
                                      <w:divBdr>
                                        <w:top w:val="single" w:sz="2" w:space="0" w:color="000000"/>
                                        <w:left w:val="single" w:sz="2" w:space="0" w:color="000000"/>
                                        <w:bottom w:val="single" w:sz="2" w:space="0" w:color="000000"/>
                                        <w:right w:val="single" w:sz="2" w:space="0" w:color="000000"/>
                                      </w:divBdr>
                                    </w:div>
                                    <w:div w:id="622081258">
                                      <w:marLeft w:val="0"/>
                                      <w:marRight w:val="0"/>
                                      <w:marTop w:val="0"/>
                                      <w:marBottom w:val="0"/>
                                      <w:divBdr>
                                        <w:top w:val="single" w:sz="2" w:space="0" w:color="000000"/>
                                        <w:left w:val="single" w:sz="2" w:space="0" w:color="000000"/>
                                        <w:bottom w:val="single" w:sz="2" w:space="0" w:color="000000"/>
                                        <w:right w:val="single" w:sz="2" w:space="0" w:color="000000"/>
                                      </w:divBdr>
                                    </w:div>
                                    <w:div w:id="646592770">
                                      <w:marLeft w:val="0"/>
                                      <w:marRight w:val="0"/>
                                      <w:marTop w:val="0"/>
                                      <w:marBottom w:val="0"/>
                                      <w:divBdr>
                                        <w:top w:val="single" w:sz="2" w:space="0" w:color="000000"/>
                                        <w:left w:val="single" w:sz="2" w:space="0" w:color="000000"/>
                                        <w:bottom w:val="single" w:sz="2" w:space="0" w:color="000000"/>
                                        <w:right w:val="single" w:sz="2" w:space="0" w:color="000000"/>
                                      </w:divBdr>
                                    </w:div>
                                    <w:div w:id="720252742">
                                      <w:marLeft w:val="0"/>
                                      <w:marRight w:val="0"/>
                                      <w:marTop w:val="312"/>
                                      <w:marBottom w:val="144"/>
                                      <w:divBdr>
                                        <w:top w:val="single" w:sz="2" w:space="0" w:color="000000"/>
                                        <w:left w:val="single" w:sz="2" w:space="0" w:color="000000"/>
                                        <w:bottom w:val="single" w:sz="2" w:space="0" w:color="000000"/>
                                        <w:right w:val="single" w:sz="2" w:space="0" w:color="000000"/>
                                      </w:divBdr>
                                    </w:div>
                                    <w:div w:id="721367968">
                                      <w:marLeft w:val="0"/>
                                      <w:marRight w:val="0"/>
                                      <w:marTop w:val="0"/>
                                      <w:marBottom w:val="0"/>
                                      <w:divBdr>
                                        <w:top w:val="single" w:sz="2" w:space="0" w:color="000000"/>
                                        <w:left w:val="single" w:sz="2" w:space="0" w:color="000000"/>
                                        <w:bottom w:val="single" w:sz="2" w:space="0" w:color="000000"/>
                                        <w:right w:val="single" w:sz="2" w:space="0" w:color="000000"/>
                                      </w:divBdr>
                                    </w:div>
                                    <w:div w:id="737561101">
                                      <w:marLeft w:val="0"/>
                                      <w:marRight w:val="0"/>
                                      <w:marTop w:val="0"/>
                                      <w:marBottom w:val="0"/>
                                      <w:divBdr>
                                        <w:top w:val="single" w:sz="2" w:space="0" w:color="000000"/>
                                        <w:left w:val="single" w:sz="2" w:space="0" w:color="000000"/>
                                        <w:bottom w:val="single" w:sz="2" w:space="0" w:color="000000"/>
                                        <w:right w:val="single" w:sz="2" w:space="0" w:color="000000"/>
                                      </w:divBdr>
                                    </w:div>
                                    <w:div w:id="748698894">
                                      <w:marLeft w:val="0"/>
                                      <w:marRight w:val="0"/>
                                      <w:marTop w:val="0"/>
                                      <w:marBottom w:val="0"/>
                                      <w:divBdr>
                                        <w:top w:val="single" w:sz="2" w:space="0" w:color="000000"/>
                                        <w:left w:val="single" w:sz="2" w:space="0" w:color="000000"/>
                                        <w:bottom w:val="single" w:sz="2" w:space="0" w:color="000000"/>
                                        <w:right w:val="single" w:sz="2" w:space="0" w:color="000000"/>
                                      </w:divBdr>
                                    </w:div>
                                    <w:div w:id="752167317">
                                      <w:marLeft w:val="0"/>
                                      <w:marRight w:val="0"/>
                                      <w:marTop w:val="0"/>
                                      <w:marBottom w:val="0"/>
                                      <w:divBdr>
                                        <w:top w:val="single" w:sz="2" w:space="0" w:color="000000"/>
                                        <w:left w:val="single" w:sz="2" w:space="0" w:color="000000"/>
                                        <w:bottom w:val="single" w:sz="2" w:space="0" w:color="000000"/>
                                        <w:right w:val="single" w:sz="2" w:space="0" w:color="000000"/>
                                      </w:divBdr>
                                    </w:div>
                                    <w:div w:id="763959347">
                                      <w:marLeft w:val="0"/>
                                      <w:marRight w:val="0"/>
                                      <w:marTop w:val="0"/>
                                      <w:marBottom w:val="0"/>
                                      <w:divBdr>
                                        <w:top w:val="single" w:sz="2" w:space="0" w:color="000000"/>
                                        <w:left w:val="single" w:sz="2" w:space="0" w:color="000000"/>
                                        <w:bottom w:val="single" w:sz="2" w:space="0" w:color="000000"/>
                                        <w:right w:val="single" w:sz="2" w:space="0" w:color="000000"/>
                                      </w:divBdr>
                                    </w:div>
                                    <w:div w:id="827869006">
                                      <w:marLeft w:val="0"/>
                                      <w:marRight w:val="0"/>
                                      <w:marTop w:val="0"/>
                                      <w:marBottom w:val="0"/>
                                      <w:divBdr>
                                        <w:top w:val="single" w:sz="2" w:space="0" w:color="000000"/>
                                        <w:left w:val="single" w:sz="2" w:space="0" w:color="000000"/>
                                        <w:bottom w:val="single" w:sz="2" w:space="0" w:color="000000"/>
                                        <w:right w:val="single" w:sz="2" w:space="0" w:color="000000"/>
                                      </w:divBdr>
                                    </w:div>
                                    <w:div w:id="859583504">
                                      <w:marLeft w:val="0"/>
                                      <w:marRight w:val="0"/>
                                      <w:marTop w:val="0"/>
                                      <w:marBottom w:val="0"/>
                                      <w:divBdr>
                                        <w:top w:val="single" w:sz="2" w:space="0" w:color="000000"/>
                                        <w:left w:val="single" w:sz="2" w:space="0" w:color="000000"/>
                                        <w:bottom w:val="single" w:sz="2" w:space="0" w:color="000000"/>
                                        <w:right w:val="single" w:sz="2" w:space="0" w:color="000000"/>
                                      </w:divBdr>
                                    </w:div>
                                    <w:div w:id="870456572">
                                      <w:marLeft w:val="0"/>
                                      <w:marRight w:val="0"/>
                                      <w:marTop w:val="0"/>
                                      <w:marBottom w:val="0"/>
                                      <w:divBdr>
                                        <w:top w:val="single" w:sz="2" w:space="0" w:color="000000"/>
                                        <w:left w:val="single" w:sz="2" w:space="0" w:color="000000"/>
                                        <w:bottom w:val="single" w:sz="2" w:space="0" w:color="000000"/>
                                        <w:right w:val="single" w:sz="2" w:space="0" w:color="000000"/>
                                      </w:divBdr>
                                    </w:div>
                                    <w:div w:id="909772639">
                                      <w:marLeft w:val="0"/>
                                      <w:marRight w:val="0"/>
                                      <w:marTop w:val="0"/>
                                      <w:marBottom w:val="0"/>
                                      <w:divBdr>
                                        <w:top w:val="single" w:sz="2" w:space="0" w:color="000000"/>
                                        <w:left w:val="single" w:sz="2" w:space="0" w:color="000000"/>
                                        <w:bottom w:val="single" w:sz="2" w:space="0" w:color="000000"/>
                                        <w:right w:val="single" w:sz="2" w:space="0" w:color="000000"/>
                                      </w:divBdr>
                                    </w:div>
                                    <w:div w:id="998267038">
                                      <w:marLeft w:val="0"/>
                                      <w:marRight w:val="0"/>
                                      <w:marTop w:val="0"/>
                                      <w:marBottom w:val="0"/>
                                      <w:divBdr>
                                        <w:top w:val="single" w:sz="2" w:space="0" w:color="000000"/>
                                        <w:left w:val="single" w:sz="2" w:space="0" w:color="000000"/>
                                        <w:bottom w:val="single" w:sz="2" w:space="0" w:color="000000"/>
                                        <w:right w:val="single" w:sz="2" w:space="0" w:color="000000"/>
                                      </w:divBdr>
                                    </w:div>
                                    <w:div w:id="1014457083">
                                      <w:marLeft w:val="0"/>
                                      <w:marRight w:val="0"/>
                                      <w:marTop w:val="0"/>
                                      <w:marBottom w:val="0"/>
                                      <w:divBdr>
                                        <w:top w:val="single" w:sz="2" w:space="0" w:color="000000"/>
                                        <w:left w:val="single" w:sz="2" w:space="0" w:color="000000"/>
                                        <w:bottom w:val="single" w:sz="2" w:space="0" w:color="000000"/>
                                        <w:right w:val="single" w:sz="2" w:space="0" w:color="000000"/>
                                      </w:divBdr>
                                    </w:div>
                                    <w:div w:id="1016155218">
                                      <w:marLeft w:val="0"/>
                                      <w:marRight w:val="0"/>
                                      <w:marTop w:val="0"/>
                                      <w:marBottom w:val="0"/>
                                      <w:divBdr>
                                        <w:top w:val="single" w:sz="2" w:space="0" w:color="000000"/>
                                        <w:left w:val="single" w:sz="2" w:space="0" w:color="000000"/>
                                        <w:bottom w:val="single" w:sz="2" w:space="0" w:color="000000"/>
                                        <w:right w:val="single" w:sz="2" w:space="0" w:color="000000"/>
                                      </w:divBdr>
                                    </w:div>
                                    <w:div w:id="1018388355">
                                      <w:marLeft w:val="0"/>
                                      <w:marRight w:val="0"/>
                                      <w:marTop w:val="0"/>
                                      <w:marBottom w:val="0"/>
                                      <w:divBdr>
                                        <w:top w:val="single" w:sz="2" w:space="0" w:color="000000"/>
                                        <w:left w:val="single" w:sz="2" w:space="0" w:color="000000"/>
                                        <w:bottom w:val="single" w:sz="2" w:space="0" w:color="000000"/>
                                        <w:right w:val="single" w:sz="2" w:space="0" w:color="000000"/>
                                      </w:divBdr>
                                    </w:div>
                                    <w:div w:id="1019425316">
                                      <w:marLeft w:val="0"/>
                                      <w:marRight w:val="0"/>
                                      <w:marTop w:val="0"/>
                                      <w:marBottom w:val="0"/>
                                      <w:divBdr>
                                        <w:top w:val="single" w:sz="2" w:space="0" w:color="000000"/>
                                        <w:left w:val="single" w:sz="2" w:space="0" w:color="000000"/>
                                        <w:bottom w:val="single" w:sz="2" w:space="0" w:color="000000"/>
                                        <w:right w:val="single" w:sz="2" w:space="0" w:color="000000"/>
                                      </w:divBdr>
                                    </w:div>
                                    <w:div w:id="1032003167">
                                      <w:marLeft w:val="0"/>
                                      <w:marRight w:val="0"/>
                                      <w:marTop w:val="0"/>
                                      <w:marBottom w:val="0"/>
                                      <w:divBdr>
                                        <w:top w:val="single" w:sz="2" w:space="0" w:color="000000"/>
                                        <w:left w:val="single" w:sz="2" w:space="0" w:color="000000"/>
                                        <w:bottom w:val="single" w:sz="2" w:space="0" w:color="000000"/>
                                        <w:right w:val="single" w:sz="2" w:space="0" w:color="000000"/>
                                      </w:divBdr>
                                    </w:div>
                                    <w:div w:id="1041398053">
                                      <w:marLeft w:val="0"/>
                                      <w:marRight w:val="0"/>
                                      <w:marTop w:val="0"/>
                                      <w:marBottom w:val="0"/>
                                      <w:divBdr>
                                        <w:top w:val="single" w:sz="2" w:space="0" w:color="000000"/>
                                        <w:left w:val="single" w:sz="2" w:space="0" w:color="000000"/>
                                        <w:bottom w:val="single" w:sz="2" w:space="0" w:color="000000"/>
                                        <w:right w:val="single" w:sz="2" w:space="0" w:color="000000"/>
                                      </w:divBdr>
                                    </w:div>
                                    <w:div w:id="1067873783">
                                      <w:marLeft w:val="0"/>
                                      <w:marRight w:val="0"/>
                                      <w:marTop w:val="0"/>
                                      <w:marBottom w:val="0"/>
                                      <w:divBdr>
                                        <w:top w:val="single" w:sz="2" w:space="0" w:color="000000"/>
                                        <w:left w:val="single" w:sz="2" w:space="0" w:color="000000"/>
                                        <w:bottom w:val="single" w:sz="2" w:space="0" w:color="000000"/>
                                        <w:right w:val="single" w:sz="2" w:space="0" w:color="000000"/>
                                      </w:divBdr>
                                    </w:div>
                                    <w:div w:id="1107851961">
                                      <w:marLeft w:val="0"/>
                                      <w:marRight w:val="0"/>
                                      <w:marTop w:val="0"/>
                                      <w:marBottom w:val="0"/>
                                      <w:divBdr>
                                        <w:top w:val="single" w:sz="2" w:space="0" w:color="000000"/>
                                        <w:left w:val="single" w:sz="2" w:space="0" w:color="000000"/>
                                        <w:bottom w:val="single" w:sz="2" w:space="0" w:color="000000"/>
                                        <w:right w:val="single" w:sz="2" w:space="0" w:color="000000"/>
                                      </w:divBdr>
                                    </w:div>
                                    <w:div w:id="1122773278">
                                      <w:marLeft w:val="0"/>
                                      <w:marRight w:val="0"/>
                                      <w:marTop w:val="0"/>
                                      <w:marBottom w:val="0"/>
                                      <w:divBdr>
                                        <w:top w:val="single" w:sz="2" w:space="0" w:color="000000"/>
                                        <w:left w:val="single" w:sz="2" w:space="0" w:color="000000"/>
                                        <w:bottom w:val="single" w:sz="2" w:space="0" w:color="000000"/>
                                        <w:right w:val="single" w:sz="2" w:space="0" w:color="000000"/>
                                      </w:divBdr>
                                    </w:div>
                                    <w:div w:id="1238320077">
                                      <w:marLeft w:val="0"/>
                                      <w:marRight w:val="0"/>
                                      <w:marTop w:val="0"/>
                                      <w:marBottom w:val="0"/>
                                      <w:divBdr>
                                        <w:top w:val="single" w:sz="2" w:space="0" w:color="000000"/>
                                        <w:left w:val="single" w:sz="2" w:space="0" w:color="000000"/>
                                        <w:bottom w:val="single" w:sz="2" w:space="0" w:color="000000"/>
                                        <w:right w:val="single" w:sz="2" w:space="0" w:color="000000"/>
                                      </w:divBdr>
                                    </w:div>
                                    <w:div w:id="1323317691">
                                      <w:marLeft w:val="0"/>
                                      <w:marRight w:val="0"/>
                                      <w:marTop w:val="0"/>
                                      <w:marBottom w:val="0"/>
                                      <w:divBdr>
                                        <w:top w:val="single" w:sz="2" w:space="0" w:color="000000"/>
                                        <w:left w:val="single" w:sz="2" w:space="0" w:color="000000"/>
                                        <w:bottom w:val="single" w:sz="2" w:space="0" w:color="000000"/>
                                        <w:right w:val="single" w:sz="2" w:space="0" w:color="000000"/>
                                      </w:divBdr>
                                    </w:div>
                                    <w:div w:id="1372414577">
                                      <w:marLeft w:val="0"/>
                                      <w:marRight w:val="0"/>
                                      <w:marTop w:val="0"/>
                                      <w:marBottom w:val="0"/>
                                      <w:divBdr>
                                        <w:top w:val="single" w:sz="2" w:space="0" w:color="000000"/>
                                        <w:left w:val="single" w:sz="2" w:space="0" w:color="000000"/>
                                        <w:bottom w:val="single" w:sz="2" w:space="0" w:color="000000"/>
                                        <w:right w:val="single" w:sz="2" w:space="0" w:color="000000"/>
                                      </w:divBdr>
                                    </w:div>
                                    <w:div w:id="1384712689">
                                      <w:marLeft w:val="0"/>
                                      <w:marRight w:val="0"/>
                                      <w:marTop w:val="0"/>
                                      <w:marBottom w:val="0"/>
                                      <w:divBdr>
                                        <w:top w:val="single" w:sz="2" w:space="0" w:color="000000"/>
                                        <w:left w:val="single" w:sz="2" w:space="0" w:color="000000"/>
                                        <w:bottom w:val="single" w:sz="2" w:space="0" w:color="000000"/>
                                        <w:right w:val="single" w:sz="2" w:space="0" w:color="000000"/>
                                      </w:divBdr>
                                    </w:div>
                                    <w:div w:id="1387727611">
                                      <w:marLeft w:val="0"/>
                                      <w:marRight w:val="0"/>
                                      <w:marTop w:val="0"/>
                                      <w:marBottom w:val="0"/>
                                      <w:divBdr>
                                        <w:top w:val="single" w:sz="2" w:space="0" w:color="000000"/>
                                        <w:left w:val="single" w:sz="2" w:space="0" w:color="000000"/>
                                        <w:bottom w:val="single" w:sz="2" w:space="0" w:color="000000"/>
                                        <w:right w:val="single" w:sz="2" w:space="0" w:color="000000"/>
                                      </w:divBdr>
                                    </w:div>
                                    <w:div w:id="1395350827">
                                      <w:marLeft w:val="0"/>
                                      <w:marRight w:val="0"/>
                                      <w:marTop w:val="0"/>
                                      <w:marBottom w:val="0"/>
                                      <w:divBdr>
                                        <w:top w:val="single" w:sz="2" w:space="0" w:color="000000"/>
                                        <w:left w:val="single" w:sz="2" w:space="0" w:color="000000"/>
                                        <w:bottom w:val="single" w:sz="2" w:space="0" w:color="000000"/>
                                        <w:right w:val="single" w:sz="2" w:space="0" w:color="000000"/>
                                      </w:divBdr>
                                    </w:div>
                                    <w:div w:id="1448549191">
                                      <w:marLeft w:val="0"/>
                                      <w:marRight w:val="0"/>
                                      <w:marTop w:val="0"/>
                                      <w:marBottom w:val="0"/>
                                      <w:divBdr>
                                        <w:top w:val="single" w:sz="2" w:space="0" w:color="000000"/>
                                        <w:left w:val="single" w:sz="2" w:space="0" w:color="000000"/>
                                        <w:bottom w:val="single" w:sz="2" w:space="0" w:color="000000"/>
                                        <w:right w:val="single" w:sz="2" w:space="0" w:color="000000"/>
                                      </w:divBdr>
                                    </w:div>
                                    <w:div w:id="1454909749">
                                      <w:marLeft w:val="0"/>
                                      <w:marRight w:val="0"/>
                                      <w:marTop w:val="0"/>
                                      <w:marBottom w:val="0"/>
                                      <w:divBdr>
                                        <w:top w:val="single" w:sz="2" w:space="0" w:color="000000"/>
                                        <w:left w:val="single" w:sz="2" w:space="0" w:color="000000"/>
                                        <w:bottom w:val="single" w:sz="2" w:space="0" w:color="000000"/>
                                        <w:right w:val="single" w:sz="2" w:space="0" w:color="000000"/>
                                      </w:divBdr>
                                    </w:div>
                                    <w:div w:id="1467503478">
                                      <w:marLeft w:val="0"/>
                                      <w:marRight w:val="0"/>
                                      <w:marTop w:val="0"/>
                                      <w:marBottom w:val="0"/>
                                      <w:divBdr>
                                        <w:top w:val="single" w:sz="2" w:space="0" w:color="000000"/>
                                        <w:left w:val="single" w:sz="2" w:space="0" w:color="000000"/>
                                        <w:bottom w:val="single" w:sz="2" w:space="0" w:color="000000"/>
                                        <w:right w:val="single" w:sz="2" w:space="0" w:color="000000"/>
                                      </w:divBdr>
                                    </w:div>
                                    <w:div w:id="1468861633">
                                      <w:marLeft w:val="0"/>
                                      <w:marRight w:val="0"/>
                                      <w:marTop w:val="0"/>
                                      <w:marBottom w:val="0"/>
                                      <w:divBdr>
                                        <w:top w:val="single" w:sz="2" w:space="0" w:color="000000"/>
                                        <w:left w:val="single" w:sz="2" w:space="0" w:color="000000"/>
                                        <w:bottom w:val="single" w:sz="2" w:space="0" w:color="000000"/>
                                        <w:right w:val="single" w:sz="2" w:space="0" w:color="000000"/>
                                      </w:divBdr>
                                    </w:div>
                                    <w:div w:id="1516648772">
                                      <w:marLeft w:val="0"/>
                                      <w:marRight w:val="0"/>
                                      <w:marTop w:val="0"/>
                                      <w:marBottom w:val="0"/>
                                      <w:divBdr>
                                        <w:top w:val="single" w:sz="2" w:space="0" w:color="000000"/>
                                        <w:left w:val="single" w:sz="2" w:space="0" w:color="000000"/>
                                        <w:bottom w:val="single" w:sz="2" w:space="0" w:color="000000"/>
                                        <w:right w:val="single" w:sz="2" w:space="0" w:color="000000"/>
                                      </w:divBdr>
                                    </w:div>
                                    <w:div w:id="1517882824">
                                      <w:marLeft w:val="0"/>
                                      <w:marRight w:val="0"/>
                                      <w:marTop w:val="0"/>
                                      <w:marBottom w:val="0"/>
                                      <w:divBdr>
                                        <w:top w:val="single" w:sz="2" w:space="0" w:color="000000"/>
                                        <w:left w:val="single" w:sz="2" w:space="0" w:color="000000"/>
                                        <w:bottom w:val="single" w:sz="2" w:space="0" w:color="000000"/>
                                        <w:right w:val="single" w:sz="2" w:space="0" w:color="000000"/>
                                      </w:divBdr>
                                    </w:div>
                                    <w:div w:id="1544442620">
                                      <w:marLeft w:val="0"/>
                                      <w:marRight w:val="0"/>
                                      <w:marTop w:val="0"/>
                                      <w:marBottom w:val="0"/>
                                      <w:divBdr>
                                        <w:top w:val="single" w:sz="2" w:space="0" w:color="000000"/>
                                        <w:left w:val="single" w:sz="2" w:space="0" w:color="000000"/>
                                        <w:bottom w:val="single" w:sz="2" w:space="0" w:color="000000"/>
                                        <w:right w:val="single" w:sz="2" w:space="0" w:color="000000"/>
                                      </w:divBdr>
                                    </w:div>
                                    <w:div w:id="1589843609">
                                      <w:marLeft w:val="0"/>
                                      <w:marRight w:val="0"/>
                                      <w:marTop w:val="0"/>
                                      <w:marBottom w:val="0"/>
                                      <w:divBdr>
                                        <w:top w:val="single" w:sz="2" w:space="0" w:color="000000"/>
                                        <w:left w:val="single" w:sz="2" w:space="0" w:color="000000"/>
                                        <w:bottom w:val="single" w:sz="2" w:space="0" w:color="000000"/>
                                        <w:right w:val="single" w:sz="2" w:space="0" w:color="000000"/>
                                      </w:divBdr>
                                    </w:div>
                                    <w:div w:id="1598054049">
                                      <w:marLeft w:val="0"/>
                                      <w:marRight w:val="0"/>
                                      <w:marTop w:val="0"/>
                                      <w:marBottom w:val="0"/>
                                      <w:divBdr>
                                        <w:top w:val="single" w:sz="2" w:space="0" w:color="000000"/>
                                        <w:left w:val="single" w:sz="2" w:space="0" w:color="000000"/>
                                        <w:bottom w:val="single" w:sz="2" w:space="0" w:color="000000"/>
                                        <w:right w:val="single" w:sz="2" w:space="0" w:color="000000"/>
                                      </w:divBdr>
                                    </w:div>
                                    <w:div w:id="1600023141">
                                      <w:marLeft w:val="0"/>
                                      <w:marRight w:val="0"/>
                                      <w:marTop w:val="0"/>
                                      <w:marBottom w:val="0"/>
                                      <w:divBdr>
                                        <w:top w:val="single" w:sz="2" w:space="0" w:color="000000"/>
                                        <w:left w:val="single" w:sz="2" w:space="0" w:color="000000"/>
                                        <w:bottom w:val="single" w:sz="2" w:space="0" w:color="000000"/>
                                        <w:right w:val="single" w:sz="2" w:space="0" w:color="000000"/>
                                      </w:divBdr>
                                    </w:div>
                                    <w:div w:id="1618754491">
                                      <w:marLeft w:val="0"/>
                                      <w:marRight w:val="0"/>
                                      <w:marTop w:val="0"/>
                                      <w:marBottom w:val="0"/>
                                      <w:divBdr>
                                        <w:top w:val="single" w:sz="2" w:space="0" w:color="000000"/>
                                        <w:left w:val="single" w:sz="2" w:space="0" w:color="000000"/>
                                        <w:bottom w:val="single" w:sz="2" w:space="0" w:color="000000"/>
                                        <w:right w:val="single" w:sz="2" w:space="0" w:color="000000"/>
                                      </w:divBdr>
                                    </w:div>
                                    <w:div w:id="1620188147">
                                      <w:marLeft w:val="0"/>
                                      <w:marRight w:val="0"/>
                                      <w:marTop w:val="312"/>
                                      <w:marBottom w:val="144"/>
                                      <w:divBdr>
                                        <w:top w:val="single" w:sz="2" w:space="0" w:color="000000"/>
                                        <w:left w:val="single" w:sz="2" w:space="0" w:color="000000"/>
                                        <w:bottom w:val="single" w:sz="2" w:space="0" w:color="000000"/>
                                        <w:right w:val="single" w:sz="2" w:space="0" w:color="000000"/>
                                      </w:divBdr>
                                    </w:div>
                                    <w:div w:id="1620450970">
                                      <w:marLeft w:val="0"/>
                                      <w:marRight w:val="0"/>
                                      <w:marTop w:val="0"/>
                                      <w:marBottom w:val="0"/>
                                      <w:divBdr>
                                        <w:top w:val="single" w:sz="2" w:space="0" w:color="000000"/>
                                        <w:left w:val="single" w:sz="2" w:space="0" w:color="000000"/>
                                        <w:bottom w:val="single" w:sz="2" w:space="0" w:color="000000"/>
                                        <w:right w:val="single" w:sz="2" w:space="0" w:color="000000"/>
                                      </w:divBdr>
                                    </w:div>
                                    <w:div w:id="1665356054">
                                      <w:marLeft w:val="0"/>
                                      <w:marRight w:val="0"/>
                                      <w:marTop w:val="0"/>
                                      <w:marBottom w:val="0"/>
                                      <w:divBdr>
                                        <w:top w:val="single" w:sz="2" w:space="0" w:color="000000"/>
                                        <w:left w:val="single" w:sz="2" w:space="0" w:color="000000"/>
                                        <w:bottom w:val="single" w:sz="2" w:space="0" w:color="000000"/>
                                        <w:right w:val="single" w:sz="2" w:space="0" w:color="000000"/>
                                      </w:divBdr>
                                    </w:div>
                                    <w:div w:id="1682127175">
                                      <w:marLeft w:val="0"/>
                                      <w:marRight w:val="0"/>
                                      <w:marTop w:val="0"/>
                                      <w:marBottom w:val="0"/>
                                      <w:divBdr>
                                        <w:top w:val="single" w:sz="2" w:space="0" w:color="000000"/>
                                        <w:left w:val="single" w:sz="2" w:space="0" w:color="000000"/>
                                        <w:bottom w:val="single" w:sz="2" w:space="0" w:color="000000"/>
                                        <w:right w:val="single" w:sz="2" w:space="0" w:color="000000"/>
                                      </w:divBdr>
                                    </w:div>
                                    <w:div w:id="1688798861">
                                      <w:marLeft w:val="0"/>
                                      <w:marRight w:val="0"/>
                                      <w:marTop w:val="0"/>
                                      <w:marBottom w:val="0"/>
                                      <w:divBdr>
                                        <w:top w:val="single" w:sz="2" w:space="0" w:color="000000"/>
                                        <w:left w:val="single" w:sz="2" w:space="0" w:color="000000"/>
                                        <w:bottom w:val="single" w:sz="2" w:space="0" w:color="000000"/>
                                        <w:right w:val="single" w:sz="2" w:space="0" w:color="000000"/>
                                      </w:divBdr>
                                    </w:div>
                                    <w:div w:id="1694306080">
                                      <w:marLeft w:val="0"/>
                                      <w:marRight w:val="0"/>
                                      <w:marTop w:val="0"/>
                                      <w:marBottom w:val="0"/>
                                      <w:divBdr>
                                        <w:top w:val="single" w:sz="2" w:space="0" w:color="000000"/>
                                        <w:left w:val="single" w:sz="2" w:space="0" w:color="000000"/>
                                        <w:bottom w:val="single" w:sz="2" w:space="0" w:color="000000"/>
                                        <w:right w:val="single" w:sz="2" w:space="0" w:color="000000"/>
                                      </w:divBdr>
                                    </w:div>
                                    <w:div w:id="1752964695">
                                      <w:marLeft w:val="0"/>
                                      <w:marRight w:val="0"/>
                                      <w:marTop w:val="0"/>
                                      <w:marBottom w:val="0"/>
                                      <w:divBdr>
                                        <w:top w:val="single" w:sz="2" w:space="0" w:color="000000"/>
                                        <w:left w:val="single" w:sz="2" w:space="0" w:color="000000"/>
                                        <w:bottom w:val="single" w:sz="2" w:space="0" w:color="000000"/>
                                        <w:right w:val="single" w:sz="2" w:space="0" w:color="000000"/>
                                      </w:divBdr>
                                    </w:div>
                                    <w:div w:id="1767072452">
                                      <w:marLeft w:val="0"/>
                                      <w:marRight w:val="0"/>
                                      <w:marTop w:val="0"/>
                                      <w:marBottom w:val="0"/>
                                      <w:divBdr>
                                        <w:top w:val="single" w:sz="2" w:space="0" w:color="000000"/>
                                        <w:left w:val="single" w:sz="2" w:space="0" w:color="000000"/>
                                        <w:bottom w:val="single" w:sz="2" w:space="0" w:color="000000"/>
                                        <w:right w:val="single" w:sz="2" w:space="0" w:color="000000"/>
                                      </w:divBdr>
                                    </w:div>
                                    <w:div w:id="1778863609">
                                      <w:marLeft w:val="0"/>
                                      <w:marRight w:val="0"/>
                                      <w:marTop w:val="0"/>
                                      <w:marBottom w:val="0"/>
                                      <w:divBdr>
                                        <w:top w:val="single" w:sz="2" w:space="0" w:color="000000"/>
                                        <w:left w:val="single" w:sz="2" w:space="0" w:color="000000"/>
                                        <w:bottom w:val="single" w:sz="2" w:space="0" w:color="000000"/>
                                        <w:right w:val="single" w:sz="2" w:space="0" w:color="000000"/>
                                      </w:divBdr>
                                    </w:div>
                                    <w:div w:id="1820001449">
                                      <w:marLeft w:val="0"/>
                                      <w:marRight w:val="0"/>
                                      <w:marTop w:val="0"/>
                                      <w:marBottom w:val="0"/>
                                      <w:divBdr>
                                        <w:top w:val="single" w:sz="2" w:space="0" w:color="000000"/>
                                        <w:left w:val="single" w:sz="2" w:space="0" w:color="000000"/>
                                        <w:bottom w:val="single" w:sz="2" w:space="0" w:color="000000"/>
                                        <w:right w:val="single" w:sz="2" w:space="0" w:color="000000"/>
                                      </w:divBdr>
                                    </w:div>
                                    <w:div w:id="1841920981">
                                      <w:marLeft w:val="0"/>
                                      <w:marRight w:val="0"/>
                                      <w:marTop w:val="312"/>
                                      <w:marBottom w:val="144"/>
                                      <w:divBdr>
                                        <w:top w:val="single" w:sz="2" w:space="0" w:color="000000"/>
                                        <w:left w:val="single" w:sz="2" w:space="0" w:color="000000"/>
                                        <w:bottom w:val="single" w:sz="2" w:space="0" w:color="000000"/>
                                        <w:right w:val="single" w:sz="2" w:space="0" w:color="000000"/>
                                      </w:divBdr>
                                    </w:div>
                                    <w:div w:id="1878733878">
                                      <w:marLeft w:val="0"/>
                                      <w:marRight w:val="0"/>
                                      <w:marTop w:val="0"/>
                                      <w:marBottom w:val="0"/>
                                      <w:divBdr>
                                        <w:top w:val="single" w:sz="2" w:space="0" w:color="000000"/>
                                        <w:left w:val="single" w:sz="2" w:space="0" w:color="000000"/>
                                        <w:bottom w:val="single" w:sz="2" w:space="0" w:color="000000"/>
                                        <w:right w:val="single" w:sz="2" w:space="0" w:color="000000"/>
                                      </w:divBdr>
                                    </w:div>
                                    <w:div w:id="1888028583">
                                      <w:marLeft w:val="0"/>
                                      <w:marRight w:val="0"/>
                                      <w:marTop w:val="0"/>
                                      <w:marBottom w:val="0"/>
                                      <w:divBdr>
                                        <w:top w:val="single" w:sz="2" w:space="0" w:color="000000"/>
                                        <w:left w:val="single" w:sz="2" w:space="0" w:color="000000"/>
                                        <w:bottom w:val="single" w:sz="2" w:space="0" w:color="000000"/>
                                        <w:right w:val="single" w:sz="2" w:space="0" w:color="000000"/>
                                      </w:divBdr>
                                    </w:div>
                                    <w:div w:id="1895391322">
                                      <w:marLeft w:val="0"/>
                                      <w:marRight w:val="0"/>
                                      <w:marTop w:val="0"/>
                                      <w:marBottom w:val="0"/>
                                      <w:divBdr>
                                        <w:top w:val="single" w:sz="2" w:space="0" w:color="000000"/>
                                        <w:left w:val="single" w:sz="2" w:space="0" w:color="000000"/>
                                        <w:bottom w:val="single" w:sz="2" w:space="0" w:color="000000"/>
                                        <w:right w:val="single" w:sz="2" w:space="0" w:color="000000"/>
                                      </w:divBdr>
                                    </w:div>
                                    <w:div w:id="1941836544">
                                      <w:marLeft w:val="0"/>
                                      <w:marRight w:val="0"/>
                                      <w:marTop w:val="0"/>
                                      <w:marBottom w:val="0"/>
                                      <w:divBdr>
                                        <w:top w:val="single" w:sz="2" w:space="0" w:color="000000"/>
                                        <w:left w:val="single" w:sz="2" w:space="0" w:color="000000"/>
                                        <w:bottom w:val="single" w:sz="2" w:space="0" w:color="000000"/>
                                        <w:right w:val="single" w:sz="2" w:space="0" w:color="000000"/>
                                      </w:divBdr>
                                    </w:div>
                                    <w:div w:id="1952935763">
                                      <w:marLeft w:val="0"/>
                                      <w:marRight w:val="0"/>
                                      <w:marTop w:val="0"/>
                                      <w:marBottom w:val="0"/>
                                      <w:divBdr>
                                        <w:top w:val="single" w:sz="2" w:space="0" w:color="000000"/>
                                        <w:left w:val="single" w:sz="2" w:space="0" w:color="000000"/>
                                        <w:bottom w:val="single" w:sz="2" w:space="0" w:color="000000"/>
                                        <w:right w:val="single" w:sz="2" w:space="0" w:color="000000"/>
                                      </w:divBdr>
                                    </w:div>
                                    <w:div w:id="1953242447">
                                      <w:marLeft w:val="0"/>
                                      <w:marRight w:val="0"/>
                                      <w:marTop w:val="0"/>
                                      <w:marBottom w:val="0"/>
                                      <w:divBdr>
                                        <w:top w:val="single" w:sz="2" w:space="0" w:color="000000"/>
                                        <w:left w:val="single" w:sz="2" w:space="0" w:color="000000"/>
                                        <w:bottom w:val="single" w:sz="2" w:space="0" w:color="000000"/>
                                        <w:right w:val="single" w:sz="2" w:space="0" w:color="000000"/>
                                      </w:divBdr>
                                    </w:div>
                                    <w:div w:id="1960917112">
                                      <w:marLeft w:val="0"/>
                                      <w:marRight w:val="0"/>
                                      <w:marTop w:val="0"/>
                                      <w:marBottom w:val="0"/>
                                      <w:divBdr>
                                        <w:top w:val="single" w:sz="2" w:space="0" w:color="000000"/>
                                        <w:left w:val="single" w:sz="2" w:space="0" w:color="000000"/>
                                        <w:bottom w:val="single" w:sz="2" w:space="0" w:color="000000"/>
                                        <w:right w:val="single" w:sz="2" w:space="0" w:color="000000"/>
                                      </w:divBdr>
                                    </w:div>
                                    <w:div w:id="1971284920">
                                      <w:marLeft w:val="0"/>
                                      <w:marRight w:val="0"/>
                                      <w:marTop w:val="0"/>
                                      <w:marBottom w:val="0"/>
                                      <w:divBdr>
                                        <w:top w:val="single" w:sz="2" w:space="0" w:color="000000"/>
                                        <w:left w:val="single" w:sz="2" w:space="0" w:color="000000"/>
                                        <w:bottom w:val="single" w:sz="2" w:space="0" w:color="000000"/>
                                        <w:right w:val="single" w:sz="2" w:space="0" w:color="000000"/>
                                      </w:divBdr>
                                    </w:div>
                                    <w:div w:id="2005013413">
                                      <w:marLeft w:val="0"/>
                                      <w:marRight w:val="0"/>
                                      <w:marTop w:val="0"/>
                                      <w:marBottom w:val="0"/>
                                      <w:divBdr>
                                        <w:top w:val="single" w:sz="2" w:space="0" w:color="000000"/>
                                        <w:left w:val="single" w:sz="2" w:space="0" w:color="000000"/>
                                        <w:bottom w:val="single" w:sz="2" w:space="0" w:color="000000"/>
                                        <w:right w:val="single" w:sz="2" w:space="0" w:color="000000"/>
                                      </w:divBdr>
                                    </w:div>
                                    <w:div w:id="2018919497">
                                      <w:marLeft w:val="0"/>
                                      <w:marRight w:val="0"/>
                                      <w:marTop w:val="0"/>
                                      <w:marBottom w:val="0"/>
                                      <w:divBdr>
                                        <w:top w:val="single" w:sz="2" w:space="0" w:color="000000"/>
                                        <w:left w:val="single" w:sz="2" w:space="0" w:color="000000"/>
                                        <w:bottom w:val="single" w:sz="2" w:space="0" w:color="000000"/>
                                        <w:right w:val="single" w:sz="2" w:space="0" w:color="000000"/>
                                      </w:divBdr>
                                    </w:div>
                                    <w:div w:id="2081902551">
                                      <w:marLeft w:val="0"/>
                                      <w:marRight w:val="0"/>
                                      <w:marTop w:val="0"/>
                                      <w:marBottom w:val="0"/>
                                      <w:divBdr>
                                        <w:top w:val="single" w:sz="2" w:space="0" w:color="000000"/>
                                        <w:left w:val="single" w:sz="2" w:space="0" w:color="000000"/>
                                        <w:bottom w:val="single" w:sz="2" w:space="0" w:color="000000"/>
                                        <w:right w:val="single" w:sz="2" w:space="0" w:color="000000"/>
                                      </w:divBdr>
                                    </w:div>
                                    <w:div w:id="2095472367">
                                      <w:marLeft w:val="0"/>
                                      <w:marRight w:val="0"/>
                                      <w:marTop w:val="312"/>
                                      <w:marBottom w:val="144"/>
                                      <w:divBdr>
                                        <w:top w:val="single" w:sz="2" w:space="0" w:color="000000"/>
                                        <w:left w:val="single" w:sz="2" w:space="0" w:color="000000"/>
                                        <w:bottom w:val="single" w:sz="2" w:space="0" w:color="000000"/>
                                        <w:right w:val="single" w:sz="2" w:space="0" w:color="000000"/>
                                      </w:divBdr>
                                    </w:div>
                                    <w:div w:id="2096894070">
                                      <w:marLeft w:val="0"/>
                                      <w:marRight w:val="0"/>
                                      <w:marTop w:val="0"/>
                                      <w:marBottom w:val="0"/>
                                      <w:divBdr>
                                        <w:top w:val="single" w:sz="2" w:space="0" w:color="000000"/>
                                        <w:left w:val="single" w:sz="2" w:space="0" w:color="000000"/>
                                        <w:bottom w:val="single" w:sz="2" w:space="0" w:color="000000"/>
                                        <w:right w:val="single" w:sz="2" w:space="0" w:color="000000"/>
                                      </w:divBdr>
                                    </w:div>
                                    <w:div w:id="2134248402">
                                      <w:marLeft w:val="0"/>
                                      <w:marRight w:val="0"/>
                                      <w:marTop w:val="0"/>
                                      <w:marBottom w:val="0"/>
                                      <w:divBdr>
                                        <w:top w:val="single" w:sz="2" w:space="0" w:color="000000"/>
                                        <w:left w:val="single" w:sz="2" w:space="0" w:color="000000"/>
                                        <w:bottom w:val="single" w:sz="2" w:space="0" w:color="000000"/>
                                        <w:right w:val="single" w:sz="2" w:space="0" w:color="000000"/>
                                      </w:divBdr>
                                    </w:div>
                                    <w:div w:id="2146846676">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 w:id="2024933949">
              <w:marLeft w:val="0"/>
              <w:marRight w:val="0"/>
              <w:marTop w:val="0"/>
              <w:marBottom w:val="0"/>
              <w:divBdr>
                <w:top w:val="single" w:sz="2" w:space="0" w:color="000000"/>
                <w:left w:val="single" w:sz="2" w:space="0" w:color="000000"/>
                <w:bottom w:val="single" w:sz="2" w:space="0" w:color="000000"/>
                <w:right w:val="single" w:sz="2" w:space="0" w:color="000000"/>
              </w:divBdr>
              <w:divsChild>
                <w:div w:id="1652757048">
                  <w:marLeft w:val="0"/>
                  <w:marRight w:val="0"/>
                  <w:marTop w:val="0"/>
                  <w:marBottom w:val="0"/>
                  <w:divBdr>
                    <w:top w:val="single" w:sz="2" w:space="0" w:color="000000"/>
                    <w:left w:val="single" w:sz="2" w:space="0" w:color="000000"/>
                    <w:bottom w:val="single" w:sz="2" w:space="0" w:color="000000"/>
                    <w:right w:val="single" w:sz="2" w:space="0" w:color="000000"/>
                  </w:divBdr>
                  <w:divsChild>
                    <w:div w:id="954944730">
                      <w:marLeft w:val="0"/>
                      <w:marRight w:val="0"/>
                      <w:marTop w:val="0"/>
                      <w:marBottom w:val="0"/>
                      <w:divBdr>
                        <w:top w:val="single" w:sz="2" w:space="0" w:color="000000"/>
                        <w:left w:val="single" w:sz="2" w:space="0" w:color="000000"/>
                        <w:bottom w:val="single" w:sz="2" w:space="0" w:color="000000"/>
                        <w:right w:val="single" w:sz="2" w:space="0" w:color="000000"/>
                      </w:divBdr>
                      <w:divsChild>
                        <w:div w:id="1585143302">
                          <w:marLeft w:val="0"/>
                          <w:marRight w:val="0"/>
                          <w:marTop w:val="0"/>
                          <w:marBottom w:val="0"/>
                          <w:divBdr>
                            <w:top w:val="single" w:sz="2" w:space="0" w:color="000000"/>
                            <w:left w:val="single" w:sz="2" w:space="0" w:color="000000"/>
                            <w:bottom w:val="single" w:sz="2" w:space="0" w:color="000000"/>
                            <w:right w:val="single" w:sz="2" w:space="0" w:color="000000"/>
                          </w:divBdr>
                          <w:divsChild>
                            <w:div w:id="1553929116">
                              <w:marLeft w:val="0"/>
                              <w:marRight w:val="0"/>
                              <w:marTop w:val="0"/>
                              <w:marBottom w:val="0"/>
                              <w:divBdr>
                                <w:top w:val="single" w:sz="2" w:space="0" w:color="000000"/>
                                <w:left w:val="single" w:sz="2" w:space="0" w:color="000000"/>
                                <w:bottom w:val="single" w:sz="2" w:space="0" w:color="000000"/>
                                <w:right w:val="single" w:sz="2" w:space="0" w:color="000000"/>
                              </w:divBdr>
                              <w:divsChild>
                                <w:div w:id="421804809">
                                  <w:marLeft w:val="0"/>
                                  <w:marRight w:val="0"/>
                                  <w:marTop w:val="0"/>
                                  <w:marBottom w:val="0"/>
                                  <w:divBdr>
                                    <w:top w:val="single" w:sz="2" w:space="0" w:color="000000"/>
                                    <w:left w:val="single" w:sz="2" w:space="0" w:color="000000"/>
                                    <w:bottom w:val="single" w:sz="2" w:space="0" w:color="000000"/>
                                    <w:right w:val="single" w:sz="2" w:space="0" w:color="000000"/>
                                  </w:divBdr>
                                  <w:divsChild>
                                    <w:div w:id="2084721644">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sChild>
                </w:div>
              </w:divsChild>
            </w:div>
          </w:divsChild>
        </w:div>
      </w:divsChild>
    </w:div>
    <w:div w:id="1940331870">
      <w:bodyDiv w:val="1"/>
      <w:marLeft w:val="0"/>
      <w:marRight w:val="0"/>
      <w:marTop w:val="0"/>
      <w:marBottom w:val="0"/>
      <w:divBdr>
        <w:top w:val="none" w:sz="0" w:space="0" w:color="auto"/>
        <w:left w:val="none" w:sz="0" w:space="0" w:color="auto"/>
        <w:bottom w:val="none" w:sz="0" w:space="0" w:color="auto"/>
        <w:right w:val="none" w:sz="0" w:space="0" w:color="auto"/>
      </w:divBdr>
      <w:divsChild>
        <w:div w:id="528758237">
          <w:marLeft w:val="0"/>
          <w:marRight w:val="0"/>
          <w:marTop w:val="0"/>
          <w:marBottom w:val="0"/>
          <w:divBdr>
            <w:top w:val="none" w:sz="0" w:space="0" w:color="auto"/>
            <w:left w:val="none" w:sz="0" w:space="0" w:color="auto"/>
            <w:bottom w:val="none" w:sz="0" w:space="0" w:color="auto"/>
            <w:right w:val="none" w:sz="0" w:space="0" w:color="auto"/>
          </w:divBdr>
          <w:divsChild>
            <w:div w:id="77680270">
              <w:marLeft w:val="0"/>
              <w:marRight w:val="0"/>
              <w:marTop w:val="0"/>
              <w:marBottom w:val="0"/>
              <w:divBdr>
                <w:top w:val="single" w:sz="2" w:space="0" w:color="000000"/>
                <w:left w:val="single" w:sz="2" w:space="0" w:color="000000"/>
                <w:bottom w:val="single" w:sz="2" w:space="0" w:color="000000"/>
                <w:right w:val="single" w:sz="2" w:space="0" w:color="000000"/>
              </w:divBdr>
            </w:div>
            <w:div w:id="633412871">
              <w:marLeft w:val="0"/>
              <w:marRight w:val="0"/>
              <w:marTop w:val="0"/>
              <w:marBottom w:val="0"/>
              <w:divBdr>
                <w:top w:val="single" w:sz="2" w:space="0" w:color="000000"/>
                <w:left w:val="single" w:sz="2" w:space="0" w:color="000000"/>
                <w:bottom w:val="single" w:sz="2" w:space="0" w:color="000000"/>
                <w:right w:val="single" w:sz="2" w:space="0" w:color="000000"/>
              </w:divBdr>
            </w:div>
            <w:div w:id="11429610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 w:id="1978100336">
      <w:bodyDiv w:val="1"/>
      <w:marLeft w:val="0"/>
      <w:marRight w:val="0"/>
      <w:marTop w:val="0"/>
      <w:marBottom w:val="0"/>
      <w:divBdr>
        <w:top w:val="none" w:sz="0" w:space="0" w:color="auto"/>
        <w:left w:val="none" w:sz="0" w:space="0" w:color="auto"/>
        <w:bottom w:val="none" w:sz="0" w:space="0" w:color="auto"/>
        <w:right w:val="none" w:sz="0" w:space="0" w:color="auto"/>
      </w:divBdr>
      <w:divsChild>
        <w:div w:id="347022315">
          <w:marLeft w:val="0"/>
          <w:marRight w:val="0"/>
          <w:marTop w:val="0"/>
          <w:marBottom w:val="0"/>
          <w:divBdr>
            <w:top w:val="none" w:sz="0" w:space="0" w:color="auto"/>
            <w:left w:val="none" w:sz="0" w:space="0" w:color="auto"/>
            <w:bottom w:val="none" w:sz="0" w:space="0" w:color="auto"/>
            <w:right w:val="none" w:sz="0" w:space="0" w:color="auto"/>
          </w:divBdr>
        </w:div>
      </w:divsChild>
    </w:div>
    <w:div w:id="2011903320">
      <w:bodyDiv w:val="1"/>
      <w:marLeft w:val="0"/>
      <w:marRight w:val="0"/>
      <w:marTop w:val="0"/>
      <w:marBottom w:val="0"/>
      <w:divBdr>
        <w:top w:val="none" w:sz="0" w:space="0" w:color="auto"/>
        <w:left w:val="none" w:sz="0" w:space="0" w:color="auto"/>
        <w:bottom w:val="none" w:sz="0" w:space="0" w:color="auto"/>
        <w:right w:val="none" w:sz="0" w:space="0" w:color="auto"/>
      </w:divBdr>
      <w:divsChild>
        <w:div w:id="656038985">
          <w:marLeft w:val="0"/>
          <w:marRight w:val="0"/>
          <w:marTop w:val="0"/>
          <w:marBottom w:val="0"/>
          <w:divBdr>
            <w:top w:val="none" w:sz="0" w:space="0" w:color="auto"/>
            <w:left w:val="none" w:sz="0" w:space="0" w:color="auto"/>
            <w:bottom w:val="none" w:sz="0" w:space="0" w:color="auto"/>
            <w:right w:val="none" w:sz="0" w:space="0" w:color="auto"/>
          </w:divBdr>
        </w:div>
      </w:divsChild>
    </w:div>
    <w:div w:id="2025588829">
      <w:bodyDiv w:val="1"/>
      <w:marLeft w:val="0"/>
      <w:marRight w:val="0"/>
      <w:marTop w:val="0"/>
      <w:marBottom w:val="0"/>
      <w:divBdr>
        <w:top w:val="none" w:sz="0" w:space="0" w:color="auto"/>
        <w:left w:val="none" w:sz="0" w:space="0" w:color="auto"/>
        <w:bottom w:val="none" w:sz="0" w:space="0" w:color="auto"/>
        <w:right w:val="none" w:sz="0" w:space="0" w:color="auto"/>
      </w:divBdr>
      <w:divsChild>
        <w:div w:id="1415200909">
          <w:marLeft w:val="0"/>
          <w:marRight w:val="0"/>
          <w:marTop w:val="0"/>
          <w:marBottom w:val="0"/>
          <w:divBdr>
            <w:top w:val="none" w:sz="0" w:space="0" w:color="auto"/>
            <w:left w:val="none" w:sz="0" w:space="0" w:color="auto"/>
            <w:bottom w:val="none" w:sz="0" w:space="0" w:color="auto"/>
            <w:right w:val="none" w:sz="0" w:space="0" w:color="auto"/>
          </w:divBdr>
        </w:div>
      </w:divsChild>
    </w:div>
    <w:div w:id="2027822483">
      <w:bodyDiv w:val="1"/>
      <w:marLeft w:val="0"/>
      <w:marRight w:val="0"/>
      <w:marTop w:val="0"/>
      <w:marBottom w:val="0"/>
      <w:divBdr>
        <w:top w:val="none" w:sz="0" w:space="0" w:color="auto"/>
        <w:left w:val="none" w:sz="0" w:space="0" w:color="auto"/>
        <w:bottom w:val="none" w:sz="0" w:space="0" w:color="auto"/>
        <w:right w:val="none" w:sz="0" w:space="0" w:color="auto"/>
      </w:divBdr>
      <w:divsChild>
        <w:div w:id="1292055485">
          <w:marLeft w:val="0"/>
          <w:marRight w:val="0"/>
          <w:marTop w:val="0"/>
          <w:marBottom w:val="0"/>
          <w:divBdr>
            <w:top w:val="none" w:sz="0" w:space="0" w:color="auto"/>
            <w:left w:val="none" w:sz="0" w:space="0" w:color="auto"/>
            <w:bottom w:val="none" w:sz="0" w:space="0" w:color="auto"/>
            <w:right w:val="none" w:sz="0" w:space="0" w:color="auto"/>
          </w:divBdr>
        </w:div>
      </w:divsChild>
    </w:div>
    <w:div w:id="2029065693">
      <w:bodyDiv w:val="1"/>
      <w:marLeft w:val="0"/>
      <w:marRight w:val="0"/>
      <w:marTop w:val="0"/>
      <w:marBottom w:val="0"/>
      <w:divBdr>
        <w:top w:val="none" w:sz="0" w:space="0" w:color="auto"/>
        <w:left w:val="none" w:sz="0" w:space="0" w:color="auto"/>
        <w:bottom w:val="none" w:sz="0" w:space="0" w:color="auto"/>
        <w:right w:val="none" w:sz="0" w:space="0" w:color="auto"/>
      </w:divBdr>
      <w:divsChild>
        <w:div w:id="852500472">
          <w:marLeft w:val="0"/>
          <w:marRight w:val="0"/>
          <w:marTop w:val="0"/>
          <w:marBottom w:val="0"/>
          <w:divBdr>
            <w:top w:val="none" w:sz="0" w:space="0" w:color="auto"/>
            <w:left w:val="none" w:sz="0" w:space="0" w:color="auto"/>
            <w:bottom w:val="none" w:sz="0" w:space="0" w:color="auto"/>
            <w:right w:val="none" w:sz="0" w:space="0" w:color="auto"/>
          </w:divBdr>
        </w:div>
      </w:divsChild>
    </w:div>
    <w:div w:id="2031758093">
      <w:bodyDiv w:val="1"/>
      <w:marLeft w:val="0"/>
      <w:marRight w:val="0"/>
      <w:marTop w:val="0"/>
      <w:marBottom w:val="0"/>
      <w:divBdr>
        <w:top w:val="none" w:sz="0" w:space="0" w:color="auto"/>
        <w:left w:val="none" w:sz="0" w:space="0" w:color="auto"/>
        <w:bottom w:val="none" w:sz="0" w:space="0" w:color="auto"/>
        <w:right w:val="none" w:sz="0" w:space="0" w:color="auto"/>
      </w:divBdr>
      <w:divsChild>
        <w:div w:id="997418618">
          <w:marLeft w:val="0"/>
          <w:marRight w:val="0"/>
          <w:marTop w:val="0"/>
          <w:marBottom w:val="0"/>
          <w:divBdr>
            <w:top w:val="none" w:sz="0" w:space="0" w:color="auto"/>
            <w:left w:val="none" w:sz="0" w:space="0" w:color="auto"/>
            <w:bottom w:val="none" w:sz="0" w:space="0" w:color="auto"/>
            <w:right w:val="none" w:sz="0" w:space="0" w:color="auto"/>
          </w:divBdr>
        </w:div>
      </w:divsChild>
    </w:div>
    <w:div w:id="2059234528">
      <w:bodyDiv w:val="1"/>
      <w:marLeft w:val="0"/>
      <w:marRight w:val="0"/>
      <w:marTop w:val="0"/>
      <w:marBottom w:val="0"/>
      <w:divBdr>
        <w:top w:val="none" w:sz="0" w:space="0" w:color="auto"/>
        <w:left w:val="none" w:sz="0" w:space="0" w:color="auto"/>
        <w:bottom w:val="none" w:sz="0" w:space="0" w:color="auto"/>
        <w:right w:val="none" w:sz="0" w:space="0" w:color="auto"/>
      </w:divBdr>
      <w:divsChild>
        <w:div w:id="687408108">
          <w:marLeft w:val="0"/>
          <w:marRight w:val="0"/>
          <w:marTop w:val="0"/>
          <w:marBottom w:val="0"/>
          <w:divBdr>
            <w:top w:val="none" w:sz="0" w:space="0" w:color="auto"/>
            <w:left w:val="none" w:sz="0" w:space="0" w:color="auto"/>
            <w:bottom w:val="none" w:sz="0" w:space="0" w:color="auto"/>
            <w:right w:val="none" w:sz="0" w:space="0" w:color="auto"/>
          </w:divBdr>
        </w:div>
      </w:divsChild>
    </w:div>
    <w:div w:id="214685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jpg"/><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chart" Target="charts/chart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irena.org/Energy-Transition/Technology/Industry" TargetMode="External"/><Relationship Id="rId13" Type="http://schemas.openxmlformats.org/officeDocument/2006/relationships/hyperlink" Target="https://likumi.lv/ta/id/359947-specialas-regulativas-vides-noteikumi" TargetMode="External"/><Relationship Id="rId18" Type="http://schemas.openxmlformats.org/officeDocument/2006/relationships/hyperlink" Target="https://gren.com/lv/energija-no-atkritumiem/" TargetMode="External"/><Relationship Id="rId26" Type="http://schemas.openxmlformats.org/officeDocument/2006/relationships/hyperlink" Target="https://royalsociety.org/news-resources/projects/low-carbon-energy-programme/green-ammonia/" TargetMode="External"/><Relationship Id="rId3" Type="http://schemas.openxmlformats.org/officeDocument/2006/relationships/hyperlink" Target="https://likumi.lv/ta/id/353615-aktualizetais-nacionalais-energetikas-un-klimata-plans-20212030gadam" TargetMode="External"/><Relationship Id="rId21" Type="http://schemas.openxmlformats.org/officeDocument/2006/relationships/hyperlink" Target="https://single-market-economy.ec.europa.eu/sectors/raw-materials/areas-specific-interest/critical-raw-materials_en" TargetMode="External"/><Relationship Id="rId34" Type="http://schemas.openxmlformats.org/officeDocument/2006/relationships/hyperlink" Target="https://www.jelgava.lv/jaunumi/jelgava-razos-udenradi-un-testes-ar-udenradi-darbinamu-autobusu/" TargetMode="External"/><Relationship Id="rId7" Type="http://schemas.openxmlformats.org/officeDocument/2006/relationships/hyperlink" Target="https://www.iea.org/energy-system/industry" TargetMode="External"/><Relationship Id="rId12" Type="http://schemas.openxmlformats.org/officeDocument/2006/relationships/hyperlink" Target="https://eur-lex.europa.eu/legal-content/LV/TXT/?uri=CELEX:52025DC0079" TargetMode="External"/><Relationship Id="rId17" Type="http://schemas.openxmlformats.org/officeDocument/2006/relationships/hyperlink" Target="https://schwenk.lv/par-schwenk/schwenk-latvija/" TargetMode="External"/><Relationship Id="rId25" Type="http://schemas.openxmlformats.org/officeDocument/2006/relationships/hyperlink" Target="https://en.wikipedia.org/wiki/Proton-exchange_membrane" TargetMode="External"/><Relationship Id="rId33" Type="http://schemas.openxmlformats.org/officeDocument/2006/relationships/hyperlink" Target="https://www.hydrogeninsight.com/analysis/opinion-eu-needs-to-ditch-european-hydrogen-bank-and-take-h2global-approach-to-subsidies/2-1-1774628" TargetMode="External"/><Relationship Id="rId38" Type="http://schemas.openxmlformats.org/officeDocument/2006/relationships/hyperlink" Target="https://hyacademy.eu/" TargetMode="External"/><Relationship Id="rId2" Type="http://schemas.openxmlformats.org/officeDocument/2006/relationships/hyperlink" Target="https://www.mk.gov.lv/lv/latvijas-nacionalais-attistibas-plans" TargetMode="External"/><Relationship Id="rId16" Type="http://schemas.openxmlformats.org/officeDocument/2006/relationships/hyperlink" Target="https://protiumtech.com/" TargetMode="External"/><Relationship Id="rId20" Type="http://schemas.openxmlformats.org/officeDocument/2006/relationships/hyperlink" Target="https://ec.europa.eu/newsroom/growth/items/823315/en" TargetMode="External"/><Relationship Id="rId29" Type="http://schemas.openxmlformats.org/officeDocument/2006/relationships/hyperlink" Target="https://www.nature.com/articles/s41560-024-01684-7" TargetMode="External"/><Relationship Id="rId1" Type="http://schemas.openxmlformats.org/officeDocument/2006/relationships/hyperlink" Target="https://eur-lex.europa.eu/legal-content/LV/TXT/?uri=CELEX:52023PC0161" TargetMode="External"/><Relationship Id="rId6" Type="http://schemas.openxmlformats.org/officeDocument/2006/relationships/hyperlink" Target="https://vktap.mk.gov.lv/legal_acts/headers/5c3e9e1a-b01b-4402-92c5-93e3b1d3d8f7" TargetMode="External"/><Relationship Id="rId11" Type="http://schemas.openxmlformats.org/officeDocument/2006/relationships/hyperlink" Target="https://eur-lex.europa.eu/legal-content/EN/TXT/?uri=COM%3A2025%3A85%3AFIN" TargetMode="External"/><Relationship Id="rId24" Type="http://schemas.openxmlformats.org/officeDocument/2006/relationships/hyperlink" Target="https://www.kem.gov.lv/lv/latvijas-energetikas-strategija-2050?utm_source=https%3A%2F%2Fwww.google.com%2F" TargetMode="External"/><Relationship Id="rId32" Type="http://schemas.openxmlformats.org/officeDocument/2006/relationships/hyperlink" Target="https://energy.ec.europa.eu/topics/eus-energy-system/hydrogen/european-hydrogen-bank/mechanism-support-market-development-hydrogen_en" TargetMode="External"/><Relationship Id="rId37" Type="http://schemas.openxmlformats.org/officeDocument/2006/relationships/hyperlink" Target="https://www.clean-hydrogen.europa.eu/index_en" TargetMode="External"/><Relationship Id="rId5" Type="http://schemas.openxmlformats.org/officeDocument/2006/relationships/hyperlink" Target="https://tapportals.mk.gov.lv/legal_acts/3ee763e4-6022-41f5-a3d9-3055fdf261cb" TargetMode="External"/><Relationship Id="rId15" Type="http://schemas.openxmlformats.org/officeDocument/2006/relationships/hyperlink" Target="https://www.naco.tech/" TargetMode="External"/><Relationship Id="rId23" Type="http://schemas.openxmlformats.org/officeDocument/2006/relationships/hyperlink" Target="https://likumi.lv/ta/id/353615-aktualizetais-nacionalais-energetikas-un-klimata-plans-20212030gadam" TargetMode="External"/><Relationship Id="rId28" Type="http://schemas.openxmlformats.org/officeDocument/2006/relationships/hyperlink" Target="https://www.sciencedirect.com/science/article/pii/S0360319925000382" TargetMode="External"/><Relationship Id="rId36" Type="http://schemas.openxmlformats.org/officeDocument/2006/relationships/hyperlink" Target="https://thedocs.worldbank.org/en/doc/868791538489129308-0090022018/Rapid-Diagnostic-Tool-Excel-form" TargetMode="External"/><Relationship Id="rId10" Type="http://schemas.openxmlformats.org/officeDocument/2006/relationships/hyperlink" Target="https://eur-lex.europa.eu/legal-content/EN/TXT/?uri=CELEX%3A52025DC0074&amp;qid=1741112299334" TargetMode="External"/><Relationship Id="rId19" Type="http://schemas.openxmlformats.org/officeDocument/2006/relationships/hyperlink" Target="https://latvenergo.lv/storage/app/media/parskati/2024/01_Latvenergo_gada_parskats_2024.pdf" TargetMode="External"/><Relationship Id="rId31" Type="http://schemas.openxmlformats.org/officeDocument/2006/relationships/hyperlink" Target="https://ec.europa.eu/commission/presscorner/detail/en/ip_22_1511" TargetMode="External"/><Relationship Id="rId4" Type="http://schemas.openxmlformats.org/officeDocument/2006/relationships/hyperlink" Target="https://likumi.lv/ta/id/321037-par-nacionalas-industrialas-politikas-pamatnostadnem-20212027-gadam" TargetMode="External"/><Relationship Id="rId9" Type="http://schemas.openxmlformats.org/officeDocument/2006/relationships/hyperlink" Target="https://eur-lex.europa.eu/legal-content/LV/TXT/?uri=CELEX:52019DC0640" TargetMode="External"/><Relationship Id="rId14" Type="http://schemas.openxmlformats.org/officeDocument/2006/relationships/hyperlink" Target="https://likumi.lv/ta/id/350569-inovativas-uznemejdarbibas-un-prioritaro-projektu-atbalsta-likums" TargetMode="External"/><Relationship Id="rId22" Type="http://schemas.openxmlformats.org/officeDocument/2006/relationships/hyperlink" Target="https://tapportals.mk.gov.lv/legal_acts/3ee763e4-6022-41f5-a3d9-3055fdf261cb" TargetMode="External"/><Relationship Id="rId27" Type="http://schemas.openxmlformats.org/officeDocument/2006/relationships/hyperlink" Target="https://www.sciencedirect.com/science/article/pii/S2212982022004644" TargetMode="External"/><Relationship Id="rId30" Type="http://schemas.openxmlformats.org/officeDocument/2006/relationships/hyperlink" Target="https://www.iea.org/reports/world-energy-outlook-2024" TargetMode="External"/><Relationship Id="rId35" Type="http://schemas.openxmlformats.org/officeDocument/2006/relationships/hyperlink" Target="https://www.vidzeme.lv/projekti/starptautiska-udenraza-uzpildes-staciju-tikla-izveide-kravas-automobiliem-hytruck/"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madara.treimane\Downloads\IKP0605_20241015-112517.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madara.treimane\Downloads\Enerdata_Odyssee_241021_122827.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madara.treimane\AppData\Local\Microsoft\Windows\INetCache\Content.Outlook\D6SY699N\IPE__Merka_NEKP_072024.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'IKP050'!$D$3:$N$3</c:f>
              <c:strCache>
                <c:ptCount val="11"/>
                <c:pt idx="0">
                  <c:v>2014</c:v>
                </c:pt>
                <c:pt idx="1">
                  <c:v>2015</c:v>
                </c:pt>
                <c:pt idx="2">
                  <c:v>2016</c:v>
                </c:pt>
                <c:pt idx="3">
                  <c:v>2017</c:v>
                </c:pt>
                <c:pt idx="4">
                  <c:v>2018</c:v>
                </c:pt>
                <c:pt idx="5">
                  <c:v>2019</c:v>
                </c:pt>
                <c:pt idx="6">
                  <c:v>2020</c:v>
                </c:pt>
                <c:pt idx="7">
                  <c:v>2021</c:v>
                </c:pt>
                <c:pt idx="8">
                  <c:v>2022</c:v>
                </c:pt>
                <c:pt idx="9">
                  <c:v>2023</c:v>
                </c:pt>
                <c:pt idx="10">
                  <c:v>2024</c:v>
                </c:pt>
              </c:strCache>
            </c:strRef>
          </c:cat>
          <c:val>
            <c:numRef>
              <c:f>'IKP050'!$D$4:$N$4</c:f>
              <c:numCache>
                <c:formatCode>0</c:formatCode>
                <c:ptCount val="11"/>
                <c:pt idx="0">
                  <c:v>3526158</c:v>
                </c:pt>
                <c:pt idx="1">
                  <c:v>3786702</c:v>
                </c:pt>
                <c:pt idx="2">
                  <c:v>3929077</c:v>
                </c:pt>
                <c:pt idx="3">
                  <c:v>4115936</c:v>
                </c:pt>
                <c:pt idx="4">
                  <c:v>4103028</c:v>
                </c:pt>
                <c:pt idx="5">
                  <c:v>4078520</c:v>
                </c:pt>
                <c:pt idx="6">
                  <c:v>4261554</c:v>
                </c:pt>
                <c:pt idx="7">
                  <c:v>4718236</c:v>
                </c:pt>
                <c:pt idx="8">
                  <c:v>4286296</c:v>
                </c:pt>
                <c:pt idx="9">
                  <c:v>4278090</c:v>
                </c:pt>
                <c:pt idx="10">
                  <c:v>4155806</c:v>
                </c:pt>
              </c:numCache>
            </c:numRef>
          </c:val>
          <c:extLst>
            <c:ext xmlns:c16="http://schemas.microsoft.com/office/drawing/2014/chart" uri="{C3380CC4-5D6E-409C-BE32-E72D297353CC}">
              <c16:uniqueId val="{00000000-8BA7-4387-B0B8-C8761FE23830}"/>
            </c:ext>
          </c:extLst>
        </c:ser>
        <c:dLbls>
          <c:showLegendKey val="0"/>
          <c:showVal val="0"/>
          <c:showCatName val="0"/>
          <c:showSerName val="0"/>
          <c:showPercent val="0"/>
          <c:showBubbleSize val="0"/>
        </c:dLbls>
        <c:gapWidth val="219"/>
        <c:overlap val="-27"/>
        <c:axId val="1487685200"/>
        <c:axId val="1487685680"/>
      </c:barChart>
      <c:catAx>
        <c:axId val="14876852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7685680"/>
        <c:crosses val="autoZero"/>
        <c:auto val="1"/>
        <c:lblAlgn val="ctr"/>
        <c:lblOffset val="100"/>
        <c:noMultiLvlLbl val="0"/>
      </c:catAx>
      <c:valAx>
        <c:axId val="1487685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Bruto pievienotā vērtība, tūkst. EUR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8768520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'IKP0605'!$O$4:$O$9</c:f>
              <c:strCache>
                <c:ptCount val="6"/>
                <c:pt idx="0">
                  <c:v>C16-C18 Koksnes, koka un korķa izstrādājumu ražošana, izņemot mēbeles, salmu un pīto izstrādājumu ražošana, papīra un papīra izstrādājumu ražošana, poligrāfija un ierakstu reproducēšana</c:v>
                </c:pt>
                <c:pt idx="1">
                  <c:v>C10-C12 Pārtikas produktu, dzērienu un tabakas izstrādājumu ražošana</c:v>
                </c:pt>
                <c:pt idx="2">
                  <c:v>D35 Elektroenerģija, gāzes apgāde, siltumapgāde un gaisa kondicionēšana</c:v>
                </c:pt>
                <c:pt idx="3">
                  <c:v>C31-C33 Mēbeļu ražošana, cita veida ražošana, iekārtu un ierīču remonts un uzstādīšana</c:v>
                </c:pt>
                <c:pt idx="4">
                  <c:v>C24-C25 Metālu ražošana, gatavo metālizstrādājumu ražošana, izņemot mašīnas un iekārtas</c:v>
                </c:pt>
                <c:pt idx="5">
                  <c:v>C22-C23 Gumijas un plastmasas izstrādājumu ražošana, nemetālisko minerālu izstrādājumu ražošana</c:v>
                </c:pt>
              </c:strCache>
            </c:strRef>
          </c:cat>
          <c:val>
            <c:numRef>
              <c:f>'IKP0605'!$Q$4:$Q$9</c:f>
              <c:numCache>
                <c:formatCode>0</c:formatCode>
                <c:ptCount val="6"/>
                <c:pt idx="0">
                  <c:v>18.860969937680458</c:v>
                </c:pt>
                <c:pt idx="1">
                  <c:v>14.400592026308962</c:v>
                </c:pt>
                <c:pt idx="2">
                  <c:v>10.814442119722949</c:v>
                </c:pt>
                <c:pt idx="3">
                  <c:v>9.5393551915220041</c:v>
                </c:pt>
                <c:pt idx="4">
                  <c:v>7.6810607573532019</c:v>
                </c:pt>
                <c:pt idx="5">
                  <c:v>6.5636390953867867</c:v>
                </c:pt>
              </c:numCache>
            </c:numRef>
          </c:val>
          <c:extLst>
            <c:ext xmlns:c16="http://schemas.microsoft.com/office/drawing/2014/chart" uri="{C3380CC4-5D6E-409C-BE32-E72D297353CC}">
              <c16:uniqueId val="{00000000-F354-410F-A33B-E06C54D6CA70}"/>
            </c:ext>
          </c:extLst>
        </c:ser>
        <c:dLbls>
          <c:dLblPos val="outEnd"/>
          <c:showLegendKey val="0"/>
          <c:showVal val="1"/>
          <c:showCatName val="0"/>
          <c:showSerName val="0"/>
          <c:showPercent val="0"/>
          <c:showBubbleSize val="0"/>
        </c:dLbls>
        <c:gapWidth val="219"/>
        <c:overlap val="-27"/>
        <c:axId val="1880677952"/>
        <c:axId val="1880678432"/>
      </c:barChart>
      <c:catAx>
        <c:axId val="1880677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880678432"/>
        <c:crosses val="autoZero"/>
        <c:auto val="1"/>
        <c:lblAlgn val="ctr"/>
        <c:lblOffset val="100"/>
        <c:noMultiLvlLbl val="0"/>
      </c:catAx>
      <c:valAx>
        <c:axId val="1880678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Rūpniecības</a:t>
                </a:r>
                <a:r>
                  <a:rPr lang="lv-LV" baseline="0"/>
                  <a:t> nozaru devums, %</a:t>
                </a:r>
                <a:endParaRPr lang="lv-LV"/>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88067795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042-409E-BD40-8416CC4E3AC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042-409E-BD40-8416CC4E3AC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042-409E-BD40-8416CC4E3AC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042-409E-BD40-8416CC4E3AC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042-409E-BD40-8416CC4E3ACA}"/>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042-409E-BD40-8416CC4E3ACA}"/>
              </c:ext>
            </c:extLst>
          </c:dPt>
          <c:dLbls>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extLst>
                <c:ext xmlns:c16="http://schemas.microsoft.com/office/drawing/2014/chart" uri="{C3380CC4-5D6E-409C-BE32-E72D297353CC}">
                  <c16:uniqueId val="{0000000B-C042-409E-BD40-8416CC4E3AC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Sheet1!$N$52:$S$52</c:f>
              <c:strCache>
                <c:ptCount val="6"/>
                <c:pt idx="0">
                  <c:v>Transports</c:v>
                </c:pt>
                <c:pt idx="1">
                  <c:v>Rūpniecība un būvniecība</c:v>
                </c:pt>
                <c:pt idx="2">
                  <c:v>Komerciālais un sabiedriskais sektors</c:v>
                </c:pt>
                <c:pt idx="3">
                  <c:v>Mājsaimniecības</c:v>
                </c:pt>
                <c:pt idx="4">
                  <c:v>Augkopība, lopkopība, medniecība, mežsaimniecība</c:v>
                </c:pt>
                <c:pt idx="5">
                  <c:v>Zivsaimniecība</c:v>
                </c:pt>
              </c:strCache>
            </c:strRef>
          </c:cat>
          <c:val>
            <c:numRef>
              <c:f>Sheet1!$N$55:$S$55</c:f>
              <c:numCache>
                <c:formatCode>0.00</c:formatCode>
                <c:ptCount val="6"/>
                <c:pt idx="0">
                  <c:v>28.178477690288712</c:v>
                </c:pt>
                <c:pt idx="1">
                  <c:v>26.324409448818898</c:v>
                </c:pt>
                <c:pt idx="2">
                  <c:v>13.734383202099737</c:v>
                </c:pt>
                <c:pt idx="3">
                  <c:v>26.786351706036744</c:v>
                </c:pt>
                <c:pt idx="4">
                  <c:v>4.8314960629921258</c:v>
                </c:pt>
                <c:pt idx="5">
                  <c:v>0.14488188976377953</c:v>
                </c:pt>
              </c:numCache>
            </c:numRef>
          </c:val>
          <c:extLst>
            <c:ext xmlns:c16="http://schemas.microsoft.com/office/drawing/2014/chart" uri="{C3380CC4-5D6E-409C-BE32-E72D297353CC}">
              <c16:uniqueId val="{0000000C-C042-409E-BD40-8416CC4E3ACA}"/>
            </c:ext>
          </c:extLst>
        </c:ser>
        <c:dLbls>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9B0-4582-BAE6-203182A3EBE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9B0-4582-BAE6-203182A3EBE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9B0-4582-BAE6-203182A3EBE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9B0-4582-BAE6-203182A3EBE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9B0-4582-BAE6-203182A3EBE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59B0-4582-BAE6-203182A3EBE4}"/>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59B0-4582-BAE6-203182A3EBE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'ENB060'!$J$6:$J$12</c:f>
              <c:strCache>
                <c:ptCount val="7"/>
                <c:pt idx="0">
                  <c:v>Naftas produkti</c:v>
                </c:pt>
                <c:pt idx="1">
                  <c:v>Cietais fosilais kurināmais</c:v>
                </c:pt>
                <c:pt idx="2">
                  <c:v>Dabasgāze</c:v>
                </c:pt>
                <c:pt idx="3">
                  <c:v>AER</c:v>
                </c:pt>
                <c:pt idx="4">
                  <c:v>Atkritumi</c:v>
                </c:pt>
                <c:pt idx="5">
                  <c:v>Siltumenerģija</c:v>
                </c:pt>
                <c:pt idx="6">
                  <c:v>Elektroenerģija</c:v>
                </c:pt>
              </c:strCache>
            </c:strRef>
          </c:cat>
          <c:val>
            <c:numRef>
              <c:f>'ENB060'!$M$6:$M$12</c:f>
              <c:numCache>
                <c:formatCode>0.00</c:formatCode>
                <c:ptCount val="7"/>
                <c:pt idx="0">
                  <c:v>7.5661543337030581</c:v>
                </c:pt>
                <c:pt idx="1">
                  <c:v>0.94808007183225051</c:v>
                </c:pt>
                <c:pt idx="2">
                  <c:v>8.0203876828817418</c:v>
                </c:pt>
                <c:pt idx="3">
                  <c:v>50.80283103575767</c:v>
                </c:pt>
                <c:pt idx="4">
                  <c:v>10.075001320445782</c:v>
                </c:pt>
                <c:pt idx="5">
                  <c:v>6.5811017799609139</c:v>
                </c:pt>
                <c:pt idx="6">
                  <c:v>16.006443775418582</c:v>
                </c:pt>
              </c:numCache>
            </c:numRef>
          </c:val>
          <c:extLst>
            <c:ext xmlns:c16="http://schemas.microsoft.com/office/drawing/2014/chart" uri="{C3380CC4-5D6E-409C-BE32-E72D297353CC}">
              <c16:uniqueId val="{0000000E-59B0-4582-BAE6-203182A3EBE4}"/>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0"/>
          <c:order val="0"/>
          <c:tx>
            <c:strRef>
              <c:f>'ENB060'!$AD$4</c:f>
              <c:strCache>
                <c:ptCount val="1"/>
                <c:pt idx="0">
                  <c:v>Naftas produkti</c:v>
                </c:pt>
              </c:strCache>
            </c:strRef>
          </c:tx>
          <c:spPr>
            <a:solidFill>
              <a:srgbClr val="00B0F0"/>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'ENB060'!$AE$4:$AO$4</c:f>
              <c:numCache>
                <c:formatCode>General</c:formatCode>
                <c:ptCount val="11"/>
                <c:pt idx="0">
                  <c:v>2167</c:v>
                </c:pt>
                <c:pt idx="1">
                  <c:v>1948</c:v>
                </c:pt>
                <c:pt idx="2">
                  <c:v>1682</c:v>
                </c:pt>
                <c:pt idx="3">
                  <c:v>1827</c:v>
                </c:pt>
                <c:pt idx="4">
                  <c:v>1857</c:v>
                </c:pt>
                <c:pt idx="5">
                  <c:v>2165</c:v>
                </c:pt>
                <c:pt idx="6">
                  <c:v>2035</c:v>
                </c:pt>
                <c:pt idx="7">
                  <c:v>2206</c:v>
                </c:pt>
                <c:pt idx="8">
                  <c:v>2377</c:v>
                </c:pt>
                <c:pt idx="9">
                  <c:v>2224</c:v>
                </c:pt>
                <c:pt idx="10">
                  <c:v>2865</c:v>
                </c:pt>
              </c:numCache>
            </c:numRef>
          </c:val>
          <c:extLst>
            <c:ext xmlns:c16="http://schemas.microsoft.com/office/drawing/2014/chart" uri="{C3380CC4-5D6E-409C-BE32-E72D297353CC}">
              <c16:uniqueId val="{00000000-FC2E-4993-933B-E8C8CEE51A32}"/>
            </c:ext>
          </c:extLst>
        </c:ser>
        <c:ser>
          <c:idx val="1"/>
          <c:order val="1"/>
          <c:tx>
            <c:strRef>
              <c:f>'ENB060'!$AD$5</c:f>
              <c:strCache>
                <c:ptCount val="1"/>
                <c:pt idx="0">
                  <c:v>Cietais fosilais kurināmais</c:v>
                </c:pt>
              </c:strCache>
            </c:strRef>
          </c:tx>
          <c:spPr>
            <a:solidFill>
              <a:schemeClr val="tx1"/>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'ENB060'!$AE$5:$AO$5</c:f>
              <c:numCache>
                <c:formatCode>General</c:formatCode>
                <c:ptCount val="11"/>
                <c:pt idx="0">
                  <c:v>1457</c:v>
                </c:pt>
                <c:pt idx="1">
                  <c:v>1336</c:v>
                </c:pt>
                <c:pt idx="2">
                  <c:v>1023</c:v>
                </c:pt>
                <c:pt idx="3">
                  <c:v>751</c:v>
                </c:pt>
                <c:pt idx="4">
                  <c:v>967</c:v>
                </c:pt>
                <c:pt idx="5">
                  <c:v>1328</c:v>
                </c:pt>
                <c:pt idx="6">
                  <c:v>1220</c:v>
                </c:pt>
                <c:pt idx="7">
                  <c:v>814</c:v>
                </c:pt>
                <c:pt idx="8">
                  <c:v>560</c:v>
                </c:pt>
                <c:pt idx="9">
                  <c:v>383</c:v>
                </c:pt>
                <c:pt idx="10">
                  <c:v>359</c:v>
                </c:pt>
              </c:numCache>
            </c:numRef>
          </c:val>
          <c:extLst>
            <c:ext xmlns:c16="http://schemas.microsoft.com/office/drawing/2014/chart" uri="{C3380CC4-5D6E-409C-BE32-E72D297353CC}">
              <c16:uniqueId val="{00000001-FC2E-4993-933B-E8C8CEE51A32}"/>
            </c:ext>
          </c:extLst>
        </c:ser>
        <c:ser>
          <c:idx val="2"/>
          <c:order val="2"/>
          <c:tx>
            <c:strRef>
              <c:f>'ENB060'!$AD$6</c:f>
              <c:strCache>
                <c:ptCount val="1"/>
                <c:pt idx="0">
                  <c:v>Ogles</c:v>
                </c:pt>
              </c:strCache>
            </c:strRef>
          </c:tx>
          <c:spPr>
            <a:solidFill>
              <a:schemeClr val="accent3"/>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'ENB060'!$AE$6:$AO$6</c:f>
            </c:numRef>
          </c:val>
          <c:extLst>
            <c:ext xmlns:c16="http://schemas.microsoft.com/office/drawing/2014/chart" uri="{C3380CC4-5D6E-409C-BE32-E72D297353CC}">
              <c16:uniqueId val="{00000002-FC2E-4993-933B-E8C8CEE51A32}"/>
            </c:ext>
          </c:extLst>
        </c:ser>
        <c:ser>
          <c:idx val="3"/>
          <c:order val="3"/>
          <c:tx>
            <c:strRef>
              <c:f>'ENB060'!$AD$7</c:f>
              <c:strCache>
                <c:ptCount val="1"/>
                <c:pt idx="0">
                  <c:v>Kūdra</c:v>
                </c:pt>
              </c:strCache>
            </c:strRef>
          </c:tx>
          <c:spPr>
            <a:solidFill>
              <a:schemeClr val="accent4"/>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'ENB060'!$AE$7:$AO$7</c:f>
            </c:numRef>
          </c:val>
          <c:extLst>
            <c:ext xmlns:c16="http://schemas.microsoft.com/office/drawing/2014/chart" uri="{C3380CC4-5D6E-409C-BE32-E72D297353CC}">
              <c16:uniqueId val="{00000003-FC2E-4993-933B-E8C8CEE51A32}"/>
            </c:ext>
          </c:extLst>
        </c:ser>
        <c:ser>
          <c:idx val="4"/>
          <c:order val="4"/>
          <c:tx>
            <c:strRef>
              <c:f>'ENB060'!$AD$8</c:f>
              <c:strCache>
                <c:ptCount val="1"/>
                <c:pt idx="0">
                  <c:v>Kūdras briketes</c:v>
                </c:pt>
              </c:strCache>
            </c:strRef>
          </c:tx>
          <c:spPr>
            <a:solidFill>
              <a:schemeClr val="accent5"/>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'ENB060'!$AE$8:$AO$8</c:f>
            </c:numRef>
          </c:val>
          <c:extLst>
            <c:ext xmlns:c16="http://schemas.microsoft.com/office/drawing/2014/chart" uri="{C3380CC4-5D6E-409C-BE32-E72D297353CC}">
              <c16:uniqueId val="{00000004-FC2E-4993-933B-E8C8CEE51A32}"/>
            </c:ext>
          </c:extLst>
        </c:ser>
        <c:ser>
          <c:idx val="5"/>
          <c:order val="5"/>
          <c:tx>
            <c:strRef>
              <c:f>'ENB060'!$AD$9</c:f>
              <c:strCache>
                <c:ptCount val="1"/>
                <c:pt idx="0">
                  <c:v>Kokss</c:v>
                </c:pt>
              </c:strCache>
            </c:strRef>
          </c:tx>
          <c:spPr>
            <a:solidFill>
              <a:schemeClr val="accent6"/>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'ENB060'!$AE$9:$AO$9</c:f>
            </c:numRef>
          </c:val>
          <c:extLst>
            <c:ext xmlns:c16="http://schemas.microsoft.com/office/drawing/2014/chart" uri="{C3380CC4-5D6E-409C-BE32-E72D297353CC}">
              <c16:uniqueId val="{00000005-FC2E-4993-933B-E8C8CEE51A32}"/>
            </c:ext>
          </c:extLst>
        </c:ser>
        <c:ser>
          <c:idx val="6"/>
          <c:order val="6"/>
          <c:tx>
            <c:strRef>
              <c:f>'ENB060'!$AD$10</c:f>
              <c:strCache>
                <c:ptCount val="1"/>
                <c:pt idx="0">
                  <c:v>Degakmens</c:v>
                </c:pt>
              </c:strCache>
            </c:strRef>
          </c:tx>
          <c:spPr>
            <a:solidFill>
              <a:schemeClr val="accent1">
                <a:lumMod val="60000"/>
              </a:schemeClr>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'ENB060'!$AE$10:$AO$10</c:f>
            </c:numRef>
          </c:val>
          <c:extLst>
            <c:ext xmlns:c16="http://schemas.microsoft.com/office/drawing/2014/chart" uri="{C3380CC4-5D6E-409C-BE32-E72D297353CC}">
              <c16:uniqueId val="{00000006-FC2E-4993-933B-E8C8CEE51A32}"/>
            </c:ext>
          </c:extLst>
        </c:ser>
        <c:ser>
          <c:idx val="7"/>
          <c:order val="7"/>
          <c:tx>
            <c:strRef>
              <c:f>'ENB060'!$AD$11</c:f>
              <c:strCache>
                <c:ptCount val="1"/>
                <c:pt idx="0">
                  <c:v>Dabasgāze</c:v>
                </c:pt>
              </c:strCache>
            </c:strRef>
          </c:tx>
          <c:spPr>
            <a:solidFill>
              <a:schemeClr val="accent2">
                <a:lumMod val="60000"/>
              </a:schemeClr>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'ENB060'!$AE$11:$AO$11</c:f>
              <c:numCache>
                <c:formatCode>General</c:formatCode>
                <c:ptCount val="11"/>
                <c:pt idx="0">
                  <c:v>5540</c:v>
                </c:pt>
                <c:pt idx="1">
                  <c:v>4621</c:v>
                </c:pt>
                <c:pt idx="2">
                  <c:v>4631</c:v>
                </c:pt>
                <c:pt idx="3">
                  <c:v>4219</c:v>
                </c:pt>
                <c:pt idx="4">
                  <c:v>4260</c:v>
                </c:pt>
                <c:pt idx="5">
                  <c:v>4475</c:v>
                </c:pt>
                <c:pt idx="6">
                  <c:v>3817</c:v>
                </c:pt>
                <c:pt idx="7">
                  <c:v>3736</c:v>
                </c:pt>
                <c:pt idx="8">
                  <c:v>4201</c:v>
                </c:pt>
                <c:pt idx="9">
                  <c:v>2987</c:v>
                </c:pt>
                <c:pt idx="10">
                  <c:v>3037</c:v>
                </c:pt>
              </c:numCache>
            </c:numRef>
          </c:val>
          <c:extLst>
            <c:ext xmlns:c16="http://schemas.microsoft.com/office/drawing/2014/chart" uri="{C3380CC4-5D6E-409C-BE32-E72D297353CC}">
              <c16:uniqueId val="{00000007-FC2E-4993-933B-E8C8CEE51A32}"/>
            </c:ext>
          </c:extLst>
        </c:ser>
        <c:ser>
          <c:idx val="8"/>
          <c:order val="8"/>
          <c:tx>
            <c:strRef>
              <c:f>'ENB060'!$AD$12</c:f>
              <c:strCache>
                <c:ptCount val="1"/>
                <c:pt idx="0">
                  <c:v>AER</c:v>
                </c:pt>
              </c:strCache>
            </c:strRef>
          </c:tx>
          <c:spPr>
            <a:solidFill>
              <a:srgbClr val="00B050"/>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'ENB060'!$AE$12:$AO$12</c:f>
              <c:numCache>
                <c:formatCode>General</c:formatCode>
                <c:ptCount val="11"/>
                <c:pt idx="0">
                  <c:v>12731</c:v>
                </c:pt>
                <c:pt idx="1">
                  <c:v>14777</c:v>
                </c:pt>
                <c:pt idx="2">
                  <c:v>14967</c:v>
                </c:pt>
                <c:pt idx="3">
                  <c:v>13771</c:v>
                </c:pt>
                <c:pt idx="4">
                  <c:v>13733</c:v>
                </c:pt>
                <c:pt idx="5">
                  <c:v>15685</c:v>
                </c:pt>
                <c:pt idx="6">
                  <c:v>15576</c:v>
                </c:pt>
                <c:pt idx="7">
                  <c:v>16038</c:v>
                </c:pt>
                <c:pt idx="8">
                  <c:v>16664</c:v>
                </c:pt>
                <c:pt idx="9">
                  <c:v>18562</c:v>
                </c:pt>
                <c:pt idx="10">
                  <c:v>19237</c:v>
                </c:pt>
              </c:numCache>
            </c:numRef>
          </c:val>
          <c:extLst>
            <c:ext xmlns:c16="http://schemas.microsoft.com/office/drawing/2014/chart" uri="{C3380CC4-5D6E-409C-BE32-E72D297353CC}">
              <c16:uniqueId val="{00000008-FC2E-4993-933B-E8C8CEE51A32}"/>
            </c:ext>
          </c:extLst>
        </c:ser>
        <c:ser>
          <c:idx val="9"/>
          <c:order val="9"/>
          <c:tx>
            <c:strRef>
              <c:f>'ENB060'!$AD$13</c:f>
              <c:strCache>
                <c:ptCount val="1"/>
                <c:pt idx="0">
                  <c:v>Malka</c:v>
                </c:pt>
              </c:strCache>
            </c:strRef>
          </c:tx>
          <c:spPr>
            <a:solidFill>
              <a:schemeClr val="accent4">
                <a:lumMod val="60000"/>
              </a:schemeClr>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'ENB060'!$AE$13:$AO$13</c:f>
            </c:numRef>
          </c:val>
          <c:extLst>
            <c:ext xmlns:c16="http://schemas.microsoft.com/office/drawing/2014/chart" uri="{C3380CC4-5D6E-409C-BE32-E72D297353CC}">
              <c16:uniqueId val="{00000009-FC2E-4993-933B-E8C8CEE51A32}"/>
            </c:ext>
          </c:extLst>
        </c:ser>
        <c:ser>
          <c:idx val="10"/>
          <c:order val="10"/>
          <c:tx>
            <c:strRef>
              <c:f>'ENB060'!$AD$14</c:f>
              <c:strCache>
                <c:ptCount val="1"/>
                <c:pt idx="0">
                  <c:v>Koksnes atlikumi</c:v>
                </c:pt>
              </c:strCache>
            </c:strRef>
          </c:tx>
          <c:spPr>
            <a:solidFill>
              <a:schemeClr val="accent5">
                <a:lumMod val="60000"/>
              </a:schemeClr>
            </a:solidFill>
            <a:ln>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'ENB060'!$AE$14:$AO$14</c:f>
            </c:numRef>
          </c:val>
          <c:extLst>
            <c:ext xmlns:c16="http://schemas.microsoft.com/office/drawing/2014/chart" uri="{C3380CC4-5D6E-409C-BE32-E72D297353CC}">
              <c16:uniqueId val="{0000000A-FC2E-4993-933B-E8C8CEE51A32}"/>
            </c:ext>
          </c:extLst>
        </c:ser>
        <c:ser>
          <c:idx val="11"/>
          <c:order val="11"/>
          <c:tx>
            <c:strRef>
              <c:f>'ENB060'!$AD$15</c:f>
              <c:strCache>
                <c:ptCount val="1"/>
                <c:pt idx="0">
                  <c:v>Kurināmās šķeldas</c:v>
                </c:pt>
              </c:strCache>
            </c:strRef>
          </c:tx>
          <c:spPr>
            <a:solidFill>
              <a:schemeClr val="accent6">
                <a:lumMod val="60000"/>
              </a:schemeClr>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'ENB060'!$AE$15:$AO$15</c:f>
            </c:numRef>
          </c:val>
          <c:extLst>
            <c:ext xmlns:c16="http://schemas.microsoft.com/office/drawing/2014/chart" uri="{C3380CC4-5D6E-409C-BE32-E72D297353CC}">
              <c16:uniqueId val="{0000000B-FC2E-4993-933B-E8C8CEE51A32}"/>
            </c:ext>
          </c:extLst>
        </c:ser>
        <c:ser>
          <c:idx val="12"/>
          <c:order val="12"/>
          <c:tx>
            <c:strRef>
              <c:f>'ENB060'!$AD$16</c:f>
              <c:strCache>
                <c:ptCount val="1"/>
                <c:pt idx="0">
                  <c:v>Koksnes briketes</c:v>
                </c:pt>
              </c:strCache>
            </c:strRef>
          </c:tx>
          <c:spPr>
            <a:solidFill>
              <a:schemeClr val="accent1">
                <a:lumMod val="80000"/>
                <a:lumOff val="20000"/>
              </a:schemeClr>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'ENB060'!$AE$16:$AO$16</c:f>
            </c:numRef>
          </c:val>
          <c:extLst>
            <c:ext xmlns:c16="http://schemas.microsoft.com/office/drawing/2014/chart" uri="{C3380CC4-5D6E-409C-BE32-E72D297353CC}">
              <c16:uniqueId val="{0000000C-FC2E-4993-933B-E8C8CEE51A32}"/>
            </c:ext>
          </c:extLst>
        </c:ser>
        <c:ser>
          <c:idx val="13"/>
          <c:order val="13"/>
          <c:tx>
            <c:strRef>
              <c:f>'ENB060'!$AD$17</c:f>
              <c:strCache>
                <c:ptCount val="1"/>
                <c:pt idx="0">
                  <c:v>Koksnes granulas</c:v>
                </c:pt>
              </c:strCache>
            </c:strRef>
          </c:tx>
          <c:spPr>
            <a:solidFill>
              <a:schemeClr val="accent2">
                <a:lumMod val="80000"/>
                <a:lumOff val="20000"/>
              </a:schemeClr>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'ENB060'!$AE$17:$AO$17</c:f>
            </c:numRef>
          </c:val>
          <c:extLst>
            <c:ext xmlns:c16="http://schemas.microsoft.com/office/drawing/2014/chart" uri="{C3380CC4-5D6E-409C-BE32-E72D297353CC}">
              <c16:uniqueId val="{0000000D-FC2E-4993-933B-E8C8CEE51A32}"/>
            </c:ext>
          </c:extLst>
        </c:ser>
        <c:ser>
          <c:idx val="14"/>
          <c:order val="14"/>
          <c:tx>
            <c:strRef>
              <c:f>'ENB060'!$AD$18</c:f>
              <c:strCache>
                <c:ptCount val="1"/>
                <c:pt idx="0">
                  <c:v>Atkritumi</c:v>
                </c:pt>
              </c:strCache>
            </c:strRef>
          </c:tx>
          <c:spPr>
            <a:solidFill>
              <a:srgbClr val="FF0000"/>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'ENB060'!$AE$18:$AO$18</c:f>
              <c:numCache>
                <c:formatCode>General</c:formatCode>
                <c:ptCount val="11"/>
                <c:pt idx="0">
                  <c:v>2216</c:v>
                </c:pt>
                <c:pt idx="1">
                  <c:v>2734</c:v>
                </c:pt>
                <c:pt idx="2">
                  <c:v>2303</c:v>
                </c:pt>
                <c:pt idx="3">
                  <c:v>1536</c:v>
                </c:pt>
                <c:pt idx="4">
                  <c:v>1989</c:v>
                </c:pt>
                <c:pt idx="5">
                  <c:v>2948</c:v>
                </c:pt>
                <c:pt idx="6">
                  <c:v>2719</c:v>
                </c:pt>
                <c:pt idx="7">
                  <c:v>3691</c:v>
                </c:pt>
                <c:pt idx="8">
                  <c:v>3626</c:v>
                </c:pt>
                <c:pt idx="9">
                  <c:v>3922</c:v>
                </c:pt>
                <c:pt idx="10">
                  <c:v>3815</c:v>
                </c:pt>
              </c:numCache>
            </c:numRef>
          </c:val>
          <c:extLst>
            <c:ext xmlns:c16="http://schemas.microsoft.com/office/drawing/2014/chart" uri="{C3380CC4-5D6E-409C-BE32-E72D297353CC}">
              <c16:uniqueId val="{0000000E-FC2E-4993-933B-E8C8CEE51A32}"/>
            </c:ext>
          </c:extLst>
        </c:ser>
        <c:ser>
          <c:idx val="15"/>
          <c:order val="15"/>
          <c:tx>
            <c:strRef>
              <c:f>'ENB060'!$AD$19</c:f>
              <c:strCache>
                <c:ptCount val="1"/>
                <c:pt idx="0">
                  <c:v>Nolietotās riepas un gumijas izstrādājumi</c:v>
                </c:pt>
              </c:strCache>
            </c:strRef>
          </c:tx>
          <c:spPr>
            <a:solidFill>
              <a:schemeClr val="accent4">
                <a:lumMod val="80000"/>
                <a:lumOff val="20000"/>
              </a:schemeClr>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'ENB060'!$AE$19:$AO$19</c:f>
            </c:numRef>
          </c:val>
          <c:extLst>
            <c:ext xmlns:c16="http://schemas.microsoft.com/office/drawing/2014/chart" uri="{C3380CC4-5D6E-409C-BE32-E72D297353CC}">
              <c16:uniqueId val="{0000000F-FC2E-4993-933B-E8C8CEE51A32}"/>
            </c:ext>
          </c:extLst>
        </c:ser>
        <c:ser>
          <c:idx val="16"/>
          <c:order val="16"/>
          <c:tx>
            <c:strRef>
              <c:f>'ENB060'!$AD$20</c:f>
              <c:strCache>
                <c:ptCount val="1"/>
                <c:pt idx="0">
                  <c:v>Sadzīves atkritumi kurināšanai</c:v>
                </c:pt>
              </c:strCache>
            </c:strRef>
          </c:tx>
          <c:spPr>
            <a:solidFill>
              <a:schemeClr val="accent5">
                <a:lumMod val="80000"/>
                <a:lumOff val="20000"/>
              </a:schemeClr>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'ENB060'!$AE$20:$AO$20</c:f>
            </c:numRef>
          </c:val>
          <c:extLst>
            <c:ext xmlns:c16="http://schemas.microsoft.com/office/drawing/2014/chart" uri="{C3380CC4-5D6E-409C-BE32-E72D297353CC}">
              <c16:uniqueId val="{00000010-FC2E-4993-933B-E8C8CEE51A32}"/>
            </c:ext>
          </c:extLst>
        </c:ser>
        <c:ser>
          <c:idx val="17"/>
          <c:order val="17"/>
          <c:tx>
            <c:strRef>
              <c:f>'ENB060'!$AD$21</c:f>
              <c:strCache>
                <c:ptCount val="1"/>
                <c:pt idx="0">
                  <c:v>Biodīzeļdegviela</c:v>
                </c:pt>
              </c:strCache>
            </c:strRef>
          </c:tx>
          <c:spPr>
            <a:solidFill>
              <a:schemeClr val="accent6">
                <a:lumMod val="80000"/>
                <a:lumOff val="20000"/>
              </a:schemeClr>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'ENB060'!$AE$21:$AO$21</c:f>
            </c:numRef>
          </c:val>
          <c:extLst>
            <c:ext xmlns:c16="http://schemas.microsoft.com/office/drawing/2014/chart" uri="{C3380CC4-5D6E-409C-BE32-E72D297353CC}">
              <c16:uniqueId val="{00000011-FC2E-4993-933B-E8C8CEE51A32}"/>
            </c:ext>
          </c:extLst>
        </c:ser>
        <c:ser>
          <c:idx val="18"/>
          <c:order val="18"/>
          <c:tx>
            <c:strRef>
              <c:f>'ENB060'!$AD$22</c:f>
              <c:strCache>
                <c:ptCount val="1"/>
                <c:pt idx="0">
                  <c:v>Cita biogāze</c:v>
                </c:pt>
              </c:strCache>
            </c:strRef>
          </c:tx>
          <c:spPr>
            <a:solidFill>
              <a:schemeClr val="accent1">
                <a:lumMod val="80000"/>
              </a:schemeClr>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'ENB060'!$AE$22:$AO$22</c:f>
            </c:numRef>
          </c:val>
          <c:extLst>
            <c:ext xmlns:c16="http://schemas.microsoft.com/office/drawing/2014/chart" uri="{C3380CC4-5D6E-409C-BE32-E72D297353CC}">
              <c16:uniqueId val="{00000012-FC2E-4993-933B-E8C8CEE51A32}"/>
            </c:ext>
          </c:extLst>
        </c:ser>
        <c:ser>
          <c:idx val="19"/>
          <c:order val="19"/>
          <c:tx>
            <c:strRef>
              <c:f>'ENB060'!$AD$23</c:f>
              <c:strCache>
                <c:ptCount val="1"/>
                <c:pt idx="0">
                  <c:v>Salmi</c:v>
                </c:pt>
              </c:strCache>
            </c:strRef>
          </c:tx>
          <c:spPr>
            <a:solidFill>
              <a:schemeClr val="accent2">
                <a:lumMod val="80000"/>
              </a:schemeClr>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'ENB060'!$AE$23:$AO$23</c:f>
            </c:numRef>
          </c:val>
          <c:extLst>
            <c:ext xmlns:c16="http://schemas.microsoft.com/office/drawing/2014/chart" uri="{C3380CC4-5D6E-409C-BE32-E72D297353CC}">
              <c16:uniqueId val="{00000013-FC2E-4993-933B-E8C8CEE51A32}"/>
            </c:ext>
          </c:extLst>
        </c:ser>
        <c:ser>
          <c:idx val="20"/>
          <c:order val="20"/>
          <c:tx>
            <c:strRef>
              <c:f>'ENB060'!$AD$24</c:f>
              <c:strCache>
                <c:ptCount val="1"/>
                <c:pt idx="0">
                  <c:v>Siltumenerģija</c:v>
                </c:pt>
              </c:strCache>
            </c:strRef>
          </c:tx>
          <c:spPr>
            <a:solidFill>
              <a:srgbClr val="FFFF00"/>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'ENB060'!$AE$24:$AO$24</c:f>
              <c:numCache>
                <c:formatCode>General</c:formatCode>
                <c:ptCount val="11"/>
                <c:pt idx="0">
                  <c:v>425</c:v>
                </c:pt>
                <c:pt idx="1">
                  <c:v>847</c:v>
                </c:pt>
                <c:pt idx="2">
                  <c:v>1408</c:v>
                </c:pt>
                <c:pt idx="3">
                  <c:v>2463</c:v>
                </c:pt>
                <c:pt idx="4">
                  <c:v>3251</c:v>
                </c:pt>
                <c:pt idx="5">
                  <c:v>3738</c:v>
                </c:pt>
                <c:pt idx="6">
                  <c:v>3280</c:v>
                </c:pt>
                <c:pt idx="7">
                  <c:v>2905</c:v>
                </c:pt>
                <c:pt idx="8">
                  <c:v>2908</c:v>
                </c:pt>
                <c:pt idx="9">
                  <c:v>2795</c:v>
                </c:pt>
                <c:pt idx="10">
                  <c:v>2492</c:v>
                </c:pt>
              </c:numCache>
            </c:numRef>
          </c:val>
          <c:extLst>
            <c:ext xmlns:c16="http://schemas.microsoft.com/office/drawing/2014/chart" uri="{C3380CC4-5D6E-409C-BE32-E72D297353CC}">
              <c16:uniqueId val="{00000014-FC2E-4993-933B-E8C8CEE51A32}"/>
            </c:ext>
          </c:extLst>
        </c:ser>
        <c:ser>
          <c:idx val="21"/>
          <c:order val="21"/>
          <c:tx>
            <c:strRef>
              <c:f>'ENB060'!$AD$25</c:f>
              <c:strCache>
                <c:ptCount val="1"/>
                <c:pt idx="0">
                  <c:v>Elektroenerģija</c:v>
                </c:pt>
              </c:strCache>
            </c:strRef>
          </c:tx>
          <c:spPr>
            <a:solidFill>
              <a:schemeClr val="accent4">
                <a:lumMod val="80000"/>
              </a:schemeClr>
            </a:solidFill>
            <a:ln w="25400">
              <a:noFill/>
            </a:ln>
            <a:effectLst/>
          </c:spPr>
          <c:cat>
            <c:numRef>
              <c:f>'ENB060'!$AE$3:$AO$3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'ENB060'!$AE$25:$AO$25</c:f>
              <c:numCache>
                <c:formatCode>General</c:formatCode>
                <c:ptCount val="11"/>
                <c:pt idx="0">
                  <c:v>6257</c:v>
                </c:pt>
                <c:pt idx="1">
                  <c:v>5722</c:v>
                </c:pt>
                <c:pt idx="2">
                  <c:v>5864</c:v>
                </c:pt>
                <c:pt idx="3">
                  <c:v>5767</c:v>
                </c:pt>
                <c:pt idx="4">
                  <c:v>6102</c:v>
                </c:pt>
                <c:pt idx="5">
                  <c:v>6377</c:v>
                </c:pt>
                <c:pt idx="6">
                  <c:v>6361</c:v>
                </c:pt>
                <c:pt idx="7">
                  <c:v>6450</c:v>
                </c:pt>
                <c:pt idx="8">
                  <c:v>6802</c:v>
                </c:pt>
                <c:pt idx="9">
                  <c:v>6442</c:v>
                </c:pt>
                <c:pt idx="10">
                  <c:v>6061</c:v>
                </c:pt>
              </c:numCache>
            </c:numRef>
          </c:val>
          <c:extLst>
            <c:ext xmlns:c16="http://schemas.microsoft.com/office/drawing/2014/chart" uri="{C3380CC4-5D6E-409C-BE32-E72D297353CC}">
              <c16:uniqueId val="{00000015-FC2E-4993-933B-E8C8CEE51A32}"/>
            </c:ext>
          </c:extLst>
        </c:ser>
        <c:dLbls>
          <c:showLegendKey val="0"/>
          <c:showVal val="0"/>
          <c:showCatName val="0"/>
          <c:showSerName val="0"/>
          <c:showPercent val="0"/>
          <c:showBubbleSize val="0"/>
        </c:dLbls>
        <c:axId val="1327248415"/>
        <c:axId val="1327236895"/>
      </c:areaChart>
      <c:catAx>
        <c:axId val="132724841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27236895"/>
        <c:crosses val="autoZero"/>
        <c:auto val="1"/>
        <c:lblAlgn val="ctr"/>
        <c:lblOffset val="100"/>
        <c:noMultiLvlLbl val="0"/>
      </c:catAx>
      <c:valAx>
        <c:axId val="13272368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2724841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rgbClr val="00B0F0"/>
              </a:solidFill>
              <a:ln w="19050">
                <a:solidFill>
                  <a:srgbClr val="00B0F0"/>
                </a:solidFill>
              </a:ln>
              <a:effectLst/>
            </c:spPr>
            <c:extLst>
              <c:ext xmlns:c16="http://schemas.microsoft.com/office/drawing/2014/chart" uri="{C3380CC4-5D6E-409C-BE32-E72D297353CC}">
                <c16:uniqueId val="{00000001-14B9-4E74-A111-B920D2347C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4B9-4E74-A111-B920D2347C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4B9-4E74-A111-B920D2347C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4B9-4E74-A111-B920D2347CF7}"/>
              </c:ext>
            </c:extLst>
          </c:dPt>
          <c:dPt>
            <c:idx val="4"/>
            <c:bubble3D val="0"/>
            <c:spPr>
              <a:solidFill>
                <a:schemeClr val="accent4">
                  <a:lumMod val="50000"/>
                </a:schemeClr>
              </a:solidFill>
              <a:ln w="19050">
                <a:solidFill>
                  <a:schemeClr val="lt1"/>
                </a:solidFill>
              </a:ln>
              <a:effectLst/>
            </c:spPr>
            <c:extLst>
              <c:ext xmlns:c16="http://schemas.microsoft.com/office/drawing/2014/chart" uri="{C3380CC4-5D6E-409C-BE32-E72D297353CC}">
                <c16:uniqueId val="{00000009-14B9-4E74-A111-B920D2347CF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14B9-4E74-A111-B920D2347CF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14B9-4E74-A111-B920D2347C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'ENB060'!$J$6:$J$12</c:f>
              <c:strCache>
                <c:ptCount val="7"/>
                <c:pt idx="0">
                  <c:v>Naftas produkti</c:v>
                </c:pt>
                <c:pt idx="1">
                  <c:v>Cietais fosilais kurināmais</c:v>
                </c:pt>
                <c:pt idx="2">
                  <c:v>Dabasgāze</c:v>
                </c:pt>
                <c:pt idx="3">
                  <c:v>AER</c:v>
                </c:pt>
                <c:pt idx="4">
                  <c:v>Atkritumi</c:v>
                </c:pt>
                <c:pt idx="5">
                  <c:v>Siltumenerģija</c:v>
                </c:pt>
                <c:pt idx="6">
                  <c:v>Elektroenerģija</c:v>
                </c:pt>
              </c:strCache>
            </c:strRef>
          </c:cat>
          <c:val>
            <c:numRef>
              <c:f>'ENB060'!$M$6:$M$12</c:f>
              <c:numCache>
                <c:formatCode>0.00</c:formatCode>
                <c:ptCount val="7"/>
                <c:pt idx="0">
                  <c:v>7.5661543337030581</c:v>
                </c:pt>
                <c:pt idx="1">
                  <c:v>0.94808007183225051</c:v>
                </c:pt>
                <c:pt idx="2">
                  <c:v>8.0203876828817418</c:v>
                </c:pt>
                <c:pt idx="3">
                  <c:v>50.80283103575767</c:v>
                </c:pt>
                <c:pt idx="4">
                  <c:v>10.075001320445782</c:v>
                </c:pt>
                <c:pt idx="5">
                  <c:v>6.5811017799609139</c:v>
                </c:pt>
                <c:pt idx="6">
                  <c:v>16.006443775418582</c:v>
                </c:pt>
              </c:numCache>
            </c:numRef>
          </c:val>
          <c:extLst>
            <c:ext xmlns:c16="http://schemas.microsoft.com/office/drawing/2014/chart" uri="{C3380CC4-5D6E-409C-BE32-E72D297353CC}">
              <c16:uniqueId val="{0000000E-14B9-4E74-A111-B920D2347CF7}"/>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'IKP0605'!$V$27:$V$31</c:f>
              <c:strCache>
                <c:ptCount val="5"/>
                <c:pt idx="0">
                  <c:v>Pārtikas produktu, dzērienu un tabakas izstrādājumu ražošana</c:v>
                </c:pt>
                <c:pt idx="1">
                  <c:v>Koksnes, koka un korķa izstrādājumu ražošana, izņemot mēbeles, salmu un pīto izstrādājumu ražošana, papīra un papīra izstrādājumu ražošana, poligrāfija un ierakstu reproducēšana</c:v>
                </c:pt>
                <c:pt idx="2">
                  <c:v>Ķīmisko vielu un ķīmisko produktu ražošana</c:v>
                </c:pt>
                <c:pt idx="3">
                  <c:v>Gumijas un plastmasas izstrādājumu ražošana, nemetālisko minerālu izstrādājumu ražošana</c:v>
                </c:pt>
                <c:pt idx="4">
                  <c:v>Metālu ražošana, gatavo metālizstrādājumu ražošana, izņemot mašīnas un iekārtas</c:v>
                </c:pt>
              </c:strCache>
            </c:strRef>
          </c:cat>
          <c:val>
            <c:numRef>
              <c:f>'IKP0605'!$W$27:$W$31</c:f>
              <c:numCache>
                <c:formatCode>0.00%</c:formatCode>
                <c:ptCount val="5"/>
                <c:pt idx="0" formatCode="0%">
                  <c:v>0.1</c:v>
                </c:pt>
                <c:pt idx="1">
                  <c:v>0.57499999999999996</c:v>
                </c:pt>
                <c:pt idx="2" formatCode="0%">
                  <c:v>0.03</c:v>
                </c:pt>
                <c:pt idx="3" formatCode="0%">
                  <c:v>0.23</c:v>
                </c:pt>
                <c:pt idx="4" formatCode="0%">
                  <c:v>0.02</c:v>
                </c:pt>
              </c:numCache>
            </c:numRef>
          </c:val>
          <c:extLst>
            <c:ext xmlns:c16="http://schemas.microsoft.com/office/drawing/2014/chart" uri="{C3380CC4-5D6E-409C-BE32-E72D297353CC}">
              <c16:uniqueId val="{00000000-C0C3-4D9D-8A74-551EE18528A7}"/>
            </c:ext>
          </c:extLst>
        </c:ser>
        <c:dLbls>
          <c:showLegendKey val="0"/>
          <c:showVal val="0"/>
          <c:showCatName val="0"/>
          <c:showSerName val="0"/>
          <c:showPercent val="0"/>
          <c:showBubbleSize val="0"/>
        </c:dLbls>
        <c:gapWidth val="150"/>
        <c:axId val="1216044975"/>
        <c:axId val="1216033935"/>
      </c:barChart>
      <c:catAx>
        <c:axId val="1216044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216033935"/>
        <c:crosses val="autoZero"/>
        <c:auto val="1"/>
        <c:lblAlgn val="ctr"/>
        <c:lblOffset val="100"/>
        <c:noMultiLvlLbl val="0"/>
      </c:catAx>
      <c:valAx>
        <c:axId val="12160339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Daļa no kopējā patēriņa,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21604497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lv-LV"/>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Odyssee_export!$A$3</c:f>
              <c:strCache>
                <c:ptCount val="1"/>
                <c:pt idx="0">
                  <c:v>Apstrādes rūpniecībā (ES)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Odyssee_export!$B$1:$N$1</c:f>
              <c:numCache>
                <c:formatCode>0</c:formatCode>
                <c:ptCount val="13"/>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numCache>
            </c:numRef>
          </c:cat>
          <c:val>
            <c:numRef>
              <c:f>Odyssee_export!$B$3:$N$3</c:f>
              <c:numCache>
                <c:formatCode>#,##0.00</c:formatCode>
                <c:ptCount val="13"/>
                <c:pt idx="0">
                  <c:v>0.14070765834969001</c:v>
                </c:pt>
                <c:pt idx="1">
                  <c:v>0.13412980386505</c:v>
                </c:pt>
                <c:pt idx="2">
                  <c:v>0.13451587691427</c:v>
                </c:pt>
                <c:pt idx="3">
                  <c:v>0.1335583460585</c:v>
                </c:pt>
                <c:pt idx="4">
                  <c:v>0.12676327056760001</c:v>
                </c:pt>
                <c:pt idx="5">
                  <c:v>0.12194881242360001</c:v>
                </c:pt>
                <c:pt idx="6">
                  <c:v>0.1207427650256</c:v>
                </c:pt>
                <c:pt idx="7">
                  <c:v>0.11724238955695</c:v>
                </c:pt>
                <c:pt idx="8">
                  <c:v>0.11465029591901001</c:v>
                </c:pt>
                <c:pt idx="9">
                  <c:v>0.11246356397644</c:v>
                </c:pt>
                <c:pt idx="10">
                  <c:v>0.116413959394</c:v>
                </c:pt>
                <c:pt idx="11">
                  <c:v>0.1110146325557</c:v>
                </c:pt>
                <c:pt idx="12">
                  <c:v>9.6165689385469003E-2</c:v>
                </c:pt>
              </c:numCache>
            </c:numRef>
          </c:val>
          <c:smooth val="0"/>
          <c:extLst>
            <c:ext xmlns:c16="http://schemas.microsoft.com/office/drawing/2014/chart" uri="{C3380CC4-5D6E-409C-BE32-E72D297353CC}">
              <c16:uniqueId val="{00000000-D248-4592-9C3C-90B706DF2A62}"/>
            </c:ext>
          </c:extLst>
        </c:ser>
        <c:ser>
          <c:idx val="1"/>
          <c:order val="1"/>
          <c:tx>
            <c:strRef>
              <c:f>Odyssee_export!$A$5</c:f>
              <c:strCache>
                <c:ptCount val="1"/>
                <c:pt idx="0">
                  <c:v>Apstrādes rūpniecībā (LV)</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Odyssee_export!$B$1:$N$1</c:f>
              <c:numCache>
                <c:formatCode>0</c:formatCode>
                <c:ptCount val="13"/>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numCache>
            </c:numRef>
          </c:cat>
          <c:val>
            <c:numRef>
              <c:f>Odyssee_export!$B$5:$N$5</c:f>
              <c:numCache>
                <c:formatCode>#,##0.00</c:formatCode>
                <c:ptCount val="13"/>
                <c:pt idx="0">
                  <c:v>0.33159394872298997</c:v>
                </c:pt>
                <c:pt idx="1">
                  <c:v>0.30854505286359002</c:v>
                </c:pt>
                <c:pt idx="2">
                  <c:v>0.32967794348103002</c:v>
                </c:pt>
                <c:pt idx="3">
                  <c:v>0.30464148395851998</c:v>
                </c:pt>
                <c:pt idx="4">
                  <c:v>0.32232584049025997</c:v>
                </c:pt>
                <c:pt idx="5">
                  <c:v>0.30833032060706</c:v>
                </c:pt>
                <c:pt idx="6">
                  <c:v>0.28871870466895999</c:v>
                </c:pt>
                <c:pt idx="7">
                  <c:v>0.28724945289779003</c:v>
                </c:pt>
                <c:pt idx="8">
                  <c:v>0.3005684236808</c:v>
                </c:pt>
                <c:pt idx="9">
                  <c:v>0.28064950883381001</c:v>
                </c:pt>
                <c:pt idx="10">
                  <c:v>0.28334130082334003</c:v>
                </c:pt>
                <c:pt idx="11">
                  <c:v>0.26413242815326998</c:v>
                </c:pt>
                <c:pt idx="12">
                  <c:v>0.25416260733773999</c:v>
                </c:pt>
              </c:numCache>
            </c:numRef>
          </c:val>
          <c:smooth val="0"/>
          <c:extLst>
            <c:ext xmlns:c16="http://schemas.microsoft.com/office/drawing/2014/chart" uri="{C3380CC4-5D6E-409C-BE32-E72D297353CC}">
              <c16:uniqueId val="{00000001-D248-4592-9C3C-90B706DF2A62}"/>
            </c:ext>
          </c:extLst>
        </c:ser>
        <c:dLbls>
          <c:showLegendKey val="0"/>
          <c:showVal val="0"/>
          <c:showCatName val="0"/>
          <c:showSerName val="0"/>
          <c:showPercent val="0"/>
          <c:showBubbleSize val="0"/>
        </c:dLbls>
        <c:marker val="1"/>
        <c:smooth val="0"/>
        <c:axId val="1307775503"/>
        <c:axId val="1307792303"/>
      </c:lineChart>
      <c:catAx>
        <c:axId val="1307775503"/>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07792303"/>
        <c:crosses val="autoZero"/>
        <c:auto val="1"/>
        <c:lblAlgn val="ctr"/>
        <c:lblOffset val="100"/>
        <c:noMultiLvlLbl val="0"/>
      </c:catAx>
      <c:valAx>
        <c:axId val="13077923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Energointensitāte, koe/EUR(2015)</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3077755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Odyssee_export!$B$2</c:f>
              <c:strCache>
                <c:ptCount val="1"/>
                <c:pt idx="0">
                  <c:v>ES</c:v>
                </c:pt>
              </c:strCache>
            </c:strRef>
          </c:tx>
          <c:spPr>
            <a:ln w="28575" cap="rnd">
              <a:solidFill>
                <a:schemeClr val="accent1"/>
              </a:solidFill>
              <a:round/>
            </a:ln>
            <a:effectLst/>
          </c:spPr>
          <c:marker>
            <c:symbol val="none"/>
          </c:marker>
          <c:cat>
            <c:numRef>
              <c:f>Odyssee_export!$C$1:$G$1</c:f>
              <c:numCache>
                <c:formatCode>0</c:formatCode>
                <c:ptCount val="5"/>
                <c:pt idx="0">
                  <c:v>2018</c:v>
                </c:pt>
                <c:pt idx="1">
                  <c:v>2019</c:v>
                </c:pt>
                <c:pt idx="2">
                  <c:v>2020</c:v>
                </c:pt>
                <c:pt idx="3">
                  <c:v>2021</c:v>
                </c:pt>
                <c:pt idx="4">
                  <c:v>2022</c:v>
                </c:pt>
              </c:numCache>
            </c:numRef>
          </c:cat>
          <c:val>
            <c:numRef>
              <c:f>Odyssee_export!$C$2:$G$2</c:f>
              <c:numCache>
                <c:formatCode>#,##0.00</c:formatCode>
                <c:ptCount val="5"/>
                <c:pt idx="0">
                  <c:v>85.399037233480001</c:v>
                </c:pt>
                <c:pt idx="1">
                  <c:v>85.351294798072004</c:v>
                </c:pt>
                <c:pt idx="2">
                  <c:v>84.770372119195002</c:v>
                </c:pt>
                <c:pt idx="3">
                  <c:v>82.589621081312004</c:v>
                </c:pt>
                <c:pt idx="4">
                  <c:v>79.697015574782995</c:v>
                </c:pt>
              </c:numCache>
            </c:numRef>
          </c:val>
          <c:smooth val="0"/>
          <c:extLst>
            <c:ext xmlns:c16="http://schemas.microsoft.com/office/drawing/2014/chart" uri="{C3380CC4-5D6E-409C-BE32-E72D297353CC}">
              <c16:uniqueId val="{00000000-C088-42BE-A8AA-CA2F0115A0B3}"/>
            </c:ext>
          </c:extLst>
        </c:ser>
        <c:ser>
          <c:idx val="1"/>
          <c:order val="1"/>
          <c:tx>
            <c:strRef>
              <c:f>Odyssee_export!$B$3</c:f>
              <c:strCache>
                <c:ptCount val="1"/>
                <c:pt idx="0">
                  <c:v>Latvija</c:v>
                </c:pt>
              </c:strCache>
            </c:strRef>
          </c:tx>
          <c:spPr>
            <a:ln w="28575" cap="rnd">
              <a:solidFill>
                <a:schemeClr val="accent2"/>
              </a:solidFill>
              <a:round/>
            </a:ln>
            <a:effectLst/>
          </c:spPr>
          <c:marker>
            <c:symbol val="none"/>
          </c:marker>
          <c:cat>
            <c:numRef>
              <c:f>Odyssee_export!$C$1:$G$1</c:f>
              <c:numCache>
                <c:formatCode>0</c:formatCode>
                <c:ptCount val="5"/>
                <c:pt idx="0">
                  <c:v>2018</c:v>
                </c:pt>
                <c:pt idx="1">
                  <c:v>2019</c:v>
                </c:pt>
                <c:pt idx="2">
                  <c:v>2020</c:v>
                </c:pt>
                <c:pt idx="3">
                  <c:v>2021</c:v>
                </c:pt>
                <c:pt idx="4">
                  <c:v>2022</c:v>
                </c:pt>
              </c:numCache>
            </c:numRef>
          </c:cat>
          <c:val>
            <c:numRef>
              <c:f>Odyssee_export!$C$3:$G$3</c:f>
              <c:numCache>
                <c:formatCode>#,##0.00</c:formatCode>
                <c:ptCount val="5"/>
                <c:pt idx="0">
                  <c:v>78.166391602877994</c:v>
                </c:pt>
                <c:pt idx="1">
                  <c:v>78.904486255224995</c:v>
                </c:pt>
                <c:pt idx="2">
                  <c:v>77.077975175556006</c:v>
                </c:pt>
                <c:pt idx="3">
                  <c:v>77.137158781663999</c:v>
                </c:pt>
                <c:pt idx="4">
                  <c:v>79.381381662153998</c:v>
                </c:pt>
              </c:numCache>
            </c:numRef>
          </c:val>
          <c:smooth val="0"/>
          <c:extLst>
            <c:ext xmlns:c16="http://schemas.microsoft.com/office/drawing/2014/chart" uri="{C3380CC4-5D6E-409C-BE32-E72D297353CC}">
              <c16:uniqueId val="{00000001-C088-42BE-A8AA-CA2F0115A0B3}"/>
            </c:ext>
          </c:extLst>
        </c:ser>
        <c:dLbls>
          <c:showLegendKey val="0"/>
          <c:showVal val="0"/>
          <c:showCatName val="0"/>
          <c:showSerName val="0"/>
          <c:showPercent val="0"/>
          <c:showBubbleSize val="0"/>
        </c:dLbls>
        <c:smooth val="0"/>
        <c:axId val="1495253695"/>
        <c:axId val="1495258495"/>
      </c:lineChart>
      <c:catAx>
        <c:axId val="1495253695"/>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95258495"/>
        <c:crosses val="autoZero"/>
        <c:auto val="1"/>
        <c:lblAlgn val="ctr"/>
        <c:lblOffset val="100"/>
        <c:noMultiLvlLbl val="0"/>
      </c:catAx>
      <c:valAx>
        <c:axId val="149525849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952536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areaChart>
        <c:grouping val="stacked"/>
        <c:varyColors val="0"/>
        <c:ser>
          <c:idx val="0"/>
          <c:order val="0"/>
          <c:tx>
            <c:strRef>
              <c:f>'Industry$constructio'!$C$4</c:f>
              <c:strCache>
                <c:ptCount val="1"/>
                <c:pt idx="0">
                  <c:v>Cietais fosilais kurināmais</c:v>
                </c:pt>
              </c:strCache>
            </c:strRef>
          </c:tx>
          <c:spPr>
            <a:solidFill>
              <a:schemeClr val="accent1"/>
            </a:solidFill>
            <a:ln>
              <a:noFill/>
            </a:ln>
            <a:effectLst/>
          </c:spPr>
          <c:cat>
            <c:numRef>
              <c:f>'Industry$constructio'!$B$5:$B$35</c:f>
              <c:numCache>
                <c:formatCode>General</c:formatCode>
                <c:ptCount val="31"/>
                <c:pt idx="0">
                  <c:v>2020</c:v>
                </c:pt>
                <c:pt idx="1">
                  <c:v>2021</c:v>
                </c:pt>
                <c:pt idx="2">
                  <c:v>2022</c:v>
                </c:pt>
                <c:pt idx="3">
                  <c:v>2023</c:v>
                </c:pt>
                <c:pt idx="4">
                  <c:v>2024</c:v>
                </c:pt>
                <c:pt idx="5">
                  <c:v>2025</c:v>
                </c:pt>
                <c:pt idx="6">
                  <c:v>2026</c:v>
                </c:pt>
                <c:pt idx="7">
                  <c:v>2027</c:v>
                </c:pt>
                <c:pt idx="8">
                  <c:v>2028</c:v>
                </c:pt>
                <c:pt idx="9">
                  <c:v>2029</c:v>
                </c:pt>
                <c:pt idx="10">
                  <c:v>2030</c:v>
                </c:pt>
                <c:pt idx="11">
                  <c:v>2031</c:v>
                </c:pt>
                <c:pt idx="12">
                  <c:v>2032</c:v>
                </c:pt>
                <c:pt idx="13">
                  <c:v>2033</c:v>
                </c:pt>
                <c:pt idx="14">
                  <c:v>2034</c:v>
                </c:pt>
                <c:pt idx="15">
                  <c:v>2035</c:v>
                </c:pt>
                <c:pt idx="16">
                  <c:v>2036</c:v>
                </c:pt>
                <c:pt idx="17">
                  <c:v>2037</c:v>
                </c:pt>
                <c:pt idx="18">
                  <c:v>2038</c:v>
                </c:pt>
                <c:pt idx="19">
                  <c:v>2039</c:v>
                </c:pt>
                <c:pt idx="20">
                  <c:v>2040</c:v>
                </c:pt>
                <c:pt idx="21">
                  <c:v>2041</c:v>
                </c:pt>
                <c:pt idx="22">
                  <c:v>2042</c:v>
                </c:pt>
                <c:pt idx="23">
                  <c:v>2043</c:v>
                </c:pt>
                <c:pt idx="24">
                  <c:v>2044</c:v>
                </c:pt>
                <c:pt idx="25">
                  <c:v>2045</c:v>
                </c:pt>
                <c:pt idx="26">
                  <c:v>2046</c:v>
                </c:pt>
                <c:pt idx="27">
                  <c:v>2047</c:v>
                </c:pt>
                <c:pt idx="28">
                  <c:v>2048</c:v>
                </c:pt>
                <c:pt idx="29">
                  <c:v>2049</c:v>
                </c:pt>
                <c:pt idx="30">
                  <c:v>2050</c:v>
                </c:pt>
              </c:numCache>
            </c:numRef>
          </c:cat>
          <c:val>
            <c:numRef>
              <c:f>'Industry$constructio'!$C$5:$C$35</c:f>
              <c:numCache>
                <c:formatCode>0.00</c:formatCode>
                <c:ptCount val="31"/>
                <c:pt idx="0">
                  <c:v>4.5079999999999965</c:v>
                </c:pt>
                <c:pt idx="1">
                  <c:v>4.1810000000000027</c:v>
                </c:pt>
                <c:pt idx="2">
                  <c:v>4.301000000000001</c:v>
                </c:pt>
                <c:pt idx="3">
                  <c:v>4.5045346612196973</c:v>
                </c:pt>
                <c:pt idx="4">
                  <c:v>4.2514294320246409</c:v>
                </c:pt>
                <c:pt idx="5">
                  <c:v>4.2429044499454998</c:v>
                </c:pt>
                <c:pt idx="6">
                  <c:v>4.0724355799886141</c:v>
                </c:pt>
                <c:pt idx="7">
                  <c:v>4.165649749510691</c:v>
                </c:pt>
                <c:pt idx="8">
                  <c:v>4.2441355383624799</c:v>
                </c:pt>
                <c:pt idx="9">
                  <c:v>4.2426132088598107</c:v>
                </c:pt>
                <c:pt idx="10">
                  <c:v>4.2413054642344648</c:v>
                </c:pt>
                <c:pt idx="11">
                  <c:v>4.2425179814010985</c:v>
                </c:pt>
                <c:pt idx="12">
                  <c:v>4.2418571036783526</c:v>
                </c:pt>
                <c:pt idx="13">
                  <c:v>4.2412040888620455</c:v>
                </c:pt>
                <c:pt idx="14">
                  <c:v>4.2405413326394488</c:v>
                </c:pt>
                <c:pt idx="15">
                  <c:v>4.2395251564135794</c:v>
                </c:pt>
                <c:pt idx="16">
                  <c:v>4.2490171294935433</c:v>
                </c:pt>
                <c:pt idx="17">
                  <c:v>4.2477843335614933</c:v>
                </c:pt>
                <c:pt idx="18">
                  <c:v>4.2476308703644872</c:v>
                </c:pt>
                <c:pt idx="19">
                  <c:v>4.246379083106155</c:v>
                </c:pt>
                <c:pt idx="20">
                  <c:v>4.2461208388309819</c:v>
                </c:pt>
                <c:pt idx="21">
                  <c:v>3.1010147620163275</c:v>
                </c:pt>
                <c:pt idx="22">
                  <c:v>3.006488586417551</c:v>
                </c:pt>
                <c:pt idx="23">
                  <c:v>2.9242412915617164</c:v>
                </c:pt>
                <c:pt idx="24">
                  <c:v>1.147584400755101</c:v>
                </c:pt>
                <c:pt idx="25">
                  <c:v>1.0696734305721223</c:v>
                </c:pt>
                <c:pt idx="26">
                  <c:v>1.0152593342494778</c:v>
                </c:pt>
                <c:pt idx="27">
                  <c:v>0.96016422134684687</c:v>
                </c:pt>
                <c:pt idx="28">
                  <c:v>0.89124719462036872</c:v>
                </c:pt>
                <c:pt idx="29">
                  <c:v>0.83584546799285964</c:v>
                </c:pt>
                <c:pt idx="30">
                  <c:v>0.78030293372209003</c:v>
                </c:pt>
              </c:numCache>
            </c:numRef>
          </c:val>
          <c:extLst>
            <c:ext xmlns:c16="http://schemas.microsoft.com/office/drawing/2014/chart" uri="{C3380CC4-5D6E-409C-BE32-E72D297353CC}">
              <c16:uniqueId val="{00000000-809F-47D3-B45E-D2B69FC29E70}"/>
            </c:ext>
          </c:extLst>
        </c:ser>
        <c:ser>
          <c:idx val="1"/>
          <c:order val="1"/>
          <c:tx>
            <c:strRef>
              <c:f>'Industry$constructio'!$D$4</c:f>
              <c:strCache>
                <c:ptCount val="1"/>
                <c:pt idx="0">
                  <c:v>Dīzelis</c:v>
                </c:pt>
              </c:strCache>
            </c:strRef>
          </c:tx>
          <c:spPr>
            <a:solidFill>
              <a:schemeClr val="accent2"/>
            </a:solidFill>
            <a:ln>
              <a:noFill/>
            </a:ln>
            <a:effectLst/>
          </c:spPr>
          <c:cat>
            <c:numRef>
              <c:f>'Industry$constructio'!$B$5:$B$35</c:f>
              <c:numCache>
                <c:formatCode>General</c:formatCode>
                <c:ptCount val="31"/>
                <c:pt idx="0">
                  <c:v>2020</c:v>
                </c:pt>
                <c:pt idx="1">
                  <c:v>2021</c:v>
                </c:pt>
                <c:pt idx="2">
                  <c:v>2022</c:v>
                </c:pt>
                <c:pt idx="3">
                  <c:v>2023</c:v>
                </c:pt>
                <c:pt idx="4">
                  <c:v>2024</c:v>
                </c:pt>
                <c:pt idx="5">
                  <c:v>2025</c:v>
                </c:pt>
                <c:pt idx="6">
                  <c:v>2026</c:v>
                </c:pt>
                <c:pt idx="7">
                  <c:v>2027</c:v>
                </c:pt>
                <c:pt idx="8">
                  <c:v>2028</c:v>
                </c:pt>
                <c:pt idx="9">
                  <c:v>2029</c:v>
                </c:pt>
                <c:pt idx="10">
                  <c:v>2030</c:v>
                </c:pt>
                <c:pt idx="11">
                  <c:v>2031</c:v>
                </c:pt>
                <c:pt idx="12">
                  <c:v>2032</c:v>
                </c:pt>
                <c:pt idx="13">
                  <c:v>2033</c:v>
                </c:pt>
                <c:pt idx="14">
                  <c:v>2034</c:v>
                </c:pt>
                <c:pt idx="15">
                  <c:v>2035</c:v>
                </c:pt>
                <c:pt idx="16">
                  <c:v>2036</c:v>
                </c:pt>
                <c:pt idx="17">
                  <c:v>2037</c:v>
                </c:pt>
                <c:pt idx="18">
                  <c:v>2038</c:v>
                </c:pt>
                <c:pt idx="19">
                  <c:v>2039</c:v>
                </c:pt>
                <c:pt idx="20">
                  <c:v>2040</c:v>
                </c:pt>
                <c:pt idx="21">
                  <c:v>2041</c:v>
                </c:pt>
                <c:pt idx="22">
                  <c:v>2042</c:v>
                </c:pt>
                <c:pt idx="23">
                  <c:v>2043</c:v>
                </c:pt>
                <c:pt idx="24">
                  <c:v>2044</c:v>
                </c:pt>
                <c:pt idx="25">
                  <c:v>2045</c:v>
                </c:pt>
                <c:pt idx="26">
                  <c:v>2046</c:v>
                </c:pt>
                <c:pt idx="27">
                  <c:v>2047</c:v>
                </c:pt>
                <c:pt idx="28">
                  <c:v>2048</c:v>
                </c:pt>
                <c:pt idx="29">
                  <c:v>2049</c:v>
                </c:pt>
                <c:pt idx="30">
                  <c:v>2050</c:v>
                </c:pt>
              </c:numCache>
            </c:numRef>
          </c:cat>
          <c:val>
            <c:numRef>
              <c:f>'Industry$constructio'!$D$5:$D$35</c:f>
              <c:numCache>
                <c:formatCode>0.00</c:formatCode>
                <c:ptCount val="31"/>
                <c:pt idx="0">
                  <c:v>1.587</c:v>
                </c:pt>
                <c:pt idx="1">
                  <c:v>1.542</c:v>
                </c:pt>
                <c:pt idx="2">
                  <c:v>1.8129999999999999</c:v>
                </c:pt>
                <c:pt idx="3">
                  <c:v>0.64719371159342098</c:v>
                </c:pt>
                <c:pt idx="4">
                  <c:v>0.590426322538951</c:v>
                </c:pt>
                <c:pt idx="5">
                  <c:v>0.58048618999468704</c:v>
                </c:pt>
                <c:pt idx="6">
                  <c:v>0.56549063344263895</c:v>
                </c:pt>
                <c:pt idx="7">
                  <c:v>0.55413365853658603</c:v>
                </c:pt>
                <c:pt idx="8">
                  <c:v>0.53734814502394102</c:v>
                </c:pt>
                <c:pt idx="9">
                  <c:v>0.52167968939559295</c:v>
                </c:pt>
                <c:pt idx="10">
                  <c:v>0.496629001561329</c:v>
                </c:pt>
                <c:pt idx="11">
                  <c:v>0.48877328949130899</c:v>
                </c:pt>
                <c:pt idx="12">
                  <c:v>0.47271605724905902</c:v>
                </c:pt>
                <c:pt idx="13">
                  <c:v>0.46329624759332799</c:v>
                </c:pt>
                <c:pt idx="14">
                  <c:v>0.45561185389707698</c:v>
                </c:pt>
                <c:pt idx="15">
                  <c:v>0.448908594800906</c:v>
                </c:pt>
                <c:pt idx="16">
                  <c:v>0.455794308367099</c:v>
                </c:pt>
                <c:pt idx="17">
                  <c:v>0.45141514492213702</c:v>
                </c:pt>
                <c:pt idx="18">
                  <c:v>0.43095005695379701</c:v>
                </c:pt>
                <c:pt idx="19">
                  <c:v>0.16757859727782301</c:v>
                </c:pt>
                <c:pt idx="20">
                  <c:v>0.155638683983332</c:v>
                </c:pt>
                <c:pt idx="21">
                  <c:v>0.146752470101982</c:v>
                </c:pt>
                <c:pt idx="22">
                  <c:v>0.137934074221509</c:v>
                </c:pt>
                <c:pt idx="23">
                  <c:v>0.12918349634190901</c:v>
                </c:pt>
                <c:pt idx="24">
                  <c:v>0.120500736463183</c:v>
                </c:pt>
                <c:pt idx="25">
                  <c:v>0.111885794585333</c:v>
                </c:pt>
                <c:pt idx="26">
                  <c:v>0.10593733755319901</c:v>
                </c:pt>
                <c:pt idx="27">
                  <c:v>9.9988204312643006E-2</c:v>
                </c:pt>
                <c:pt idx="28">
                  <c:v>9.4038394863663402E-2</c:v>
                </c:pt>
                <c:pt idx="29">
                  <c:v>8.8087909206261E-2</c:v>
                </c:pt>
                <c:pt idx="30">
                  <c:v>8.2136747340436203E-2</c:v>
                </c:pt>
              </c:numCache>
            </c:numRef>
          </c:val>
          <c:extLst>
            <c:ext xmlns:c16="http://schemas.microsoft.com/office/drawing/2014/chart" uri="{C3380CC4-5D6E-409C-BE32-E72D297353CC}">
              <c16:uniqueId val="{00000001-809F-47D3-B45E-D2B69FC29E70}"/>
            </c:ext>
          </c:extLst>
        </c:ser>
        <c:ser>
          <c:idx val="2"/>
          <c:order val="2"/>
          <c:tx>
            <c:strRef>
              <c:f>'Industry$constructio'!$E$4</c:f>
              <c:strCache>
                <c:ptCount val="1"/>
                <c:pt idx="0">
                  <c:v>Benzīns</c:v>
                </c:pt>
              </c:strCache>
            </c:strRef>
          </c:tx>
          <c:spPr>
            <a:solidFill>
              <a:schemeClr val="accent3"/>
            </a:solidFill>
            <a:ln>
              <a:noFill/>
            </a:ln>
            <a:effectLst/>
          </c:spPr>
          <c:cat>
            <c:numRef>
              <c:f>'Industry$constructio'!$B$5:$B$35</c:f>
              <c:numCache>
                <c:formatCode>General</c:formatCode>
                <c:ptCount val="31"/>
                <c:pt idx="0">
                  <c:v>2020</c:v>
                </c:pt>
                <c:pt idx="1">
                  <c:v>2021</c:v>
                </c:pt>
                <c:pt idx="2">
                  <c:v>2022</c:v>
                </c:pt>
                <c:pt idx="3">
                  <c:v>2023</c:v>
                </c:pt>
                <c:pt idx="4">
                  <c:v>2024</c:v>
                </c:pt>
                <c:pt idx="5">
                  <c:v>2025</c:v>
                </c:pt>
                <c:pt idx="6">
                  <c:v>2026</c:v>
                </c:pt>
                <c:pt idx="7">
                  <c:v>2027</c:v>
                </c:pt>
                <c:pt idx="8">
                  <c:v>2028</c:v>
                </c:pt>
                <c:pt idx="9">
                  <c:v>2029</c:v>
                </c:pt>
                <c:pt idx="10">
                  <c:v>2030</c:v>
                </c:pt>
                <c:pt idx="11">
                  <c:v>2031</c:v>
                </c:pt>
                <c:pt idx="12">
                  <c:v>2032</c:v>
                </c:pt>
                <c:pt idx="13">
                  <c:v>2033</c:v>
                </c:pt>
                <c:pt idx="14">
                  <c:v>2034</c:v>
                </c:pt>
                <c:pt idx="15">
                  <c:v>2035</c:v>
                </c:pt>
                <c:pt idx="16">
                  <c:v>2036</c:v>
                </c:pt>
                <c:pt idx="17">
                  <c:v>2037</c:v>
                </c:pt>
                <c:pt idx="18">
                  <c:v>2038</c:v>
                </c:pt>
                <c:pt idx="19">
                  <c:v>2039</c:v>
                </c:pt>
                <c:pt idx="20">
                  <c:v>2040</c:v>
                </c:pt>
                <c:pt idx="21">
                  <c:v>2041</c:v>
                </c:pt>
                <c:pt idx="22">
                  <c:v>2042</c:v>
                </c:pt>
                <c:pt idx="23">
                  <c:v>2043</c:v>
                </c:pt>
                <c:pt idx="24">
                  <c:v>2044</c:v>
                </c:pt>
                <c:pt idx="25">
                  <c:v>2045</c:v>
                </c:pt>
                <c:pt idx="26">
                  <c:v>2046</c:v>
                </c:pt>
                <c:pt idx="27">
                  <c:v>2047</c:v>
                </c:pt>
                <c:pt idx="28">
                  <c:v>2048</c:v>
                </c:pt>
                <c:pt idx="29">
                  <c:v>2049</c:v>
                </c:pt>
                <c:pt idx="30">
                  <c:v>2050</c:v>
                </c:pt>
              </c:numCache>
            </c:numRef>
          </c:cat>
          <c:val>
            <c:numRef>
              <c:f>'Industry$constructio'!$E$5:$E$35</c:f>
              <c:numCache>
                <c:formatCode>0.00</c:formatCode>
                <c:ptCount val="31"/>
                <c:pt idx="0">
                  <c:v>1.2999999999999999E-2</c:v>
                </c:pt>
                <c:pt idx="1">
                  <c:v>1.59999999999999E-2</c:v>
                </c:pt>
                <c:pt idx="2">
                  <c:v>1.90000000000001E-2</c:v>
                </c:pt>
                <c:pt idx="3">
                  <c:v>1.3950720428406199E-2</c:v>
                </c:pt>
                <c:pt idx="4">
                  <c:v>1.3141444380835201E-2</c:v>
                </c:pt>
                <c:pt idx="5">
                  <c:v>1.2920201367131399E-2</c:v>
                </c:pt>
                <c:pt idx="6">
                  <c:v>1.2586436992363999E-2</c:v>
                </c:pt>
                <c:pt idx="7">
                  <c:v>1.23336585365854E-2</c:v>
                </c:pt>
                <c:pt idx="8">
                  <c:v>1.19600541022817E-2</c:v>
                </c:pt>
                <c:pt idx="9">
                  <c:v>1.1611312641555399E-2</c:v>
                </c:pt>
                <c:pt idx="10">
                  <c:v>1.12825093793341E-2</c:v>
                </c:pt>
                <c:pt idx="11">
                  <c:v>1.1200734954889499E-2</c:v>
                </c:pt>
                <c:pt idx="12">
                  <c:v>1.1096285348198899E-2</c:v>
                </c:pt>
                <c:pt idx="13">
                  <c:v>1.10138286666886E-2</c:v>
                </c:pt>
                <c:pt idx="14">
                  <c:v>1.09085451902509E-2</c:v>
                </c:pt>
                <c:pt idx="15">
                  <c:v>1.08254062516748E-2</c:v>
                </c:pt>
                <c:pt idx="16">
                  <c:v>1.07162862675597E-2</c:v>
                </c:pt>
                <c:pt idx="17">
                  <c:v>1.0674964411161E-2</c:v>
                </c:pt>
                <c:pt idx="18">
                  <c:v>1.0633642554762301E-2</c:v>
                </c:pt>
                <c:pt idx="19">
                  <c:v>1.05923206983635E-2</c:v>
                </c:pt>
                <c:pt idx="20">
                  <c:v>1.0550998841964801E-2</c:v>
                </c:pt>
                <c:pt idx="21">
                  <c:v>1.05078049131673E-2</c:v>
                </c:pt>
                <c:pt idx="22">
                  <c:v>1.04646109843698E-2</c:v>
                </c:pt>
                <c:pt idx="23">
                  <c:v>1.0421417055572301E-2</c:v>
                </c:pt>
                <c:pt idx="24">
                  <c:v>1.03782231267748E-2</c:v>
                </c:pt>
                <c:pt idx="25">
                  <c:v>1.0335029197977399E-2</c:v>
                </c:pt>
                <c:pt idx="26">
                  <c:v>1.0335616037064101E-2</c:v>
                </c:pt>
                <c:pt idx="27">
                  <c:v>1.03362028761508E-2</c:v>
                </c:pt>
                <c:pt idx="28">
                  <c:v>1.0336789715237301E-2</c:v>
                </c:pt>
                <c:pt idx="29">
                  <c:v>1.0337376554324099E-2</c:v>
                </c:pt>
                <c:pt idx="30">
                  <c:v>1.0337963393410801E-2</c:v>
                </c:pt>
              </c:numCache>
            </c:numRef>
          </c:val>
          <c:extLst>
            <c:ext xmlns:c16="http://schemas.microsoft.com/office/drawing/2014/chart" uri="{C3380CC4-5D6E-409C-BE32-E72D297353CC}">
              <c16:uniqueId val="{00000002-809F-47D3-B45E-D2B69FC29E70}"/>
            </c:ext>
          </c:extLst>
        </c:ser>
        <c:ser>
          <c:idx val="3"/>
          <c:order val="3"/>
          <c:tx>
            <c:strRef>
              <c:f>'Industry$constructio'!$F$4</c:f>
              <c:strCache>
                <c:ptCount val="1"/>
                <c:pt idx="0">
                  <c:v>citi naftas prod.</c:v>
                </c:pt>
              </c:strCache>
            </c:strRef>
          </c:tx>
          <c:spPr>
            <a:solidFill>
              <a:schemeClr val="accent4"/>
            </a:solidFill>
            <a:ln>
              <a:noFill/>
            </a:ln>
            <a:effectLst/>
          </c:spPr>
          <c:cat>
            <c:numRef>
              <c:f>'Industry$constructio'!$B$5:$B$35</c:f>
              <c:numCache>
                <c:formatCode>General</c:formatCode>
                <c:ptCount val="31"/>
                <c:pt idx="0">
                  <c:v>2020</c:v>
                </c:pt>
                <c:pt idx="1">
                  <c:v>2021</c:v>
                </c:pt>
                <c:pt idx="2">
                  <c:v>2022</c:v>
                </c:pt>
                <c:pt idx="3">
                  <c:v>2023</c:v>
                </c:pt>
                <c:pt idx="4">
                  <c:v>2024</c:v>
                </c:pt>
                <c:pt idx="5">
                  <c:v>2025</c:v>
                </c:pt>
                <c:pt idx="6">
                  <c:v>2026</c:v>
                </c:pt>
                <c:pt idx="7">
                  <c:v>2027</c:v>
                </c:pt>
                <c:pt idx="8">
                  <c:v>2028</c:v>
                </c:pt>
                <c:pt idx="9">
                  <c:v>2029</c:v>
                </c:pt>
                <c:pt idx="10">
                  <c:v>2030</c:v>
                </c:pt>
                <c:pt idx="11">
                  <c:v>2031</c:v>
                </c:pt>
                <c:pt idx="12">
                  <c:v>2032</c:v>
                </c:pt>
                <c:pt idx="13">
                  <c:v>2033</c:v>
                </c:pt>
                <c:pt idx="14">
                  <c:v>2034</c:v>
                </c:pt>
                <c:pt idx="15">
                  <c:v>2035</c:v>
                </c:pt>
                <c:pt idx="16">
                  <c:v>2036</c:v>
                </c:pt>
                <c:pt idx="17">
                  <c:v>2037</c:v>
                </c:pt>
                <c:pt idx="18">
                  <c:v>2038</c:v>
                </c:pt>
                <c:pt idx="19">
                  <c:v>2039</c:v>
                </c:pt>
                <c:pt idx="20">
                  <c:v>2040</c:v>
                </c:pt>
                <c:pt idx="21">
                  <c:v>2041</c:v>
                </c:pt>
                <c:pt idx="22">
                  <c:v>2042</c:v>
                </c:pt>
                <c:pt idx="23">
                  <c:v>2043</c:v>
                </c:pt>
                <c:pt idx="24">
                  <c:v>2044</c:v>
                </c:pt>
                <c:pt idx="25">
                  <c:v>2045</c:v>
                </c:pt>
                <c:pt idx="26">
                  <c:v>2046</c:v>
                </c:pt>
                <c:pt idx="27">
                  <c:v>2047</c:v>
                </c:pt>
                <c:pt idx="28">
                  <c:v>2048</c:v>
                </c:pt>
                <c:pt idx="29">
                  <c:v>2049</c:v>
                </c:pt>
                <c:pt idx="30">
                  <c:v>2050</c:v>
                </c:pt>
              </c:numCache>
            </c:numRef>
          </c:cat>
          <c:val>
            <c:numRef>
              <c:f>'Industry$constructio'!$F$5:$F$35</c:f>
              <c:numCache>
                <c:formatCode>0.00</c:formatCode>
                <c:ptCount val="31"/>
                <c:pt idx="0">
                  <c:v>0.52700000000000102</c:v>
                </c:pt>
                <c:pt idx="1">
                  <c:v>0.44299999999999901</c:v>
                </c:pt>
                <c:pt idx="2">
                  <c:v>0.55699999999999994</c:v>
                </c:pt>
                <c:pt idx="3">
                  <c:v>0.30028362674920339</c:v>
                </c:pt>
                <c:pt idx="4">
                  <c:v>0.19795032742394758</c:v>
                </c:pt>
                <c:pt idx="5">
                  <c:v>0.3015577158722666</c:v>
                </c:pt>
                <c:pt idx="6">
                  <c:v>0.33606931426673281</c:v>
                </c:pt>
                <c:pt idx="7">
                  <c:v>0.32743106677231998</c:v>
                </c:pt>
                <c:pt idx="8">
                  <c:v>0.28459448168433443</c:v>
                </c:pt>
                <c:pt idx="9">
                  <c:v>0.24457369732009088</c:v>
                </c:pt>
                <c:pt idx="10">
                  <c:v>0.23914429610739507</c:v>
                </c:pt>
                <c:pt idx="11">
                  <c:v>0.22430389568225831</c:v>
                </c:pt>
                <c:pt idx="12">
                  <c:v>0.20944672304116715</c:v>
                </c:pt>
                <c:pt idx="13">
                  <c:v>0.19589633891210489</c:v>
                </c:pt>
                <c:pt idx="14">
                  <c:v>0.18295333971360081</c:v>
                </c:pt>
                <c:pt idx="15">
                  <c:v>0.17098660429232757</c:v>
                </c:pt>
                <c:pt idx="16">
                  <c:v>0.16260299918509194</c:v>
                </c:pt>
                <c:pt idx="17">
                  <c:v>0.15520752943268831</c:v>
                </c:pt>
                <c:pt idx="18">
                  <c:v>0.1482459057442182</c:v>
                </c:pt>
                <c:pt idx="19">
                  <c:v>0.14172044282773705</c:v>
                </c:pt>
                <c:pt idx="20">
                  <c:v>0.13563345539129729</c:v>
                </c:pt>
                <c:pt idx="21">
                  <c:v>0.13161173567843368</c:v>
                </c:pt>
                <c:pt idx="22">
                  <c:v>0.12782491739720428</c:v>
                </c:pt>
                <c:pt idx="23">
                  <c:v>0.12427387679552621</c:v>
                </c:pt>
                <c:pt idx="24">
                  <c:v>0.12095949012131742</c:v>
                </c:pt>
                <c:pt idx="25">
                  <c:v>0.11788263362249302</c:v>
                </c:pt>
                <c:pt idx="26">
                  <c:v>0.11635599658551696</c:v>
                </c:pt>
                <c:pt idx="27">
                  <c:v>0.11496309657840981</c:v>
                </c:pt>
                <c:pt idx="28">
                  <c:v>0.11370421258084942</c:v>
                </c:pt>
                <c:pt idx="29">
                  <c:v>0.11257962357251167</c:v>
                </c:pt>
                <c:pt idx="30">
                  <c:v>0.11158960853307438</c:v>
                </c:pt>
              </c:numCache>
            </c:numRef>
          </c:val>
          <c:extLst>
            <c:ext xmlns:c16="http://schemas.microsoft.com/office/drawing/2014/chart" uri="{C3380CC4-5D6E-409C-BE32-E72D297353CC}">
              <c16:uniqueId val="{00000003-809F-47D3-B45E-D2B69FC29E70}"/>
            </c:ext>
          </c:extLst>
        </c:ser>
        <c:ser>
          <c:idx val="4"/>
          <c:order val="4"/>
          <c:tx>
            <c:strRef>
              <c:f>'Industry$constructio'!$G$4</c:f>
              <c:strCache>
                <c:ptCount val="1"/>
                <c:pt idx="0">
                  <c:v>Dabasgāze</c:v>
                </c:pt>
              </c:strCache>
            </c:strRef>
          </c:tx>
          <c:spPr>
            <a:solidFill>
              <a:schemeClr val="accent5"/>
            </a:solidFill>
            <a:ln>
              <a:noFill/>
            </a:ln>
            <a:effectLst/>
          </c:spPr>
          <c:cat>
            <c:numRef>
              <c:f>'Industry$constructio'!$B$5:$B$35</c:f>
              <c:numCache>
                <c:formatCode>General</c:formatCode>
                <c:ptCount val="31"/>
                <c:pt idx="0">
                  <c:v>2020</c:v>
                </c:pt>
                <c:pt idx="1">
                  <c:v>2021</c:v>
                </c:pt>
                <c:pt idx="2">
                  <c:v>2022</c:v>
                </c:pt>
                <c:pt idx="3">
                  <c:v>2023</c:v>
                </c:pt>
                <c:pt idx="4">
                  <c:v>2024</c:v>
                </c:pt>
                <c:pt idx="5">
                  <c:v>2025</c:v>
                </c:pt>
                <c:pt idx="6">
                  <c:v>2026</c:v>
                </c:pt>
                <c:pt idx="7">
                  <c:v>2027</c:v>
                </c:pt>
                <c:pt idx="8">
                  <c:v>2028</c:v>
                </c:pt>
                <c:pt idx="9">
                  <c:v>2029</c:v>
                </c:pt>
                <c:pt idx="10">
                  <c:v>2030</c:v>
                </c:pt>
                <c:pt idx="11">
                  <c:v>2031</c:v>
                </c:pt>
                <c:pt idx="12">
                  <c:v>2032</c:v>
                </c:pt>
                <c:pt idx="13">
                  <c:v>2033</c:v>
                </c:pt>
                <c:pt idx="14">
                  <c:v>2034</c:v>
                </c:pt>
                <c:pt idx="15">
                  <c:v>2035</c:v>
                </c:pt>
                <c:pt idx="16">
                  <c:v>2036</c:v>
                </c:pt>
                <c:pt idx="17">
                  <c:v>2037</c:v>
                </c:pt>
                <c:pt idx="18">
                  <c:v>2038</c:v>
                </c:pt>
                <c:pt idx="19">
                  <c:v>2039</c:v>
                </c:pt>
                <c:pt idx="20">
                  <c:v>2040</c:v>
                </c:pt>
                <c:pt idx="21">
                  <c:v>2041</c:v>
                </c:pt>
                <c:pt idx="22">
                  <c:v>2042</c:v>
                </c:pt>
                <c:pt idx="23">
                  <c:v>2043</c:v>
                </c:pt>
                <c:pt idx="24">
                  <c:v>2044</c:v>
                </c:pt>
                <c:pt idx="25">
                  <c:v>2045</c:v>
                </c:pt>
                <c:pt idx="26">
                  <c:v>2046</c:v>
                </c:pt>
                <c:pt idx="27">
                  <c:v>2047</c:v>
                </c:pt>
                <c:pt idx="28">
                  <c:v>2048</c:v>
                </c:pt>
                <c:pt idx="29">
                  <c:v>2049</c:v>
                </c:pt>
                <c:pt idx="30">
                  <c:v>2050</c:v>
                </c:pt>
              </c:numCache>
            </c:numRef>
          </c:cat>
          <c:val>
            <c:numRef>
              <c:f>'Industry$constructio'!$G$5:$G$35</c:f>
              <c:numCache>
                <c:formatCode>0.00</c:formatCode>
                <c:ptCount val="31"/>
                <c:pt idx="0">
                  <c:v>4.0609999999999999</c:v>
                </c:pt>
                <c:pt idx="1">
                  <c:v>4.593</c:v>
                </c:pt>
                <c:pt idx="2">
                  <c:v>3.2039999999999997</c:v>
                </c:pt>
                <c:pt idx="3">
                  <c:v>2.84316524547225</c:v>
                </c:pt>
                <c:pt idx="4">
                  <c:v>2.6290851630858501</c:v>
                </c:pt>
                <c:pt idx="5">
                  <c:v>2.4542518610761599</c:v>
                </c:pt>
                <c:pt idx="6">
                  <c:v>2.3056543255544701</c:v>
                </c:pt>
                <c:pt idx="7">
                  <c:v>2.1939424638348801</c:v>
                </c:pt>
                <c:pt idx="8">
                  <c:v>1.9607350412114322</c:v>
                </c:pt>
                <c:pt idx="9">
                  <c:v>1.8275943227000928</c:v>
                </c:pt>
                <c:pt idx="10">
                  <c:v>1.716833698268456</c:v>
                </c:pt>
                <c:pt idx="11">
                  <c:v>1.8146231390234031</c:v>
                </c:pt>
                <c:pt idx="12">
                  <c:v>1.8778991999572259</c:v>
                </c:pt>
                <c:pt idx="13">
                  <c:v>1.7876380640473011</c:v>
                </c:pt>
                <c:pt idx="14">
                  <c:v>1.6956420183795622</c:v>
                </c:pt>
                <c:pt idx="15">
                  <c:v>1.602619098957061</c:v>
                </c:pt>
                <c:pt idx="16">
                  <c:v>1.5336269119838111</c:v>
                </c:pt>
                <c:pt idx="17">
                  <c:v>1.4649363279184411</c:v>
                </c:pt>
                <c:pt idx="18">
                  <c:v>1.3954536340620609</c:v>
                </c:pt>
                <c:pt idx="19">
                  <c:v>1.3251764983830689</c:v>
                </c:pt>
                <c:pt idx="20">
                  <c:v>1.25410258912164</c:v>
                </c:pt>
                <c:pt idx="21">
                  <c:v>1.201759912908497</c:v>
                </c:pt>
                <c:pt idx="22">
                  <c:v>1.148979194104889</c:v>
                </c:pt>
                <c:pt idx="23">
                  <c:v>1.09576167921305</c:v>
                </c:pt>
                <c:pt idx="24">
                  <c:v>1.042102790003967</c:v>
                </c:pt>
                <c:pt idx="25">
                  <c:v>0.98800165022971098</c:v>
                </c:pt>
                <c:pt idx="26">
                  <c:v>0.94905589043786398</c:v>
                </c:pt>
                <c:pt idx="27">
                  <c:v>0.90989052614391697</c:v>
                </c:pt>
                <c:pt idx="28">
                  <c:v>0.87050527836819591</c:v>
                </c:pt>
                <c:pt idx="29">
                  <c:v>0.83089986813102801</c:v>
                </c:pt>
                <c:pt idx="30">
                  <c:v>0.7910740164527299</c:v>
                </c:pt>
              </c:numCache>
            </c:numRef>
          </c:val>
          <c:extLst>
            <c:ext xmlns:c16="http://schemas.microsoft.com/office/drawing/2014/chart" uri="{C3380CC4-5D6E-409C-BE32-E72D297353CC}">
              <c16:uniqueId val="{00000004-809F-47D3-B45E-D2B69FC29E70}"/>
            </c:ext>
          </c:extLst>
        </c:ser>
        <c:ser>
          <c:idx val="5"/>
          <c:order val="5"/>
          <c:tx>
            <c:strRef>
              <c:f>'Industry$constructio'!$H$4</c:f>
              <c:strCache>
                <c:ptCount val="1"/>
                <c:pt idx="0">
                  <c:v>Biomasa</c:v>
                </c:pt>
              </c:strCache>
            </c:strRef>
          </c:tx>
          <c:spPr>
            <a:solidFill>
              <a:schemeClr val="accent6"/>
            </a:solidFill>
            <a:ln>
              <a:noFill/>
            </a:ln>
            <a:effectLst/>
          </c:spPr>
          <c:cat>
            <c:numRef>
              <c:f>'Industry$constructio'!$B$5:$B$35</c:f>
              <c:numCache>
                <c:formatCode>General</c:formatCode>
                <c:ptCount val="31"/>
                <c:pt idx="0">
                  <c:v>2020</c:v>
                </c:pt>
                <c:pt idx="1">
                  <c:v>2021</c:v>
                </c:pt>
                <c:pt idx="2">
                  <c:v>2022</c:v>
                </c:pt>
                <c:pt idx="3">
                  <c:v>2023</c:v>
                </c:pt>
                <c:pt idx="4">
                  <c:v>2024</c:v>
                </c:pt>
                <c:pt idx="5">
                  <c:v>2025</c:v>
                </c:pt>
                <c:pt idx="6">
                  <c:v>2026</c:v>
                </c:pt>
                <c:pt idx="7">
                  <c:v>2027</c:v>
                </c:pt>
                <c:pt idx="8">
                  <c:v>2028</c:v>
                </c:pt>
                <c:pt idx="9">
                  <c:v>2029</c:v>
                </c:pt>
                <c:pt idx="10">
                  <c:v>2030</c:v>
                </c:pt>
                <c:pt idx="11">
                  <c:v>2031</c:v>
                </c:pt>
                <c:pt idx="12">
                  <c:v>2032</c:v>
                </c:pt>
                <c:pt idx="13">
                  <c:v>2033</c:v>
                </c:pt>
                <c:pt idx="14">
                  <c:v>2034</c:v>
                </c:pt>
                <c:pt idx="15">
                  <c:v>2035</c:v>
                </c:pt>
                <c:pt idx="16">
                  <c:v>2036</c:v>
                </c:pt>
                <c:pt idx="17">
                  <c:v>2037</c:v>
                </c:pt>
                <c:pt idx="18">
                  <c:v>2038</c:v>
                </c:pt>
                <c:pt idx="19">
                  <c:v>2039</c:v>
                </c:pt>
                <c:pt idx="20">
                  <c:v>2040</c:v>
                </c:pt>
                <c:pt idx="21">
                  <c:v>2041</c:v>
                </c:pt>
                <c:pt idx="22">
                  <c:v>2042</c:v>
                </c:pt>
                <c:pt idx="23">
                  <c:v>2043</c:v>
                </c:pt>
                <c:pt idx="24">
                  <c:v>2044</c:v>
                </c:pt>
                <c:pt idx="25">
                  <c:v>2045</c:v>
                </c:pt>
                <c:pt idx="26">
                  <c:v>2046</c:v>
                </c:pt>
                <c:pt idx="27">
                  <c:v>2047</c:v>
                </c:pt>
                <c:pt idx="28">
                  <c:v>2048</c:v>
                </c:pt>
                <c:pt idx="29">
                  <c:v>2049</c:v>
                </c:pt>
                <c:pt idx="30">
                  <c:v>2050</c:v>
                </c:pt>
              </c:numCache>
            </c:numRef>
          </c:cat>
          <c:val>
            <c:numRef>
              <c:f>'Industry$constructio'!$H$5:$H$35</c:f>
              <c:numCache>
                <c:formatCode>0.00</c:formatCode>
                <c:ptCount val="31"/>
                <c:pt idx="0">
                  <c:v>16.132999999999999</c:v>
                </c:pt>
                <c:pt idx="1">
                  <c:v>16.722000000000001</c:v>
                </c:pt>
                <c:pt idx="2">
                  <c:v>18.577999999999999</c:v>
                </c:pt>
                <c:pt idx="3">
                  <c:v>19.384147552814586</c:v>
                </c:pt>
                <c:pt idx="4">
                  <c:v>19.48763027303508</c:v>
                </c:pt>
                <c:pt idx="5">
                  <c:v>19.874949071057131</c:v>
                </c:pt>
                <c:pt idx="6">
                  <c:v>20.347555455791976</c:v>
                </c:pt>
                <c:pt idx="7">
                  <c:v>20.864081017964136</c:v>
                </c:pt>
                <c:pt idx="8">
                  <c:v>18.789748671803945</c:v>
                </c:pt>
                <c:pt idx="9">
                  <c:v>18.42242647635787</c:v>
                </c:pt>
                <c:pt idx="10">
                  <c:v>18.123188297216082</c:v>
                </c:pt>
                <c:pt idx="11">
                  <c:v>18.084316743585184</c:v>
                </c:pt>
                <c:pt idx="12">
                  <c:v>18.13909398045481</c:v>
                </c:pt>
                <c:pt idx="13">
                  <c:v>18.37573536946395</c:v>
                </c:pt>
                <c:pt idx="14">
                  <c:v>18.613774082220367</c:v>
                </c:pt>
                <c:pt idx="15">
                  <c:v>18.853742793517597</c:v>
                </c:pt>
                <c:pt idx="16">
                  <c:v>18.995753177475528</c:v>
                </c:pt>
                <c:pt idx="17">
                  <c:v>19.149606782128828</c:v>
                </c:pt>
                <c:pt idx="18">
                  <c:v>19.303210287219414</c:v>
                </c:pt>
                <c:pt idx="19">
                  <c:v>19.732659877345053</c:v>
                </c:pt>
                <c:pt idx="20">
                  <c:v>19.895600719279599</c:v>
                </c:pt>
                <c:pt idx="21">
                  <c:v>21.083555527891313</c:v>
                </c:pt>
                <c:pt idx="22">
                  <c:v>21.26469216440524</c:v>
                </c:pt>
                <c:pt idx="23">
                  <c:v>21.439538652523588</c:v>
                </c:pt>
                <c:pt idx="24">
                  <c:v>23.25994522174868</c:v>
                </c:pt>
                <c:pt idx="25">
                  <c:v>23.426117898956875</c:v>
                </c:pt>
                <c:pt idx="26">
                  <c:v>23.569212733059857</c:v>
                </c:pt>
                <c:pt idx="27">
                  <c:v>23.711339407461072</c:v>
                </c:pt>
                <c:pt idx="28">
                  <c:v>23.870334062484623</c:v>
                </c:pt>
                <c:pt idx="29">
                  <c:v>24.0165458209344</c:v>
                </c:pt>
                <c:pt idx="30">
                  <c:v>24.163078979314164</c:v>
                </c:pt>
              </c:numCache>
            </c:numRef>
          </c:val>
          <c:extLst>
            <c:ext xmlns:c16="http://schemas.microsoft.com/office/drawing/2014/chart" uri="{C3380CC4-5D6E-409C-BE32-E72D297353CC}">
              <c16:uniqueId val="{00000005-809F-47D3-B45E-D2B69FC29E70}"/>
            </c:ext>
          </c:extLst>
        </c:ser>
        <c:ser>
          <c:idx val="6"/>
          <c:order val="6"/>
          <c:tx>
            <c:strRef>
              <c:f>'Industry$constructio'!$I$4</c:f>
              <c:strCache>
                <c:ptCount val="1"/>
                <c:pt idx="0">
                  <c:v>CSA</c:v>
                </c:pt>
              </c:strCache>
            </c:strRef>
          </c:tx>
          <c:spPr>
            <a:solidFill>
              <a:schemeClr val="accent1">
                <a:lumMod val="60000"/>
              </a:schemeClr>
            </a:solidFill>
            <a:ln>
              <a:noFill/>
            </a:ln>
            <a:effectLst/>
          </c:spPr>
          <c:cat>
            <c:numRef>
              <c:f>'Industry$constructio'!$B$5:$B$35</c:f>
              <c:numCache>
                <c:formatCode>General</c:formatCode>
                <c:ptCount val="31"/>
                <c:pt idx="0">
                  <c:v>2020</c:v>
                </c:pt>
                <c:pt idx="1">
                  <c:v>2021</c:v>
                </c:pt>
                <c:pt idx="2">
                  <c:v>2022</c:v>
                </c:pt>
                <c:pt idx="3">
                  <c:v>2023</c:v>
                </c:pt>
                <c:pt idx="4">
                  <c:v>2024</c:v>
                </c:pt>
                <c:pt idx="5">
                  <c:v>2025</c:v>
                </c:pt>
                <c:pt idx="6">
                  <c:v>2026</c:v>
                </c:pt>
                <c:pt idx="7">
                  <c:v>2027</c:v>
                </c:pt>
                <c:pt idx="8">
                  <c:v>2028</c:v>
                </c:pt>
                <c:pt idx="9">
                  <c:v>2029</c:v>
                </c:pt>
                <c:pt idx="10">
                  <c:v>2030</c:v>
                </c:pt>
                <c:pt idx="11">
                  <c:v>2031</c:v>
                </c:pt>
                <c:pt idx="12">
                  <c:v>2032</c:v>
                </c:pt>
                <c:pt idx="13">
                  <c:v>2033</c:v>
                </c:pt>
                <c:pt idx="14">
                  <c:v>2034</c:v>
                </c:pt>
                <c:pt idx="15">
                  <c:v>2035</c:v>
                </c:pt>
                <c:pt idx="16">
                  <c:v>2036</c:v>
                </c:pt>
                <c:pt idx="17">
                  <c:v>2037</c:v>
                </c:pt>
                <c:pt idx="18">
                  <c:v>2038</c:v>
                </c:pt>
                <c:pt idx="19">
                  <c:v>2039</c:v>
                </c:pt>
                <c:pt idx="20">
                  <c:v>2040</c:v>
                </c:pt>
                <c:pt idx="21">
                  <c:v>2041</c:v>
                </c:pt>
                <c:pt idx="22">
                  <c:v>2042</c:v>
                </c:pt>
                <c:pt idx="23">
                  <c:v>2043</c:v>
                </c:pt>
                <c:pt idx="24">
                  <c:v>2044</c:v>
                </c:pt>
                <c:pt idx="25">
                  <c:v>2045</c:v>
                </c:pt>
                <c:pt idx="26">
                  <c:v>2046</c:v>
                </c:pt>
                <c:pt idx="27">
                  <c:v>2047</c:v>
                </c:pt>
                <c:pt idx="28">
                  <c:v>2048</c:v>
                </c:pt>
                <c:pt idx="29">
                  <c:v>2049</c:v>
                </c:pt>
                <c:pt idx="30">
                  <c:v>2050</c:v>
                </c:pt>
              </c:numCache>
            </c:numRef>
          </c:cat>
          <c:val>
            <c:numRef>
              <c:f>'Industry$constructio'!$I$5:$I$35</c:f>
              <c:numCache>
                <c:formatCode>0.00</c:formatCode>
                <c:ptCount val="31"/>
                <c:pt idx="0">
                  <c:v>2.9320000000000004</c:v>
                </c:pt>
                <c:pt idx="1">
                  <c:v>2.9369999999999981</c:v>
                </c:pt>
                <c:pt idx="2">
                  <c:v>2.8220000000000005</c:v>
                </c:pt>
                <c:pt idx="3">
                  <c:v>2.6193685143347611</c:v>
                </c:pt>
                <c:pt idx="4">
                  <c:v>2.4597809672014548</c:v>
                </c:pt>
                <c:pt idx="5">
                  <c:v>2.375897342300227</c:v>
                </c:pt>
                <c:pt idx="6">
                  <c:v>2.2827703331194846</c:v>
                </c:pt>
                <c:pt idx="7">
                  <c:v>2.1989479053188385</c:v>
                </c:pt>
                <c:pt idx="8">
                  <c:v>1.9651153775674128</c:v>
                </c:pt>
                <c:pt idx="9">
                  <c:v>1.8405136357523135</c:v>
                </c:pt>
                <c:pt idx="10">
                  <c:v>1.7317366668546939</c:v>
                </c:pt>
                <c:pt idx="11">
                  <c:v>1.6413812113484525</c:v>
                </c:pt>
                <c:pt idx="12">
                  <c:v>1.564013364102375</c:v>
                </c:pt>
                <c:pt idx="13">
                  <c:v>1.4814585183282984</c:v>
                </c:pt>
                <c:pt idx="14">
                  <c:v>1.3953678917049821</c:v>
                </c:pt>
                <c:pt idx="15">
                  <c:v>1.3084773586045992</c:v>
                </c:pt>
                <c:pt idx="16">
                  <c:v>1.2300914492714763</c:v>
                </c:pt>
                <c:pt idx="17">
                  <c:v>1.1654170726930833</c:v>
                </c:pt>
                <c:pt idx="18">
                  <c:v>1.1163164818543638</c:v>
                </c:pt>
                <c:pt idx="19">
                  <c:v>1.0356915921400638</c:v>
                </c:pt>
                <c:pt idx="20">
                  <c:v>0.96946744770785442</c:v>
                </c:pt>
                <c:pt idx="21">
                  <c:v>0.93722323651177364</c:v>
                </c:pt>
                <c:pt idx="22">
                  <c:v>0.88853160225780781</c:v>
                </c:pt>
                <c:pt idx="23">
                  <c:v>0.83426930202576832</c:v>
                </c:pt>
                <c:pt idx="24">
                  <c:v>0.78483980882821913</c:v>
                </c:pt>
                <c:pt idx="25">
                  <c:v>0.73511383194902935</c:v>
                </c:pt>
                <c:pt idx="26">
                  <c:v>0.7001583390397389</c:v>
                </c:pt>
                <c:pt idx="27">
                  <c:v>0.66688649510732656</c:v>
                </c:pt>
                <c:pt idx="28">
                  <c:v>0.6306030570714255</c:v>
                </c:pt>
                <c:pt idx="29">
                  <c:v>0.59362168820511907</c:v>
                </c:pt>
                <c:pt idx="30">
                  <c:v>0.55649419974698799</c:v>
                </c:pt>
              </c:numCache>
            </c:numRef>
          </c:val>
          <c:extLst>
            <c:ext xmlns:c16="http://schemas.microsoft.com/office/drawing/2014/chart" uri="{C3380CC4-5D6E-409C-BE32-E72D297353CC}">
              <c16:uniqueId val="{00000006-809F-47D3-B45E-D2B69FC29E70}"/>
            </c:ext>
          </c:extLst>
        </c:ser>
        <c:ser>
          <c:idx val="7"/>
          <c:order val="7"/>
          <c:tx>
            <c:strRef>
              <c:f>'Industry$constructio'!$J$4</c:f>
              <c:strCache>
                <c:ptCount val="1"/>
                <c:pt idx="0">
                  <c:v>Elektroenerģija</c:v>
                </c:pt>
              </c:strCache>
            </c:strRef>
          </c:tx>
          <c:spPr>
            <a:solidFill>
              <a:schemeClr val="accent2">
                <a:lumMod val="60000"/>
              </a:schemeClr>
            </a:solidFill>
            <a:ln>
              <a:noFill/>
            </a:ln>
            <a:effectLst/>
          </c:spPr>
          <c:cat>
            <c:numRef>
              <c:f>'Industry$constructio'!$B$5:$B$35</c:f>
              <c:numCache>
                <c:formatCode>General</c:formatCode>
                <c:ptCount val="31"/>
                <c:pt idx="0">
                  <c:v>2020</c:v>
                </c:pt>
                <c:pt idx="1">
                  <c:v>2021</c:v>
                </c:pt>
                <c:pt idx="2">
                  <c:v>2022</c:v>
                </c:pt>
                <c:pt idx="3">
                  <c:v>2023</c:v>
                </c:pt>
                <c:pt idx="4">
                  <c:v>2024</c:v>
                </c:pt>
                <c:pt idx="5">
                  <c:v>2025</c:v>
                </c:pt>
                <c:pt idx="6">
                  <c:v>2026</c:v>
                </c:pt>
                <c:pt idx="7">
                  <c:v>2027</c:v>
                </c:pt>
                <c:pt idx="8">
                  <c:v>2028</c:v>
                </c:pt>
                <c:pt idx="9">
                  <c:v>2029</c:v>
                </c:pt>
                <c:pt idx="10">
                  <c:v>2030</c:v>
                </c:pt>
                <c:pt idx="11">
                  <c:v>2031</c:v>
                </c:pt>
                <c:pt idx="12">
                  <c:v>2032</c:v>
                </c:pt>
                <c:pt idx="13">
                  <c:v>2033</c:v>
                </c:pt>
                <c:pt idx="14">
                  <c:v>2034</c:v>
                </c:pt>
                <c:pt idx="15">
                  <c:v>2035</c:v>
                </c:pt>
                <c:pt idx="16">
                  <c:v>2036</c:v>
                </c:pt>
                <c:pt idx="17">
                  <c:v>2037</c:v>
                </c:pt>
                <c:pt idx="18">
                  <c:v>2038</c:v>
                </c:pt>
                <c:pt idx="19">
                  <c:v>2039</c:v>
                </c:pt>
                <c:pt idx="20">
                  <c:v>2040</c:v>
                </c:pt>
                <c:pt idx="21">
                  <c:v>2041</c:v>
                </c:pt>
                <c:pt idx="22">
                  <c:v>2042</c:v>
                </c:pt>
                <c:pt idx="23">
                  <c:v>2043</c:v>
                </c:pt>
                <c:pt idx="24">
                  <c:v>2044</c:v>
                </c:pt>
                <c:pt idx="25">
                  <c:v>2045</c:v>
                </c:pt>
                <c:pt idx="26">
                  <c:v>2046</c:v>
                </c:pt>
                <c:pt idx="27">
                  <c:v>2047</c:v>
                </c:pt>
                <c:pt idx="28">
                  <c:v>2048</c:v>
                </c:pt>
                <c:pt idx="29">
                  <c:v>2049</c:v>
                </c:pt>
                <c:pt idx="30">
                  <c:v>2050</c:v>
                </c:pt>
              </c:numCache>
            </c:numRef>
          </c:cat>
          <c:val>
            <c:numRef>
              <c:f>'Industry$constructio'!$J$5:$J$35</c:f>
              <c:numCache>
                <c:formatCode>0.00</c:formatCode>
                <c:ptCount val="31"/>
                <c:pt idx="0">
                  <c:v>6.7089999999999916</c:v>
                </c:pt>
                <c:pt idx="1">
                  <c:v>7.0049999999999963</c:v>
                </c:pt>
                <c:pt idx="2">
                  <c:v>6.6359999999999966</c:v>
                </c:pt>
                <c:pt idx="3">
                  <c:v>6.7214299818969883</c:v>
                </c:pt>
                <c:pt idx="4">
                  <c:v>6.8257677485131456</c:v>
                </c:pt>
                <c:pt idx="5">
                  <c:v>6.9220416460431027</c:v>
                </c:pt>
                <c:pt idx="6">
                  <c:v>6.9981821119414356</c:v>
                </c:pt>
                <c:pt idx="7">
                  <c:v>7.068491622498196</c:v>
                </c:pt>
                <c:pt idx="8">
                  <c:v>7.1388062712606688</c:v>
                </c:pt>
                <c:pt idx="9">
                  <c:v>7.1929608701207268</c:v>
                </c:pt>
                <c:pt idx="10">
                  <c:v>7.2471637334457544</c:v>
                </c:pt>
                <c:pt idx="11">
                  <c:v>7.3008245308400257</c:v>
                </c:pt>
                <c:pt idx="12">
                  <c:v>7.3544853282342864</c:v>
                </c:pt>
                <c:pt idx="13">
                  <c:v>7.4081461256285541</c:v>
                </c:pt>
                <c:pt idx="14">
                  <c:v>7.4618069230228006</c:v>
                </c:pt>
                <c:pt idx="15">
                  <c:v>7.5154677204170781</c:v>
                </c:pt>
                <c:pt idx="16">
                  <c:v>7.5629737529171059</c:v>
                </c:pt>
                <c:pt idx="17">
                  <c:v>7.6104797854170991</c:v>
                </c:pt>
                <c:pt idx="18">
                  <c:v>7.6579858179171127</c:v>
                </c:pt>
                <c:pt idx="19">
                  <c:v>7.7054918504171148</c:v>
                </c:pt>
                <c:pt idx="20">
                  <c:v>7.7529978829171151</c:v>
                </c:pt>
                <c:pt idx="21">
                  <c:v>7.7897956370782593</c:v>
                </c:pt>
                <c:pt idx="22">
                  <c:v>7.8265933912394132</c:v>
                </c:pt>
                <c:pt idx="23">
                  <c:v>7.8633911454005556</c:v>
                </c:pt>
                <c:pt idx="24">
                  <c:v>7.9001888995617087</c:v>
                </c:pt>
                <c:pt idx="25">
                  <c:v>7.9369866537228635</c:v>
                </c:pt>
                <c:pt idx="26">
                  <c:v>7.9628844708652586</c:v>
                </c:pt>
                <c:pt idx="27">
                  <c:v>7.9887822880076556</c:v>
                </c:pt>
                <c:pt idx="28">
                  <c:v>8.0146801051500809</c:v>
                </c:pt>
                <c:pt idx="29">
                  <c:v>8.0405779222924725</c:v>
                </c:pt>
                <c:pt idx="30">
                  <c:v>8.0664757394348907</c:v>
                </c:pt>
              </c:numCache>
            </c:numRef>
          </c:val>
          <c:extLst>
            <c:ext xmlns:c16="http://schemas.microsoft.com/office/drawing/2014/chart" uri="{C3380CC4-5D6E-409C-BE32-E72D297353CC}">
              <c16:uniqueId val="{00000007-809F-47D3-B45E-D2B69FC29E70}"/>
            </c:ext>
          </c:extLst>
        </c:ser>
        <c:ser>
          <c:idx val="8"/>
          <c:order val="8"/>
          <c:tx>
            <c:strRef>
              <c:f>'Industry$constructio'!$K$4</c:f>
              <c:strCache>
                <c:ptCount val="1"/>
                <c:pt idx="0">
                  <c:v>Enerģijas ietaupījums</c:v>
                </c:pt>
              </c:strCache>
            </c:strRef>
          </c:tx>
          <c:spPr>
            <a:noFill/>
            <a:ln w="34925">
              <a:solidFill>
                <a:schemeClr val="accent1"/>
              </a:solidFill>
            </a:ln>
            <a:effectLst/>
          </c:spPr>
          <c:cat>
            <c:numRef>
              <c:f>'Industry$constructio'!$B$5:$B$35</c:f>
              <c:numCache>
                <c:formatCode>General</c:formatCode>
                <c:ptCount val="31"/>
                <c:pt idx="0">
                  <c:v>2020</c:v>
                </c:pt>
                <c:pt idx="1">
                  <c:v>2021</c:v>
                </c:pt>
                <c:pt idx="2">
                  <c:v>2022</c:v>
                </c:pt>
                <c:pt idx="3">
                  <c:v>2023</c:v>
                </c:pt>
                <c:pt idx="4">
                  <c:v>2024</c:v>
                </c:pt>
                <c:pt idx="5">
                  <c:v>2025</c:v>
                </c:pt>
                <c:pt idx="6">
                  <c:v>2026</c:v>
                </c:pt>
                <c:pt idx="7">
                  <c:v>2027</c:v>
                </c:pt>
                <c:pt idx="8">
                  <c:v>2028</c:v>
                </c:pt>
                <c:pt idx="9">
                  <c:v>2029</c:v>
                </c:pt>
                <c:pt idx="10">
                  <c:v>2030</c:v>
                </c:pt>
                <c:pt idx="11">
                  <c:v>2031</c:v>
                </c:pt>
                <c:pt idx="12">
                  <c:v>2032</c:v>
                </c:pt>
                <c:pt idx="13">
                  <c:v>2033</c:v>
                </c:pt>
                <c:pt idx="14">
                  <c:v>2034</c:v>
                </c:pt>
                <c:pt idx="15">
                  <c:v>2035</c:v>
                </c:pt>
                <c:pt idx="16">
                  <c:v>2036</c:v>
                </c:pt>
                <c:pt idx="17">
                  <c:v>2037</c:v>
                </c:pt>
                <c:pt idx="18">
                  <c:v>2038</c:v>
                </c:pt>
                <c:pt idx="19">
                  <c:v>2039</c:v>
                </c:pt>
                <c:pt idx="20">
                  <c:v>2040</c:v>
                </c:pt>
                <c:pt idx="21">
                  <c:v>2041</c:v>
                </c:pt>
                <c:pt idx="22">
                  <c:v>2042</c:v>
                </c:pt>
                <c:pt idx="23">
                  <c:v>2043</c:v>
                </c:pt>
                <c:pt idx="24">
                  <c:v>2044</c:v>
                </c:pt>
                <c:pt idx="25">
                  <c:v>2045</c:v>
                </c:pt>
                <c:pt idx="26">
                  <c:v>2046</c:v>
                </c:pt>
                <c:pt idx="27">
                  <c:v>2047</c:v>
                </c:pt>
                <c:pt idx="28">
                  <c:v>2048</c:v>
                </c:pt>
                <c:pt idx="29">
                  <c:v>2049</c:v>
                </c:pt>
                <c:pt idx="30">
                  <c:v>2050</c:v>
                </c:pt>
              </c:numCache>
            </c:numRef>
          </c:cat>
          <c:val>
            <c:numRef>
              <c:f>'Industry$constructio'!$K$5:$K$35</c:f>
              <c:numCache>
                <c:formatCode>General</c:formatCode>
                <c:ptCount val="31"/>
                <c:pt idx="3" formatCode="0.00">
                  <c:v>0.5675</c:v>
                </c:pt>
                <c:pt idx="4" formatCode="0.00">
                  <c:v>1.135</c:v>
                </c:pt>
                <c:pt idx="5" formatCode="0.00">
                  <c:v>1.7024999999999999</c:v>
                </c:pt>
                <c:pt idx="6" formatCode="0.00">
                  <c:v>2.27</c:v>
                </c:pt>
                <c:pt idx="7" formatCode="0.00">
                  <c:v>2.8374999999999999</c:v>
                </c:pt>
                <c:pt idx="8" formatCode="0.00">
                  <c:v>3.4049999999999998</c:v>
                </c:pt>
                <c:pt idx="9" formatCode="0.00">
                  <c:v>3.9725000000000001</c:v>
                </c:pt>
                <c:pt idx="10" formatCode="0.00">
                  <c:v>4.54</c:v>
                </c:pt>
                <c:pt idx="11" formatCode="0.00">
                  <c:v>4.6319999999999997</c:v>
                </c:pt>
                <c:pt idx="12" formatCode="0.00">
                  <c:v>4.7240000000000002</c:v>
                </c:pt>
                <c:pt idx="13" formatCode="0.00">
                  <c:v>4.8159999999999998</c:v>
                </c:pt>
                <c:pt idx="14" formatCode="0.00">
                  <c:v>4.9080000000000004</c:v>
                </c:pt>
                <c:pt idx="15" formatCode="0.00">
                  <c:v>5</c:v>
                </c:pt>
                <c:pt idx="16" formatCode="0.00">
                  <c:v>5.0999999999999996</c:v>
                </c:pt>
                <c:pt idx="17" formatCode="0.00">
                  <c:v>5.2</c:v>
                </c:pt>
                <c:pt idx="18" formatCode="0.00">
                  <c:v>5.3</c:v>
                </c:pt>
                <c:pt idx="19" formatCode="0.00">
                  <c:v>5.4</c:v>
                </c:pt>
                <c:pt idx="20" formatCode="0.00">
                  <c:v>5.5</c:v>
                </c:pt>
                <c:pt idx="21" formatCode="0.00">
                  <c:v>5.6</c:v>
                </c:pt>
                <c:pt idx="22" formatCode="0.00">
                  <c:v>5.7</c:v>
                </c:pt>
                <c:pt idx="23" formatCode="0.00">
                  <c:v>5.8</c:v>
                </c:pt>
                <c:pt idx="24" formatCode="0.00">
                  <c:v>5.9</c:v>
                </c:pt>
                <c:pt idx="25" formatCode="0.00">
                  <c:v>6</c:v>
                </c:pt>
                <c:pt idx="26" formatCode="0.00">
                  <c:v>6.0408799999999996</c:v>
                </c:pt>
                <c:pt idx="27" formatCode="0.00">
                  <c:v>6.0817600000000001</c:v>
                </c:pt>
                <c:pt idx="28" formatCode="0.00">
                  <c:v>6.1226399999999996</c:v>
                </c:pt>
                <c:pt idx="29" formatCode="0.00">
                  <c:v>6.1635200000000001</c:v>
                </c:pt>
                <c:pt idx="30" formatCode="0.00">
                  <c:v>6.2043999999999997</c:v>
                </c:pt>
              </c:numCache>
            </c:numRef>
          </c:val>
          <c:extLst>
            <c:ext xmlns:c16="http://schemas.microsoft.com/office/drawing/2014/chart" uri="{C3380CC4-5D6E-409C-BE32-E72D297353CC}">
              <c16:uniqueId val="{00000008-809F-47D3-B45E-D2B69FC29E70}"/>
            </c:ext>
          </c:extLst>
        </c:ser>
        <c:dLbls>
          <c:showLegendKey val="0"/>
          <c:showVal val="0"/>
          <c:showCatName val="0"/>
          <c:showSerName val="0"/>
          <c:showPercent val="0"/>
          <c:showBubbleSize val="0"/>
        </c:dLbls>
        <c:axId val="1216038735"/>
        <c:axId val="1216039695"/>
      </c:areaChart>
      <c:catAx>
        <c:axId val="1216038735"/>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216039695"/>
        <c:crosses val="autoZero"/>
        <c:auto val="1"/>
        <c:lblAlgn val="ctr"/>
        <c:lblOffset val="100"/>
        <c:tickLblSkip val="5"/>
        <c:tickMarkSkip val="5"/>
        <c:noMultiLvlLbl val="0"/>
      </c:catAx>
      <c:valAx>
        <c:axId val="12160396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lv-LV"/>
                  <a:t>PJ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v-LV"/>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21603873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2550E52BBFAEB4EBB1702A0DDE6AFAD" ma:contentTypeVersion="11" ma:contentTypeDescription="Create a new document." ma:contentTypeScope="" ma:versionID="56e8afb39c68187050f22bf54b799310">
  <xsd:schema xmlns:xsd="http://www.w3.org/2001/XMLSchema" xmlns:xs="http://www.w3.org/2001/XMLSchema" xmlns:p="http://schemas.microsoft.com/office/2006/metadata/properties" xmlns:ns3="4ace0816-4895-4cf5-9d40-ad0207af6db4" targetNamespace="http://schemas.microsoft.com/office/2006/metadata/properties" ma:root="true" ma:fieldsID="aa10110dc2182e833c650e46e031dcfb" ns3:_="">
    <xsd:import namespace="4ace0816-4895-4cf5-9d40-ad0207af6db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ce0816-4895-4cf5-9d40-ad0207af6db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ace0816-4895-4cf5-9d40-ad0207af6db4" xsi:nil="true"/>
  </documentManagement>
</p:properties>
</file>

<file path=customXml/itemProps1.xml><?xml version="1.0" encoding="utf-8"?>
<ds:datastoreItem xmlns:ds="http://schemas.openxmlformats.org/officeDocument/2006/customXml" ds:itemID="{0E1AC855-A205-4FF5-998B-4F9BC67DC30E}">
  <ds:schemaRefs>
    <ds:schemaRef ds:uri="http://schemas.openxmlformats.org/officeDocument/2006/bibliography"/>
  </ds:schemaRefs>
</ds:datastoreItem>
</file>

<file path=customXml/itemProps2.xml><?xml version="1.0" encoding="utf-8"?>
<ds:datastoreItem xmlns:ds="http://schemas.openxmlformats.org/officeDocument/2006/customXml" ds:itemID="{EAC3085C-93E1-4A82-9215-923FBF3F6E9E}">
  <ds:schemaRefs>
    <ds:schemaRef ds:uri="http://schemas.microsoft.com/sharepoint/v3/contenttype/forms"/>
  </ds:schemaRefs>
</ds:datastoreItem>
</file>

<file path=customXml/itemProps3.xml><?xml version="1.0" encoding="utf-8"?>
<ds:datastoreItem xmlns:ds="http://schemas.openxmlformats.org/officeDocument/2006/customXml" ds:itemID="{73826974-CB55-400B-9D52-81465A5E6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ce0816-4895-4cf5-9d40-ad0207af6d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57F87A-EC02-492D-9254-E9C085D023D8}">
  <ds:schemaRefs>
    <ds:schemaRef ds:uri="http://schemas.microsoft.com/office/2006/metadata/properties"/>
    <ds:schemaRef ds:uri="http://schemas.microsoft.com/office/infopath/2007/PartnerControls"/>
    <ds:schemaRef ds:uri="4ace0816-4895-4cf5-9d40-ad0207af6db4"/>
  </ds:schemaRefs>
</ds:datastoreItem>
</file>

<file path=docMetadata/LabelInfo.xml><?xml version="1.0" encoding="utf-8"?>
<clbl:labelList xmlns:clbl="http://schemas.microsoft.com/office/2020/mipLabelMetadata">
  <clbl:label id="{d776fea5-7f8f-444d-ab4e-5cffc08995f1}" enabled="0" method="" siteId="{d776fea5-7f8f-444d-ab4e-5cffc08995f1}"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52</Pages>
  <Words>74824</Words>
  <Characters>42651</Characters>
  <Application>Microsoft Office Word</Application>
  <DocSecurity>0</DocSecurity>
  <Lines>355</Lines>
  <Paragraphs>234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Felikss Bikaunieks</dc:creator>
  <cp:keywords/>
  <dc:description/>
  <cp:lastModifiedBy>HP</cp:lastModifiedBy>
  <cp:revision>3</cp:revision>
  <cp:lastPrinted>2025-11-18T06:23:00Z</cp:lastPrinted>
  <dcterms:created xsi:type="dcterms:W3CDTF">2026-01-07T10:49:00Z</dcterms:created>
  <dcterms:modified xsi:type="dcterms:W3CDTF">2026-01-07T10:52:00Z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0x01010092550E52BBFAEB4EBB1702A0DDE6AFAD</vt:lpwstr>
  </property>
</Properties>
</file>