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16C31" w:rsidRDefault="002A24CB" w:rsidP="00227204">
      <w:pPr>
        <w:jc w:val="right"/>
      </w:pPr>
      <w:bookmarkStart w:id="0" w:name="_GoBack"/>
      <w:bookmarkEnd w:id="0"/>
      <w:r>
        <w:t>2</w:t>
      </w:r>
      <w:r w:rsidR="00227204" w:rsidRPr="00C16C31">
        <w:t>.pielikums</w:t>
      </w:r>
    </w:p>
    <w:p w:rsidR="00227204" w:rsidRPr="00C16C31" w:rsidRDefault="00227204" w:rsidP="00227204">
      <w:pPr>
        <w:jc w:val="right"/>
      </w:pPr>
      <w:r w:rsidRPr="00C16C31">
        <w:t>Valsts civilās aizsardzības plānam</w:t>
      </w:r>
    </w:p>
    <w:p w:rsidR="00227204" w:rsidRPr="00C16C31" w:rsidRDefault="00227204" w:rsidP="00227204">
      <w:pPr>
        <w:jc w:val="center"/>
        <w:rPr>
          <w:b/>
        </w:rPr>
      </w:pPr>
    </w:p>
    <w:p w:rsidR="00227204" w:rsidRPr="00204D68" w:rsidRDefault="00FC60D8" w:rsidP="00227204">
      <w:pPr>
        <w:jc w:val="center"/>
        <w:rPr>
          <w:b/>
          <w:sz w:val="28"/>
          <w:szCs w:val="28"/>
        </w:rPr>
      </w:pPr>
      <w:r w:rsidRPr="00204D68">
        <w:rPr>
          <w:b/>
          <w:sz w:val="28"/>
          <w:szCs w:val="28"/>
        </w:rPr>
        <w:t>ZEMESTRĪCE</w:t>
      </w:r>
    </w:p>
    <w:p w:rsidR="00933F92" w:rsidRPr="00204D68" w:rsidRDefault="00933F92" w:rsidP="00227204">
      <w:pPr>
        <w:rPr>
          <w:b/>
          <w:sz w:val="28"/>
          <w:szCs w:val="28"/>
        </w:rPr>
      </w:pPr>
    </w:p>
    <w:p w:rsidR="00227204" w:rsidRPr="00204D68" w:rsidRDefault="00227204" w:rsidP="00F17306">
      <w:pPr>
        <w:spacing w:after="120"/>
        <w:rPr>
          <w:b/>
          <w:sz w:val="28"/>
          <w:szCs w:val="28"/>
        </w:rPr>
      </w:pPr>
      <w:r w:rsidRPr="00204D68">
        <w:rPr>
          <w:b/>
          <w:sz w:val="28"/>
          <w:szCs w:val="28"/>
        </w:rPr>
        <w:t>Riska kopsavilkums</w:t>
      </w:r>
    </w:p>
    <w:p w:rsidR="00BE29E0" w:rsidRPr="00204D68" w:rsidRDefault="00D2148B" w:rsidP="00933F92">
      <w:pPr>
        <w:ind w:firstLine="720"/>
        <w:jc w:val="both"/>
        <w:rPr>
          <w:sz w:val="28"/>
          <w:szCs w:val="28"/>
        </w:rPr>
      </w:pPr>
      <w:r w:rsidRPr="00204D68">
        <w:rPr>
          <w:sz w:val="28"/>
          <w:szCs w:val="28"/>
        </w:rPr>
        <w:t>Tektonisko zemestrīču izcelsme ir saistīta ar aktīviem tektoniskiem lūzumiem Zemes garozā. Latvijas Zemes garozā tektonisko lūzumu ir relatīvi daudz</w:t>
      </w:r>
      <w:r w:rsidR="005A593D" w:rsidRPr="00204D68">
        <w:rPr>
          <w:sz w:val="28"/>
          <w:szCs w:val="28"/>
        </w:rPr>
        <w:t>, piemēram, Liepājas–Rīgas–Pleskavas tektoniskā zona šķērso Latvijas teritoriju virzienā no DA uz ZA no Liepājas līdz Valmierai un turpinās uz austrumiem Pleskavas virzienā</w:t>
      </w:r>
      <w:r w:rsidR="005A593D" w:rsidRPr="00204D68">
        <w:rPr>
          <w:rStyle w:val="FootnoteReference"/>
          <w:sz w:val="28"/>
          <w:szCs w:val="28"/>
        </w:rPr>
        <w:footnoteReference w:id="1"/>
      </w:r>
      <w:r w:rsidRPr="00204D68">
        <w:rPr>
          <w:sz w:val="28"/>
          <w:szCs w:val="28"/>
        </w:rPr>
        <w:t xml:space="preserve">. Tomēr zemestrīces var rasties tikai tad, </w:t>
      </w:r>
      <w:r w:rsidR="007954FB" w:rsidRPr="00204D68">
        <w:rPr>
          <w:sz w:val="28"/>
          <w:szCs w:val="28"/>
        </w:rPr>
        <w:t xml:space="preserve">ja lūzumi ir tektoniski aktīvi. </w:t>
      </w:r>
      <w:r w:rsidRPr="00204D68">
        <w:rPr>
          <w:sz w:val="28"/>
          <w:szCs w:val="28"/>
        </w:rPr>
        <w:t xml:space="preserve">Tektoniskā zemestrīce ir aktīva tektoniskā lūzuma pazīme: aktīva tektoniska lūzuma rajonā notiek zemestrīce, kad tektoniski spriegumi Zemes garozā pārsniedz iežu izturību. </w:t>
      </w:r>
      <w:r w:rsidR="007954FB" w:rsidRPr="00204D68">
        <w:rPr>
          <w:sz w:val="28"/>
          <w:szCs w:val="28"/>
        </w:rPr>
        <w:t xml:space="preserve">Tādējādi, lai gan </w:t>
      </w:r>
      <w:r w:rsidR="00EE6597" w:rsidRPr="00204D68">
        <w:rPr>
          <w:sz w:val="28"/>
          <w:szCs w:val="28"/>
        </w:rPr>
        <w:t>Latvijā</w:t>
      </w:r>
      <w:r w:rsidR="007954FB" w:rsidRPr="00204D68">
        <w:rPr>
          <w:sz w:val="28"/>
          <w:szCs w:val="28"/>
        </w:rPr>
        <w:t xml:space="preserve"> eksistē relatīvi maza seismiskā aktivitāte, tomēr ir iesp</w:t>
      </w:r>
      <w:r w:rsidR="00EE6597" w:rsidRPr="00204D68">
        <w:rPr>
          <w:sz w:val="28"/>
          <w:szCs w:val="28"/>
        </w:rPr>
        <w:t xml:space="preserve">ējamas arī spēcīgas zemestrīces. </w:t>
      </w:r>
      <w:proofErr w:type="spellStart"/>
      <w:r w:rsidR="00BE29E0" w:rsidRPr="00204D68">
        <w:rPr>
          <w:sz w:val="28"/>
          <w:szCs w:val="28"/>
        </w:rPr>
        <w:t>Pamatieži</w:t>
      </w:r>
      <w:proofErr w:type="spellEnd"/>
      <w:r w:rsidR="00BE29E0" w:rsidRPr="00204D68">
        <w:rPr>
          <w:sz w:val="28"/>
          <w:szCs w:val="28"/>
        </w:rPr>
        <w:t xml:space="preserve"> ir pārklāti ar biezu kvartāra nogulumu slāni un ievērojamu daļu nogulumiežu veido irdeni un ūdens piesātināti nogulumieži. Satricinājumi šādas zemestrīces epicentrā var sasniegt 6 –</w:t>
      </w:r>
      <w:r w:rsidR="00073B71">
        <w:rPr>
          <w:sz w:val="28"/>
          <w:szCs w:val="28"/>
        </w:rPr>
        <w:t xml:space="preserve"> 6,</w:t>
      </w:r>
      <w:r w:rsidR="00BE29E0" w:rsidRPr="00204D68">
        <w:rPr>
          <w:sz w:val="28"/>
          <w:szCs w:val="28"/>
        </w:rPr>
        <w:t>5 balles pēc EMS-98 skalas. Zemestrīču cilmvietas parasti saistītas ar aktīviem tektoniskiem lūzumiem. Latvijas teritorijā tektoniskie lūzumi eksistē, bet to aktivitāte nav daudz pētīta.</w:t>
      </w:r>
    </w:p>
    <w:p w:rsidR="007954FB" w:rsidRPr="00204D68" w:rsidRDefault="00EE6597" w:rsidP="00933F92">
      <w:pPr>
        <w:ind w:firstLine="720"/>
        <w:jc w:val="both"/>
        <w:rPr>
          <w:sz w:val="28"/>
          <w:szCs w:val="28"/>
        </w:rPr>
      </w:pPr>
      <w:r w:rsidRPr="00204D68">
        <w:rPr>
          <w:sz w:val="28"/>
          <w:szCs w:val="28"/>
        </w:rPr>
        <w:t>Vislielāk</w:t>
      </w:r>
      <w:r w:rsidR="0023293A">
        <w:rPr>
          <w:sz w:val="28"/>
          <w:szCs w:val="28"/>
        </w:rPr>
        <w:t>ā</w:t>
      </w:r>
      <w:r w:rsidR="00073B71">
        <w:rPr>
          <w:sz w:val="28"/>
          <w:szCs w:val="28"/>
        </w:rPr>
        <w:t xml:space="preserve"> bīstamība zemestrīcē</w:t>
      </w:r>
      <w:r w:rsidRPr="00204D68">
        <w:rPr>
          <w:sz w:val="28"/>
          <w:szCs w:val="28"/>
        </w:rPr>
        <w:t>s ir sekundārie efekti, jo tie nes lielākus zaudējumus</w:t>
      </w:r>
      <w:r w:rsidR="00073B71">
        <w:rPr>
          <w:sz w:val="28"/>
          <w:szCs w:val="28"/>
        </w:rPr>
        <w:t>,</w:t>
      </w:r>
      <w:r w:rsidRPr="00204D68">
        <w:rPr>
          <w:sz w:val="28"/>
          <w:szCs w:val="28"/>
        </w:rPr>
        <w:t xml:space="preserve"> galvenokārt blīvi apdzīvotās vietās ar būvkonstrukcij</w:t>
      </w:r>
      <w:r w:rsidR="0023293A">
        <w:rPr>
          <w:sz w:val="28"/>
          <w:szCs w:val="28"/>
        </w:rPr>
        <w:t>ām</w:t>
      </w:r>
      <w:r w:rsidRPr="00204D68">
        <w:rPr>
          <w:sz w:val="28"/>
          <w:szCs w:val="28"/>
        </w:rPr>
        <w:t>, kas nav pietiekami izturīgas.</w:t>
      </w:r>
    </w:p>
    <w:p w:rsidR="00EF3301" w:rsidRPr="00204D68" w:rsidRDefault="000A0E13" w:rsidP="00933F92">
      <w:pPr>
        <w:ind w:firstLine="720"/>
        <w:jc w:val="both"/>
        <w:rPr>
          <w:sz w:val="28"/>
          <w:szCs w:val="28"/>
        </w:rPr>
      </w:pPr>
      <w:r w:rsidRPr="00204D68">
        <w:rPr>
          <w:sz w:val="28"/>
          <w:szCs w:val="28"/>
        </w:rPr>
        <w:t>P</w:t>
      </w:r>
      <w:r w:rsidR="00227204" w:rsidRPr="00204D68">
        <w:rPr>
          <w:sz w:val="28"/>
          <w:szCs w:val="28"/>
        </w:rPr>
        <w:t>amatojoties uz Latvijas seismiskās bīstamības pētījumu rezultātiem, ir pamats uzskatīt par ticamu zemestrīces raš</w:t>
      </w:r>
      <w:r w:rsidR="00073B71">
        <w:rPr>
          <w:sz w:val="28"/>
          <w:szCs w:val="28"/>
        </w:rPr>
        <w:t>anās scenāriju ar ne mazāk kā 5,</w:t>
      </w:r>
      <w:r w:rsidR="00227204" w:rsidRPr="00204D68">
        <w:rPr>
          <w:sz w:val="28"/>
          <w:szCs w:val="28"/>
        </w:rPr>
        <w:t xml:space="preserve">2 </w:t>
      </w:r>
      <w:proofErr w:type="spellStart"/>
      <w:r w:rsidR="00227204" w:rsidRPr="00204D68">
        <w:rPr>
          <w:sz w:val="28"/>
          <w:szCs w:val="28"/>
        </w:rPr>
        <w:t>magnitūdu</w:t>
      </w:r>
      <w:proofErr w:type="spellEnd"/>
      <w:r w:rsidR="00227204" w:rsidRPr="00204D68">
        <w:rPr>
          <w:sz w:val="28"/>
          <w:szCs w:val="28"/>
        </w:rPr>
        <w:t xml:space="preserve"> pēc Rihtera skalas. </w:t>
      </w:r>
      <w:r w:rsidR="002B1EC9" w:rsidRPr="002B1EC9">
        <w:rPr>
          <w:sz w:val="28"/>
          <w:szCs w:val="28"/>
        </w:rPr>
        <w:t>Šāda stipruma zemestrīces var izraisīt ēku sienu bojājumus, plaisas, zemes nogruvumus, spēcīgas vibrācijas, dažādu objektu krišanu</w:t>
      </w:r>
      <w:r w:rsidRPr="00204D68">
        <w:rPr>
          <w:sz w:val="28"/>
          <w:szCs w:val="28"/>
        </w:rPr>
        <w:t>.</w:t>
      </w:r>
      <w:r w:rsidR="00227204" w:rsidRPr="00204D68">
        <w:rPr>
          <w:sz w:val="28"/>
          <w:szCs w:val="28"/>
        </w:rPr>
        <w:t xml:space="preserve"> </w:t>
      </w:r>
    </w:p>
    <w:p w:rsidR="00227204" w:rsidRPr="00204D68" w:rsidRDefault="00EF3301" w:rsidP="00933F92">
      <w:pPr>
        <w:ind w:firstLine="720"/>
        <w:jc w:val="both"/>
        <w:rPr>
          <w:sz w:val="28"/>
          <w:szCs w:val="28"/>
        </w:rPr>
      </w:pPr>
      <w:r w:rsidRPr="00204D68">
        <w:rPr>
          <w:sz w:val="28"/>
          <w:szCs w:val="28"/>
        </w:rPr>
        <w:t>Spēcīgām zemestrīcēm ir raksturīgas un iespējamas šādas sekas:  ēku un būvju sagruvumi,  cietušie</w:t>
      </w:r>
      <w:r w:rsidR="00073B71">
        <w:rPr>
          <w:sz w:val="28"/>
          <w:szCs w:val="28"/>
        </w:rPr>
        <w:t>,</w:t>
      </w:r>
      <w:r w:rsidRPr="00204D68">
        <w:rPr>
          <w:sz w:val="28"/>
          <w:szCs w:val="28"/>
        </w:rPr>
        <w:t xml:space="preserve"> bojāgājušie, bojātas inženierkomunikācijas (gāzes apgāde, elektroapgāde, siltumapgāde, ūdens apgāde), hidroelektrostaciju dambju pārrāvumi, plūdi.</w:t>
      </w:r>
    </w:p>
    <w:p w:rsidR="00DB7535" w:rsidRPr="00EC3FAD" w:rsidRDefault="00E63C4E" w:rsidP="00933F92">
      <w:pPr>
        <w:ind w:firstLine="720"/>
        <w:jc w:val="both"/>
        <w:rPr>
          <w:color w:val="000000"/>
          <w:sz w:val="28"/>
          <w:szCs w:val="28"/>
        </w:rPr>
      </w:pPr>
      <w:r w:rsidRPr="00204D68">
        <w:rPr>
          <w:sz w:val="28"/>
          <w:szCs w:val="28"/>
        </w:rPr>
        <w:t>Ņemot vērā to, ka Baltijas reģionā eksistē relatīvi maza seismiskā</w:t>
      </w:r>
      <w:r w:rsidR="00DB7535">
        <w:rPr>
          <w:sz w:val="28"/>
          <w:szCs w:val="28"/>
        </w:rPr>
        <w:t xml:space="preserve"> aktivitāte, </w:t>
      </w:r>
      <w:bookmarkStart w:id="1" w:name="_Hlk132791653"/>
      <w:r w:rsidR="00DB7535" w:rsidRPr="00EC3FAD">
        <w:rPr>
          <w:color w:val="000000"/>
          <w:sz w:val="28"/>
          <w:szCs w:val="28"/>
        </w:rPr>
        <w:t xml:space="preserve">Latvijā </w:t>
      </w:r>
      <w:bookmarkStart w:id="2" w:name="_Hlk132116073"/>
      <w:r w:rsidR="00DB7535" w:rsidRPr="00EC3FAD">
        <w:rPr>
          <w:color w:val="000000"/>
          <w:sz w:val="28"/>
          <w:szCs w:val="28"/>
        </w:rPr>
        <w:t xml:space="preserve">zemestrīce </w:t>
      </w:r>
      <w:bookmarkStart w:id="3" w:name="_Hlk132788726"/>
      <w:r w:rsidR="00DB7535" w:rsidRPr="00EC3FAD">
        <w:rPr>
          <w:color w:val="000000"/>
          <w:sz w:val="28"/>
          <w:szCs w:val="28"/>
        </w:rPr>
        <w:t>ir vērtējama kā notikums ar maznozīmīgu risku</w:t>
      </w:r>
      <w:bookmarkEnd w:id="2"/>
      <w:r w:rsidR="00DB7535" w:rsidRPr="00EC3FAD">
        <w:rPr>
          <w:color w:val="000000"/>
          <w:sz w:val="28"/>
          <w:szCs w:val="28"/>
        </w:rPr>
        <w:t>.</w:t>
      </w:r>
    </w:p>
    <w:bookmarkEnd w:id="1"/>
    <w:bookmarkEnd w:id="3"/>
    <w:p w:rsidR="00DB7535" w:rsidRDefault="00DB7535" w:rsidP="00933F92">
      <w:pPr>
        <w:ind w:firstLine="720"/>
        <w:jc w:val="both"/>
        <w:rPr>
          <w:sz w:val="28"/>
          <w:szCs w:val="28"/>
        </w:rPr>
      </w:pPr>
    </w:p>
    <w:p w:rsidR="00C16C31" w:rsidRPr="00204D68" w:rsidRDefault="00C16C31" w:rsidP="00933F92">
      <w:pPr>
        <w:jc w:val="center"/>
        <w:rPr>
          <w:noProof/>
          <w:sz w:val="28"/>
          <w:szCs w:val="28"/>
        </w:rPr>
      </w:pPr>
    </w:p>
    <w:p w:rsidR="00227204" w:rsidRPr="00204D68" w:rsidRDefault="00172C5A" w:rsidP="00933F92">
      <w:pPr>
        <w:jc w:val="center"/>
        <w:rPr>
          <w:sz w:val="28"/>
          <w:szCs w:val="28"/>
        </w:rPr>
      </w:pPr>
      <w:r w:rsidRPr="00204D68">
        <w:rPr>
          <w:noProof/>
          <w:sz w:val="28"/>
          <w:szCs w:val="28"/>
        </w:rPr>
        <w:lastRenderedPageBreak/>
        <w:drawing>
          <wp:inline distT="0" distB="0" distL="0" distR="0">
            <wp:extent cx="4472940" cy="3169920"/>
            <wp:effectExtent l="0" t="0" r="0" b="0"/>
            <wp:docPr id="1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t="1733" r="2277" b="1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121" w:rsidRPr="00073B71" w:rsidRDefault="005A4121" w:rsidP="005A4121">
      <w:pPr>
        <w:spacing w:after="120"/>
        <w:jc w:val="center"/>
      </w:pPr>
      <w:proofErr w:type="spellStart"/>
      <w:r w:rsidRPr="00073B71">
        <w:t>Seismotektoniskie</w:t>
      </w:r>
      <w:proofErr w:type="spellEnd"/>
      <w:r w:rsidRPr="00073B71">
        <w:t xml:space="preserve"> apstākļi un seismiskās stacijas</w:t>
      </w:r>
      <w:r w:rsidRPr="00073B71">
        <w:rPr>
          <w:rStyle w:val="FootnoteReference"/>
        </w:rPr>
        <w:footnoteReference w:id="2"/>
      </w:r>
      <w:r w:rsidRPr="00073B71">
        <w:t xml:space="preserve">. </w:t>
      </w:r>
    </w:p>
    <w:p w:rsidR="00227204" w:rsidRPr="00C16C31" w:rsidRDefault="00172C5A" w:rsidP="00227204">
      <w:r w:rsidRPr="00C16C3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599440</wp:posOffset>
                </wp:positionH>
                <wp:positionV relativeFrom="paragraph">
                  <wp:posOffset>146685</wp:posOffset>
                </wp:positionV>
                <wp:extent cx="4624705" cy="1076325"/>
                <wp:effectExtent l="0" t="0" r="0" b="0"/>
                <wp:wrapNone/>
                <wp:docPr id="7" name="Tekstlodziņ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4705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27204" w:rsidRPr="00C16C31" w:rsidRDefault="00227204" w:rsidP="002272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16C31">
                              <w:rPr>
                                <w:sz w:val="20"/>
                                <w:szCs w:val="20"/>
                              </w:rPr>
                              <w:t>Apzīmējumi:</w:t>
                            </w:r>
                          </w:p>
                          <w:p w:rsidR="00227204" w:rsidRPr="00C16C31" w:rsidRDefault="00227204" w:rsidP="0022720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16C31">
                              <w:rPr>
                                <w:sz w:val="20"/>
                                <w:szCs w:val="20"/>
                              </w:rPr>
                              <w:t>1 - BAVSEN tīkla seismiskās stacijas</w:t>
                            </w:r>
                          </w:p>
                          <w:p w:rsidR="00227204" w:rsidRPr="00C16C31" w:rsidRDefault="00227204" w:rsidP="0022720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16C31">
                              <w:rPr>
                                <w:sz w:val="20"/>
                                <w:szCs w:val="20"/>
                              </w:rPr>
                              <w:t>2 - Ignalinas AES lokālā seismiskā tīkla stacijas</w:t>
                            </w:r>
                          </w:p>
                          <w:p w:rsidR="00227204" w:rsidRPr="00C16C31" w:rsidRDefault="00227204" w:rsidP="0022720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="00EE4A64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1EC9">
                              <w:rPr>
                                <w:sz w:val="20"/>
                                <w:szCs w:val="20"/>
                              </w:rPr>
                              <w:t xml:space="preserve">Vēsturisko </w:t>
                            </w:r>
                            <w:r w:rsidRPr="00C16C31">
                              <w:rPr>
                                <w:sz w:val="20"/>
                                <w:szCs w:val="20"/>
                              </w:rPr>
                              <w:t>zemestrīču epicentri</w:t>
                            </w:r>
                            <w:r w:rsidR="002B1EC9">
                              <w:rPr>
                                <w:sz w:val="20"/>
                                <w:szCs w:val="20"/>
                              </w:rPr>
                              <w:t>, gads</w:t>
                            </w:r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B1EC9">
                              <w:rPr>
                                <w:sz w:val="20"/>
                                <w:szCs w:val="20"/>
                              </w:rPr>
                              <w:t xml:space="preserve">punkta </w:t>
                            </w:r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izmērs ir proporcionāls zemestrīces </w:t>
                            </w:r>
                            <w:proofErr w:type="spellStart"/>
                            <w:r w:rsidRPr="00C16C31">
                              <w:rPr>
                                <w:sz w:val="20"/>
                                <w:szCs w:val="20"/>
                              </w:rPr>
                              <w:t>magnitūdai</w:t>
                            </w:r>
                            <w:proofErr w:type="spellEnd"/>
                            <w:r w:rsidRPr="00C16C3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27204" w:rsidRPr="00C16C31" w:rsidRDefault="00227204" w:rsidP="0022720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 4 - </w:t>
                            </w:r>
                            <w:proofErr w:type="spellStart"/>
                            <w:r w:rsidRPr="00C16C31">
                              <w:rPr>
                                <w:sz w:val="20"/>
                                <w:szCs w:val="20"/>
                              </w:rPr>
                              <w:t>Kaledonijas</w:t>
                            </w:r>
                            <w:proofErr w:type="spellEnd"/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16C31">
                              <w:rPr>
                                <w:sz w:val="20"/>
                                <w:szCs w:val="20"/>
                              </w:rPr>
                              <w:t>struktūrstāva</w:t>
                            </w:r>
                            <w:proofErr w:type="spellEnd"/>
                            <w:r w:rsidRPr="00C16C31">
                              <w:rPr>
                                <w:sz w:val="20"/>
                                <w:szCs w:val="20"/>
                              </w:rPr>
                              <w:t xml:space="preserve"> tektonisko lūzumu zonas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7" o:spid="_x0000_s1026" type="#_x0000_t202" style="position:absolute;margin-left:47.2pt;margin-top:11.55pt;width:364.15pt;height:84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" fillcolor="window" stroked="f" strokeweight=".5pt">
                <v:textbox>
                  <w:txbxContent>
                    <w:p w:rsidR="00227204" w:rsidRPr="00C16C31" w:rsidRDefault="00227204" w:rsidP="00227204">
                      <w:pPr>
                        <w:rPr>
                          <w:sz w:val="20"/>
                          <w:szCs w:val="20"/>
                        </w:rPr>
                      </w:pPr>
                      <w:r w:rsidRPr="00C16C31">
                        <w:rPr>
                          <w:sz w:val="20"/>
                          <w:szCs w:val="20"/>
                        </w:rPr>
                        <w:t>Apzīmējumi:</w:t>
                      </w:r>
                    </w:p>
                    <w:p w:rsidR="00227204" w:rsidRPr="00C16C31" w:rsidRDefault="00227204" w:rsidP="0022720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16C31">
                        <w:rPr>
                          <w:sz w:val="20"/>
                          <w:szCs w:val="20"/>
                        </w:rPr>
                        <w:t>1 - BAVSEN tīkla seismiskās stacijas</w:t>
                      </w:r>
                    </w:p>
                    <w:p w:rsidR="00227204" w:rsidRPr="00C16C31" w:rsidRDefault="00227204" w:rsidP="0022720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16C31">
                        <w:rPr>
                          <w:sz w:val="20"/>
                          <w:szCs w:val="20"/>
                        </w:rPr>
                        <w:t>2 - Ignalinas AES lokālā seismiskā tīkla stacijas</w:t>
                      </w:r>
                    </w:p>
                    <w:p w:rsidR="00227204" w:rsidRPr="00C16C31" w:rsidRDefault="00227204" w:rsidP="0022720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16C31">
                        <w:rPr>
                          <w:sz w:val="20"/>
                          <w:szCs w:val="20"/>
                        </w:rPr>
                        <w:t xml:space="preserve">3 </w:t>
                      </w:r>
                      <w:r w:rsidR="00EE4A64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2B1EC9">
                        <w:rPr>
                          <w:sz w:val="20"/>
                          <w:szCs w:val="20"/>
                        </w:rPr>
                        <w:t xml:space="preserve">Vēsturisko </w:t>
                      </w:r>
                      <w:r w:rsidRPr="00C16C31">
                        <w:rPr>
                          <w:sz w:val="20"/>
                          <w:szCs w:val="20"/>
                        </w:rPr>
                        <w:t>zemestrīču epicentri</w:t>
                      </w:r>
                      <w:r w:rsidR="002B1EC9">
                        <w:rPr>
                          <w:sz w:val="20"/>
                          <w:szCs w:val="20"/>
                        </w:rPr>
                        <w:t>, gads</w:t>
                      </w:r>
                      <w:r w:rsidRPr="00C16C31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2B1EC9">
                        <w:rPr>
                          <w:sz w:val="20"/>
                          <w:szCs w:val="20"/>
                        </w:rPr>
                        <w:t xml:space="preserve">punkta </w:t>
                      </w:r>
                      <w:r w:rsidRPr="00C16C31">
                        <w:rPr>
                          <w:sz w:val="20"/>
                          <w:szCs w:val="20"/>
                        </w:rPr>
                        <w:t>izmērs ir proporcionāls zemestrīces magnitūdai)</w:t>
                      </w:r>
                    </w:p>
                    <w:p w:rsidR="00227204" w:rsidRPr="00C16C31" w:rsidRDefault="00227204" w:rsidP="0022720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16C31">
                        <w:rPr>
                          <w:sz w:val="20"/>
                          <w:szCs w:val="20"/>
                        </w:rPr>
                        <w:t xml:space="preserve"> 4 - Kaledonijas struktūrstāva tektonisko lūzumu zonas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7204" w:rsidRPr="00C16C31" w:rsidRDefault="00227204" w:rsidP="00227204">
      <w:pPr>
        <w:sectPr w:rsidR="00227204" w:rsidRPr="00C16C31" w:rsidSect="00F17306">
          <w:headerReference w:type="default" r:id="rId9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C418E" w:rsidRPr="00C16C31" w:rsidRDefault="00EC418E" w:rsidP="00D775C0">
      <w:pPr>
        <w:jc w:val="center"/>
        <w:rPr>
          <w:b/>
        </w:rPr>
      </w:pPr>
      <w:r w:rsidRPr="00C16C31">
        <w:rPr>
          <w:b/>
        </w:rPr>
        <w:lastRenderedPageBreak/>
        <w:t xml:space="preserve">Preventīvie, gatavības, reaģēšanas un seku likvidēšanas pasākumi </w:t>
      </w:r>
    </w:p>
    <w:p w:rsidR="00732537" w:rsidRPr="006616A5" w:rsidRDefault="00732537" w:rsidP="00D775C0">
      <w:pPr>
        <w:jc w:val="center"/>
        <w:rPr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4438"/>
        <w:gridCol w:w="1858"/>
        <w:gridCol w:w="1861"/>
        <w:gridCol w:w="1861"/>
        <w:gridCol w:w="1864"/>
        <w:gridCol w:w="1750"/>
      </w:tblGrid>
      <w:tr w:rsidR="00464144" w:rsidRPr="00C16C31" w:rsidTr="00617D86">
        <w:trPr>
          <w:tblHeader/>
        </w:trPr>
        <w:tc>
          <w:tcPr>
            <w:tcW w:w="319" w:type="pct"/>
            <w:shd w:val="clear" w:color="auto" w:fill="auto"/>
            <w:tcMar>
              <w:left w:w="57" w:type="dxa"/>
              <w:right w:w="57" w:type="dxa"/>
            </w:tcMar>
          </w:tcPr>
          <w:p w:rsidR="00EC418E" w:rsidRPr="00C16C31" w:rsidRDefault="00EC418E" w:rsidP="00617D86">
            <w:pPr>
              <w:jc w:val="center"/>
              <w:rPr>
                <w:b/>
              </w:rPr>
            </w:pPr>
            <w:proofErr w:type="spellStart"/>
            <w:r w:rsidRPr="00C16C31">
              <w:rPr>
                <w:b/>
              </w:rPr>
              <w:t>Nr.p.k</w:t>
            </w:r>
            <w:proofErr w:type="spellEnd"/>
            <w:r w:rsidRPr="00C16C31">
              <w:rPr>
                <w:b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Pasākuma nosaukums</w:t>
            </w:r>
          </w:p>
        </w:tc>
        <w:tc>
          <w:tcPr>
            <w:tcW w:w="638" w:type="pct"/>
            <w:shd w:val="clear" w:color="auto" w:fill="auto"/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Izpildes termiņš</w:t>
            </w:r>
          </w:p>
        </w:tc>
        <w:tc>
          <w:tcPr>
            <w:tcW w:w="639" w:type="pct"/>
            <w:shd w:val="clear" w:color="auto" w:fill="auto"/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Lēmuma pieņēmējs</w:t>
            </w:r>
          </w:p>
        </w:tc>
        <w:tc>
          <w:tcPr>
            <w:tcW w:w="639" w:type="pct"/>
            <w:shd w:val="clear" w:color="auto" w:fill="auto"/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Par izpildi atbildīgā institūcija</w:t>
            </w:r>
          </w:p>
        </w:tc>
        <w:tc>
          <w:tcPr>
            <w:tcW w:w="640" w:type="pct"/>
            <w:shd w:val="clear" w:color="auto" w:fill="auto"/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Izpildītāji</w:t>
            </w:r>
          </w:p>
        </w:tc>
        <w:tc>
          <w:tcPr>
            <w:tcW w:w="601" w:type="pct"/>
            <w:shd w:val="clear" w:color="auto" w:fill="auto"/>
            <w:tcMar>
              <w:left w:w="57" w:type="dxa"/>
              <w:right w:w="57" w:type="dxa"/>
            </w:tcMar>
          </w:tcPr>
          <w:p w:rsidR="00EC418E" w:rsidRPr="00C16C31" w:rsidRDefault="00EC418E" w:rsidP="00EC418E">
            <w:pPr>
              <w:jc w:val="center"/>
              <w:rPr>
                <w:b/>
              </w:rPr>
            </w:pPr>
            <w:r w:rsidRPr="00C16C31">
              <w:rPr>
                <w:b/>
              </w:rPr>
              <w:t>Pasākuma apzīmējums (</w:t>
            </w:r>
            <w:proofErr w:type="spellStart"/>
            <w:r w:rsidRPr="00C16C31">
              <w:rPr>
                <w:b/>
              </w:rPr>
              <w:t>trigrafs</w:t>
            </w:r>
            <w:proofErr w:type="spellEnd"/>
            <w:r w:rsidRPr="00C16C31">
              <w:rPr>
                <w:b/>
              </w:rPr>
              <w:t>)* saskaņā ar NATO krīžu reaģēšanas sistēmas rokasgrāmatu</w:t>
            </w:r>
          </w:p>
        </w:tc>
      </w:tr>
      <w:tr w:rsidR="00934389" w:rsidRPr="00C16C31" w:rsidTr="009F14DC">
        <w:tc>
          <w:tcPr>
            <w:tcW w:w="5000" w:type="pct"/>
            <w:gridSpan w:val="7"/>
            <w:shd w:val="clear" w:color="auto" w:fill="auto"/>
          </w:tcPr>
          <w:p w:rsidR="00934389" w:rsidRPr="00C16C31" w:rsidRDefault="00934389" w:rsidP="00E4308D">
            <w:pPr>
              <w:spacing w:before="60" w:after="60"/>
              <w:jc w:val="center"/>
            </w:pPr>
            <w:r w:rsidRPr="00C16C31">
              <w:rPr>
                <w:b/>
              </w:rPr>
              <w:t>Preventīvie un gatavības pasākumi</w:t>
            </w:r>
          </w:p>
        </w:tc>
      </w:tr>
      <w:tr w:rsidR="00F720F3" w:rsidRPr="00EC3FAD" w:rsidTr="003177DC">
        <w:tc>
          <w:tcPr>
            <w:tcW w:w="319" w:type="pct"/>
            <w:shd w:val="clear" w:color="auto" w:fill="auto"/>
          </w:tcPr>
          <w:p w:rsidR="00F720F3" w:rsidRPr="00EC3FAD" w:rsidRDefault="00F720F3" w:rsidP="003177D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720F3" w:rsidRPr="00EC3FAD" w:rsidRDefault="00F720F3" w:rsidP="003177DC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>Platjoslas seismiskās stacijas ”Slītere” darbības nodrošināšana</w:t>
            </w:r>
          </w:p>
        </w:tc>
        <w:tc>
          <w:tcPr>
            <w:tcW w:w="638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Pastāvīgi</w:t>
            </w:r>
          </w:p>
        </w:tc>
        <w:tc>
          <w:tcPr>
            <w:tcW w:w="639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VARAM</w:t>
            </w:r>
          </w:p>
        </w:tc>
        <w:tc>
          <w:tcPr>
            <w:tcW w:w="639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LVĢMC</w:t>
            </w:r>
          </w:p>
        </w:tc>
        <w:tc>
          <w:tcPr>
            <w:tcW w:w="640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LVĢMC</w:t>
            </w:r>
          </w:p>
        </w:tc>
        <w:tc>
          <w:tcPr>
            <w:tcW w:w="601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</w:p>
        </w:tc>
      </w:tr>
      <w:tr w:rsidR="00F720F3" w:rsidRPr="00EC3FAD" w:rsidTr="003177DC">
        <w:tc>
          <w:tcPr>
            <w:tcW w:w="319" w:type="pct"/>
            <w:shd w:val="clear" w:color="auto" w:fill="auto"/>
          </w:tcPr>
          <w:p w:rsidR="00F720F3" w:rsidRPr="00EC3FAD" w:rsidRDefault="00F720F3" w:rsidP="003177DC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F720F3" w:rsidRPr="00EC3FAD" w:rsidRDefault="00F720F3" w:rsidP="003177DC">
            <w:pPr>
              <w:jc w:val="both"/>
              <w:rPr>
                <w:color w:val="000000"/>
              </w:rPr>
            </w:pPr>
            <w:proofErr w:type="spellStart"/>
            <w:r w:rsidRPr="00EC3FAD">
              <w:rPr>
                <w:color w:val="000000"/>
              </w:rPr>
              <w:t>Seismoloģiskā</w:t>
            </w:r>
            <w:proofErr w:type="spellEnd"/>
            <w:r w:rsidRPr="00EC3FAD">
              <w:rPr>
                <w:color w:val="000000"/>
              </w:rPr>
              <w:t xml:space="preserve"> monitoringa veikšana - tektoniskas un </w:t>
            </w:r>
            <w:proofErr w:type="spellStart"/>
            <w:r w:rsidRPr="00EC3FAD">
              <w:rPr>
                <w:color w:val="000000"/>
              </w:rPr>
              <w:t>tehnogēnas</w:t>
            </w:r>
            <w:proofErr w:type="spellEnd"/>
            <w:r w:rsidRPr="00EC3FAD">
              <w:rPr>
                <w:color w:val="000000"/>
              </w:rPr>
              <w:t xml:space="preserve"> izcelsmes seismisko notikumu konstatēšana, reģistrācija un lokalizācija, kā arī Baltijas reģionālo seismisko notikumu parametru noteikšana</w:t>
            </w:r>
          </w:p>
        </w:tc>
        <w:tc>
          <w:tcPr>
            <w:tcW w:w="638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Pastāvīgi</w:t>
            </w:r>
          </w:p>
        </w:tc>
        <w:tc>
          <w:tcPr>
            <w:tcW w:w="639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VARAM</w:t>
            </w:r>
          </w:p>
        </w:tc>
        <w:tc>
          <w:tcPr>
            <w:tcW w:w="639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LVĢMC</w:t>
            </w:r>
          </w:p>
        </w:tc>
        <w:tc>
          <w:tcPr>
            <w:tcW w:w="640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LVĢMC</w:t>
            </w:r>
          </w:p>
        </w:tc>
        <w:tc>
          <w:tcPr>
            <w:tcW w:w="601" w:type="pct"/>
            <w:shd w:val="clear" w:color="auto" w:fill="auto"/>
          </w:tcPr>
          <w:p w:rsidR="00F720F3" w:rsidRPr="00EC3FAD" w:rsidRDefault="00F720F3" w:rsidP="003177DC">
            <w:pPr>
              <w:jc w:val="center"/>
              <w:rPr>
                <w:color w:val="000000"/>
              </w:rPr>
            </w:pPr>
          </w:p>
        </w:tc>
      </w:tr>
      <w:tr w:rsidR="00A904A8" w:rsidRPr="00C16C31" w:rsidTr="009F14DC">
        <w:tc>
          <w:tcPr>
            <w:tcW w:w="5000" w:type="pct"/>
            <w:gridSpan w:val="7"/>
            <w:shd w:val="clear" w:color="auto" w:fill="auto"/>
          </w:tcPr>
          <w:p w:rsidR="00A904A8" w:rsidRPr="00C16C31" w:rsidRDefault="00A904A8" w:rsidP="00E4308D">
            <w:pPr>
              <w:spacing w:before="60" w:after="60"/>
              <w:jc w:val="center"/>
              <w:rPr>
                <w:b/>
              </w:rPr>
            </w:pPr>
            <w:r w:rsidRPr="00C16C31">
              <w:rPr>
                <w:b/>
              </w:rPr>
              <w:t>Reaģēšanas un seku likvidēšanas pasākumi</w:t>
            </w:r>
          </w:p>
        </w:tc>
      </w:tr>
      <w:tr w:rsidR="00A904A8" w:rsidRPr="00EC3FAD" w:rsidTr="00DB0E8B">
        <w:tc>
          <w:tcPr>
            <w:tcW w:w="319" w:type="pct"/>
            <w:shd w:val="clear" w:color="auto" w:fill="auto"/>
          </w:tcPr>
          <w:p w:rsidR="00A904A8" w:rsidRPr="00EC3FAD" w:rsidRDefault="00A904A8" w:rsidP="00DB2A4A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A904A8" w:rsidRPr="00EC3FAD" w:rsidRDefault="00751B8C" w:rsidP="00A904A8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 xml:space="preserve">Operatīvo dienestu informēšana par iespējamo zemestrīci </w:t>
            </w:r>
          </w:p>
        </w:tc>
        <w:tc>
          <w:tcPr>
            <w:tcW w:w="638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8842E8" w:rsidRPr="00EC3FAD" w:rsidRDefault="008842E8" w:rsidP="008842E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LVĢMC 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Zemes vai ēkas īpašnieks vai tiesiskais valdītājs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</w:t>
            </w:r>
          </w:p>
        </w:tc>
        <w:tc>
          <w:tcPr>
            <w:tcW w:w="639" w:type="pct"/>
            <w:shd w:val="clear" w:color="auto" w:fill="auto"/>
          </w:tcPr>
          <w:p w:rsidR="008842E8" w:rsidRPr="00EC3FAD" w:rsidRDefault="008842E8" w:rsidP="008842E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LVĢMC 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Zemes vai ēkas īpašnieks vai tiesiskais valdītājs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</w:t>
            </w:r>
          </w:p>
        </w:tc>
        <w:tc>
          <w:tcPr>
            <w:tcW w:w="640" w:type="pct"/>
            <w:shd w:val="clear" w:color="auto" w:fill="auto"/>
          </w:tcPr>
          <w:p w:rsidR="008842E8" w:rsidRPr="00EC3FAD" w:rsidRDefault="008842E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LVĢMC 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Zemes vai ēkas īpašnieks vai tiesiskais valdītājs</w:t>
            </w:r>
          </w:p>
          <w:p w:rsidR="00A904A8" w:rsidRPr="00EC3FAD" w:rsidRDefault="00A904A8" w:rsidP="008842E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</w:t>
            </w:r>
          </w:p>
        </w:tc>
        <w:tc>
          <w:tcPr>
            <w:tcW w:w="601" w:type="pct"/>
            <w:shd w:val="clear" w:color="auto" w:fill="auto"/>
          </w:tcPr>
          <w:p w:rsidR="00A904A8" w:rsidRPr="00EC3FAD" w:rsidRDefault="00A904A8" w:rsidP="00F816E9">
            <w:pPr>
              <w:jc w:val="center"/>
              <w:rPr>
                <w:color w:val="000000"/>
              </w:rPr>
            </w:pPr>
          </w:p>
        </w:tc>
      </w:tr>
      <w:tr w:rsidR="00A904A8" w:rsidRPr="00EC3FAD" w:rsidTr="00DB0E8B">
        <w:tc>
          <w:tcPr>
            <w:tcW w:w="319" w:type="pct"/>
            <w:shd w:val="clear" w:color="auto" w:fill="auto"/>
          </w:tcPr>
          <w:p w:rsidR="00A904A8" w:rsidRPr="00EC3FAD" w:rsidRDefault="00A904A8" w:rsidP="00DB2A4A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A904A8" w:rsidRPr="00EC3FAD" w:rsidRDefault="00751B8C" w:rsidP="00A904A8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>Operatīvo</w:t>
            </w:r>
            <w:r w:rsidR="00A904A8" w:rsidRPr="00EC3FAD">
              <w:rPr>
                <w:color w:val="000000"/>
              </w:rPr>
              <w:t xml:space="preserve"> dienestu un avārijas brigāžu iesaistīšana reaģēšanā</w:t>
            </w:r>
          </w:p>
        </w:tc>
        <w:tc>
          <w:tcPr>
            <w:tcW w:w="638" w:type="pct"/>
            <w:shd w:val="clear" w:color="auto" w:fill="auto"/>
          </w:tcPr>
          <w:p w:rsidR="00A904A8" w:rsidRPr="00EC3FAD" w:rsidRDefault="0010131E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25 min.</w:t>
            </w:r>
          </w:p>
        </w:tc>
        <w:tc>
          <w:tcPr>
            <w:tcW w:w="639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</w:tc>
        <w:tc>
          <w:tcPr>
            <w:tcW w:w="639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</w:tc>
        <w:tc>
          <w:tcPr>
            <w:tcW w:w="640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Operatīvie dienesti un avārijas brigādes</w:t>
            </w:r>
          </w:p>
        </w:tc>
        <w:tc>
          <w:tcPr>
            <w:tcW w:w="601" w:type="pct"/>
            <w:shd w:val="clear" w:color="auto" w:fill="auto"/>
          </w:tcPr>
          <w:p w:rsidR="00923F73" w:rsidRPr="00EC3FAD" w:rsidRDefault="00E13A3D" w:rsidP="00F816E9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civilās aizsardzības plāna 37.pielikums</w:t>
            </w:r>
          </w:p>
        </w:tc>
      </w:tr>
      <w:tr w:rsidR="005A61E7" w:rsidRPr="00EC3FAD" w:rsidTr="003177DC">
        <w:tc>
          <w:tcPr>
            <w:tcW w:w="319" w:type="pct"/>
            <w:shd w:val="clear" w:color="auto" w:fill="auto"/>
          </w:tcPr>
          <w:p w:rsidR="005A61E7" w:rsidRPr="00EC3FAD" w:rsidRDefault="005A61E7" w:rsidP="003177D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5A61E7" w:rsidRPr="00EC3FAD" w:rsidRDefault="005A61E7" w:rsidP="003177DC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>Iedzīvotāju informēšana un ieteikumu par rīcību sniegšana</w:t>
            </w:r>
          </w:p>
        </w:tc>
        <w:tc>
          <w:tcPr>
            <w:tcW w:w="638" w:type="pct"/>
            <w:shd w:val="clear" w:color="auto" w:fill="auto"/>
          </w:tcPr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30 min.</w:t>
            </w:r>
          </w:p>
        </w:tc>
        <w:tc>
          <w:tcPr>
            <w:tcW w:w="639" w:type="pct"/>
            <w:shd w:val="clear" w:color="auto" w:fill="auto"/>
          </w:tcPr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</w:tc>
        <w:tc>
          <w:tcPr>
            <w:tcW w:w="639" w:type="pct"/>
            <w:shd w:val="clear" w:color="auto" w:fill="auto"/>
          </w:tcPr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</w:tc>
        <w:tc>
          <w:tcPr>
            <w:tcW w:w="640" w:type="pct"/>
            <w:shd w:val="clear" w:color="auto" w:fill="auto"/>
            <w:tcMar>
              <w:left w:w="57" w:type="dxa"/>
              <w:right w:w="57" w:type="dxa"/>
            </w:tcMar>
          </w:tcPr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un pašvaldību institūcijas</w:t>
            </w:r>
          </w:p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 Elektroniskie plašsaziņas </w:t>
            </w:r>
            <w:r w:rsidRPr="00EC3FAD">
              <w:rPr>
                <w:color w:val="000000"/>
              </w:rPr>
              <w:lastRenderedPageBreak/>
              <w:t>līdzekļi Raidorganizācijas un elektronisko sakaru komersanti</w:t>
            </w:r>
          </w:p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LVĢMC</w:t>
            </w:r>
          </w:p>
        </w:tc>
        <w:tc>
          <w:tcPr>
            <w:tcW w:w="601" w:type="pct"/>
            <w:shd w:val="clear" w:color="auto" w:fill="auto"/>
          </w:tcPr>
          <w:p w:rsidR="005A61E7" w:rsidRPr="00EC3FAD" w:rsidRDefault="005A61E7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AE3C72" w:rsidRPr="00EC3FAD" w:rsidTr="003177DC">
        <w:tc>
          <w:tcPr>
            <w:tcW w:w="319" w:type="pct"/>
            <w:shd w:val="clear" w:color="auto" w:fill="auto"/>
          </w:tcPr>
          <w:p w:rsidR="00AE3C72" w:rsidRPr="00EC3FAD" w:rsidRDefault="00AE3C72" w:rsidP="003177DC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AE3C72" w:rsidRPr="00EC3FAD" w:rsidRDefault="00AE3C72" w:rsidP="003177DC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 xml:space="preserve">Pašvaldības sadarbības teritorijas civilās aizsardzības komisijas </w:t>
            </w:r>
            <w:r w:rsidR="008B5977" w:rsidRPr="00EC3FAD">
              <w:rPr>
                <w:color w:val="000000"/>
              </w:rPr>
              <w:t>informēšana un apziņošana</w:t>
            </w:r>
          </w:p>
        </w:tc>
        <w:tc>
          <w:tcPr>
            <w:tcW w:w="638" w:type="pct"/>
            <w:shd w:val="clear" w:color="auto" w:fill="auto"/>
          </w:tcPr>
          <w:p w:rsidR="00AE3C72" w:rsidRPr="00EC3FAD" w:rsidRDefault="00CA2CC0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4</w:t>
            </w:r>
            <w:r w:rsidR="00AE3C72" w:rsidRPr="00EC3FAD">
              <w:rPr>
                <w:color w:val="000000"/>
              </w:rPr>
              <w:t xml:space="preserve"> stundas</w:t>
            </w:r>
          </w:p>
        </w:tc>
        <w:tc>
          <w:tcPr>
            <w:tcW w:w="639" w:type="pct"/>
            <w:shd w:val="clear" w:color="auto" w:fill="auto"/>
          </w:tcPr>
          <w:p w:rsidR="00AE3C72" w:rsidRPr="00EC3FAD" w:rsidRDefault="00AE3C72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 sadarbības teritorijas civilās aizsardzības komisijas priekšsēdētājs</w:t>
            </w:r>
          </w:p>
        </w:tc>
        <w:tc>
          <w:tcPr>
            <w:tcW w:w="639" w:type="pct"/>
            <w:shd w:val="clear" w:color="auto" w:fill="auto"/>
          </w:tcPr>
          <w:p w:rsidR="00AE3C72" w:rsidRPr="00EC3FAD" w:rsidRDefault="00AE3C72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40" w:type="pct"/>
            <w:shd w:val="clear" w:color="auto" w:fill="auto"/>
          </w:tcPr>
          <w:p w:rsidR="00AE3C72" w:rsidRPr="00EC3FAD" w:rsidRDefault="00AE3C72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01" w:type="pct"/>
            <w:shd w:val="clear" w:color="auto" w:fill="auto"/>
          </w:tcPr>
          <w:p w:rsidR="00AE3C72" w:rsidRPr="00EC3FAD" w:rsidRDefault="00AE3C72" w:rsidP="003177DC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civilās aizsardzības plāna 37.pielikums</w:t>
            </w:r>
          </w:p>
        </w:tc>
      </w:tr>
      <w:tr w:rsidR="00AE3C72" w:rsidRPr="00C16C31" w:rsidTr="003177DC">
        <w:tc>
          <w:tcPr>
            <w:tcW w:w="319" w:type="pct"/>
            <w:shd w:val="clear" w:color="auto" w:fill="auto"/>
          </w:tcPr>
          <w:p w:rsidR="00AE3C72" w:rsidRPr="00C16C31" w:rsidRDefault="00AE3C72" w:rsidP="003177DC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E3C72" w:rsidRPr="00C16C31" w:rsidRDefault="00AE3C72" w:rsidP="003177DC">
            <w:pPr>
              <w:jc w:val="both"/>
            </w:pPr>
            <w:r w:rsidRPr="00C16C31">
              <w:t xml:space="preserve">Glābšanas darbu un seku likvidēšanas pasākumu veikšana </w:t>
            </w:r>
          </w:p>
        </w:tc>
        <w:tc>
          <w:tcPr>
            <w:tcW w:w="638" w:type="pct"/>
            <w:shd w:val="clear" w:color="auto" w:fill="auto"/>
          </w:tcPr>
          <w:p w:rsidR="00AE3C72" w:rsidRPr="00C16C31" w:rsidRDefault="00AE3C72" w:rsidP="003177DC">
            <w:pPr>
              <w:jc w:val="center"/>
            </w:pPr>
            <w:r w:rsidRPr="00C16C31">
              <w:t>Pastāvīgi</w:t>
            </w:r>
          </w:p>
        </w:tc>
        <w:tc>
          <w:tcPr>
            <w:tcW w:w="639" w:type="pct"/>
            <w:shd w:val="clear" w:color="auto" w:fill="auto"/>
          </w:tcPr>
          <w:p w:rsidR="00AE3C72" w:rsidRPr="00C16C31" w:rsidRDefault="00AE3C72" w:rsidP="003177DC">
            <w:pPr>
              <w:jc w:val="center"/>
            </w:pPr>
            <w:r w:rsidRPr="00C16C31">
              <w:t>Glābšanas darbu vadītājs</w:t>
            </w:r>
          </w:p>
          <w:p w:rsidR="00AE3C72" w:rsidRPr="00C16C31" w:rsidRDefault="00AE3C72" w:rsidP="003177DC">
            <w:pPr>
              <w:jc w:val="center"/>
            </w:pPr>
          </w:p>
        </w:tc>
        <w:tc>
          <w:tcPr>
            <w:tcW w:w="639" w:type="pct"/>
            <w:shd w:val="clear" w:color="auto" w:fill="auto"/>
          </w:tcPr>
          <w:p w:rsidR="00AE3C72" w:rsidRPr="00C16C31" w:rsidRDefault="00AE3C72" w:rsidP="003177DC">
            <w:pPr>
              <w:jc w:val="center"/>
            </w:pPr>
            <w:r w:rsidRPr="00C16C31">
              <w:t>VUGD</w:t>
            </w:r>
          </w:p>
          <w:p w:rsidR="00AE3C72" w:rsidRPr="00C16C31" w:rsidRDefault="00AE3C72" w:rsidP="003177DC">
            <w:pPr>
              <w:jc w:val="center"/>
            </w:pPr>
            <w:r w:rsidRPr="00C16C31">
              <w:t>Operatīvie dienesti un avārijas brigādes</w:t>
            </w:r>
          </w:p>
          <w:p w:rsidR="00AE3C72" w:rsidRPr="00C16C31" w:rsidRDefault="00AE3C72" w:rsidP="003177DC">
            <w:pPr>
              <w:jc w:val="center"/>
            </w:pPr>
            <w:r w:rsidRPr="00C16C31">
              <w:t>Pašvaldības</w:t>
            </w:r>
          </w:p>
        </w:tc>
        <w:tc>
          <w:tcPr>
            <w:tcW w:w="640" w:type="pct"/>
            <w:shd w:val="clear" w:color="auto" w:fill="auto"/>
          </w:tcPr>
          <w:p w:rsidR="00AE3C72" w:rsidRPr="00C16C31" w:rsidRDefault="00AE3C72" w:rsidP="003177DC">
            <w:pPr>
              <w:jc w:val="center"/>
            </w:pPr>
            <w:r w:rsidRPr="00C16C31">
              <w:t>VUGD</w:t>
            </w:r>
          </w:p>
          <w:p w:rsidR="00AE3C72" w:rsidRPr="00C16C31" w:rsidRDefault="00AE3C72" w:rsidP="003177DC">
            <w:pPr>
              <w:jc w:val="center"/>
            </w:pPr>
            <w:r w:rsidRPr="00C16C31">
              <w:t>Operatīvie dienesti un avārijas brigādes</w:t>
            </w:r>
          </w:p>
          <w:p w:rsidR="00AE3C72" w:rsidRPr="00C16C31" w:rsidRDefault="00AE3C72" w:rsidP="003177DC">
            <w:pPr>
              <w:jc w:val="center"/>
            </w:pPr>
            <w:r w:rsidRPr="00C16C31">
              <w:t>Pašvaldības</w:t>
            </w:r>
          </w:p>
        </w:tc>
        <w:tc>
          <w:tcPr>
            <w:tcW w:w="601" w:type="pct"/>
            <w:shd w:val="clear" w:color="auto" w:fill="auto"/>
          </w:tcPr>
          <w:p w:rsidR="00AE3C72" w:rsidRPr="00C16C31" w:rsidRDefault="00AE3C72" w:rsidP="003177DC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pPr>
              <w:jc w:val="both"/>
            </w:pPr>
            <w:r>
              <w:t>Pirmās palīdzības sniegšana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Fiziska un juridiska persona</w:t>
            </w:r>
          </w:p>
          <w:p w:rsidR="00A904A8" w:rsidRPr="00C16C31" w:rsidRDefault="00A904A8" w:rsidP="00A904A8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</w:tc>
        <w:tc>
          <w:tcPr>
            <w:tcW w:w="639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Fiziska un juridiska persona</w:t>
            </w:r>
          </w:p>
          <w:p w:rsidR="00A904A8" w:rsidRPr="00C16C31" w:rsidRDefault="00A904A8" w:rsidP="00950D04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</w:tc>
        <w:tc>
          <w:tcPr>
            <w:tcW w:w="640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Fiziska un juridiska persona</w:t>
            </w:r>
          </w:p>
          <w:p w:rsidR="00A904A8" w:rsidRDefault="00A904A8" w:rsidP="00A904A8">
            <w:pPr>
              <w:jc w:val="center"/>
            </w:pPr>
            <w:r>
              <w:t>V</w:t>
            </w:r>
            <w:r w:rsidRPr="004F3604">
              <w:t>al</w:t>
            </w:r>
            <w:r>
              <w:t>sts un pašvaldības institūcijas</w:t>
            </w:r>
          </w:p>
          <w:p w:rsidR="002C1595" w:rsidRPr="00C16C31" w:rsidRDefault="00A904A8" w:rsidP="00950D04">
            <w:pPr>
              <w:jc w:val="center"/>
            </w:pPr>
            <w:r>
              <w:t>NVO</w:t>
            </w:r>
          </w:p>
        </w:tc>
        <w:tc>
          <w:tcPr>
            <w:tcW w:w="601" w:type="pct"/>
            <w:shd w:val="clear" w:color="auto" w:fill="auto"/>
          </w:tcPr>
          <w:p w:rsidR="00A904A8" w:rsidRPr="00C16C31" w:rsidRDefault="00E13A3D" w:rsidP="00F816E9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EC3FAD" w:rsidTr="00DB0E8B">
        <w:tc>
          <w:tcPr>
            <w:tcW w:w="319" w:type="pct"/>
            <w:shd w:val="clear" w:color="auto" w:fill="auto"/>
          </w:tcPr>
          <w:p w:rsidR="00A904A8" w:rsidRPr="00EC3FAD" w:rsidRDefault="00A904A8" w:rsidP="00DB2A4A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A904A8" w:rsidRPr="00EC3FAD" w:rsidRDefault="00A904A8" w:rsidP="00A904A8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>Nacionālo Bruņoto spēku (</w:t>
            </w:r>
            <w:r w:rsidR="00EB58C6" w:rsidRPr="00EC3FAD">
              <w:rPr>
                <w:color w:val="000000"/>
              </w:rPr>
              <w:t>tai skaitā</w:t>
            </w:r>
            <w:r w:rsidRPr="00EC3FAD">
              <w:rPr>
                <w:color w:val="000000"/>
              </w:rPr>
              <w:t xml:space="preserve"> Zemessardzes) iesaistīšana atbilstoši normatīvo aktu prasībām vai savstarpējām vienošanām</w:t>
            </w:r>
          </w:p>
          <w:p w:rsidR="002C1595" w:rsidRPr="00EC3FAD" w:rsidRDefault="002C1595" w:rsidP="00A904A8">
            <w:pPr>
              <w:jc w:val="both"/>
              <w:rPr>
                <w:color w:val="000000"/>
              </w:rPr>
            </w:pPr>
          </w:p>
        </w:tc>
        <w:tc>
          <w:tcPr>
            <w:tcW w:w="638" w:type="pct"/>
            <w:shd w:val="clear" w:color="auto" w:fill="auto"/>
          </w:tcPr>
          <w:p w:rsidR="00A904A8" w:rsidRPr="00EC3FAD" w:rsidRDefault="00AE3C72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>2 stundas</w:t>
            </w:r>
          </w:p>
        </w:tc>
        <w:tc>
          <w:tcPr>
            <w:tcW w:w="639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AIM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NBS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</w:p>
        </w:tc>
        <w:tc>
          <w:tcPr>
            <w:tcW w:w="639" w:type="pct"/>
            <w:shd w:val="clear" w:color="auto" w:fill="auto"/>
            <w:tcMar>
              <w:left w:w="57" w:type="dxa"/>
              <w:right w:w="57" w:type="dxa"/>
            </w:tcMar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NBS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VMD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VP</w:t>
            </w:r>
          </w:p>
          <w:p w:rsidR="000E2423" w:rsidRPr="00EC3FAD" w:rsidRDefault="000E2423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 xml:space="preserve">VRS ARCC 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AS ”</w:t>
            </w:r>
            <w:r w:rsidR="00A904A8" w:rsidRPr="00EC3FAD">
              <w:rPr>
                <w:color w:val="000000"/>
              </w:rPr>
              <w:t>Latvenergo”</w:t>
            </w:r>
          </w:p>
          <w:p w:rsidR="00C01CE9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AS 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”</w:t>
            </w:r>
            <w:r w:rsidR="00A904A8" w:rsidRPr="00EC3FAD">
              <w:rPr>
                <w:color w:val="000000"/>
              </w:rPr>
              <w:t>Sadales tīkls”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AS ”Augstsprieguma tīkls”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NMPD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aģentūra ”</w:t>
            </w:r>
            <w:r w:rsidR="00A904A8" w:rsidRPr="00EC3FAD">
              <w:rPr>
                <w:color w:val="000000"/>
              </w:rPr>
              <w:t>Civilās aviācijas aģentūra”</w:t>
            </w:r>
          </w:p>
          <w:p w:rsidR="00C01CE9" w:rsidRPr="00EC3FAD" w:rsidRDefault="009F14DC" w:rsidP="00950D04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AS </w:t>
            </w:r>
          </w:p>
          <w:p w:rsidR="00A904A8" w:rsidRPr="00EC3FAD" w:rsidRDefault="009F14DC" w:rsidP="00950D04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”</w:t>
            </w:r>
            <w:r w:rsidR="00A904A8" w:rsidRPr="00EC3FAD">
              <w:rPr>
                <w:color w:val="000000"/>
              </w:rPr>
              <w:t>Latvijas gaisa satiksme”</w:t>
            </w:r>
          </w:p>
        </w:tc>
        <w:tc>
          <w:tcPr>
            <w:tcW w:w="640" w:type="pct"/>
            <w:shd w:val="clear" w:color="auto" w:fill="auto"/>
            <w:tcMar>
              <w:left w:w="57" w:type="dxa"/>
              <w:right w:w="57" w:type="dxa"/>
            </w:tcMar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>NBS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VUGD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VMD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VP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>VRS</w:t>
            </w:r>
            <w:r w:rsidR="000E2423" w:rsidRPr="00EC3FAD">
              <w:rPr>
                <w:color w:val="000000"/>
              </w:rPr>
              <w:t xml:space="preserve"> ARCC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</w:t>
            </w:r>
            <w:r w:rsidR="00C01CE9" w:rsidRPr="00EC3FAD">
              <w:rPr>
                <w:color w:val="000000"/>
              </w:rPr>
              <w:t>S ”</w:t>
            </w:r>
            <w:r w:rsidR="00A904A8" w:rsidRPr="00EC3FAD">
              <w:rPr>
                <w:color w:val="000000"/>
              </w:rPr>
              <w:t>Latvenergo”</w:t>
            </w:r>
          </w:p>
          <w:p w:rsidR="00C01CE9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AS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 ”</w:t>
            </w:r>
            <w:r w:rsidR="00A904A8" w:rsidRPr="00EC3FAD">
              <w:rPr>
                <w:color w:val="000000"/>
              </w:rPr>
              <w:t>Sadales tīkls”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AS ”</w:t>
            </w:r>
            <w:r w:rsidR="00A904A8" w:rsidRPr="00EC3FAD">
              <w:rPr>
                <w:color w:val="000000"/>
              </w:rPr>
              <w:t>Augstsprieguma tīkls"</w:t>
            </w:r>
          </w:p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NMPD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aģentūra ”</w:t>
            </w:r>
            <w:r w:rsidR="00A904A8" w:rsidRPr="00EC3FAD">
              <w:rPr>
                <w:color w:val="000000"/>
              </w:rPr>
              <w:t>Civilās aviācijas aģentūra”</w:t>
            </w:r>
          </w:p>
          <w:p w:rsidR="00C01CE9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 xml:space="preserve">AS </w:t>
            </w:r>
          </w:p>
          <w:p w:rsidR="00A904A8" w:rsidRPr="00EC3FAD" w:rsidRDefault="009F14DC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”</w:t>
            </w:r>
            <w:r w:rsidR="00A904A8" w:rsidRPr="00EC3FAD">
              <w:rPr>
                <w:color w:val="000000"/>
              </w:rPr>
              <w:t>Latvijas gaisa satiksme”</w:t>
            </w:r>
          </w:p>
        </w:tc>
        <w:tc>
          <w:tcPr>
            <w:tcW w:w="601" w:type="pct"/>
            <w:shd w:val="clear" w:color="auto" w:fill="auto"/>
          </w:tcPr>
          <w:p w:rsidR="00B836E1" w:rsidRPr="00EC3FAD" w:rsidRDefault="00E13A3D" w:rsidP="00F816E9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lastRenderedPageBreak/>
              <w:t xml:space="preserve">Valsts civilās aizsardzības plāna 37.pielikums </w:t>
            </w:r>
          </w:p>
        </w:tc>
      </w:tr>
      <w:tr w:rsidR="00A904A8" w:rsidRPr="00EC3FAD" w:rsidTr="00DB0E8B">
        <w:tc>
          <w:tcPr>
            <w:tcW w:w="319" w:type="pct"/>
            <w:shd w:val="clear" w:color="auto" w:fill="auto"/>
          </w:tcPr>
          <w:p w:rsidR="00A904A8" w:rsidRPr="00EC3FAD" w:rsidRDefault="00A904A8" w:rsidP="00DB2A4A">
            <w:pPr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1524" w:type="pct"/>
            <w:shd w:val="clear" w:color="auto" w:fill="auto"/>
          </w:tcPr>
          <w:p w:rsidR="00A904A8" w:rsidRPr="00EC3FAD" w:rsidRDefault="00A904A8" w:rsidP="00A904A8">
            <w:pPr>
              <w:jc w:val="both"/>
              <w:rPr>
                <w:color w:val="000000"/>
              </w:rPr>
            </w:pPr>
            <w:r w:rsidRPr="00EC3FAD">
              <w:rPr>
                <w:color w:val="000000"/>
              </w:rPr>
              <w:t>Diplomātisko pārstāvniecību informēšana</w:t>
            </w:r>
          </w:p>
        </w:tc>
        <w:tc>
          <w:tcPr>
            <w:tcW w:w="638" w:type="pct"/>
            <w:shd w:val="clear" w:color="auto" w:fill="auto"/>
          </w:tcPr>
          <w:p w:rsidR="00A904A8" w:rsidRPr="00EC3FAD" w:rsidRDefault="00AE3C72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2 stundas</w:t>
            </w:r>
          </w:p>
        </w:tc>
        <w:tc>
          <w:tcPr>
            <w:tcW w:w="639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ĀM</w:t>
            </w:r>
          </w:p>
        </w:tc>
        <w:tc>
          <w:tcPr>
            <w:tcW w:w="639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ĀM</w:t>
            </w:r>
          </w:p>
        </w:tc>
        <w:tc>
          <w:tcPr>
            <w:tcW w:w="640" w:type="pct"/>
            <w:shd w:val="clear" w:color="auto" w:fill="auto"/>
          </w:tcPr>
          <w:p w:rsidR="00A904A8" w:rsidRPr="00EC3FAD" w:rsidRDefault="00A904A8" w:rsidP="00A904A8">
            <w:pPr>
              <w:jc w:val="center"/>
              <w:rPr>
                <w:rFonts w:eastAsia="Calibri"/>
                <w:color w:val="000000"/>
              </w:rPr>
            </w:pPr>
            <w:r w:rsidRPr="00EC3FAD">
              <w:rPr>
                <w:color w:val="000000"/>
              </w:rPr>
              <w:t>ĀM</w:t>
            </w:r>
          </w:p>
        </w:tc>
        <w:tc>
          <w:tcPr>
            <w:tcW w:w="601" w:type="pct"/>
            <w:shd w:val="clear" w:color="auto" w:fill="auto"/>
          </w:tcPr>
          <w:p w:rsidR="00A904A8" w:rsidRPr="00EC3FAD" w:rsidRDefault="00E13A3D" w:rsidP="00F816E9">
            <w:pPr>
              <w:jc w:val="center"/>
              <w:rPr>
                <w:color w:val="000000"/>
              </w:rPr>
            </w:pPr>
            <w:r w:rsidRPr="00EC3FAD">
              <w:rPr>
                <w:color w:val="000000"/>
              </w:rPr>
              <w:t>Valsts civilās aizsardzības plāna 37.pielikums</w:t>
            </w:r>
          </w:p>
        </w:tc>
      </w:tr>
      <w:tr w:rsidR="00A904A8" w:rsidRPr="00C16C31" w:rsidTr="004A1113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pPr>
              <w:jc w:val="both"/>
            </w:pPr>
            <w:r w:rsidRPr="00C16C31">
              <w:t xml:space="preserve">Sabiedriskās kārtības nodrošināšana 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Pastāvīgi</w:t>
            </w:r>
          </w:p>
        </w:tc>
        <w:tc>
          <w:tcPr>
            <w:tcW w:w="639" w:type="pct"/>
            <w:shd w:val="clear" w:color="auto" w:fill="auto"/>
          </w:tcPr>
          <w:p w:rsidR="00642CFF" w:rsidRPr="00642CFF" w:rsidRDefault="00642CFF" w:rsidP="004A1113">
            <w:pPr>
              <w:jc w:val="center"/>
            </w:pPr>
            <w:r w:rsidRPr="00642CFF">
              <w:t>VP</w:t>
            </w:r>
          </w:p>
          <w:p w:rsidR="00103932" w:rsidRPr="00C16C31" w:rsidRDefault="00103932" w:rsidP="00103932">
            <w:pPr>
              <w:jc w:val="center"/>
            </w:pPr>
            <w:r w:rsidRPr="00C16C31">
              <w:t>Pašvaldības policija</w:t>
            </w:r>
          </w:p>
          <w:p w:rsidR="00A904A8" w:rsidRPr="00642CFF" w:rsidRDefault="00A904A8" w:rsidP="004A1113">
            <w:pPr>
              <w:jc w:val="center"/>
            </w:pP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VP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Pašvaldības policija</w:t>
            </w:r>
          </w:p>
          <w:p w:rsidR="002C1595" w:rsidRPr="00C16C31" w:rsidRDefault="00A904A8" w:rsidP="00950D04">
            <w:pPr>
              <w:jc w:val="center"/>
            </w:pPr>
            <w:r w:rsidRPr="00C16C31">
              <w:t>NBS</w:t>
            </w:r>
          </w:p>
        </w:tc>
        <w:tc>
          <w:tcPr>
            <w:tcW w:w="640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VP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Pašvaldības policija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NBS</w:t>
            </w:r>
          </w:p>
        </w:tc>
        <w:tc>
          <w:tcPr>
            <w:tcW w:w="601" w:type="pct"/>
            <w:shd w:val="clear" w:color="auto" w:fill="auto"/>
          </w:tcPr>
          <w:p w:rsidR="00A904A8" w:rsidRPr="00C16C31" w:rsidRDefault="00A904A8" w:rsidP="00F816E9">
            <w:pPr>
              <w:jc w:val="center"/>
            </w:pP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5020D" w:rsidRDefault="00A904A8" w:rsidP="00A904A8">
            <w:pPr>
              <w:jc w:val="both"/>
            </w:pPr>
            <w:r w:rsidRPr="00C5020D">
              <w:t>Kultūras mantojuma vērtību glābšana</w:t>
            </w:r>
          </w:p>
        </w:tc>
        <w:tc>
          <w:tcPr>
            <w:tcW w:w="638" w:type="pct"/>
            <w:shd w:val="clear" w:color="auto" w:fill="auto"/>
          </w:tcPr>
          <w:p w:rsidR="00A904A8" w:rsidRPr="00C5020D" w:rsidRDefault="00A904A8" w:rsidP="00A904A8">
            <w:pPr>
              <w:jc w:val="center"/>
            </w:pPr>
            <w:r w:rsidRPr="00C5020D"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Pr="00C5020D" w:rsidRDefault="00A904A8" w:rsidP="00A904A8">
            <w:pPr>
              <w:jc w:val="center"/>
            </w:pPr>
            <w:r w:rsidRPr="00C5020D">
              <w:t>Glābšanas darbu vadītājs</w:t>
            </w:r>
          </w:p>
        </w:tc>
        <w:tc>
          <w:tcPr>
            <w:tcW w:w="639" w:type="pct"/>
            <w:shd w:val="clear" w:color="auto" w:fill="auto"/>
          </w:tcPr>
          <w:p w:rsidR="00A904A8" w:rsidRPr="00C5020D" w:rsidRDefault="00A904A8" w:rsidP="00A904A8">
            <w:pPr>
              <w:jc w:val="center"/>
            </w:pPr>
            <w:r w:rsidRPr="00C5020D">
              <w:t>VUGD</w:t>
            </w:r>
          </w:p>
          <w:p w:rsidR="00A904A8" w:rsidRPr="00C5020D" w:rsidRDefault="00A904A8" w:rsidP="00A904A8">
            <w:pPr>
              <w:jc w:val="center"/>
            </w:pPr>
            <w:r w:rsidRPr="00C5020D">
              <w:t>Operatīvie dienesti un avārijas brigādes</w:t>
            </w:r>
          </w:p>
          <w:p w:rsidR="00A904A8" w:rsidRPr="00C5020D" w:rsidRDefault="00A904A8" w:rsidP="00A904A8">
            <w:pPr>
              <w:jc w:val="center"/>
            </w:pPr>
            <w:r w:rsidRPr="00C5020D">
              <w:t>Pašvaldības</w:t>
            </w:r>
          </w:p>
        </w:tc>
        <w:tc>
          <w:tcPr>
            <w:tcW w:w="640" w:type="pct"/>
            <w:shd w:val="clear" w:color="auto" w:fill="auto"/>
          </w:tcPr>
          <w:p w:rsidR="00A904A8" w:rsidRPr="00C5020D" w:rsidRDefault="00A904A8" w:rsidP="00A904A8">
            <w:pPr>
              <w:jc w:val="center"/>
            </w:pPr>
            <w:r w:rsidRPr="00C5020D">
              <w:t>VUGD</w:t>
            </w:r>
          </w:p>
          <w:p w:rsidR="00A904A8" w:rsidRPr="00C5020D" w:rsidRDefault="00A904A8" w:rsidP="00A904A8">
            <w:pPr>
              <w:jc w:val="center"/>
            </w:pPr>
            <w:r w:rsidRPr="00C5020D">
              <w:t>Operatīvie dienesti un avārijas brigādes</w:t>
            </w:r>
          </w:p>
          <w:p w:rsidR="00A904A8" w:rsidRPr="00C5020D" w:rsidRDefault="00A904A8" w:rsidP="00A904A8">
            <w:pPr>
              <w:jc w:val="center"/>
            </w:pPr>
            <w:r w:rsidRPr="00C5020D">
              <w:t>Pašvaldības</w:t>
            </w:r>
          </w:p>
        </w:tc>
        <w:tc>
          <w:tcPr>
            <w:tcW w:w="601" w:type="pct"/>
            <w:shd w:val="clear" w:color="auto" w:fill="auto"/>
          </w:tcPr>
          <w:p w:rsidR="00A904A8" w:rsidRPr="00C16C31" w:rsidRDefault="00A904A8" w:rsidP="00F816E9">
            <w:pPr>
              <w:jc w:val="center"/>
            </w:pP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pPr>
              <w:jc w:val="both"/>
            </w:pPr>
            <w:r w:rsidRPr="00A63BFA">
              <w:t xml:space="preserve">Neatliekamās medicīniskās palīdzības sniegšana cietušajiem un pasākumu īstenošana atbilstoši Valsts </w:t>
            </w:r>
            <w:r w:rsidR="00C05C77">
              <w:t>katastrofu medicīnas plānam un s</w:t>
            </w:r>
            <w:r w:rsidRPr="00A63BFA">
              <w:t>limnīcu katastrofu medicīnas plāniem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A63BFA"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VM</w:t>
            </w:r>
          </w:p>
          <w:p w:rsidR="00A904A8" w:rsidRDefault="00A904A8" w:rsidP="00A904A8">
            <w:pPr>
              <w:jc w:val="center"/>
            </w:pPr>
            <w:r>
              <w:t>NMPD</w:t>
            </w:r>
          </w:p>
          <w:p w:rsidR="002C1595" w:rsidRPr="00950D04" w:rsidRDefault="00A904A8" w:rsidP="00950D04">
            <w:pPr>
              <w:jc w:val="center"/>
              <w:rPr>
                <w:rFonts w:eastAsia="Calibri"/>
              </w:rPr>
            </w:pPr>
            <w:r w:rsidRPr="00A63BFA">
              <w:rPr>
                <w:rFonts w:eastAsia="Calibri"/>
              </w:rPr>
              <w:t>Slimnīcas un citas ārstniecības iestādes</w:t>
            </w:r>
          </w:p>
        </w:tc>
        <w:tc>
          <w:tcPr>
            <w:tcW w:w="639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NMPD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A63BFA">
              <w:rPr>
                <w:rFonts w:eastAsia="Calibri"/>
              </w:rPr>
              <w:t>Slimnīcas un citas ārstniecības iestādes</w:t>
            </w:r>
          </w:p>
        </w:tc>
        <w:tc>
          <w:tcPr>
            <w:tcW w:w="640" w:type="pct"/>
            <w:shd w:val="clear" w:color="auto" w:fill="auto"/>
          </w:tcPr>
          <w:p w:rsidR="00A904A8" w:rsidRDefault="00A904A8" w:rsidP="00A904A8">
            <w:pPr>
              <w:jc w:val="center"/>
            </w:pPr>
            <w:r>
              <w:t>NMPD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A63BFA">
              <w:rPr>
                <w:rFonts w:eastAsia="Calibri"/>
              </w:rPr>
              <w:t>Slimnīcas un citas ārstniecības iestādes</w:t>
            </w:r>
          </w:p>
        </w:tc>
        <w:tc>
          <w:tcPr>
            <w:tcW w:w="601" w:type="pct"/>
            <w:shd w:val="clear" w:color="auto" w:fill="auto"/>
          </w:tcPr>
          <w:p w:rsidR="00A904A8" w:rsidRPr="00C16C31" w:rsidRDefault="00E13A3D" w:rsidP="00F816E9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Default="00A904A8" w:rsidP="00A904A8">
            <w:pPr>
              <w:jc w:val="both"/>
            </w:pPr>
            <w:r w:rsidRPr="00E03F9D">
              <w:t>Sabiedrības veselības aizsardzības pasākumu īstenošana atbilstoši Valsts katastrofu medicīnas plānam</w:t>
            </w:r>
          </w:p>
          <w:p w:rsidR="002C1595" w:rsidRPr="00C16C31" w:rsidRDefault="002C1595" w:rsidP="00A904A8">
            <w:pPr>
              <w:jc w:val="both"/>
            </w:pP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A63BFA"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>
              <w:t>VM</w:t>
            </w:r>
          </w:p>
        </w:tc>
        <w:tc>
          <w:tcPr>
            <w:tcW w:w="639" w:type="pct"/>
            <w:shd w:val="clear" w:color="auto" w:fill="auto"/>
          </w:tcPr>
          <w:p w:rsidR="00A904A8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A904A8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640" w:type="pct"/>
            <w:shd w:val="clear" w:color="auto" w:fill="auto"/>
          </w:tcPr>
          <w:p w:rsidR="00A904A8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NMPD</w:t>
            </w:r>
          </w:p>
          <w:p w:rsidR="00A904A8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VI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SPKC</w:t>
            </w:r>
          </w:p>
        </w:tc>
        <w:tc>
          <w:tcPr>
            <w:tcW w:w="601" w:type="pct"/>
            <w:shd w:val="clear" w:color="auto" w:fill="auto"/>
          </w:tcPr>
          <w:p w:rsidR="005858C4" w:rsidRPr="00C16C31" w:rsidRDefault="00E13A3D" w:rsidP="00F816E9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pPr>
              <w:jc w:val="both"/>
              <w:rPr>
                <w:rFonts w:eastAsia="Calibri"/>
              </w:rPr>
            </w:pPr>
            <w:r w:rsidRPr="00C16C31">
              <w:t>Psiholoģiskā atbalsta sniegšana iedzīvotājiem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Del="00A95215" w:rsidRDefault="00A904A8" w:rsidP="00A904A8">
            <w:pPr>
              <w:jc w:val="center"/>
              <w:rPr>
                <w:rFonts w:eastAsia="Calibri"/>
              </w:rPr>
            </w:pPr>
            <w:r w:rsidRPr="00C16C31">
              <w:t>Pašvaldības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Pašvaldības sociālais dienests</w:t>
            </w:r>
          </w:p>
        </w:tc>
        <w:tc>
          <w:tcPr>
            <w:tcW w:w="640" w:type="pct"/>
            <w:shd w:val="clear" w:color="auto" w:fill="auto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Pašvaldības sociālais dienests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Komersanti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NVO un sabiedriskās organizācijas</w:t>
            </w:r>
          </w:p>
          <w:p w:rsidR="002C1595" w:rsidRPr="00950D04" w:rsidRDefault="00A904A8" w:rsidP="00950D04">
            <w:pPr>
              <w:jc w:val="center"/>
            </w:pPr>
            <w:r w:rsidRPr="00C16C31">
              <w:t>Reliģiskās organizācijas</w:t>
            </w:r>
          </w:p>
        </w:tc>
        <w:tc>
          <w:tcPr>
            <w:tcW w:w="601" w:type="pct"/>
            <w:shd w:val="clear" w:color="auto" w:fill="auto"/>
          </w:tcPr>
          <w:p w:rsidR="00ED64EA" w:rsidRPr="00C16C31" w:rsidRDefault="00E13A3D" w:rsidP="00F816E9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C16C31" w:rsidTr="00DB0E8B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r w:rsidRPr="00C16C31">
              <w:t>Iedzīvotāju evakuācija un pamatvajadzību nodrošināšana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Pēc nepieciešamības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Glābšanas darbu vadītājs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t>Pašvaldības</w:t>
            </w:r>
          </w:p>
        </w:tc>
        <w:tc>
          <w:tcPr>
            <w:tcW w:w="640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Pašvaldību dienesti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Pašvaldības policija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Komersanti</w:t>
            </w:r>
          </w:p>
          <w:p w:rsidR="00A904A8" w:rsidRPr="00C16C31" w:rsidRDefault="00A904A8" w:rsidP="00A904A8">
            <w:pPr>
              <w:jc w:val="center"/>
            </w:pPr>
            <w:r w:rsidRPr="00C16C31">
              <w:t>NVO un sabiedriskās organizācijas</w:t>
            </w:r>
          </w:p>
          <w:p w:rsidR="00A904A8" w:rsidRPr="009F14DC" w:rsidRDefault="00A904A8" w:rsidP="009F14DC">
            <w:pPr>
              <w:jc w:val="center"/>
            </w:pPr>
            <w:r w:rsidRPr="00C16C31">
              <w:t>Reliģiskās organizācijas</w:t>
            </w:r>
          </w:p>
        </w:tc>
        <w:tc>
          <w:tcPr>
            <w:tcW w:w="601" w:type="pct"/>
            <w:shd w:val="clear" w:color="auto" w:fill="auto"/>
          </w:tcPr>
          <w:p w:rsidR="000A2D49" w:rsidRPr="00C16C31" w:rsidRDefault="00E13A3D" w:rsidP="00F816E9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A904A8" w:rsidRPr="00C16C31" w:rsidTr="00C05C77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A904A8" w:rsidRPr="00C16C31" w:rsidRDefault="00A904A8" w:rsidP="00A904A8">
            <w:r w:rsidRPr="00C16C31">
              <w:rPr>
                <w:rFonts w:eastAsia="Calibri"/>
              </w:rPr>
              <w:t>Valsts materiālo rezervju izmantošana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Pēc nepieciešamības</w:t>
            </w:r>
          </w:p>
        </w:tc>
        <w:tc>
          <w:tcPr>
            <w:tcW w:w="639" w:type="pct"/>
            <w:shd w:val="clear" w:color="auto" w:fill="auto"/>
            <w:tcMar>
              <w:left w:w="57" w:type="dxa"/>
              <w:right w:w="57" w:type="dxa"/>
            </w:tcMar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Lēmums par nepieciešamību izmantot - Glābšanas darbu vadītājs vai valsts vai pašvaldības institūcija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Lēmums par atļauju izmantot -</w:t>
            </w:r>
          </w:p>
          <w:p w:rsidR="009F14DC" w:rsidRPr="00C16C31" w:rsidRDefault="00A904A8" w:rsidP="00950D04">
            <w:pPr>
              <w:jc w:val="center"/>
            </w:pPr>
            <w:r w:rsidRPr="00C16C31">
              <w:t>Ministrijas valsts sekretārs vai tā pilnvarota amatpersona</w:t>
            </w:r>
          </w:p>
        </w:tc>
        <w:tc>
          <w:tcPr>
            <w:tcW w:w="639" w:type="pct"/>
            <w:shd w:val="clear" w:color="auto" w:fill="FFFFFF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Valsts materiālo rezervju glabātājs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Valsts vai pašvaldības institūcija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</w:p>
          <w:p w:rsidR="00A904A8" w:rsidRPr="00C16C31" w:rsidRDefault="00A904A8" w:rsidP="00A904A8">
            <w:pPr>
              <w:jc w:val="center"/>
            </w:pPr>
          </w:p>
        </w:tc>
        <w:tc>
          <w:tcPr>
            <w:tcW w:w="640" w:type="pct"/>
            <w:shd w:val="clear" w:color="auto" w:fill="FFFFFF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Glābšanas darbos iesaistītās institūcijas</w:t>
            </w:r>
          </w:p>
          <w:p w:rsidR="00A904A8" w:rsidRPr="00C16C31" w:rsidRDefault="00A904A8" w:rsidP="00A904A8">
            <w:pPr>
              <w:jc w:val="center"/>
            </w:pPr>
          </w:p>
        </w:tc>
        <w:tc>
          <w:tcPr>
            <w:tcW w:w="601" w:type="pct"/>
            <w:shd w:val="clear" w:color="auto" w:fill="auto"/>
          </w:tcPr>
          <w:p w:rsidR="00A904A8" w:rsidRPr="00C16C31" w:rsidRDefault="00E13A3D" w:rsidP="00F816E9">
            <w:pPr>
              <w:jc w:val="center"/>
            </w:pPr>
            <w:r w:rsidRPr="00E13A3D">
              <w:t>Valsts civilās aizsardzības plāna 37.</w:t>
            </w:r>
            <w:r w:rsidR="000E3B29">
              <w:t xml:space="preserve"> </w:t>
            </w:r>
            <w:r w:rsidRPr="00E13A3D">
              <w:t>pielikums</w:t>
            </w:r>
          </w:p>
        </w:tc>
      </w:tr>
      <w:tr w:rsidR="00A904A8" w:rsidRPr="00C16C31" w:rsidTr="00F97A76">
        <w:tc>
          <w:tcPr>
            <w:tcW w:w="319" w:type="pct"/>
            <w:shd w:val="clear" w:color="auto" w:fill="auto"/>
          </w:tcPr>
          <w:p w:rsidR="00A904A8" w:rsidRPr="00C16C31" w:rsidRDefault="00A904A8" w:rsidP="00DB2A4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24" w:type="pct"/>
            <w:shd w:val="clear" w:color="auto" w:fill="auto"/>
          </w:tcPr>
          <w:p w:rsidR="002C1595" w:rsidRPr="0086300B" w:rsidRDefault="00A904A8" w:rsidP="00A904A8">
            <w:pPr>
              <w:jc w:val="both"/>
            </w:pPr>
            <w:r w:rsidRPr="00C16C31">
              <w:t>Informācijas par radītajiem zaudējumiem apkopošana un kompensācija</w:t>
            </w:r>
            <w:r w:rsidR="002A7B36">
              <w:t>s</w:t>
            </w:r>
            <w:r w:rsidRPr="00C16C31">
              <w:t xml:space="preserve"> par zaudējumiem noteikšana</w:t>
            </w:r>
          </w:p>
        </w:tc>
        <w:tc>
          <w:tcPr>
            <w:tcW w:w="638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  <w:r w:rsidRPr="00C16C31">
              <w:t>1 mēnesis</w:t>
            </w:r>
          </w:p>
        </w:tc>
        <w:tc>
          <w:tcPr>
            <w:tcW w:w="639" w:type="pct"/>
            <w:shd w:val="clear" w:color="auto" w:fill="auto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Ministrijas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Pašvaldības</w:t>
            </w:r>
          </w:p>
        </w:tc>
        <w:tc>
          <w:tcPr>
            <w:tcW w:w="639" w:type="pct"/>
            <w:shd w:val="clear" w:color="auto" w:fill="FFFFFF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Ministrijas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Pašvaldības</w:t>
            </w:r>
          </w:p>
        </w:tc>
        <w:tc>
          <w:tcPr>
            <w:tcW w:w="640" w:type="pct"/>
            <w:shd w:val="clear" w:color="auto" w:fill="FFFFFF"/>
          </w:tcPr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Ministrijas</w:t>
            </w:r>
          </w:p>
          <w:p w:rsidR="00A904A8" w:rsidRPr="00C16C31" w:rsidRDefault="00A904A8" w:rsidP="00A904A8">
            <w:pPr>
              <w:jc w:val="center"/>
              <w:rPr>
                <w:rFonts w:eastAsia="Calibri"/>
              </w:rPr>
            </w:pPr>
            <w:r w:rsidRPr="00C16C31">
              <w:rPr>
                <w:rFonts w:eastAsia="Calibri"/>
              </w:rPr>
              <w:t>Pašvaldības</w:t>
            </w:r>
          </w:p>
        </w:tc>
        <w:tc>
          <w:tcPr>
            <w:tcW w:w="601" w:type="pct"/>
            <w:shd w:val="clear" w:color="auto" w:fill="auto"/>
          </w:tcPr>
          <w:p w:rsidR="00A904A8" w:rsidRPr="00C16C31" w:rsidRDefault="00A904A8" w:rsidP="00A904A8">
            <w:pPr>
              <w:jc w:val="center"/>
            </w:pPr>
          </w:p>
        </w:tc>
      </w:tr>
    </w:tbl>
    <w:p w:rsidR="00732537" w:rsidRDefault="00690C54" w:rsidP="002B6BEE">
      <w:pPr>
        <w:tabs>
          <w:tab w:val="left" w:pos="263"/>
        </w:tabs>
        <w:spacing w:before="120"/>
      </w:pPr>
      <w:r w:rsidRPr="00C16C31">
        <w:tab/>
        <w:t>Piezīme. * Aili aizpilda tikai pasākumiem, kas ir attiecināmi uz NATO krīžu reaģēšanas sistēmu.</w:t>
      </w:r>
    </w:p>
    <w:p w:rsidR="002C1595" w:rsidRDefault="002C1595" w:rsidP="00D5511B">
      <w:pPr>
        <w:tabs>
          <w:tab w:val="left" w:pos="263"/>
        </w:tabs>
      </w:pPr>
    </w:p>
    <w:p w:rsidR="0016202E" w:rsidRDefault="0016202E" w:rsidP="0016202E">
      <w:pPr>
        <w:pStyle w:val="Body"/>
        <w:spacing w:after="0" w:line="240" w:lineRule="auto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16202E" w:rsidSect="003A198F">
      <w:headerReference w:type="default" r:id="rId10"/>
      <w:head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A8B" w:rsidRDefault="009D7A8B" w:rsidP="00062AC0">
      <w:r>
        <w:separator/>
      </w:r>
    </w:p>
  </w:endnote>
  <w:endnote w:type="continuationSeparator" w:id="0">
    <w:p w:rsidR="009D7A8B" w:rsidRDefault="009D7A8B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A8B" w:rsidRDefault="009D7A8B" w:rsidP="00062AC0">
      <w:r>
        <w:separator/>
      </w:r>
    </w:p>
  </w:footnote>
  <w:footnote w:type="continuationSeparator" w:id="0">
    <w:p w:rsidR="009D7A8B" w:rsidRDefault="009D7A8B" w:rsidP="00062AC0">
      <w:r>
        <w:continuationSeparator/>
      </w:r>
    </w:p>
  </w:footnote>
  <w:footnote w:id="1">
    <w:p w:rsidR="005A593D" w:rsidRDefault="005A59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Tiešsaite</w:t>
      </w:r>
      <w:proofErr w:type="spellEnd"/>
      <w:r>
        <w:t xml:space="preserve">: </w:t>
      </w:r>
      <w:hyperlink r:id="rId1" w:history="1">
        <w:r w:rsidR="002B1EC9" w:rsidRPr="00413780">
          <w:rPr>
            <w:rStyle w:val="Hyperlink"/>
          </w:rPr>
          <w:t>https://www.meteo.lv/lapas/par-seismologiskajiem-noverojumiem-latvija-un-baltijas-regiona?id=2191</w:t>
        </w:r>
      </w:hyperlink>
      <w:r w:rsidR="002B1EC9">
        <w:t xml:space="preserve"> </w:t>
      </w:r>
      <w:r>
        <w:t xml:space="preserve"> </w:t>
      </w:r>
    </w:p>
  </w:footnote>
  <w:footnote w:id="2">
    <w:p w:rsidR="005A4121" w:rsidRDefault="005A4121" w:rsidP="005A412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A4121">
        <w:t xml:space="preserve">Avots: Informatīvais pārskats Nr.9 ”Latvijas un Baltijas austrumu reģiona </w:t>
      </w:r>
      <w:proofErr w:type="spellStart"/>
      <w:r w:rsidRPr="005A4121">
        <w:t>seismoloģiskais</w:t>
      </w:r>
      <w:proofErr w:type="spellEnd"/>
      <w:r w:rsidRPr="005A4121">
        <w:t xml:space="preserve"> monitori</w:t>
      </w:r>
      <w:r>
        <w:t>ngs par 2020.gadu”, LVĢMC  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F1" w:rsidRDefault="002379F1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8428B1">
      <w:rPr>
        <w:noProof/>
      </w:rPr>
      <w:t>2</w:t>
    </w:r>
    <w:r>
      <w:fldChar w:fldCharType="end"/>
    </w:r>
  </w:p>
  <w:p w:rsidR="002379F1" w:rsidRDefault="00237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144" w:rsidRDefault="0046414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28B1">
      <w:rPr>
        <w:noProof/>
      </w:rPr>
      <w:t>4</w:t>
    </w:r>
    <w:r>
      <w:rPr>
        <w:noProof/>
      </w:rPr>
      <w:fldChar w:fldCharType="end"/>
    </w:r>
  </w:p>
  <w:p w:rsidR="00464144" w:rsidRDefault="004641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02E" w:rsidRDefault="0016202E" w:rsidP="0016202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28B1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96582"/>
    <w:multiLevelType w:val="hybridMultilevel"/>
    <w:tmpl w:val="071E4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B41C7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52F2A"/>
    <w:multiLevelType w:val="hybridMultilevel"/>
    <w:tmpl w:val="4CD61E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3DA7"/>
    <w:rsid w:val="0000631F"/>
    <w:rsid w:val="000069A0"/>
    <w:rsid w:val="0001560D"/>
    <w:rsid w:val="00016186"/>
    <w:rsid w:val="00020841"/>
    <w:rsid w:val="00020983"/>
    <w:rsid w:val="000213B7"/>
    <w:rsid w:val="000310DC"/>
    <w:rsid w:val="0004076A"/>
    <w:rsid w:val="000467A8"/>
    <w:rsid w:val="00053802"/>
    <w:rsid w:val="000558A3"/>
    <w:rsid w:val="00056F1A"/>
    <w:rsid w:val="00057C60"/>
    <w:rsid w:val="000620D8"/>
    <w:rsid w:val="00062AC0"/>
    <w:rsid w:val="000651EE"/>
    <w:rsid w:val="00065E90"/>
    <w:rsid w:val="00067C36"/>
    <w:rsid w:val="00071D92"/>
    <w:rsid w:val="00073B37"/>
    <w:rsid w:val="00073B71"/>
    <w:rsid w:val="00081EEE"/>
    <w:rsid w:val="00083462"/>
    <w:rsid w:val="00083A47"/>
    <w:rsid w:val="00087387"/>
    <w:rsid w:val="0009624D"/>
    <w:rsid w:val="00097FC0"/>
    <w:rsid w:val="000A0E13"/>
    <w:rsid w:val="000A2D49"/>
    <w:rsid w:val="000A641B"/>
    <w:rsid w:val="000A6459"/>
    <w:rsid w:val="000A7C22"/>
    <w:rsid w:val="000B0C4E"/>
    <w:rsid w:val="000B6490"/>
    <w:rsid w:val="000C505A"/>
    <w:rsid w:val="000C5704"/>
    <w:rsid w:val="000D2500"/>
    <w:rsid w:val="000D287D"/>
    <w:rsid w:val="000D3C45"/>
    <w:rsid w:val="000D4E7B"/>
    <w:rsid w:val="000E00D4"/>
    <w:rsid w:val="000E07B4"/>
    <w:rsid w:val="000E2423"/>
    <w:rsid w:val="000E28C3"/>
    <w:rsid w:val="000E3B29"/>
    <w:rsid w:val="000E3C97"/>
    <w:rsid w:val="000E49C6"/>
    <w:rsid w:val="000E5433"/>
    <w:rsid w:val="000F247D"/>
    <w:rsid w:val="000F4112"/>
    <w:rsid w:val="000F4584"/>
    <w:rsid w:val="000F724F"/>
    <w:rsid w:val="001007DC"/>
    <w:rsid w:val="0010131E"/>
    <w:rsid w:val="00103932"/>
    <w:rsid w:val="00113431"/>
    <w:rsid w:val="00113F28"/>
    <w:rsid w:val="00113FC2"/>
    <w:rsid w:val="001168E3"/>
    <w:rsid w:val="00120157"/>
    <w:rsid w:val="001202F6"/>
    <w:rsid w:val="00124ECE"/>
    <w:rsid w:val="00125A2F"/>
    <w:rsid w:val="00132247"/>
    <w:rsid w:val="0014058C"/>
    <w:rsid w:val="001421C9"/>
    <w:rsid w:val="001447C5"/>
    <w:rsid w:val="00151F6B"/>
    <w:rsid w:val="0016056A"/>
    <w:rsid w:val="0016202E"/>
    <w:rsid w:val="00172C5A"/>
    <w:rsid w:val="00172F44"/>
    <w:rsid w:val="00173E5F"/>
    <w:rsid w:val="0017415D"/>
    <w:rsid w:val="00181513"/>
    <w:rsid w:val="001973B5"/>
    <w:rsid w:val="001A0336"/>
    <w:rsid w:val="001B1D9A"/>
    <w:rsid w:val="001B5AC5"/>
    <w:rsid w:val="001B5DDD"/>
    <w:rsid w:val="001B745A"/>
    <w:rsid w:val="001C32B2"/>
    <w:rsid w:val="001C3A21"/>
    <w:rsid w:val="001C7BAF"/>
    <w:rsid w:val="001D22BC"/>
    <w:rsid w:val="001D279B"/>
    <w:rsid w:val="001D3033"/>
    <w:rsid w:val="001E1252"/>
    <w:rsid w:val="001E40BB"/>
    <w:rsid w:val="001F5280"/>
    <w:rsid w:val="001F61F0"/>
    <w:rsid w:val="001F6AEB"/>
    <w:rsid w:val="002001DE"/>
    <w:rsid w:val="00201713"/>
    <w:rsid w:val="00203BA9"/>
    <w:rsid w:val="00204D68"/>
    <w:rsid w:val="00210EB0"/>
    <w:rsid w:val="00211FD8"/>
    <w:rsid w:val="00213F87"/>
    <w:rsid w:val="00220769"/>
    <w:rsid w:val="00221148"/>
    <w:rsid w:val="00221A32"/>
    <w:rsid w:val="00227204"/>
    <w:rsid w:val="00232324"/>
    <w:rsid w:val="0023293A"/>
    <w:rsid w:val="0023537B"/>
    <w:rsid w:val="002360FF"/>
    <w:rsid w:val="002379F1"/>
    <w:rsid w:val="00240064"/>
    <w:rsid w:val="00244DEF"/>
    <w:rsid w:val="00251CD6"/>
    <w:rsid w:val="002528FA"/>
    <w:rsid w:val="00252985"/>
    <w:rsid w:val="0026092E"/>
    <w:rsid w:val="0026184A"/>
    <w:rsid w:val="00263E81"/>
    <w:rsid w:val="002663BC"/>
    <w:rsid w:val="002731B9"/>
    <w:rsid w:val="00280605"/>
    <w:rsid w:val="002836B9"/>
    <w:rsid w:val="00286ACB"/>
    <w:rsid w:val="00287853"/>
    <w:rsid w:val="00292E02"/>
    <w:rsid w:val="00294716"/>
    <w:rsid w:val="00296D58"/>
    <w:rsid w:val="002973DD"/>
    <w:rsid w:val="002A0A24"/>
    <w:rsid w:val="002A24CB"/>
    <w:rsid w:val="002A532C"/>
    <w:rsid w:val="002A62DC"/>
    <w:rsid w:val="002A7B36"/>
    <w:rsid w:val="002A7C9E"/>
    <w:rsid w:val="002A7D05"/>
    <w:rsid w:val="002B1EC9"/>
    <w:rsid w:val="002B2CDC"/>
    <w:rsid w:val="002B2D74"/>
    <w:rsid w:val="002B2F88"/>
    <w:rsid w:val="002B37D2"/>
    <w:rsid w:val="002B6BEE"/>
    <w:rsid w:val="002C0895"/>
    <w:rsid w:val="002C1595"/>
    <w:rsid w:val="002C5756"/>
    <w:rsid w:val="002D428D"/>
    <w:rsid w:val="002E1D17"/>
    <w:rsid w:val="002F651F"/>
    <w:rsid w:val="002F7080"/>
    <w:rsid w:val="003017EB"/>
    <w:rsid w:val="00305EAF"/>
    <w:rsid w:val="00314BA9"/>
    <w:rsid w:val="00316653"/>
    <w:rsid w:val="003177DC"/>
    <w:rsid w:val="003247D4"/>
    <w:rsid w:val="00326EE0"/>
    <w:rsid w:val="00330C5E"/>
    <w:rsid w:val="00332DF6"/>
    <w:rsid w:val="0033364D"/>
    <w:rsid w:val="00337289"/>
    <w:rsid w:val="00344924"/>
    <w:rsid w:val="00344C2B"/>
    <w:rsid w:val="00350BA8"/>
    <w:rsid w:val="003525EF"/>
    <w:rsid w:val="00354CB5"/>
    <w:rsid w:val="00354E71"/>
    <w:rsid w:val="003552B6"/>
    <w:rsid w:val="00355C56"/>
    <w:rsid w:val="00361DA1"/>
    <w:rsid w:val="003627CD"/>
    <w:rsid w:val="00373E72"/>
    <w:rsid w:val="0037584F"/>
    <w:rsid w:val="00376196"/>
    <w:rsid w:val="00390310"/>
    <w:rsid w:val="00390F8E"/>
    <w:rsid w:val="00392ED4"/>
    <w:rsid w:val="00393FF1"/>
    <w:rsid w:val="003A04D1"/>
    <w:rsid w:val="003A198F"/>
    <w:rsid w:val="003A3B82"/>
    <w:rsid w:val="003B1832"/>
    <w:rsid w:val="003B59B8"/>
    <w:rsid w:val="003B6F01"/>
    <w:rsid w:val="003B7A03"/>
    <w:rsid w:val="003B7F6B"/>
    <w:rsid w:val="003C234E"/>
    <w:rsid w:val="003C4CD0"/>
    <w:rsid w:val="003D2F71"/>
    <w:rsid w:val="003F48C2"/>
    <w:rsid w:val="003F6698"/>
    <w:rsid w:val="004040FA"/>
    <w:rsid w:val="00416AB2"/>
    <w:rsid w:val="00417D43"/>
    <w:rsid w:val="00431A72"/>
    <w:rsid w:val="00435286"/>
    <w:rsid w:val="00435C49"/>
    <w:rsid w:val="00442F01"/>
    <w:rsid w:val="00443108"/>
    <w:rsid w:val="00443AA6"/>
    <w:rsid w:val="00446379"/>
    <w:rsid w:val="0045416E"/>
    <w:rsid w:val="00454731"/>
    <w:rsid w:val="004552BB"/>
    <w:rsid w:val="004569F6"/>
    <w:rsid w:val="00456FF8"/>
    <w:rsid w:val="00464144"/>
    <w:rsid w:val="00466E97"/>
    <w:rsid w:val="0047032A"/>
    <w:rsid w:val="004752F9"/>
    <w:rsid w:val="004757FA"/>
    <w:rsid w:val="00477699"/>
    <w:rsid w:val="00487D4F"/>
    <w:rsid w:val="004947F3"/>
    <w:rsid w:val="00494F8D"/>
    <w:rsid w:val="004962AD"/>
    <w:rsid w:val="00497BD1"/>
    <w:rsid w:val="004A1113"/>
    <w:rsid w:val="004A5B3A"/>
    <w:rsid w:val="004B0737"/>
    <w:rsid w:val="004B334A"/>
    <w:rsid w:val="004C66D7"/>
    <w:rsid w:val="004C77A2"/>
    <w:rsid w:val="004D0684"/>
    <w:rsid w:val="004D0D83"/>
    <w:rsid w:val="004D1EC7"/>
    <w:rsid w:val="004D430F"/>
    <w:rsid w:val="004E201F"/>
    <w:rsid w:val="004E66D7"/>
    <w:rsid w:val="004F3604"/>
    <w:rsid w:val="005035F1"/>
    <w:rsid w:val="00504D48"/>
    <w:rsid w:val="005107C4"/>
    <w:rsid w:val="00520907"/>
    <w:rsid w:val="00520F15"/>
    <w:rsid w:val="00525DDC"/>
    <w:rsid w:val="00533294"/>
    <w:rsid w:val="00541372"/>
    <w:rsid w:val="00546C31"/>
    <w:rsid w:val="00552E1F"/>
    <w:rsid w:val="00555808"/>
    <w:rsid w:val="0057061A"/>
    <w:rsid w:val="005708BC"/>
    <w:rsid w:val="0057251F"/>
    <w:rsid w:val="00573909"/>
    <w:rsid w:val="00575CE0"/>
    <w:rsid w:val="005813F2"/>
    <w:rsid w:val="0058185B"/>
    <w:rsid w:val="005848C3"/>
    <w:rsid w:val="005858C4"/>
    <w:rsid w:val="005869AD"/>
    <w:rsid w:val="00586D9B"/>
    <w:rsid w:val="00592C8D"/>
    <w:rsid w:val="005946EA"/>
    <w:rsid w:val="00597B05"/>
    <w:rsid w:val="005A3A2E"/>
    <w:rsid w:val="005A4121"/>
    <w:rsid w:val="005A593D"/>
    <w:rsid w:val="005A61E7"/>
    <w:rsid w:val="005B0E0A"/>
    <w:rsid w:val="005B11DA"/>
    <w:rsid w:val="005B19FE"/>
    <w:rsid w:val="005C0699"/>
    <w:rsid w:val="005C102D"/>
    <w:rsid w:val="005C37F9"/>
    <w:rsid w:val="005C3816"/>
    <w:rsid w:val="005C3B5A"/>
    <w:rsid w:val="005C55D2"/>
    <w:rsid w:val="005C5ED5"/>
    <w:rsid w:val="005C6F95"/>
    <w:rsid w:val="005D204B"/>
    <w:rsid w:val="005D5034"/>
    <w:rsid w:val="005D6F2A"/>
    <w:rsid w:val="005D78FE"/>
    <w:rsid w:val="005E3B87"/>
    <w:rsid w:val="005E5A12"/>
    <w:rsid w:val="005F7BF6"/>
    <w:rsid w:val="00600CFC"/>
    <w:rsid w:val="006032B2"/>
    <w:rsid w:val="00611745"/>
    <w:rsid w:val="00612D21"/>
    <w:rsid w:val="00613017"/>
    <w:rsid w:val="00616CD7"/>
    <w:rsid w:val="00617C43"/>
    <w:rsid w:val="00617D86"/>
    <w:rsid w:val="00622473"/>
    <w:rsid w:val="00622EDF"/>
    <w:rsid w:val="00624F8C"/>
    <w:rsid w:val="006252AB"/>
    <w:rsid w:val="00626D04"/>
    <w:rsid w:val="00627605"/>
    <w:rsid w:val="00627C84"/>
    <w:rsid w:val="006321F3"/>
    <w:rsid w:val="00632FC2"/>
    <w:rsid w:val="00635A56"/>
    <w:rsid w:val="0063734A"/>
    <w:rsid w:val="00642CFF"/>
    <w:rsid w:val="006616A5"/>
    <w:rsid w:val="00661D80"/>
    <w:rsid w:val="00663ACB"/>
    <w:rsid w:val="006645B5"/>
    <w:rsid w:val="00667907"/>
    <w:rsid w:val="00675137"/>
    <w:rsid w:val="00685316"/>
    <w:rsid w:val="00690041"/>
    <w:rsid w:val="00690C54"/>
    <w:rsid w:val="00694FF6"/>
    <w:rsid w:val="006B1859"/>
    <w:rsid w:val="006B60E6"/>
    <w:rsid w:val="006B6865"/>
    <w:rsid w:val="006C2849"/>
    <w:rsid w:val="006C6AD9"/>
    <w:rsid w:val="006D078C"/>
    <w:rsid w:val="006D1583"/>
    <w:rsid w:val="006D2CC9"/>
    <w:rsid w:val="006D633F"/>
    <w:rsid w:val="006E28C5"/>
    <w:rsid w:val="006E5E9E"/>
    <w:rsid w:val="006F4789"/>
    <w:rsid w:val="006F5115"/>
    <w:rsid w:val="00702ADB"/>
    <w:rsid w:val="00706ED0"/>
    <w:rsid w:val="0071544A"/>
    <w:rsid w:val="0071570F"/>
    <w:rsid w:val="00717691"/>
    <w:rsid w:val="00723BF9"/>
    <w:rsid w:val="00732537"/>
    <w:rsid w:val="00734127"/>
    <w:rsid w:val="00740D1F"/>
    <w:rsid w:val="00751B8C"/>
    <w:rsid w:val="007526C8"/>
    <w:rsid w:val="00752C2A"/>
    <w:rsid w:val="00754D99"/>
    <w:rsid w:val="00755879"/>
    <w:rsid w:val="007625EC"/>
    <w:rsid w:val="007716E4"/>
    <w:rsid w:val="00771E0C"/>
    <w:rsid w:val="00771EBC"/>
    <w:rsid w:val="00771FD2"/>
    <w:rsid w:val="00775C84"/>
    <w:rsid w:val="0077687D"/>
    <w:rsid w:val="007834D3"/>
    <w:rsid w:val="00787118"/>
    <w:rsid w:val="00790EE6"/>
    <w:rsid w:val="0079528B"/>
    <w:rsid w:val="007954FB"/>
    <w:rsid w:val="007A1D88"/>
    <w:rsid w:val="007A2B1E"/>
    <w:rsid w:val="007A3C55"/>
    <w:rsid w:val="007B1FA6"/>
    <w:rsid w:val="007C4AE8"/>
    <w:rsid w:val="007C57C5"/>
    <w:rsid w:val="007D3137"/>
    <w:rsid w:val="007D3C5B"/>
    <w:rsid w:val="007D683A"/>
    <w:rsid w:val="007D7D98"/>
    <w:rsid w:val="007E2E73"/>
    <w:rsid w:val="007F119E"/>
    <w:rsid w:val="007F3631"/>
    <w:rsid w:val="007F5621"/>
    <w:rsid w:val="007F5965"/>
    <w:rsid w:val="00803EB5"/>
    <w:rsid w:val="00803F56"/>
    <w:rsid w:val="00804ECE"/>
    <w:rsid w:val="0080546C"/>
    <w:rsid w:val="00807B0E"/>
    <w:rsid w:val="0082258D"/>
    <w:rsid w:val="00825F0E"/>
    <w:rsid w:val="008266C8"/>
    <w:rsid w:val="00830BFA"/>
    <w:rsid w:val="00830D0F"/>
    <w:rsid w:val="00832BDB"/>
    <w:rsid w:val="00835854"/>
    <w:rsid w:val="008428B1"/>
    <w:rsid w:val="008475B5"/>
    <w:rsid w:val="00847C89"/>
    <w:rsid w:val="008533C7"/>
    <w:rsid w:val="00855561"/>
    <w:rsid w:val="00857B81"/>
    <w:rsid w:val="0086300B"/>
    <w:rsid w:val="00867F32"/>
    <w:rsid w:val="00874177"/>
    <w:rsid w:val="00882332"/>
    <w:rsid w:val="008842E8"/>
    <w:rsid w:val="008A0AA8"/>
    <w:rsid w:val="008A5959"/>
    <w:rsid w:val="008A6CB1"/>
    <w:rsid w:val="008B1E44"/>
    <w:rsid w:val="008B5977"/>
    <w:rsid w:val="008B5B78"/>
    <w:rsid w:val="008C0B92"/>
    <w:rsid w:val="008C6817"/>
    <w:rsid w:val="008C6F67"/>
    <w:rsid w:val="008D3E04"/>
    <w:rsid w:val="008D6AD6"/>
    <w:rsid w:val="008E03AE"/>
    <w:rsid w:val="008E317D"/>
    <w:rsid w:val="008E7978"/>
    <w:rsid w:val="008F047E"/>
    <w:rsid w:val="008F459D"/>
    <w:rsid w:val="008F672F"/>
    <w:rsid w:val="008F674A"/>
    <w:rsid w:val="009007D8"/>
    <w:rsid w:val="00901252"/>
    <w:rsid w:val="00902A50"/>
    <w:rsid w:val="0090495D"/>
    <w:rsid w:val="009052DD"/>
    <w:rsid w:val="00917ACB"/>
    <w:rsid w:val="00923F73"/>
    <w:rsid w:val="00931670"/>
    <w:rsid w:val="00932526"/>
    <w:rsid w:val="00933F92"/>
    <w:rsid w:val="00934389"/>
    <w:rsid w:val="0094414D"/>
    <w:rsid w:val="009472F9"/>
    <w:rsid w:val="009500CB"/>
    <w:rsid w:val="00950D04"/>
    <w:rsid w:val="00956457"/>
    <w:rsid w:val="00956765"/>
    <w:rsid w:val="0096062C"/>
    <w:rsid w:val="00960706"/>
    <w:rsid w:val="00962EB9"/>
    <w:rsid w:val="009648B3"/>
    <w:rsid w:val="00967865"/>
    <w:rsid w:val="00967D26"/>
    <w:rsid w:val="00977E7A"/>
    <w:rsid w:val="00977EB0"/>
    <w:rsid w:val="009802A0"/>
    <w:rsid w:val="00985981"/>
    <w:rsid w:val="009941CC"/>
    <w:rsid w:val="00996F7C"/>
    <w:rsid w:val="009A352C"/>
    <w:rsid w:val="009A799D"/>
    <w:rsid w:val="009B3273"/>
    <w:rsid w:val="009B5C7C"/>
    <w:rsid w:val="009C546C"/>
    <w:rsid w:val="009C5CC5"/>
    <w:rsid w:val="009C7094"/>
    <w:rsid w:val="009D30B8"/>
    <w:rsid w:val="009D5982"/>
    <w:rsid w:val="009D6148"/>
    <w:rsid w:val="009D7A8B"/>
    <w:rsid w:val="009E0B56"/>
    <w:rsid w:val="009E1AB8"/>
    <w:rsid w:val="009F0804"/>
    <w:rsid w:val="009F14DC"/>
    <w:rsid w:val="00A02F27"/>
    <w:rsid w:val="00A06930"/>
    <w:rsid w:val="00A06E01"/>
    <w:rsid w:val="00A10EBC"/>
    <w:rsid w:val="00A13E02"/>
    <w:rsid w:val="00A16585"/>
    <w:rsid w:val="00A16C0C"/>
    <w:rsid w:val="00A20BB0"/>
    <w:rsid w:val="00A24134"/>
    <w:rsid w:val="00A24C3E"/>
    <w:rsid w:val="00A255F3"/>
    <w:rsid w:val="00A25E75"/>
    <w:rsid w:val="00A345E4"/>
    <w:rsid w:val="00A35846"/>
    <w:rsid w:val="00A3690A"/>
    <w:rsid w:val="00A447DC"/>
    <w:rsid w:val="00A52D96"/>
    <w:rsid w:val="00A54545"/>
    <w:rsid w:val="00A61939"/>
    <w:rsid w:val="00A63BFA"/>
    <w:rsid w:val="00A6405C"/>
    <w:rsid w:val="00A640C3"/>
    <w:rsid w:val="00A70F29"/>
    <w:rsid w:val="00A72C10"/>
    <w:rsid w:val="00A74DA5"/>
    <w:rsid w:val="00A752EA"/>
    <w:rsid w:val="00A85F6B"/>
    <w:rsid w:val="00A904A8"/>
    <w:rsid w:val="00A94FAC"/>
    <w:rsid w:val="00A97DD2"/>
    <w:rsid w:val="00AC3634"/>
    <w:rsid w:val="00AC6E5E"/>
    <w:rsid w:val="00AD22E2"/>
    <w:rsid w:val="00AD2A3C"/>
    <w:rsid w:val="00AD65CA"/>
    <w:rsid w:val="00AD7967"/>
    <w:rsid w:val="00AE058E"/>
    <w:rsid w:val="00AE149F"/>
    <w:rsid w:val="00AE1CB1"/>
    <w:rsid w:val="00AE1D9C"/>
    <w:rsid w:val="00AE30F3"/>
    <w:rsid w:val="00AE3C72"/>
    <w:rsid w:val="00AF039C"/>
    <w:rsid w:val="00AF45D4"/>
    <w:rsid w:val="00AF5C89"/>
    <w:rsid w:val="00B00B26"/>
    <w:rsid w:val="00B018E3"/>
    <w:rsid w:val="00B02ADC"/>
    <w:rsid w:val="00B0653F"/>
    <w:rsid w:val="00B15E55"/>
    <w:rsid w:val="00B17D52"/>
    <w:rsid w:val="00B20012"/>
    <w:rsid w:val="00B21805"/>
    <w:rsid w:val="00B2285B"/>
    <w:rsid w:val="00B233AD"/>
    <w:rsid w:val="00B27691"/>
    <w:rsid w:val="00B35121"/>
    <w:rsid w:val="00B352DC"/>
    <w:rsid w:val="00B362A9"/>
    <w:rsid w:val="00B41853"/>
    <w:rsid w:val="00B456F0"/>
    <w:rsid w:val="00B46662"/>
    <w:rsid w:val="00B46C3E"/>
    <w:rsid w:val="00B51CB7"/>
    <w:rsid w:val="00B5315C"/>
    <w:rsid w:val="00B53D6A"/>
    <w:rsid w:val="00B54E33"/>
    <w:rsid w:val="00B60A6C"/>
    <w:rsid w:val="00B629C9"/>
    <w:rsid w:val="00B63B45"/>
    <w:rsid w:val="00B762E9"/>
    <w:rsid w:val="00B765DA"/>
    <w:rsid w:val="00B836E1"/>
    <w:rsid w:val="00B85933"/>
    <w:rsid w:val="00B87205"/>
    <w:rsid w:val="00B87CAB"/>
    <w:rsid w:val="00B90BFF"/>
    <w:rsid w:val="00B94703"/>
    <w:rsid w:val="00B95673"/>
    <w:rsid w:val="00B97464"/>
    <w:rsid w:val="00BA1D78"/>
    <w:rsid w:val="00BC3E57"/>
    <w:rsid w:val="00BC54F1"/>
    <w:rsid w:val="00BC71CB"/>
    <w:rsid w:val="00BC7822"/>
    <w:rsid w:val="00BD0F0D"/>
    <w:rsid w:val="00BD73D7"/>
    <w:rsid w:val="00BD7F4B"/>
    <w:rsid w:val="00BE29E0"/>
    <w:rsid w:val="00BE4A5D"/>
    <w:rsid w:val="00BE55E1"/>
    <w:rsid w:val="00C0109E"/>
    <w:rsid w:val="00C01CE9"/>
    <w:rsid w:val="00C01EA9"/>
    <w:rsid w:val="00C05C77"/>
    <w:rsid w:val="00C13FB0"/>
    <w:rsid w:val="00C16C31"/>
    <w:rsid w:val="00C27520"/>
    <w:rsid w:val="00C30129"/>
    <w:rsid w:val="00C32FEB"/>
    <w:rsid w:val="00C373A5"/>
    <w:rsid w:val="00C45DC6"/>
    <w:rsid w:val="00C479CC"/>
    <w:rsid w:val="00C55DB6"/>
    <w:rsid w:val="00C61B92"/>
    <w:rsid w:val="00C61C97"/>
    <w:rsid w:val="00C62032"/>
    <w:rsid w:val="00C62C02"/>
    <w:rsid w:val="00C644FC"/>
    <w:rsid w:val="00C71FEF"/>
    <w:rsid w:val="00C74792"/>
    <w:rsid w:val="00C77233"/>
    <w:rsid w:val="00C7734F"/>
    <w:rsid w:val="00C8241C"/>
    <w:rsid w:val="00C82F80"/>
    <w:rsid w:val="00C83074"/>
    <w:rsid w:val="00C87451"/>
    <w:rsid w:val="00C91187"/>
    <w:rsid w:val="00C924E6"/>
    <w:rsid w:val="00CA2CC0"/>
    <w:rsid w:val="00CA3247"/>
    <w:rsid w:val="00CA4293"/>
    <w:rsid w:val="00CB4078"/>
    <w:rsid w:val="00CB76ED"/>
    <w:rsid w:val="00CC19F4"/>
    <w:rsid w:val="00CC3A77"/>
    <w:rsid w:val="00CC7304"/>
    <w:rsid w:val="00CD3362"/>
    <w:rsid w:val="00CD3E50"/>
    <w:rsid w:val="00CD4342"/>
    <w:rsid w:val="00CD44A5"/>
    <w:rsid w:val="00CD5E21"/>
    <w:rsid w:val="00CD6299"/>
    <w:rsid w:val="00CE40F2"/>
    <w:rsid w:val="00CE5872"/>
    <w:rsid w:val="00CE6CC5"/>
    <w:rsid w:val="00CF2CC3"/>
    <w:rsid w:val="00CF7751"/>
    <w:rsid w:val="00D115F0"/>
    <w:rsid w:val="00D138F7"/>
    <w:rsid w:val="00D150CC"/>
    <w:rsid w:val="00D170FF"/>
    <w:rsid w:val="00D2148B"/>
    <w:rsid w:val="00D23F69"/>
    <w:rsid w:val="00D26D7F"/>
    <w:rsid w:val="00D541D5"/>
    <w:rsid w:val="00D5511B"/>
    <w:rsid w:val="00D55CB0"/>
    <w:rsid w:val="00D600D5"/>
    <w:rsid w:val="00D62412"/>
    <w:rsid w:val="00D70C48"/>
    <w:rsid w:val="00D775C0"/>
    <w:rsid w:val="00D8340F"/>
    <w:rsid w:val="00D834B7"/>
    <w:rsid w:val="00D84C78"/>
    <w:rsid w:val="00D85675"/>
    <w:rsid w:val="00D91AB0"/>
    <w:rsid w:val="00D924A3"/>
    <w:rsid w:val="00D969CB"/>
    <w:rsid w:val="00DA229C"/>
    <w:rsid w:val="00DA2A29"/>
    <w:rsid w:val="00DB0E8B"/>
    <w:rsid w:val="00DB24A6"/>
    <w:rsid w:val="00DB2A4A"/>
    <w:rsid w:val="00DB7535"/>
    <w:rsid w:val="00DC1503"/>
    <w:rsid w:val="00DC706D"/>
    <w:rsid w:val="00DC75C6"/>
    <w:rsid w:val="00DD2ED8"/>
    <w:rsid w:val="00DD5223"/>
    <w:rsid w:val="00DE173F"/>
    <w:rsid w:val="00DE182C"/>
    <w:rsid w:val="00DE1D22"/>
    <w:rsid w:val="00DE2B01"/>
    <w:rsid w:val="00DE4763"/>
    <w:rsid w:val="00DF7019"/>
    <w:rsid w:val="00E034E1"/>
    <w:rsid w:val="00E03F9D"/>
    <w:rsid w:val="00E0429C"/>
    <w:rsid w:val="00E04E1D"/>
    <w:rsid w:val="00E12892"/>
    <w:rsid w:val="00E132C3"/>
    <w:rsid w:val="00E13A3D"/>
    <w:rsid w:val="00E2072D"/>
    <w:rsid w:val="00E23551"/>
    <w:rsid w:val="00E259E6"/>
    <w:rsid w:val="00E32A37"/>
    <w:rsid w:val="00E34FB5"/>
    <w:rsid w:val="00E35A9F"/>
    <w:rsid w:val="00E42EDA"/>
    <w:rsid w:val="00E4308D"/>
    <w:rsid w:val="00E469AB"/>
    <w:rsid w:val="00E6031A"/>
    <w:rsid w:val="00E61D70"/>
    <w:rsid w:val="00E63C4E"/>
    <w:rsid w:val="00E6661F"/>
    <w:rsid w:val="00E703F7"/>
    <w:rsid w:val="00E71665"/>
    <w:rsid w:val="00E72965"/>
    <w:rsid w:val="00E7734D"/>
    <w:rsid w:val="00E812BD"/>
    <w:rsid w:val="00E82635"/>
    <w:rsid w:val="00E843DA"/>
    <w:rsid w:val="00E87090"/>
    <w:rsid w:val="00E912F3"/>
    <w:rsid w:val="00E970D0"/>
    <w:rsid w:val="00EA258C"/>
    <w:rsid w:val="00EA3D2B"/>
    <w:rsid w:val="00EA49E9"/>
    <w:rsid w:val="00EA71FA"/>
    <w:rsid w:val="00EB27E1"/>
    <w:rsid w:val="00EB36A1"/>
    <w:rsid w:val="00EB37C3"/>
    <w:rsid w:val="00EB58C6"/>
    <w:rsid w:val="00EB5E82"/>
    <w:rsid w:val="00EB6F3B"/>
    <w:rsid w:val="00EC2670"/>
    <w:rsid w:val="00EC3667"/>
    <w:rsid w:val="00EC3FAD"/>
    <w:rsid w:val="00EC418E"/>
    <w:rsid w:val="00EC47E6"/>
    <w:rsid w:val="00EC4DC2"/>
    <w:rsid w:val="00ED64EA"/>
    <w:rsid w:val="00EE3391"/>
    <w:rsid w:val="00EE4A64"/>
    <w:rsid w:val="00EE6597"/>
    <w:rsid w:val="00EE726E"/>
    <w:rsid w:val="00EF0939"/>
    <w:rsid w:val="00EF0F0F"/>
    <w:rsid w:val="00EF10D6"/>
    <w:rsid w:val="00EF1267"/>
    <w:rsid w:val="00EF14C8"/>
    <w:rsid w:val="00EF1677"/>
    <w:rsid w:val="00EF2C3A"/>
    <w:rsid w:val="00EF3301"/>
    <w:rsid w:val="00EF4C7F"/>
    <w:rsid w:val="00F02BE1"/>
    <w:rsid w:val="00F0460C"/>
    <w:rsid w:val="00F114A2"/>
    <w:rsid w:val="00F16CC6"/>
    <w:rsid w:val="00F17306"/>
    <w:rsid w:val="00F21868"/>
    <w:rsid w:val="00F2277A"/>
    <w:rsid w:val="00F361C1"/>
    <w:rsid w:val="00F371D8"/>
    <w:rsid w:val="00F535AF"/>
    <w:rsid w:val="00F62DE6"/>
    <w:rsid w:val="00F63C97"/>
    <w:rsid w:val="00F720F3"/>
    <w:rsid w:val="00F745C7"/>
    <w:rsid w:val="00F80C5C"/>
    <w:rsid w:val="00F816E9"/>
    <w:rsid w:val="00F8227F"/>
    <w:rsid w:val="00F82BFF"/>
    <w:rsid w:val="00F90725"/>
    <w:rsid w:val="00F92C96"/>
    <w:rsid w:val="00F9764D"/>
    <w:rsid w:val="00F97A76"/>
    <w:rsid w:val="00F97CFE"/>
    <w:rsid w:val="00FA078F"/>
    <w:rsid w:val="00FA19EF"/>
    <w:rsid w:val="00FA335C"/>
    <w:rsid w:val="00FA58BF"/>
    <w:rsid w:val="00FA731E"/>
    <w:rsid w:val="00FA734E"/>
    <w:rsid w:val="00FA746F"/>
    <w:rsid w:val="00FC3199"/>
    <w:rsid w:val="00FC5A18"/>
    <w:rsid w:val="00FC60D8"/>
    <w:rsid w:val="00FD67DB"/>
    <w:rsid w:val="00FD76E3"/>
    <w:rsid w:val="00FE245C"/>
    <w:rsid w:val="00FE318C"/>
    <w:rsid w:val="00FE37BD"/>
    <w:rsid w:val="00FE3BC6"/>
    <w:rsid w:val="00FE533C"/>
    <w:rsid w:val="00FE5C15"/>
    <w:rsid w:val="00FF0695"/>
    <w:rsid w:val="00FF21BA"/>
    <w:rsid w:val="00FF2A2D"/>
    <w:rsid w:val="00FF308D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character" w:styleId="Hyperlink">
    <w:name w:val="Hyperlink"/>
    <w:rsid w:val="005A593D"/>
    <w:rPr>
      <w:color w:val="0563C1"/>
      <w:u w:val="single"/>
    </w:rPr>
  </w:style>
  <w:style w:type="character" w:customStyle="1" w:styleId="FooterChar1">
    <w:name w:val="Footer Char1"/>
    <w:rsid w:val="0016202E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16202E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teo.lv/lapas/par-seismologiskajiem-noverojumiem-latvija-un-baltijas-regiona?id=2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C658F-31CC-4E61-911F-CFA66ACD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869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2. pielikums Grozījumiem Valsts civilās aizsardzības plānā</vt:lpstr>
      <vt:lpstr>Valsts civilās aizsardzības plāna 2.pielikums</vt:lpstr>
    </vt:vector>
  </TitlesOfParts>
  <Company>IeM</Company>
  <LinksUpToDate>false</LinksUpToDate>
  <CharactersWithSpaces>7193</CharactersWithSpaces>
  <SharedDoc>false</SharedDoc>
  <HLinks>
    <vt:vector size="6" baseType="variant">
      <vt:variant>
        <vt:i4>1376270</vt:i4>
      </vt:variant>
      <vt:variant>
        <vt:i4>0</vt:i4>
      </vt:variant>
      <vt:variant>
        <vt:i4>0</vt:i4>
      </vt:variant>
      <vt:variant>
        <vt:i4>5</vt:i4>
      </vt:variant>
      <vt:variant>
        <vt:lpwstr>https://www.meteo.lv/lapas/par-seismologiskajiem-noverojumiem-latvija-un-baltijas-regiona?id=2191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VCAP_2. pielikums</dc:title>
  <dc:subject/>
  <dc:creator>Maigurs Ludbāržs</dc:creator>
  <cp:keywords/>
  <cp:lastModifiedBy>Maigurs Ludbāržs</cp:lastModifiedBy>
  <cp:revision>3</cp:revision>
  <cp:lastPrinted>2023-04-11T08:41:00Z</cp:lastPrinted>
  <dcterms:created xsi:type="dcterms:W3CDTF">2023-09-14T13:08:00Z</dcterms:created>
  <dcterms:modified xsi:type="dcterms:W3CDTF">2023-09-14T13:13:00Z</dcterms:modified>
</cp:coreProperties>
</file>