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FEF5" w14:textId="13BFD170" w:rsidR="00417A39" w:rsidRDefault="00417A39" w:rsidP="001B7858">
      <w:pPr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417A39">
        <w:rPr>
          <w:rFonts w:ascii="Times New Roman" w:hAnsi="Times New Roman" w:cs="Times New Roman"/>
          <w:sz w:val="28"/>
          <w:szCs w:val="28"/>
        </w:rPr>
        <w:t>Likumprojekts</w:t>
      </w:r>
    </w:p>
    <w:p w14:paraId="40D26378" w14:textId="77777777" w:rsidR="001B7858" w:rsidRPr="00417A39" w:rsidRDefault="001B7858" w:rsidP="00857C39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lv-LV"/>
        </w:rPr>
      </w:pPr>
    </w:p>
    <w:p w14:paraId="6369DE69" w14:textId="77777777" w:rsidR="00417A39" w:rsidRPr="00417A39" w:rsidRDefault="00417A39" w:rsidP="00857C3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417A3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Grozījums likumā "Par palīdzību dzīvokļa jautājumu risināšanā"</w:t>
      </w:r>
    </w:p>
    <w:p w14:paraId="6F864113" w14:textId="77777777" w:rsidR="00417A39" w:rsidRPr="00857C39" w:rsidRDefault="00417A39" w:rsidP="00857C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C7B7B6E" w14:textId="602F6252" w:rsidR="00417A39" w:rsidRPr="00417A39" w:rsidRDefault="00417A39" w:rsidP="00857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Izdarīt likumā "Par palīdzību dzīvokļa jautājumu risināšanā" (Latvijas Republikas Saeimas un Minis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tru Kabineta Ziņotājs, 2002, 2. nr.; 2003, 20. nr.; 2005, 9. 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nr.; 2007, 12., 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24. nr.; 2009, 12. 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nr.;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Latvijas Vēstnesis, 2009, 196. nr.; 2010, 157. nr.; 2013, 232. nr.; 2014, 131. nr.; 2015, 248. nr.; 2016, 64. 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nr.; 2017, 75.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, 242. nr</w:t>
      </w:r>
      <w:r w:rsidR="001B785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.; 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2020, 240A. nr., 2021, 55A. nr.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) šādu grozījumu:</w:t>
      </w:r>
    </w:p>
    <w:p w14:paraId="1E1BB12A" w14:textId="77777777" w:rsidR="001B7858" w:rsidRDefault="001B7858" w:rsidP="001B78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83AD272" w14:textId="14DBBEC1" w:rsidR="00106B34" w:rsidRPr="00417A39" w:rsidRDefault="00417A39" w:rsidP="00857C3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P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apildināt 27.</w:t>
      </w:r>
      <w:r w:rsidRPr="00417A3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panta otro daļu ar 3.</w:t>
      </w:r>
      <w:r w:rsidR="003B3616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punktu šādā redakcijā:</w:t>
      </w:r>
    </w:p>
    <w:p w14:paraId="66EC1FF1" w14:textId="77777777" w:rsidR="001B7858" w:rsidRDefault="001B7858" w:rsidP="001B785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3A8550E" w14:textId="73C96AC9" w:rsidR="00417A39" w:rsidRDefault="001B7858" w:rsidP="00857C3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417A39"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kas </w:t>
      </w:r>
      <w:r w:rsidR="007A7D4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ir </w:t>
      </w:r>
      <w:r w:rsidR="00417A39"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Nacionālo bruņoto spēku karavīrs.</w:t>
      </w:r>
      <w:r w:rsidRPr="00417A39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6BD3B474" w14:textId="77777777" w:rsidR="00417A39" w:rsidRPr="00857C39" w:rsidRDefault="00417A39">
      <w:pPr>
        <w:pStyle w:val="Default"/>
        <w:rPr>
          <w:color w:val="auto"/>
          <w:sz w:val="28"/>
          <w:szCs w:val="28"/>
        </w:rPr>
      </w:pPr>
    </w:p>
    <w:p w14:paraId="33BEB316" w14:textId="77777777" w:rsidR="00417A39" w:rsidRDefault="003B3616" w:rsidP="00857C3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Likums stājas spēkā 2022. gada 1. </w:t>
      </w:r>
      <w:r w:rsidR="00417A39" w:rsidRPr="00417A39">
        <w:rPr>
          <w:rFonts w:ascii="Times New Roman" w:hAnsi="Times New Roman" w:cs="Times New Roman"/>
          <w:sz w:val="28"/>
          <w:szCs w:val="28"/>
        </w:rPr>
        <w:t>janvārī.</w:t>
      </w:r>
    </w:p>
    <w:p w14:paraId="35E93107" w14:textId="77777777" w:rsidR="00320A56" w:rsidRDefault="00320A56" w:rsidP="00857C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0AB1CF" w14:textId="77777777" w:rsidR="00320A56" w:rsidRPr="00320A56" w:rsidRDefault="00320A56">
      <w:pPr>
        <w:pStyle w:val="Default"/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1B7858" w:rsidRPr="00EC2467" w14:paraId="2EB1004B" w14:textId="77777777" w:rsidTr="00051616">
        <w:tc>
          <w:tcPr>
            <w:tcW w:w="2948" w:type="dxa"/>
          </w:tcPr>
          <w:p w14:paraId="62981A2B" w14:textId="77777777" w:rsidR="001B7858" w:rsidRPr="00EC2467" w:rsidRDefault="001B7858" w:rsidP="00051616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Ministru prezidenta biedrs, aizsardzības ministrs</w:t>
            </w:r>
          </w:p>
        </w:tc>
        <w:tc>
          <w:tcPr>
            <w:tcW w:w="2037" w:type="dxa"/>
          </w:tcPr>
          <w:p w14:paraId="0030C1BC" w14:textId="77777777" w:rsidR="001B7858" w:rsidRPr="00EC2467" w:rsidRDefault="001B7858" w:rsidP="00051616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6985022A" w14:textId="77777777" w:rsidR="001B7858" w:rsidRPr="00EC2467" w:rsidRDefault="001B7858" w:rsidP="00051616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A. Pabriks</w:t>
            </w:r>
          </w:p>
        </w:tc>
      </w:tr>
    </w:tbl>
    <w:p w14:paraId="576508D9" w14:textId="77777777" w:rsidR="001B7858" w:rsidRPr="00EC2467" w:rsidRDefault="001B7858" w:rsidP="001B7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5A11513C" w14:textId="77777777" w:rsidR="001B7858" w:rsidRPr="00EC2467" w:rsidRDefault="001B7858" w:rsidP="001B7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656653EB" w14:textId="77777777" w:rsidR="001B7858" w:rsidRPr="00EC2467" w:rsidRDefault="001B7858" w:rsidP="001B7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21AE5882" w14:textId="77777777" w:rsidR="001B7858" w:rsidRPr="00EC2467" w:rsidRDefault="001B7858" w:rsidP="001B78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650AB841" w14:textId="543FF60D" w:rsidR="00320A56" w:rsidRPr="00320A56" w:rsidRDefault="00320A56" w:rsidP="001B78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20A56" w:rsidRPr="00320A56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36B4D" w14:textId="77777777" w:rsidR="00C4008D" w:rsidRDefault="00C4008D" w:rsidP="004A0BE4">
      <w:pPr>
        <w:spacing w:after="0" w:line="240" w:lineRule="auto"/>
      </w:pPr>
      <w:r>
        <w:separator/>
      </w:r>
    </w:p>
  </w:endnote>
  <w:endnote w:type="continuationSeparator" w:id="0">
    <w:p w14:paraId="604696E7" w14:textId="77777777" w:rsidR="00C4008D" w:rsidRDefault="00C4008D" w:rsidP="004A0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D9B3" w14:textId="3398FCF8" w:rsidR="001B7858" w:rsidRPr="00857C39" w:rsidRDefault="001B7858">
    <w:pPr>
      <w:pStyle w:val="Footer"/>
      <w:rPr>
        <w:rFonts w:ascii="Times New Roman" w:hAnsi="Times New Roman" w:cs="Times New Roman"/>
        <w:sz w:val="16"/>
        <w:szCs w:val="16"/>
      </w:rPr>
    </w:pPr>
    <w:r w:rsidRPr="00857C39">
      <w:rPr>
        <w:rFonts w:ascii="Times New Roman" w:hAnsi="Times New Roman" w:cs="Times New Roman"/>
        <w:sz w:val="16"/>
        <w:szCs w:val="16"/>
      </w:rPr>
      <w:t>L0678_1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B84F4" w14:textId="77777777" w:rsidR="00C4008D" w:rsidRDefault="00C4008D" w:rsidP="004A0BE4">
      <w:pPr>
        <w:spacing w:after="0" w:line="240" w:lineRule="auto"/>
      </w:pPr>
      <w:r>
        <w:separator/>
      </w:r>
    </w:p>
  </w:footnote>
  <w:footnote w:type="continuationSeparator" w:id="0">
    <w:p w14:paraId="2DD46993" w14:textId="77777777" w:rsidR="00C4008D" w:rsidRDefault="00C4008D" w:rsidP="004A0B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A39"/>
    <w:rsid w:val="00106B34"/>
    <w:rsid w:val="001B7858"/>
    <w:rsid w:val="00320A56"/>
    <w:rsid w:val="003B3616"/>
    <w:rsid w:val="00417A39"/>
    <w:rsid w:val="004A0BE4"/>
    <w:rsid w:val="005C7753"/>
    <w:rsid w:val="007A7D45"/>
    <w:rsid w:val="00857C39"/>
    <w:rsid w:val="009D6D59"/>
    <w:rsid w:val="00C4008D"/>
    <w:rsid w:val="00E4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E62D"/>
  <w15:chartTrackingRefBased/>
  <w15:docId w15:val="{E76C69BA-6952-479A-A881-39903A26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17A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7A39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417A3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17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417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0B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BE4"/>
  </w:style>
  <w:style w:type="paragraph" w:styleId="Footer">
    <w:name w:val="footer"/>
    <w:basedOn w:val="Normal"/>
    <w:link w:val="FooterChar"/>
    <w:uiPriority w:val="99"/>
    <w:unhideWhenUsed/>
    <w:rsid w:val="004A0BE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BE4"/>
  </w:style>
  <w:style w:type="table" w:customStyle="1" w:styleId="Reatabula1">
    <w:name w:val="Režģa tabula1"/>
    <w:basedOn w:val="TableNormal"/>
    <w:next w:val="TableGrid"/>
    <w:uiPriority w:val="59"/>
    <w:qFormat/>
    <w:rsid w:val="001B785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B7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6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7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1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Belrus</dc:creator>
  <cp:keywords/>
  <dc:description/>
  <cp:lastModifiedBy>Aija Šurna</cp:lastModifiedBy>
  <cp:revision>3</cp:revision>
  <dcterms:created xsi:type="dcterms:W3CDTF">2021-11-04T12:13:00Z</dcterms:created>
  <dcterms:modified xsi:type="dcterms:W3CDTF">2021-11-04T12:13:00Z</dcterms:modified>
</cp:coreProperties>
</file>