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A4AF6" w14:textId="77777777" w:rsidR="0039239D" w:rsidRPr="008D1F29" w:rsidRDefault="0039239D" w:rsidP="00FB42AD">
      <w:pPr>
        <w:rPr>
          <w:rFonts w:ascii="Times New Roman" w:hAnsi="Times New Roman" w:cs="Times New Roman"/>
          <w:color w:val="000000" w:themeColor="text1"/>
          <w:sz w:val="24"/>
          <w:szCs w:val="28"/>
        </w:rPr>
      </w:pPr>
    </w:p>
    <w:p w14:paraId="6D0A893E" w14:textId="77777777" w:rsidR="0039239D" w:rsidRPr="008D1F29" w:rsidRDefault="0039239D" w:rsidP="00FB42AD">
      <w:pPr>
        <w:rPr>
          <w:rFonts w:ascii="Times New Roman" w:hAnsi="Times New Roman" w:cs="Times New Roman"/>
          <w:color w:val="000000" w:themeColor="text1"/>
          <w:sz w:val="24"/>
          <w:szCs w:val="28"/>
        </w:rPr>
      </w:pPr>
    </w:p>
    <w:p w14:paraId="48401379" w14:textId="77777777" w:rsidR="0039239D" w:rsidRPr="008D1F29" w:rsidRDefault="0039239D" w:rsidP="00FB42AD">
      <w:pPr>
        <w:rPr>
          <w:rFonts w:ascii="Times New Roman" w:hAnsi="Times New Roman" w:cs="Times New Roman"/>
          <w:color w:val="000000" w:themeColor="text1"/>
          <w:sz w:val="24"/>
          <w:szCs w:val="28"/>
        </w:rPr>
      </w:pPr>
    </w:p>
    <w:p w14:paraId="1ECFCD39" w14:textId="6879D754" w:rsidR="006D5C75" w:rsidRPr="008D1F29" w:rsidRDefault="006D5C75" w:rsidP="001121CA">
      <w:pPr>
        <w:jc w:val="center"/>
        <w:rPr>
          <w:rFonts w:ascii="Times New Roman" w:hAnsi="Times New Roman" w:cs="Times New Roman"/>
          <w:b/>
          <w:bCs/>
          <w:color w:val="000000" w:themeColor="text1"/>
          <w:sz w:val="40"/>
          <w:szCs w:val="40"/>
        </w:rPr>
      </w:pPr>
      <w:r w:rsidRPr="008D1F29">
        <w:rPr>
          <w:rFonts w:ascii="Times New Roman" w:hAnsi="Times New Roman" w:cs="Times New Roman"/>
          <w:b/>
          <w:bCs/>
          <w:color w:val="000000" w:themeColor="text1"/>
          <w:sz w:val="44"/>
          <w:szCs w:val="48"/>
        </w:rPr>
        <w:t>Informatīvais ziņojums</w:t>
      </w:r>
    </w:p>
    <w:p w14:paraId="613D04E4" w14:textId="77777777" w:rsidR="0039239D" w:rsidRPr="008D1F29" w:rsidRDefault="0039239D" w:rsidP="00FB42AD">
      <w:pPr>
        <w:rPr>
          <w:rFonts w:ascii="Times New Roman" w:hAnsi="Times New Roman" w:cs="Times New Roman"/>
          <w:color w:val="000000" w:themeColor="text1"/>
          <w:sz w:val="24"/>
          <w:szCs w:val="28"/>
        </w:rPr>
      </w:pPr>
    </w:p>
    <w:p w14:paraId="7CF17C1C" w14:textId="77777777" w:rsidR="0039239D" w:rsidRPr="008D1F29" w:rsidRDefault="0039239D" w:rsidP="00FB42AD">
      <w:pPr>
        <w:rPr>
          <w:rFonts w:ascii="Times New Roman" w:hAnsi="Times New Roman" w:cs="Times New Roman"/>
          <w:color w:val="000000" w:themeColor="text1"/>
          <w:sz w:val="24"/>
          <w:szCs w:val="28"/>
        </w:rPr>
      </w:pPr>
    </w:p>
    <w:p w14:paraId="573343D8" w14:textId="77777777" w:rsidR="0039239D" w:rsidRPr="008D1F29" w:rsidRDefault="0039239D" w:rsidP="00FB42AD">
      <w:pPr>
        <w:rPr>
          <w:rFonts w:ascii="Times New Roman" w:hAnsi="Times New Roman" w:cs="Times New Roman"/>
          <w:b/>
          <w:bCs/>
          <w:color w:val="000000" w:themeColor="text1"/>
          <w:sz w:val="24"/>
          <w:szCs w:val="28"/>
        </w:rPr>
      </w:pPr>
    </w:p>
    <w:p w14:paraId="1C3E0EE8" w14:textId="77777777" w:rsidR="00BA0D74" w:rsidRPr="008D1F29" w:rsidRDefault="00BA0D74" w:rsidP="001121CA">
      <w:pPr>
        <w:jc w:val="center"/>
        <w:rPr>
          <w:rFonts w:ascii="Times New Roman" w:hAnsi="Times New Roman" w:cs="Times New Roman"/>
          <w:b/>
          <w:bCs/>
          <w:color w:val="000000" w:themeColor="text1"/>
          <w:sz w:val="48"/>
          <w:szCs w:val="52"/>
        </w:rPr>
      </w:pPr>
    </w:p>
    <w:p w14:paraId="78DB9DB8" w14:textId="77777777" w:rsidR="00BA0D74" w:rsidRPr="008D1F29" w:rsidRDefault="00BA0D74" w:rsidP="001121CA">
      <w:pPr>
        <w:jc w:val="center"/>
        <w:rPr>
          <w:rFonts w:ascii="Times New Roman" w:hAnsi="Times New Roman" w:cs="Times New Roman"/>
          <w:b/>
          <w:bCs/>
          <w:color w:val="000000" w:themeColor="text1"/>
          <w:sz w:val="48"/>
          <w:szCs w:val="52"/>
        </w:rPr>
      </w:pPr>
    </w:p>
    <w:p w14:paraId="284BB1AA" w14:textId="77777777" w:rsidR="00BA0D74" w:rsidRPr="008D1F29" w:rsidRDefault="00BA0D74" w:rsidP="001121CA">
      <w:pPr>
        <w:jc w:val="center"/>
        <w:rPr>
          <w:rFonts w:ascii="Times New Roman" w:hAnsi="Times New Roman" w:cs="Times New Roman"/>
          <w:b/>
          <w:bCs/>
          <w:color w:val="000000" w:themeColor="text1"/>
          <w:sz w:val="48"/>
          <w:szCs w:val="52"/>
        </w:rPr>
      </w:pPr>
    </w:p>
    <w:p w14:paraId="2F884468" w14:textId="7AEB86BE" w:rsidR="001121CA" w:rsidRPr="008D1F29" w:rsidRDefault="006D5C75" w:rsidP="001121CA">
      <w:pPr>
        <w:jc w:val="center"/>
        <w:rPr>
          <w:rFonts w:ascii="Times New Roman" w:hAnsi="Times New Roman" w:cs="Times New Roman"/>
          <w:b/>
          <w:bCs/>
          <w:color w:val="000000" w:themeColor="text1"/>
          <w:sz w:val="48"/>
          <w:szCs w:val="52"/>
        </w:rPr>
      </w:pPr>
      <w:r w:rsidRPr="008D1F29">
        <w:rPr>
          <w:rFonts w:ascii="Times New Roman" w:hAnsi="Times New Roman" w:cs="Times New Roman"/>
          <w:b/>
          <w:bCs/>
          <w:color w:val="000000" w:themeColor="text1"/>
          <w:sz w:val="48"/>
          <w:szCs w:val="52"/>
        </w:rPr>
        <w:t xml:space="preserve">Par Latvijas iespējām </w:t>
      </w:r>
    </w:p>
    <w:p w14:paraId="0AD830C7" w14:textId="1DAA7647" w:rsidR="006D5C75" w:rsidRPr="008D1F29" w:rsidRDefault="006D5C75" w:rsidP="001121CA">
      <w:pPr>
        <w:jc w:val="center"/>
        <w:rPr>
          <w:rFonts w:ascii="Times New Roman" w:hAnsi="Times New Roman" w:cs="Times New Roman"/>
          <w:b/>
          <w:bCs/>
          <w:color w:val="000000" w:themeColor="text1"/>
          <w:sz w:val="44"/>
          <w:szCs w:val="44"/>
        </w:rPr>
      </w:pPr>
      <w:r w:rsidRPr="008D1F29">
        <w:rPr>
          <w:rFonts w:ascii="Times New Roman" w:hAnsi="Times New Roman" w:cs="Times New Roman"/>
          <w:b/>
          <w:bCs/>
          <w:color w:val="000000" w:themeColor="text1"/>
          <w:sz w:val="48"/>
          <w:szCs w:val="52"/>
        </w:rPr>
        <w:t>pusvadītāju tehnoloģiju attīstības nozarē</w:t>
      </w:r>
    </w:p>
    <w:p w14:paraId="733FC5BD" w14:textId="77777777" w:rsidR="0039239D" w:rsidRPr="008D1F29" w:rsidRDefault="0039239D" w:rsidP="001121CA">
      <w:pPr>
        <w:jc w:val="center"/>
        <w:rPr>
          <w:rFonts w:ascii="Times New Roman" w:hAnsi="Times New Roman" w:cs="Times New Roman"/>
          <w:color w:val="000000" w:themeColor="text1"/>
          <w:sz w:val="48"/>
          <w:szCs w:val="52"/>
        </w:rPr>
      </w:pPr>
    </w:p>
    <w:p w14:paraId="7091D77F" w14:textId="77777777" w:rsidR="0039239D" w:rsidRPr="008D1F29" w:rsidRDefault="0039239D" w:rsidP="00FB42AD">
      <w:pPr>
        <w:rPr>
          <w:rFonts w:ascii="Times New Roman" w:hAnsi="Times New Roman" w:cs="Times New Roman"/>
          <w:color w:val="000000" w:themeColor="text1"/>
          <w:sz w:val="24"/>
          <w:szCs w:val="28"/>
        </w:rPr>
      </w:pPr>
    </w:p>
    <w:p w14:paraId="4C6B01CE" w14:textId="77777777" w:rsidR="0039239D" w:rsidRPr="008D1F29" w:rsidRDefault="0039239D" w:rsidP="00FB42AD">
      <w:pPr>
        <w:rPr>
          <w:rFonts w:ascii="Times New Roman" w:hAnsi="Times New Roman" w:cs="Times New Roman"/>
          <w:color w:val="000000" w:themeColor="text1"/>
          <w:sz w:val="24"/>
          <w:szCs w:val="28"/>
        </w:rPr>
      </w:pPr>
    </w:p>
    <w:p w14:paraId="7AF1D190" w14:textId="16B0D5D1" w:rsidR="0039239D" w:rsidRPr="008D1F29" w:rsidRDefault="0039239D" w:rsidP="00FB42AD">
      <w:pPr>
        <w:rPr>
          <w:rFonts w:ascii="Times New Roman" w:hAnsi="Times New Roman" w:cs="Times New Roman"/>
          <w:color w:val="000000" w:themeColor="text1"/>
          <w:sz w:val="24"/>
          <w:szCs w:val="28"/>
        </w:rPr>
      </w:pPr>
    </w:p>
    <w:p w14:paraId="4C85C85D" w14:textId="77777777" w:rsidR="0039239D" w:rsidRPr="008D1F29" w:rsidRDefault="0039239D" w:rsidP="00FB42AD">
      <w:pPr>
        <w:rPr>
          <w:rFonts w:ascii="Times New Roman" w:hAnsi="Times New Roman" w:cs="Times New Roman"/>
          <w:color w:val="000000" w:themeColor="text1"/>
          <w:sz w:val="24"/>
          <w:szCs w:val="28"/>
        </w:rPr>
      </w:pPr>
    </w:p>
    <w:p w14:paraId="01B7FE29" w14:textId="77777777" w:rsidR="0039239D" w:rsidRPr="008D1F29" w:rsidRDefault="0039239D" w:rsidP="00FB42AD">
      <w:pPr>
        <w:rPr>
          <w:rFonts w:ascii="Times New Roman" w:hAnsi="Times New Roman" w:cs="Times New Roman"/>
          <w:color w:val="000000" w:themeColor="text1"/>
          <w:sz w:val="24"/>
          <w:szCs w:val="28"/>
        </w:rPr>
      </w:pPr>
    </w:p>
    <w:p w14:paraId="6E30FD7F" w14:textId="77777777" w:rsidR="0039239D" w:rsidRPr="008D1F29" w:rsidRDefault="0039239D" w:rsidP="00FB42AD">
      <w:pPr>
        <w:rPr>
          <w:rFonts w:ascii="Times New Roman" w:hAnsi="Times New Roman" w:cs="Times New Roman"/>
          <w:color w:val="000000" w:themeColor="text1"/>
          <w:sz w:val="24"/>
          <w:szCs w:val="28"/>
        </w:rPr>
      </w:pPr>
    </w:p>
    <w:p w14:paraId="1362DE47" w14:textId="77777777" w:rsidR="0039239D" w:rsidRPr="008D1F29" w:rsidRDefault="0039239D" w:rsidP="00FB42AD">
      <w:pPr>
        <w:rPr>
          <w:rFonts w:ascii="Times New Roman" w:hAnsi="Times New Roman" w:cs="Times New Roman"/>
          <w:color w:val="000000" w:themeColor="text1"/>
          <w:sz w:val="24"/>
          <w:szCs w:val="28"/>
        </w:rPr>
      </w:pPr>
    </w:p>
    <w:p w14:paraId="26051C73" w14:textId="77777777" w:rsidR="0039239D" w:rsidRPr="008D1F29" w:rsidRDefault="0039239D" w:rsidP="00FB42AD">
      <w:pPr>
        <w:rPr>
          <w:rFonts w:ascii="Times New Roman" w:hAnsi="Times New Roman" w:cs="Times New Roman"/>
          <w:color w:val="000000" w:themeColor="text1"/>
          <w:sz w:val="24"/>
          <w:szCs w:val="28"/>
        </w:rPr>
      </w:pPr>
    </w:p>
    <w:p w14:paraId="4591C6F0" w14:textId="18E7A229" w:rsidR="000D729F" w:rsidRPr="008D1F29" w:rsidRDefault="006D5C75" w:rsidP="00DE1513">
      <w:pPr>
        <w:jc w:val="center"/>
        <w:rPr>
          <w:rFonts w:ascii="Times New Roman" w:hAnsi="Times New Roman" w:cs="Times New Roman"/>
          <w:b/>
          <w:bCs/>
          <w:color w:val="000000" w:themeColor="text1"/>
          <w:sz w:val="32"/>
          <w:szCs w:val="32"/>
        </w:rPr>
      </w:pPr>
      <w:r w:rsidRPr="008D1F29">
        <w:rPr>
          <w:rFonts w:ascii="Times New Roman" w:hAnsi="Times New Roman" w:cs="Times New Roman"/>
          <w:b/>
          <w:bCs/>
          <w:color w:val="000000" w:themeColor="text1"/>
          <w:sz w:val="36"/>
          <w:szCs w:val="40"/>
        </w:rPr>
        <w:t>2024. gads</w:t>
      </w:r>
    </w:p>
    <w:sdt>
      <w:sdtPr>
        <w:rPr>
          <w:rFonts w:ascii="Times New Roman" w:eastAsia="Times New Roman" w:hAnsi="Times New Roman" w:cs="Segoe UI Light"/>
          <w:b w:val="0"/>
          <w:bCs w:val="0"/>
          <w:color w:val="auto"/>
          <w:sz w:val="20"/>
          <w:szCs w:val="22"/>
        </w:rPr>
        <w:id w:val="1823625902"/>
        <w:docPartObj>
          <w:docPartGallery w:val="Table of Contents"/>
          <w:docPartUnique/>
        </w:docPartObj>
      </w:sdtPr>
      <w:sdtEndPr>
        <w:rPr>
          <w:rFonts w:ascii="Segoe UI Light" w:hAnsi="Segoe UI Light"/>
          <w:noProof/>
        </w:rPr>
      </w:sdtEndPr>
      <w:sdtContent>
        <w:p w14:paraId="1168FB14" w14:textId="7FC88479" w:rsidR="008617FA" w:rsidRPr="008D1F29" w:rsidRDefault="008617FA">
          <w:pPr>
            <w:pStyle w:val="TOCHeading"/>
            <w:rPr>
              <w:rFonts w:ascii="Times New Roman" w:hAnsi="Times New Roman"/>
              <w:color w:val="000000" w:themeColor="text1"/>
              <w:sz w:val="28"/>
              <w:szCs w:val="16"/>
            </w:rPr>
          </w:pPr>
          <w:r w:rsidRPr="008D1F29">
            <w:rPr>
              <w:rFonts w:ascii="Times New Roman" w:hAnsi="Times New Roman"/>
              <w:color w:val="000000" w:themeColor="text1"/>
              <w:sz w:val="28"/>
              <w:szCs w:val="16"/>
            </w:rPr>
            <w:t>Saturs</w:t>
          </w:r>
        </w:p>
        <w:p w14:paraId="23F9903F" w14:textId="28404FDE" w:rsidR="00A937F5" w:rsidRPr="00A937F5" w:rsidRDefault="008617FA" w:rsidP="00A937F5">
          <w:pPr>
            <w:pStyle w:val="TOC1"/>
            <w:rPr>
              <w:rFonts w:ascii="Times New Roman" w:eastAsiaTheme="minorEastAsia" w:hAnsi="Times New Roman" w:cs="Times New Roman"/>
              <w:noProof/>
              <w:kern w:val="2"/>
              <w:sz w:val="22"/>
              <w14:ligatures w14:val="standardContextual"/>
            </w:rPr>
          </w:pPr>
          <w:r w:rsidRPr="003329EC">
            <w:rPr>
              <w:rFonts w:ascii="Times New Roman" w:hAnsi="Times New Roman" w:cs="Times New Roman"/>
              <w:sz w:val="22"/>
            </w:rPr>
            <w:fldChar w:fldCharType="begin"/>
          </w:r>
          <w:r w:rsidRPr="003329EC">
            <w:rPr>
              <w:rFonts w:ascii="Times New Roman" w:hAnsi="Times New Roman" w:cs="Times New Roman"/>
              <w:sz w:val="22"/>
            </w:rPr>
            <w:instrText xml:space="preserve"> TOC \o "1-3" \h \z \u </w:instrText>
          </w:r>
          <w:r w:rsidRPr="003329EC">
            <w:rPr>
              <w:rFonts w:ascii="Times New Roman" w:hAnsi="Times New Roman" w:cs="Times New Roman"/>
              <w:sz w:val="22"/>
            </w:rPr>
            <w:fldChar w:fldCharType="separate"/>
          </w:r>
          <w:hyperlink w:anchor="_Toc176514427" w:history="1">
            <w:r w:rsidR="00A937F5" w:rsidRPr="00A937F5">
              <w:rPr>
                <w:rStyle w:val="Hyperlink"/>
                <w:rFonts w:ascii="Times New Roman" w:hAnsi="Times New Roman" w:cs="Times New Roman"/>
                <w:noProof/>
                <w:sz w:val="22"/>
              </w:rPr>
              <w:t>Ievads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_Toc176514427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sidR="0031450C">
              <w:rPr>
                <w:rFonts w:ascii="Times New Roman" w:hAnsi="Times New Roman" w:cs="Times New Roman"/>
                <w:noProof/>
                <w:webHidden/>
                <w:sz w:val="22"/>
              </w:rPr>
              <w:t>3</w:t>
            </w:r>
            <w:r w:rsidR="00A937F5" w:rsidRPr="00A937F5">
              <w:rPr>
                <w:rFonts w:ascii="Times New Roman" w:hAnsi="Times New Roman" w:cs="Times New Roman"/>
                <w:noProof/>
                <w:webHidden/>
                <w:sz w:val="22"/>
              </w:rPr>
              <w:fldChar w:fldCharType="end"/>
            </w:r>
          </w:hyperlink>
        </w:p>
        <w:p w14:paraId="381F85BF" w14:textId="477B18EC" w:rsidR="00A937F5" w:rsidRPr="00A937F5" w:rsidRDefault="0031450C" w:rsidP="00A937F5">
          <w:pPr>
            <w:pStyle w:val="TOC1"/>
            <w:tabs>
              <w:tab w:val="left" w:pos="400"/>
            </w:tabs>
            <w:rPr>
              <w:rFonts w:ascii="Times New Roman" w:eastAsiaTheme="minorEastAsia" w:hAnsi="Times New Roman" w:cs="Times New Roman"/>
              <w:noProof/>
              <w:kern w:val="2"/>
              <w:sz w:val="22"/>
              <w14:ligatures w14:val="standardContextual"/>
            </w:rPr>
          </w:pPr>
          <w:hyperlink w:anchor="_Toc176514428" w:history="1">
            <w:r w:rsidR="00A937F5" w:rsidRPr="00A937F5">
              <w:rPr>
                <w:rStyle w:val="Hyperlink"/>
                <w:rFonts w:ascii="Times New Roman" w:hAnsi="Times New Roman" w:cs="Times New Roman"/>
                <w:noProof/>
                <w:sz w:val="22"/>
              </w:rPr>
              <w:t>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Informatīvā ziņojuma konteksts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_Toc176514428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w:t>
            </w:r>
            <w:r w:rsidR="00A937F5" w:rsidRPr="00A937F5">
              <w:rPr>
                <w:rFonts w:ascii="Times New Roman" w:hAnsi="Times New Roman" w:cs="Times New Roman"/>
                <w:noProof/>
                <w:webHidden/>
                <w:sz w:val="22"/>
              </w:rPr>
              <w:fldChar w:fldCharType="end"/>
            </w:r>
          </w:hyperlink>
        </w:p>
        <w:p w14:paraId="2C5AC774" w14:textId="5DEE5DCD"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29" w:history="1">
            <w:r w:rsidR="00A937F5" w:rsidRPr="00A937F5">
              <w:rPr>
                <w:rStyle w:val="Hyperlink"/>
                <w:rFonts w:ascii="Times New Roman" w:hAnsi="Times New Roman" w:cs="Times New Roman"/>
                <w:noProof/>
                <w:sz w:val="22"/>
              </w:rPr>
              <w:t>1.1.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Definīcijas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_Toc176514429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w:t>
            </w:r>
            <w:r w:rsidR="00A937F5" w:rsidRPr="00A937F5">
              <w:rPr>
                <w:rFonts w:ascii="Times New Roman" w:hAnsi="Times New Roman" w:cs="Times New Roman"/>
                <w:noProof/>
                <w:webHidden/>
                <w:sz w:val="22"/>
              </w:rPr>
              <w:fldChar w:fldCharType="end"/>
            </w:r>
          </w:hyperlink>
        </w:p>
        <w:p w14:paraId="31A28987" w14:textId="0244ABED"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0" w:history="1">
            <w:r w:rsidR="00A937F5" w:rsidRPr="00A937F5">
              <w:rPr>
                <w:rStyle w:val="Hyperlink"/>
                <w:rFonts w:ascii="Times New Roman" w:hAnsi="Times New Roman" w:cs="Times New Roman"/>
                <w:noProof/>
                <w:sz w:val="22"/>
              </w:rPr>
              <w:t>1.2.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Eiropas Mikroshēmu akts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_Toc176514430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4</w:t>
            </w:r>
            <w:r w:rsidR="00A937F5" w:rsidRPr="00A937F5">
              <w:rPr>
                <w:rFonts w:ascii="Times New Roman" w:hAnsi="Times New Roman" w:cs="Times New Roman"/>
                <w:noProof/>
                <w:webHidden/>
                <w:sz w:val="22"/>
              </w:rPr>
              <w:fldChar w:fldCharType="end"/>
            </w:r>
          </w:hyperlink>
        </w:p>
        <w:p w14:paraId="4382D875" w14:textId="2A53951F"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1" w:history="1">
            <w:r w:rsidR="00A937F5" w:rsidRPr="00A937F5">
              <w:rPr>
                <w:rStyle w:val="Hyperlink"/>
                <w:rFonts w:ascii="Times New Roman" w:hAnsi="Times New Roman" w:cs="Times New Roman"/>
                <w:noProof/>
                <w:sz w:val="22"/>
              </w:rPr>
              <w:t>1.3.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Mikroshēmu akta ieviešana Latvijā</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_Toc176514431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5</w:t>
            </w:r>
            <w:r w:rsidR="00A937F5" w:rsidRPr="00A937F5">
              <w:rPr>
                <w:rFonts w:ascii="Times New Roman" w:hAnsi="Times New Roman" w:cs="Times New Roman"/>
                <w:noProof/>
                <w:webHidden/>
                <w:sz w:val="22"/>
              </w:rPr>
              <w:fldChar w:fldCharType="end"/>
            </w:r>
          </w:hyperlink>
        </w:p>
        <w:p w14:paraId="0DB6E73C" w14:textId="4D6CECD8"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2" w:history="1">
            <w:r w:rsidR="00A937F5" w:rsidRPr="00A937F5">
              <w:rPr>
                <w:rStyle w:val="Hyperlink"/>
                <w:rFonts w:ascii="Times New Roman" w:hAnsi="Times New Roman" w:cs="Times New Roman"/>
                <w:noProof/>
                <w:sz w:val="22"/>
              </w:rPr>
              <w:t>1.4.</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Izpēte, uz kuru balstīts Ziņojums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_Toc176514432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6</w:t>
            </w:r>
            <w:r w:rsidR="00A937F5" w:rsidRPr="00A937F5">
              <w:rPr>
                <w:rFonts w:ascii="Times New Roman" w:hAnsi="Times New Roman" w:cs="Times New Roman"/>
                <w:noProof/>
                <w:webHidden/>
                <w:sz w:val="22"/>
              </w:rPr>
              <w:fldChar w:fldCharType="end"/>
            </w:r>
          </w:hyperlink>
        </w:p>
        <w:p w14:paraId="3CD19D66" w14:textId="25C6959B"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3" w:history="1">
            <w:r w:rsidR="00A937F5" w:rsidRPr="00A937F5">
              <w:rPr>
                <w:rStyle w:val="Hyperlink"/>
                <w:rFonts w:ascii="Times New Roman" w:hAnsi="Times New Roman" w:cs="Times New Roman"/>
                <w:noProof/>
                <w:sz w:val="22"/>
              </w:rPr>
              <w:t>1.5.</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Saprašanās memorands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_Toc176514433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6</w:t>
            </w:r>
            <w:r w:rsidR="00A937F5" w:rsidRPr="00A937F5">
              <w:rPr>
                <w:rFonts w:ascii="Times New Roman" w:hAnsi="Times New Roman" w:cs="Times New Roman"/>
                <w:noProof/>
                <w:webHidden/>
                <w:sz w:val="22"/>
              </w:rPr>
              <w:fldChar w:fldCharType="end"/>
            </w:r>
          </w:hyperlink>
        </w:p>
        <w:p w14:paraId="50901929" w14:textId="0F5A017E" w:rsidR="00A937F5" w:rsidRPr="00A937F5" w:rsidRDefault="0031450C" w:rsidP="00A937F5">
          <w:pPr>
            <w:pStyle w:val="TOC1"/>
            <w:tabs>
              <w:tab w:val="left" w:pos="400"/>
            </w:tabs>
            <w:rPr>
              <w:rFonts w:ascii="Times New Roman" w:eastAsiaTheme="minorEastAsia" w:hAnsi="Times New Roman" w:cs="Times New Roman"/>
              <w:noProof/>
              <w:kern w:val="2"/>
              <w:sz w:val="22"/>
              <w14:ligatures w14:val="standardContextual"/>
            </w:rPr>
          </w:pPr>
          <w:hyperlink w:anchor="_Toc176514434" w:history="1">
            <w:r w:rsidR="00A937F5" w:rsidRPr="00A937F5">
              <w:rPr>
                <w:rStyle w:val="Hyperlink"/>
                <w:rFonts w:ascii="Times New Roman" w:hAnsi="Times New Roman" w:cs="Times New Roman"/>
                <w:noProof/>
                <w:sz w:val="22"/>
              </w:rPr>
              <w:t>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Pusvadītāju tirgus un tā izaicinājumi</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_Toc176514434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7</w:t>
            </w:r>
            <w:r w:rsidR="00A937F5" w:rsidRPr="00A937F5">
              <w:rPr>
                <w:rFonts w:ascii="Times New Roman" w:hAnsi="Times New Roman" w:cs="Times New Roman"/>
                <w:noProof/>
                <w:webHidden/>
                <w:sz w:val="22"/>
              </w:rPr>
              <w:fldChar w:fldCharType="end"/>
            </w:r>
          </w:hyperlink>
        </w:p>
        <w:p w14:paraId="43222232" w14:textId="698F6DFB"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5" w:history="1">
            <w:r w:rsidR="00A937F5" w:rsidRPr="00A937F5">
              <w:rPr>
                <w:rStyle w:val="Hyperlink"/>
                <w:rFonts w:ascii="Times New Roman" w:hAnsi="Times New Roman" w:cs="Times New Roman"/>
                <w:noProof/>
                <w:sz w:val="22"/>
              </w:rPr>
              <w:t>2.1.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Pusvadītāju nozares vērtību ķēde un nozares izaicinājumi</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_Toc176514435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7</w:t>
            </w:r>
            <w:r w:rsidR="00A937F5" w:rsidRPr="00A937F5">
              <w:rPr>
                <w:rFonts w:ascii="Times New Roman" w:hAnsi="Times New Roman" w:cs="Times New Roman"/>
                <w:noProof/>
                <w:webHidden/>
                <w:sz w:val="22"/>
              </w:rPr>
              <w:fldChar w:fldCharType="end"/>
            </w:r>
          </w:hyperlink>
        </w:p>
        <w:p w14:paraId="0F86AC03" w14:textId="3ADA2AD1"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6" w:history="1">
            <w:r w:rsidR="00A937F5" w:rsidRPr="00A937F5">
              <w:rPr>
                <w:rStyle w:val="Hyperlink"/>
                <w:rFonts w:ascii="Times New Roman" w:hAnsi="Times New Roman" w:cs="Times New Roman"/>
                <w:noProof/>
                <w:sz w:val="22"/>
              </w:rPr>
              <w:t>2.2.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Globālā un ES pusvadītāju tirgus raksturojums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_Toc176514436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9</w:t>
            </w:r>
            <w:r w:rsidR="00A937F5" w:rsidRPr="00A937F5">
              <w:rPr>
                <w:rFonts w:ascii="Times New Roman" w:hAnsi="Times New Roman" w:cs="Times New Roman"/>
                <w:noProof/>
                <w:webHidden/>
                <w:sz w:val="22"/>
              </w:rPr>
              <w:fldChar w:fldCharType="end"/>
            </w:r>
          </w:hyperlink>
        </w:p>
        <w:p w14:paraId="3C81AC62" w14:textId="70B224D5"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7" w:history="1">
            <w:r w:rsidR="00A937F5" w:rsidRPr="00A937F5">
              <w:rPr>
                <w:rStyle w:val="Hyperlink"/>
                <w:rFonts w:ascii="Times New Roman" w:hAnsi="Times New Roman" w:cs="Times New Roman"/>
                <w:noProof/>
                <w:sz w:val="22"/>
              </w:rPr>
              <w:t>2.2.1.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Pētniecības organizāciju loma pusvadītāju nozarē</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_Toc176514437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11</w:t>
            </w:r>
            <w:r w:rsidR="00A937F5" w:rsidRPr="00A937F5">
              <w:rPr>
                <w:rFonts w:ascii="Times New Roman" w:hAnsi="Times New Roman" w:cs="Times New Roman"/>
                <w:noProof/>
                <w:webHidden/>
                <w:sz w:val="22"/>
              </w:rPr>
              <w:fldChar w:fldCharType="end"/>
            </w:r>
          </w:hyperlink>
        </w:p>
        <w:p w14:paraId="55BEF568" w14:textId="228E4FF7"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8" w:history="1">
            <w:r w:rsidR="00A937F5" w:rsidRPr="00A937F5">
              <w:rPr>
                <w:rStyle w:val="Hyperlink"/>
                <w:rFonts w:ascii="Times New Roman" w:hAnsi="Times New Roman" w:cs="Times New Roman"/>
                <w:noProof/>
                <w:sz w:val="22"/>
              </w:rPr>
              <w:t>2.3.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Baltijas valstu iespējas un izaicinājumi pusvadītāju nozarē</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_Toc176514438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11</w:t>
            </w:r>
            <w:r w:rsidR="00A937F5" w:rsidRPr="00A937F5">
              <w:rPr>
                <w:rFonts w:ascii="Times New Roman" w:hAnsi="Times New Roman" w:cs="Times New Roman"/>
                <w:noProof/>
                <w:webHidden/>
                <w:sz w:val="22"/>
              </w:rPr>
              <w:fldChar w:fldCharType="end"/>
            </w:r>
          </w:hyperlink>
        </w:p>
        <w:p w14:paraId="19D96D67" w14:textId="68C75BF2"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39" w:history="1">
            <w:r w:rsidR="00A937F5" w:rsidRPr="00A937F5">
              <w:rPr>
                <w:rStyle w:val="Hyperlink"/>
                <w:rFonts w:ascii="Times New Roman" w:hAnsi="Times New Roman" w:cs="Times New Roman"/>
                <w:noProof/>
                <w:sz w:val="22"/>
              </w:rPr>
              <w:t>2.4.</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Latvijas kompetences un potenciāls pusvadītāju tirgū</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_Toc176514439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12</w:t>
            </w:r>
            <w:r w:rsidR="00A937F5" w:rsidRPr="00A937F5">
              <w:rPr>
                <w:rFonts w:ascii="Times New Roman" w:hAnsi="Times New Roman" w:cs="Times New Roman"/>
                <w:noProof/>
                <w:webHidden/>
                <w:sz w:val="22"/>
              </w:rPr>
              <w:fldChar w:fldCharType="end"/>
            </w:r>
          </w:hyperlink>
        </w:p>
        <w:p w14:paraId="4546BAFF" w14:textId="30FDB6DB" w:rsidR="00A937F5" w:rsidRPr="00A937F5" w:rsidRDefault="0031450C" w:rsidP="00A937F5">
          <w:pPr>
            <w:pStyle w:val="TOC1"/>
            <w:tabs>
              <w:tab w:val="left" w:pos="400"/>
            </w:tabs>
            <w:rPr>
              <w:rFonts w:ascii="Times New Roman" w:eastAsiaTheme="minorEastAsia" w:hAnsi="Times New Roman" w:cs="Times New Roman"/>
              <w:noProof/>
              <w:kern w:val="2"/>
              <w:sz w:val="22"/>
              <w14:ligatures w14:val="standardContextual"/>
            </w:rPr>
          </w:pPr>
          <w:hyperlink w:anchor="_Toc176514440" w:history="1">
            <w:r w:rsidR="00A937F5" w:rsidRPr="00A937F5">
              <w:rPr>
                <w:rStyle w:val="Hyperlink"/>
                <w:rFonts w:ascii="Times New Roman" w:hAnsi="Times New Roman" w:cs="Times New Roman"/>
                <w:noProof/>
                <w:sz w:val="22"/>
              </w:rPr>
              <w:t>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Latvijas pusvadītāju tehnoloģiju kompetences un potenciāls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_Toc176514440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16</w:t>
            </w:r>
            <w:r w:rsidR="00A937F5" w:rsidRPr="00A937F5">
              <w:rPr>
                <w:rFonts w:ascii="Times New Roman" w:hAnsi="Times New Roman" w:cs="Times New Roman"/>
                <w:noProof/>
                <w:webHidden/>
                <w:sz w:val="22"/>
              </w:rPr>
              <w:fldChar w:fldCharType="end"/>
            </w:r>
          </w:hyperlink>
        </w:p>
        <w:p w14:paraId="4580936A" w14:textId="13859DC9"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1" w:history="1">
            <w:r w:rsidR="00A937F5" w:rsidRPr="00A937F5">
              <w:rPr>
                <w:rStyle w:val="Hyperlink"/>
                <w:rFonts w:ascii="Times New Roman" w:hAnsi="Times New Roman" w:cs="Times New Roman"/>
                <w:noProof/>
                <w:sz w:val="22"/>
              </w:rPr>
              <w:t>3.1.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Fotonikas integrētās shēmas (silīcija fotonika)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_Toc176514441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17</w:t>
            </w:r>
            <w:r w:rsidR="00A937F5" w:rsidRPr="00A937F5">
              <w:rPr>
                <w:rFonts w:ascii="Times New Roman" w:hAnsi="Times New Roman" w:cs="Times New Roman"/>
                <w:noProof/>
                <w:webHidden/>
                <w:sz w:val="22"/>
              </w:rPr>
              <w:fldChar w:fldCharType="end"/>
            </w:r>
          </w:hyperlink>
        </w:p>
        <w:p w14:paraId="70A42DFC" w14:textId="102AE4C5"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2" w:history="1">
            <w:r w:rsidR="00A937F5" w:rsidRPr="00A937F5">
              <w:rPr>
                <w:rStyle w:val="Hyperlink"/>
                <w:rFonts w:ascii="Times New Roman" w:hAnsi="Times New Roman" w:cs="Times New Roman"/>
                <w:noProof/>
                <w:sz w:val="22"/>
              </w:rPr>
              <w:t>3.1.1.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Latvijas konkurētspējas uzlabošana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_Toc176514442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18</w:t>
            </w:r>
            <w:r w:rsidR="00A937F5" w:rsidRPr="00A937F5">
              <w:rPr>
                <w:rFonts w:ascii="Times New Roman" w:hAnsi="Times New Roman" w:cs="Times New Roman"/>
                <w:noProof/>
                <w:webHidden/>
                <w:sz w:val="22"/>
              </w:rPr>
              <w:fldChar w:fldCharType="end"/>
            </w:r>
          </w:hyperlink>
        </w:p>
        <w:p w14:paraId="65850CA3" w14:textId="74E5ADF9"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3" w:history="1">
            <w:r w:rsidR="00A937F5" w:rsidRPr="00A937F5">
              <w:rPr>
                <w:rStyle w:val="Hyperlink"/>
                <w:rFonts w:ascii="Times New Roman" w:hAnsi="Times New Roman" w:cs="Times New Roman"/>
                <w:noProof/>
                <w:sz w:val="22"/>
              </w:rPr>
              <w:t>3.1.2.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Cilvēkkapitāls un izglītība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_Toc176514443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19</w:t>
            </w:r>
            <w:r w:rsidR="00A937F5" w:rsidRPr="00A937F5">
              <w:rPr>
                <w:rFonts w:ascii="Times New Roman" w:hAnsi="Times New Roman" w:cs="Times New Roman"/>
                <w:noProof/>
                <w:webHidden/>
                <w:sz w:val="22"/>
              </w:rPr>
              <w:fldChar w:fldCharType="end"/>
            </w:r>
          </w:hyperlink>
        </w:p>
        <w:p w14:paraId="3C42BF3A" w14:textId="65D5977A"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4" w:history="1">
            <w:r w:rsidR="00A937F5" w:rsidRPr="00A937F5">
              <w:rPr>
                <w:rStyle w:val="Hyperlink"/>
                <w:rFonts w:ascii="Times New Roman" w:hAnsi="Times New Roman" w:cs="Times New Roman"/>
                <w:noProof/>
                <w:sz w:val="22"/>
              </w:rPr>
              <w:t>3.1.3.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Infrastruktūra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_Toc176514444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21</w:t>
            </w:r>
            <w:r w:rsidR="00A937F5" w:rsidRPr="00A937F5">
              <w:rPr>
                <w:rFonts w:ascii="Times New Roman" w:hAnsi="Times New Roman" w:cs="Times New Roman"/>
                <w:noProof/>
                <w:webHidden/>
                <w:sz w:val="22"/>
              </w:rPr>
              <w:fldChar w:fldCharType="end"/>
            </w:r>
          </w:hyperlink>
        </w:p>
        <w:p w14:paraId="67AEF121" w14:textId="1FF892A8"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5" w:history="1">
            <w:r w:rsidR="00A937F5" w:rsidRPr="00A937F5">
              <w:rPr>
                <w:rStyle w:val="Hyperlink"/>
                <w:rFonts w:ascii="Times New Roman" w:hAnsi="Times New Roman" w:cs="Times New Roman"/>
                <w:noProof/>
                <w:sz w:val="22"/>
              </w:rPr>
              <w:t>3.2.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Mikroelektronika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_Toc176514445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22</w:t>
            </w:r>
            <w:r w:rsidR="00A937F5" w:rsidRPr="00A937F5">
              <w:rPr>
                <w:rFonts w:ascii="Times New Roman" w:hAnsi="Times New Roman" w:cs="Times New Roman"/>
                <w:noProof/>
                <w:webHidden/>
                <w:sz w:val="22"/>
              </w:rPr>
              <w:fldChar w:fldCharType="end"/>
            </w:r>
          </w:hyperlink>
        </w:p>
        <w:p w14:paraId="3D656FC1" w14:textId="4C98F479"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6" w:history="1">
            <w:r w:rsidR="00A937F5" w:rsidRPr="00A937F5">
              <w:rPr>
                <w:rStyle w:val="Hyperlink"/>
                <w:rFonts w:ascii="Times New Roman" w:hAnsi="Times New Roman" w:cs="Times New Roman"/>
                <w:noProof/>
                <w:sz w:val="22"/>
              </w:rPr>
              <w:t>3.2.1.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Latvijas konkurētspējas uzlabošana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_Toc176514446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23</w:t>
            </w:r>
            <w:r w:rsidR="00A937F5" w:rsidRPr="00A937F5">
              <w:rPr>
                <w:rFonts w:ascii="Times New Roman" w:hAnsi="Times New Roman" w:cs="Times New Roman"/>
                <w:noProof/>
                <w:webHidden/>
                <w:sz w:val="22"/>
              </w:rPr>
              <w:fldChar w:fldCharType="end"/>
            </w:r>
          </w:hyperlink>
        </w:p>
        <w:p w14:paraId="777D271C" w14:textId="42C67B5C"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7" w:history="1">
            <w:r w:rsidR="00A937F5" w:rsidRPr="00A937F5">
              <w:rPr>
                <w:rStyle w:val="Hyperlink"/>
                <w:rFonts w:ascii="Times New Roman" w:hAnsi="Times New Roman" w:cs="Times New Roman"/>
                <w:noProof/>
                <w:sz w:val="22"/>
              </w:rPr>
              <w:t>3.2.2.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Cilvēkkapitāls un izglītība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_Toc176514447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25</w:t>
            </w:r>
            <w:r w:rsidR="00A937F5" w:rsidRPr="00A937F5">
              <w:rPr>
                <w:rFonts w:ascii="Times New Roman" w:hAnsi="Times New Roman" w:cs="Times New Roman"/>
                <w:noProof/>
                <w:webHidden/>
                <w:sz w:val="22"/>
              </w:rPr>
              <w:fldChar w:fldCharType="end"/>
            </w:r>
          </w:hyperlink>
        </w:p>
        <w:p w14:paraId="175261DF" w14:textId="1BD236FC"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8" w:history="1">
            <w:r w:rsidR="00A937F5" w:rsidRPr="00A937F5">
              <w:rPr>
                <w:rStyle w:val="Hyperlink"/>
                <w:rFonts w:ascii="Times New Roman" w:hAnsi="Times New Roman" w:cs="Times New Roman"/>
                <w:noProof/>
                <w:sz w:val="22"/>
              </w:rPr>
              <w:t>3.2.3.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Infrastruktūra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_Toc176514448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26</w:t>
            </w:r>
            <w:r w:rsidR="00A937F5" w:rsidRPr="00A937F5">
              <w:rPr>
                <w:rFonts w:ascii="Times New Roman" w:hAnsi="Times New Roman" w:cs="Times New Roman"/>
                <w:noProof/>
                <w:webHidden/>
                <w:sz w:val="22"/>
              </w:rPr>
              <w:fldChar w:fldCharType="end"/>
            </w:r>
          </w:hyperlink>
        </w:p>
        <w:p w14:paraId="4E8175DD" w14:textId="4862E4FA"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49" w:history="1">
            <w:r w:rsidR="00A937F5" w:rsidRPr="00A937F5">
              <w:rPr>
                <w:rStyle w:val="Hyperlink"/>
                <w:rFonts w:ascii="Times New Roman" w:hAnsi="Times New Roman" w:cs="Times New Roman"/>
                <w:noProof/>
                <w:sz w:val="22"/>
              </w:rPr>
              <w:t>3.3.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Polimēru fotonikas platforma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_Toc176514449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27</w:t>
            </w:r>
            <w:r w:rsidR="00A937F5" w:rsidRPr="00A937F5">
              <w:rPr>
                <w:rFonts w:ascii="Times New Roman" w:hAnsi="Times New Roman" w:cs="Times New Roman"/>
                <w:noProof/>
                <w:webHidden/>
                <w:sz w:val="22"/>
              </w:rPr>
              <w:fldChar w:fldCharType="end"/>
            </w:r>
          </w:hyperlink>
        </w:p>
        <w:p w14:paraId="57936E8F" w14:textId="0C25849A"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0" w:history="1">
            <w:r w:rsidR="00A937F5" w:rsidRPr="00A937F5">
              <w:rPr>
                <w:rStyle w:val="Hyperlink"/>
                <w:rFonts w:ascii="Times New Roman" w:hAnsi="Times New Roman" w:cs="Times New Roman"/>
                <w:noProof/>
                <w:sz w:val="22"/>
              </w:rPr>
              <w:t>3.3.1.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Latvijas konkurētspējas uzlabošana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_Toc176514450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27</w:t>
            </w:r>
            <w:r w:rsidR="00A937F5" w:rsidRPr="00A937F5">
              <w:rPr>
                <w:rFonts w:ascii="Times New Roman" w:hAnsi="Times New Roman" w:cs="Times New Roman"/>
                <w:noProof/>
                <w:webHidden/>
                <w:sz w:val="22"/>
              </w:rPr>
              <w:fldChar w:fldCharType="end"/>
            </w:r>
          </w:hyperlink>
        </w:p>
        <w:p w14:paraId="4E054488" w14:textId="7B4A08CD"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1" w:history="1">
            <w:r w:rsidR="00A937F5" w:rsidRPr="00A937F5">
              <w:rPr>
                <w:rStyle w:val="Hyperlink"/>
                <w:rFonts w:ascii="Times New Roman" w:hAnsi="Times New Roman" w:cs="Times New Roman"/>
                <w:noProof/>
                <w:sz w:val="22"/>
              </w:rPr>
              <w:t>3.3.2.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Cilvēkkapitāls un izglītība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_Toc176514451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28</w:t>
            </w:r>
            <w:r w:rsidR="00A937F5" w:rsidRPr="00A937F5">
              <w:rPr>
                <w:rFonts w:ascii="Times New Roman" w:hAnsi="Times New Roman" w:cs="Times New Roman"/>
                <w:noProof/>
                <w:webHidden/>
                <w:sz w:val="22"/>
              </w:rPr>
              <w:fldChar w:fldCharType="end"/>
            </w:r>
          </w:hyperlink>
        </w:p>
        <w:p w14:paraId="3B22F46A" w14:textId="3C1C5507"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2" w:history="1">
            <w:r w:rsidR="00A937F5" w:rsidRPr="00A937F5">
              <w:rPr>
                <w:rStyle w:val="Hyperlink"/>
                <w:rFonts w:ascii="Times New Roman" w:hAnsi="Times New Roman" w:cs="Times New Roman"/>
                <w:noProof/>
                <w:sz w:val="22"/>
              </w:rPr>
              <w:t>3.3.3.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Infrastruktūra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_Toc176514452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28</w:t>
            </w:r>
            <w:r w:rsidR="00A937F5" w:rsidRPr="00A937F5">
              <w:rPr>
                <w:rFonts w:ascii="Times New Roman" w:hAnsi="Times New Roman" w:cs="Times New Roman"/>
                <w:noProof/>
                <w:webHidden/>
                <w:sz w:val="22"/>
              </w:rPr>
              <w:fldChar w:fldCharType="end"/>
            </w:r>
          </w:hyperlink>
        </w:p>
        <w:p w14:paraId="47076CA3" w14:textId="29423E49"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3" w:history="1">
            <w:r w:rsidR="00A937F5" w:rsidRPr="00A937F5">
              <w:rPr>
                <w:rStyle w:val="Hyperlink"/>
                <w:rFonts w:ascii="Times New Roman" w:hAnsi="Times New Roman" w:cs="Times New Roman"/>
                <w:noProof/>
                <w:sz w:val="22"/>
              </w:rPr>
              <w:t>3.4.</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Kvantu ierīces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_Toc176514453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29</w:t>
            </w:r>
            <w:r w:rsidR="00A937F5" w:rsidRPr="00A937F5">
              <w:rPr>
                <w:rFonts w:ascii="Times New Roman" w:hAnsi="Times New Roman" w:cs="Times New Roman"/>
                <w:noProof/>
                <w:webHidden/>
                <w:sz w:val="22"/>
              </w:rPr>
              <w:fldChar w:fldCharType="end"/>
            </w:r>
          </w:hyperlink>
        </w:p>
        <w:p w14:paraId="02DF72CC" w14:textId="480C3829"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4" w:history="1">
            <w:r w:rsidR="00A937F5" w:rsidRPr="00A937F5">
              <w:rPr>
                <w:rStyle w:val="Hyperlink"/>
                <w:rFonts w:ascii="Times New Roman" w:hAnsi="Times New Roman" w:cs="Times New Roman"/>
                <w:noProof/>
                <w:sz w:val="22"/>
              </w:rPr>
              <w:t>3.4.1.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Latvijas konkurētspējas uzlabošana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_Toc176514454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30</w:t>
            </w:r>
            <w:r w:rsidR="00A937F5" w:rsidRPr="00A937F5">
              <w:rPr>
                <w:rFonts w:ascii="Times New Roman" w:hAnsi="Times New Roman" w:cs="Times New Roman"/>
                <w:noProof/>
                <w:webHidden/>
                <w:sz w:val="22"/>
              </w:rPr>
              <w:fldChar w:fldCharType="end"/>
            </w:r>
          </w:hyperlink>
        </w:p>
        <w:p w14:paraId="5143BDD2" w14:textId="5980CEEE"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5" w:history="1">
            <w:r w:rsidR="00A937F5" w:rsidRPr="00A937F5">
              <w:rPr>
                <w:rStyle w:val="Hyperlink"/>
                <w:rFonts w:ascii="Times New Roman" w:hAnsi="Times New Roman" w:cs="Times New Roman"/>
                <w:noProof/>
                <w:sz w:val="22"/>
              </w:rPr>
              <w:t>3.4.2.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Cilvēkkapitāls un izglītība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_Toc176514455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31</w:t>
            </w:r>
            <w:r w:rsidR="00A937F5" w:rsidRPr="00A937F5">
              <w:rPr>
                <w:rFonts w:ascii="Times New Roman" w:hAnsi="Times New Roman" w:cs="Times New Roman"/>
                <w:noProof/>
                <w:webHidden/>
                <w:sz w:val="22"/>
              </w:rPr>
              <w:fldChar w:fldCharType="end"/>
            </w:r>
          </w:hyperlink>
        </w:p>
        <w:p w14:paraId="2ED60699" w14:textId="32CD1078"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6" w:history="1">
            <w:r w:rsidR="00A937F5" w:rsidRPr="00A937F5">
              <w:rPr>
                <w:rStyle w:val="Hyperlink"/>
                <w:rFonts w:ascii="Times New Roman" w:hAnsi="Times New Roman" w:cs="Times New Roman"/>
                <w:noProof/>
                <w:sz w:val="22"/>
              </w:rPr>
              <w:t>3.4.3.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Infrastruktūra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_Toc176514456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33</w:t>
            </w:r>
            <w:r w:rsidR="00A937F5" w:rsidRPr="00A937F5">
              <w:rPr>
                <w:rFonts w:ascii="Times New Roman" w:hAnsi="Times New Roman" w:cs="Times New Roman"/>
                <w:noProof/>
                <w:webHidden/>
                <w:sz w:val="22"/>
              </w:rPr>
              <w:fldChar w:fldCharType="end"/>
            </w:r>
          </w:hyperlink>
        </w:p>
        <w:p w14:paraId="63C7D5E0" w14:textId="6F93E4C6"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7" w:history="1">
            <w:r w:rsidR="00A937F5" w:rsidRPr="00A937F5">
              <w:rPr>
                <w:rStyle w:val="Hyperlink"/>
                <w:rFonts w:ascii="Times New Roman" w:hAnsi="Times New Roman" w:cs="Times New Roman"/>
                <w:noProof/>
                <w:sz w:val="22"/>
              </w:rPr>
              <w:t>3.5.</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Virzienu ieguldījums citās nozarēs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_Toc176514457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34</w:t>
            </w:r>
            <w:r w:rsidR="00A937F5" w:rsidRPr="00A937F5">
              <w:rPr>
                <w:rFonts w:ascii="Times New Roman" w:hAnsi="Times New Roman" w:cs="Times New Roman"/>
                <w:noProof/>
                <w:webHidden/>
                <w:sz w:val="22"/>
              </w:rPr>
              <w:fldChar w:fldCharType="end"/>
            </w:r>
          </w:hyperlink>
        </w:p>
        <w:p w14:paraId="0464D85B" w14:textId="5A991673"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8" w:history="1">
            <w:r w:rsidR="00A937F5" w:rsidRPr="00A937F5">
              <w:rPr>
                <w:rStyle w:val="Hyperlink"/>
                <w:rFonts w:ascii="Times New Roman" w:hAnsi="Times New Roman" w:cs="Times New Roman"/>
                <w:noProof/>
                <w:sz w:val="22"/>
                <w:lang w:val="lv"/>
              </w:rPr>
              <w:t>3.5.1.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lang w:val="lv"/>
              </w:rPr>
              <w:t>Telekomunikācijas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_Toc176514458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34</w:t>
            </w:r>
            <w:r w:rsidR="00A937F5" w:rsidRPr="00A937F5">
              <w:rPr>
                <w:rFonts w:ascii="Times New Roman" w:hAnsi="Times New Roman" w:cs="Times New Roman"/>
                <w:noProof/>
                <w:webHidden/>
                <w:sz w:val="22"/>
              </w:rPr>
              <w:fldChar w:fldCharType="end"/>
            </w:r>
          </w:hyperlink>
        </w:p>
        <w:p w14:paraId="2BCCD6B4" w14:textId="3150D2AF"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59" w:history="1">
            <w:r w:rsidR="00A937F5" w:rsidRPr="00A937F5">
              <w:rPr>
                <w:rStyle w:val="Hyperlink"/>
                <w:rFonts w:ascii="Times New Roman" w:hAnsi="Times New Roman" w:cs="Times New Roman"/>
                <w:noProof/>
                <w:sz w:val="22"/>
                <w:lang w:val="lv"/>
              </w:rPr>
              <w:t>3.5.2.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lang w:val="lv"/>
              </w:rPr>
              <w:t>Kosmoss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_Toc176514459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34</w:t>
            </w:r>
            <w:r w:rsidR="00A937F5" w:rsidRPr="00A937F5">
              <w:rPr>
                <w:rFonts w:ascii="Times New Roman" w:hAnsi="Times New Roman" w:cs="Times New Roman"/>
                <w:noProof/>
                <w:webHidden/>
                <w:sz w:val="22"/>
              </w:rPr>
              <w:fldChar w:fldCharType="end"/>
            </w:r>
          </w:hyperlink>
        </w:p>
        <w:p w14:paraId="6C558158" w14:textId="30CE1356"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60" w:history="1">
            <w:r w:rsidR="00A937F5" w:rsidRPr="00A937F5">
              <w:rPr>
                <w:rStyle w:val="Hyperlink"/>
                <w:rFonts w:ascii="Times New Roman" w:hAnsi="Times New Roman" w:cs="Times New Roman"/>
                <w:noProof/>
                <w:sz w:val="22"/>
                <w:lang w:val="lv"/>
              </w:rPr>
              <w:t>3.5.3.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lang w:val="lv"/>
              </w:rPr>
              <w:t>Aizsardzība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_Toc176514460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35</w:t>
            </w:r>
            <w:r w:rsidR="00A937F5" w:rsidRPr="00A937F5">
              <w:rPr>
                <w:rFonts w:ascii="Times New Roman" w:hAnsi="Times New Roman" w:cs="Times New Roman"/>
                <w:noProof/>
                <w:webHidden/>
                <w:sz w:val="22"/>
              </w:rPr>
              <w:fldChar w:fldCharType="end"/>
            </w:r>
          </w:hyperlink>
        </w:p>
        <w:p w14:paraId="274FF186" w14:textId="4791F634" w:rsidR="00A937F5" w:rsidRPr="00A937F5" w:rsidRDefault="0031450C" w:rsidP="00A937F5">
          <w:pPr>
            <w:pStyle w:val="TOC3"/>
            <w:tabs>
              <w:tab w:val="left" w:pos="110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61" w:history="1">
            <w:r w:rsidR="00A937F5" w:rsidRPr="00A937F5">
              <w:rPr>
                <w:rStyle w:val="Hyperlink"/>
                <w:rFonts w:ascii="Times New Roman" w:hAnsi="Times New Roman" w:cs="Times New Roman"/>
                <w:noProof/>
                <w:sz w:val="22"/>
                <w:lang w:val="lv"/>
              </w:rPr>
              <w:t>3.5.4.</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lang w:val="lv"/>
              </w:rPr>
              <w:t>Rūpniecība</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_Toc176514461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36</w:t>
            </w:r>
            <w:r w:rsidR="00A937F5" w:rsidRPr="00A937F5">
              <w:rPr>
                <w:rFonts w:ascii="Times New Roman" w:hAnsi="Times New Roman" w:cs="Times New Roman"/>
                <w:noProof/>
                <w:webHidden/>
                <w:sz w:val="22"/>
              </w:rPr>
              <w:fldChar w:fldCharType="end"/>
            </w:r>
          </w:hyperlink>
        </w:p>
        <w:p w14:paraId="40F17287" w14:textId="0AEDE2E1" w:rsidR="00A937F5" w:rsidRPr="00A937F5" w:rsidRDefault="0031450C" w:rsidP="00A937F5">
          <w:pPr>
            <w:pStyle w:val="TOC1"/>
            <w:tabs>
              <w:tab w:val="left" w:pos="400"/>
            </w:tabs>
            <w:rPr>
              <w:rFonts w:ascii="Times New Roman" w:eastAsiaTheme="minorEastAsia" w:hAnsi="Times New Roman" w:cs="Times New Roman"/>
              <w:noProof/>
              <w:kern w:val="2"/>
              <w:sz w:val="22"/>
              <w14:ligatures w14:val="standardContextual"/>
            </w:rPr>
          </w:pPr>
          <w:hyperlink w:anchor="_Toc176514462" w:history="1">
            <w:r w:rsidR="00A937F5" w:rsidRPr="00A937F5">
              <w:rPr>
                <w:rStyle w:val="Hyperlink"/>
                <w:rFonts w:ascii="Times New Roman" w:hAnsi="Times New Roman" w:cs="Times New Roman"/>
                <w:noProof/>
                <w:sz w:val="22"/>
              </w:rPr>
              <w:t>4.</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Nozares attīstībai pieejamais valsts atbalsts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_Toc176514462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36</w:t>
            </w:r>
            <w:r w:rsidR="00A937F5" w:rsidRPr="00A937F5">
              <w:rPr>
                <w:rFonts w:ascii="Times New Roman" w:hAnsi="Times New Roman" w:cs="Times New Roman"/>
                <w:noProof/>
                <w:webHidden/>
                <w:sz w:val="22"/>
              </w:rPr>
              <w:fldChar w:fldCharType="end"/>
            </w:r>
          </w:hyperlink>
        </w:p>
        <w:p w14:paraId="09C37E83" w14:textId="73A37C04"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63" w:history="1">
            <w:r w:rsidR="00A937F5" w:rsidRPr="00A937F5">
              <w:rPr>
                <w:rStyle w:val="Hyperlink"/>
                <w:rFonts w:ascii="Times New Roman" w:hAnsi="Times New Roman" w:cs="Times New Roman"/>
                <w:noProof/>
                <w:sz w:val="22"/>
              </w:rPr>
              <w:t>4.1.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EM pārziņā esošie atbalsta instrumenti infrastruktūras projektu īstenošanai</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_Toc176514463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36</w:t>
            </w:r>
            <w:r w:rsidR="00A937F5" w:rsidRPr="00A937F5">
              <w:rPr>
                <w:rFonts w:ascii="Times New Roman" w:hAnsi="Times New Roman" w:cs="Times New Roman"/>
                <w:noProof/>
                <w:webHidden/>
                <w:sz w:val="22"/>
              </w:rPr>
              <w:fldChar w:fldCharType="end"/>
            </w:r>
          </w:hyperlink>
        </w:p>
        <w:p w14:paraId="2BD9166C" w14:textId="136A4BD6"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64" w:history="1">
            <w:r w:rsidR="00A937F5" w:rsidRPr="00A937F5">
              <w:rPr>
                <w:rStyle w:val="Hyperlink"/>
                <w:rFonts w:ascii="Times New Roman" w:hAnsi="Times New Roman" w:cs="Times New Roman"/>
                <w:noProof/>
                <w:sz w:val="22"/>
              </w:rPr>
              <w:t>4.2.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IZM pārziņā esošie atbalsta instrumenti cilvēkkapitāla attīstībai, starptautiskajai sadarbībai un infrastruktūras projektu īstenošanai</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_Toc176514464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39</w:t>
            </w:r>
            <w:r w:rsidR="00A937F5" w:rsidRPr="00A937F5">
              <w:rPr>
                <w:rFonts w:ascii="Times New Roman" w:hAnsi="Times New Roman" w:cs="Times New Roman"/>
                <w:noProof/>
                <w:webHidden/>
                <w:sz w:val="22"/>
              </w:rPr>
              <w:fldChar w:fldCharType="end"/>
            </w:r>
          </w:hyperlink>
        </w:p>
        <w:p w14:paraId="423DF4DE" w14:textId="742E0807"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65" w:history="1">
            <w:r w:rsidR="00A937F5" w:rsidRPr="00A937F5">
              <w:rPr>
                <w:rStyle w:val="Hyperlink"/>
                <w:rFonts w:ascii="Times New Roman" w:hAnsi="Times New Roman" w:cs="Times New Roman"/>
                <w:noProof/>
                <w:sz w:val="22"/>
              </w:rPr>
              <w:t>4.3.</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VARAM pārziņā esošie atbalsta instrumenti speciālistu sagatavošanai un talantu attīstībai</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_Toc176514465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41</w:t>
            </w:r>
            <w:r w:rsidR="00A937F5" w:rsidRPr="00A937F5">
              <w:rPr>
                <w:rFonts w:ascii="Times New Roman" w:hAnsi="Times New Roman" w:cs="Times New Roman"/>
                <w:noProof/>
                <w:webHidden/>
                <w:sz w:val="22"/>
              </w:rPr>
              <w:fldChar w:fldCharType="end"/>
            </w:r>
          </w:hyperlink>
        </w:p>
        <w:p w14:paraId="5DE7B500" w14:textId="2DDDBF1A" w:rsidR="00A937F5" w:rsidRPr="00A937F5" w:rsidRDefault="0031450C" w:rsidP="00A937F5">
          <w:pPr>
            <w:pStyle w:val="TOC1"/>
            <w:tabs>
              <w:tab w:val="left" w:pos="400"/>
            </w:tabs>
            <w:rPr>
              <w:rFonts w:ascii="Times New Roman" w:eastAsiaTheme="minorEastAsia" w:hAnsi="Times New Roman" w:cs="Times New Roman"/>
              <w:noProof/>
              <w:kern w:val="2"/>
              <w:sz w:val="22"/>
              <w14:ligatures w14:val="standardContextual"/>
            </w:rPr>
          </w:pPr>
          <w:hyperlink w:anchor="_Toc176514466" w:history="1">
            <w:r w:rsidR="00A937F5" w:rsidRPr="00A937F5">
              <w:rPr>
                <w:rStyle w:val="Hyperlink"/>
                <w:rFonts w:ascii="Times New Roman" w:hAnsi="Times New Roman" w:cs="Times New Roman"/>
                <w:noProof/>
                <w:sz w:val="22"/>
              </w:rPr>
              <w:t>5.</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Nacionālais mikroshēmu kompetences centrs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_Toc176514466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41</w:t>
            </w:r>
            <w:r w:rsidR="00A937F5" w:rsidRPr="00A937F5">
              <w:rPr>
                <w:rFonts w:ascii="Times New Roman" w:hAnsi="Times New Roman" w:cs="Times New Roman"/>
                <w:noProof/>
                <w:webHidden/>
                <w:sz w:val="22"/>
              </w:rPr>
              <w:fldChar w:fldCharType="end"/>
            </w:r>
          </w:hyperlink>
        </w:p>
        <w:p w14:paraId="1D179E5D" w14:textId="69CAF4AF"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67" w:history="1">
            <w:r w:rsidR="00A937F5" w:rsidRPr="00A937F5">
              <w:rPr>
                <w:rStyle w:val="Hyperlink"/>
                <w:rFonts w:ascii="Times New Roman" w:hAnsi="Times New Roman" w:cs="Times New Roman"/>
                <w:noProof/>
                <w:sz w:val="22"/>
              </w:rPr>
              <w:t>5.1.</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Rīcības attīstībai</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_Toc176514467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44</w:t>
            </w:r>
            <w:r w:rsidR="00A937F5" w:rsidRPr="00A937F5">
              <w:rPr>
                <w:rFonts w:ascii="Times New Roman" w:hAnsi="Times New Roman" w:cs="Times New Roman"/>
                <w:noProof/>
                <w:webHidden/>
                <w:sz w:val="22"/>
              </w:rPr>
              <w:fldChar w:fldCharType="end"/>
            </w:r>
          </w:hyperlink>
        </w:p>
        <w:p w14:paraId="2E2315B3" w14:textId="77551150" w:rsidR="00A937F5" w:rsidRPr="00A937F5" w:rsidRDefault="0031450C" w:rsidP="00A937F5">
          <w:pPr>
            <w:pStyle w:val="TOC2"/>
            <w:tabs>
              <w:tab w:val="left" w:pos="880"/>
              <w:tab w:val="right" w:leader="dot" w:pos="9323"/>
            </w:tabs>
            <w:spacing w:before="0" w:after="0"/>
            <w:rPr>
              <w:rFonts w:ascii="Times New Roman" w:eastAsiaTheme="minorEastAsia" w:hAnsi="Times New Roman" w:cs="Times New Roman"/>
              <w:noProof/>
              <w:kern w:val="2"/>
              <w:sz w:val="22"/>
              <w14:ligatures w14:val="standardContextual"/>
            </w:rPr>
          </w:pPr>
          <w:hyperlink w:anchor="_Toc176514468" w:history="1">
            <w:r w:rsidR="00A937F5" w:rsidRPr="00A937F5">
              <w:rPr>
                <w:rStyle w:val="Hyperlink"/>
                <w:rFonts w:ascii="Times New Roman" w:hAnsi="Times New Roman" w:cs="Times New Roman"/>
                <w:noProof/>
                <w:sz w:val="22"/>
              </w:rPr>
              <w:t>5.2.</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Pieejamais atbalsts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_Toc176514468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45</w:t>
            </w:r>
            <w:r w:rsidR="00A937F5" w:rsidRPr="00A937F5">
              <w:rPr>
                <w:rFonts w:ascii="Times New Roman" w:hAnsi="Times New Roman" w:cs="Times New Roman"/>
                <w:noProof/>
                <w:webHidden/>
                <w:sz w:val="22"/>
              </w:rPr>
              <w:fldChar w:fldCharType="end"/>
            </w:r>
          </w:hyperlink>
        </w:p>
        <w:p w14:paraId="13044B8C" w14:textId="2181AFB9" w:rsidR="00A937F5" w:rsidRDefault="0031450C" w:rsidP="00A937F5">
          <w:pPr>
            <w:pStyle w:val="TOC1"/>
            <w:tabs>
              <w:tab w:val="left" w:pos="400"/>
            </w:tabs>
            <w:rPr>
              <w:rFonts w:asciiTheme="minorHAnsi" w:eastAsiaTheme="minorEastAsia" w:hAnsiTheme="minorHAnsi" w:cstheme="minorBidi"/>
              <w:noProof/>
              <w:kern w:val="2"/>
              <w:sz w:val="22"/>
              <w14:ligatures w14:val="standardContextual"/>
            </w:rPr>
          </w:pPr>
          <w:hyperlink w:anchor="_Toc176514469" w:history="1">
            <w:r w:rsidR="00A937F5" w:rsidRPr="00A937F5">
              <w:rPr>
                <w:rStyle w:val="Hyperlink"/>
                <w:rFonts w:ascii="Times New Roman" w:hAnsi="Times New Roman" w:cs="Times New Roman"/>
                <w:noProof/>
                <w:sz w:val="22"/>
              </w:rPr>
              <w:t>6.</w:t>
            </w:r>
            <w:r w:rsidR="00A937F5" w:rsidRPr="00A937F5">
              <w:rPr>
                <w:rFonts w:ascii="Times New Roman" w:eastAsiaTheme="minorEastAsia" w:hAnsi="Times New Roman" w:cs="Times New Roman"/>
                <w:noProof/>
                <w:kern w:val="2"/>
                <w:sz w:val="22"/>
                <w14:ligatures w14:val="standardContextual"/>
              </w:rPr>
              <w:tab/>
            </w:r>
            <w:r w:rsidR="00A937F5" w:rsidRPr="00A937F5">
              <w:rPr>
                <w:rStyle w:val="Hyperlink"/>
                <w:rFonts w:ascii="Times New Roman" w:hAnsi="Times New Roman" w:cs="Times New Roman"/>
                <w:noProof/>
                <w:sz w:val="22"/>
              </w:rPr>
              <w:t>Turpmākās rīcības</w:t>
            </w:r>
            <w:r w:rsidR="00A937F5" w:rsidRPr="00A937F5">
              <w:rPr>
                <w:rFonts w:ascii="Times New Roman" w:hAnsi="Times New Roman" w:cs="Times New Roman"/>
                <w:noProof/>
                <w:webHidden/>
                <w:sz w:val="22"/>
              </w:rPr>
              <w:tab/>
            </w:r>
            <w:r w:rsidR="00A937F5" w:rsidRPr="00A937F5">
              <w:rPr>
                <w:rFonts w:ascii="Times New Roman" w:hAnsi="Times New Roman" w:cs="Times New Roman"/>
                <w:noProof/>
                <w:webHidden/>
                <w:sz w:val="22"/>
              </w:rPr>
              <w:fldChar w:fldCharType="begin"/>
            </w:r>
            <w:r w:rsidR="00A937F5" w:rsidRPr="00A937F5">
              <w:rPr>
                <w:rFonts w:ascii="Times New Roman" w:hAnsi="Times New Roman" w:cs="Times New Roman"/>
                <w:noProof/>
                <w:webHidden/>
                <w:sz w:val="22"/>
              </w:rPr>
              <w:instrText xml:space="preserve"> PAGEREF _Toc176514469 \h </w:instrText>
            </w:r>
            <w:r w:rsidR="00A937F5" w:rsidRPr="00A937F5">
              <w:rPr>
                <w:rFonts w:ascii="Times New Roman" w:hAnsi="Times New Roman" w:cs="Times New Roman"/>
                <w:noProof/>
                <w:webHidden/>
                <w:sz w:val="22"/>
              </w:rPr>
            </w:r>
            <w:r w:rsidR="00A937F5" w:rsidRPr="00A937F5">
              <w:rPr>
                <w:rFonts w:ascii="Times New Roman" w:hAnsi="Times New Roman" w:cs="Times New Roman"/>
                <w:noProof/>
                <w:webHidden/>
                <w:sz w:val="22"/>
              </w:rPr>
              <w:fldChar w:fldCharType="separate"/>
            </w:r>
            <w:r>
              <w:rPr>
                <w:rFonts w:ascii="Times New Roman" w:hAnsi="Times New Roman" w:cs="Times New Roman"/>
                <w:noProof/>
                <w:webHidden/>
                <w:sz w:val="22"/>
              </w:rPr>
              <w:t>46</w:t>
            </w:r>
            <w:r w:rsidR="00A937F5" w:rsidRPr="00A937F5">
              <w:rPr>
                <w:rFonts w:ascii="Times New Roman" w:hAnsi="Times New Roman" w:cs="Times New Roman"/>
                <w:noProof/>
                <w:webHidden/>
                <w:sz w:val="22"/>
              </w:rPr>
              <w:fldChar w:fldCharType="end"/>
            </w:r>
          </w:hyperlink>
        </w:p>
        <w:p w14:paraId="16C9B57F" w14:textId="26D2F355" w:rsidR="009D37C8" w:rsidRPr="003D5221" w:rsidRDefault="008617FA" w:rsidP="00A937F5">
          <w:pPr>
            <w:spacing w:before="0" w:after="0" w:line="240" w:lineRule="auto"/>
            <w:rPr>
              <w:b/>
              <w:bCs/>
              <w:noProof/>
            </w:rPr>
          </w:pPr>
          <w:r w:rsidRPr="003329EC">
            <w:rPr>
              <w:rFonts w:ascii="Times New Roman" w:hAnsi="Times New Roman" w:cs="Times New Roman"/>
              <w:b/>
              <w:bCs/>
              <w:noProof/>
              <w:sz w:val="22"/>
            </w:rPr>
            <w:fldChar w:fldCharType="end"/>
          </w:r>
        </w:p>
      </w:sdtContent>
    </w:sdt>
    <w:p w14:paraId="0B8DC262" w14:textId="39F7A268" w:rsidR="006D5C75" w:rsidRPr="008D1F29" w:rsidRDefault="006D5C75" w:rsidP="007E2176">
      <w:pPr>
        <w:pStyle w:val="Heading1"/>
        <w:numPr>
          <w:ilvl w:val="0"/>
          <w:numId w:val="0"/>
        </w:numPr>
        <w:ind w:left="425"/>
      </w:pPr>
      <w:bookmarkStart w:id="0" w:name="_Toc172159529"/>
      <w:bookmarkStart w:id="1" w:name="_Toc176514427"/>
      <w:r w:rsidRPr="008D1F29">
        <w:lastRenderedPageBreak/>
        <w:t>Ievads</w:t>
      </w:r>
      <w:bookmarkEnd w:id="0"/>
      <w:bookmarkEnd w:id="1"/>
    </w:p>
    <w:p w14:paraId="276EA112" w14:textId="0E02E03A" w:rsidR="00670EB5" w:rsidRPr="008D1F29" w:rsidRDefault="006D5C75" w:rsidP="0029156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Informatīvo ziņojumu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Par Latvijas iespējām pusvadītāju tehnoloģiju attīstības nozarē</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(turpmāk – Ziņojums) izstrādājusi Ekonomikas ministrija (turpmāk – EM) sadarbībā ar Izglītības un zinātnes ministriju (turpmāk – IZM)</w:t>
      </w:r>
      <w:r w:rsidR="002848EC" w:rsidRPr="008D1F29">
        <w:rPr>
          <w:rFonts w:ascii="Times New Roman" w:hAnsi="Times New Roman" w:cs="Times New Roman"/>
          <w:color w:val="000000" w:themeColor="text1"/>
          <w:sz w:val="24"/>
          <w:szCs w:val="28"/>
        </w:rPr>
        <w:t>, kā arī cieši sadarbojoties ar</w:t>
      </w:r>
      <w:r w:rsidR="001E5EE3" w:rsidRPr="008D1F29">
        <w:rPr>
          <w:rFonts w:ascii="Times New Roman" w:hAnsi="Times New Roman" w:cs="Times New Roman"/>
          <w:color w:val="000000" w:themeColor="text1"/>
          <w:sz w:val="24"/>
          <w:szCs w:val="28"/>
        </w:rPr>
        <w:t xml:space="preserve"> Latvijas pusvadītāju nozares dalībniekiem</w:t>
      </w:r>
      <w:r w:rsidR="00CF6E40" w:rsidRPr="008D1F29">
        <w:rPr>
          <w:rFonts w:ascii="Times New Roman" w:hAnsi="Times New Roman" w:cs="Times New Roman"/>
          <w:color w:val="000000" w:themeColor="text1"/>
          <w:sz w:val="24"/>
          <w:szCs w:val="28"/>
        </w:rPr>
        <w:t>,</w:t>
      </w:r>
      <w:r w:rsidR="00670EB5" w:rsidRPr="008D1F29">
        <w:rPr>
          <w:rFonts w:ascii="Times New Roman" w:hAnsi="Times New Roman" w:cs="Times New Roman"/>
          <w:color w:val="000000" w:themeColor="text1"/>
          <w:sz w:val="24"/>
          <w:szCs w:val="28"/>
        </w:rPr>
        <w:t xml:space="preserve"> </w:t>
      </w:r>
      <w:r w:rsidR="00CF6E40" w:rsidRPr="008D1F29">
        <w:rPr>
          <w:rFonts w:ascii="Times New Roman" w:hAnsi="Times New Roman" w:cs="Times New Roman"/>
          <w:color w:val="000000" w:themeColor="text1"/>
          <w:sz w:val="24"/>
          <w:szCs w:val="28"/>
        </w:rPr>
        <w:t>ievērojot</w:t>
      </w:r>
      <w:r w:rsidR="002717E5" w:rsidRPr="008D1F29">
        <w:rPr>
          <w:rFonts w:ascii="Times New Roman" w:hAnsi="Times New Roman" w:cs="Times New Roman"/>
          <w:color w:val="000000" w:themeColor="text1"/>
          <w:sz w:val="24"/>
          <w:szCs w:val="28"/>
        </w:rPr>
        <w:t xml:space="preserve"> Val</w:t>
      </w:r>
      <w:r w:rsidR="00CF6E40" w:rsidRPr="008D1F29">
        <w:rPr>
          <w:rFonts w:ascii="Times New Roman" w:hAnsi="Times New Roman" w:cs="Times New Roman"/>
          <w:color w:val="000000" w:themeColor="text1"/>
          <w:sz w:val="24"/>
          <w:szCs w:val="28"/>
        </w:rPr>
        <w:t>dība</w:t>
      </w:r>
      <w:r w:rsidR="002717E5" w:rsidRPr="008D1F29">
        <w:rPr>
          <w:rFonts w:ascii="Times New Roman" w:hAnsi="Times New Roman" w:cs="Times New Roman"/>
          <w:color w:val="000000" w:themeColor="text1"/>
          <w:sz w:val="24"/>
          <w:szCs w:val="28"/>
        </w:rPr>
        <w:t>s rīcības plān</w:t>
      </w:r>
      <w:r w:rsidR="00CF6E40" w:rsidRPr="008D1F29">
        <w:rPr>
          <w:rFonts w:ascii="Times New Roman" w:hAnsi="Times New Roman" w:cs="Times New Roman"/>
          <w:color w:val="000000" w:themeColor="text1"/>
          <w:sz w:val="24"/>
          <w:szCs w:val="28"/>
        </w:rPr>
        <w:t>ā</w:t>
      </w:r>
      <w:r w:rsidR="002717E5" w:rsidRPr="008D1F29">
        <w:rPr>
          <w:rFonts w:ascii="Times New Roman" w:hAnsi="Times New Roman" w:cs="Times New Roman"/>
          <w:color w:val="000000" w:themeColor="text1"/>
          <w:sz w:val="24"/>
          <w:szCs w:val="28"/>
        </w:rPr>
        <w:t xml:space="preserve"> </w:t>
      </w:r>
      <w:r w:rsidR="00CF6E40" w:rsidRPr="008D1F29">
        <w:rPr>
          <w:rFonts w:ascii="Times New Roman" w:hAnsi="Times New Roman" w:cs="Times New Roman"/>
          <w:color w:val="000000" w:themeColor="text1"/>
          <w:sz w:val="24"/>
          <w:szCs w:val="28"/>
        </w:rPr>
        <w:t xml:space="preserve">ietvertā </w:t>
      </w:r>
      <w:r w:rsidR="002717E5" w:rsidRPr="008D1F29">
        <w:rPr>
          <w:rFonts w:ascii="Times New Roman" w:hAnsi="Times New Roman" w:cs="Times New Roman"/>
          <w:color w:val="000000" w:themeColor="text1"/>
          <w:sz w:val="24"/>
          <w:szCs w:val="28"/>
        </w:rPr>
        <w:t>pasākuma (22.9.) darbības rezultātā izvirzīto uzdevumu.</w:t>
      </w:r>
    </w:p>
    <w:p w14:paraId="5660F37B" w14:textId="083BF567" w:rsidR="00291569" w:rsidRPr="008D1F29" w:rsidRDefault="002717E5" w:rsidP="0029156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Ziņojuma </w:t>
      </w:r>
      <w:r w:rsidRPr="008D1F29">
        <w:rPr>
          <w:rFonts w:ascii="Times New Roman" w:hAnsi="Times New Roman" w:cs="Times New Roman"/>
          <w:b/>
          <w:bCs/>
          <w:color w:val="000000" w:themeColor="text1"/>
          <w:sz w:val="24"/>
          <w:szCs w:val="28"/>
        </w:rPr>
        <w:t>mērķis</w:t>
      </w:r>
      <w:r w:rsidRPr="008D1F29">
        <w:rPr>
          <w:rFonts w:ascii="Times New Roman" w:hAnsi="Times New Roman" w:cs="Times New Roman"/>
          <w:color w:val="000000" w:themeColor="text1"/>
          <w:sz w:val="24"/>
          <w:szCs w:val="28"/>
        </w:rPr>
        <w:t xml:space="preserve"> ir apkopot ekonomiskos un konkurētspējas ieguvumus no Latvijas iesaistes pusvadītāju nozares attīstīb</w:t>
      </w:r>
      <w:r w:rsidR="00CF6E40" w:rsidRPr="008D1F29">
        <w:rPr>
          <w:rFonts w:ascii="Times New Roman" w:hAnsi="Times New Roman" w:cs="Times New Roman"/>
          <w:color w:val="000000" w:themeColor="text1"/>
          <w:sz w:val="24"/>
          <w:szCs w:val="28"/>
        </w:rPr>
        <w:t>ā</w:t>
      </w:r>
      <w:r w:rsidRPr="008D1F29">
        <w:rPr>
          <w:rFonts w:ascii="Times New Roman" w:hAnsi="Times New Roman" w:cs="Times New Roman"/>
          <w:color w:val="000000" w:themeColor="text1"/>
          <w:sz w:val="24"/>
          <w:szCs w:val="28"/>
        </w:rPr>
        <w:t xml:space="preserve">, kā arī aprakstīt Latvijas nozares redzējumu par Latvijas pusvadītāju nozares potenciālu un attīstības vajadzībām. </w:t>
      </w:r>
      <w:r w:rsidR="00EE17A3" w:rsidRPr="008D1F29">
        <w:rPr>
          <w:rFonts w:ascii="Times New Roman" w:hAnsi="Times New Roman" w:cs="Times New Roman"/>
          <w:color w:val="000000" w:themeColor="text1"/>
          <w:sz w:val="24"/>
          <w:szCs w:val="28"/>
        </w:rPr>
        <w:t>Z</w:t>
      </w:r>
      <w:r w:rsidRPr="008D1F29">
        <w:rPr>
          <w:rFonts w:ascii="Times New Roman" w:hAnsi="Times New Roman" w:cs="Times New Roman"/>
          <w:color w:val="000000" w:themeColor="text1"/>
          <w:sz w:val="24"/>
          <w:szCs w:val="28"/>
        </w:rPr>
        <w:t xml:space="preserve">iņojums </w:t>
      </w:r>
      <w:r w:rsidR="00CF6E40" w:rsidRPr="008D1F29">
        <w:rPr>
          <w:rFonts w:ascii="Times New Roman" w:hAnsi="Times New Roman" w:cs="Times New Roman"/>
          <w:color w:val="000000" w:themeColor="text1"/>
          <w:sz w:val="24"/>
          <w:szCs w:val="28"/>
        </w:rPr>
        <w:t>apkopo</w:t>
      </w:r>
      <w:r w:rsidRPr="008D1F29">
        <w:rPr>
          <w:rFonts w:ascii="Times New Roman" w:hAnsi="Times New Roman" w:cs="Times New Roman"/>
          <w:color w:val="000000" w:themeColor="text1"/>
          <w:sz w:val="24"/>
          <w:szCs w:val="28"/>
        </w:rPr>
        <w:t xml:space="preserve"> starptautiskās pusvadītāju nozares attīstības tendences, Eiropas Mikroshēmu akta mērķus un nosacījumus, kā arī Latvijā pieejam</w:t>
      </w:r>
      <w:r w:rsidR="00CF6E40" w:rsidRPr="008D1F29">
        <w:rPr>
          <w:rFonts w:ascii="Times New Roman" w:hAnsi="Times New Roman" w:cs="Times New Roman"/>
          <w:color w:val="000000" w:themeColor="text1"/>
          <w:sz w:val="24"/>
          <w:szCs w:val="28"/>
        </w:rPr>
        <w:t>ā</w:t>
      </w:r>
      <w:r w:rsidRPr="008D1F29">
        <w:rPr>
          <w:rFonts w:ascii="Times New Roman" w:hAnsi="Times New Roman" w:cs="Times New Roman"/>
          <w:color w:val="000000" w:themeColor="text1"/>
          <w:sz w:val="24"/>
          <w:szCs w:val="28"/>
        </w:rPr>
        <w:t>s kompetences kā pamatu pusvadītāju nozares turpmākai attīstībai.</w:t>
      </w:r>
    </w:p>
    <w:p w14:paraId="5C66785C" w14:textId="5D67C7AC" w:rsidR="007E2176" w:rsidRPr="008D1F29" w:rsidRDefault="7DC31FE2" w:rsidP="00C738B5">
      <w:pPr>
        <w:rPr>
          <w:rFonts w:ascii="Times New Roman" w:hAnsi="Times New Roman" w:cs="Times New Roman"/>
          <w:color w:val="000000" w:themeColor="text1"/>
          <w:sz w:val="24"/>
          <w:szCs w:val="24"/>
        </w:rPr>
      </w:pPr>
      <w:r w:rsidRPr="008D1F29">
        <w:rPr>
          <w:rFonts w:ascii="Times New Roman" w:hAnsi="Times New Roman" w:cs="Times New Roman"/>
          <w:color w:val="000000" w:themeColor="text1"/>
          <w:sz w:val="24"/>
          <w:szCs w:val="24"/>
        </w:rPr>
        <w:t xml:space="preserve">Ziņojumā ietvertas sešas nodaļas, kur </w:t>
      </w:r>
      <w:r w:rsidRPr="008D1F29">
        <w:rPr>
          <w:rFonts w:ascii="Times New Roman" w:hAnsi="Times New Roman" w:cs="Times New Roman"/>
          <w:b/>
          <w:bCs/>
          <w:color w:val="000000" w:themeColor="text1"/>
          <w:sz w:val="24"/>
          <w:szCs w:val="24"/>
        </w:rPr>
        <w:t>1. nodaļa</w:t>
      </w:r>
      <w:r w:rsidRPr="008D1F29">
        <w:rPr>
          <w:rFonts w:ascii="Times New Roman" w:hAnsi="Times New Roman" w:cs="Times New Roman"/>
          <w:color w:val="000000" w:themeColor="text1"/>
          <w:sz w:val="24"/>
          <w:szCs w:val="24"/>
        </w:rPr>
        <w:t xml:space="preserve"> ietver izklāstu par Ziņojuma kontekstu, tai skaitā Eiropas Mikroshēmu akta lomu, kā arī norāda uz izmantotajiem pētījumiem, kas izmantoti šī Ziņojuma izstrādē. </w:t>
      </w:r>
      <w:r w:rsidRPr="008D1F29">
        <w:rPr>
          <w:rFonts w:ascii="Times New Roman" w:hAnsi="Times New Roman" w:cs="Times New Roman"/>
          <w:b/>
          <w:bCs/>
          <w:color w:val="000000" w:themeColor="text1"/>
          <w:sz w:val="24"/>
          <w:szCs w:val="24"/>
        </w:rPr>
        <w:t>2. nodaļa</w:t>
      </w:r>
      <w:r w:rsidRPr="008D1F29">
        <w:rPr>
          <w:rFonts w:ascii="Times New Roman" w:hAnsi="Times New Roman" w:cs="Times New Roman"/>
          <w:color w:val="000000" w:themeColor="text1"/>
          <w:sz w:val="24"/>
          <w:szCs w:val="24"/>
        </w:rPr>
        <w:t xml:space="preserve"> sniedz ieskatu pusvadītāju tirgū un tā attīstības tendencēs globālā, Baltijas valstu un Latvijas līmenī. </w:t>
      </w:r>
      <w:r w:rsidRPr="008D1F29">
        <w:rPr>
          <w:rFonts w:ascii="Times New Roman" w:hAnsi="Times New Roman" w:cs="Times New Roman"/>
          <w:b/>
          <w:bCs/>
          <w:color w:val="000000" w:themeColor="text1"/>
          <w:sz w:val="24"/>
          <w:szCs w:val="24"/>
        </w:rPr>
        <w:t xml:space="preserve">3. nodaļa </w:t>
      </w:r>
      <w:r w:rsidRPr="008D1F29">
        <w:rPr>
          <w:rFonts w:ascii="Times New Roman" w:hAnsi="Times New Roman" w:cs="Times New Roman"/>
          <w:color w:val="000000" w:themeColor="text1"/>
          <w:sz w:val="24"/>
          <w:szCs w:val="24"/>
        </w:rPr>
        <w:t xml:space="preserve">apraksta Latvijas pusvadītāju nozares četrus, savstarpēji papildinošus tehnoloģiju attīstības virzienus, kas identificēti sadarbībā ar nozari, un kas balstās uz Latvijas esošajām pusvadītāju tehnoloģiju attīstības priekšrocībām: mikroelektronika, </w:t>
      </w:r>
      <w:proofErr w:type="spellStart"/>
      <w:r w:rsidRPr="008D1F29">
        <w:rPr>
          <w:rFonts w:ascii="Times New Roman" w:hAnsi="Times New Roman" w:cs="Times New Roman"/>
          <w:color w:val="000000" w:themeColor="text1"/>
          <w:sz w:val="24"/>
          <w:szCs w:val="24"/>
        </w:rPr>
        <w:t>fotonikas</w:t>
      </w:r>
      <w:proofErr w:type="spellEnd"/>
      <w:r w:rsidRPr="008D1F29">
        <w:rPr>
          <w:rFonts w:ascii="Times New Roman" w:hAnsi="Times New Roman" w:cs="Times New Roman"/>
          <w:color w:val="000000" w:themeColor="text1"/>
          <w:sz w:val="24"/>
          <w:szCs w:val="24"/>
        </w:rPr>
        <w:t xml:space="preserve"> integrētās shēmas, polimēru </w:t>
      </w:r>
      <w:proofErr w:type="spellStart"/>
      <w:r w:rsidRPr="008D1F29">
        <w:rPr>
          <w:rFonts w:ascii="Times New Roman" w:hAnsi="Times New Roman" w:cs="Times New Roman"/>
          <w:color w:val="000000" w:themeColor="text1"/>
          <w:sz w:val="24"/>
          <w:szCs w:val="24"/>
        </w:rPr>
        <w:t>fotonikas</w:t>
      </w:r>
      <w:proofErr w:type="spellEnd"/>
      <w:r w:rsidRPr="008D1F29">
        <w:rPr>
          <w:rFonts w:ascii="Times New Roman" w:hAnsi="Times New Roman" w:cs="Times New Roman"/>
          <w:color w:val="000000" w:themeColor="text1"/>
          <w:sz w:val="24"/>
          <w:szCs w:val="24"/>
        </w:rPr>
        <w:t xml:space="preserve"> platformas un kvantu ierīces. Nodaļā aprakstīts katra virziena izvēles pamatojums</w:t>
      </w:r>
      <w:r w:rsidR="00BB7B0C">
        <w:rPr>
          <w:rFonts w:ascii="Times New Roman" w:hAnsi="Times New Roman" w:cs="Times New Roman"/>
          <w:color w:val="000000" w:themeColor="text1"/>
          <w:sz w:val="24"/>
          <w:szCs w:val="24"/>
        </w:rPr>
        <w:t xml:space="preserve"> un a</w:t>
      </w:r>
      <w:r w:rsidRPr="008D1F29">
        <w:rPr>
          <w:rFonts w:ascii="Times New Roman" w:hAnsi="Times New Roman" w:cs="Times New Roman"/>
          <w:color w:val="000000" w:themeColor="text1"/>
          <w:sz w:val="24"/>
          <w:szCs w:val="24"/>
        </w:rPr>
        <w:t>ttīstības vajadzības</w:t>
      </w:r>
      <w:r w:rsidR="00BB7B0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 xml:space="preserve"> </w:t>
      </w:r>
      <w:r w:rsidRPr="008D1F29">
        <w:rPr>
          <w:rFonts w:ascii="Times New Roman" w:hAnsi="Times New Roman" w:cs="Times New Roman"/>
          <w:b/>
          <w:bCs/>
          <w:color w:val="000000" w:themeColor="text1"/>
          <w:sz w:val="24"/>
          <w:szCs w:val="24"/>
        </w:rPr>
        <w:t>4. nodaļa</w:t>
      </w:r>
      <w:r w:rsidRPr="008D1F29">
        <w:rPr>
          <w:rFonts w:ascii="Times New Roman" w:hAnsi="Times New Roman" w:cs="Times New Roman"/>
          <w:color w:val="000000" w:themeColor="text1"/>
          <w:sz w:val="24"/>
          <w:szCs w:val="24"/>
        </w:rPr>
        <w:t xml:space="preserve"> apkopo informāciju par nozares attīstībai Latvijā pieejamo valsts atbalstu, vienlaikus akcentējot finansējuma nepieejamību komerciālas ievirzes pētniecības</w:t>
      </w:r>
      <w:r w:rsidRPr="008D1F29">
        <w:rPr>
          <w:rFonts w:ascii="Times New Roman" w:hAnsi="Times New Roman" w:cs="Times New Roman"/>
          <w:b/>
          <w:bCs/>
          <w:color w:val="000000" w:themeColor="text1"/>
          <w:sz w:val="24"/>
          <w:szCs w:val="24"/>
        </w:rPr>
        <w:t xml:space="preserve"> </w:t>
      </w:r>
      <w:r w:rsidRPr="008D1F29">
        <w:rPr>
          <w:rFonts w:ascii="Times New Roman" w:hAnsi="Times New Roman" w:cs="Times New Roman"/>
          <w:color w:val="000000" w:themeColor="text1"/>
          <w:sz w:val="24"/>
          <w:szCs w:val="24"/>
        </w:rPr>
        <w:t>infrastruktūras iegādei, kas ir būtisks šķērslis nozares attīstībai un investīciju piesaistei.</w:t>
      </w:r>
      <w:r w:rsidRPr="008D1F29">
        <w:rPr>
          <w:rFonts w:ascii="Times New Roman" w:hAnsi="Times New Roman" w:cs="Times New Roman"/>
          <w:b/>
          <w:bCs/>
          <w:color w:val="000000" w:themeColor="text1"/>
          <w:sz w:val="24"/>
          <w:szCs w:val="24"/>
        </w:rPr>
        <w:t xml:space="preserve"> 5. nodaļa</w:t>
      </w:r>
      <w:r w:rsidRPr="008D1F29">
        <w:rPr>
          <w:rFonts w:ascii="Times New Roman" w:hAnsi="Times New Roman" w:cs="Times New Roman"/>
          <w:color w:val="000000" w:themeColor="text1"/>
          <w:sz w:val="24"/>
          <w:szCs w:val="24"/>
        </w:rPr>
        <w:t xml:space="preserve"> ietver informāciju par Eiropas Savienības līmeņa sniegtajām iespējām, kas ir pieejamas Latvijas pusvadītāju nozares attīstībai: Nacionālā mikroshēmu kompetences centra izveide. </w:t>
      </w:r>
      <w:r w:rsidRPr="008D1F29">
        <w:rPr>
          <w:rFonts w:ascii="Times New Roman" w:hAnsi="Times New Roman" w:cs="Times New Roman"/>
          <w:b/>
          <w:bCs/>
          <w:color w:val="000000" w:themeColor="text1"/>
          <w:sz w:val="24"/>
          <w:szCs w:val="24"/>
        </w:rPr>
        <w:t>6. nodaļā</w:t>
      </w:r>
      <w:r w:rsidRPr="008D1F29">
        <w:rPr>
          <w:rFonts w:ascii="Times New Roman" w:hAnsi="Times New Roman" w:cs="Times New Roman"/>
          <w:color w:val="000000" w:themeColor="text1"/>
          <w:sz w:val="24"/>
          <w:szCs w:val="24"/>
        </w:rPr>
        <w:t xml:space="preserve"> noteikti pasākumi turpmākajām rīcībām, kas tiek virzīti izskatīšanai un lēmuma pieņemšanai Ministru kabinetā, balstoties uz Ziņojumā apkopoto informāciju un secinājumiem.</w:t>
      </w:r>
    </w:p>
    <w:p w14:paraId="111130F1" w14:textId="17E2370C" w:rsidR="00737C90" w:rsidRPr="008D1F29" w:rsidRDefault="006D5C75" w:rsidP="007E2176">
      <w:pPr>
        <w:pStyle w:val="Heading1"/>
      </w:pPr>
      <w:bookmarkStart w:id="2" w:name="_Toc172159530"/>
      <w:bookmarkStart w:id="3" w:name="_Toc172159865"/>
      <w:bookmarkStart w:id="4" w:name="_Toc172160115"/>
      <w:bookmarkStart w:id="5" w:name="_Toc172159531"/>
      <w:bookmarkStart w:id="6" w:name="_Toc176514428"/>
      <w:bookmarkEnd w:id="2"/>
      <w:bookmarkEnd w:id="3"/>
      <w:bookmarkEnd w:id="4"/>
      <w:r w:rsidRPr="008D1F29">
        <w:t>Informatīv</w:t>
      </w:r>
      <w:r w:rsidR="002E6E4A" w:rsidRPr="008D1F29">
        <w:t>ā</w:t>
      </w:r>
      <w:r w:rsidRPr="008D1F29">
        <w:t xml:space="preserve"> ziņojum</w:t>
      </w:r>
      <w:r w:rsidR="00901159" w:rsidRPr="008D1F29">
        <w:t>a</w:t>
      </w:r>
      <w:r w:rsidR="007E656D" w:rsidRPr="008D1F29">
        <w:t xml:space="preserve"> </w:t>
      </w:r>
      <w:r w:rsidR="00737C90" w:rsidRPr="008D1F29">
        <w:t>konteksts</w:t>
      </w:r>
      <w:bookmarkEnd w:id="5"/>
      <w:bookmarkEnd w:id="6"/>
    </w:p>
    <w:p w14:paraId="3C12A9D1" w14:textId="760C45BA" w:rsidR="001426F7" w:rsidRPr="008D1F29" w:rsidRDefault="001426F7" w:rsidP="001426F7">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Š</w:t>
      </w:r>
      <w:r w:rsidR="00AD6D24" w:rsidRPr="008D1F29">
        <w:rPr>
          <w:rFonts w:ascii="Times New Roman" w:hAnsi="Times New Roman" w:cs="Times New Roman"/>
          <w:color w:val="000000" w:themeColor="text1"/>
          <w:sz w:val="24"/>
          <w:szCs w:val="28"/>
        </w:rPr>
        <w:t xml:space="preserve">ī nodaļas mērķis ir </w:t>
      </w:r>
      <w:r w:rsidR="00A412AB" w:rsidRPr="008D1F29">
        <w:rPr>
          <w:rFonts w:ascii="Times New Roman" w:hAnsi="Times New Roman" w:cs="Times New Roman"/>
          <w:color w:val="000000" w:themeColor="text1"/>
          <w:sz w:val="24"/>
          <w:szCs w:val="28"/>
        </w:rPr>
        <w:t>sniegt</w:t>
      </w:r>
      <w:r w:rsidR="00AD6D24" w:rsidRPr="008D1F29">
        <w:rPr>
          <w:rFonts w:ascii="Times New Roman" w:hAnsi="Times New Roman" w:cs="Times New Roman"/>
          <w:color w:val="000000" w:themeColor="text1"/>
          <w:sz w:val="24"/>
          <w:szCs w:val="28"/>
        </w:rPr>
        <w:t xml:space="preserve"> informāciju par </w:t>
      </w:r>
      <w:r w:rsidRPr="008D1F29">
        <w:rPr>
          <w:rFonts w:ascii="Times New Roman" w:hAnsi="Times New Roman" w:cs="Times New Roman"/>
          <w:color w:val="000000" w:themeColor="text1"/>
          <w:sz w:val="24"/>
          <w:szCs w:val="28"/>
        </w:rPr>
        <w:t>Eiropas Mikroshēm</w:t>
      </w:r>
      <w:r w:rsidR="007E2176" w:rsidRPr="008D1F29">
        <w:rPr>
          <w:rFonts w:ascii="Times New Roman" w:hAnsi="Times New Roman" w:cs="Times New Roman"/>
          <w:color w:val="000000" w:themeColor="text1"/>
          <w:sz w:val="24"/>
          <w:szCs w:val="28"/>
        </w:rPr>
        <w:t>u</w:t>
      </w:r>
      <w:r w:rsidRPr="008D1F29">
        <w:rPr>
          <w:rFonts w:ascii="Times New Roman" w:hAnsi="Times New Roman" w:cs="Times New Roman"/>
          <w:color w:val="000000" w:themeColor="text1"/>
          <w:sz w:val="24"/>
          <w:szCs w:val="28"/>
        </w:rPr>
        <w:t xml:space="preserve"> akt</w:t>
      </w:r>
      <w:r w:rsidR="00AD6D24" w:rsidRPr="008D1F29">
        <w:rPr>
          <w:rFonts w:ascii="Times New Roman" w:hAnsi="Times New Roman" w:cs="Times New Roman"/>
          <w:color w:val="000000" w:themeColor="text1"/>
          <w:sz w:val="24"/>
          <w:szCs w:val="28"/>
        </w:rPr>
        <w:t>u</w:t>
      </w:r>
      <w:r w:rsidRPr="008D1F29">
        <w:rPr>
          <w:rFonts w:ascii="Times New Roman" w:hAnsi="Times New Roman" w:cs="Times New Roman"/>
          <w:color w:val="000000" w:themeColor="text1"/>
          <w:sz w:val="24"/>
          <w:szCs w:val="28"/>
        </w:rPr>
        <w:t xml:space="preserve"> un tā ieviešan</w:t>
      </w:r>
      <w:r w:rsidR="00AD6D24" w:rsidRPr="008D1F29">
        <w:rPr>
          <w:rFonts w:ascii="Times New Roman" w:hAnsi="Times New Roman" w:cs="Times New Roman"/>
          <w:color w:val="000000" w:themeColor="text1"/>
          <w:sz w:val="24"/>
          <w:szCs w:val="28"/>
        </w:rPr>
        <w:t>u</w:t>
      </w:r>
      <w:r w:rsidRPr="008D1F29">
        <w:rPr>
          <w:rFonts w:ascii="Times New Roman" w:hAnsi="Times New Roman" w:cs="Times New Roman"/>
          <w:color w:val="000000" w:themeColor="text1"/>
          <w:sz w:val="24"/>
          <w:szCs w:val="28"/>
        </w:rPr>
        <w:t xml:space="preserve"> Latvijā</w:t>
      </w:r>
      <w:r w:rsidR="00A412AB" w:rsidRPr="008D1F29">
        <w:rPr>
          <w:rFonts w:ascii="Times New Roman" w:hAnsi="Times New Roman" w:cs="Times New Roman"/>
          <w:color w:val="000000" w:themeColor="text1"/>
          <w:sz w:val="24"/>
          <w:szCs w:val="28"/>
        </w:rPr>
        <w:t>, kā arī apkopot informāciju par pētījumiem</w:t>
      </w:r>
      <w:r w:rsidRPr="008D1F29">
        <w:rPr>
          <w:rFonts w:ascii="Times New Roman" w:hAnsi="Times New Roman" w:cs="Times New Roman"/>
          <w:color w:val="000000" w:themeColor="text1"/>
          <w:sz w:val="24"/>
          <w:szCs w:val="28"/>
        </w:rPr>
        <w:t xml:space="preserve">, </w:t>
      </w:r>
      <w:r w:rsidR="00A412AB" w:rsidRPr="008D1F29">
        <w:rPr>
          <w:rFonts w:ascii="Times New Roman" w:hAnsi="Times New Roman" w:cs="Times New Roman"/>
          <w:color w:val="000000" w:themeColor="text1"/>
          <w:sz w:val="24"/>
          <w:szCs w:val="28"/>
        </w:rPr>
        <w:t>kas izmantoti</w:t>
      </w:r>
      <w:r w:rsidRPr="008D1F29">
        <w:rPr>
          <w:rFonts w:ascii="Times New Roman" w:hAnsi="Times New Roman" w:cs="Times New Roman"/>
          <w:color w:val="000000" w:themeColor="text1"/>
          <w:sz w:val="24"/>
          <w:szCs w:val="28"/>
        </w:rPr>
        <w:t xml:space="preserve"> Ziņojum</w:t>
      </w:r>
      <w:r w:rsidR="00A412AB" w:rsidRPr="008D1F29">
        <w:rPr>
          <w:rFonts w:ascii="Times New Roman" w:hAnsi="Times New Roman" w:cs="Times New Roman"/>
          <w:color w:val="000000" w:themeColor="text1"/>
          <w:sz w:val="24"/>
          <w:szCs w:val="28"/>
        </w:rPr>
        <w:t>a sagatavošanai</w:t>
      </w:r>
      <w:r w:rsidRPr="008D1F29">
        <w:rPr>
          <w:rFonts w:ascii="Times New Roman" w:hAnsi="Times New Roman" w:cs="Times New Roman"/>
          <w:color w:val="000000" w:themeColor="text1"/>
          <w:sz w:val="24"/>
          <w:szCs w:val="28"/>
        </w:rPr>
        <w:t xml:space="preserve">, </w:t>
      </w:r>
      <w:r w:rsidR="00A412AB" w:rsidRPr="008D1F29">
        <w:rPr>
          <w:rFonts w:ascii="Times New Roman" w:hAnsi="Times New Roman" w:cs="Times New Roman"/>
          <w:color w:val="000000" w:themeColor="text1"/>
          <w:sz w:val="24"/>
          <w:szCs w:val="28"/>
        </w:rPr>
        <w:t xml:space="preserve">vienlaikus informējot par Latvijas pusvadītāju ekosistēmu, kas pamatā attīstās uz 2022. gada nogalē parakstīto </w:t>
      </w:r>
      <w:r w:rsidRPr="008D1F29">
        <w:rPr>
          <w:rFonts w:ascii="Times New Roman" w:hAnsi="Times New Roman" w:cs="Times New Roman"/>
          <w:color w:val="000000" w:themeColor="text1"/>
          <w:sz w:val="24"/>
          <w:szCs w:val="28"/>
        </w:rPr>
        <w:t>Latvijas saprašanas memorand</w:t>
      </w:r>
      <w:r w:rsidR="00AD6D24" w:rsidRPr="008D1F29">
        <w:rPr>
          <w:rFonts w:ascii="Times New Roman" w:hAnsi="Times New Roman" w:cs="Times New Roman"/>
          <w:color w:val="000000" w:themeColor="text1"/>
          <w:sz w:val="24"/>
          <w:szCs w:val="28"/>
        </w:rPr>
        <w:t>u</w:t>
      </w:r>
      <w:r w:rsidRPr="008D1F29">
        <w:rPr>
          <w:rFonts w:ascii="Times New Roman" w:hAnsi="Times New Roman" w:cs="Times New Roman"/>
          <w:color w:val="000000" w:themeColor="text1"/>
          <w:sz w:val="24"/>
          <w:szCs w:val="28"/>
        </w:rPr>
        <w:t xml:space="preserve"> mikroshēmu nozares attīstīšanai Latvijā</w:t>
      </w:r>
      <w:r w:rsidR="00AD6D24" w:rsidRPr="008D1F29">
        <w:rPr>
          <w:rFonts w:ascii="Times New Roman" w:hAnsi="Times New Roman" w:cs="Times New Roman"/>
          <w:color w:val="000000" w:themeColor="text1"/>
          <w:sz w:val="24"/>
          <w:szCs w:val="28"/>
        </w:rPr>
        <w:t>.</w:t>
      </w:r>
    </w:p>
    <w:p w14:paraId="59F6A419" w14:textId="3427201A" w:rsidR="009D37C8" w:rsidRPr="008D1F29" w:rsidRDefault="009D37C8" w:rsidP="004212CF">
      <w:pPr>
        <w:pStyle w:val="Heading2"/>
      </w:pPr>
      <w:bookmarkStart w:id="7" w:name="_Toc176514429"/>
      <w:bookmarkStart w:id="8" w:name="_Toc172159532"/>
      <w:r w:rsidRPr="008D1F29">
        <w:t>Definīcijas</w:t>
      </w:r>
      <w:bookmarkEnd w:id="7"/>
    </w:p>
    <w:p w14:paraId="7D4B4519" w14:textId="6A0FAFA9" w:rsidR="009D37C8" w:rsidRPr="008D1F29" w:rsidRDefault="009D37C8" w:rsidP="009D37C8">
      <w:p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Pusvadītāji</w:t>
      </w:r>
      <w:r w:rsidRPr="008D1F29">
        <w:rPr>
          <w:rFonts w:ascii="Times New Roman" w:hAnsi="Times New Roman" w:cs="Times New Roman"/>
          <w:color w:val="000000" w:themeColor="text1"/>
          <w:sz w:val="24"/>
          <w:szCs w:val="28"/>
        </w:rPr>
        <w:t xml:space="preserve"> (šajā dokumentā arī </w:t>
      </w:r>
      <w:r w:rsidR="000A2D4C">
        <w:rPr>
          <w:rFonts w:ascii="Times New Roman" w:hAnsi="Times New Roman" w:cs="Times New Roman"/>
          <w:color w:val="000000" w:themeColor="text1"/>
          <w:sz w:val="24"/>
          <w:szCs w:val="28"/>
        </w:rPr>
        <w:t>“</w:t>
      </w:r>
      <w:r w:rsidRPr="008D1F29">
        <w:rPr>
          <w:rFonts w:ascii="Times New Roman" w:hAnsi="Times New Roman" w:cs="Times New Roman"/>
          <w:b/>
          <w:bCs/>
          <w:color w:val="000000" w:themeColor="text1"/>
          <w:sz w:val="24"/>
          <w:szCs w:val="28"/>
        </w:rPr>
        <w:t>mikroshēmas</w:t>
      </w:r>
      <w:r w:rsidR="000A2D4C">
        <w:rPr>
          <w:rFonts w:ascii="Times New Roman" w:hAnsi="Times New Roman" w:cs="Times New Roman"/>
          <w:b/>
          <w:bCs/>
          <w:color w:val="000000" w:themeColor="text1"/>
          <w:sz w:val="24"/>
          <w:szCs w:val="28"/>
        </w:rPr>
        <w:t>”</w:t>
      </w:r>
      <w:r w:rsidRPr="008D1F29">
        <w:rPr>
          <w:rFonts w:ascii="Times New Roman" w:hAnsi="Times New Roman" w:cs="Times New Roman"/>
          <w:b/>
          <w:bCs/>
          <w:color w:val="000000" w:themeColor="text1"/>
          <w:sz w:val="24"/>
          <w:szCs w:val="28"/>
        </w:rPr>
        <w:t xml:space="preserve"> vai </w:t>
      </w:r>
      <w:r w:rsidR="000A2D4C">
        <w:rPr>
          <w:rFonts w:ascii="Times New Roman" w:hAnsi="Times New Roman" w:cs="Times New Roman"/>
          <w:b/>
          <w:bCs/>
          <w:color w:val="000000" w:themeColor="text1"/>
          <w:sz w:val="24"/>
          <w:szCs w:val="28"/>
        </w:rPr>
        <w:t>“</w:t>
      </w:r>
      <w:r w:rsidRPr="008D1F29">
        <w:rPr>
          <w:rFonts w:ascii="Times New Roman" w:hAnsi="Times New Roman" w:cs="Times New Roman"/>
          <w:b/>
          <w:bCs/>
          <w:color w:val="000000" w:themeColor="text1"/>
          <w:sz w:val="24"/>
          <w:szCs w:val="28"/>
        </w:rPr>
        <w:t>čipi</w:t>
      </w:r>
      <w:r w:rsidR="000A2D4C">
        <w:rPr>
          <w:rFonts w:ascii="Times New Roman" w:hAnsi="Times New Roman" w:cs="Times New Roman"/>
          <w:b/>
          <w:bCs/>
          <w:color w:val="000000" w:themeColor="text1"/>
          <w:sz w:val="24"/>
          <w:szCs w:val="28"/>
        </w:rPr>
        <w:t>”</w:t>
      </w:r>
      <w:r w:rsidRPr="008D1F29">
        <w:rPr>
          <w:rFonts w:ascii="Times New Roman" w:hAnsi="Times New Roman" w:cs="Times New Roman"/>
          <w:b/>
          <w:bCs/>
          <w:color w:val="000000" w:themeColor="text1"/>
          <w:sz w:val="24"/>
          <w:szCs w:val="28"/>
        </w:rPr>
        <w:t>)</w:t>
      </w:r>
      <w:r w:rsidRPr="008D1F29">
        <w:rPr>
          <w:rFonts w:ascii="Times New Roman" w:hAnsi="Times New Roman" w:cs="Times New Roman"/>
          <w:color w:val="000000" w:themeColor="text1"/>
          <w:sz w:val="24"/>
          <w:szCs w:val="28"/>
        </w:rPr>
        <w:t xml:space="preserve"> ir elektronikas komponenti, kas nodrošina elektronisko ierīču vadības kontroli, datu apstrādi un uzglabāšanu. Pusvadītāji ir būtisks komponents digitālo, telekomunikāciju un elektronikas tehnoloģijās un strauji augošās tehnoloģiju </w:t>
      </w:r>
      <w:r w:rsidRPr="008D1F29">
        <w:rPr>
          <w:rFonts w:ascii="Times New Roman" w:hAnsi="Times New Roman" w:cs="Times New Roman"/>
          <w:color w:val="000000" w:themeColor="text1"/>
          <w:sz w:val="24"/>
          <w:szCs w:val="28"/>
        </w:rPr>
        <w:lastRenderedPageBreak/>
        <w:t xml:space="preserve">jomās, piemēram autonomi automobiļi, </w:t>
      </w:r>
      <w:proofErr w:type="spellStart"/>
      <w:r w:rsidRPr="008D1F29">
        <w:rPr>
          <w:rFonts w:ascii="Times New Roman" w:hAnsi="Times New Roman" w:cs="Times New Roman"/>
          <w:color w:val="000000" w:themeColor="text1"/>
          <w:sz w:val="24"/>
          <w:szCs w:val="28"/>
        </w:rPr>
        <w:t>mākoņdatošanas</w:t>
      </w:r>
      <w:proofErr w:type="spellEnd"/>
      <w:r w:rsidRPr="008D1F29">
        <w:rPr>
          <w:rFonts w:ascii="Times New Roman" w:hAnsi="Times New Roman" w:cs="Times New Roman"/>
          <w:color w:val="000000" w:themeColor="text1"/>
          <w:sz w:val="24"/>
          <w:szCs w:val="28"/>
        </w:rPr>
        <w:t xml:space="preserve"> tehnoloģijas, energoiekārtās, optika,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lietu internets, telekomunikācijas, kosmoss, aizsardzība, kvantu skaitļošana u.c.</w:t>
      </w:r>
    </w:p>
    <w:p w14:paraId="1F149667" w14:textId="68D4E14E" w:rsidR="009D37C8" w:rsidRPr="008D1F29" w:rsidRDefault="009D37C8" w:rsidP="009D37C8">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Mikroshēmas </w:t>
      </w:r>
      <w:r w:rsidRPr="008D1F29">
        <w:rPr>
          <w:rFonts w:ascii="Times New Roman" w:hAnsi="Times New Roman" w:cs="Times New Roman"/>
          <w:b/>
          <w:bCs/>
          <w:color w:val="000000" w:themeColor="text1"/>
          <w:sz w:val="24"/>
          <w:szCs w:val="28"/>
        </w:rPr>
        <w:t>dizaina veidošana</w:t>
      </w:r>
      <w:r w:rsidRPr="008D1F29">
        <w:rPr>
          <w:rFonts w:ascii="Times New Roman" w:hAnsi="Times New Roman" w:cs="Times New Roman"/>
          <w:color w:val="000000" w:themeColor="text1"/>
          <w:sz w:val="24"/>
          <w:szCs w:val="28"/>
        </w:rPr>
        <w:t xml:space="preserve"> jeb </w:t>
      </w:r>
      <w:r w:rsidRPr="008D1F29">
        <w:rPr>
          <w:rFonts w:ascii="Times New Roman" w:hAnsi="Times New Roman" w:cs="Times New Roman"/>
          <w:b/>
          <w:bCs/>
          <w:color w:val="000000" w:themeColor="text1"/>
          <w:sz w:val="24"/>
          <w:szCs w:val="28"/>
        </w:rPr>
        <w:t>projektēšana</w:t>
      </w:r>
      <w:r w:rsidRPr="008D1F29">
        <w:rPr>
          <w:rFonts w:ascii="Times New Roman" w:hAnsi="Times New Roman" w:cs="Times New Roman"/>
          <w:color w:val="000000" w:themeColor="text1"/>
          <w:sz w:val="24"/>
          <w:szCs w:val="28"/>
        </w:rPr>
        <w:t xml:space="preserve"> saprotama kā darbības ar pusvadītājiem, kas ietver: produkta prasību noteikšanu mikroshēmas arhitektūrai un sistēmai kopumā, kā arī mikroshēmas atsevišķo ķēžu un elementu fiziskajam izkārtojumam, nepieciešamo tehnoloģisko procesu definēšanu, kas ļauj pusvadītājiem uztvert, apstrādāt, uzglābāt un pārraidīt arvien lielāku datu apjomu.</w:t>
      </w:r>
    </w:p>
    <w:p w14:paraId="27A78E16" w14:textId="49D4606D" w:rsidR="00EF376D" w:rsidRPr="008D1F29" w:rsidRDefault="003B1027" w:rsidP="004212CF">
      <w:pPr>
        <w:pStyle w:val="Heading2"/>
      </w:pPr>
      <w:bookmarkStart w:id="9" w:name="_Toc176514430"/>
      <w:r w:rsidRPr="008D1F29">
        <w:t>E</w:t>
      </w:r>
      <w:r w:rsidR="00A412AB" w:rsidRPr="008D1F29">
        <w:t>iropas</w:t>
      </w:r>
      <w:r w:rsidRPr="008D1F29">
        <w:t xml:space="preserve"> Mikroshēmu akts</w:t>
      </w:r>
      <w:bookmarkEnd w:id="8"/>
      <w:bookmarkEnd w:id="9"/>
    </w:p>
    <w:p w14:paraId="6D16A740" w14:textId="77777777" w:rsidR="009D37C8" w:rsidRPr="008D1F29" w:rsidRDefault="009D37C8" w:rsidP="009D37C8">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Pusvadītāju rūpniecība ir globālo tehnoloģiju stūrakmens. Tās sastāvdaļas ir būtiskas it visā, sākot no viedtālruņiem un datoriem līdz automašīnām un medicīnas ierīcēm. Ņemot vērā straujo tehnoloģiju attīstību un dažādu nozaru digitalizāciju, paredzams, ka pieprasījums pēc pusvadītājiem arvien pieaugs.</w:t>
      </w:r>
    </w:p>
    <w:p w14:paraId="191B3DA9" w14:textId="155F0D5C" w:rsidR="009D37C8" w:rsidRPr="008D1F29" w:rsidRDefault="009D37C8" w:rsidP="009D37C8">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Lielākā daļa no pusvadītāju ražošanas notiek </w:t>
      </w:r>
      <w:r w:rsidRPr="008D1F29">
        <w:rPr>
          <w:rFonts w:ascii="Times New Roman" w:hAnsi="Times New Roman" w:cs="Times New Roman"/>
          <w:b/>
          <w:bCs/>
          <w:color w:val="000000" w:themeColor="text1"/>
          <w:sz w:val="24"/>
          <w:szCs w:val="28"/>
        </w:rPr>
        <w:t>Taivānā, Japānā, Dienvidkorejā un A</w:t>
      </w:r>
      <w:r w:rsidR="00A412AB" w:rsidRPr="008D1F29">
        <w:rPr>
          <w:rFonts w:ascii="Times New Roman" w:hAnsi="Times New Roman" w:cs="Times New Roman"/>
          <w:b/>
          <w:bCs/>
          <w:color w:val="000000" w:themeColor="text1"/>
          <w:sz w:val="24"/>
          <w:szCs w:val="28"/>
        </w:rPr>
        <w:t>merikas Savienotajās Valstīs (A</w:t>
      </w:r>
      <w:r w:rsidRPr="008D1F29">
        <w:rPr>
          <w:rFonts w:ascii="Times New Roman" w:hAnsi="Times New Roman" w:cs="Times New Roman"/>
          <w:b/>
          <w:bCs/>
          <w:color w:val="000000" w:themeColor="text1"/>
          <w:sz w:val="24"/>
          <w:szCs w:val="28"/>
        </w:rPr>
        <w:t>SV</w:t>
      </w:r>
      <w:r w:rsidR="00A412AB" w:rsidRPr="008D1F29">
        <w:rPr>
          <w:rFonts w:ascii="Times New Roman" w:hAnsi="Times New Roman" w:cs="Times New Roman"/>
          <w:b/>
          <w:bCs/>
          <w:color w:val="000000" w:themeColor="text1"/>
          <w:sz w:val="24"/>
          <w:szCs w:val="28"/>
        </w:rPr>
        <w:t>)</w:t>
      </w:r>
      <w:r w:rsidRPr="008D1F29">
        <w:rPr>
          <w:rFonts w:ascii="Times New Roman" w:hAnsi="Times New Roman" w:cs="Times New Roman"/>
          <w:color w:val="000000" w:themeColor="text1"/>
          <w:sz w:val="24"/>
          <w:szCs w:val="28"/>
        </w:rPr>
        <w:t xml:space="preserve">, jo tur šīs tehnoloģijas ir attīstījušās vēsturiski. Covid-19 </w:t>
      </w:r>
      <w:r w:rsidR="00A412AB" w:rsidRPr="008D1F29">
        <w:rPr>
          <w:rFonts w:ascii="Times New Roman" w:hAnsi="Times New Roman" w:cs="Times New Roman"/>
          <w:color w:val="000000" w:themeColor="text1"/>
          <w:sz w:val="24"/>
          <w:szCs w:val="28"/>
        </w:rPr>
        <w:t xml:space="preserve">pandēmija </w:t>
      </w:r>
      <w:r w:rsidRPr="008D1F29">
        <w:rPr>
          <w:rFonts w:ascii="Times New Roman" w:hAnsi="Times New Roman" w:cs="Times New Roman"/>
          <w:color w:val="000000" w:themeColor="text1"/>
          <w:sz w:val="24"/>
          <w:szCs w:val="28"/>
        </w:rPr>
        <w:t xml:space="preserve">un ģeopolitiskā spriedze ir parādījusi, cik </w:t>
      </w:r>
      <w:r w:rsidRPr="008D1F29">
        <w:rPr>
          <w:rFonts w:ascii="Times New Roman" w:hAnsi="Times New Roman" w:cs="Times New Roman"/>
          <w:b/>
          <w:bCs/>
          <w:color w:val="000000" w:themeColor="text1"/>
          <w:sz w:val="24"/>
          <w:szCs w:val="28"/>
        </w:rPr>
        <w:t>viegli ir izjaukt pusvadītāju piegādes ķēdi</w:t>
      </w:r>
      <w:r w:rsidRPr="008D1F29">
        <w:rPr>
          <w:rFonts w:ascii="Times New Roman" w:hAnsi="Times New Roman" w:cs="Times New Roman"/>
          <w:color w:val="000000" w:themeColor="text1"/>
          <w:sz w:val="24"/>
          <w:szCs w:val="28"/>
        </w:rPr>
        <w:t>.</w:t>
      </w:r>
    </w:p>
    <w:p w14:paraId="28568D01" w14:textId="54DCAE47" w:rsidR="009D37C8" w:rsidRPr="008D1F29" w:rsidRDefault="009D37C8" w:rsidP="009D37C8">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Pieņemtais </w:t>
      </w:r>
      <w:r w:rsidR="00A412AB" w:rsidRPr="008D1F29">
        <w:rPr>
          <w:rFonts w:ascii="Times New Roman" w:hAnsi="Times New Roman" w:cs="Times New Roman"/>
          <w:color w:val="000000" w:themeColor="text1"/>
          <w:sz w:val="24"/>
          <w:szCs w:val="28"/>
        </w:rPr>
        <w:t xml:space="preserve">Eiropas </w:t>
      </w:r>
      <w:r w:rsidRPr="008D1F29">
        <w:rPr>
          <w:rFonts w:ascii="Times New Roman" w:hAnsi="Times New Roman" w:cs="Times New Roman"/>
          <w:color w:val="000000" w:themeColor="text1"/>
          <w:sz w:val="24"/>
          <w:szCs w:val="28"/>
        </w:rPr>
        <w:t xml:space="preserve">Mikroshēmu akts </w:t>
      </w:r>
      <w:r w:rsidR="00A412AB" w:rsidRPr="008D1F29">
        <w:rPr>
          <w:rFonts w:ascii="Times New Roman" w:hAnsi="Times New Roman" w:cs="Times New Roman"/>
          <w:color w:val="000000" w:themeColor="text1"/>
          <w:sz w:val="24"/>
          <w:szCs w:val="28"/>
        </w:rPr>
        <w:t>(turpmāk – Mikroshēmu akts) ir</w:t>
      </w:r>
      <w:r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b/>
          <w:bCs/>
          <w:color w:val="000000" w:themeColor="text1"/>
          <w:sz w:val="24"/>
          <w:szCs w:val="28"/>
        </w:rPr>
        <w:t>E</w:t>
      </w:r>
      <w:r w:rsidR="00A412AB" w:rsidRPr="008D1F29">
        <w:rPr>
          <w:rFonts w:ascii="Times New Roman" w:hAnsi="Times New Roman" w:cs="Times New Roman"/>
          <w:b/>
          <w:bCs/>
          <w:color w:val="000000" w:themeColor="text1"/>
          <w:sz w:val="24"/>
          <w:szCs w:val="28"/>
        </w:rPr>
        <w:t xml:space="preserve">iropas Savienības </w:t>
      </w:r>
      <w:r w:rsidR="00A412AB" w:rsidRPr="008D1F29">
        <w:rPr>
          <w:rFonts w:ascii="Times New Roman" w:hAnsi="Times New Roman" w:cs="Times New Roman"/>
          <w:color w:val="000000" w:themeColor="text1"/>
          <w:sz w:val="24"/>
          <w:szCs w:val="28"/>
        </w:rPr>
        <w:t>(turpmāk – ES)</w:t>
      </w:r>
      <w:r w:rsidR="00A412AB" w:rsidRPr="008D1F29">
        <w:rPr>
          <w:rFonts w:ascii="Times New Roman" w:hAnsi="Times New Roman" w:cs="Times New Roman"/>
          <w:b/>
          <w:bCs/>
          <w:color w:val="000000" w:themeColor="text1"/>
          <w:sz w:val="24"/>
          <w:szCs w:val="28"/>
        </w:rPr>
        <w:t xml:space="preserve"> </w:t>
      </w:r>
      <w:r w:rsidRPr="008D1F29">
        <w:rPr>
          <w:rFonts w:ascii="Times New Roman" w:hAnsi="Times New Roman" w:cs="Times New Roman"/>
          <w:b/>
          <w:bCs/>
          <w:color w:val="000000" w:themeColor="text1"/>
          <w:sz w:val="24"/>
          <w:szCs w:val="28"/>
        </w:rPr>
        <w:t>atbilde uz globālajiem izaicinājumiem</w:t>
      </w:r>
      <w:r w:rsidRPr="008D1F29">
        <w:rPr>
          <w:rFonts w:ascii="Times New Roman" w:hAnsi="Times New Roman" w:cs="Times New Roman"/>
          <w:color w:val="000000" w:themeColor="text1"/>
          <w:sz w:val="24"/>
          <w:szCs w:val="28"/>
        </w:rPr>
        <w:t xml:space="preserve">, lai novērstu pusvadītāju deficītu ES un stiprinātu Eiropas tehnoloģisko līderpozīciju šajā nozarē. </w:t>
      </w:r>
    </w:p>
    <w:p w14:paraId="093133F9" w14:textId="1EBB2D60" w:rsidR="00FF7BD3" w:rsidRPr="008D1F29" w:rsidRDefault="00FF7BD3" w:rsidP="00FF7BD3">
      <w:pPr>
        <w:pStyle w:val="Caption"/>
        <w:keepNex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 xml:space="preserve">Tabula </w:t>
      </w:r>
      <w:r w:rsidRPr="008D1F29">
        <w:rPr>
          <w:rFonts w:ascii="Times New Roman" w:hAnsi="Times New Roman" w:cs="Times New Roman"/>
          <w:color w:val="000000" w:themeColor="text1"/>
          <w:sz w:val="22"/>
          <w:szCs w:val="22"/>
        </w:rPr>
        <w:fldChar w:fldCharType="begin"/>
      </w:r>
      <w:r w:rsidRPr="008D1F29">
        <w:rPr>
          <w:rFonts w:ascii="Times New Roman" w:hAnsi="Times New Roman" w:cs="Times New Roman"/>
          <w:color w:val="000000" w:themeColor="text1"/>
          <w:sz w:val="22"/>
          <w:szCs w:val="22"/>
        </w:rPr>
        <w:instrText xml:space="preserve"> SEQ Tabula \* ARABIC </w:instrText>
      </w:r>
      <w:r w:rsidRPr="008D1F29">
        <w:rPr>
          <w:rFonts w:ascii="Times New Roman" w:hAnsi="Times New Roman" w:cs="Times New Roman"/>
          <w:color w:val="000000" w:themeColor="text1"/>
          <w:sz w:val="22"/>
          <w:szCs w:val="22"/>
        </w:rPr>
        <w:fldChar w:fldCharType="separate"/>
      </w:r>
      <w:r w:rsidR="008C32F0">
        <w:rPr>
          <w:rFonts w:ascii="Times New Roman" w:hAnsi="Times New Roman" w:cs="Times New Roman"/>
          <w:noProof/>
          <w:color w:val="000000" w:themeColor="text1"/>
          <w:sz w:val="22"/>
          <w:szCs w:val="22"/>
        </w:rPr>
        <w:t>1</w:t>
      </w:r>
      <w:r w:rsidRPr="008D1F29">
        <w:rPr>
          <w:rFonts w:ascii="Times New Roman" w:hAnsi="Times New Roman" w:cs="Times New Roman"/>
          <w:noProof/>
          <w:color w:val="000000" w:themeColor="text1"/>
          <w:sz w:val="22"/>
          <w:szCs w:val="22"/>
        </w:rPr>
        <w:fldChar w:fldCharType="end"/>
      </w:r>
      <w:r w:rsidRPr="008D1F29">
        <w:rPr>
          <w:rFonts w:ascii="Times New Roman" w:hAnsi="Times New Roman" w:cs="Times New Roman"/>
          <w:color w:val="000000" w:themeColor="text1"/>
          <w:sz w:val="22"/>
          <w:szCs w:val="22"/>
        </w:rPr>
        <w:t>: Mikroshēmu akta trīs pīlāri un mērķi</w:t>
      </w:r>
    </w:p>
    <w:tbl>
      <w:tblPr>
        <w:tblStyle w:val="TableGrid"/>
        <w:tblW w:w="878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36"/>
        <w:gridCol w:w="2809"/>
        <w:gridCol w:w="283"/>
        <w:gridCol w:w="2977"/>
      </w:tblGrid>
      <w:tr w:rsidR="00E06075" w:rsidRPr="008D1F29" w14:paraId="742B9428" w14:textId="77777777" w:rsidTr="00D03840">
        <w:tc>
          <w:tcPr>
            <w:tcW w:w="2484" w:type="dxa"/>
            <w:tcBorders>
              <w:top w:val="dotted" w:sz="4" w:space="0" w:color="auto"/>
              <w:left w:val="dotted" w:sz="4" w:space="0" w:color="auto"/>
              <w:right w:val="dotted" w:sz="4" w:space="0" w:color="auto"/>
            </w:tcBorders>
            <w:shd w:val="clear" w:color="auto" w:fill="3A3A3A" w:themeFill="background2" w:themeFillShade="40"/>
            <w:vAlign w:val="center"/>
          </w:tcPr>
          <w:p w14:paraId="6C8885D1" w14:textId="010041E7" w:rsidR="00737C90" w:rsidRPr="008D1F29" w:rsidRDefault="00737C90" w:rsidP="005007FF">
            <w:pPr>
              <w:pStyle w:val="Textintables"/>
              <w:spacing w:after="100" w:line="240" w:lineRule="auto"/>
              <w:jc w:val="center"/>
              <w:rPr>
                <w:rFonts w:ascii="Times New Roman" w:hAnsi="Times New Roman"/>
                <w:b/>
                <w:bCs/>
                <w:color w:val="FFFFFF" w:themeColor="background1"/>
              </w:rPr>
            </w:pPr>
            <w:r w:rsidRPr="008D1F29">
              <w:rPr>
                <w:rFonts w:ascii="Times New Roman" w:hAnsi="Times New Roman"/>
                <w:b/>
                <w:bCs/>
                <w:color w:val="FFFFFF" w:themeColor="background1"/>
              </w:rPr>
              <w:t xml:space="preserve">Iniciatīva </w:t>
            </w:r>
            <w:r w:rsidR="000A2D4C">
              <w:rPr>
                <w:rFonts w:ascii="Times New Roman" w:hAnsi="Times New Roman"/>
                <w:b/>
                <w:bCs/>
                <w:color w:val="FFFFFF" w:themeColor="background1"/>
              </w:rPr>
              <w:t>“</w:t>
            </w:r>
            <w:r w:rsidRPr="008D1F29">
              <w:rPr>
                <w:rFonts w:ascii="Times New Roman" w:hAnsi="Times New Roman"/>
                <w:b/>
                <w:bCs/>
                <w:color w:val="FFFFFF" w:themeColor="background1"/>
              </w:rPr>
              <w:t>Mikroshēmas Eiropai</w:t>
            </w:r>
            <w:r w:rsidR="000A2D4C">
              <w:rPr>
                <w:rFonts w:ascii="Times New Roman" w:hAnsi="Times New Roman"/>
                <w:b/>
                <w:bCs/>
                <w:color w:val="FFFFFF" w:themeColor="background1"/>
              </w:rPr>
              <w:t>”</w:t>
            </w:r>
          </w:p>
        </w:tc>
        <w:tc>
          <w:tcPr>
            <w:tcW w:w="236" w:type="dxa"/>
            <w:tcBorders>
              <w:left w:val="dotted" w:sz="4" w:space="0" w:color="auto"/>
              <w:right w:val="dotted" w:sz="4" w:space="0" w:color="auto"/>
            </w:tcBorders>
            <w:shd w:val="clear" w:color="auto" w:fill="FFFFFF" w:themeFill="background1"/>
          </w:tcPr>
          <w:p w14:paraId="4C8296C4" w14:textId="77777777" w:rsidR="00737C90" w:rsidRPr="008D1F29" w:rsidRDefault="00737C90" w:rsidP="005007FF">
            <w:pPr>
              <w:pStyle w:val="Textintables"/>
              <w:spacing w:after="100" w:line="240" w:lineRule="auto"/>
              <w:jc w:val="center"/>
              <w:rPr>
                <w:rFonts w:ascii="Times New Roman" w:hAnsi="Times New Roman"/>
                <w:b/>
                <w:bCs/>
                <w:color w:val="FFFFFF" w:themeColor="background1"/>
              </w:rPr>
            </w:pPr>
          </w:p>
        </w:tc>
        <w:tc>
          <w:tcPr>
            <w:tcW w:w="2809" w:type="dxa"/>
            <w:tcBorders>
              <w:top w:val="dotted" w:sz="4" w:space="0" w:color="auto"/>
              <w:left w:val="dotted" w:sz="4" w:space="0" w:color="auto"/>
              <w:right w:val="dotted" w:sz="4" w:space="0" w:color="auto"/>
            </w:tcBorders>
            <w:shd w:val="clear" w:color="auto" w:fill="3A3A3A" w:themeFill="background2" w:themeFillShade="40"/>
            <w:vAlign w:val="center"/>
          </w:tcPr>
          <w:p w14:paraId="48DEB026" w14:textId="77777777" w:rsidR="00737C90" w:rsidRPr="008D1F29" w:rsidRDefault="00737C90" w:rsidP="005007FF">
            <w:pPr>
              <w:pStyle w:val="Textintables"/>
              <w:spacing w:after="100" w:line="240" w:lineRule="auto"/>
              <w:jc w:val="center"/>
              <w:rPr>
                <w:rFonts w:ascii="Times New Roman" w:hAnsi="Times New Roman"/>
                <w:b/>
                <w:bCs/>
                <w:color w:val="FFFFFF" w:themeColor="background1"/>
              </w:rPr>
            </w:pPr>
            <w:r w:rsidRPr="008D1F29">
              <w:rPr>
                <w:rFonts w:ascii="Times New Roman" w:hAnsi="Times New Roman"/>
                <w:b/>
                <w:bCs/>
                <w:color w:val="FFFFFF" w:themeColor="background1"/>
              </w:rPr>
              <w:t>Satvars publiskām un privātām investīcijām ražotņu izveidei</w:t>
            </w:r>
          </w:p>
        </w:tc>
        <w:tc>
          <w:tcPr>
            <w:tcW w:w="283" w:type="dxa"/>
            <w:tcBorders>
              <w:left w:val="dotted" w:sz="4" w:space="0" w:color="auto"/>
              <w:right w:val="dotted" w:sz="4" w:space="0" w:color="auto"/>
            </w:tcBorders>
            <w:shd w:val="clear" w:color="auto" w:fill="FFFFFF" w:themeFill="background1"/>
          </w:tcPr>
          <w:p w14:paraId="22187E91" w14:textId="77777777" w:rsidR="00737C90" w:rsidRPr="008D1F29" w:rsidRDefault="00737C90" w:rsidP="005007FF">
            <w:pPr>
              <w:pStyle w:val="Textintables"/>
              <w:spacing w:after="100" w:line="240" w:lineRule="auto"/>
              <w:jc w:val="center"/>
              <w:rPr>
                <w:rFonts w:ascii="Times New Roman" w:hAnsi="Times New Roman"/>
                <w:b/>
                <w:bCs/>
                <w:color w:val="FFFFFF" w:themeColor="background1"/>
              </w:rPr>
            </w:pPr>
          </w:p>
        </w:tc>
        <w:tc>
          <w:tcPr>
            <w:tcW w:w="2977" w:type="dxa"/>
            <w:tcBorders>
              <w:top w:val="dotted" w:sz="4" w:space="0" w:color="auto"/>
              <w:left w:val="dotted" w:sz="4" w:space="0" w:color="auto"/>
              <w:right w:val="dotted" w:sz="4" w:space="0" w:color="auto"/>
            </w:tcBorders>
            <w:shd w:val="clear" w:color="auto" w:fill="3A3A3A" w:themeFill="background2" w:themeFillShade="40"/>
            <w:vAlign w:val="center"/>
          </w:tcPr>
          <w:p w14:paraId="20BC5592" w14:textId="77777777" w:rsidR="00737C90" w:rsidRPr="008D1F29" w:rsidRDefault="00737C90" w:rsidP="005007FF">
            <w:pPr>
              <w:pStyle w:val="Textintables"/>
              <w:spacing w:after="100" w:line="240" w:lineRule="auto"/>
              <w:jc w:val="center"/>
              <w:rPr>
                <w:rFonts w:ascii="Times New Roman" w:hAnsi="Times New Roman"/>
                <w:b/>
                <w:bCs/>
                <w:color w:val="FFFFFF" w:themeColor="background1"/>
              </w:rPr>
            </w:pPr>
            <w:r w:rsidRPr="008D1F29">
              <w:rPr>
                <w:rFonts w:ascii="Times New Roman" w:hAnsi="Times New Roman"/>
                <w:b/>
                <w:bCs/>
                <w:color w:val="FFFFFF" w:themeColor="background1"/>
              </w:rPr>
              <w:t>Koordinācijas mehānisms – Eiropas Pusvadītāju padome</w:t>
            </w:r>
          </w:p>
        </w:tc>
      </w:tr>
      <w:tr w:rsidR="00E06075" w:rsidRPr="008D1F29" w14:paraId="3BE898AE" w14:textId="77777777" w:rsidTr="00D03840">
        <w:trPr>
          <w:trHeight w:val="1124"/>
        </w:trPr>
        <w:tc>
          <w:tcPr>
            <w:tcW w:w="2484" w:type="dxa"/>
            <w:tcBorders>
              <w:left w:val="dotted" w:sz="4" w:space="0" w:color="auto"/>
              <w:bottom w:val="dotted" w:sz="4" w:space="0" w:color="auto"/>
              <w:right w:val="dotted" w:sz="4" w:space="0" w:color="auto"/>
            </w:tcBorders>
            <w:shd w:val="clear" w:color="auto" w:fill="auto"/>
          </w:tcPr>
          <w:p w14:paraId="46DFC5BB" w14:textId="77777777" w:rsidR="00737C90" w:rsidRPr="008D1F29" w:rsidRDefault="00737C90" w:rsidP="005007FF">
            <w:pPr>
              <w:pStyle w:val="Textintables"/>
              <w:jc w:val="left"/>
              <w:rPr>
                <w:rFonts w:ascii="Times New Roman" w:hAnsi="Times New Roman"/>
                <w:color w:val="000000" w:themeColor="text1"/>
              </w:rPr>
            </w:pPr>
            <w:r w:rsidRPr="008D1F29">
              <w:rPr>
                <w:rFonts w:ascii="Times New Roman" w:hAnsi="Times New Roman"/>
                <w:b/>
                <w:bCs/>
                <w:color w:val="000000" w:themeColor="text1"/>
              </w:rPr>
              <w:t>Mērķis</w:t>
            </w:r>
            <w:r w:rsidRPr="008D1F29">
              <w:rPr>
                <w:rFonts w:ascii="Times New Roman" w:hAnsi="Times New Roman"/>
                <w:color w:val="000000" w:themeColor="text1"/>
              </w:rPr>
              <w:t>: atbalstīt ES tehnoloģisko spēju veidošanu un inovācijas, mazinot plaisu starp ES pētniecības un inovācijas spējām un to rūpniecisko izmantošanu.</w:t>
            </w:r>
          </w:p>
        </w:tc>
        <w:tc>
          <w:tcPr>
            <w:tcW w:w="236" w:type="dxa"/>
            <w:tcBorders>
              <w:left w:val="dotted" w:sz="4" w:space="0" w:color="auto"/>
              <w:right w:val="dotted" w:sz="4" w:space="0" w:color="auto"/>
            </w:tcBorders>
            <w:shd w:val="clear" w:color="auto" w:fill="FFFFFF" w:themeFill="background1"/>
          </w:tcPr>
          <w:p w14:paraId="11B172E0" w14:textId="77777777" w:rsidR="00737C90" w:rsidRPr="008D1F29" w:rsidRDefault="00737C90" w:rsidP="005007FF">
            <w:pPr>
              <w:pStyle w:val="NormalWeb"/>
              <w:rPr>
                <w:rFonts w:ascii="Times New Roman" w:eastAsia="Calibri" w:hAnsi="Times New Roman"/>
                <w:color w:val="000000" w:themeColor="text1"/>
                <w:szCs w:val="20"/>
              </w:rPr>
            </w:pPr>
          </w:p>
        </w:tc>
        <w:tc>
          <w:tcPr>
            <w:tcW w:w="2809" w:type="dxa"/>
            <w:tcBorders>
              <w:left w:val="dotted" w:sz="4" w:space="0" w:color="auto"/>
              <w:bottom w:val="dotted" w:sz="4" w:space="0" w:color="auto"/>
              <w:right w:val="dotted" w:sz="4" w:space="0" w:color="auto"/>
            </w:tcBorders>
            <w:shd w:val="clear" w:color="auto" w:fill="auto"/>
          </w:tcPr>
          <w:p w14:paraId="5F90A9FB" w14:textId="77777777" w:rsidR="00737C90" w:rsidRPr="008D1F29" w:rsidRDefault="00737C90" w:rsidP="005007FF">
            <w:pPr>
              <w:pStyle w:val="Textintables"/>
              <w:jc w:val="left"/>
              <w:rPr>
                <w:rFonts w:ascii="Times New Roman" w:hAnsi="Times New Roman"/>
                <w:color w:val="000000" w:themeColor="text1"/>
              </w:rPr>
            </w:pPr>
            <w:r w:rsidRPr="008D1F29">
              <w:rPr>
                <w:rFonts w:ascii="Times New Roman" w:hAnsi="Times New Roman"/>
                <w:b/>
                <w:bCs/>
                <w:color w:val="000000" w:themeColor="text1"/>
              </w:rPr>
              <w:t>Mērķis</w:t>
            </w:r>
            <w:r w:rsidRPr="008D1F29">
              <w:rPr>
                <w:rFonts w:ascii="Times New Roman" w:hAnsi="Times New Roman"/>
                <w:color w:val="000000" w:themeColor="text1"/>
              </w:rPr>
              <w:t>: nodrošināt piegādes drošību un ES pusvadītāju nozares noturību, piesaistot investīcijas un uzlabojot ražošanas jaudu, mikroshēmu iepakošanu, testēšanu un montāžu.</w:t>
            </w:r>
          </w:p>
        </w:tc>
        <w:tc>
          <w:tcPr>
            <w:tcW w:w="283" w:type="dxa"/>
            <w:tcBorders>
              <w:left w:val="dotted" w:sz="4" w:space="0" w:color="auto"/>
              <w:right w:val="dotted" w:sz="4" w:space="0" w:color="auto"/>
            </w:tcBorders>
            <w:shd w:val="clear" w:color="auto" w:fill="FFFFFF" w:themeFill="background1"/>
          </w:tcPr>
          <w:p w14:paraId="4BD5DB46" w14:textId="77777777" w:rsidR="00737C90" w:rsidRPr="008D1F29" w:rsidRDefault="00737C90" w:rsidP="005007FF">
            <w:pPr>
              <w:pStyle w:val="Textintables"/>
              <w:spacing w:after="100" w:line="240" w:lineRule="auto"/>
              <w:jc w:val="center"/>
              <w:rPr>
                <w:rFonts w:ascii="Times New Roman" w:hAnsi="Times New Roman"/>
                <w:b/>
                <w:bCs/>
                <w:color w:val="000000" w:themeColor="text1"/>
              </w:rPr>
            </w:pPr>
          </w:p>
        </w:tc>
        <w:tc>
          <w:tcPr>
            <w:tcW w:w="2977" w:type="dxa"/>
            <w:tcBorders>
              <w:left w:val="dotted" w:sz="4" w:space="0" w:color="auto"/>
              <w:bottom w:val="dotted" w:sz="4" w:space="0" w:color="auto"/>
              <w:right w:val="dotted" w:sz="4" w:space="0" w:color="auto"/>
            </w:tcBorders>
            <w:shd w:val="clear" w:color="auto" w:fill="auto"/>
          </w:tcPr>
          <w:p w14:paraId="6649E525" w14:textId="5D88F87B" w:rsidR="00737C90" w:rsidRPr="008D1F29" w:rsidRDefault="00737C90" w:rsidP="005007FF">
            <w:pPr>
              <w:pStyle w:val="Textintables"/>
              <w:jc w:val="left"/>
              <w:rPr>
                <w:rFonts w:ascii="Times New Roman" w:hAnsi="Times New Roman"/>
                <w:color w:val="000000" w:themeColor="text1"/>
              </w:rPr>
            </w:pPr>
            <w:r w:rsidRPr="008D1F29">
              <w:rPr>
                <w:rFonts w:ascii="Times New Roman" w:hAnsi="Times New Roman"/>
                <w:b/>
                <w:bCs/>
                <w:color w:val="000000" w:themeColor="text1"/>
              </w:rPr>
              <w:t>Mērķis</w:t>
            </w:r>
            <w:r w:rsidRPr="008D1F29">
              <w:rPr>
                <w:rFonts w:ascii="Times New Roman" w:hAnsi="Times New Roman"/>
                <w:color w:val="000000" w:themeColor="text1"/>
              </w:rPr>
              <w:t>: izveidot koordinācijas mehānismu starp ES dalībvalstīm un E</w:t>
            </w:r>
            <w:r w:rsidR="00D03840" w:rsidRPr="008D1F29">
              <w:rPr>
                <w:rFonts w:ascii="Times New Roman" w:hAnsi="Times New Roman"/>
                <w:color w:val="000000" w:themeColor="text1"/>
              </w:rPr>
              <w:t>iropas Komisiju</w:t>
            </w:r>
            <w:r w:rsidR="00E35707" w:rsidRPr="008D1F29">
              <w:rPr>
                <w:rFonts w:ascii="Times New Roman" w:hAnsi="Times New Roman"/>
                <w:color w:val="000000" w:themeColor="text1"/>
              </w:rPr>
              <w:t xml:space="preserve"> (turpmāk – EK)</w:t>
            </w:r>
            <w:r w:rsidR="00D03840" w:rsidRPr="008D1F29">
              <w:rPr>
                <w:rFonts w:ascii="Times New Roman" w:hAnsi="Times New Roman"/>
                <w:color w:val="000000" w:themeColor="text1"/>
              </w:rPr>
              <w:t xml:space="preserve">, </w:t>
            </w:r>
            <w:r w:rsidRPr="008D1F29">
              <w:rPr>
                <w:rFonts w:ascii="Times New Roman" w:hAnsi="Times New Roman"/>
                <w:color w:val="000000" w:themeColor="text1"/>
              </w:rPr>
              <w:t>lai stiprinātu sadarbību uzraudzības un reaģēšanas uz krīzēm nozarē. Latviju šajā formātā pārstāv EM.</w:t>
            </w:r>
          </w:p>
        </w:tc>
      </w:tr>
    </w:tbl>
    <w:tbl>
      <w:tblPr>
        <w:tblStyle w:val="TableGrid"/>
        <w:tblpPr w:leftFromText="180" w:rightFromText="180" w:vertAnchor="text" w:horzAnchor="margin" w:tblpY="247"/>
        <w:tblOverlap w:val="never"/>
        <w:tblW w:w="8784" w:type="dxa"/>
        <w:tblBorders>
          <w:top w:val="dotted" w:sz="4" w:space="0" w:color="auto"/>
          <w:left w:val="dotted" w:sz="4" w:space="0" w:color="auto"/>
          <w:bottom w:val="dotted" w:sz="4" w:space="0" w:color="auto"/>
          <w:right w:val="dotted" w:sz="4" w:space="0" w:color="auto"/>
          <w:insideH w:val="single" w:sz="4" w:space="0" w:color="009999"/>
          <w:insideV w:val="single" w:sz="4" w:space="0" w:color="009999"/>
        </w:tblBorders>
        <w:tblLook w:val="04A0" w:firstRow="1" w:lastRow="0" w:firstColumn="1" w:lastColumn="0" w:noHBand="0" w:noVBand="1"/>
      </w:tblPr>
      <w:tblGrid>
        <w:gridCol w:w="8784"/>
      </w:tblGrid>
      <w:tr w:rsidR="009D37C8" w:rsidRPr="008D1F29" w14:paraId="20E36929" w14:textId="77777777" w:rsidTr="009D37C8">
        <w:tc>
          <w:tcPr>
            <w:tcW w:w="8784" w:type="dxa"/>
            <w:shd w:val="clear" w:color="auto" w:fill="3A3A3A" w:themeFill="background2" w:themeFillShade="40"/>
            <w:vAlign w:val="center"/>
          </w:tcPr>
          <w:p w14:paraId="15BA2328" w14:textId="77777777" w:rsidR="009D37C8" w:rsidRPr="008D1F29" w:rsidRDefault="009D37C8" w:rsidP="009D37C8">
            <w:pPr>
              <w:pStyle w:val="Textintables"/>
              <w:spacing w:after="100" w:line="240" w:lineRule="auto"/>
              <w:rPr>
                <w:rFonts w:ascii="Times New Roman" w:hAnsi="Times New Roman"/>
                <w:b/>
                <w:bCs/>
                <w:color w:val="000000" w:themeColor="text1"/>
                <w:sz w:val="24"/>
                <w:szCs w:val="24"/>
              </w:rPr>
            </w:pPr>
            <w:bookmarkStart w:id="10" w:name="_Hlk167181757"/>
            <w:r w:rsidRPr="008D1F29">
              <w:rPr>
                <w:rFonts w:ascii="Times New Roman" w:hAnsi="Times New Roman"/>
                <w:b/>
                <w:bCs/>
                <w:color w:val="FFFFFF" w:themeColor="background1"/>
              </w:rPr>
              <w:t>Mikroshēmu akta mērķi</w:t>
            </w:r>
          </w:p>
        </w:tc>
      </w:tr>
      <w:tr w:rsidR="009D37C8" w:rsidRPr="008D1F29" w14:paraId="438D69C0" w14:textId="77777777" w:rsidTr="009D37C8">
        <w:trPr>
          <w:trHeight w:val="70"/>
        </w:trPr>
        <w:tc>
          <w:tcPr>
            <w:tcW w:w="8784" w:type="dxa"/>
            <w:shd w:val="clear" w:color="auto" w:fill="auto"/>
          </w:tcPr>
          <w:p w14:paraId="4F460324" w14:textId="77777777" w:rsidR="009D37C8" w:rsidRPr="008D1F29" w:rsidRDefault="009D37C8" w:rsidP="009D37C8">
            <w:pPr>
              <w:pStyle w:val="Textintables"/>
              <w:rPr>
                <w:rFonts w:ascii="Times New Roman" w:hAnsi="Times New Roman"/>
                <w:color w:val="000000" w:themeColor="text1"/>
              </w:rPr>
            </w:pPr>
            <w:r w:rsidRPr="008D1F29">
              <w:rPr>
                <w:rFonts w:ascii="Times New Roman" w:hAnsi="Times New Roman"/>
                <w:b/>
                <w:bCs/>
                <w:color w:val="000000" w:themeColor="text1"/>
              </w:rPr>
              <w:t>Stiprināt</w:t>
            </w:r>
            <w:r w:rsidRPr="008D1F29">
              <w:rPr>
                <w:rFonts w:ascii="Times New Roman" w:hAnsi="Times New Roman"/>
                <w:color w:val="000000" w:themeColor="text1"/>
              </w:rPr>
              <w:t xml:space="preserve"> </w:t>
            </w:r>
            <w:r w:rsidRPr="008D1F29">
              <w:rPr>
                <w:rFonts w:ascii="Times New Roman" w:hAnsi="Times New Roman"/>
                <w:b/>
                <w:bCs/>
                <w:color w:val="000000" w:themeColor="text1"/>
              </w:rPr>
              <w:t>Eiropas līderpozīciju</w:t>
            </w:r>
            <w:r w:rsidRPr="008D1F29">
              <w:rPr>
                <w:rFonts w:ascii="Times New Roman" w:hAnsi="Times New Roman"/>
                <w:color w:val="000000" w:themeColor="text1"/>
              </w:rPr>
              <w:t xml:space="preserve"> pētniecības un tehnoloģiju nozarē: mazākas un ātrākas mikroshēmas;</w:t>
            </w:r>
          </w:p>
          <w:p w14:paraId="4BF34D3A" w14:textId="77777777" w:rsidR="009D37C8" w:rsidRPr="008D1F29" w:rsidRDefault="009D37C8" w:rsidP="009D37C8">
            <w:pPr>
              <w:pStyle w:val="Textintables"/>
              <w:rPr>
                <w:rFonts w:ascii="Times New Roman" w:hAnsi="Times New Roman"/>
                <w:bCs/>
                <w:color w:val="000000" w:themeColor="text1"/>
              </w:rPr>
            </w:pPr>
            <w:r w:rsidRPr="008D1F29">
              <w:rPr>
                <w:rFonts w:ascii="Times New Roman" w:hAnsi="Times New Roman"/>
                <w:b/>
                <w:bCs/>
                <w:color w:val="000000" w:themeColor="text1"/>
              </w:rPr>
              <w:t xml:space="preserve">Palielināt ražošanas apjomu </w:t>
            </w:r>
            <w:r w:rsidRPr="008D1F29">
              <w:rPr>
                <w:rFonts w:ascii="Times New Roman" w:hAnsi="Times New Roman"/>
                <w:bCs/>
                <w:color w:val="000000" w:themeColor="text1"/>
              </w:rPr>
              <w:t>līdz 20% no pasaules tirgus līdz 2030. gadam;</w:t>
            </w:r>
          </w:p>
          <w:p w14:paraId="4FE6790B" w14:textId="77777777" w:rsidR="009D37C8" w:rsidRPr="008D1F29" w:rsidRDefault="009D37C8" w:rsidP="009D37C8">
            <w:pPr>
              <w:pStyle w:val="Textintables"/>
              <w:rPr>
                <w:rFonts w:ascii="Times New Roman" w:hAnsi="Times New Roman"/>
                <w:color w:val="000000" w:themeColor="text1"/>
              </w:rPr>
            </w:pPr>
            <w:r w:rsidRPr="008D1F29">
              <w:rPr>
                <w:rFonts w:ascii="Times New Roman" w:hAnsi="Times New Roman"/>
                <w:b/>
                <w:bCs/>
                <w:color w:val="000000" w:themeColor="text1"/>
              </w:rPr>
              <w:t>Veidot un stiprināt spēju ieviest jauninājumus</w:t>
            </w:r>
            <w:r w:rsidRPr="008D1F29">
              <w:rPr>
                <w:rFonts w:ascii="Times New Roman" w:hAnsi="Times New Roman"/>
                <w:color w:val="000000" w:themeColor="text1"/>
              </w:rPr>
              <w:t xml:space="preserve"> modernāko mikroshēmu izstrādē, ražošanā un iepakošanā;</w:t>
            </w:r>
          </w:p>
          <w:p w14:paraId="57BE8611" w14:textId="77777777" w:rsidR="009D37C8" w:rsidRPr="008D1F29" w:rsidRDefault="009D37C8" w:rsidP="009D37C8">
            <w:pPr>
              <w:pStyle w:val="Textintables"/>
              <w:rPr>
                <w:rFonts w:ascii="Times New Roman" w:hAnsi="Times New Roman"/>
                <w:color w:val="000000" w:themeColor="text1"/>
              </w:rPr>
            </w:pPr>
            <w:r w:rsidRPr="008D1F29">
              <w:rPr>
                <w:rFonts w:ascii="Times New Roman" w:hAnsi="Times New Roman"/>
                <w:b/>
                <w:bCs/>
                <w:color w:val="000000" w:themeColor="text1"/>
              </w:rPr>
              <w:t>Padziļināt izpratni</w:t>
            </w:r>
            <w:r w:rsidRPr="008D1F29">
              <w:rPr>
                <w:rFonts w:ascii="Times New Roman" w:hAnsi="Times New Roman"/>
                <w:color w:val="000000" w:themeColor="text1"/>
              </w:rPr>
              <w:t xml:space="preserve"> par globālajām pusvadītāju piegādes ķēdēm;</w:t>
            </w:r>
          </w:p>
          <w:p w14:paraId="432A29AB" w14:textId="77777777" w:rsidR="009D37C8" w:rsidRPr="008D1F29" w:rsidRDefault="009D37C8" w:rsidP="009D37C8">
            <w:pPr>
              <w:pStyle w:val="Textintables"/>
              <w:rPr>
                <w:rFonts w:ascii="Times New Roman" w:hAnsi="Times New Roman"/>
                <w:color w:val="000000" w:themeColor="text1"/>
              </w:rPr>
            </w:pPr>
            <w:r w:rsidRPr="008D1F29">
              <w:rPr>
                <w:rFonts w:ascii="Times New Roman" w:hAnsi="Times New Roman"/>
                <w:b/>
                <w:bCs/>
                <w:color w:val="000000" w:themeColor="text1"/>
              </w:rPr>
              <w:t>Novērst prasmju trūkumu</w:t>
            </w:r>
            <w:r w:rsidRPr="008D1F29">
              <w:rPr>
                <w:rFonts w:ascii="Times New Roman" w:hAnsi="Times New Roman"/>
                <w:color w:val="000000" w:themeColor="text1"/>
              </w:rPr>
              <w:t>, piesaistīt jaunus talantus un atbalstīt kvalificēta darbaspēka veidošanos.</w:t>
            </w:r>
          </w:p>
        </w:tc>
      </w:tr>
    </w:tbl>
    <w:bookmarkEnd w:id="10"/>
    <w:p w14:paraId="13D3181E" w14:textId="12EA76EB" w:rsidR="003961C9" w:rsidRPr="008D1F29" w:rsidRDefault="003961C9" w:rsidP="003961C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lastRenderedPageBreak/>
        <w:t xml:space="preserve">Paredzēts, ka Mikroshēmu akts piesaistīs </w:t>
      </w:r>
      <w:r w:rsidRPr="008D1F29">
        <w:rPr>
          <w:rFonts w:ascii="Times New Roman" w:hAnsi="Times New Roman" w:cs="Times New Roman"/>
          <w:b/>
          <w:bCs/>
          <w:color w:val="000000" w:themeColor="text1"/>
          <w:sz w:val="24"/>
          <w:szCs w:val="28"/>
        </w:rPr>
        <w:t>publiskās un privātās investīcijas vairāk nekā 43 miljardu</w:t>
      </w:r>
      <w:r w:rsidR="00E7571E" w:rsidRPr="008D1F29">
        <w:rPr>
          <w:rFonts w:ascii="Times New Roman" w:hAnsi="Times New Roman" w:cs="Times New Roman"/>
          <w:b/>
          <w:bCs/>
          <w:i/>
          <w:color w:val="000000" w:themeColor="text1"/>
          <w:sz w:val="24"/>
          <w:szCs w:val="28"/>
        </w:rPr>
        <w:t xml:space="preserve"> euro </w:t>
      </w:r>
      <w:r w:rsidRPr="008D1F29">
        <w:rPr>
          <w:rFonts w:ascii="Times New Roman" w:hAnsi="Times New Roman" w:cs="Times New Roman"/>
          <w:b/>
          <w:bCs/>
          <w:color w:val="000000" w:themeColor="text1"/>
          <w:sz w:val="24"/>
          <w:szCs w:val="28"/>
        </w:rPr>
        <w:t>apmērā</w:t>
      </w:r>
      <w:r w:rsidRPr="008D1F29">
        <w:rPr>
          <w:rFonts w:ascii="Times New Roman" w:hAnsi="Times New Roman" w:cs="Times New Roman"/>
          <w:color w:val="000000" w:themeColor="text1"/>
          <w:sz w:val="24"/>
          <w:szCs w:val="28"/>
        </w:rPr>
        <w:t xml:space="preserve"> un kopā ar ES dalībvalstīm un starptautiskajiem partneriem noteiks pasākumus, kas vajadzīgi, lai prognozētu turpmākus piegādes ķēžu traucējumus, sagatavotos tiem un ātri uz tiem reaģētu. Vienlaikus tiek sagaidīts, ka Mikroshēmu aktam būtu jānodrošina </w:t>
      </w:r>
      <w:r w:rsidRPr="008D1F29">
        <w:rPr>
          <w:rFonts w:ascii="Times New Roman" w:hAnsi="Times New Roman" w:cs="Times New Roman"/>
          <w:b/>
          <w:bCs/>
          <w:color w:val="000000" w:themeColor="text1"/>
          <w:sz w:val="24"/>
          <w:szCs w:val="28"/>
        </w:rPr>
        <w:t>papildu publiskās un privātās investīcijas vairāk nekā 15 miljardu</w:t>
      </w:r>
      <w:r w:rsidR="00E7571E" w:rsidRPr="008D1F29">
        <w:rPr>
          <w:rFonts w:ascii="Times New Roman" w:hAnsi="Times New Roman" w:cs="Times New Roman"/>
          <w:b/>
          <w:bCs/>
          <w:i/>
          <w:color w:val="000000" w:themeColor="text1"/>
          <w:sz w:val="24"/>
          <w:szCs w:val="28"/>
        </w:rPr>
        <w:t xml:space="preserve"> euro </w:t>
      </w:r>
      <w:r w:rsidRPr="008D1F29">
        <w:rPr>
          <w:rFonts w:ascii="Times New Roman" w:hAnsi="Times New Roman" w:cs="Times New Roman"/>
          <w:b/>
          <w:bCs/>
          <w:color w:val="000000" w:themeColor="text1"/>
          <w:sz w:val="24"/>
          <w:szCs w:val="28"/>
        </w:rPr>
        <w:t>apmērā</w:t>
      </w:r>
      <w:r w:rsidRPr="008D1F29">
        <w:rPr>
          <w:rFonts w:ascii="Times New Roman" w:hAnsi="Times New Roman" w:cs="Times New Roman"/>
          <w:color w:val="000000" w:themeColor="text1"/>
          <w:sz w:val="24"/>
          <w:szCs w:val="28"/>
        </w:rPr>
        <w:t>.</w:t>
      </w:r>
      <w:r w:rsidRPr="008D1F29">
        <w:rPr>
          <w:rStyle w:val="FootnoteReference"/>
          <w:rFonts w:ascii="Times New Roman" w:hAnsi="Times New Roman" w:cs="Times New Roman"/>
          <w:color w:val="000000" w:themeColor="text1"/>
          <w:sz w:val="24"/>
          <w:szCs w:val="28"/>
        </w:rPr>
        <w:footnoteReference w:id="2"/>
      </w:r>
    </w:p>
    <w:p w14:paraId="1DE757B9" w14:textId="41D94A93" w:rsidR="009D37C8" w:rsidRPr="008D1F29" w:rsidRDefault="000B253E" w:rsidP="00C738B5">
      <w:pPr>
        <w:rPr>
          <w:rFonts w:ascii="Times New Roman" w:hAnsi="Times New Roman" w:cs="Times New Roman"/>
        </w:rPr>
      </w:pPr>
      <w:r w:rsidRPr="008D1F29">
        <w:rPr>
          <w:rFonts w:ascii="Times New Roman" w:hAnsi="Times New Roman" w:cs="Times New Roman"/>
          <w:color w:val="000000" w:themeColor="text1"/>
          <w:sz w:val="24"/>
          <w:szCs w:val="28"/>
        </w:rPr>
        <w:t>Ar</w:t>
      </w:r>
      <w:r w:rsidR="00BB3B32"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Mikroshēmu aktu tiek ierosināts:</w:t>
      </w:r>
      <w:r w:rsidR="003961C9" w:rsidRPr="008D1F29">
        <w:rPr>
          <w:rFonts w:ascii="Times New Roman" w:hAnsi="Times New Roman" w:cs="Times New Roman"/>
          <w:color w:val="000000" w:themeColor="text1"/>
          <w:sz w:val="24"/>
          <w:szCs w:val="28"/>
        </w:rPr>
        <w:t xml:space="preserve"> (a) </w:t>
      </w:r>
      <w:r w:rsidRPr="008D1F29">
        <w:rPr>
          <w:rFonts w:ascii="Times New Roman" w:hAnsi="Times New Roman" w:cs="Times New Roman"/>
          <w:color w:val="000000" w:themeColor="text1"/>
          <w:sz w:val="24"/>
          <w:szCs w:val="28"/>
        </w:rPr>
        <w:t>veikt investīcijas nākamās paaudzes tehnoloģijās;</w:t>
      </w:r>
      <w:r w:rsidR="003961C9" w:rsidRPr="008D1F29">
        <w:rPr>
          <w:rFonts w:ascii="Times New Roman" w:hAnsi="Times New Roman" w:cs="Times New Roman"/>
          <w:color w:val="000000" w:themeColor="text1"/>
          <w:sz w:val="24"/>
          <w:szCs w:val="28"/>
        </w:rPr>
        <w:t xml:space="preserve"> (b) </w:t>
      </w:r>
      <w:r w:rsidRPr="008D1F29">
        <w:rPr>
          <w:rFonts w:ascii="Times New Roman" w:hAnsi="Times New Roman" w:cs="Times New Roman"/>
          <w:color w:val="000000" w:themeColor="text1"/>
          <w:sz w:val="24"/>
          <w:szCs w:val="28"/>
        </w:rPr>
        <w:t>nodrošināt piekļuvi Eirop</w:t>
      </w:r>
      <w:r w:rsidR="00D03840" w:rsidRPr="008D1F29">
        <w:rPr>
          <w:rFonts w:ascii="Times New Roman" w:hAnsi="Times New Roman" w:cs="Times New Roman"/>
          <w:color w:val="000000" w:themeColor="text1"/>
          <w:sz w:val="24"/>
          <w:szCs w:val="28"/>
        </w:rPr>
        <w:t>as</w:t>
      </w:r>
      <w:r w:rsidRPr="008D1F29">
        <w:rPr>
          <w:rFonts w:ascii="Times New Roman" w:hAnsi="Times New Roman" w:cs="Times New Roman"/>
          <w:color w:val="000000" w:themeColor="text1"/>
          <w:sz w:val="24"/>
          <w:szCs w:val="28"/>
        </w:rPr>
        <w:t xml:space="preserve"> rīkiem un </w:t>
      </w:r>
      <w:proofErr w:type="spellStart"/>
      <w:r w:rsidRPr="008D1F29">
        <w:rPr>
          <w:rFonts w:ascii="Times New Roman" w:hAnsi="Times New Roman" w:cs="Times New Roman"/>
          <w:color w:val="000000" w:themeColor="text1"/>
          <w:sz w:val="24"/>
          <w:szCs w:val="28"/>
        </w:rPr>
        <w:t>pilotlīnijām</w:t>
      </w:r>
      <w:proofErr w:type="spellEnd"/>
      <w:r w:rsidR="00737C90" w:rsidRPr="008D1F29">
        <w:rPr>
          <w:rFonts w:ascii="Times New Roman" w:hAnsi="Times New Roman" w:cs="Times New Roman"/>
          <w:color w:val="000000" w:themeColor="text1"/>
          <w:sz w:val="24"/>
          <w:szCs w:val="28"/>
        </w:rPr>
        <w:t xml:space="preserve"> progresīvāko mikroshēmu prototipu izstrādei, testēšanai un izmēģināšanai;</w:t>
      </w:r>
      <w:r w:rsidR="003961C9" w:rsidRPr="008D1F29">
        <w:rPr>
          <w:rFonts w:ascii="Times New Roman" w:hAnsi="Times New Roman" w:cs="Times New Roman"/>
          <w:color w:val="000000" w:themeColor="text1"/>
          <w:sz w:val="24"/>
          <w:szCs w:val="28"/>
        </w:rPr>
        <w:t xml:space="preserve"> (c) </w:t>
      </w:r>
      <w:r w:rsidRPr="008D1F29">
        <w:rPr>
          <w:rFonts w:ascii="Times New Roman" w:hAnsi="Times New Roman" w:cs="Times New Roman"/>
          <w:color w:val="000000" w:themeColor="text1"/>
          <w:sz w:val="24"/>
          <w:szCs w:val="28"/>
        </w:rPr>
        <w:t>ieviest sertifikācijas procedūras energoefektīvām un augstās drošības pakāpes mikroshēmām, lai garantētu kritiski svarīgu lietojumu kvalitāti un drošību;</w:t>
      </w:r>
      <w:r w:rsidR="003961C9" w:rsidRPr="008D1F29">
        <w:rPr>
          <w:rFonts w:ascii="Times New Roman" w:hAnsi="Times New Roman" w:cs="Times New Roman"/>
          <w:color w:val="000000" w:themeColor="text1"/>
          <w:sz w:val="24"/>
          <w:szCs w:val="28"/>
        </w:rPr>
        <w:t xml:space="preserve"> (d) </w:t>
      </w:r>
      <w:r w:rsidRPr="008D1F29">
        <w:rPr>
          <w:rFonts w:ascii="Times New Roman" w:hAnsi="Times New Roman" w:cs="Times New Roman"/>
          <w:color w:val="000000" w:themeColor="text1"/>
          <w:sz w:val="24"/>
          <w:szCs w:val="28"/>
        </w:rPr>
        <w:t xml:space="preserve">nodrošināt investoriem labvēlīgus </w:t>
      </w:r>
      <w:r w:rsidR="00FB42AD" w:rsidRPr="008D1F29">
        <w:rPr>
          <w:rFonts w:ascii="Times New Roman" w:hAnsi="Times New Roman" w:cs="Times New Roman"/>
          <w:color w:val="000000" w:themeColor="text1"/>
          <w:sz w:val="24"/>
          <w:szCs w:val="28"/>
        </w:rPr>
        <w:t>nosacījumus</w:t>
      </w:r>
      <w:r w:rsidRPr="008D1F29">
        <w:rPr>
          <w:rFonts w:ascii="Times New Roman" w:hAnsi="Times New Roman" w:cs="Times New Roman"/>
          <w:color w:val="000000" w:themeColor="text1"/>
          <w:sz w:val="24"/>
          <w:szCs w:val="28"/>
        </w:rPr>
        <w:t xml:space="preserve"> ražotņu izveidei Eiropā;</w:t>
      </w:r>
      <w:r w:rsidR="003961C9" w:rsidRPr="008D1F29">
        <w:rPr>
          <w:rFonts w:ascii="Times New Roman" w:hAnsi="Times New Roman" w:cs="Times New Roman"/>
          <w:color w:val="000000" w:themeColor="text1"/>
          <w:sz w:val="24"/>
          <w:szCs w:val="28"/>
        </w:rPr>
        <w:t xml:space="preserve"> (e) </w:t>
      </w:r>
      <w:r w:rsidRPr="008D1F29">
        <w:rPr>
          <w:rFonts w:ascii="Times New Roman" w:hAnsi="Times New Roman" w:cs="Times New Roman"/>
          <w:color w:val="000000" w:themeColor="text1"/>
          <w:sz w:val="24"/>
          <w:szCs w:val="28"/>
        </w:rPr>
        <w:t xml:space="preserve">atbalstīt inovatīvus </w:t>
      </w:r>
      <w:proofErr w:type="spellStart"/>
      <w:r w:rsidRPr="008D1F29">
        <w:rPr>
          <w:rFonts w:ascii="Times New Roman" w:hAnsi="Times New Roman" w:cs="Times New Roman"/>
          <w:color w:val="000000" w:themeColor="text1"/>
          <w:sz w:val="24"/>
          <w:szCs w:val="28"/>
        </w:rPr>
        <w:t>jaunuzņēmumus</w:t>
      </w:r>
      <w:proofErr w:type="spellEnd"/>
      <w:r w:rsidR="0071306C"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un MVU</w:t>
      </w:r>
      <w:r w:rsidR="00EB3B26" w:rsidRPr="008D1F29">
        <w:rPr>
          <w:rFonts w:ascii="Times New Roman" w:hAnsi="Times New Roman" w:cs="Times New Roman"/>
          <w:color w:val="000000" w:themeColor="text1"/>
          <w:sz w:val="24"/>
          <w:szCs w:val="28"/>
        </w:rPr>
        <w:t xml:space="preserve"> to</w:t>
      </w:r>
      <w:r w:rsidR="00D03840"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piekļ</w:t>
      </w:r>
      <w:r w:rsidR="00D03840" w:rsidRPr="008D1F29">
        <w:rPr>
          <w:rFonts w:ascii="Times New Roman" w:hAnsi="Times New Roman" w:cs="Times New Roman"/>
          <w:color w:val="000000" w:themeColor="text1"/>
          <w:sz w:val="24"/>
          <w:szCs w:val="28"/>
        </w:rPr>
        <w:t>uvei</w:t>
      </w:r>
      <w:r w:rsidRPr="008D1F29">
        <w:rPr>
          <w:rFonts w:ascii="Times New Roman" w:hAnsi="Times New Roman" w:cs="Times New Roman"/>
          <w:color w:val="000000" w:themeColor="text1"/>
          <w:sz w:val="24"/>
          <w:szCs w:val="28"/>
        </w:rPr>
        <w:t xml:space="preserve"> pamatkapitāla finansējumam;</w:t>
      </w:r>
      <w:r w:rsidR="003961C9" w:rsidRPr="008D1F29">
        <w:rPr>
          <w:rFonts w:ascii="Times New Roman" w:hAnsi="Times New Roman" w:cs="Times New Roman"/>
          <w:color w:val="000000" w:themeColor="text1"/>
          <w:sz w:val="24"/>
          <w:szCs w:val="28"/>
        </w:rPr>
        <w:t xml:space="preserve"> (f) </w:t>
      </w:r>
      <w:r w:rsidRPr="008D1F29">
        <w:rPr>
          <w:rFonts w:ascii="Times New Roman" w:hAnsi="Times New Roman" w:cs="Times New Roman"/>
          <w:color w:val="000000" w:themeColor="text1"/>
          <w:sz w:val="24"/>
          <w:szCs w:val="28"/>
        </w:rPr>
        <w:t>sekmēt prasmes, talantus un inovācijas mikroelektronikā;</w:t>
      </w:r>
      <w:r w:rsidR="003961C9" w:rsidRPr="008D1F29">
        <w:rPr>
          <w:rFonts w:ascii="Times New Roman" w:hAnsi="Times New Roman" w:cs="Times New Roman"/>
          <w:color w:val="000000" w:themeColor="text1"/>
          <w:sz w:val="24"/>
          <w:szCs w:val="28"/>
        </w:rPr>
        <w:t xml:space="preserve"> (g) </w:t>
      </w:r>
      <w:r w:rsidRPr="008D1F29">
        <w:rPr>
          <w:rFonts w:ascii="Times New Roman" w:hAnsi="Times New Roman" w:cs="Times New Roman"/>
          <w:color w:val="000000" w:themeColor="text1"/>
          <w:sz w:val="24"/>
          <w:szCs w:val="28"/>
        </w:rPr>
        <w:t>ieviest rīkus pusvadītāju deficīta un krīžu prognozēšanai un reaģēšanai piegādes drošīb</w:t>
      </w:r>
      <w:r w:rsidR="00EB3B26" w:rsidRPr="008D1F29">
        <w:rPr>
          <w:rFonts w:ascii="Times New Roman" w:hAnsi="Times New Roman" w:cs="Times New Roman"/>
          <w:color w:val="000000" w:themeColor="text1"/>
          <w:sz w:val="24"/>
          <w:szCs w:val="28"/>
        </w:rPr>
        <w:t>ai</w:t>
      </w:r>
      <w:r w:rsidRPr="008D1F29">
        <w:rPr>
          <w:rFonts w:ascii="Times New Roman" w:hAnsi="Times New Roman" w:cs="Times New Roman"/>
          <w:color w:val="000000" w:themeColor="text1"/>
          <w:sz w:val="24"/>
          <w:szCs w:val="28"/>
        </w:rPr>
        <w:t>;</w:t>
      </w:r>
      <w:r w:rsidR="003961C9" w:rsidRPr="008D1F29">
        <w:rPr>
          <w:rFonts w:ascii="Times New Roman" w:hAnsi="Times New Roman" w:cs="Times New Roman"/>
          <w:color w:val="000000" w:themeColor="text1"/>
          <w:sz w:val="24"/>
          <w:szCs w:val="28"/>
        </w:rPr>
        <w:t xml:space="preserve"> (h) </w:t>
      </w:r>
      <w:r w:rsidRPr="008D1F29">
        <w:rPr>
          <w:rFonts w:ascii="Times New Roman" w:hAnsi="Times New Roman" w:cs="Times New Roman"/>
          <w:color w:val="000000" w:themeColor="text1"/>
          <w:sz w:val="24"/>
          <w:szCs w:val="28"/>
        </w:rPr>
        <w:t>veidot pusvadītāju starptautiskas partnerības.</w:t>
      </w:r>
      <w:bookmarkStart w:id="11" w:name="_Toc172159533"/>
    </w:p>
    <w:p w14:paraId="26410AA6" w14:textId="20B3699C" w:rsidR="000B253E" w:rsidRPr="008D1F29" w:rsidRDefault="000B253E" w:rsidP="004212CF">
      <w:pPr>
        <w:pStyle w:val="Heading2"/>
      </w:pPr>
      <w:bookmarkStart w:id="12" w:name="_Toc176514431"/>
      <w:r w:rsidRPr="008D1F29">
        <w:t>Mikroshēmu akta ieviešana Latvijā</w:t>
      </w:r>
      <w:bookmarkEnd w:id="11"/>
      <w:bookmarkEnd w:id="12"/>
    </w:p>
    <w:p w14:paraId="284242D2" w14:textId="09AFDEE1" w:rsidR="000B253E" w:rsidRPr="008D1F29" w:rsidRDefault="000B253E" w:rsidP="00FB42AD">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Latvija ir atbalstījusi Mikroshēmu akta prioritātes un mērķus, pieņemot un apstiprinot Latvijas Republikas nacionālo pozīciju</w:t>
      </w:r>
      <w:r w:rsidR="00EB3B26" w:rsidRPr="008D1F29">
        <w:rPr>
          <w:rStyle w:val="FootnoteReference"/>
          <w:rFonts w:ascii="Times New Roman" w:hAnsi="Times New Roman" w:cs="Times New Roman"/>
          <w:color w:val="000000" w:themeColor="text1"/>
          <w:sz w:val="24"/>
          <w:szCs w:val="28"/>
        </w:rPr>
        <w:footnoteReference w:id="3"/>
      </w:r>
      <w:r w:rsidR="003314AC"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par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Priekšlikumu Eiropas Parlamenta un Padomes regulai, ar ko izveido pasākumu sistēmu Eiropas pusvadītāju ekosistēmas stiprināšanai (Mikroshēmu akts)</w:t>
      </w:r>
      <w:r w:rsidR="000A2D4C">
        <w:rPr>
          <w:rFonts w:ascii="Times New Roman" w:hAnsi="Times New Roman" w:cs="Times New Roman"/>
          <w:color w:val="000000" w:themeColor="text1"/>
          <w:sz w:val="24"/>
          <w:szCs w:val="28"/>
        </w:rPr>
        <w:t>”</w:t>
      </w:r>
      <w:r w:rsidR="00EB3B26" w:rsidRPr="008D1F29">
        <w:rPr>
          <w:rFonts w:ascii="Times New Roman" w:hAnsi="Times New Roman" w:cs="Times New Roman"/>
          <w:color w:val="000000" w:themeColor="text1"/>
          <w:sz w:val="24"/>
          <w:szCs w:val="28"/>
        </w:rPr>
        <w:t>.</w:t>
      </w:r>
    </w:p>
    <w:p w14:paraId="5A100913" w14:textId="65E6CCD7" w:rsidR="00275E72" w:rsidRPr="008D1F29" w:rsidRDefault="000B253E" w:rsidP="006C1FA7">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Par Mikroshēmu akta ieviešanu atbildīgā iestāde Latvijā ir E</w:t>
      </w:r>
      <w:r w:rsidR="00334BA2" w:rsidRPr="008D1F29">
        <w:rPr>
          <w:rFonts w:ascii="Times New Roman" w:hAnsi="Times New Roman" w:cs="Times New Roman"/>
          <w:color w:val="000000" w:themeColor="text1"/>
          <w:sz w:val="24"/>
          <w:szCs w:val="28"/>
        </w:rPr>
        <w:t>konomikas ministrija (turpmāk – EM)</w:t>
      </w:r>
      <w:r w:rsidRPr="008D1F29">
        <w:rPr>
          <w:rFonts w:ascii="Times New Roman" w:hAnsi="Times New Roman" w:cs="Times New Roman"/>
          <w:color w:val="000000" w:themeColor="text1"/>
          <w:sz w:val="24"/>
          <w:szCs w:val="28"/>
        </w:rPr>
        <w:t xml:space="preserve">, sadarbībā ar </w:t>
      </w:r>
      <w:r w:rsidR="00334BA2" w:rsidRPr="008D1F29">
        <w:rPr>
          <w:rFonts w:ascii="Times New Roman" w:hAnsi="Times New Roman" w:cs="Times New Roman"/>
          <w:color w:val="000000" w:themeColor="text1"/>
          <w:sz w:val="24"/>
          <w:szCs w:val="28"/>
        </w:rPr>
        <w:t xml:space="preserve">Izglītības un zinātnes ministriju (turpmāk – </w:t>
      </w:r>
      <w:r w:rsidRPr="008D1F29">
        <w:rPr>
          <w:rFonts w:ascii="Times New Roman" w:hAnsi="Times New Roman" w:cs="Times New Roman"/>
          <w:color w:val="000000" w:themeColor="text1"/>
          <w:sz w:val="24"/>
          <w:szCs w:val="28"/>
        </w:rPr>
        <w:t>IZM</w:t>
      </w:r>
      <w:r w:rsidR="00334BA2"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EM ir pārstāvēta Mikroshēmu akta Eiropas Pusvadītāju padomē un komitejā, tai skaitā komitejā iesaistot ekspertus no </w:t>
      </w:r>
      <w:r w:rsidR="00C86573" w:rsidRPr="008D1F29">
        <w:rPr>
          <w:rStyle w:val="normaltextrun"/>
          <w:rFonts w:ascii="Times New Roman" w:hAnsi="Times New Roman" w:cs="Times New Roman"/>
          <w:color w:val="000000" w:themeColor="text1"/>
          <w:sz w:val="24"/>
          <w:szCs w:val="28"/>
        </w:rPr>
        <w:t xml:space="preserve">Latvijas Investīciju un attīstības aģentūras (turpmāk – LIAA) </w:t>
      </w:r>
      <w:r w:rsidRPr="008D1F29">
        <w:rPr>
          <w:rFonts w:ascii="Times New Roman" w:hAnsi="Times New Roman" w:cs="Times New Roman"/>
          <w:color w:val="000000" w:themeColor="text1"/>
          <w:sz w:val="24"/>
          <w:szCs w:val="28"/>
        </w:rPr>
        <w:t xml:space="preserve">un Latvijas pusvadītāju ekosistēmas. </w:t>
      </w:r>
      <w:r w:rsidR="00A349B4" w:rsidRPr="008D1F29">
        <w:rPr>
          <w:rFonts w:ascii="Times New Roman" w:hAnsi="Times New Roman" w:cs="Times New Roman"/>
          <w:color w:val="000000" w:themeColor="text1"/>
          <w:sz w:val="24"/>
          <w:szCs w:val="28"/>
        </w:rPr>
        <w:t xml:space="preserve">IZM pārstāv Latviju Eiropas </w:t>
      </w:r>
      <w:r w:rsidR="00BD619E" w:rsidRPr="008D1F29">
        <w:rPr>
          <w:rFonts w:ascii="Times New Roman" w:hAnsi="Times New Roman" w:cs="Times New Roman"/>
          <w:color w:val="000000" w:themeColor="text1"/>
          <w:sz w:val="24"/>
          <w:szCs w:val="28"/>
        </w:rPr>
        <w:t xml:space="preserve">Savienības </w:t>
      </w:r>
      <w:r w:rsidR="00A349B4" w:rsidRPr="008D1F29">
        <w:rPr>
          <w:rFonts w:ascii="Times New Roman" w:hAnsi="Times New Roman" w:cs="Times New Roman"/>
          <w:color w:val="000000" w:themeColor="text1"/>
          <w:sz w:val="24"/>
          <w:szCs w:val="28"/>
        </w:rPr>
        <w:t xml:space="preserve">kopuzņēmuma </w:t>
      </w:r>
      <w:r w:rsidR="000A2D4C">
        <w:rPr>
          <w:rFonts w:ascii="Times New Roman" w:hAnsi="Times New Roman" w:cs="Times New Roman"/>
          <w:color w:val="000000" w:themeColor="text1"/>
          <w:sz w:val="24"/>
          <w:szCs w:val="28"/>
        </w:rPr>
        <w:t>“</w:t>
      </w:r>
      <w:r w:rsidR="00A349B4" w:rsidRPr="008D1F29">
        <w:rPr>
          <w:rFonts w:ascii="Times New Roman" w:hAnsi="Times New Roman" w:cs="Times New Roman"/>
          <w:color w:val="000000" w:themeColor="text1"/>
          <w:sz w:val="24"/>
          <w:szCs w:val="28"/>
        </w:rPr>
        <w:t>Mikroshēmas</w:t>
      </w:r>
      <w:r w:rsidR="000A2D4C">
        <w:rPr>
          <w:rFonts w:ascii="Times New Roman" w:hAnsi="Times New Roman" w:cs="Times New Roman"/>
          <w:color w:val="000000" w:themeColor="text1"/>
          <w:sz w:val="24"/>
          <w:szCs w:val="28"/>
        </w:rPr>
        <w:t>”</w:t>
      </w:r>
      <w:r w:rsidR="00A349B4" w:rsidRPr="008D1F29">
        <w:rPr>
          <w:rFonts w:ascii="Times New Roman" w:hAnsi="Times New Roman" w:cs="Times New Roman"/>
          <w:color w:val="000000" w:themeColor="text1"/>
          <w:sz w:val="24"/>
          <w:szCs w:val="28"/>
        </w:rPr>
        <w:t xml:space="preserve"> </w:t>
      </w:r>
      <w:r w:rsidR="00BD619E" w:rsidRPr="008D1F29">
        <w:rPr>
          <w:rFonts w:ascii="Times New Roman" w:hAnsi="Times New Roman" w:cs="Times New Roman"/>
          <w:color w:val="000000" w:themeColor="text1"/>
          <w:sz w:val="24"/>
          <w:szCs w:val="28"/>
        </w:rPr>
        <w:t xml:space="preserve">(turpmāk – kopuzņēmums </w:t>
      </w:r>
      <w:r w:rsidR="000A2D4C">
        <w:rPr>
          <w:rFonts w:ascii="Times New Roman" w:hAnsi="Times New Roman" w:cs="Times New Roman"/>
          <w:color w:val="000000" w:themeColor="text1"/>
          <w:sz w:val="24"/>
          <w:szCs w:val="28"/>
        </w:rPr>
        <w:t>“</w:t>
      </w:r>
      <w:r w:rsidR="00BD619E" w:rsidRPr="008D1F29">
        <w:rPr>
          <w:rFonts w:ascii="Times New Roman" w:hAnsi="Times New Roman" w:cs="Times New Roman"/>
          <w:color w:val="000000" w:themeColor="text1"/>
          <w:sz w:val="24"/>
          <w:szCs w:val="28"/>
        </w:rPr>
        <w:t>Mikroshēmas</w:t>
      </w:r>
      <w:r w:rsidR="000A2D4C">
        <w:rPr>
          <w:rFonts w:ascii="Times New Roman" w:hAnsi="Times New Roman" w:cs="Times New Roman"/>
          <w:color w:val="000000" w:themeColor="text1"/>
          <w:sz w:val="24"/>
          <w:szCs w:val="28"/>
        </w:rPr>
        <w:t>”</w:t>
      </w:r>
      <w:r w:rsidR="00BD619E" w:rsidRPr="008D1F29">
        <w:rPr>
          <w:rFonts w:ascii="Times New Roman" w:hAnsi="Times New Roman" w:cs="Times New Roman"/>
          <w:color w:val="000000" w:themeColor="text1"/>
          <w:sz w:val="24"/>
          <w:szCs w:val="28"/>
        </w:rPr>
        <w:t xml:space="preserve">) </w:t>
      </w:r>
      <w:r w:rsidR="00A349B4" w:rsidRPr="008D1F29">
        <w:rPr>
          <w:rFonts w:ascii="Times New Roman" w:hAnsi="Times New Roman" w:cs="Times New Roman"/>
          <w:color w:val="000000" w:themeColor="text1"/>
          <w:sz w:val="24"/>
          <w:szCs w:val="28"/>
        </w:rPr>
        <w:t>valdē un projektu valdē.</w:t>
      </w:r>
    </w:p>
    <w:p w14:paraId="0842E8AC" w14:textId="0AE67710" w:rsidR="00275E72" w:rsidRPr="008D1F29" w:rsidRDefault="00275E72" w:rsidP="00275E72">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Pamatojoties uz Mikroshēmu akta prasībām (</w:t>
      </w:r>
      <w:r w:rsidR="003A7297" w:rsidRPr="008D1F29">
        <w:rPr>
          <w:rFonts w:ascii="Times New Roman" w:hAnsi="Times New Roman" w:cs="Times New Roman"/>
          <w:color w:val="000000" w:themeColor="text1"/>
          <w:sz w:val="24"/>
          <w:szCs w:val="28"/>
        </w:rPr>
        <w:t>31</w:t>
      </w:r>
      <w:r w:rsidRPr="008D1F29">
        <w:rPr>
          <w:rFonts w:ascii="Times New Roman" w:hAnsi="Times New Roman" w:cs="Times New Roman"/>
          <w:color w:val="000000" w:themeColor="text1"/>
          <w:sz w:val="24"/>
          <w:szCs w:val="28"/>
        </w:rPr>
        <w:t xml:space="preserve">. pants), </w:t>
      </w:r>
      <w:r w:rsidR="00A349B4" w:rsidRPr="008D1F29">
        <w:rPr>
          <w:rFonts w:ascii="Times New Roman" w:hAnsi="Times New Roman" w:cs="Times New Roman"/>
          <w:color w:val="000000" w:themeColor="text1"/>
          <w:sz w:val="24"/>
          <w:szCs w:val="28"/>
        </w:rPr>
        <w:t>dalībvalstīm jānodrošina</w:t>
      </w:r>
      <w:r w:rsidRPr="008D1F29">
        <w:rPr>
          <w:rFonts w:ascii="Times New Roman" w:hAnsi="Times New Roman" w:cs="Times New Roman"/>
          <w:color w:val="000000" w:themeColor="text1"/>
          <w:sz w:val="24"/>
          <w:szCs w:val="28"/>
        </w:rPr>
        <w:t xml:space="preserve"> ekosistēmas dalībnieku identificēšan</w:t>
      </w:r>
      <w:r w:rsidR="00A349B4" w:rsidRPr="008D1F29">
        <w:rPr>
          <w:rFonts w:ascii="Times New Roman" w:hAnsi="Times New Roman" w:cs="Times New Roman"/>
          <w:color w:val="000000" w:themeColor="text1"/>
          <w:sz w:val="24"/>
          <w:szCs w:val="28"/>
        </w:rPr>
        <w:t>a</w:t>
      </w:r>
      <w:r w:rsidRPr="008D1F29">
        <w:rPr>
          <w:rFonts w:ascii="Times New Roman" w:hAnsi="Times New Roman" w:cs="Times New Roman"/>
          <w:color w:val="000000" w:themeColor="text1"/>
          <w:sz w:val="24"/>
          <w:szCs w:val="28"/>
        </w:rPr>
        <w:t>, to uzraudzīb</w:t>
      </w:r>
      <w:r w:rsidR="00A349B4" w:rsidRPr="008D1F29">
        <w:rPr>
          <w:rFonts w:ascii="Times New Roman" w:hAnsi="Times New Roman" w:cs="Times New Roman"/>
          <w:color w:val="000000" w:themeColor="text1"/>
          <w:sz w:val="24"/>
          <w:szCs w:val="28"/>
        </w:rPr>
        <w:t>a</w:t>
      </w:r>
      <w:r w:rsidRPr="008D1F29">
        <w:rPr>
          <w:rFonts w:ascii="Times New Roman" w:hAnsi="Times New Roman" w:cs="Times New Roman"/>
          <w:color w:val="000000" w:themeColor="text1"/>
          <w:sz w:val="24"/>
          <w:szCs w:val="28"/>
        </w:rPr>
        <w:t xml:space="preserve"> un risku prognozēšan</w:t>
      </w:r>
      <w:r w:rsidR="00A349B4" w:rsidRPr="008D1F29">
        <w:rPr>
          <w:rFonts w:ascii="Times New Roman" w:hAnsi="Times New Roman" w:cs="Times New Roman"/>
          <w:color w:val="000000" w:themeColor="text1"/>
          <w:sz w:val="24"/>
          <w:szCs w:val="28"/>
        </w:rPr>
        <w:t xml:space="preserve">a, ziņošanai </w:t>
      </w:r>
      <w:r w:rsidR="00E35707" w:rsidRPr="008D1F29">
        <w:rPr>
          <w:rFonts w:ascii="Times New Roman" w:hAnsi="Times New Roman" w:cs="Times New Roman"/>
          <w:color w:val="000000" w:themeColor="text1"/>
          <w:sz w:val="24"/>
          <w:szCs w:val="28"/>
        </w:rPr>
        <w:t>EK</w:t>
      </w:r>
      <w:r w:rsidRPr="008D1F29">
        <w:rPr>
          <w:rFonts w:ascii="Times New Roman" w:hAnsi="Times New Roman" w:cs="Times New Roman"/>
          <w:color w:val="000000" w:themeColor="text1"/>
          <w:sz w:val="24"/>
          <w:szCs w:val="28"/>
        </w:rPr>
        <w:t xml:space="preserve">. Paredzams, ka </w:t>
      </w:r>
      <w:r w:rsidR="00A349B4" w:rsidRPr="008D1F29">
        <w:rPr>
          <w:rFonts w:ascii="Times New Roman" w:hAnsi="Times New Roman" w:cs="Times New Roman"/>
          <w:color w:val="000000" w:themeColor="text1"/>
          <w:sz w:val="24"/>
          <w:szCs w:val="28"/>
        </w:rPr>
        <w:t xml:space="preserve">šāds </w:t>
      </w:r>
      <w:r w:rsidRPr="008D1F29">
        <w:rPr>
          <w:rFonts w:ascii="Times New Roman" w:hAnsi="Times New Roman" w:cs="Times New Roman"/>
          <w:color w:val="000000" w:themeColor="text1"/>
          <w:sz w:val="24"/>
          <w:szCs w:val="28"/>
        </w:rPr>
        <w:t>monitoring</w:t>
      </w:r>
      <w:r w:rsidR="00A349B4" w:rsidRPr="008D1F29">
        <w:rPr>
          <w:rFonts w:ascii="Times New Roman" w:hAnsi="Times New Roman" w:cs="Times New Roman"/>
          <w:color w:val="000000" w:themeColor="text1"/>
          <w:sz w:val="24"/>
          <w:szCs w:val="28"/>
        </w:rPr>
        <w:t>s</w:t>
      </w:r>
      <w:r w:rsidRPr="008D1F29">
        <w:rPr>
          <w:rFonts w:ascii="Times New Roman" w:hAnsi="Times New Roman" w:cs="Times New Roman"/>
          <w:color w:val="000000" w:themeColor="text1"/>
          <w:sz w:val="24"/>
          <w:szCs w:val="28"/>
        </w:rPr>
        <w:t xml:space="preserve"> apkopo</w:t>
      </w:r>
      <w:r w:rsidR="00A349B4" w:rsidRPr="008D1F29">
        <w:rPr>
          <w:rFonts w:ascii="Times New Roman" w:hAnsi="Times New Roman" w:cs="Times New Roman"/>
          <w:color w:val="000000" w:themeColor="text1"/>
          <w:sz w:val="24"/>
          <w:szCs w:val="28"/>
        </w:rPr>
        <w:t>s</w:t>
      </w:r>
      <w:r w:rsidRPr="008D1F29">
        <w:rPr>
          <w:rFonts w:ascii="Times New Roman" w:hAnsi="Times New Roman" w:cs="Times New Roman"/>
          <w:color w:val="000000" w:themeColor="text1"/>
          <w:sz w:val="24"/>
          <w:szCs w:val="28"/>
        </w:rPr>
        <w:t xml:space="preserve"> </w:t>
      </w:r>
      <w:r w:rsidR="00A349B4" w:rsidRPr="008D1F29">
        <w:rPr>
          <w:rFonts w:ascii="Times New Roman" w:hAnsi="Times New Roman" w:cs="Times New Roman"/>
          <w:color w:val="000000" w:themeColor="text1"/>
          <w:sz w:val="24"/>
          <w:szCs w:val="28"/>
        </w:rPr>
        <w:t>sekojošus</w:t>
      </w:r>
      <w:r w:rsidRPr="008D1F29">
        <w:rPr>
          <w:rFonts w:ascii="Times New Roman" w:hAnsi="Times New Roman" w:cs="Times New Roman"/>
          <w:color w:val="000000" w:themeColor="text1"/>
          <w:sz w:val="24"/>
          <w:szCs w:val="28"/>
        </w:rPr>
        <w:t xml:space="preserve"> dat</w:t>
      </w:r>
      <w:r w:rsidR="00A349B4" w:rsidRPr="008D1F29">
        <w:rPr>
          <w:rFonts w:ascii="Times New Roman" w:hAnsi="Times New Roman" w:cs="Times New Roman"/>
          <w:color w:val="000000" w:themeColor="text1"/>
          <w:sz w:val="24"/>
          <w:szCs w:val="28"/>
        </w:rPr>
        <w:t>us</w:t>
      </w:r>
      <w:r w:rsidRPr="008D1F29">
        <w:rPr>
          <w:rFonts w:ascii="Times New Roman" w:hAnsi="Times New Roman" w:cs="Times New Roman"/>
          <w:color w:val="000000" w:themeColor="text1"/>
          <w:sz w:val="24"/>
          <w:szCs w:val="28"/>
        </w:rPr>
        <w:t xml:space="preserve"> par Latvijas pusvadītāju ekosistēmas dalībniekiem: </w:t>
      </w:r>
    </w:p>
    <w:p w14:paraId="09E4D392" w14:textId="34073980" w:rsidR="00275E72" w:rsidRPr="008D1F29" w:rsidRDefault="00275E72" w:rsidP="00275E72">
      <w:pPr>
        <w:pStyle w:val="ListParagraph"/>
        <w:numPr>
          <w:ilvl w:val="0"/>
          <w:numId w:val="5"/>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Mikroshēmu akta prasības</w:t>
      </w:r>
      <w:r w:rsidRPr="008D1F29">
        <w:rPr>
          <w:rFonts w:ascii="Times New Roman" w:hAnsi="Times New Roman" w:cs="Times New Roman"/>
          <w:color w:val="000000" w:themeColor="text1"/>
          <w:sz w:val="24"/>
          <w:szCs w:val="28"/>
        </w:rPr>
        <w:t>: darbaspēks, iekārtas, pētniecības un attīstības</w:t>
      </w:r>
      <w:r w:rsidR="00A349B4" w:rsidRPr="008D1F29">
        <w:rPr>
          <w:rFonts w:ascii="Times New Roman" w:hAnsi="Times New Roman" w:cs="Times New Roman"/>
          <w:color w:val="000000" w:themeColor="text1"/>
          <w:sz w:val="24"/>
          <w:szCs w:val="28"/>
        </w:rPr>
        <w:t xml:space="preserve"> (</w:t>
      </w:r>
      <w:r w:rsidR="00A27F14" w:rsidRPr="008D1F29">
        <w:rPr>
          <w:rFonts w:ascii="Times New Roman" w:hAnsi="Times New Roman" w:cs="Times New Roman"/>
          <w:color w:val="000000" w:themeColor="text1"/>
          <w:sz w:val="24"/>
          <w:szCs w:val="28"/>
        </w:rPr>
        <w:t xml:space="preserve">turpmāk – </w:t>
      </w:r>
      <w:r w:rsidR="00A349B4" w:rsidRPr="008D1F29">
        <w:rPr>
          <w:rFonts w:ascii="Times New Roman" w:hAnsi="Times New Roman" w:cs="Times New Roman"/>
          <w:color w:val="000000" w:themeColor="text1"/>
          <w:sz w:val="24"/>
          <w:szCs w:val="28"/>
        </w:rPr>
        <w:t>P&amp;A)</w:t>
      </w:r>
      <w:r w:rsidRPr="008D1F29">
        <w:rPr>
          <w:rFonts w:ascii="Times New Roman" w:hAnsi="Times New Roman" w:cs="Times New Roman"/>
          <w:color w:val="000000" w:themeColor="text1"/>
          <w:sz w:val="24"/>
          <w:szCs w:val="28"/>
        </w:rPr>
        <w:t xml:space="preserve"> aktivitātes, </w:t>
      </w:r>
      <w:proofErr w:type="spellStart"/>
      <w:r w:rsidRPr="008D1F29">
        <w:rPr>
          <w:rFonts w:ascii="Times New Roman" w:hAnsi="Times New Roman" w:cs="Times New Roman"/>
          <w:color w:val="000000" w:themeColor="text1"/>
          <w:sz w:val="24"/>
          <w:szCs w:val="28"/>
        </w:rPr>
        <w:t>līgumražošana</w:t>
      </w:r>
      <w:proofErr w:type="spellEnd"/>
      <w:r w:rsidRPr="008D1F29">
        <w:rPr>
          <w:rFonts w:ascii="Times New Roman" w:hAnsi="Times New Roman" w:cs="Times New Roman"/>
          <w:color w:val="000000" w:themeColor="text1"/>
          <w:sz w:val="24"/>
          <w:szCs w:val="28"/>
        </w:rPr>
        <w:t xml:space="preserve"> u.tml.</w:t>
      </w:r>
    </w:p>
    <w:p w14:paraId="2A954DA6" w14:textId="4672623A" w:rsidR="00275E72" w:rsidRPr="008D1F29" w:rsidRDefault="00E34418" w:rsidP="00275E72">
      <w:pPr>
        <w:pStyle w:val="ListParagraph"/>
        <w:numPr>
          <w:ilvl w:val="0"/>
          <w:numId w:val="6"/>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w:t>
      </w:r>
      <w:r w:rsidR="00275E72" w:rsidRPr="008D1F29">
        <w:rPr>
          <w:rFonts w:ascii="Times New Roman" w:hAnsi="Times New Roman" w:cs="Times New Roman"/>
          <w:color w:val="000000" w:themeColor="text1"/>
          <w:sz w:val="24"/>
          <w:szCs w:val="28"/>
        </w:rPr>
        <w:t>Papildus</w:t>
      </w:r>
      <w:r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b/>
          <w:bCs/>
          <w:color w:val="000000" w:themeColor="text1"/>
          <w:sz w:val="24"/>
          <w:szCs w:val="28"/>
        </w:rPr>
        <w:t>D</w:t>
      </w:r>
      <w:r w:rsidR="00275E72" w:rsidRPr="008D1F29">
        <w:rPr>
          <w:rFonts w:ascii="Times New Roman" w:hAnsi="Times New Roman" w:cs="Times New Roman"/>
          <w:b/>
          <w:bCs/>
          <w:color w:val="000000" w:themeColor="text1"/>
          <w:sz w:val="24"/>
          <w:szCs w:val="28"/>
        </w:rPr>
        <w:t>arbību ietekmējoš</w:t>
      </w:r>
      <w:r w:rsidR="00A349B4" w:rsidRPr="008D1F29">
        <w:rPr>
          <w:rFonts w:ascii="Times New Roman" w:hAnsi="Times New Roman" w:cs="Times New Roman"/>
          <w:b/>
          <w:bCs/>
          <w:color w:val="000000" w:themeColor="text1"/>
          <w:sz w:val="24"/>
          <w:szCs w:val="28"/>
        </w:rPr>
        <w:t>ie</w:t>
      </w:r>
      <w:r w:rsidR="00275E72" w:rsidRPr="008D1F29">
        <w:rPr>
          <w:rFonts w:ascii="Times New Roman" w:hAnsi="Times New Roman" w:cs="Times New Roman"/>
          <w:b/>
          <w:bCs/>
          <w:color w:val="000000" w:themeColor="text1"/>
          <w:sz w:val="24"/>
          <w:szCs w:val="28"/>
        </w:rPr>
        <w:t xml:space="preserve"> faktori</w:t>
      </w:r>
      <w:r w:rsidR="00275E72" w:rsidRPr="008D1F29">
        <w:rPr>
          <w:rFonts w:ascii="Times New Roman" w:hAnsi="Times New Roman" w:cs="Times New Roman"/>
          <w:color w:val="000000" w:themeColor="text1"/>
          <w:sz w:val="24"/>
          <w:szCs w:val="28"/>
        </w:rPr>
        <w:t>: darbinieku trūkums, izejvielu</w:t>
      </w:r>
      <w:r w:rsidR="00827D98" w:rsidRPr="008D1F29">
        <w:rPr>
          <w:rFonts w:ascii="Times New Roman" w:hAnsi="Times New Roman" w:cs="Times New Roman"/>
          <w:color w:val="000000" w:themeColor="text1"/>
          <w:sz w:val="24"/>
          <w:szCs w:val="28"/>
        </w:rPr>
        <w:t xml:space="preserve"> </w:t>
      </w:r>
      <w:r w:rsidR="00275E72" w:rsidRPr="008D1F29">
        <w:rPr>
          <w:rFonts w:ascii="Times New Roman" w:hAnsi="Times New Roman" w:cs="Times New Roman"/>
          <w:color w:val="000000" w:themeColor="text1"/>
          <w:sz w:val="24"/>
          <w:szCs w:val="28"/>
        </w:rPr>
        <w:t>/</w:t>
      </w:r>
      <w:r w:rsidR="00827D98" w:rsidRPr="008D1F29">
        <w:rPr>
          <w:rFonts w:ascii="Times New Roman" w:hAnsi="Times New Roman" w:cs="Times New Roman"/>
          <w:color w:val="000000" w:themeColor="text1"/>
          <w:sz w:val="24"/>
          <w:szCs w:val="28"/>
        </w:rPr>
        <w:t xml:space="preserve"> </w:t>
      </w:r>
      <w:r w:rsidR="00275E72" w:rsidRPr="008D1F29">
        <w:rPr>
          <w:rFonts w:ascii="Times New Roman" w:hAnsi="Times New Roman" w:cs="Times New Roman"/>
          <w:color w:val="000000" w:themeColor="text1"/>
          <w:sz w:val="24"/>
          <w:szCs w:val="28"/>
        </w:rPr>
        <w:t>komponenšu trūkums, energoresursu izmaksas, apgrozāmo līdzekļu trūkums u.tml.</w:t>
      </w:r>
    </w:p>
    <w:p w14:paraId="3CD0A954" w14:textId="07C24F41" w:rsidR="00275E72" w:rsidRPr="008D1F29" w:rsidRDefault="00E34418" w:rsidP="00275E72">
      <w:pPr>
        <w:pStyle w:val="ListParagraph"/>
        <w:numPr>
          <w:ilvl w:val="0"/>
          <w:numId w:val="7"/>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lastRenderedPageBreak/>
        <w:t>[</w:t>
      </w:r>
      <w:r w:rsidR="00275E72" w:rsidRPr="008D1F29">
        <w:rPr>
          <w:rFonts w:ascii="Times New Roman" w:hAnsi="Times New Roman" w:cs="Times New Roman"/>
          <w:color w:val="000000" w:themeColor="text1"/>
          <w:sz w:val="24"/>
          <w:szCs w:val="28"/>
        </w:rPr>
        <w:t>Papildus</w:t>
      </w:r>
      <w:r w:rsidRPr="008D1F29">
        <w:rPr>
          <w:rFonts w:ascii="Times New Roman" w:hAnsi="Times New Roman" w:cs="Times New Roman"/>
          <w:color w:val="000000" w:themeColor="text1"/>
          <w:sz w:val="24"/>
          <w:szCs w:val="28"/>
        </w:rPr>
        <w:t>]</w:t>
      </w:r>
      <w:r w:rsidR="00275E72" w:rsidRPr="008D1F29">
        <w:rPr>
          <w:rFonts w:ascii="Times New Roman" w:hAnsi="Times New Roman" w:cs="Times New Roman"/>
          <w:b/>
          <w:bCs/>
          <w:color w:val="000000" w:themeColor="text1"/>
          <w:sz w:val="24"/>
          <w:szCs w:val="28"/>
        </w:rPr>
        <w:t xml:space="preserve"> </w:t>
      </w:r>
      <w:r w:rsidRPr="008D1F29">
        <w:rPr>
          <w:rFonts w:ascii="Times New Roman" w:hAnsi="Times New Roman" w:cs="Times New Roman"/>
          <w:b/>
          <w:bCs/>
          <w:color w:val="000000" w:themeColor="text1"/>
          <w:sz w:val="24"/>
          <w:szCs w:val="28"/>
        </w:rPr>
        <w:t>A</w:t>
      </w:r>
      <w:r w:rsidR="00275E72" w:rsidRPr="008D1F29">
        <w:rPr>
          <w:rFonts w:ascii="Times New Roman" w:hAnsi="Times New Roman" w:cs="Times New Roman"/>
          <w:b/>
          <w:bCs/>
          <w:color w:val="000000" w:themeColor="text1"/>
          <w:sz w:val="24"/>
          <w:szCs w:val="28"/>
        </w:rPr>
        <w:t>ttīstības faktori:</w:t>
      </w:r>
      <w:r w:rsidR="00275E72" w:rsidRPr="008D1F29">
        <w:rPr>
          <w:rFonts w:ascii="Times New Roman" w:hAnsi="Times New Roman" w:cs="Times New Roman"/>
          <w:color w:val="000000" w:themeColor="text1"/>
          <w:sz w:val="24"/>
          <w:szCs w:val="28"/>
        </w:rPr>
        <w:t xml:space="preserve"> darbinieku skaits, eksporta/importa valstis un apjoms, potenciālie mērķa tirgi.</w:t>
      </w:r>
    </w:p>
    <w:p w14:paraId="01C5DEE2" w14:textId="1F9F2FE5" w:rsidR="00390D1F" w:rsidRPr="008D1F29" w:rsidRDefault="00390D1F" w:rsidP="00275E72">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LIAA, atbilstoši Mikroshēmu aktā noteiktajam, nosakāma par kompetento iestādi (vienotais kontaktpunkts), kas būtu atbildīg</w:t>
      </w:r>
      <w:r w:rsidR="00FB568F" w:rsidRPr="008D1F29">
        <w:rPr>
          <w:rFonts w:ascii="Times New Roman" w:hAnsi="Times New Roman" w:cs="Times New Roman"/>
          <w:color w:val="000000" w:themeColor="text1"/>
          <w:sz w:val="24"/>
          <w:szCs w:val="28"/>
        </w:rPr>
        <w:t>a</w:t>
      </w:r>
      <w:r w:rsidRPr="008D1F29">
        <w:rPr>
          <w:rFonts w:ascii="Times New Roman" w:hAnsi="Times New Roman" w:cs="Times New Roman"/>
          <w:color w:val="000000" w:themeColor="text1"/>
          <w:sz w:val="24"/>
          <w:szCs w:val="28"/>
        </w:rPr>
        <w:t xml:space="preserve"> par to jautājumu koordinēšanu, kuri saistīti ar Mikroshēmu aktu, un par pārrobežu sadarbību ar citu dalībvalstu kompetentajām iestādēm</w:t>
      </w:r>
      <w:r w:rsidR="00C76D36" w:rsidRPr="008D1F29">
        <w:rPr>
          <w:rFonts w:ascii="Times New Roman" w:hAnsi="Times New Roman" w:cs="Times New Roman"/>
          <w:color w:val="000000" w:themeColor="text1"/>
          <w:sz w:val="24"/>
          <w:szCs w:val="28"/>
        </w:rPr>
        <w:t>.</w:t>
      </w:r>
      <w:r w:rsidR="005F5CD3" w:rsidRPr="008D1F29">
        <w:rPr>
          <w:rFonts w:ascii="Times New Roman" w:hAnsi="Times New Roman" w:cs="Times New Roman"/>
          <w:color w:val="000000" w:themeColor="text1"/>
          <w:sz w:val="24"/>
          <w:szCs w:val="28"/>
        </w:rPr>
        <w:t xml:space="preserve"> </w:t>
      </w:r>
      <w:r w:rsidR="001D3CDF" w:rsidRPr="008D1F29">
        <w:rPr>
          <w:rFonts w:ascii="Times New Roman" w:hAnsi="Times New Roman" w:cs="Times New Roman"/>
          <w:color w:val="000000" w:themeColor="text1"/>
          <w:sz w:val="24"/>
          <w:szCs w:val="28"/>
        </w:rPr>
        <w:t>LIAA kompetentās iestādes funkcijas izpildi nodrošinās tai piešķirto valsts budžeta līdzekļu ietvaros.</w:t>
      </w:r>
    </w:p>
    <w:p w14:paraId="4914CAE9" w14:textId="24717880" w:rsidR="00737C90" w:rsidRPr="008D1F29" w:rsidRDefault="005268B9" w:rsidP="004212CF">
      <w:pPr>
        <w:pStyle w:val="Heading2"/>
      </w:pPr>
      <w:bookmarkStart w:id="13" w:name="_Toc1777857367"/>
      <w:bookmarkStart w:id="14" w:name="_Toc172159534"/>
      <w:bookmarkStart w:id="15" w:name="_Toc176514432"/>
      <w:r w:rsidRPr="008D1F29">
        <w:t>Izpēte</w:t>
      </w:r>
      <w:r w:rsidR="0029567A" w:rsidRPr="008D1F29">
        <w:t>, uz kur</w:t>
      </w:r>
      <w:r w:rsidR="00E35707" w:rsidRPr="008D1F29">
        <w:t>u</w:t>
      </w:r>
      <w:r w:rsidR="0029567A" w:rsidRPr="008D1F29">
        <w:t xml:space="preserve"> balst</w:t>
      </w:r>
      <w:r w:rsidR="00E35707" w:rsidRPr="008D1F29">
        <w:t>īts</w:t>
      </w:r>
      <w:r w:rsidR="0029567A" w:rsidRPr="008D1F29">
        <w:t xml:space="preserve"> </w:t>
      </w:r>
      <w:r w:rsidR="00E35707" w:rsidRPr="008D1F29">
        <w:t>Z</w:t>
      </w:r>
      <w:r w:rsidR="0029567A" w:rsidRPr="008D1F29">
        <w:t>iņojums</w:t>
      </w:r>
      <w:bookmarkEnd w:id="13"/>
      <w:bookmarkEnd w:id="14"/>
      <w:bookmarkEnd w:id="15"/>
    </w:p>
    <w:p w14:paraId="4C1C1FB6" w14:textId="7E6E85C6" w:rsidR="00F30495" w:rsidRPr="008D1F29" w:rsidRDefault="00F30495" w:rsidP="00F30495">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Latvijā pusvadītāju nozares tehnoloģiskās iespējas pēta un attīsta R</w:t>
      </w:r>
      <w:r w:rsidR="00E62DD3" w:rsidRPr="008D1F29">
        <w:rPr>
          <w:rFonts w:ascii="Times New Roman" w:eastAsia="Segoe UI Light" w:hAnsi="Times New Roman" w:cs="Times New Roman"/>
          <w:color w:val="000000" w:themeColor="text1"/>
          <w:sz w:val="24"/>
          <w:szCs w:val="28"/>
        </w:rPr>
        <w:t>īgas Tehniskā universitāte (</w:t>
      </w:r>
      <w:r w:rsidR="00C30625" w:rsidRPr="008D1F29">
        <w:rPr>
          <w:rFonts w:ascii="Times New Roman" w:eastAsia="Segoe UI Light" w:hAnsi="Times New Roman" w:cs="Times New Roman"/>
          <w:color w:val="000000" w:themeColor="text1"/>
          <w:sz w:val="24"/>
          <w:szCs w:val="28"/>
        </w:rPr>
        <w:t xml:space="preserve">turpmāk – </w:t>
      </w:r>
      <w:r w:rsidR="00E62DD3" w:rsidRPr="008D1F29">
        <w:rPr>
          <w:rFonts w:ascii="Times New Roman" w:eastAsia="Segoe UI Light" w:hAnsi="Times New Roman" w:cs="Times New Roman"/>
          <w:color w:val="000000" w:themeColor="text1"/>
          <w:sz w:val="24"/>
          <w:szCs w:val="28"/>
        </w:rPr>
        <w:t>R</w:t>
      </w:r>
      <w:r w:rsidRPr="008D1F29">
        <w:rPr>
          <w:rFonts w:ascii="Times New Roman" w:eastAsia="Segoe UI Light" w:hAnsi="Times New Roman" w:cs="Times New Roman"/>
          <w:color w:val="000000" w:themeColor="text1"/>
          <w:sz w:val="24"/>
          <w:szCs w:val="28"/>
        </w:rPr>
        <w:t>TU</w:t>
      </w:r>
      <w:r w:rsidR="00E62DD3" w:rsidRPr="008D1F29">
        <w:rPr>
          <w:rFonts w:ascii="Times New Roman" w:eastAsia="Segoe UI Light" w:hAnsi="Times New Roman" w:cs="Times New Roman"/>
          <w:color w:val="000000" w:themeColor="text1"/>
          <w:sz w:val="24"/>
          <w:szCs w:val="28"/>
        </w:rPr>
        <w:t>), Latvijas Universitāte (</w:t>
      </w:r>
      <w:r w:rsidR="00C30625" w:rsidRPr="008D1F29">
        <w:rPr>
          <w:rFonts w:ascii="Times New Roman" w:eastAsia="Segoe UI Light" w:hAnsi="Times New Roman" w:cs="Times New Roman"/>
          <w:color w:val="000000" w:themeColor="text1"/>
          <w:sz w:val="24"/>
          <w:szCs w:val="28"/>
        </w:rPr>
        <w:t xml:space="preserve">turpmāk – </w:t>
      </w:r>
      <w:r w:rsidRPr="008D1F29">
        <w:rPr>
          <w:rFonts w:ascii="Times New Roman" w:eastAsia="Segoe UI Light" w:hAnsi="Times New Roman" w:cs="Times New Roman"/>
          <w:color w:val="000000" w:themeColor="text1"/>
          <w:sz w:val="24"/>
          <w:szCs w:val="28"/>
        </w:rPr>
        <w:t>LU</w:t>
      </w:r>
      <w:r w:rsidR="00E62DD3"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LU</w:t>
      </w:r>
      <w:r w:rsidR="00E62DD3" w:rsidRPr="008D1F29">
        <w:rPr>
          <w:rFonts w:ascii="Times New Roman" w:eastAsia="Segoe UI Light" w:hAnsi="Times New Roman" w:cs="Times New Roman"/>
          <w:color w:val="000000" w:themeColor="text1"/>
          <w:sz w:val="24"/>
          <w:szCs w:val="28"/>
        </w:rPr>
        <w:t xml:space="preserve"> Cietvielu fizikas institūts (</w:t>
      </w:r>
      <w:r w:rsidR="00C30625" w:rsidRPr="008D1F29">
        <w:rPr>
          <w:rFonts w:ascii="Times New Roman" w:eastAsia="Segoe UI Light" w:hAnsi="Times New Roman" w:cs="Times New Roman"/>
          <w:color w:val="000000" w:themeColor="text1"/>
          <w:sz w:val="24"/>
          <w:szCs w:val="28"/>
        </w:rPr>
        <w:t xml:space="preserve">turpmāk – </w:t>
      </w:r>
      <w:r w:rsidR="00E62DD3" w:rsidRPr="008D1F29">
        <w:rPr>
          <w:rFonts w:ascii="Times New Roman" w:eastAsia="Segoe UI Light" w:hAnsi="Times New Roman" w:cs="Times New Roman"/>
          <w:color w:val="000000" w:themeColor="text1"/>
          <w:sz w:val="24"/>
          <w:szCs w:val="28"/>
        </w:rPr>
        <w:t>LU</w:t>
      </w:r>
      <w:r w:rsidRPr="008D1F29">
        <w:rPr>
          <w:rFonts w:ascii="Times New Roman" w:eastAsia="Segoe UI Light" w:hAnsi="Times New Roman" w:cs="Times New Roman"/>
          <w:color w:val="000000" w:themeColor="text1"/>
          <w:sz w:val="24"/>
          <w:szCs w:val="28"/>
        </w:rPr>
        <w:t xml:space="preserve"> CFI</w:t>
      </w:r>
      <w:r w:rsidR="00E62DD3"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un Elektronikas un datorzinātņu institūts (</w:t>
      </w:r>
      <w:r w:rsidR="00C30625" w:rsidRPr="008D1F29">
        <w:rPr>
          <w:rFonts w:ascii="Times New Roman" w:eastAsia="Segoe UI Light" w:hAnsi="Times New Roman" w:cs="Times New Roman"/>
          <w:color w:val="000000" w:themeColor="text1"/>
          <w:sz w:val="24"/>
          <w:szCs w:val="28"/>
        </w:rPr>
        <w:t xml:space="preserve">turpmāk – </w:t>
      </w:r>
      <w:r w:rsidRPr="008D1F29">
        <w:rPr>
          <w:rFonts w:ascii="Times New Roman" w:eastAsia="Segoe UI Light" w:hAnsi="Times New Roman" w:cs="Times New Roman"/>
          <w:color w:val="000000" w:themeColor="text1"/>
          <w:sz w:val="24"/>
          <w:szCs w:val="28"/>
        </w:rPr>
        <w:t xml:space="preserve">EDI). </w:t>
      </w:r>
      <w:r w:rsidRPr="008D1F29">
        <w:rPr>
          <w:rStyle w:val="normaltextrun"/>
          <w:rFonts w:ascii="Times New Roman" w:hAnsi="Times New Roman" w:cs="Times New Roman"/>
          <w:color w:val="000000" w:themeColor="text1"/>
          <w:sz w:val="24"/>
          <w:szCs w:val="28"/>
        </w:rPr>
        <w:t xml:space="preserve">Lai identificētu Latvijas pusvadītāju nozares attīstības iespējas tika </w:t>
      </w:r>
      <w:r w:rsidRPr="008D1F29">
        <w:rPr>
          <w:rStyle w:val="normaltextrun"/>
          <w:rFonts w:ascii="Times New Roman" w:hAnsi="Times New Roman" w:cs="Times New Roman"/>
          <w:b/>
          <w:bCs/>
          <w:color w:val="000000" w:themeColor="text1"/>
          <w:sz w:val="24"/>
          <w:szCs w:val="28"/>
        </w:rPr>
        <w:t>veikta RTU, EDI, LU un LU CFI anketēšana par nozares attīstības vīziju, iespējām un vajadzībām</w:t>
      </w:r>
      <w:r w:rsidRPr="008D1F29">
        <w:rPr>
          <w:rStyle w:val="normaltextrun"/>
          <w:rFonts w:ascii="Times New Roman"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Šīs organizācijas veic augstas kvalitātes pētniecību, attīstot fundamentālās un lietišķās zināšanas pusvadītāju tehnoloģijās un nodrošinot ciešu sadarbību ar Latvijas un ārvalstu nozares organizācijām.</w:t>
      </w:r>
    </w:p>
    <w:p w14:paraId="045D4A75" w14:textId="472B48DE" w:rsidR="0029567A" w:rsidRPr="008D1F29" w:rsidRDefault="00B466A8" w:rsidP="00FB42AD">
      <w:pPr>
        <w:rPr>
          <w:rStyle w:val="eop"/>
          <w:rFonts w:ascii="Times New Roman" w:hAnsi="Times New Roman" w:cs="Times New Roman"/>
          <w:color w:val="000000" w:themeColor="text1"/>
          <w:sz w:val="24"/>
          <w:szCs w:val="28"/>
        </w:rPr>
      </w:pPr>
      <w:r w:rsidRPr="008D1F29">
        <w:rPr>
          <w:rStyle w:val="normaltextrun"/>
          <w:rFonts w:ascii="Times New Roman" w:hAnsi="Times New Roman" w:cs="Times New Roman"/>
          <w:color w:val="000000" w:themeColor="text1"/>
          <w:sz w:val="24"/>
          <w:szCs w:val="28"/>
        </w:rPr>
        <w:t>Ziņojum</w:t>
      </w:r>
      <w:r w:rsidR="00D016A1" w:rsidRPr="008D1F29">
        <w:rPr>
          <w:rStyle w:val="normaltextrun"/>
          <w:rFonts w:ascii="Times New Roman" w:hAnsi="Times New Roman" w:cs="Times New Roman"/>
          <w:color w:val="000000" w:themeColor="text1"/>
          <w:sz w:val="24"/>
          <w:szCs w:val="28"/>
        </w:rPr>
        <w:t xml:space="preserve">ā ir ietverta informācija no </w:t>
      </w:r>
      <w:r w:rsidRPr="008D1F29">
        <w:rPr>
          <w:rStyle w:val="normaltextrun"/>
          <w:rFonts w:ascii="Times New Roman" w:hAnsi="Times New Roman" w:cs="Times New Roman"/>
          <w:color w:val="000000" w:themeColor="text1"/>
          <w:sz w:val="24"/>
          <w:szCs w:val="28"/>
        </w:rPr>
        <w:t>LIAA pasūtīt</w:t>
      </w:r>
      <w:r w:rsidR="00D016A1" w:rsidRPr="008D1F29">
        <w:rPr>
          <w:rStyle w:val="normaltextrun"/>
          <w:rFonts w:ascii="Times New Roman" w:hAnsi="Times New Roman" w:cs="Times New Roman"/>
          <w:color w:val="000000" w:themeColor="text1"/>
          <w:sz w:val="24"/>
          <w:szCs w:val="28"/>
        </w:rPr>
        <w:t>ā</w:t>
      </w:r>
      <w:r w:rsidRPr="008D1F29">
        <w:rPr>
          <w:rStyle w:val="normaltextrun"/>
          <w:rFonts w:ascii="Times New Roman" w:hAnsi="Times New Roman" w:cs="Times New Roman"/>
          <w:color w:val="000000" w:themeColor="text1"/>
          <w:sz w:val="24"/>
          <w:szCs w:val="28"/>
        </w:rPr>
        <w:t xml:space="preserve"> pētījum</w:t>
      </w:r>
      <w:r w:rsidR="00D016A1" w:rsidRPr="008D1F29">
        <w:rPr>
          <w:rStyle w:val="normaltextrun"/>
          <w:rFonts w:ascii="Times New Roman" w:hAnsi="Times New Roman" w:cs="Times New Roman"/>
          <w:color w:val="000000" w:themeColor="text1"/>
          <w:sz w:val="24"/>
          <w:szCs w:val="28"/>
        </w:rPr>
        <w:t>a</w:t>
      </w:r>
      <w:r w:rsidRPr="008D1F29">
        <w:rPr>
          <w:rStyle w:val="normaltextrun"/>
          <w:rFonts w:ascii="Times New Roman" w:hAnsi="Times New Roman" w:cs="Times New Roman"/>
          <w:color w:val="000000" w:themeColor="text1"/>
          <w:sz w:val="24"/>
          <w:szCs w:val="28"/>
        </w:rPr>
        <w:t xml:space="preserve"> </w:t>
      </w:r>
      <w:r w:rsidR="000A2D4C">
        <w:rPr>
          <w:rStyle w:val="normaltextrun"/>
          <w:rFonts w:ascii="Times New Roman" w:hAnsi="Times New Roman" w:cs="Times New Roman"/>
          <w:color w:val="000000" w:themeColor="text1"/>
          <w:sz w:val="24"/>
          <w:szCs w:val="28"/>
        </w:rPr>
        <w:t>“</w:t>
      </w:r>
      <w:r w:rsidRPr="008D1F29">
        <w:rPr>
          <w:rStyle w:val="normaltextrun"/>
          <w:rFonts w:ascii="Times New Roman" w:hAnsi="Times New Roman" w:cs="Times New Roman"/>
          <w:b/>
          <w:bCs/>
          <w:color w:val="000000" w:themeColor="text1"/>
          <w:sz w:val="24"/>
          <w:szCs w:val="28"/>
        </w:rPr>
        <w:t>Pusvadītāju tehnoloģiju un lietojumu jomas attīstība Latvijā</w:t>
      </w:r>
      <w:r w:rsidR="000A2D4C">
        <w:rPr>
          <w:rStyle w:val="normaltextrun"/>
          <w:rFonts w:ascii="Times New Roman" w:hAnsi="Times New Roman" w:cs="Times New Roman"/>
          <w:color w:val="000000" w:themeColor="text1"/>
          <w:sz w:val="24"/>
          <w:szCs w:val="28"/>
        </w:rPr>
        <w:t>”</w:t>
      </w:r>
      <w:r w:rsidR="00AB5EC2" w:rsidRPr="008D1F29">
        <w:rPr>
          <w:rStyle w:val="FootnoteReference"/>
          <w:rFonts w:ascii="Times New Roman" w:hAnsi="Times New Roman" w:cs="Times New Roman"/>
          <w:color w:val="000000" w:themeColor="text1"/>
          <w:sz w:val="24"/>
          <w:szCs w:val="28"/>
        </w:rPr>
        <w:footnoteReference w:id="4"/>
      </w:r>
      <w:r w:rsidR="00E7571E" w:rsidRPr="008D1F29">
        <w:rPr>
          <w:rStyle w:val="eop"/>
          <w:rFonts w:ascii="Times New Roman" w:hAnsi="Times New Roman" w:cs="Times New Roman"/>
          <w:i/>
          <w:color w:val="000000" w:themeColor="text1"/>
          <w:sz w:val="24"/>
          <w:szCs w:val="28"/>
        </w:rPr>
        <w:t xml:space="preserve"> </w:t>
      </w:r>
      <w:r w:rsidRPr="008D1F29">
        <w:rPr>
          <w:rStyle w:val="normaltextrun"/>
          <w:rFonts w:ascii="Times New Roman" w:hAnsi="Times New Roman" w:cs="Times New Roman"/>
          <w:color w:val="000000" w:themeColor="text1"/>
          <w:sz w:val="24"/>
          <w:szCs w:val="28"/>
        </w:rPr>
        <w:t xml:space="preserve">(turpmāk – Pētījums), kas tika pabeigts 2023. gada decembrī un kuru veica </w:t>
      </w:r>
      <w:r w:rsidR="00E62DD3" w:rsidRPr="008D1F29">
        <w:rPr>
          <w:rStyle w:val="normaltextrun"/>
          <w:rFonts w:ascii="Times New Roman" w:hAnsi="Times New Roman" w:cs="Times New Roman"/>
          <w:color w:val="000000" w:themeColor="text1"/>
          <w:sz w:val="24"/>
          <w:szCs w:val="28"/>
        </w:rPr>
        <w:t>RTU</w:t>
      </w:r>
      <w:r w:rsidRPr="008D1F29">
        <w:rPr>
          <w:rStyle w:val="normaltextrun"/>
          <w:rFonts w:ascii="Times New Roman" w:hAnsi="Times New Roman" w:cs="Times New Roman"/>
          <w:color w:val="000000" w:themeColor="text1"/>
          <w:sz w:val="24"/>
          <w:szCs w:val="28"/>
        </w:rPr>
        <w:t xml:space="preserve"> un LU CF</w:t>
      </w:r>
      <w:r w:rsidR="00E62DD3" w:rsidRPr="008D1F29">
        <w:rPr>
          <w:rStyle w:val="normaltextrun"/>
          <w:rFonts w:ascii="Times New Roman" w:hAnsi="Times New Roman" w:cs="Times New Roman"/>
          <w:color w:val="000000" w:themeColor="text1"/>
          <w:sz w:val="24"/>
          <w:szCs w:val="28"/>
        </w:rPr>
        <w:t>I</w:t>
      </w:r>
      <w:r w:rsidRPr="008D1F29">
        <w:rPr>
          <w:rStyle w:val="normaltextrun"/>
          <w:rFonts w:ascii="Times New Roman" w:hAnsi="Times New Roman" w:cs="Times New Roman"/>
          <w:color w:val="000000" w:themeColor="text1"/>
          <w:sz w:val="24"/>
          <w:szCs w:val="28"/>
        </w:rPr>
        <w:t>. Pētījuma mērķi</w:t>
      </w:r>
      <w:r w:rsidR="00EB3B26" w:rsidRPr="008D1F29">
        <w:rPr>
          <w:rStyle w:val="normaltextrun"/>
          <w:rFonts w:ascii="Times New Roman" w:hAnsi="Times New Roman" w:cs="Times New Roman"/>
          <w:color w:val="000000" w:themeColor="text1"/>
          <w:sz w:val="24"/>
          <w:szCs w:val="28"/>
        </w:rPr>
        <w:t>:</w:t>
      </w:r>
      <w:r w:rsidRPr="008D1F29">
        <w:rPr>
          <w:rStyle w:val="normaltextrun"/>
          <w:rFonts w:ascii="Times New Roman" w:hAnsi="Times New Roman" w:cs="Times New Roman"/>
          <w:color w:val="000000" w:themeColor="text1"/>
          <w:sz w:val="24"/>
          <w:szCs w:val="28"/>
        </w:rPr>
        <w:t xml:space="preserve"> (1) identificēt Latvijas iespējas un potenciālu iekļauties globālajā pusvadītāju vērtību ķēdē, (2) novērtēt ietekmi uz Latvijas ekonomiku, (3) izstrādāt priekšlikumus pētniecības, izglītības, inovāciju un uzņēmējdarbības vides attīstībai. </w:t>
      </w:r>
      <w:r w:rsidR="00EB3B26" w:rsidRPr="008D1F29">
        <w:rPr>
          <w:rStyle w:val="normaltextrun"/>
          <w:rFonts w:ascii="Times New Roman" w:hAnsi="Times New Roman" w:cs="Times New Roman"/>
          <w:color w:val="000000" w:themeColor="text1"/>
          <w:sz w:val="24"/>
          <w:szCs w:val="28"/>
        </w:rPr>
        <w:t>P</w:t>
      </w:r>
      <w:r w:rsidRPr="008D1F29">
        <w:rPr>
          <w:rStyle w:val="normaltextrun"/>
          <w:rFonts w:ascii="Times New Roman" w:hAnsi="Times New Roman" w:cs="Times New Roman"/>
          <w:color w:val="000000" w:themeColor="text1"/>
          <w:sz w:val="24"/>
          <w:szCs w:val="28"/>
        </w:rPr>
        <w:t xml:space="preserve">ētījumā </w:t>
      </w:r>
      <w:r w:rsidR="005B071C" w:rsidRPr="008D1F29">
        <w:rPr>
          <w:rStyle w:val="normaltextrun"/>
          <w:rFonts w:ascii="Times New Roman" w:hAnsi="Times New Roman" w:cs="Times New Roman"/>
          <w:color w:val="000000" w:themeColor="text1"/>
          <w:sz w:val="24"/>
          <w:szCs w:val="28"/>
        </w:rPr>
        <w:t xml:space="preserve">bija </w:t>
      </w:r>
      <w:r w:rsidRPr="008D1F29">
        <w:rPr>
          <w:rStyle w:val="normaltextrun"/>
          <w:rFonts w:ascii="Times New Roman" w:hAnsi="Times New Roman" w:cs="Times New Roman"/>
          <w:color w:val="000000" w:themeColor="text1"/>
          <w:sz w:val="24"/>
          <w:szCs w:val="28"/>
        </w:rPr>
        <w:t>izvirzīt</w:t>
      </w:r>
      <w:r w:rsidR="00EB3B26" w:rsidRPr="008D1F29">
        <w:rPr>
          <w:rStyle w:val="normaltextrun"/>
          <w:rFonts w:ascii="Times New Roman" w:hAnsi="Times New Roman" w:cs="Times New Roman"/>
          <w:color w:val="000000" w:themeColor="text1"/>
          <w:sz w:val="24"/>
          <w:szCs w:val="28"/>
        </w:rPr>
        <w:t>s</w:t>
      </w:r>
      <w:r w:rsidRPr="008D1F29">
        <w:rPr>
          <w:rStyle w:val="normaltextrun"/>
          <w:rFonts w:ascii="Times New Roman" w:hAnsi="Times New Roman" w:cs="Times New Roman"/>
          <w:color w:val="000000" w:themeColor="text1"/>
          <w:sz w:val="24"/>
          <w:szCs w:val="28"/>
        </w:rPr>
        <w:t xml:space="preserve"> redzējums par Latvijas stratēģij</w:t>
      </w:r>
      <w:r w:rsidR="007D7E0B" w:rsidRPr="008D1F29">
        <w:rPr>
          <w:rStyle w:val="normaltextrun"/>
          <w:rFonts w:ascii="Times New Roman" w:hAnsi="Times New Roman" w:cs="Times New Roman"/>
          <w:color w:val="000000" w:themeColor="text1"/>
          <w:sz w:val="24"/>
          <w:szCs w:val="28"/>
        </w:rPr>
        <w:t>u</w:t>
      </w:r>
      <w:r w:rsidRPr="008D1F29">
        <w:rPr>
          <w:rStyle w:val="normaltextrun"/>
          <w:rFonts w:ascii="Times New Roman" w:hAnsi="Times New Roman" w:cs="Times New Roman"/>
          <w:color w:val="000000" w:themeColor="text1"/>
          <w:sz w:val="24"/>
          <w:szCs w:val="28"/>
        </w:rPr>
        <w:t xml:space="preserve"> pusvadītāju nozares </w:t>
      </w:r>
      <w:r w:rsidR="0C5928ED" w:rsidRPr="008D1F29">
        <w:rPr>
          <w:rStyle w:val="normaltextrun"/>
          <w:rFonts w:ascii="Times New Roman" w:hAnsi="Times New Roman" w:cs="Times New Roman"/>
          <w:color w:val="000000" w:themeColor="text1"/>
          <w:sz w:val="24"/>
          <w:szCs w:val="28"/>
        </w:rPr>
        <w:t>attīstībai.</w:t>
      </w:r>
      <w:r w:rsidR="00970B7D" w:rsidRPr="008D1F29">
        <w:rPr>
          <w:rStyle w:val="eop"/>
          <w:rFonts w:ascii="Times New Roman" w:hAnsi="Times New Roman" w:cs="Times New Roman"/>
          <w:color w:val="000000" w:themeColor="text1"/>
          <w:sz w:val="24"/>
          <w:szCs w:val="28"/>
        </w:rPr>
        <w:t xml:space="preserve"> </w:t>
      </w:r>
    </w:p>
    <w:p w14:paraId="5EE9ED54" w14:textId="469CD5D4" w:rsidR="00EB4213" w:rsidRPr="008D1F29" w:rsidRDefault="00B466A8" w:rsidP="00FB42AD">
      <w:pPr>
        <w:rPr>
          <w:rStyle w:val="normaltextrun"/>
          <w:rFonts w:ascii="Times New Roman" w:hAnsi="Times New Roman" w:cs="Times New Roman"/>
          <w:color w:val="000000" w:themeColor="text1"/>
          <w:sz w:val="24"/>
          <w:szCs w:val="28"/>
        </w:rPr>
      </w:pPr>
      <w:r w:rsidRPr="008D1F29">
        <w:rPr>
          <w:rStyle w:val="normaltextrun"/>
          <w:rFonts w:ascii="Times New Roman" w:hAnsi="Times New Roman" w:cs="Times New Roman"/>
          <w:color w:val="000000" w:themeColor="text1"/>
          <w:sz w:val="24"/>
          <w:szCs w:val="28"/>
        </w:rPr>
        <w:t xml:space="preserve">Papildus Ziņojumā izmantota informācija arī no pētījuma </w:t>
      </w:r>
      <w:r w:rsidR="000A2D4C">
        <w:rPr>
          <w:rStyle w:val="normaltextrun"/>
          <w:rFonts w:ascii="Times New Roman" w:hAnsi="Times New Roman" w:cs="Times New Roman"/>
          <w:color w:val="000000" w:themeColor="text1"/>
          <w:sz w:val="24"/>
          <w:szCs w:val="28"/>
        </w:rPr>
        <w:t>“</w:t>
      </w:r>
      <w:r w:rsidRPr="008D1F29">
        <w:rPr>
          <w:rStyle w:val="normaltextrun"/>
          <w:rFonts w:ascii="Times New Roman" w:hAnsi="Times New Roman" w:cs="Times New Roman"/>
          <w:b/>
          <w:bCs/>
          <w:color w:val="000000" w:themeColor="text1"/>
          <w:sz w:val="24"/>
          <w:szCs w:val="28"/>
        </w:rPr>
        <w:t>Latvijas kosmosa infrastruktūras vajadzību analīze</w:t>
      </w:r>
      <w:r w:rsidR="000A2D4C">
        <w:rPr>
          <w:rStyle w:val="normaltextrun"/>
          <w:rFonts w:ascii="Times New Roman" w:hAnsi="Times New Roman" w:cs="Times New Roman"/>
          <w:color w:val="000000" w:themeColor="text1"/>
          <w:sz w:val="24"/>
          <w:szCs w:val="28"/>
        </w:rPr>
        <w:t>”</w:t>
      </w:r>
      <w:r w:rsidRPr="008D1F29">
        <w:rPr>
          <w:rStyle w:val="normaltextrun"/>
          <w:rFonts w:ascii="Times New Roman" w:hAnsi="Times New Roman" w:cs="Times New Roman"/>
          <w:color w:val="000000" w:themeColor="text1"/>
          <w:sz w:val="24"/>
          <w:szCs w:val="28"/>
        </w:rPr>
        <w:t xml:space="preserve">, kas tika pabeigts 2023. gada maijā un kuru veica uzņēmums SIA </w:t>
      </w:r>
      <w:r w:rsidR="000A2D4C">
        <w:rPr>
          <w:rStyle w:val="normaltextrun"/>
          <w:rFonts w:ascii="Times New Roman" w:hAnsi="Times New Roman" w:cs="Times New Roman"/>
          <w:color w:val="000000" w:themeColor="text1"/>
          <w:sz w:val="24"/>
          <w:szCs w:val="28"/>
        </w:rPr>
        <w:t>“</w:t>
      </w:r>
      <w:proofErr w:type="spellStart"/>
      <w:r w:rsidRPr="008D1F29">
        <w:rPr>
          <w:rStyle w:val="normaltextrun"/>
          <w:rFonts w:ascii="Times New Roman" w:hAnsi="Times New Roman" w:cs="Times New Roman"/>
          <w:color w:val="000000" w:themeColor="text1"/>
          <w:sz w:val="24"/>
          <w:szCs w:val="28"/>
        </w:rPr>
        <w:t>Management</w:t>
      </w:r>
      <w:proofErr w:type="spellEnd"/>
      <w:r w:rsidRPr="008D1F29">
        <w:rPr>
          <w:rStyle w:val="normaltextrun"/>
          <w:rFonts w:ascii="Times New Roman" w:hAnsi="Times New Roman" w:cs="Times New Roman"/>
          <w:color w:val="000000" w:themeColor="text1"/>
          <w:sz w:val="24"/>
          <w:szCs w:val="28"/>
        </w:rPr>
        <w:t xml:space="preserve"> Service </w:t>
      </w:r>
      <w:proofErr w:type="spellStart"/>
      <w:r w:rsidRPr="008D1F29">
        <w:rPr>
          <w:rStyle w:val="normaltextrun"/>
          <w:rFonts w:ascii="Times New Roman" w:hAnsi="Times New Roman" w:cs="Times New Roman"/>
          <w:color w:val="000000" w:themeColor="text1"/>
          <w:sz w:val="24"/>
          <w:szCs w:val="28"/>
        </w:rPr>
        <w:t>Company</w:t>
      </w:r>
      <w:proofErr w:type="spellEnd"/>
      <w:r w:rsidR="000A2D4C">
        <w:rPr>
          <w:rStyle w:val="normaltextrun"/>
          <w:rFonts w:ascii="Times New Roman" w:hAnsi="Times New Roman" w:cs="Times New Roman"/>
          <w:color w:val="000000" w:themeColor="text1"/>
          <w:sz w:val="24"/>
          <w:szCs w:val="28"/>
        </w:rPr>
        <w:t>”</w:t>
      </w:r>
      <w:r w:rsidRPr="008D1F29">
        <w:rPr>
          <w:rStyle w:val="normaltextrun"/>
          <w:rFonts w:ascii="Times New Roman" w:hAnsi="Times New Roman" w:cs="Times New Roman"/>
          <w:color w:val="000000" w:themeColor="text1"/>
          <w:sz w:val="24"/>
          <w:szCs w:val="28"/>
        </w:rPr>
        <w:t xml:space="preserve"> sadarbībā ar Eiropas Kosmosa aģentūru (līgums Nr</w:t>
      </w:r>
      <w:r w:rsidR="00AB5EC2" w:rsidRPr="008D1F29">
        <w:rPr>
          <w:rStyle w:val="normaltextrun"/>
          <w:rFonts w:ascii="Times New Roman" w:hAnsi="Times New Roman" w:cs="Times New Roman"/>
          <w:color w:val="000000" w:themeColor="text1"/>
          <w:sz w:val="24"/>
          <w:szCs w:val="28"/>
        </w:rPr>
        <w:t>.</w:t>
      </w:r>
      <w:r w:rsidRPr="008D1F29">
        <w:rPr>
          <w:rStyle w:val="normaltextrun"/>
          <w:rFonts w:ascii="Times New Roman" w:hAnsi="Times New Roman" w:cs="Times New Roman"/>
          <w:color w:val="000000" w:themeColor="text1"/>
          <w:sz w:val="24"/>
          <w:szCs w:val="28"/>
        </w:rPr>
        <w:t xml:space="preserve"> 4000135671/21/NL/SC) pēc EM un IZM pieprasījuma. Pētījuma mērķis bija noskaidrot stratēģisko investīciju vajadzības Latvijas kosmosa nozares attīstībai, kas vienlaikus sniegtu ieguvumus citās Latvijas viedās specializācijas stratēģijas jomās.</w:t>
      </w:r>
    </w:p>
    <w:p w14:paraId="739A85D2" w14:textId="77777777" w:rsidR="0029567A" w:rsidRPr="008D1F29" w:rsidRDefault="0029567A" w:rsidP="004212CF">
      <w:pPr>
        <w:pStyle w:val="Heading2"/>
      </w:pPr>
      <w:bookmarkStart w:id="16" w:name="_Toc258209901"/>
      <w:bookmarkStart w:id="17" w:name="_Toc172159535"/>
      <w:bookmarkStart w:id="18" w:name="_Toc176514433"/>
      <w:r w:rsidRPr="008D1F29">
        <w:t>Saprašanās memorands</w:t>
      </w:r>
      <w:bookmarkEnd w:id="16"/>
      <w:bookmarkEnd w:id="17"/>
      <w:bookmarkEnd w:id="18"/>
    </w:p>
    <w:p w14:paraId="7F9A003D" w14:textId="312E8419" w:rsidR="00C06E72" w:rsidRPr="008D1F29" w:rsidRDefault="000B253E" w:rsidP="00E62DD3">
      <w:pPr>
        <w:spacing w:after="24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Ņemot vērā Mikroshēm</w:t>
      </w:r>
      <w:r w:rsidR="00EB3B26" w:rsidRPr="008D1F29">
        <w:rPr>
          <w:rFonts w:ascii="Times New Roman" w:hAnsi="Times New Roman" w:cs="Times New Roman"/>
          <w:color w:val="000000" w:themeColor="text1"/>
          <w:sz w:val="24"/>
          <w:szCs w:val="28"/>
        </w:rPr>
        <w:t>u</w:t>
      </w:r>
      <w:r w:rsidRPr="008D1F29">
        <w:rPr>
          <w:rFonts w:ascii="Times New Roman" w:hAnsi="Times New Roman" w:cs="Times New Roman"/>
          <w:color w:val="000000" w:themeColor="text1"/>
          <w:sz w:val="24"/>
          <w:szCs w:val="28"/>
        </w:rPr>
        <w:t xml:space="preserve"> akta projekta nostādnes, 2022. gada 29. novembrī Latvij</w:t>
      </w:r>
      <w:r w:rsidR="007F4E6F" w:rsidRPr="008D1F29">
        <w:rPr>
          <w:rFonts w:ascii="Times New Roman" w:hAnsi="Times New Roman" w:cs="Times New Roman"/>
          <w:color w:val="000000" w:themeColor="text1"/>
          <w:sz w:val="24"/>
          <w:szCs w:val="28"/>
        </w:rPr>
        <w:t>ā</w:t>
      </w:r>
      <w:r w:rsidRPr="008D1F29">
        <w:rPr>
          <w:rFonts w:ascii="Times New Roman" w:hAnsi="Times New Roman" w:cs="Times New Roman"/>
          <w:color w:val="000000" w:themeColor="text1"/>
          <w:sz w:val="24"/>
          <w:szCs w:val="28"/>
        </w:rPr>
        <w:t xml:space="preserve"> tika parakstīts saprašanās memorands </w:t>
      </w:r>
      <w:r w:rsidR="000A2D4C">
        <w:rPr>
          <w:rFonts w:ascii="Times New Roman" w:hAnsi="Times New Roman" w:cs="Times New Roman"/>
          <w:color w:val="000000" w:themeColor="text1"/>
          <w:sz w:val="24"/>
          <w:szCs w:val="28"/>
        </w:rPr>
        <w:t>“</w:t>
      </w:r>
      <w:r w:rsidRPr="008D1F29">
        <w:rPr>
          <w:rFonts w:ascii="Times New Roman" w:hAnsi="Times New Roman" w:cs="Times New Roman"/>
          <w:b/>
          <w:bCs/>
          <w:color w:val="000000" w:themeColor="text1"/>
          <w:sz w:val="24"/>
          <w:szCs w:val="28"/>
        </w:rPr>
        <w:t>Latvijas spēju attīstībai elektronikas ražošanai nepieciešamo mikroshēmu piegādes ķēdēs</w:t>
      </w:r>
      <w:r w:rsidR="000A2D4C">
        <w:rPr>
          <w:rFonts w:ascii="Times New Roman" w:hAnsi="Times New Roman" w:cs="Times New Roman"/>
          <w:color w:val="000000" w:themeColor="text1"/>
          <w:sz w:val="24"/>
          <w:szCs w:val="28"/>
        </w:rPr>
        <w:t>”</w:t>
      </w:r>
      <w:r w:rsidR="00EB3B26" w:rsidRPr="008D1F29">
        <w:rPr>
          <w:rFonts w:ascii="Times New Roman" w:hAnsi="Times New Roman" w:cs="Times New Roman"/>
          <w:color w:val="000000" w:themeColor="text1"/>
          <w:sz w:val="24"/>
          <w:szCs w:val="28"/>
        </w:rPr>
        <w:t xml:space="preserve"> (turpmāk – Memorands)</w:t>
      </w:r>
      <w:r w:rsidRPr="008D1F29">
        <w:rPr>
          <w:rFonts w:ascii="Times New Roman" w:hAnsi="Times New Roman" w:cs="Times New Roman"/>
          <w:color w:val="000000" w:themeColor="text1"/>
          <w:sz w:val="24"/>
          <w:szCs w:val="28"/>
        </w:rPr>
        <w:t>.</w:t>
      </w:r>
      <w:r w:rsidRPr="008D1F29">
        <w:rPr>
          <w:rStyle w:val="FootnoteReference"/>
          <w:rFonts w:ascii="Times New Roman" w:hAnsi="Times New Roman" w:cs="Times New Roman"/>
          <w:color w:val="000000" w:themeColor="text1"/>
          <w:sz w:val="24"/>
          <w:szCs w:val="28"/>
        </w:rPr>
        <w:footnoteReference w:id="5"/>
      </w:r>
      <w:r w:rsidR="00D07FFB"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Memorandu parakstīja </w:t>
      </w:r>
      <w:r w:rsidRPr="008D1F29">
        <w:rPr>
          <w:rFonts w:ascii="Times New Roman" w:hAnsi="Times New Roman" w:cs="Times New Roman"/>
          <w:b/>
          <w:bCs/>
          <w:color w:val="000000" w:themeColor="text1"/>
          <w:sz w:val="24"/>
          <w:szCs w:val="28"/>
        </w:rPr>
        <w:t xml:space="preserve">publiskā, </w:t>
      </w:r>
      <w:r w:rsidRPr="008D1F29">
        <w:rPr>
          <w:rFonts w:ascii="Times New Roman" w:hAnsi="Times New Roman" w:cs="Times New Roman"/>
          <w:b/>
          <w:bCs/>
          <w:color w:val="000000" w:themeColor="text1"/>
          <w:sz w:val="24"/>
          <w:szCs w:val="28"/>
        </w:rPr>
        <w:lastRenderedPageBreak/>
        <w:t>privātā un akadēmiskā sektora pārstāvji</w:t>
      </w:r>
      <w:r w:rsidRPr="008D1F29">
        <w:rPr>
          <w:rFonts w:ascii="Times New Roman" w:hAnsi="Times New Roman" w:cs="Times New Roman"/>
          <w:color w:val="000000" w:themeColor="text1"/>
          <w:sz w:val="24"/>
          <w:szCs w:val="28"/>
        </w:rPr>
        <w:t xml:space="preserve">: RTU, </w:t>
      </w:r>
      <w:r w:rsidR="004147A1" w:rsidRPr="008D1F29">
        <w:rPr>
          <w:rFonts w:ascii="Times New Roman" w:hAnsi="Times New Roman" w:cs="Times New Roman"/>
          <w:color w:val="000000" w:themeColor="text1"/>
          <w:sz w:val="24"/>
          <w:szCs w:val="28"/>
        </w:rPr>
        <w:t>L</w:t>
      </w:r>
      <w:r w:rsidR="00B66A6D" w:rsidRPr="008D1F29">
        <w:rPr>
          <w:rFonts w:ascii="Times New Roman" w:hAnsi="Times New Roman" w:cs="Times New Roman"/>
          <w:color w:val="000000" w:themeColor="text1"/>
          <w:sz w:val="24"/>
          <w:szCs w:val="28"/>
        </w:rPr>
        <w:t>U</w:t>
      </w:r>
      <w:r w:rsidRPr="008D1F29">
        <w:rPr>
          <w:rFonts w:ascii="Times New Roman" w:hAnsi="Times New Roman" w:cs="Times New Roman"/>
          <w:color w:val="000000" w:themeColor="text1"/>
          <w:sz w:val="24"/>
          <w:szCs w:val="28"/>
        </w:rPr>
        <w:t xml:space="preserve">, LU CFI, LU Matemātikas un informātikas institūts, </w:t>
      </w:r>
      <w:r w:rsidR="00383A83" w:rsidRPr="008D1F29">
        <w:rPr>
          <w:rFonts w:ascii="Times New Roman" w:hAnsi="Times New Roman" w:cs="Times New Roman"/>
          <w:color w:val="000000" w:themeColor="text1"/>
          <w:sz w:val="24"/>
          <w:szCs w:val="28"/>
        </w:rPr>
        <w:t xml:space="preserve">SIA </w:t>
      </w:r>
      <w:r w:rsidR="000A2D4C">
        <w:rPr>
          <w:rFonts w:ascii="Times New Roman" w:hAnsi="Times New Roman" w:cs="Times New Roman"/>
          <w:color w:val="000000" w:themeColor="text1"/>
          <w:sz w:val="24"/>
          <w:szCs w:val="28"/>
        </w:rPr>
        <w:t>“</w:t>
      </w:r>
      <w:r w:rsidR="00383A83" w:rsidRPr="008D1F29">
        <w:rPr>
          <w:rFonts w:ascii="Times New Roman" w:hAnsi="Times New Roman" w:cs="Times New Roman"/>
          <w:color w:val="000000" w:themeColor="text1"/>
          <w:sz w:val="24"/>
          <w:szCs w:val="28"/>
        </w:rPr>
        <w:t>Latvijas Mobilais Telefons</w:t>
      </w:r>
      <w:r w:rsidR="000A2D4C">
        <w:rPr>
          <w:rFonts w:ascii="Times New Roman" w:hAnsi="Times New Roman" w:cs="Times New Roman"/>
          <w:color w:val="000000" w:themeColor="text1"/>
          <w:sz w:val="24"/>
          <w:szCs w:val="28"/>
        </w:rPr>
        <w:t>”</w:t>
      </w:r>
      <w:r w:rsidR="00FB1F9F" w:rsidRPr="008D1F29">
        <w:rPr>
          <w:rFonts w:ascii="Times New Roman" w:hAnsi="Times New Roman" w:cs="Times New Roman"/>
          <w:color w:val="000000" w:themeColor="text1"/>
          <w:sz w:val="24"/>
          <w:szCs w:val="28"/>
        </w:rPr>
        <w:t xml:space="preserve"> (turpmāk – LMT)</w:t>
      </w:r>
      <w:r w:rsidRPr="008D1F29">
        <w:rPr>
          <w:rFonts w:ascii="Times New Roman" w:hAnsi="Times New Roman" w:cs="Times New Roman"/>
          <w:color w:val="000000" w:themeColor="text1"/>
          <w:sz w:val="24"/>
          <w:szCs w:val="28"/>
        </w:rPr>
        <w:t xml:space="preserve">, </w:t>
      </w:r>
      <w:r w:rsidR="006D3D1D" w:rsidRPr="008D1F29">
        <w:rPr>
          <w:rFonts w:ascii="Times New Roman" w:hAnsi="Times New Roman" w:cs="Times New Roman"/>
          <w:color w:val="000000" w:themeColor="text1"/>
          <w:sz w:val="24"/>
          <w:szCs w:val="28"/>
        </w:rPr>
        <w:t xml:space="preserve">SIA </w:t>
      </w:r>
      <w:r w:rsidR="000A2D4C">
        <w:rPr>
          <w:rFonts w:ascii="Times New Roman" w:hAnsi="Times New Roman" w:cs="Times New Roman"/>
          <w:color w:val="000000" w:themeColor="text1"/>
          <w:sz w:val="24"/>
          <w:szCs w:val="28"/>
        </w:rPr>
        <w:t>“</w:t>
      </w:r>
      <w:proofErr w:type="spellStart"/>
      <w:r w:rsidRPr="008D1F29">
        <w:rPr>
          <w:rFonts w:ascii="Times New Roman" w:hAnsi="Times New Roman" w:cs="Times New Roman"/>
          <w:color w:val="000000" w:themeColor="text1"/>
          <w:sz w:val="24"/>
          <w:szCs w:val="28"/>
        </w:rPr>
        <w:t>Tet</w:t>
      </w:r>
      <w:proofErr w:type="spellEnd"/>
      <w:r w:rsidR="000A2D4C">
        <w:rPr>
          <w:rFonts w:ascii="Times New Roman" w:hAnsi="Times New Roman" w:cs="Times New Roman"/>
          <w:color w:val="000000" w:themeColor="text1"/>
          <w:sz w:val="24"/>
          <w:szCs w:val="28"/>
        </w:rPr>
        <w:t>”</w:t>
      </w:r>
      <w:r w:rsidR="00FB1F9F" w:rsidRPr="008D1F29">
        <w:rPr>
          <w:rFonts w:ascii="Times New Roman" w:hAnsi="Times New Roman" w:cs="Times New Roman"/>
          <w:color w:val="000000" w:themeColor="text1"/>
          <w:sz w:val="24"/>
          <w:szCs w:val="28"/>
        </w:rPr>
        <w:t xml:space="preserve"> (turpmāk – </w:t>
      </w:r>
      <w:proofErr w:type="spellStart"/>
      <w:r w:rsidR="00FB1F9F" w:rsidRPr="008D1F29">
        <w:rPr>
          <w:rFonts w:ascii="Times New Roman" w:hAnsi="Times New Roman" w:cs="Times New Roman"/>
          <w:color w:val="000000" w:themeColor="text1"/>
          <w:sz w:val="24"/>
          <w:szCs w:val="28"/>
        </w:rPr>
        <w:t>Tet</w:t>
      </w:r>
      <w:proofErr w:type="spellEnd"/>
      <w:r w:rsidR="00FB1F9F"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w:t>
      </w:r>
      <w:r w:rsidR="00E859BA" w:rsidRPr="008D1F29">
        <w:rPr>
          <w:rFonts w:ascii="Times New Roman" w:hAnsi="Times New Roman" w:cs="Times New Roman"/>
          <w:color w:val="000000" w:themeColor="text1"/>
          <w:sz w:val="24"/>
          <w:szCs w:val="28"/>
        </w:rPr>
        <w:t xml:space="preserve">SIA </w:t>
      </w:r>
      <w:r w:rsidR="000A2D4C">
        <w:rPr>
          <w:rFonts w:ascii="Times New Roman" w:hAnsi="Times New Roman" w:cs="Times New Roman"/>
          <w:color w:val="000000" w:themeColor="text1"/>
          <w:sz w:val="24"/>
          <w:szCs w:val="28"/>
        </w:rPr>
        <w:t>“</w:t>
      </w:r>
      <w:r w:rsidR="00EB3B26" w:rsidRPr="008D1F29">
        <w:rPr>
          <w:rFonts w:ascii="Times New Roman" w:hAnsi="Times New Roman" w:cs="Times New Roman"/>
          <w:color w:val="000000" w:themeColor="text1"/>
          <w:sz w:val="24"/>
          <w:szCs w:val="28"/>
        </w:rPr>
        <w:t>Mikrotīkls</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Latvijas Darba devēju konfederācija, Liepājas speciālās ekonomiskās zonas pārvalde, EM, IZM un VAS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Elektroniskie sakari</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w:t>
      </w:r>
      <w:r w:rsidR="00E62DD3" w:rsidRPr="008D1F29">
        <w:rPr>
          <w:rFonts w:ascii="Times New Roman" w:hAnsi="Times New Roman" w:cs="Times New Roman"/>
          <w:color w:val="000000" w:themeColor="text1"/>
          <w:sz w:val="24"/>
          <w:szCs w:val="28"/>
        </w:rPr>
        <w:t xml:space="preserve"> Memoranda ietvaros ir izveidota partneru darba grupa, kura, balstoties uz RTU koordināciju, regulāri tiekas, lai strādātu pie izvirzīto mērķu sasniegšanas. Memorands ir atvērts citu partneru iesaistei, kuri savu interesi dalībai šajā partnerībā var izteikt, iesniedzot pieteikumu RTU.</w:t>
      </w:r>
    </w:p>
    <w:p w14:paraId="4D9818E2" w14:textId="2CD6F533" w:rsidR="000B253E" w:rsidRPr="008D1F29" w:rsidRDefault="000B253E" w:rsidP="00FB42AD">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Memoranda trīs galvenie darbības virzieni:</w:t>
      </w:r>
    </w:p>
    <w:p w14:paraId="5EFF63A7" w14:textId="2AE38444" w:rsidR="000B253E" w:rsidRPr="008D1F29" w:rsidRDefault="000B253E" w:rsidP="00E62DD3">
      <w:pPr>
        <w:pStyle w:val="ListParagraph"/>
        <w:numPr>
          <w:ilvl w:val="0"/>
          <w:numId w:val="2"/>
        </w:numPr>
        <w:spacing w:before="100" w:after="100"/>
        <w:ind w:left="714" w:hanging="35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veicināt pusvadītāju </w:t>
      </w:r>
      <w:r w:rsidRPr="008D1F29">
        <w:rPr>
          <w:rFonts w:ascii="Times New Roman" w:hAnsi="Times New Roman" w:cs="Times New Roman"/>
          <w:b/>
          <w:bCs/>
          <w:color w:val="000000" w:themeColor="text1"/>
          <w:sz w:val="24"/>
          <w:szCs w:val="28"/>
        </w:rPr>
        <w:t>ekosistēmas</w:t>
      </w:r>
      <w:r w:rsidRPr="008D1F29">
        <w:rPr>
          <w:rFonts w:ascii="Times New Roman" w:hAnsi="Times New Roman" w:cs="Times New Roman"/>
          <w:color w:val="000000" w:themeColor="text1"/>
          <w:sz w:val="24"/>
          <w:szCs w:val="28"/>
        </w:rPr>
        <w:t xml:space="preserve"> attīstību Latvijā;</w:t>
      </w:r>
    </w:p>
    <w:p w14:paraId="069EE5D2" w14:textId="61AEF028" w:rsidR="000B253E" w:rsidRPr="008D1F29" w:rsidRDefault="000B253E" w:rsidP="00E62DD3">
      <w:pPr>
        <w:pStyle w:val="ListParagraph"/>
        <w:numPr>
          <w:ilvl w:val="0"/>
          <w:numId w:val="3"/>
        </w:numPr>
        <w:spacing w:before="100" w:after="100"/>
        <w:ind w:left="714" w:hanging="35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attīstīt Latvijā </w:t>
      </w:r>
      <w:r w:rsidRPr="008D1F29">
        <w:rPr>
          <w:rFonts w:ascii="Times New Roman" w:hAnsi="Times New Roman" w:cs="Times New Roman"/>
          <w:b/>
          <w:bCs/>
          <w:color w:val="000000" w:themeColor="text1"/>
          <w:sz w:val="24"/>
          <w:szCs w:val="28"/>
        </w:rPr>
        <w:t>izglītības</w:t>
      </w:r>
      <w:r w:rsidRPr="008D1F29">
        <w:rPr>
          <w:rFonts w:ascii="Times New Roman" w:hAnsi="Times New Roman" w:cs="Times New Roman"/>
          <w:color w:val="000000" w:themeColor="text1"/>
          <w:sz w:val="24"/>
          <w:szCs w:val="28"/>
        </w:rPr>
        <w:t xml:space="preserve"> iespējas un </w:t>
      </w:r>
      <w:r w:rsidRPr="008D1F29">
        <w:rPr>
          <w:rFonts w:ascii="Times New Roman" w:hAnsi="Times New Roman" w:cs="Times New Roman"/>
          <w:b/>
          <w:bCs/>
          <w:color w:val="000000" w:themeColor="text1"/>
          <w:sz w:val="24"/>
          <w:szCs w:val="28"/>
        </w:rPr>
        <w:t>pētniecību</w:t>
      </w:r>
      <w:r w:rsidRPr="008D1F29">
        <w:rPr>
          <w:rFonts w:ascii="Times New Roman" w:hAnsi="Times New Roman" w:cs="Times New Roman"/>
          <w:color w:val="000000" w:themeColor="text1"/>
          <w:sz w:val="24"/>
          <w:szCs w:val="28"/>
        </w:rPr>
        <w:t xml:space="preserve"> pusvadītāju nozarē</w:t>
      </w:r>
      <w:r w:rsidR="00AC7F0C" w:rsidRPr="008D1F29">
        <w:rPr>
          <w:rFonts w:ascii="Times New Roman" w:hAnsi="Times New Roman" w:cs="Times New Roman"/>
          <w:color w:val="000000" w:themeColor="text1"/>
          <w:sz w:val="24"/>
          <w:szCs w:val="28"/>
        </w:rPr>
        <w:t>;</w:t>
      </w:r>
    </w:p>
    <w:p w14:paraId="291420C5" w14:textId="7555EC42" w:rsidR="00C06E72" w:rsidRPr="008D1F29" w:rsidRDefault="000B253E" w:rsidP="00E62DD3">
      <w:pPr>
        <w:pStyle w:val="ListParagraph"/>
        <w:numPr>
          <w:ilvl w:val="0"/>
          <w:numId w:val="4"/>
        </w:numPr>
        <w:spacing w:before="100" w:after="100"/>
        <w:ind w:left="714" w:hanging="35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attīstīt Latvijā </w:t>
      </w:r>
      <w:r w:rsidRPr="008D1F29">
        <w:rPr>
          <w:rFonts w:ascii="Times New Roman" w:hAnsi="Times New Roman" w:cs="Times New Roman"/>
          <w:b/>
          <w:bCs/>
          <w:color w:val="000000" w:themeColor="text1"/>
          <w:sz w:val="24"/>
          <w:szCs w:val="28"/>
        </w:rPr>
        <w:t>izstrādes un ražošanas spējas</w:t>
      </w:r>
      <w:r w:rsidRPr="008D1F29">
        <w:rPr>
          <w:rFonts w:ascii="Times New Roman" w:hAnsi="Times New Roman" w:cs="Times New Roman"/>
          <w:color w:val="000000" w:themeColor="text1"/>
          <w:sz w:val="24"/>
          <w:szCs w:val="28"/>
        </w:rPr>
        <w:t xml:space="preserve"> pusvadītāju piegādes ķēdē.</w:t>
      </w:r>
    </w:p>
    <w:p w14:paraId="2554DB7D" w14:textId="79FAB346" w:rsidR="00D84CB5" w:rsidRPr="008D1F29" w:rsidRDefault="000B253E" w:rsidP="00FB42AD">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Latvijas pusvadītāju ekosistēmas tālākai attīstībai un industrijas, kā arī pētniecības organizāciju interešu pārstāvībai gan nacionālā, gan ES, gan plašākā mērogā, </w:t>
      </w:r>
      <w:r w:rsidRPr="008D1F29">
        <w:rPr>
          <w:rFonts w:ascii="Times New Roman" w:hAnsi="Times New Roman" w:cs="Times New Roman"/>
          <w:b/>
          <w:bCs/>
          <w:color w:val="000000" w:themeColor="text1"/>
          <w:sz w:val="24"/>
          <w:szCs w:val="28"/>
        </w:rPr>
        <w:t>apsverama nepieciešamība veidot ekosistēmu (industrija, valsts un pētniecības sektors) pārstāvošo organizāciju nevalstisko organizāciju</w:t>
      </w:r>
      <w:r w:rsidRPr="008D1F29">
        <w:rPr>
          <w:rFonts w:ascii="Times New Roman" w:hAnsi="Times New Roman" w:cs="Times New Roman"/>
          <w:color w:val="000000" w:themeColor="text1"/>
          <w:sz w:val="24"/>
          <w:szCs w:val="28"/>
        </w:rPr>
        <w:t>, piemēram, izveidojot Latvijas Mikroelektronikas attīstības asociāciju</w:t>
      </w:r>
      <w:r w:rsidR="00C0678A" w:rsidRPr="008D1F29">
        <w:rPr>
          <w:rFonts w:ascii="Times New Roman" w:hAnsi="Times New Roman" w:cs="Times New Roman"/>
          <w:color w:val="000000" w:themeColor="text1"/>
          <w:sz w:val="24"/>
          <w:szCs w:val="28"/>
        </w:rPr>
        <w:t xml:space="preserve"> vai aliansi</w:t>
      </w:r>
      <w:r w:rsidRPr="008D1F29">
        <w:rPr>
          <w:rFonts w:ascii="Times New Roman" w:hAnsi="Times New Roman" w:cs="Times New Roman"/>
          <w:color w:val="000000" w:themeColor="text1"/>
          <w:sz w:val="24"/>
          <w:szCs w:val="28"/>
        </w:rPr>
        <w:t>. Šāda organizācija, kuras darbība tiktu nodrošināta no biedru iemaksām, nodrošinātu tās biedru interešu pārstāvību, sekmētu nozares izaugsmi, starptautisko partnerību un nozares popularizēšanu.</w:t>
      </w:r>
    </w:p>
    <w:p w14:paraId="083C7778" w14:textId="552398D2" w:rsidR="10523BA7" w:rsidRPr="008D1F29" w:rsidRDefault="007567D1" w:rsidP="007E2176">
      <w:pPr>
        <w:pStyle w:val="Heading1"/>
      </w:pPr>
      <w:bookmarkStart w:id="19" w:name="_Toc172159536"/>
      <w:bookmarkStart w:id="20" w:name="_Toc176514434"/>
      <w:r w:rsidRPr="008D1F29">
        <w:t>Pusvadītāju</w:t>
      </w:r>
      <w:r w:rsidR="57325092" w:rsidRPr="008D1F29">
        <w:t xml:space="preserve"> tirgus un tā izaicinājumi</w:t>
      </w:r>
      <w:bookmarkEnd w:id="19"/>
      <w:bookmarkEnd w:id="20"/>
    </w:p>
    <w:p w14:paraId="1C7ADC1B" w14:textId="5C0B3F33" w:rsidR="00733BF7" w:rsidRPr="008D1F29" w:rsidRDefault="00AE7415" w:rsidP="00EC698C">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Šī </w:t>
      </w:r>
      <w:r w:rsidR="00EB67A7" w:rsidRPr="008D1F29">
        <w:rPr>
          <w:rFonts w:ascii="Times New Roman" w:hAnsi="Times New Roman" w:cs="Times New Roman"/>
          <w:color w:val="000000" w:themeColor="text1"/>
          <w:sz w:val="24"/>
          <w:szCs w:val="28"/>
        </w:rPr>
        <w:t xml:space="preserve">nodaļa </w:t>
      </w:r>
      <w:r w:rsidR="00AB5EC2" w:rsidRPr="008D1F29">
        <w:rPr>
          <w:rFonts w:ascii="Times New Roman" w:hAnsi="Times New Roman" w:cs="Times New Roman"/>
          <w:color w:val="000000" w:themeColor="text1"/>
          <w:sz w:val="24"/>
          <w:szCs w:val="28"/>
        </w:rPr>
        <w:t>apkopo informāciju par</w:t>
      </w:r>
      <w:r w:rsidR="00EB67A7" w:rsidRPr="008D1F29">
        <w:rPr>
          <w:rFonts w:ascii="Times New Roman" w:hAnsi="Times New Roman" w:cs="Times New Roman"/>
          <w:color w:val="000000" w:themeColor="text1"/>
          <w:sz w:val="24"/>
          <w:szCs w:val="28"/>
        </w:rPr>
        <w:t xml:space="preserve"> pusvadītāju tirg</w:t>
      </w:r>
      <w:r w:rsidR="00AB5EC2" w:rsidRPr="008D1F29">
        <w:rPr>
          <w:rFonts w:ascii="Times New Roman" w:hAnsi="Times New Roman" w:cs="Times New Roman"/>
          <w:color w:val="000000" w:themeColor="text1"/>
          <w:sz w:val="24"/>
          <w:szCs w:val="28"/>
        </w:rPr>
        <w:t>u</w:t>
      </w:r>
      <w:r w:rsidR="00EB67A7" w:rsidRPr="008D1F29">
        <w:rPr>
          <w:rFonts w:ascii="Times New Roman" w:hAnsi="Times New Roman" w:cs="Times New Roman"/>
          <w:color w:val="000000" w:themeColor="text1"/>
          <w:sz w:val="24"/>
          <w:szCs w:val="28"/>
        </w:rPr>
        <w:t xml:space="preserve"> un attīstības tendenc</w:t>
      </w:r>
      <w:r w:rsidR="00AB5EC2" w:rsidRPr="008D1F29">
        <w:rPr>
          <w:rFonts w:ascii="Times New Roman" w:hAnsi="Times New Roman" w:cs="Times New Roman"/>
          <w:color w:val="000000" w:themeColor="text1"/>
          <w:sz w:val="24"/>
          <w:szCs w:val="28"/>
        </w:rPr>
        <w:t>ēm</w:t>
      </w:r>
      <w:r w:rsidR="00EB67A7" w:rsidRPr="008D1F29">
        <w:rPr>
          <w:rFonts w:ascii="Times New Roman" w:hAnsi="Times New Roman" w:cs="Times New Roman"/>
          <w:color w:val="000000" w:themeColor="text1"/>
          <w:sz w:val="24"/>
          <w:szCs w:val="28"/>
        </w:rPr>
        <w:t xml:space="preserve"> globāl</w:t>
      </w:r>
      <w:r w:rsidR="00AB5EC2" w:rsidRPr="008D1F29">
        <w:rPr>
          <w:rFonts w:ascii="Times New Roman" w:hAnsi="Times New Roman" w:cs="Times New Roman"/>
          <w:color w:val="000000" w:themeColor="text1"/>
          <w:sz w:val="24"/>
          <w:szCs w:val="28"/>
        </w:rPr>
        <w:t xml:space="preserve">ā, </w:t>
      </w:r>
      <w:r w:rsidR="003211D0" w:rsidRPr="008D1F29">
        <w:rPr>
          <w:rFonts w:ascii="Times New Roman" w:hAnsi="Times New Roman" w:cs="Times New Roman"/>
          <w:color w:val="000000" w:themeColor="text1"/>
          <w:sz w:val="24"/>
          <w:szCs w:val="28"/>
        </w:rPr>
        <w:t>ES</w:t>
      </w:r>
      <w:r w:rsidR="00EB67A7" w:rsidRPr="008D1F29">
        <w:rPr>
          <w:rFonts w:ascii="Times New Roman" w:hAnsi="Times New Roman" w:cs="Times New Roman"/>
          <w:color w:val="000000" w:themeColor="text1"/>
          <w:sz w:val="24"/>
          <w:szCs w:val="28"/>
        </w:rPr>
        <w:t xml:space="preserve"> līmenī, Baltij</w:t>
      </w:r>
      <w:r w:rsidR="00AB5EC2" w:rsidRPr="008D1F29">
        <w:rPr>
          <w:rFonts w:ascii="Times New Roman" w:hAnsi="Times New Roman" w:cs="Times New Roman"/>
          <w:color w:val="000000" w:themeColor="text1"/>
          <w:sz w:val="24"/>
          <w:szCs w:val="28"/>
        </w:rPr>
        <w:t>as valstu</w:t>
      </w:r>
      <w:r w:rsidR="003211D0" w:rsidRPr="008D1F29">
        <w:rPr>
          <w:rFonts w:ascii="Times New Roman" w:hAnsi="Times New Roman" w:cs="Times New Roman"/>
          <w:color w:val="000000" w:themeColor="text1"/>
          <w:sz w:val="24"/>
          <w:szCs w:val="28"/>
        </w:rPr>
        <w:t xml:space="preserve"> </w:t>
      </w:r>
      <w:r w:rsidR="00EB67A7" w:rsidRPr="008D1F29">
        <w:rPr>
          <w:rFonts w:ascii="Times New Roman" w:hAnsi="Times New Roman" w:cs="Times New Roman"/>
          <w:color w:val="000000" w:themeColor="text1"/>
          <w:sz w:val="24"/>
          <w:szCs w:val="28"/>
        </w:rPr>
        <w:t>un Latvij</w:t>
      </w:r>
      <w:r w:rsidR="00AB5EC2" w:rsidRPr="008D1F29">
        <w:rPr>
          <w:rFonts w:ascii="Times New Roman" w:hAnsi="Times New Roman" w:cs="Times New Roman"/>
          <w:color w:val="000000" w:themeColor="text1"/>
          <w:sz w:val="24"/>
          <w:szCs w:val="28"/>
        </w:rPr>
        <w:t>as mērogā.</w:t>
      </w:r>
      <w:r w:rsidR="00284EC6" w:rsidRPr="008D1F29">
        <w:rPr>
          <w:rFonts w:ascii="Times New Roman" w:hAnsi="Times New Roman" w:cs="Times New Roman"/>
          <w:color w:val="000000" w:themeColor="text1"/>
          <w:sz w:val="24"/>
          <w:szCs w:val="28"/>
        </w:rPr>
        <w:t xml:space="preserve"> </w:t>
      </w:r>
    </w:p>
    <w:p w14:paraId="396E06F1" w14:textId="4E684C48" w:rsidR="00684175" w:rsidRPr="008D1F29" w:rsidRDefault="00684175" w:rsidP="004212CF">
      <w:pPr>
        <w:pStyle w:val="Heading2"/>
      </w:pPr>
      <w:bookmarkStart w:id="21" w:name="_Toc172159537"/>
      <w:bookmarkStart w:id="22" w:name="_Toc176514435"/>
      <w:r w:rsidRPr="008D1F29">
        <w:t>Pusvadītāju nozares vērtību ķēde un nozares izaicinājumi</w:t>
      </w:r>
      <w:bookmarkEnd w:id="21"/>
      <w:bookmarkEnd w:id="22"/>
    </w:p>
    <w:p w14:paraId="62AB1F3C" w14:textId="00B34E24" w:rsidR="00684175" w:rsidRPr="008D1F29" w:rsidRDefault="00A27F14" w:rsidP="00971134">
      <w:pPr>
        <w:spacing w:before="0" w:after="160" w:line="259" w:lineRule="auto"/>
        <w:textAlignment w:val="auto"/>
        <w:rPr>
          <w:rFonts w:ascii="Times New Roman" w:eastAsia="Segoe UI Light" w:hAnsi="Times New Roman" w:cs="Times New Roman"/>
          <w:i/>
          <w:iCs/>
          <w:color w:val="000000" w:themeColor="text1"/>
          <w:sz w:val="24"/>
          <w:szCs w:val="28"/>
        </w:rPr>
      </w:pPr>
      <w:r w:rsidRPr="008D1F29">
        <w:rPr>
          <w:rFonts w:ascii="Times New Roman" w:eastAsia="Segoe UI Light" w:hAnsi="Times New Roman" w:cs="Times New Roman"/>
          <w:color w:val="000000" w:themeColor="text1"/>
          <w:sz w:val="24"/>
          <w:szCs w:val="28"/>
        </w:rPr>
        <w:t>Saskaņā ar ASV stratēģijas un vadības konsultāciju uzņēmuma</w:t>
      </w:r>
      <w:r w:rsidRPr="008D1F29">
        <w:rPr>
          <w:rFonts w:ascii="Times New Roman" w:eastAsia="Segoe UI Light" w:hAnsi="Times New Roman" w:cs="Times New Roman"/>
          <w:i/>
          <w:iCs/>
          <w:color w:val="000000" w:themeColor="text1"/>
          <w:sz w:val="24"/>
          <w:szCs w:val="28"/>
        </w:rPr>
        <w:t xml:space="preserve"> </w:t>
      </w:r>
      <w:proofErr w:type="spellStart"/>
      <w:r w:rsidR="00684175" w:rsidRPr="008D1F29">
        <w:rPr>
          <w:rFonts w:ascii="Times New Roman" w:eastAsia="Segoe UI Light" w:hAnsi="Times New Roman" w:cs="Times New Roman"/>
          <w:i/>
          <w:iCs/>
          <w:color w:val="000000" w:themeColor="text1"/>
          <w:sz w:val="24"/>
          <w:szCs w:val="28"/>
        </w:rPr>
        <w:t>McKinsey</w:t>
      </w:r>
      <w:proofErr w:type="spellEnd"/>
      <w:r w:rsidRPr="008D1F29">
        <w:rPr>
          <w:rFonts w:ascii="Times New Roman" w:eastAsia="Segoe UI Light" w:hAnsi="Times New Roman" w:cs="Times New Roman"/>
          <w:i/>
          <w:iCs/>
          <w:color w:val="000000" w:themeColor="text1"/>
          <w:sz w:val="24"/>
          <w:szCs w:val="28"/>
        </w:rPr>
        <w:t xml:space="preserve"> &amp; </w:t>
      </w:r>
      <w:proofErr w:type="spellStart"/>
      <w:r w:rsidRPr="008D1F29">
        <w:rPr>
          <w:rFonts w:ascii="Times New Roman" w:eastAsia="Segoe UI Light" w:hAnsi="Times New Roman" w:cs="Times New Roman"/>
          <w:i/>
          <w:iCs/>
          <w:color w:val="000000" w:themeColor="text1"/>
          <w:sz w:val="24"/>
          <w:szCs w:val="28"/>
        </w:rPr>
        <w:t>Company</w:t>
      </w:r>
      <w:proofErr w:type="spellEnd"/>
      <w:r w:rsidR="00684175"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novērtējumu </w:t>
      </w:r>
      <w:r w:rsidR="00684175" w:rsidRPr="008D1F29">
        <w:rPr>
          <w:rFonts w:ascii="Times New Roman" w:eastAsia="Segoe UI Light" w:hAnsi="Times New Roman" w:cs="Times New Roman"/>
          <w:color w:val="000000" w:themeColor="text1"/>
          <w:sz w:val="24"/>
          <w:szCs w:val="28"/>
        </w:rPr>
        <w:t>pusvadītāju nozares vērtību ķēd</w:t>
      </w:r>
      <w:r w:rsidR="00971134" w:rsidRPr="008D1F29">
        <w:rPr>
          <w:rFonts w:ascii="Times New Roman" w:eastAsia="Segoe UI Light" w:hAnsi="Times New Roman" w:cs="Times New Roman"/>
          <w:color w:val="000000" w:themeColor="text1"/>
          <w:sz w:val="24"/>
          <w:szCs w:val="28"/>
        </w:rPr>
        <w:t>es model</w:t>
      </w:r>
      <w:r w:rsidRPr="008D1F29">
        <w:rPr>
          <w:rFonts w:ascii="Times New Roman" w:eastAsia="Segoe UI Light" w:hAnsi="Times New Roman" w:cs="Times New Roman"/>
          <w:color w:val="000000" w:themeColor="text1"/>
          <w:sz w:val="24"/>
          <w:szCs w:val="28"/>
        </w:rPr>
        <w:t>ī</w:t>
      </w:r>
      <w:r w:rsidR="00684175" w:rsidRPr="008D1F29">
        <w:rPr>
          <w:rFonts w:ascii="Times New Roman" w:eastAsia="Segoe UI Light" w:hAnsi="Times New Roman" w:cs="Times New Roman"/>
          <w:color w:val="000000" w:themeColor="text1"/>
          <w:sz w:val="24"/>
          <w:szCs w:val="28"/>
        </w:rPr>
        <w:t xml:space="preserve"> iet</w:t>
      </w:r>
      <w:r w:rsidRPr="008D1F29">
        <w:rPr>
          <w:rFonts w:ascii="Times New Roman" w:eastAsia="Segoe UI Light" w:hAnsi="Times New Roman" w:cs="Times New Roman"/>
          <w:color w:val="000000" w:themeColor="text1"/>
          <w:sz w:val="24"/>
          <w:szCs w:val="28"/>
        </w:rPr>
        <w:t>ilpst</w:t>
      </w:r>
      <w:r w:rsidR="00684175" w:rsidRPr="008D1F29">
        <w:rPr>
          <w:rFonts w:ascii="Times New Roman" w:eastAsia="Segoe UI Light" w:hAnsi="Times New Roman" w:cs="Times New Roman"/>
          <w:color w:val="000000" w:themeColor="text1"/>
          <w:sz w:val="24"/>
          <w:szCs w:val="28"/>
        </w:rPr>
        <w:t xml:space="preserve"> deviņi posmi, kas apraksta pusvadītāju vērtību ķēdes elementu būtību (skatīt 1. attēlu).</w:t>
      </w:r>
    </w:p>
    <w:p w14:paraId="22561019" w14:textId="19C491A9" w:rsidR="009D37C8" w:rsidRPr="008D1F29" w:rsidRDefault="009D37C8" w:rsidP="009D37C8">
      <w:pPr>
        <w:pStyle w:val="Caption"/>
        <w:keepNext/>
        <w:rPr>
          <w:rFonts w:ascii="Times New Roman" w:hAnsi="Times New Roman" w:cs="Times New Roman"/>
          <w:color w:val="000000" w:themeColor="text1"/>
        </w:rPr>
      </w:pPr>
      <w:r w:rsidRPr="008D1F29">
        <w:rPr>
          <w:rFonts w:ascii="Times New Roman" w:hAnsi="Times New Roman" w:cs="Times New Roman"/>
          <w:color w:val="000000" w:themeColor="text1"/>
        </w:rPr>
        <w:lastRenderedPageBreak/>
        <w:t xml:space="preserve">Attēls </w:t>
      </w:r>
      <w:r w:rsidRPr="008D1F29">
        <w:rPr>
          <w:rFonts w:ascii="Times New Roman" w:hAnsi="Times New Roman" w:cs="Times New Roman"/>
          <w:color w:val="000000" w:themeColor="text1"/>
        </w:rPr>
        <w:fldChar w:fldCharType="begin"/>
      </w:r>
      <w:r w:rsidRPr="008D1F29">
        <w:rPr>
          <w:rFonts w:ascii="Times New Roman" w:hAnsi="Times New Roman" w:cs="Times New Roman"/>
          <w:color w:val="000000" w:themeColor="text1"/>
        </w:rPr>
        <w:instrText xml:space="preserve"> SEQ Attēls \* ARABIC </w:instrText>
      </w:r>
      <w:r w:rsidRPr="008D1F29">
        <w:rPr>
          <w:rFonts w:ascii="Times New Roman" w:hAnsi="Times New Roman" w:cs="Times New Roman"/>
          <w:color w:val="000000" w:themeColor="text1"/>
        </w:rPr>
        <w:fldChar w:fldCharType="separate"/>
      </w:r>
      <w:r w:rsidR="008C32F0">
        <w:rPr>
          <w:rFonts w:ascii="Times New Roman" w:hAnsi="Times New Roman" w:cs="Times New Roman"/>
          <w:noProof/>
          <w:color w:val="000000" w:themeColor="text1"/>
        </w:rPr>
        <w:t>1</w:t>
      </w:r>
      <w:r w:rsidRPr="008D1F29">
        <w:rPr>
          <w:rFonts w:ascii="Times New Roman" w:hAnsi="Times New Roman" w:cs="Times New Roman"/>
          <w:color w:val="000000" w:themeColor="text1"/>
        </w:rPr>
        <w:fldChar w:fldCharType="end"/>
      </w:r>
      <w:r w:rsidRPr="008D1F29">
        <w:rPr>
          <w:rFonts w:ascii="Times New Roman" w:hAnsi="Times New Roman" w:cs="Times New Roman"/>
          <w:color w:val="000000" w:themeColor="text1"/>
        </w:rPr>
        <w:t>: Attēls Nr.1. Pusvadītāju nozares vērtību ķēdes posmi</w:t>
      </w:r>
    </w:p>
    <w:p w14:paraId="21369A21" w14:textId="77777777" w:rsidR="00684175" w:rsidRPr="008D1F29" w:rsidRDefault="00684175" w:rsidP="00684175">
      <w:pPr>
        <w:rPr>
          <w:rFonts w:ascii="Times New Roman" w:hAnsi="Times New Roman" w:cs="Times New Roman"/>
          <w:color w:val="000000" w:themeColor="text1"/>
          <w:sz w:val="24"/>
          <w:szCs w:val="28"/>
        </w:rPr>
      </w:pPr>
      <w:r w:rsidRPr="008D1F29">
        <w:rPr>
          <w:rFonts w:ascii="Times New Roman" w:hAnsi="Times New Roman" w:cs="Times New Roman"/>
          <w:noProof/>
          <w:color w:val="000000" w:themeColor="text1"/>
          <w:sz w:val="24"/>
          <w:szCs w:val="28"/>
        </w:rPr>
        <w:drawing>
          <wp:inline distT="0" distB="0" distL="0" distR="0" wp14:anchorId="46C39A9C" wp14:editId="0F4F6FAA">
            <wp:extent cx="4149872" cy="2381250"/>
            <wp:effectExtent l="0" t="0" r="3175" b="0"/>
            <wp:docPr id="1" name="Picture 1" descr="A group of white rectangular boxes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white rectangular boxes with black and white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1199" cy="2387750"/>
                    </a:xfrm>
                    <a:prstGeom prst="rect">
                      <a:avLst/>
                    </a:prstGeom>
                  </pic:spPr>
                </pic:pic>
              </a:graphicData>
            </a:graphic>
          </wp:inline>
        </w:drawing>
      </w:r>
    </w:p>
    <w:p w14:paraId="63F95266" w14:textId="3EFC56C3" w:rsidR="00684175" w:rsidRPr="008D1F29" w:rsidRDefault="00F37787" w:rsidP="00684175">
      <w:pPr>
        <w:rPr>
          <w:rFonts w:ascii="Times New Roman" w:eastAsia="Segoe UI Light"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Šajos </w:t>
      </w:r>
      <w:r w:rsidRPr="008D1F29">
        <w:rPr>
          <w:rFonts w:ascii="Times New Roman" w:eastAsia="Segoe UI Light" w:hAnsi="Times New Roman" w:cs="Times New Roman"/>
          <w:color w:val="000000" w:themeColor="text1"/>
          <w:sz w:val="24"/>
          <w:szCs w:val="28"/>
        </w:rPr>
        <w:t xml:space="preserve">vērtību ķēdes posmos </w:t>
      </w:r>
      <w:r w:rsidR="00A27F14" w:rsidRPr="008D1F29">
        <w:rPr>
          <w:rFonts w:ascii="Times New Roman" w:eastAsia="Segoe UI Light" w:hAnsi="Times New Roman" w:cs="Times New Roman"/>
          <w:color w:val="000000" w:themeColor="text1"/>
          <w:sz w:val="24"/>
          <w:szCs w:val="28"/>
        </w:rPr>
        <w:t xml:space="preserve">pastāv visā pasaulē raksturīgi </w:t>
      </w:r>
      <w:r w:rsidR="00252D52" w:rsidRPr="008D1F29">
        <w:rPr>
          <w:rFonts w:ascii="Times New Roman" w:eastAsia="Segoe UI Light" w:hAnsi="Times New Roman" w:cs="Times New Roman"/>
          <w:color w:val="000000" w:themeColor="text1"/>
          <w:sz w:val="24"/>
          <w:szCs w:val="28"/>
        </w:rPr>
        <w:t xml:space="preserve">pētnieciskie un </w:t>
      </w:r>
      <w:r w:rsidRPr="008D1F29">
        <w:rPr>
          <w:rFonts w:ascii="Times New Roman" w:eastAsia="Segoe UI Light" w:hAnsi="Times New Roman" w:cs="Times New Roman"/>
          <w:color w:val="000000" w:themeColor="text1"/>
          <w:sz w:val="24"/>
          <w:szCs w:val="28"/>
        </w:rPr>
        <w:t>tehnoloģiskie izaicinājumi:</w:t>
      </w:r>
    </w:p>
    <w:p w14:paraId="1C18A685" w14:textId="1EF5D4B3" w:rsidR="00252D52" w:rsidRPr="008D1F29" w:rsidRDefault="00252D52"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Pusvadītāju </w:t>
      </w:r>
      <w:r w:rsidRPr="008D1F29">
        <w:rPr>
          <w:rFonts w:ascii="Times New Roman" w:eastAsia="Segoe UI Light" w:hAnsi="Times New Roman" w:cs="Times New Roman"/>
          <w:b/>
          <w:bCs/>
          <w:color w:val="000000" w:themeColor="text1"/>
          <w:sz w:val="24"/>
          <w:szCs w:val="28"/>
        </w:rPr>
        <w:t>pielietošana daudzās nozarēs</w:t>
      </w:r>
      <w:r w:rsidRPr="008D1F29">
        <w:rPr>
          <w:rFonts w:ascii="Times New Roman" w:eastAsia="Segoe UI Light" w:hAnsi="Times New Roman" w:cs="Times New Roman"/>
          <w:color w:val="000000" w:themeColor="text1"/>
          <w:sz w:val="24"/>
          <w:szCs w:val="28"/>
        </w:rPr>
        <w:t xml:space="preserve"> kļūst arvien plašāk</w:t>
      </w:r>
      <w:r w:rsidR="00A27F14" w:rsidRPr="008D1F29">
        <w:rPr>
          <w:rFonts w:ascii="Times New Roman" w:eastAsia="Segoe UI Light" w:hAnsi="Times New Roman" w:cs="Times New Roman"/>
          <w:color w:val="000000" w:themeColor="text1"/>
          <w:sz w:val="24"/>
          <w:szCs w:val="28"/>
        </w:rPr>
        <w:t>a</w:t>
      </w:r>
      <w:r w:rsidRPr="008D1F29">
        <w:rPr>
          <w:rFonts w:ascii="Times New Roman" w:eastAsia="Segoe UI Light" w:hAnsi="Times New Roman" w:cs="Times New Roman"/>
          <w:color w:val="000000" w:themeColor="text1"/>
          <w:sz w:val="24"/>
          <w:szCs w:val="28"/>
        </w:rPr>
        <w:t xml:space="preserve">, pieprasot komplicētas loģistikas risinājumus, t.sk. dažādu tehnisko prasību un </w:t>
      </w:r>
      <w:r w:rsidR="00A27F14" w:rsidRPr="008D1F29">
        <w:rPr>
          <w:rFonts w:ascii="Times New Roman" w:eastAsia="Segoe UI Light" w:hAnsi="Times New Roman" w:cs="Times New Roman"/>
          <w:color w:val="000000" w:themeColor="text1"/>
          <w:sz w:val="24"/>
          <w:szCs w:val="28"/>
        </w:rPr>
        <w:t>tiesiskā regulējuma</w:t>
      </w:r>
      <w:r w:rsidRPr="008D1F29">
        <w:rPr>
          <w:rFonts w:ascii="Times New Roman" w:eastAsia="Segoe UI Light" w:hAnsi="Times New Roman" w:cs="Times New Roman"/>
          <w:color w:val="000000" w:themeColor="text1"/>
          <w:sz w:val="24"/>
          <w:szCs w:val="28"/>
        </w:rPr>
        <w:t xml:space="preserve"> dēļ. Tas padara pusvadītāju ražotājus jutīgus pret dažādiem riskiem, jo pārorientēšanās uz citām </w:t>
      </w:r>
      <w:proofErr w:type="spellStart"/>
      <w:r w:rsidRPr="008D1F29">
        <w:rPr>
          <w:rFonts w:ascii="Times New Roman" w:eastAsia="Segoe UI Light" w:hAnsi="Times New Roman" w:cs="Times New Roman"/>
          <w:color w:val="000000" w:themeColor="text1"/>
          <w:sz w:val="24"/>
          <w:szCs w:val="28"/>
        </w:rPr>
        <w:t>apakšnozarēm</w:t>
      </w:r>
      <w:proofErr w:type="spellEnd"/>
      <w:r w:rsidRPr="008D1F29">
        <w:rPr>
          <w:rFonts w:ascii="Times New Roman" w:eastAsia="Segoe UI Light" w:hAnsi="Times New Roman" w:cs="Times New Roman"/>
          <w:color w:val="000000" w:themeColor="text1"/>
          <w:sz w:val="24"/>
          <w:szCs w:val="28"/>
        </w:rPr>
        <w:t xml:space="preserve"> prasa laiku</w:t>
      </w:r>
      <w:r w:rsidR="00A27F14" w:rsidRPr="008D1F29">
        <w:rPr>
          <w:rFonts w:ascii="Times New Roman" w:eastAsia="Segoe UI Light" w:hAnsi="Times New Roman" w:cs="Times New Roman"/>
          <w:color w:val="000000" w:themeColor="text1"/>
          <w:sz w:val="24"/>
          <w:szCs w:val="28"/>
        </w:rPr>
        <w:t xml:space="preserve"> un citus resursus</w:t>
      </w:r>
      <w:r w:rsidRPr="008D1F29">
        <w:rPr>
          <w:rFonts w:ascii="Times New Roman" w:eastAsia="Segoe UI Light" w:hAnsi="Times New Roman" w:cs="Times New Roman"/>
          <w:color w:val="000000" w:themeColor="text1"/>
          <w:sz w:val="24"/>
          <w:szCs w:val="28"/>
        </w:rPr>
        <w:t>.</w:t>
      </w:r>
    </w:p>
    <w:p w14:paraId="52B98D09" w14:textId="57ED9A63" w:rsidR="00F37787" w:rsidRPr="008D1F29" w:rsidRDefault="00F37787"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Sākotnējā dizaina veidošanas (slāņi, iekārtas, izvietojums, nepieciešamie tehnoloģiskie procesi, iekārtas simulācija, termiskie parametri, utt.) stadijā saskaras ar </w:t>
      </w:r>
      <w:r w:rsidR="00A27F14" w:rsidRPr="008D1F29">
        <w:rPr>
          <w:rFonts w:ascii="Times New Roman" w:eastAsia="Segoe UI Light" w:hAnsi="Times New Roman" w:cs="Times New Roman"/>
          <w:color w:val="000000" w:themeColor="text1"/>
          <w:sz w:val="24"/>
          <w:szCs w:val="28"/>
        </w:rPr>
        <w:t>P&amp;A</w:t>
      </w:r>
      <w:r w:rsidRPr="008D1F29">
        <w:rPr>
          <w:rFonts w:ascii="Times New Roman" w:eastAsia="Segoe UI Light" w:hAnsi="Times New Roman" w:cs="Times New Roman"/>
          <w:color w:val="000000" w:themeColor="text1"/>
          <w:sz w:val="24"/>
          <w:szCs w:val="28"/>
        </w:rPr>
        <w:t xml:space="preserve"> pusvadītāju dizaina veidošanas izaicinājumiem,</w:t>
      </w:r>
      <w:r w:rsidRPr="008D1F29">
        <w:rPr>
          <w:rFonts w:ascii="Times New Roman" w:eastAsia="Segoe UI Light" w:hAnsi="Times New Roman" w:cs="Times New Roman"/>
          <w:b/>
          <w:bCs/>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piemēram, </w:t>
      </w:r>
      <w:r w:rsidRPr="008D1F29">
        <w:rPr>
          <w:rFonts w:ascii="Times New Roman" w:eastAsia="Segoe UI Light" w:hAnsi="Times New Roman" w:cs="Times New Roman"/>
          <w:b/>
          <w:bCs/>
          <w:color w:val="000000" w:themeColor="text1"/>
          <w:sz w:val="24"/>
          <w:szCs w:val="28"/>
        </w:rPr>
        <w:t>nodrošināt optimālu veiktspēju pie zema enerģijas patēriņa un kompakta izmēra</w:t>
      </w:r>
      <w:r w:rsidRPr="008D1F29">
        <w:rPr>
          <w:rFonts w:ascii="Times New Roman" w:eastAsia="Segoe UI Light" w:hAnsi="Times New Roman" w:cs="Times New Roman"/>
          <w:color w:val="000000" w:themeColor="text1"/>
          <w:sz w:val="24"/>
          <w:szCs w:val="28"/>
        </w:rPr>
        <w:t>.</w:t>
      </w:r>
    </w:p>
    <w:p w14:paraId="308E2915" w14:textId="5148AD1E" w:rsidR="00F37787" w:rsidRPr="008D1F29" w:rsidRDefault="00F37787"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Globālā</w:t>
      </w:r>
      <w:r w:rsidRPr="008D1F29">
        <w:rPr>
          <w:rFonts w:ascii="Times New Roman" w:eastAsia="Segoe UI Light" w:hAnsi="Times New Roman" w:cs="Times New Roman"/>
          <w:b/>
          <w:bCs/>
          <w:color w:val="000000" w:themeColor="text1"/>
          <w:sz w:val="24"/>
          <w:szCs w:val="28"/>
        </w:rPr>
        <w:t xml:space="preserve"> piegādes ķēde un loģistika</w:t>
      </w:r>
      <w:r w:rsidRPr="008D1F29">
        <w:rPr>
          <w:rFonts w:ascii="Times New Roman" w:eastAsia="Segoe UI Light" w:hAnsi="Times New Roman" w:cs="Times New Roman"/>
          <w:color w:val="000000" w:themeColor="text1"/>
          <w:sz w:val="24"/>
          <w:szCs w:val="28"/>
        </w:rPr>
        <w:t xml:space="preserve"> saskaras ar grūtībām, ņemot vērā ģeopolitisk</w:t>
      </w:r>
      <w:r w:rsidR="00A27F14" w:rsidRPr="008D1F29">
        <w:rPr>
          <w:rFonts w:ascii="Times New Roman" w:eastAsia="Segoe UI Light" w:hAnsi="Times New Roman" w:cs="Times New Roman"/>
          <w:color w:val="000000" w:themeColor="text1"/>
          <w:sz w:val="24"/>
          <w:szCs w:val="28"/>
        </w:rPr>
        <w:t>o fonu</w:t>
      </w:r>
      <w:r w:rsidRPr="008D1F29">
        <w:rPr>
          <w:rFonts w:ascii="Times New Roman" w:eastAsia="Segoe UI Light" w:hAnsi="Times New Roman" w:cs="Times New Roman"/>
          <w:color w:val="000000" w:themeColor="text1"/>
          <w:sz w:val="24"/>
          <w:szCs w:val="28"/>
        </w:rPr>
        <w:t xml:space="preserve">, tirdzniecības </w:t>
      </w:r>
      <w:proofErr w:type="spellStart"/>
      <w:r w:rsidRPr="008D1F29">
        <w:rPr>
          <w:rFonts w:ascii="Times New Roman" w:eastAsia="Segoe UI Light" w:hAnsi="Times New Roman" w:cs="Times New Roman"/>
          <w:color w:val="000000" w:themeColor="text1"/>
          <w:sz w:val="24"/>
          <w:szCs w:val="28"/>
        </w:rPr>
        <w:t>neparedzamību</w:t>
      </w:r>
      <w:proofErr w:type="spellEnd"/>
      <w:r w:rsidRPr="008D1F29">
        <w:rPr>
          <w:rFonts w:ascii="Times New Roman" w:eastAsia="Segoe UI Light" w:hAnsi="Times New Roman" w:cs="Times New Roman"/>
          <w:color w:val="000000" w:themeColor="text1"/>
          <w:sz w:val="24"/>
          <w:szCs w:val="28"/>
        </w:rPr>
        <w:t>, lielo ekonomiku intereses: izejvielu iegūšana, transportēšana, pārstrāde un krājumu pārvaldība.</w:t>
      </w:r>
    </w:p>
    <w:p w14:paraId="58CAE79D" w14:textId="0AEB1C06" w:rsidR="00F37787" w:rsidRPr="008D1F29" w:rsidRDefault="0091453C"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Mikroshēmu</w:t>
      </w:r>
      <w:r w:rsidRPr="008D1F29">
        <w:rPr>
          <w:rFonts w:ascii="Times New Roman" w:eastAsia="Segoe UI Light" w:hAnsi="Times New Roman" w:cs="Times New Roman"/>
          <w:b/>
          <w:bCs/>
          <w:color w:val="000000" w:themeColor="text1"/>
          <w:sz w:val="24"/>
          <w:szCs w:val="28"/>
        </w:rPr>
        <w:t xml:space="preserve"> t</w:t>
      </w:r>
      <w:r w:rsidR="00F37787" w:rsidRPr="008D1F29">
        <w:rPr>
          <w:rFonts w:ascii="Times New Roman" w:eastAsia="Segoe UI Light" w:hAnsi="Times New Roman" w:cs="Times New Roman"/>
          <w:b/>
          <w:bCs/>
          <w:color w:val="000000" w:themeColor="text1"/>
          <w:sz w:val="24"/>
          <w:szCs w:val="28"/>
        </w:rPr>
        <w:t>estēšanas un iepakošanas</w:t>
      </w:r>
      <w:r w:rsidR="00F37787"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joma</w:t>
      </w:r>
      <w:r w:rsidR="00F37787" w:rsidRPr="008D1F29">
        <w:rPr>
          <w:rFonts w:ascii="Times New Roman" w:eastAsia="Segoe UI Light" w:hAnsi="Times New Roman" w:cs="Times New Roman"/>
          <w:color w:val="000000" w:themeColor="text1"/>
          <w:sz w:val="24"/>
          <w:szCs w:val="28"/>
        </w:rPr>
        <w:t xml:space="preserve"> kļūst tehniski sarežģītāka. Stingri pārbaudes protokoli rada nepieciešamību pēc augstas klases pārbaudes metodoloģijas.</w:t>
      </w:r>
    </w:p>
    <w:p w14:paraId="7B245BD5" w14:textId="70C27F96" w:rsidR="00F37787" w:rsidRPr="008D1F29" w:rsidRDefault="00F37787"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 xml:space="preserve">Intelektuālais īpašums un licences </w:t>
      </w:r>
      <w:r w:rsidRPr="008D1F29">
        <w:rPr>
          <w:rFonts w:ascii="Times New Roman" w:eastAsia="Segoe UI Light" w:hAnsi="Times New Roman" w:cs="Times New Roman"/>
          <w:color w:val="000000" w:themeColor="text1"/>
          <w:sz w:val="24"/>
          <w:szCs w:val="28"/>
        </w:rPr>
        <w:t xml:space="preserve">palīdz risināt tehniskos sarežģījumus un intelektuālā īpašuma strīdus. Ļoti augstā juridisko procesu sarežģītība prasa ievērojamu laiku un kapacitāti. Ar </w:t>
      </w:r>
      <w:r w:rsidR="00A27F14" w:rsidRPr="008D1F29">
        <w:rPr>
          <w:rFonts w:ascii="Times New Roman" w:eastAsia="Segoe UI Light" w:hAnsi="Times New Roman" w:cs="Times New Roman"/>
          <w:color w:val="000000" w:themeColor="text1"/>
          <w:sz w:val="24"/>
          <w:szCs w:val="28"/>
        </w:rPr>
        <w:t>normatīvo regulējumu</w:t>
      </w:r>
      <w:r w:rsidRPr="008D1F29">
        <w:rPr>
          <w:rFonts w:ascii="Times New Roman" w:eastAsia="Segoe UI Light" w:hAnsi="Times New Roman" w:cs="Times New Roman"/>
          <w:color w:val="000000" w:themeColor="text1"/>
          <w:sz w:val="24"/>
          <w:szCs w:val="28"/>
        </w:rPr>
        <w:t>,</w:t>
      </w:r>
      <w:r w:rsidR="00A27F14" w:rsidRPr="008D1F29">
        <w:rPr>
          <w:rFonts w:ascii="Times New Roman" w:eastAsia="Segoe UI Light" w:hAnsi="Times New Roman" w:cs="Times New Roman"/>
          <w:color w:val="000000" w:themeColor="text1"/>
          <w:sz w:val="24"/>
          <w:szCs w:val="28"/>
        </w:rPr>
        <w:t xml:space="preserve"> tai skaitā</w:t>
      </w:r>
      <w:r w:rsidRPr="008D1F29">
        <w:rPr>
          <w:rFonts w:ascii="Times New Roman" w:eastAsia="Segoe UI Light" w:hAnsi="Times New Roman" w:cs="Times New Roman"/>
          <w:color w:val="000000" w:themeColor="text1"/>
          <w:sz w:val="24"/>
          <w:szCs w:val="28"/>
        </w:rPr>
        <w:t xml:space="preserve"> starptautiskaj</w:t>
      </w:r>
      <w:r w:rsidR="00A27F14" w:rsidRPr="008D1F29">
        <w:rPr>
          <w:rFonts w:ascii="Times New Roman" w:eastAsia="Segoe UI Light" w:hAnsi="Times New Roman" w:cs="Times New Roman"/>
          <w:color w:val="000000" w:themeColor="text1"/>
          <w:sz w:val="24"/>
          <w:szCs w:val="28"/>
        </w:rPr>
        <w:t>ām tiesību normām</w:t>
      </w:r>
      <w:r w:rsidRPr="008D1F29">
        <w:rPr>
          <w:rFonts w:ascii="Times New Roman" w:eastAsia="Segoe UI Light" w:hAnsi="Times New Roman" w:cs="Times New Roman"/>
          <w:color w:val="000000" w:themeColor="text1"/>
          <w:sz w:val="24"/>
          <w:szCs w:val="28"/>
        </w:rPr>
        <w:t xml:space="preserve"> saistītie izaicinājumi ievieš </w:t>
      </w:r>
      <w:r w:rsidRPr="008D1F29">
        <w:rPr>
          <w:rFonts w:ascii="Times New Roman" w:eastAsia="Segoe UI Light" w:hAnsi="Times New Roman" w:cs="Times New Roman"/>
          <w:b/>
          <w:bCs/>
          <w:color w:val="000000" w:themeColor="text1"/>
          <w:sz w:val="24"/>
          <w:szCs w:val="28"/>
        </w:rPr>
        <w:t>tehniskus ierobežojumus</w:t>
      </w:r>
      <w:r w:rsidRPr="008D1F29">
        <w:rPr>
          <w:rFonts w:ascii="Times New Roman" w:eastAsia="Segoe UI Light" w:hAnsi="Times New Roman" w:cs="Times New Roman"/>
          <w:color w:val="000000" w:themeColor="text1"/>
          <w:sz w:val="24"/>
          <w:szCs w:val="28"/>
        </w:rPr>
        <w:t>, it īpaši eksporta kontroles un starptautiskās tirdzniecības regulāciju kontekstā.</w:t>
      </w:r>
    </w:p>
    <w:p w14:paraId="3CE3E680" w14:textId="6BEC8D18" w:rsidR="00F37787" w:rsidRPr="008D1F29" w:rsidRDefault="00F37787"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Infrastruktūra</w:t>
      </w:r>
      <w:r w:rsidRPr="008D1F29">
        <w:rPr>
          <w:rFonts w:ascii="Times New Roman" w:eastAsia="Segoe UI Light" w:hAnsi="Times New Roman" w:cs="Times New Roman"/>
          <w:color w:val="000000" w:themeColor="text1"/>
          <w:sz w:val="24"/>
          <w:szCs w:val="28"/>
        </w:rPr>
        <w:t xml:space="preserve"> ir svarīgs aspekts uzņēmumu ekosistēmas attīstībai un investoru piesaistei. Saskaņā ar </w:t>
      </w:r>
      <w:proofErr w:type="spellStart"/>
      <w:r w:rsidRPr="008D1F29">
        <w:rPr>
          <w:rFonts w:ascii="Times New Roman" w:eastAsia="Segoe UI Light" w:hAnsi="Times New Roman" w:cs="Times New Roman"/>
          <w:i/>
          <w:iCs/>
          <w:color w:val="000000" w:themeColor="text1"/>
          <w:sz w:val="24"/>
          <w:szCs w:val="28"/>
        </w:rPr>
        <w:t>McKinsey</w:t>
      </w:r>
      <w:proofErr w:type="spellEnd"/>
      <w:r w:rsidR="00A27F14" w:rsidRPr="008D1F29">
        <w:rPr>
          <w:rFonts w:ascii="Times New Roman" w:eastAsia="Segoe UI Light" w:hAnsi="Times New Roman" w:cs="Times New Roman"/>
          <w:i/>
          <w:iCs/>
          <w:color w:val="000000" w:themeColor="text1"/>
          <w:sz w:val="24"/>
          <w:szCs w:val="28"/>
        </w:rPr>
        <w:t xml:space="preserve"> </w:t>
      </w:r>
      <w:r w:rsidRPr="008D1F29">
        <w:rPr>
          <w:rFonts w:ascii="Times New Roman" w:eastAsia="Segoe UI Light" w:hAnsi="Times New Roman" w:cs="Times New Roman"/>
          <w:i/>
          <w:iCs/>
          <w:color w:val="000000" w:themeColor="text1"/>
          <w:sz w:val="24"/>
          <w:szCs w:val="28"/>
        </w:rPr>
        <w:t>&amp;</w:t>
      </w:r>
      <w:r w:rsidR="00A27F14"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Company</w:t>
      </w:r>
      <w:proofErr w:type="spellEnd"/>
      <w:r w:rsidRPr="008D1F29">
        <w:rPr>
          <w:rFonts w:ascii="Times New Roman" w:eastAsia="Segoe UI Light" w:hAnsi="Times New Roman" w:cs="Times New Roman"/>
          <w:color w:val="000000" w:themeColor="text1"/>
          <w:sz w:val="24"/>
          <w:szCs w:val="28"/>
        </w:rPr>
        <w:t xml:space="preserve">, infrastruktūras sociālekonomiskā </w:t>
      </w:r>
      <w:proofErr w:type="spellStart"/>
      <w:r w:rsidRPr="008D1F29">
        <w:rPr>
          <w:rFonts w:ascii="Times New Roman" w:eastAsia="Segoe UI Light" w:hAnsi="Times New Roman" w:cs="Times New Roman"/>
          <w:color w:val="000000" w:themeColor="text1"/>
          <w:sz w:val="24"/>
          <w:szCs w:val="28"/>
        </w:rPr>
        <w:t>atdeves</w:t>
      </w:r>
      <w:proofErr w:type="spellEnd"/>
      <w:r w:rsidRPr="008D1F29">
        <w:rPr>
          <w:rFonts w:ascii="Times New Roman" w:eastAsia="Segoe UI Light" w:hAnsi="Times New Roman" w:cs="Times New Roman"/>
          <w:color w:val="000000" w:themeColor="text1"/>
          <w:sz w:val="24"/>
          <w:szCs w:val="28"/>
        </w:rPr>
        <w:t xml:space="preserve"> likme ir ~20%: infrastruktūra, piem., transporta, elektroenerģijas, ūdens un telekomunikāciju </w:t>
      </w:r>
      <w:r w:rsidRPr="008D1F29">
        <w:rPr>
          <w:rFonts w:ascii="Times New Roman" w:eastAsia="Segoe UI Light" w:hAnsi="Times New Roman" w:cs="Times New Roman"/>
          <w:color w:val="000000" w:themeColor="text1"/>
          <w:sz w:val="24"/>
          <w:szCs w:val="28"/>
        </w:rPr>
        <w:lastRenderedPageBreak/>
        <w:t xml:space="preserve">sistēmas, ir ekonomiskās aktivitātes pamatā un </w:t>
      </w:r>
      <w:proofErr w:type="spellStart"/>
      <w:r w:rsidRPr="008D1F29">
        <w:rPr>
          <w:rFonts w:ascii="Times New Roman" w:eastAsia="Segoe UI Light" w:hAnsi="Times New Roman" w:cs="Times New Roman"/>
          <w:color w:val="000000" w:themeColor="text1"/>
          <w:sz w:val="24"/>
          <w:szCs w:val="28"/>
        </w:rPr>
        <w:t>katalizē</w:t>
      </w:r>
      <w:proofErr w:type="spellEnd"/>
      <w:r w:rsidRPr="008D1F29">
        <w:rPr>
          <w:rFonts w:ascii="Times New Roman" w:eastAsia="Segoe UI Light" w:hAnsi="Times New Roman" w:cs="Times New Roman"/>
          <w:color w:val="000000" w:themeColor="text1"/>
          <w:sz w:val="24"/>
          <w:szCs w:val="28"/>
        </w:rPr>
        <w:t xml:space="preserve"> izaugsmi. Pasaule infrastruktūrai tērē &gt;2,5 triljonus USD gadā. Līdz 2035.gadam būs nepieciešami ~3,7 triljoni USD gadā.</w:t>
      </w:r>
      <w:r w:rsidRPr="008D1F29">
        <w:rPr>
          <w:rStyle w:val="FootnoteReference"/>
          <w:rFonts w:ascii="Times New Roman" w:eastAsia="Segoe UI Light" w:hAnsi="Times New Roman" w:cs="Times New Roman"/>
          <w:color w:val="000000" w:themeColor="text1"/>
          <w:sz w:val="24"/>
          <w:szCs w:val="28"/>
        </w:rPr>
        <w:footnoteReference w:id="6"/>
      </w:r>
    </w:p>
    <w:p w14:paraId="0E0E9A8A" w14:textId="17797993" w:rsidR="00F37787" w:rsidRPr="008D1F29" w:rsidRDefault="00756429"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Starp g</w:t>
      </w:r>
      <w:r w:rsidR="00F37787" w:rsidRPr="008D1F29">
        <w:rPr>
          <w:rFonts w:ascii="Times New Roman" w:eastAsia="Segoe UI Light" w:hAnsi="Times New Roman" w:cs="Times New Roman"/>
          <w:color w:val="000000" w:themeColor="text1"/>
          <w:sz w:val="24"/>
          <w:szCs w:val="28"/>
        </w:rPr>
        <w:t>lobāl</w:t>
      </w:r>
      <w:r w:rsidRPr="008D1F29">
        <w:rPr>
          <w:rFonts w:ascii="Times New Roman" w:eastAsia="Segoe UI Light" w:hAnsi="Times New Roman" w:cs="Times New Roman"/>
          <w:color w:val="000000" w:themeColor="text1"/>
          <w:sz w:val="24"/>
          <w:szCs w:val="28"/>
        </w:rPr>
        <w:t>ajiem</w:t>
      </w:r>
      <w:r w:rsidR="00F37787" w:rsidRPr="008D1F29">
        <w:rPr>
          <w:rFonts w:ascii="Times New Roman" w:eastAsia="Segoe UI Light" w:hAnsi="Times New Roman" w:cs="Times New Roman"/>
          <w:color w:val="000000" w:themeColor="text1"/>
          <w:sz w:val="24"/>
          <w:szCs w:val="28"/>
        </w:rPr>
        <w:t xml:space="preserve"> izaicinājum</w:t>
      </w:r>
      <w:r w:rsidRPr="008D1F29">
        <w:rPr>
          <w:rFonts w:ascii="Times New Roman" w:eastAsia="Segoe UI Light" w:hAnsi="Times New Roman" w:cs="Times New Roman"/>
          <w:color w:val="000000" w:themeColor="text1"/>
          <w:sz w:val="24"/>
          <w:szCs w:val="28"/>
        </w:rPr>
        <w:t>iem</w:t>
      </w:r>
      <w:r w:rsidR="00F37787" w:rsidRPr="008D1F29">
        <w:rPr>
          <w:rFonts w:ascii="Times New Roman" w:eastAsia="Segoe UI Light" w:hAnsi="Times New Roman" w:cs="Times New Roman"/>
          <w:color w:val="000000" w:themeColor="text1"/>
          <w:sz w:val="24"/>
          <w:szCs w:val="28"/>
        </w:rPr>
        <w:t xml:space="preserve"> ir </w:t>
      </w:r>
      <w:r w:rsidR="00F37787" w:rsidRPr="008D1F29">
        <w:rPr>
          <w:rFonts w:ascii="Times New Roman" w:eastAsia="Segoe UI Light" w:hAnsi="Times New Roman" w:cs="Times New Roman"/>
          <w:b/>
          <w:bCs/>
          <w:color w:val="000000" w:themeColor="text1"/>
          <w:sz w:val="24"/>
          <w:szCs w:val="28"/>
        </w:rPr>
        <w:t>PFAS (per</w:t>
      </w:r>
      <w:r w:rsidRPr="008D1F29">
        <w:rPr>
          <w:rFonts w:ascii="Times New Roman" w:eastAsia="Segoe UI Light" w:hAnsi="Times New Roman" w:cs="Times New Roman"/>
          <w:b/>
          <w:bCs/>
          <w:color w:val="000000" w:themeColor="text1"/>
          <w:sz w:val="24"/>
          <w:szCs w:val="28"/>
        </w:rPr>
        <w:t>/</w:t>
      </w:r>
      <w:proofErr w:type="spellStart"/>
      <w:r w:rsidR="00F37787" w:rsidRPr="008D1F29">
        <w:rPr>
          <w:rFonts w:ascii="Times New Roman" w:eastAsia="Segoe UI Light" w:hAnsi="Times New Roman" w:cs="Times New Roman"/>
          <w:b/>
          <w:bCs/>
          <w:color w:val="000000" w:themeColor="text1"/>
          <w:sz w:val="24"/>
          <w:szCs w:val="28"/>
        </w:rPr>
        <w:t>polifluoralkilviel</w:t>
      </w:r>
      <w:r w:rsidRPr="008D1F29">
        <w:rPr>
          <w:rFonts w:ascii="Times New Roman" w:eastAsia="Segoe UI Light" w:hAnsi="Times New Roman" w:cs="Times New Roman"/>
          <w:b/>
          <w:bCs/>
          <w:color w:val="000000" w:themeColor="text1"/>
          <w:sz w:val="24"/>
          <w:szCs w:val="28"/>
        </w:rPr>
        <w:t>as</w:t>
      </w:r>
      <w:proofErr w:type="spellEnd"/>
      <w:r w:rsidR="00F37787" w:rsidRPr="008D1F29">
        <w:rPr>
          <w:rFonts w:ascii="Times New Roman" w:eastAsia="Segoe UI Light" w:hAnsi="Times New Roman" w:cs="Times New Roman"/>
          <w:b/>
          <w:bCs/>
          <w:color w:val="000000" w:themeColor="text1"/>
          <w:sz w:val="24"/>
          <w:szCs w:val="28"/>
        </w:rPr>
        <w:t>)</w:t>
      </w:r>
      <w:r w:rsidRPr="008D1F29">
        <w:rPr>
          <w:rStyle w:val="FootnoteReference"/>
          <w:rFonts w:ascii="Times New Roman" w:eastAsia="Segoe UI Light" w:hAnsi="Times New Roman" w:cs="Times New Roman"/>
          <w:color w:val="000000" w:themeColor="text1"/>
          <w:sz w:val="24"/>
          <w:szCs w:val="28"/>
        </w:rPr>
        <w:footnoteReference w:id="7"/>
      </w:r>
      <w:r w:rsidR="00F37787" w:rsidRPr="008D1F29">
        <w:rPr>
          <w:rFonts w:ascii="Times New Roman" w:eastAsia="Segoe UI Light" w:hAnsi="Times New Roman" w:cs="Times New Roman"/>
          <w:color w:val="000000" w:themeColor="text1"/>
          <w:sz w:val="24"/>
          <w:szCs w:val="28"/>
        </w:rPr>
        <w:t xml:space="preserve">, kuru izmantošanai ir izšķiroša loma pusvadītāju rūpniecībā to unikālo īpašību dēļ (ražošanas procesu uzlabošana). Tomēr to noturība vidē un iespējamie veselības apdraudējumi prasa līdzsvarotu pieeju. Nozare aktīvi meklē alternatīvas un īsteno pasākumus, lai mazinātu PFAS ietekmi, vienlaikus saglabājot augstu veiktspēju un uzticamību, kas nepieciešama pusvadītāju ražošanā. SEMI organizācijas ietvaros, kas ir mikroelektronikas uzņēmumu pārstāvoša neatkarīga asociācija, ir izveidota SEMI PFAS darba grupa, kas sastāv no industrijas līderiem. </w:t>
      </w:r>
      <w:r w:rsidRPr="008D1F29">
        <w:rPr>
          <w:rFonts w:ascii="Times New Roman" w:eastAsia="Segoe UI Light" w:hAnsi="Times New Roman" w:cs="Times New Roman"/>
          <w:color w:val="000000" w:themeColor="text1"/>
          <w:sz w:val="24"/>
          <w:szCs w:val="28"/>
        </w:rPr>
        <w:t>Šīs grupas</w:t>
      </w:r>
      <w:r w:rsidR="00F37787" w:rsidRPr="008D1F29">
        <w:rPr>
          <w:rFonts w:ascii="Times New Roman" w:eastAsia="Segoe UI Light" w:hAnsi="Times New Roman" w:cs="Times New Roman"/>
          <w:color w:val="000000" w:themeColor="text1"/>
          <w:sz w:val="24"/>
          <w:szCs w:val="28"/>
        </w:rPr>
        <w:t xml:space="preserve"> mērķis ir pilnībā atkāpties no PFAS izmantošanas līdz 2040.gadam. </w:t>
      </w:r>
      <w:r w:rsidRPr="008D1F29">
        <w:rPr>
          <w:rFonts w:ascii="Times New Roman" w:eastAsia="Segoe UI Light" w:hAnsi="Times New Roman" w:cs="Times New Roman"/>
          <w:color w:val="000000" w:themeColor="text1"/>
          <w:sz w:val="24"/>
          <w:szCs w:val="28"/>
        </w:rPr>
        <w:t>Šobrīd</w:t>
      </w:r>
      <w:r w:rsidR="00F37787" w:rsidRPr="008D1F29">
        <w:rPr>
          <w:rFonts w:ascii="Times New Roman" w:eastAsia="Segoe UI Light" w:hAnsi="Times New Roman" w:cs="Times New Roman"/>
          <w:color w:val="000000" w:themeColor="text1"/>
          <w:sz w:val="24"/>
          <w:szCs w:val="28"/>
        </w:rPr>
        <w:t xml:space="preserve"> zināms par 10 PFAS izpētes projektiem visā pasaulē.</w:t>
      </w:r>
    </w:p>
    <w:p w14:paraId="02587852" w14:textId="655B79D5" w:rsidR="00F37787" w:rsidRPr="008D1F29" w:rsidRDefault="00F37787" w:rsidP="00DE1513">
      <w:pPr>
        <w:pStyle w:val="ListParagraph"/>
        <w:numPr>
          <w:ilvl w:val="0"/>
          <w:numId w:val="41"/>
        </w:numPr>
        <w:rPr>
          <w:rFonts w:ascii="Times New Roman"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Zaļā digitalizācija</w:t>
      </w:r>
      <w:r w:rsidRPr="008D1F29">
        <w:rPr>
          <w:rFonts w:ascii="Times New Roman" w:eastAsia="Segoe UI Light" w:hAnsi="Times New Roman" w:cs="Times New Roman"/>
          <w:color w:val="000000" w:themeColor="text1"/>
          <w:sz w:val="24"/>
          <w:szCs w:val="28"/>
        </w:rPr>
        <w:t xml:space="preserve"> ir liels izaicinājums nozarei, kas saskar</w:t>
      </w:r>
      <w:r w:rsidR="00756429" w:rsidRPr="008D1F29">
        <w:rPr>
          <w:rFonts w:ascii="Times New Roman" w:eastAsia="Segoe UI Light" w:hAnsi="Times New Roman" w:cs="Times New Roman"/>
          <w:color w:val="000000" w:themeColor="text1"/>
          <w:sz w:val="24"/>
          <w:szCs w:val="28"/>
        </w:rPr>
        <w:t>a</w:t>
      </w:r>
      <w:r w:rsidRPr="008D1F29">
        <w:rPr>
          <w:rFonts w:ascii="Times New Roman" w:eastAsia="Segoe UI Light" w:hAnsi="Times New Roman" w:cs="Times New Roman"/>
          <w:color w:val="000000" w:themeColor="text1"/>
          <w:sz w:val="24"/>
          <w:szCs w:val="28"/>
        </w:rPr>
        <w:t>s gan ar liel</w:t>
      </w:r>
      <w:r w:rsidR="00756429" w:rsidRPr="008D1F29">
        <w:rPr>
          <w:rFonts w:ascii="Times New Roman" w:eastAsia="Segoe UI Light" w:hAnsi="Times New Roman" w:cs="Times New Roman"/>
          <w:color w:val="000000" w:themeColor="text1"/>
          <w:sz w:val="24"/>
          <w:szCs w:val="28"/>
        </w:rPr>
        <w:t>u</w:t>
      </w:r>
      <w:r w:rsidRPr="008D1F29">
        <w:rPr>
          <w:rFonts w:ascii="Times New Roman" w:eastAsia="Segoe UI Light" w:hAnsi="Times New Roman" w:cs="Times New Roman"/>
          <w:color w:val="000000" w:themeColor="text1"/>
          <w:sz w:val="24"/>
          <w:szCs w:val="28"/>
        </w:rPr>
        <w:t xml:space="preserve"> enerģijas patēriņu, gan PFAS izmantošanu, k</w:t>
      </w:r>
      <w:r w:rsidR="00756429" w:rsidRPr="008D1F29">
        <w:rPr>
          <w:rFonts w:ascii="Times New Roman" w:eastAsia="Segoe UI Light" w:hAnsi="Times New Roman" w:cs="Times New Roman"/>
          <w:color w:val="000000" w:themeColor="text1"/>
          <w:sz w:val="24"/>
          <w:szCs w:val="28"/>
        </w:rPr>
        <w:t>am</w:t>
      </w:r>
      <w:r w:rsidRPr="008D1F29">
        <w:rPr>
          <w:rFonts w:ascii="Times New Roman" w:eastAsia="Segoe UI Light" w:hAnsi="Times New Roman" w:cs="Times New Roman"/>
          <w:color w:val="000000" w:themeColor="text1"/>
          <w:sz w:val="24"/>
          <w:szCs w:val="28"/>
        </w:rPr>
        <w:t xml:space="preserve"> šobrīd nav alternatīvas pusvadītāju nozarē. Esošām ražotnēm nav iespēju pārveidot un pielāgot ražošanas procesus, lai samazinātu slāpekļa patēriņu, toksisko gāzu emisijas, enerģijas un ūdens patēriņu. Šīs ir virziens, kurā nozares līderi meklē risinājumus un šobrīd veic lielus ieguldījums.</w:t>
      </w:r>
    </w:p>
    <w:p w14:paraId="7DDFAE80" w14:textId="2586254A" w:rsidR="406F5A66" w:rsidRPr="008D1F29" w:rsidRDefault="07A4F8D3" w:rsidP="004212CF">
      <w:pPr>
        <w:pStyle w:val="Heading2"/>
      </w:pPr>
      <w:bookmarkStart w:id="23" w:name="_Toc172159538"/>
      <w:bookmarkStart w:id="24" w:name="_Toc176514436"/>
      <w:r w:rsidRPr="008D1F29">
        <w:t>Globāl</w:t>
      </w:r>
      <w:r w:rsidR="005B2523" w:rsidRPr="008D1F29">
        <w:t>ā</w:t>
      </w:r>
      <w:r w:rsidRPr="008D1F29">
        <w:t xml:space="preserve"> </w:t>
      </w:r>
      <w:r w:rsidR="005B2523" w:rsidRPr="008D1F29">
        <w:t>un</w:t>
      </w:r>
      <w:r w:rsidR="003211D0" w:rsidRPr="008D1F29">
        <w:t xml:space="preserve"> ES </w:t>
      </w:r>
      <w:r w:rsidR="007567D1" w:rsidRPr="008D1F29">
        <w:t>pusvadītāju</w:t>
      </w:r>
      <w:r w:rsidRPr="008D1F29">
        <w:t xml:space="preserve"> tirgus raksturojums</w:t>
      </w:r>
      <w:bookmarkEnd w:id="23"/>
      <w:bookmarkEnd w:id="24"/>
    </w:p>
    <w:p w14:paraId="104BE638" w14:textId="5DCE9847" w:rsidR="00E2271C" w:rsidRPr="008D1F29" w:rsidRDefault="00E2271C" w:rsidP="00FB42AD">
      <w:pPr>
        <w:rPr>
          <w:rFonts w:ascii="Times New Roman" w:eastAsia="Segoe UI Light" w:hAnsi="Times New Roman" w:cs="Times New Roman"/>
          <w:color w:val="000000" w:themeColor="text1"/>
          <w:sz w:val="24"/>
          <w:szCs w:val="28"/>
        </w:rPr>
      </w:pPr>
      <w:r w:rsidRPr="008D1F29">
        <w:rPr>
          <w:rFonts w:ascii="Times New Roman" w:hAnsi="Times New Roman" w:cs="Times New Roman"/>
          <w:color w:val="000000" w:themeColor="text1"/>
          <w:sz w:val="24"/>
          <w:szCs w:val="28"/>
        </w:rPr>
        <w:t>Digitālā transformācija strauji palielināj</w:t>
      </w:r>
      <w:r w:rsidR="00756429" w:rsidRPr="008D1F29">
        <w:rPr>
          <w:rFonts w:ascii="Times New Roman" w:hAnsi="Times New Roman" w:cs="Times New Roman"/>
          <w:color w:val="000000" w:themeColor="text1"/>
          <w:sz w:val="24"/>
          <w:szCs w:val="28"/>
        </w:rPr>
        <w:t>usi</w:t>
      </w:r>
      <w:r w:rsidRPr="008D1F29">
        <w:rPr>
          <w:rFonts w:ascii="Times New Roman" w:hAnsi="Times New Roman" w:cs="Times New Roman"/>
          <w:color w:val="000000" w:themeColor="text1"/>
          <w:sz w:val="24"/>
          <w:szCs w:val="28"/>
        </w:rPr>
        <w:t xml:space="preserve"> pieprasījumu pēc pusvadītāju tehnoloģijām, kas ir jebkuras digitālas ierīces daļa. Sarežģīti tehnoloģiskie risinājumi telekomunikācijā, medicīnā, mobilitātē, kosmosa un aizsardzības nozarē u.c.</w:t>
      </w:r>
      <w:r w:rsidR="00756429"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w:t>
      </w:r>
      <w:r w:rsidR="00756429" w:rsidRPr="008D1F29">
        <w:rPr>
          <w:rFonts w:ascii="Times New Roman" w:hAnsi="Times New Roman" w:cs="Times New Roman"/>
          <w:color w:val="000000" w:themeColor="text1"/>
          <w:sz w:val="24"/>
          <w:szCs w:val="28"/>
        </w:rPr>
        <w:t>tostarp</w:t>
      </w:r>
      <w:r w:rsidRPr="008D1F29">
        <w:rPr>
          <w:rFonts w:ascii="Times New Roman" w:hAnsi="Times New Roman" w:cs="Times New Roman"/>
          <w:color w:val="000000" w:themeColor="text1"/>
          <w:sz w:val="24"/>
          <w:szCs w:val="28"/>
        </w:rPr>
        <w:t xml:space="preserve"> globālā konkurence</w:t>
      </w:r>
      <w:r w:rsidR="00756429"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pieprasa inovācijas un jaunus nozares spēlētājus.</w:t>
      </w:r>
    </w:p>
    <w:p w14:paraId="72F33D0D" w14:textId="1319E819" w:rsidR="00BD54DD" w:rsidRPr="008D1F29" w:rsidRDefault="57325092" w:rsidP="00FB42AD">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Saskaņā ar </w:t>
      </w:r>
      <w:r w:rsidR="00E91F69" w:rsidRPr="008D1F29">
        <w:rPr>
          <w:rFonts w:ascii="Times New Roman" w:eastAsia="Segoe UI Light" w:hAnsi="Times New Roman" w:cs="Times New Roman"/>
          <w:color w:val="000000" w:themeColor="text1"/>
          <w:sz w:val="24"/>
          <w:szCs w:val="28"/>
        </w:rPr>
        <w:t>E</w:t>
      </w:r>
      <w:r w:rsidRPr="008D1F29">
        <w:rPr>
          <w:rFonts w:ascii="Times New Roman" w:eastAsia="Segoe UI Light" w:hAnsi="Times New Roman" w:cs="Times New Roman"/>
          <w:color w:val="000000" w:themeColor="text1"/>
          <w:sz w:val="24"/>
          <w:szCs w:val="28"/>
        </w:rPr>
        <w:t>K</w:t>
      </w:r>
      <w:r w:rsidR="00E35707"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aplēsēm 2020. gadā visā pasaulē tika saražots 1 </w:t>
      </w:r>
      <w:proofErr w:type="spellStart"/>
      <w:r w:rsidRPr="008D1F29">
        <w:rPr>
          <w:rFonts w:ascii="Times New Roman" w:eastAsia="Segoe UI Light" w:hAnsi="Times New Roman" w:cs="Times New Roman"/>
          <w:color w:val="000000" w:themeColor="text1"/>
          <w:sz w:val="24"/>
          <w:szCs w:val="28"/>
        </w:rPr>
        <w:t>trilj</w:t>
      </w:r>
      <w:proofErr w:type="spellEnd"/>
      <w:r w:rsidRPr="008D1F29">
        <w:rPr>
          <w:rFonts w:ascii="Times New Roman" w:eastAsia="Segoe UI Light" w:hAnsi="Times New Roman" w:cs="Times New Roman"/>
          <w:color w:val="000000" w:themeColor="text1"/>
          <w:sz w:val="24"/>
          <w:szCs w:val="28"/>
        </w:rPr>
        <w:t>. mikroshēmu, savukārt ES daļa pasaules mikroshēmu tirgū veidoja vien 10%</w:t>
      </w:r>
      <w:r w:rsidR="00C00C4D" w:rsidRPr="008D1F29">
        <w:rPr>
          <w:rStyle w:val="FootnoteReference"/>
          <w:rFonts w:ascii="Times New Roman" w:eastAsia="Segoe UI Light" w:hAnsi="Times New Roman" w:cs="Times New Roman"/>
          <w:color w:val="000000" w:themeColor="text1"/>
          <w:sz w:val="24"/>
          <w:szCs w:val="28"/>
        </w:rPr>
        <w:footnoteReference w:id="8"/>
      </w:r>
      <w:r w:rsidRPr="008D1F29">
        <w:rPr>
          <w:rFonts w:ascii="Times New Roman" w:eastAsia="Segoe UI Light" w:hAnsi="Times New Roman" w:cs="Times New Roman"/>
          <w:color w:val="000000" w:themeColor="text1"/>
          <w:sz w:val="24"/>
          <w:szCs w:val="28"/>
        </w:rPr>
        <w:t xml:space="preserve">. EK īstenotajā aptaujā par mikroshēmām konstatēts: nozare uzskata, ka </w:t>
      </w:r>
      <w:r w:rsidRPr="008D1F29">
        <w:rPr>
          <w:rFonts w:ascii="Times New Roman" w:eastAsia="Segoe UI Light" w:hAnsi="Times New Roman" w:cs="Times New Roman"/>
          <w:b/>
          <w:bCs/>
          <w:color w:val="000000" w:themeColor="text1"/>
          <w:sz w:val="24"/>
          <w:szCs w:val="28"/>
        </w:rPr>
        <w:t>līdz 2030. gadam pieprasījums pēc mikroshēmām divkāršo</w:t>
      </w:r>
      <w:r w:rsidR="00E35707" w:rsidRPr="008D1F29">
        <w:rPr>
          <w:rFonts w:ascii="Times New Roman" w:eastAsia="Segoe UI Light" w:hAnsi="Times New Roman" w:cs="Times New Roman"/>
          <w:b/>
          <w:bCs/>
          <w:color w:val="000000" w:themeColor="text1"/>
          <w:sz w:val="24"/>
          <w:szCs w:val="28"/>
        </w:rPr>
        <w:t>sies</w:t>
      </w:r>
      <w:r w:rsidRPr="008D1F29">
        <w:rPr>
          <w:rFonts w:ascii="Times New Roman" w:eastAsia="Segoe UI Light" w:hAnsi="Times New Roman" w:cs="Times New Roman"/>
          <w:color w:val="000000" w:themeColor="text1"/>
          <w:sz w:val="24"/>
          <w:szCs w:val="28"/>
        </w:rPr>
        <w:t xml:space="preserve">. </w:t>
      </w:r>
    </w:p>
    <w:p w14:paraId="0E57C1B7" w14:textId="1FBCF61A" w:rsidR="001121CA" w:rsidRPr="008D1F29" w:rsidRDefault="57325092" w:rsidP="00FB42AD">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Tiek prognozēts, ka pasaules pusvadītāju tirgus ienākumi 2024. gadā sasniegs apjomu 613,10 miljard</w:t>
      </w:r>
      <w:r w:rsidR="00E35707" w:rsidRPr="008D1F29">
        <w:rPr>
          <w:rFonts w:ascii="Times New Roman" w:eastAsia="Segoe UI Light" w:hAnsi="Times New Roman" w:cs="Times New Roman"/>
          <w:color w:val="000000" w:themeColor="text1"/>
          <w:sz w:val="24"/>
          <w:szCs w:val="28"/>
        </w:rPr>
        <w:t>i</w:t>
      </w:r>
      <w:r w:rsidRPr="008D1F29">
        <w:rPr>
          <w:rFonts w:ascii="Times New Roman" w:eastAsia="Segoe UI Light" w:hAnsi="Times New Roman" w:cs="Times New Roman"/>
          <w:color w:val="000000" w:themeColor="text1"/>
          <w:sz w:val="24"/>
          <w:szCs w:val="28"/>
        </w:rPr>
        <w:t xml:space="preserve"> USD apmērā. Kā iepriekšējos gados, </w:t>
      </w:r>
      <w:r w:rsidRPr="008D1F29">
        <w:rPr>
          <w:rFonts w:ascii="Times New Roman" w:eastAsia="Segoe UI Light" w:hAnsi="Times New Roman" w:cs="Times New Roman"/>
          <w:b/>
          <w:bCs/>
          <w:color w:val="000000" w:themeColor="text1"/>
          <w:sz w:val="24"/>
          <w:szCs w:val="28"/>
        </w:rPr>
        <w:t>lielākie ienākumi pusvadītāju nozarē 2024. gadā tiks nodrošināti Ķīnā</w:t>
      </w:r>
      <w:r w:rsidRPr="008D1F29">
        <w:rPr>
          <w:rFonts w:ascii="Times New Roman" w:eastAsia="Segoe UI Light" w:hAnsi="Times New Roman" w:cs="Times New Roman"/>
          <w:color w:val="000000" w:themeColor="text1"/>
          <w:sz w:val="24"/>
          <w:szCs w:val="28"/>
        </w:rPr>
        <w:t>: pēc aplēsēm 198,90 miljard</w:t>
      </w:r>
      <w:r w:rsidR="00E35707" w:rsidRPr="008D1F29">
        <w:rPr>
          <w:rFonts w:ascii="Times New Roman" w:eastAsia="Segoe UI Light" w:hAnsi="Times New Roman" w:cs="Times New Roman"/>
          <w:color w:val="000000" w:themeColor="text1"/>
          <w:sz w:val="24"/>
          <w:szCs w:val="28"/>
        </w:rPr>
        <w:t>a</w:t>
      </w:r>
      <w:r w:rsidRPr="008D1F29">
        <w:rPr>
          <w:rFonts w:ascii="Times New Roman" w:eastAsia="Segoe UI Light" w:hAnsi="Times New Roman" w:cs="Times New Roman"/>
          <w:color w:val="000000" w:themeColor="text1"/>
          <w:sz w:val="24"/>
          <w:szCs w:val="28"/>
        </w:rPr>
        <w:t xml:space="preserve"> USD apmērā jau 2024. gadā. Pasaules </w:t>
      </w:r>
      <w:r w:rsidRPr="008D1F29">
        <w:rPr>
          <w:rFonts w:ascii="Times New Roman" w:eastAsia="Segoe UI Light" w:hAnsi="Times New Roman" w:cs="Times New Roman"/>
          <w:color w:val="000000" w:themeColor="text1"/>
          <w:sz w:val="24"/>
          <w:szCs w:val="28"/>
        </w:rPr>
        <w:lastRenderedPageBreak/>
        <w:t xml:space="preserve">pusvadītāju nozares kopējais gada izaugsmes temps ir 6,30% (CAGR </w:t>
      </w:r>
      <w:r w:rsidR="00E35707"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saliktais gada pieauguma rādītājs) prognozētajam 2024.-2027.gada periodam</w:t>
      </w:r>
      <w:r w:rsidR="00C00C4D" w:rsidRPr="008D1F29">
        <w:rPr>
          <w:rStyle w:val="FootnoteReference"/>
          <w:rFonts w:ascii="Times New Roman" w:eastAsia="Segoe UI Light" w:hAnsi="Times New Roman" w:cs="Times New Roman"/>
          <w:color w:val="000000" w:themeColor="text1"/>
          <w:sz w:val="24"/>
          <w:szCs w:val="28"/>
        </w:rPr>
        <w:footnoteReference w:id="9"/>
      </w:r>
      <w:r w:rsidRPr="008D1F29">
        <w:rPr>
          <w:rFonts w:ascii="Times New Roman" w:eastAsia="Segoe UI Light" w:hAnsi="Times New Roman" w:cs="Times New Roman"/>
          <w:color w:val="000000" w:themeColor="text1"/>
          <w:sz w:val="24"/>
          <w:szCs w:val="28"/>
        </w:rPr>
        <w:t xml:space="preserve">. </w:t>
      </w:r>
    </w:p>
    <w:p w14:paraId="75821BBA" w14:textId="4549851C" w:rsidR="00F9071B" w:rsidRPr="008D1F29" w:rsidRDefault="0089560A" w:rsidP="0089560A">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Lielākā daļa no pusvadītāju ražošana</w:t>
      </w:r>
      <w:r w:rsidR="001736B0" w:rsidRPr="008D1F29">
        <w:rPr>
          <w:rFonts w:ascii="Times New Roman" w:eastAsia="Segoe UI Light" w:hAnsi="Times New Roman" w:cs="Times New Roman"/>
          <w:color w:val="000000" w:themeColor="text1"/>
          <w:sz w:val="24"/>
          <w:szCs w:val="28"/>
        </w:rPr>
        <w:t>s</w:t>
      </w:r>
      <w:r w:rsidRPr="008D1F29">
        <w:rPr>
          <w:rFonts w:ascii="Times New Roman" w:eastAsia="Segoe UI Light" w:hAnsi="Times New Roman" w:cs="Times New Roman"/>
          <w:color w:val="000000" w:themeColor="text1"/>
          <w:sz w:val="24"/>
          <w:szCs w:val="28"/>
        </w:rPr>
        <w:t xml:space="preserve"> no</w:t>
      </w:r>
      <w:r w:rsidR="00E35707" w:rsidRPr="008D1F29">
        <w:rPr>
          <w:rFonts w:ascii="Times New Roman" w:eastAsia="Segoe UI Light" w:hAnsi="Times New Roman" w:cs="Times New Roman"/>
          <w:color w:val="000000" w:themeColor="text1"/>
          <w:sz w:val="24"/>
          <w:szCs w:val="28"/>
        </w:rPr>
        <w:t>ris</w:t>
      </w:r>
      <w:r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b/>
          <w:bCs/>
          <w:color w:val="000000" w:themeColor="text1"/>
          <w:sz w:val="24"/>
          <w:szCs w:val="28"/>
        </w:rPr>
        <w:t>Taivānā, Japānā, Dienvidkorejā un ASV</w:t>
      </w:r>
      <w:r w:rsidRPr="008D1F29">
        <w:rPr>
          <w:rFonts w:ascii="Times New Roman" w:eastAsia="Segoe UI Light" w:hAnsi="Times New Roman" w:cs="Times New Roman"/>
          <w:color w:val="000000" w:themeColor="text1"/>
          <w:sz w:val="24"/>
          <w:szCs w:val="28"/>
        </w:rPr>
        <w:t xml:space="preserve">, jo </w:t>
      </w:r>
      <w:r w:rsidR="00E35707" w:rsidRPr="008D1F29">
        <w:rPr>
          <w:rFonts w:ascii="Times New Roman" w:eastAsia="Segoe UI Light" w:hAnsi="Times New Roman" w:cs="Times New Roman"/>
          <w:color w:val="000000" w:themeColor="text1"/>
          <w:sz w:val="24"/>
          <w:szCs w:val="28"/>
        </w:rPr>
        <w:t xml:space="preserve">šajās valstīs </w:t>
      </w:r>
      <w:r w:rsidRPr="008D1F29">
        <w:rPr>
          <w:rFonts w:ascii="Times New Roman" w:eastAsia="Segoe UI Light" w:hAnsi="Times New Roman" w:cs="Times New Roman"/>
          <w:color w:val="000000" w:themeColor="text1"/>
          <w:sz w:val="24"/>
          <w:szCs w:val="28"/>
        </w:rPr>
        <w:t>šīs tehnoloģijas attīstījušās vēsturiski. Pasaules modernākā ražotne</w:t>
      </w:r>
      <w:r w:rsidR="00E35707" w:rsidRPr="008D1F29">
        <w:rPr>
          <w:rFonts w:ascii="Times New Roman" w:eastAsia="Segoe UI Light" w:hAnsi="Times New Roman" w:cs="Times New Roman"/>
          <w:color w:val="000000" w:themeColor="text1"/>
          <w:sz w:val="24"/>
          <w:szCs w:val="28"/>
        </w:rPr>
        <w:t xml:space="preserve"> – </w:t>
      </w:r>
      <w:r w:rsidRPr="008D1F29">
        <w:rPr>
          <w:rFonts w:ascii="Times New Roman" w:eastAsia="Segoe UI Light" w:hAnsi="Times New Roman" w:cs="Times New Roman"/>
          <w:color w:val="000000" w:themeColor="text1"/>
          <w:sz w:val="24"/>
          <w:szCs w:val="28"/>
        </w:rPr>
        <w:t>Taivānas TSMC (</w:t>
      </w:r>
      <w:proofErr w:type="spellStart"/>
      <w:r w:rsidRPr="008D1F29">
        <w:rPr>
          <w:rFonts w:ascii="Times New Roman" w:eastAsia="Segoe UI Light" w:hAnsi="Times New Roman" w:cs="Times New Roman"/>
          <w:i/>
          <w:iCs/>
          <w:color w:val="000000" w:themeColor="text1"/>
          <w:sz w:val="24"/>
          <w:szCs w:val="28"/>
        </w:rPr>
        <w:t>Taiwan</w:t>
      </w:r>
      <w:proofErr w:type="spellEnd"/>
      <w:r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Semiconductor</w:t>
      </w:r>
      <w:proofErr w:type="spellEnd"/>
      <w:r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Manufacturing</w:t>
      </w:r>
      <w:proofErr w:type="spellEnd"/>
      <w:r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Company</w:t>
      </w:r>
      <w:proofErr w:type="spellEnd"/>
      <w:r w:rsidRPr="008D1F29">
        <w:rPr>
          <w:rFonts w:ascii="Times New Roman" w:eastAsia="Segoe UI Light" w:hAnsi="Times New Roman" w:cs="Times New Roman"/>
          <w:i/>
          <w:iCs/>
          <w:color w:val="000000" w:themeColor="text1"/>
          <w:sz w:val="24"/>
          <w:szCs w:val="28"/>
        </w:rPr>
        <w:t>)</w:t>
      </w:r>
      <w:r w:rsidR="00E35707" w:rsidRPr="008D1F29">
        <w:rPr>
          <w:rFonts w:ascii="Times New Roman" w:eastAsia="Segoe UI Light" w:hAnsi="Times New Roman" w:cs="Times New Roman"/>
          <w:i/>
          <w:iCs/>
          <w:color w:val="000000" w:themeColor="text1"/>
          <w:sz w:val="24"/>
          <w:szCs w:val="28"/>
        </w:rPr>
        <w:t xml:space="preserve"> –</w:t>
      </w:r>
      <w:r w:rsidRPr="008D1F29">
        <w:rPr>
          <w:rFonts w:ascii="Times New Roman" w:eastAsia="Segoe UI Light" w:hAnsi="Times New Roman" w:cs="Times New Roman"/>
          <w:i/>
          <w:iCs/>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ir pirmā, kas realizēja </w:t>
      </w:r>
      <w:proofErr w:type="spellStart"/>
      <w:r w:rsidRPr="008D1F29">
        <w:rPr>
          <w:rFonts w:ascii="Times New Roman" w:eastAsia="Segoe UI Light" w:hAnsi="Times New Roman" w:cs="Times New Roman"/>
          <w:color w:val="000000" w:themeColor="text1"/>
          <w:sz w:val="24"/>
          <w:szCs w:val="28"/>
        </w:rPr>
        <w:t>bezražotnes</w:t>
      </w:r>
      <w:proofErr w:type="spellEnd"/>
      <w:r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fabless</w:t>
      </w:r>
      <w:proofErr w:type="spellEnd"/>
      <w:r w:rsidRPr="008D1F29">
        <w:rPr>
          <w:rFonts w:ascii="Times New Roman" w:eastAsia="Segoe UI Light" w:hAnsi="Times New Roman" w:cs="Times New Roman"/>
          <w:color w:val="000000" w:themeColor="text1"/>
          <w:sz w:val="24"/>
          <w:szCs w:val="28"/>
        </w:rPr>
        <w:t xml:space="preserve">) ražošanas biznesa modeli. </w:t>
      </w:r>
      <w:r w:rsidR="00E35707" w:rsidRPr="008D1F29">
        <w:rPr>
          <w:rFonts w:ascii="Times New Roman" w:eastAsia="Segoe UI Light" w:hAnsi="Times New Roman" w:cs="Times New Roman"/>
          <w:color w:val="000000" w:themeColor="text1"/>
          <w:sz w:val="24"/>
          <w:szCs w:val="28"/>
        </w:rPr>
        <w:t xml:space="preserve">Savukārt </w:t>
      </w:r>
      <w:r w:rsidRPr="008D1F29">
        <w:rPr>
          <w:rFonts w:ascii="Times New Roman" w:eastAsia="Segoe UI Light" w:hAnsi="Times New Roman" w:cs="Times New Roman"/>
          <w:color w:val="000000" w:themeColor="text1"/>
          <w:sz w:val="24"/>
          <w:szCs w:val="28"/>
        </w:rPr>
        <w:t>Intel</w:t>
      </w:r>
      <w:r w:rsidR="00E35707" w:rsidRPr="008D1F29">
        <w:rPr>
          <w:rFonts w:ascii="Times New Roman" w:eastAsia="Segoe UI Light" w:hAnsi="Times New Roman" w:cs="Times New Roman"/>
          <w:color w:val="000000" w:themeColor="text1"/>
          <w:sz w:val="24"/>
          <w:szCs w:val="28"/>
        </w:rPr>
        <w:t>, piemēram,</w:t>
      </w:r>
      <w:r w:rsidRPr="008D1F29">
        <w:rPr>
          <w:rFonts w:ascii="Times New Roman" w:eastAsia="Segoe UI Light" w:hAnsi="Times New Roman" w:cs="Times New Roman"/>
          <w:color w:val="000000" w:themeColor="text1"/>
          <w:sz w:val="24"/>
          <w:szCs w:val="28"/>
        </w:rPr>
        <w:t xml:space="preserve"> attīsta savu ražošanu (</w:t>
      </w:r>
      <w:r w:rsidRPr="008D1F29">
        <w:rPr>
          <w:rFonts w:ascii="Times New Roman" w:eastAsia="Segoe UI Light" w:hAnsi="Times New Roman" w:cs="Times New Roman"/>
          <w:i/>
          <w:iCs/>
          <w:color w:val="000000" w:themeColor="text1"/>
          <w:sz w:val="24"/>
          <w:szCs w:val="28"/>
        </w:rPr>
        <w:t>in-</w:t>
      </w:r>
      <w:proofErr w:type="spellStart"/>
      <w:r w:rsidRPr="008D1F29">
        <w:rPr>
          <w:rFonts w:ascii="Times New Roman" w:eastAsia="Segoe UI Light" w:hAnsi="Times New Roman" w:cs="Times New Roman"/>
          <w:i/>
          <w:iCs/>
          <w:color w:val="000000" w:themeColor="text1"/>
          <w:sz w:val="24"/>
          <w:szCs w:val="28"/>
        </w:rPr>
        <w:t>house</w:t>
      </w:r>
      <w:proofErr w:type="spellEnd"/>
      <w:r w:rsidRPr="008D1F29">
        <w:rPr>
          <w:rFonts w:ascii="Times New Roman" w:eastAsia="Segoe UI Light" w:hAnsi="Times New Roman" w:cs="Times New Roman"/>
          <w:color w:val="000000" w:themeColor="text1"/>
          <w:sz w:val="24"/>
          <w:szCs w:val="28"/>
        </w:rPr>
        <w:t xml:space="preserve">), jo tā ir būtiska prasība militārajai industrijai. Savukārt pusvadītāju ražošanai nepieciešamo augsti tehnoloģisko aprīkojumu ražo </w:t>
      </w:r>
      <w:r w:rsidRPr="008D1F29">
        <w:rPr>
          <w:rFonts w:ascii="Times New Roman" w:eastAsia="Segoe UI Light" w:hAnsi="Times New Roman" w:cs="Times New Roman"/>
          <w:b/>
          <w:bCs/>
          <w:color w:val="000000" w:themeColor="text1"/>
          <w:sz w:val="24"/>
          <w:szCs w:val="28"/>
        </w:rPr>
        <w:t>Nīderlandē, ASV un Japānā</w:t>
      </w:r>
      <w:r w:rsidRPr="008D1F29">
        <w:rPr>
          <w:rFonts w:ascii="Times New Roman" w:eastAsia="Segoe UI Light" w:hAnsi="Times New Roman" w:cs="Times New Roman"/>
          <w:color w:val="000000" w:themeColor="text1"/>
          <w:sz w:val="24"/>
          <w:szCs w:val="28"/>
        </w:rPr>
        <w:t>.</w:t>
      </w:r>
      <w:r w:rsidR="00F9071B" w:rsidRPr="008D1F29">
        <w:rPr>
          <w:rFonts w:ascii="Times New Roman" w:eastAsia="Segoe UI Light" w:hAnsi="Times New Roman" w:cs="Times New Roman"/>
          <w:color w:val="000000" w:themeColor="text1"/>
          <w:sz w:val="24"/>
          <w:szCs w:val="28"/>
        </w:rPr>
        <w:t xml:space="preserve"> </w:t>
      </w:r>
    </w:p>
    <w:p w14:paraId="232D1CD1" w14:textId="46425D15" w:rsidR="00FA0495" w:rsidRPr="008D1F29" w:rsidRDefault="00F9071B" w:rsidP="0089560A">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Eiropā izteiktie valstu līderi pusvadītāju nozarē ir </w:t>
      </w:r>
      <w:r w:rsidRPr="008D1F29">
        <w:rPr>
          <w:rFonts w:ascii="Times New Roman" w:eastAsia="Segoe UI Light" w:hAnsi="Times New Roman" w:cs="Times New Roman"/>
          <w:b/>
          <w:bCs/>
          <w:color w:val="000000" w:themeColor="text1"/>
          <w:sz w:val="24"/>
          <w:szCs w:val="28"/>
        </w:rPr>
        <w:t>Vācija, Francija, Apvienotā Karaliste, Nīderlande un Šveice</w:t>
      </w:r>
      <w:r w:rsidRPr="008D1F29">
        <w:rPr>
          <w:rFonts w:ascii="Times New Roman" w:eastAsia="Segoe UI Light" w:hAnsi="Times New Roman" w:cs="Times New Roman"/>
          <w:color w:val="000000" w:themeColor="text1"/>
          <w:sz w:val="24"/>
          <w:szCs w:val="28"/>
        </w:rPr>
        <w:t xml:space="preserve">. Arī citas valstis strauji ievieš </w:t>
      </w:r>
      <w:r w:rsidR="004D6CDF" w:rsidRPr="008D1F29">
        <w:rPr>
          <w:rFonts w:ascii="Times New Roman" w:eastAsia="Segoe UI Light" w:hAnsi="Times New Roman" w:cs="Times New Roman"/>
          <w:color w:val="000000" w:themeColor="text1"/>
          <w:sz w:val="24"/>
          <w:szCs w:val="28"/>
        </w:rPr>
        <w:t>stratēģiskās iniciatīvas pusvadītāju nozares attīstībai.</w:t>
      </w:r>
    </w:p>
    <w:p w14:paraId="723C4C85" w14:textId="060847E2" w:rsidR="00C97AA6" w:rsidRPr="008D1F29" w:rsidRDefault="00C320B8" w:rsidP="00B2152A">
      <w:pPr>
        <w:spacing w:before="0" w:after="160" w:line="259" w:lineRule="auto"/>
        <w:textAlignment w:val="auto"/>
        <w:rPr>
          <w:rFonts w:ascii="Times New Roman"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Vācij</w:t>
      </w:r>
      <w:r w:rsidR="00DD3E36" w:rsidRPr="008D1F29">
        <w:rPr>
          <w:rFonts w:ascii="Times New Roman" w:eastAsia="Segoe UI Light" w:hAnsi="Times New Roman" w:cs="Times New Roman"/>
          <w:b/>
          <w:bCs/>
          <w:color w:val="000000" w:themeColor="text1"/>
          <w:sz w:val="24"/>
          <w:szCs w:val="28"/>
        </w:rPr>
        <w:t>ā</w:t>
      </w:r>
      <w:r w:rsidRPr="008D1F29">
        <w:rPr>
          <w:rFonts w:ascii="Times New Roman" w:eastAsia="Segoe UI Light" w:hAnsi="Times New Roman" w:cs="Times New Roman"/>
          <w:color w:val="000000" w:themeColor="text1"/>
          <w:sz w:val="24"/>
          <w:szCs w:val="28"/>
        </w:rPr>
        <w:t>, piemēram</w:t>
      </w:r>
      <w:r w:rsidR="00FD0753"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w:t>
      </w:r>
      <w:r w:rsidR="00B2152A" w:rsidRPr="008D1F29">
        <w:rPr>
          <w:rFonts w:ascii="Times New Roman" w:eastAsia="Segoe UI Light" w:hAnsi="Times New Roman" w:cs="Times New Roman"/>
          <w:color w:val="000000" w:themeColor="text1"/>
          <w:sz w:val="24"/>
          <w:szCs w:val="28"/>
        </w:rPr>
        <w:t xml:space="preserve">atrodas </w:t>
      </w:r>
      <w:proofErr w:type="spellStart"/>
      <w:r w:rsidR="00B2152A" w:rsidRPr="008D1F29">
        <w:rPr>
          <w:rFonts w:ascii="Times New Roman" w:eastAsia="Segoe UI Light" w:hAnsi="Times New Roman" w:cs="Times New Roman"/>
          <w:i/>
          <w:iCs/>
          <w:color w:val="000000" w:themeColor="text1"/>
          <w:sz w:val="24"/>
          <w:szCs w:val="28"/>
        </w:rPr>
        <w:t>Silicon</w:t>
      </w:r>
      <w:proofErr w:type="spellEnd"/>
      <w:r w:rsidR="00B2152A" w:rsidRPr="008D1F29">
        <w:rPr>
          <w:rFonts w:ascii="Times New Roman" w:eastAsia="Segoe UI Light" w:hAnsi="Times New Roman" w:cs="Times New Roman"/>
          <w:i/>
          <w:iCs/>
          <w:color w:val="000000" w:themeColor="text1"/>
          <w:sz w:val="24"/>
          <w:szCs w:val="28"/>
        </w:rPr>
        <w:t xml:space="preserve"> </w:t>
      </w:r>
      <w:proofErr w:type="spellStart"/>
      <w:r w:rsidR="00B2152A" w:rsidRPr="008D1F29">
        <w:rPr>
          <w:rFonts w:ascii="Times New Roman" w:eastAsia="Segoe UI Light" w:hAnsi="Times New Roman" w:cs="Times New Roman"/>
          <w:i/>
          <w:iCs/>
          <w:color w:val="000000" w:themeColor="text1"/>
          <w:sz w:val="24"/>
          <w:szCs w:val="28"/>
        </w:rPr>
        <w:t>Saxony</w:t>
      </w:r>
      <w:proofErr w:type="spellEnd"/>
      <w:r w:rsidR="00B2152A" w:rsidRPr="008D1F29">
        <w:rPr>
          <w:rFonts w:ascii="Times New Roman" w:eastAsia="Segoe UI Light" w:hAnsi="Times New Roman" w:cs="Times New Roman"/>
          <w:color w:val="000000" w:themeColor="text1"/>
          <w:sz w:val="24"/>
          <w:szCs w:val="28"/>
        </w:rPr>
        <w:t xml:space="preserve"> klasteris, </w:t>
      </w:r>
      <w:r w:rsidR="00E35707" w:rsidRPr="008D1F29">
        <w:rPr>
          <w:rFonts w:ascii="Times New Roman" w:eastAsia="Segoe UI Light" w:hAnsi="Times New Roman" w:cs="Times New Roman"/>
          <w:color w:val="000000" w:themeColor="text1"/>
          <w:sz w:val="24"/>
          <w:szCs w:val="28"/>
        </w:rPr>
        <w:t xml:space="preserve">kas </w:t>
      </w:r>
      <w:r w:rsidR="00B2152A" w:rsidRPr="008D1F29">
        <w:rPr>
          <w:rFonts w:ascii="Times New Roman" w:eastAsia="Segoe UI Light" w:hAnsi="Times New Roman" w:cs="Times New Roman"/>
          <w:color w:val="000000" w:themeColor="text1"/>
          <w:sz w:val="24"/>
          <w:szCs w:val="28"/>
        </w:rPr>
        <w:t>tiek uzskatīts par Eiropas lielāk</w:t>
      </w:r>
      <w:r w:rsidR="00E35707" w:rsidRPr="008D1F29">
        <w:rPr>
          <w:rFonts w:ascii="Times New Roman" w:eastAsia="Segoe UI Light" w:hAnsi="Times New Roman" w:cs="Times New Roman"/>
          <w:color w:val="000000" w:themeColor="text1"/>
          <w:sz w:val="24"/>
          <w:szCs w:val="28"/>
        </w:rPr>
        <w:t>o</w:t>
      </w:r>
      <w:r w:rsidR="00B2152A" w:rsidRPr="008D1F29">
        <w:rPr>
          <w:rFonts w:ascii="Times New Roman" w:eastAsia="Segoe UI Light" w:hAnsi="Times New Roman" w:cs="Times New Roman"/>
          <w:color w:val="000000" w:themeColor="text1"/>
          <w:sz w:val="24"/>
          <w:szCs w:val="28"/>
        </w:rPr>
        <w:t xml:space="preserve"> mikroelektronikas un </w:t>
      </w:r>
      <w:proofErr w:type="spellStart"/>
      <w:r w:rsidR="00B2152A" w:rsidRPr="008D1F29">
        <w:rPr>
          <w:rFonts w:ascii="Times New Roman" w:eastAsia="Segoe UI Light" w:hAnsi="Times New Roman" w:cs="Times New Roman"/>
          <w:color w:val="000000" w:themeColor="text1"/>
          <w:sz w:val="24"/>
          <w:szCs w:val="28"/>
        </w:rPr>
        <w:t>nanoelektronikas</w:t>
      </w:r>
      <w:proofErr w:type="spellEnd"/>
      <w:r w:rsidR="00B2152A" w:rsidRPr="008D1F29">
        <w:rPr>
          <w:rFonts w:ascii="Times New Roman" w:eastAsia="Segoe UI Light" w:hAnsi="Times New Roman" w:cs="Times New Roman"/>
          <w:color w:val="000000" w:themeColor="text1"/>
          <w:sz w:val="24"/>
          <w:szCs w:val="28"/>
        </w:rPr>
        <w:t xml:space="preserve"> centru</w:t>
      </w:r>
      <w:r w:rsidR="00C97AA6" w:rsidRPr="008D1F29">
        <w:rPr>
          <w:rFonts w:ascii="Times New Roman" w:eastAsia="Segoe UI Light" w:hAnsi="Times New Roman" w:cs="Times New Roman"/>
          <w:color w:val="000000" w:themeColor="text1"/>
          <w:sz w:val="24"/>
          <w:szCs w:val="28"/>
        </w:rPr>
        <w:t xml:space="preserve">. </w:t>
      </w:r>
      <w:r w:rsidR="009B49E7" w:rsidRPr="008D1F29">
        <w:rPr>
          <w:rFonts w:ascii="Times New Roman" w:hAnsi="Times New Roman" w:cs="Times New Roman"/>
          <w:color w:val="000000" w:themeColor="text1"/>
          <w:sz w:val="24"/>
          <w:szCs w:val="28"/>
        </w:rPr>
        <w:t xml:space="preserve">Pateicoties tam, ka </w:t>
      </w:r>
      <w:proofErr w:type="spellStart"/>
      <w:r w:rsidR="009B49E7" w:rsidRPr="008D1F29">
        <w:rPr>
          <w:rFonts w:ascii="Times New Roman" w:eastAsia="Segoe UI Light" w:hAnsi="Times New Roman" w:cs="Times New Roman"/>
          <w:i/>
          <w:iCs/>
          <w:color w:val="000000" w:themeColor="text1"/>
          <w:sz w:val="24"/>
          <w:szCs w:val="28"/>
        </w:rPr>
        <w:t>Silicon</w:t>
      </w:r>
      <w:proofErr w:type="spellEnd"/>
      <w:r w:rsidR="009B49E7" w:rsidRPr="008D1F29">
        <w:rPr>
          <w:rFonts w:ascii="Times New Roman" w:eastAsia="Segoe UI Light" w:hAnsi="Times New Roman" w:cs="Times New Roman"/>
          <w:i/>
          <w:iCs/>
          <w:color w:val="000000" w:themeColor="text1"/>
          <w:sz w:val="24"/>
          <w:szCs w:val="28"/>
        </w:rPr>
        <w:t xml:space="preserve"> </w:t>
      </w:r>
      <w:proofErr w:type="spellStart"/>
      <w:r w:rsidR="009B49E7" w:rsidRPr="008D1F29">
        <w:rPr>
          <w:rFonts w:ascii="Times New Roman" w:eastAsia="Segoe UI Light" w:hAnsi="Times New Roman" w:cs="Times New Roman"/>
          <w:i/>
          <w:iCs/>
          <w:color w:val="000000" w:themeColor="text1"/>
          <w:sz w:val="24"/>
          <w:szCs w:val="28"/>
        </w:rPr>
        <w:t>Saxony</w:t>
      </w:r>
      <w:proofErr w:type="spellEnd"/>
      <w:r w:rsidR="009B49E7" w:rsidRPr="008D1F29">
        <w:rPr>
          <w:rFonts w:ascii="Times New Roman" w:eastAsia="Segoe UI Light" w:hAnsi="Times New Roman" w:cs="Times New Roman"/>
          <w:color w:val="000000" w:themeColor="text1"/>
          <w:sz w:val="24"/>
          <w:szCs w:val="28"/>
        </w:rPr>
        <w:t xml:space="preserve"> </w:t>
      </w:r>
      <w:r w:rsidR="008C2649" w:rsidRPr="008D1F29">
        <w:rPr>
          <w:rFonts w:ascii="Times New Roman" w:eastAsia="Segoe UI Light" w:hAnsi="Times New Roman" w:cs="Times New Roman"/>
          <w:color w:val="000000" w:themeColor="text1"/>
          <w:sz w:val="24"/>
          <w:szCs w:val="28"/>
        </w:rPr>
        <w:t>vienuviet</w:t>
      </w:r>
      <w:r w:rsidR="009B49E7" w:rsidRPr="008D1F29">
        <w:rPr>
          <w:rFonts w:ascii="Times New Roman" w:hAnsi="Times New Roman" w:cs="Times New Roman"/>
          <w:color w:val="000000" w:themeColor="text1"/>
          <w:sz w:val="24"/>
          <w:szCs w:val="28"/>
        </w:rPr>
        <w:t xml:space="preserve"> var atrast lielāk</w:t>
      </w:r>
      <w:r w:rsidR="008C2649" w:rsidRPr="008D1F29">
        <w:rPr>
          <w:rFonts w:ascii="Times New Roman" w:hAnsi="Times New Roman" w:cs="Times New Roman"/>
          <w:color w:val="000000" w:themeColor="text1"/>
          <w:sz w:val="24"/>
          <w:szCs w:val="28"/>
        </w:rPr>
        <w:t>o</w:t>
      </w:r>
      <w:r w:rsidR="009B49E7" w:rsidRPr="008D1F29">
        <w:rPr>
          <w:rFonts w:ascii="Times New Roman" w:hAnsi="Times New Roman" w:cs="Times New Roman"/>
          <w:color w:val="000000" w:themeColor="text1"/>
          <w:sz w:val="24"/>
          <w:szCs w:val="28"/>
        </w:rPr>
        <w:t xml:space="preserve"> daļu no mikroshēmu komponentiem, reģions piesaista </w:t>
      </w:r>
      <w:r w:rsidR="008C2649" w:rsidRPr="008D1F29">
        <w:rPr>
          <w:rFonts w:ascii="Times New Roman" w:hAnsi="Times New Roman" w:cs="Times New Roman"/>
          <w:color w:val="000000" w:themeColor="text1"/>
          <w:sz w:val="24"/>
          <w:szCs w:val="28"/>
        </w:rPr>
        <w:t>jaunus</w:t>
      </w:r>
      <w:r w:rsidR="009B49E7" w:rsidRPr="008D1F29">
        <w:rPr>
          <w:rFonts w:ascii="Times New Roman" w:hAnsi="Times New Roman" w:cs="Times New Roman"/>
          <w:color w:val="000000" w:themeColor="text1"/>
          <w:sz w:val="24"/>
          <w:szCs w:val="28"/>
        </w:rPr>
        <w:t xml:space="preserve"> uzņēmumu, kas vēlas </w:t>
      </w:r>
      <w:r w:rsidR="008C2649" w:rsidRPr="008D1F29">
        <w:rPr>
          <w:rFonts w:ascii="Times New Roman" w:hAnsi="Times New Roman" w:cs="Times New Roman"/>
          <w:color w:val="000000" w:themeColor="text1"/>
          <w:sz w:val="24"/>
          <w:szCs w:val="28"/>
        </w:rPr>
        <w:t xml:space="preserve">attīstīt </w:t>
      </w:r>
      <w:r w:rsidR="009B49E7" w:rsidRPr="008D1F29">
        <w:rPr>
          <w:rFonts w:ascii="Times New Roman" w:hAnsi="Times New Roman" w:cs="Times New Roman"/>
          <w:color w:val="000000" w:themeColor="text1"/>
          <w:sz w:val="24"/>
          <w:szCs w:val="28"/>
        </w:rPr>
        <w:t xml:space="preserve">savu </w:t>
      </w:r>
      <w:r w:rsidR="008C2649" w:rsidRPr="008D1F29">
        <w:rPr>
          <w:rFonts w:ascii="Times New Roman" w:hAnsi="Times New Roman" w:cs="Times New Roman"/>
          <w:color w:val="000000" w:themeColor="text1"/>
          <w:sz w:val="24"/>
          <w:szCs w:val="28"/>
        </w:rPr>
        <w:t>uzņēmējdarbību</w:t>
      </w:r>
      <w:r w:rsidR="009B49E7" w:rsidRPr="008D1F29">
        <w:rPr>
          <w:rFonts w:ascii="Times New Roman" w:hAnsi="Times New Roman" w:cs="Times New Roman"/>
          <w:color w:val="000000" w:themeColor="text1"/>
          <w:sz w:val="24"/>
          <w:szCs w:val="28"/>
        </w:rPr>
        <w:t>. Citu nozaru uzņēmum</w:t>
      </w:r>
      <w:r w:rsidR="008C2649" w:rsidRPr="008D1F29">
        <w:rPr>
          <w:rFonts w:ascii="Times New Roman" w:hAnsi="Times New Roman" w:cs="Times New Roman"/>
          <w:color w:val="000000" w:themeColor="text1"/>
          <w:sz w:val="24"/>
          <w:szCs w:val="28"/>
        </w:rPr>
        <w:t>i</w:t>
      </w:r>
      <w:r w:rsidR="009B49E7" w:rsidRPr="008D1F29">
        <w:rPr>
          <w:rFonts w:ascii="Times New Roman" w:hAnsi="Times New Roman" w:cs="Times New Roman"/>
          <w:color w:val="000000" w:themeColor="text1"/>
          <w:sz w:val="24"/>
          <w:szCs w:val="28"/>
        </w:rPr>
        <w:t xml:space="preserve"> bieži izvēlas Saksijas reģionu ražotnēm, </w:t>
      </w:r>
      <w:r w:rsidR="008C2649" w:rsidRPr="008D1F29">
        <w:rPr>
          <w:rFonts w:ascii="Times New Roman" w:hAnsi="Times New Roman" w:cs="Times New Roman"/>
          <w:color w:val="000000" w:themeColor="text1"/>
          <w:sz w:val="24"/>
          <w:szCs w:val="28"/>
        </w:rPr>
        <w:t>ievērojot attīstīto</w:t>
      </w:r>
      <w:r w:rsidR="009B49E7" w:rsidRPr="008D1F29">
        <w:rPr>
          <w:rFonts w:ascii="Times New Roman" w:hAnsi="Times New Roman" w:cs="Times New Roman"/>
          <w:color w:val="000000" w:themeColor="text1"/>
          <w:sz w:val="24"/>
          <w:szCs w:val="28"/>
        </w:rPr>
        <w:t xml:space="preserve"> mikroshēmu rūpniecīb</w:t>
      </w:r>
      <w:r w:rsidR="008C2649" w:rsidRPr="008D1F29">
        <w:rPr>
          <w:rFonts w:ascii="Times New Roman" w:hAnsi="Times New Roman" w:cs="Times New Roman"/>
          <w:color w:val="000000" w:themeColor="text1"/>
          <w:sz w:val="24"/>
          <w:szCs w:val="28"/>
        </w:rPr>
        <w:t>u</w:t>
      </w:r>
      <w:r w:rsidR="009B49E7" w:rsidRPr="008D1F29">
        <w:rPr>
          <w:rFonts w:ascii="Times New Roman" w:hAnsi="Times New Roman" w:cs="Times New Roman"/>
          <w:color w:val="000000" w:themeColor="text1"/>
          <w:sz w:val="24"/>
          <w:szCs w:val="28"/>
        </w:rPr>
        <w:t>, speciālistu pieejamīb</w:t>
      </w:r>
      <w:r w:rsidR="008C2649" w:rsidRPr="008D1F29">
        <w:rPr>
          <w:rFonts w:ascii="Times New Roman" w:hAnsi="Times New Roman" w:cs="Times New Roman"/>
          <w:color w:val="000000" w:themeColor="text1"/>
          <w:sz w:val="24"/>
          <w:szCs w:val="28"/>
        </w:rPr>
        <w:t>u</w:t>
      </w:r>
      <w:r w:rsidR="009B49E7" w:rsidRPr="008D1F29">
        <w:rPr>
          <w:rFonts w:ascii="Times New Roman" w:hAnsi="Times New Roman" w:cs="Times New Roman"/>
          <w:color w:val="000000" w:themeColor="text1"/>
          <w:sz w:val="24"/>
          <w:szCs w:val="28"/>
        </w:rPr>
        <w:t xml:space="preserve"> un piekļuv</w:t>
      </w:r>
      <w:r w:rsidR="008C2649" w:rsidRPr="008D1F29">
        <w:rPr>
          <w:rFonts w:ascii="Times New Roman" w:hAnsi="Times New Roman" w:cs="Times New Roman"/>
          <w:color w:val="000000" w:themeColor="text1"/>
          <w:sz w:val="24"/>
          <w:szCs w:val="28"/>
        </w:rPr>
        <w:t>i</w:t>
      </w:r>
      <w:r w:rsidR="009B49E7" w:rsidRPr="008D1F29">
        <w:rPr>
          <w:rFonts w:ascii="Times New Roman" w:hAnsi="Times New Roman" w:cs="Times New Roman"/>
          <w:color w:val="000000" w:themeColor="text1"/>
          <w:sz w:val="24"/>
          <w:szCs w:val="28"/>
        </w:rPr>
        <w:t xml:space="preserve"> </w:t>
      </w:r>
      <w:r w:rsidR="008C2649" w:rsidRPr="008D1F29">
        <w:rPr>
          <w:rFonts w:ascii="Times New Roman" w:hAnsi="Times New Roman" w:cs="Times New Roman"/>
          <w:color w:val="000000" w:themeColor="text1"/>
          <w:sz w:val="24"/>
          <w:szCs w:val="28"/>
        </w:rPr>
        <w:t>pētniecības organizācijām</w:t>
      </w:r>
      <w:r w:rsidR="009B49E7" w:rsidRPr="008D1F29">
        <w:rPr>
          <w:rFonts w:ascii="Times New Roman" w:hAnsi="Times New Roman" w:cs="Times New Roman"/>
          <w:color w:val="000000" w:themeColor="text1"/>
          <w:sz w:val="24"/>
          <w:szCs w:val="28"/>
        </w:rPr>
        <w:t>.</w:t>
      </w:r>
    </w:p>
    <w:p w14:paraId="3FB54B6A" w14:textId="01EEA65D" w:rsidR="00FD0753" w:rsidRPr="008D1F29" w:rsidRDefault="00A263D7" w:rsidP="00A263D7">
      <w:pPr>
        <w:spacing w:before="0" w:after="160" w:line="259" w:lineRule="auto"/>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Nīderlande</w:t>
      </w:r>
      <w:r w:rsidRPr="008D1F29">
        <w:rPr>
          <w:rFonts w:ascii="Times New Roman" w:hAnsi="Times New Roman" w:cs="Times New Roman"/>
          <w:color w:val="000000" w:themeColor="text1"/>
          <w:sz w:val="24"/>
          <w:szCs w:val="28"/>
        </w:rPr>
        <w:t xml:space="preserve"> ir viens no pasaules līderiem pateicoties </w:t>
      </w:r>
      <w:r w:rsidR="008C2649" w:rsidRPr="008D1F29">
        <w:rPr>
          <w:rFonts w:ascii="Times New Roman" w:hAnsi="Times New Roman" w:cs="Times New Roman"/>
          <w:color w:val="000000" w:themeColor="text1"/>
          <w:sz w:val="24"/>
          <w:szCs w:val="28"/>
        </w:rPr>
        <w:t xml:space="preserve">attīstītai </w:t>
      </w:r>
      <w:r w:rsidRPr="008D1F29">
        <w:rPr>
          <w:rFonts w:ascii="Times New Roman" w:hAnsi="Times New Roman" w:cs="Times New Roman"/>
          <w:color w:val="000000" w:themeColor="text1"/>
          <w:sz w:val="24"/>
          <w:szCs w:val="28"/>
        </w:rPr>
        <w:t>tehnoloģiskai infrastruktūrai, kvalificētam darbaspēkam, atbalstošai biznesa un tehnoloģiju videi</w:t>
      </w:r>
      <w:r w:rsidR="008C2649" w:rsidRPr="008D1F29">
        <w:rPr>
          <w:rFonts w:ascii="Times New Roman" w:hAnsi="Times New Roman" w:cs="Times New Roman"/>
          <w:color w:val="000000" w:themeColor="text1"/>
          <w:sz w:val="24"/>
          <w:szCs w:val="28"/>
        </w:rPr>
        <w:t xml:space="preserve"> un</w:t>
      </w:r>
      <w:r w:rsidRPr="008D1F29">
        <w:rPr>
          <w:rFonts w:ascii="Times New Roman" w:hAnsi="Times New Roman" w:cs="Times New Roman"/>
          <w:color w:val="000000" w:themeColor="text1"/>
          <w:sz w:val="24"/>
          <w:szCs w:val="28"/>
        </w:rPr>
        <w:t xml:space="preserve"> stratēģiskai atrašanās vietai. Liela loma ir valdības atbalstam, kas tiek sniegts uzņēmumiem, kas iegulda Nīderlandes augsto tehnoloģiju nozarē. Nīderlandē ir liels nacionālais mikroshēmu tīkls </w:t>
      </w:r>
      <w:proofErr w:type="spellStart"/>
      <w:r w:rsidRPr="008D1F29">
        <w:rPr>
          <w:rFonts w:ascii="Times New Roman" w:hAnsi="Times New Roman" w:cs="Times New Roman"/>
          <w:i/>
          <w:iCs/>
          <w:color w:val="000000" w:themeColor="text1"/>
          <w:sz w:val="24"/>
          <w:szCs w:val="28"/>
        </w:rPr>
        <w:t>High</w:t>
      </w:r>
      <w:proofErr w:type="spellEnd"/>
      <w:r w:rsidRPr="008D1F29">
        <w:rPr>
          <w:rFonts w:ascii="Times New Roman" w:hAnsi="Times New Roman" w:cs="Times New Roman"/>
          <w:i/>
          <w:iCs/>
          <w:color w:val="000000" w:themeColor="text1"/>
          <w:sz w:val="24"/>
          <w:szCs w:val="28"/>
        </w:rPr>
        <w:t xml:space="preserve"> Tech NL </w:t>
      </w:r>
      <w:proofErr w:type="spellStart"/>
      <w:r w:rsidRPr="008D1F29">
        <w:rPr>
          <w:rFonts w:ascii="Times New Roman" w:hAnsi="Times New Roman" w:cs="Times New Roman"/>
          <w:i/>
          <w:iCs/>
          <w:color w:val="000000" w:themeColor="text1"/>
          <w:sz w:val="24"/>
          <w:szCs w:val="28"/>
        </w:rPr>
        <w:t>Semiconductors</w:t>
      </w:r>
      <w:proofErr w:type="spellEnd"/>
      <w:r w:rsidR="00880179" w:rsidRPr="008D1F29">
        <w:rPr>
          <w:rFonts w:ascii="Times New Roman" w:hAnsi="Times New Roman" w:cs="Times New Roman"/>
          <w:color w:val="000000" w:themeColor="text1"/>
          <w:sz w:val="24"/>
          <w:szCs w:val="28"/>
        </w:rPr>
        <w:t xml:space="preserve"> un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ekosistēm</w:t>
      </w:r>
      <w:r w:rsidR="00880179" w:rsidRPr="008D1F29">
        <w:rPr>
          <w:rFonts w:ascii="Times New Roman" w:hAnsi="Times New Roman" w:cs="Times New Roman"/>
          <w:color w:val="000000" w:themeColor="text1"/>
          <w:sz w:val="24"/>
          <w:szCs w:val="28"/>
        </w:rPr>
        <w:t>a</w:t>
      </w:r>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PhotonDelta</w:t>
      </w:r>
      <w:proofErr w:type="spellEnd"/>
      <w:r w:rsidRPr="008D1F29">
        <w:rPr>
          <w:rFonts w:ascii="Times New Roman" w:hAnsi="Times New Roman" w:cs="Times New Roman"/>
          <w:color w:val="000000" w:themeColor="text1"/>
          <w:sz w:val="24"/>
          <w:szCs w:val="28"/>
        </w:rPr>
        <w:t>, kas pēta, projektē, attīsta un ražo risinājumus</w:t>
      </w:r>
      <w:r w:rsidR="008C2649"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un kuru finansē valsts</w:t>
      </w:r>
      <w:r w:rsidR="008C2649" w:rsidRPr="008D1F29">
        <w:rPr>
          <w:rFonts w:ascii="Times New Roman" w:hAnsi="Times New Roman" w:cs="Times New Roman"/>
          <w:color w:val="000000" w:themeColor="text1"/>
          <w:sz w:val="24"/>
          <w:szCs w:val="28"/>
        </w:rPr>
        <w:t xml:space="preserve">. Nīderlandē darbojas </w:t>
      </w:r>
      <w:proofErr w:type="spellStart"/>
      <w:r w:rsidRPr="008D1F29">
        <w:rPr>
          <w:rFonts w:ascii="Times New Roman" w:hAnsi="Times New Roman" w:cs="Times New Roman"/>
          <w:i/>
          <w:iCs/>
          <w:color w:val="000000" w:themeColor="text1"/>
          <w:sz w:val="24"/>
          <w:szCs w:val="28"/>
        </w:rPr>
        <w:t>Field</w:t>
      </w:r>
      <w:proofErr w:type="spellEnd"/>
      <w:r w:rsidRPr="008D1F29">
        <w:rPr>
          <w:rFonts w:ascii="Times New Roman" w:hAnsi="Times New Roman" w:cs="Times New Roman"/>
          <w:i/>
          <w:iCs/>
          <w:color w:val="000000" w:themeColor="text1"/>
          <w:sz w:val="24"/>
          <w:szCs w:val="28"/>
        </w:rPr>
        <w:t xml:space="preserve"> Labs</w:t>
      </w:r>
      <w:r w:rsidRPr="008D1F29">
        <w:rPr>
          <w:rFonts w:ascii="Times New Roman" w:hAnsi="Times New Roman" w:cs="Times New Roman"/>
          <w:color w:val="000000" w:themeColor="text1"/>
          <w:sz w:val="24"/>
          <w:szCs w:val="28"/>
        </w:rPr>
        <w:t xml:space="preserve"> tīkls</w:t>
      </w:r>
      <w:r w:rsidR="008C5620" w:rsidRPr="008D1F29">
        <w:rPr>
          <w:rFonts w:ascii="Times New Roman" w:hAnsi="Times New Roman" w:cs="Times New Roman"/>
          <w:color w:val="000000" w:themeColor="text1"/>
          <w:sz w:val="24"/>
          <w:szCs w:val="28"/>
        </w:rPr>
        <w:t>, kas</w:t>
      </w:r>
      <w:r w:rsidRPr="008D1F29">
        <w:rPr>
          <w:rFonts w:ascii="Times New Roman" w:hAnsi="Times New Roman" w:cs="Times New Roman"/>
          <w:color w:val="000000" w:themeColor="text1"/>
          <w:sz w:val="24"/>
          <w:szCs w:val="28"/>
        </w:rPr>
        <w:t xml:space="preserve"> kalpo kā jaunu inovāciju testēšanas vieta</w:t>
      </w:r>
      <w:r w:rsidR="008C2649" w:rsidRPr="008D1F29">
        <w:rPr>
          <w:rFonts w:ascii="Times New Roman" w:hAnsi="Times New Roman" w:cs="Times New Roman"/>
          <w:color w:val="000000" w:themeColor="text1"/>
          <w:sz w:val="24"/>
          <w:szCs w:val="28"/>
        </w:rPr>
        <w:t>, ko</w:t>
      </w:r>
      <w:r w:rsidRPr="008D1F29">
        <w:rPr>
          <w:rFonts w:ascii="Times New Roman" w:hAnsi="Times New Roman" w:cs="Times New Roman"/>
          <w:color w:val="000000" w:themeColor="text1"/>
          <w:sz w:val="24"/>
          <w:szCs w:val="28"/>
        </w:rPr>
        <w:t xml:space="preserve"> papildina plašs biznesa pakalpojumu klāsts, piemēram, inkubatori un subsidētas internacionalizācijas programmas.</w:t>
      </w:r>
    </w:p>
    <w:p w14:paraId="3CB30B06" w14:textId="6C745A6D" w:rsidR="008C5620" w:rsidRPr="008D1F29" w:rsidRDefault="00C43E66" w:rsidP="00C43E66">
      <w:pPr>
        <w:spacing w:before="0" w:after="160" w:line="259" w:lineRule="auto"/>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Apvienota</w:t>
      </w:r>
      <w:r w:rsidR="008C2649" w:rsidRPr="008D1F29">
        <w:rPr>
          <w:rFonts w:ascii="Times New Roman" w:hAnsi="Times New Roman" w:cs="Times New Roman"/>
          <w:b/>
          <w:bCs/>
          <w:color w:val="000000" w:themeColor="text1"/>
          <w:sz w:val="24"/>
          <w:szCs w:val="28"/>
        </w:rPr>
        <w:t>jā</w:t>
      </w:r>
      <w:r w:rsidRPr="008D1F29">
        <w:rPr>
          <w:rFonts w:ascii="Times New Roman" w:hAnsi="Times New Roman" w:cs="Times New Roman"/>
          <w:b/>
          <w:bCs/>
          <w:color w:val="000000" w:themeColor="text1"/>
          <w:sz w:val="24"/>
          <w:szCs w:val="28"/>
        </w:rPr>
        <w:t xml:space="preserve"> Karalist</w:t>
      </w:r>
      <w:r w:rsidR="008C2649" w:rsidRPr="008D1F29">
        <w:rPr>
          <w:rFonts w:ascii="Times New Roman" w:hAnsi="Times New Roman" w:cs="Times New Roman"/>
          <w:b/>
          <w:bCs/>
          <w:color w:val="000000" w:themeColor="text1"/>
          <w:sz w:val="24"/>
          <w:szCs w:val="28"/>
        </w:rPr>
        <w:t>ē</w:t>
      </w:r>
      <w:r w:rsidRPr="008D1F29">
        <w:rPr>
          <w:rFonts w:ascii="Times New Roman" w:hAnsi="Times New Roman" w:cs="Times New Roman"/>
          <w:b/>
          <w:bCs/>
          <w:color w:val="000000" w:themeColor="text1"/>
          <w:sz w:val="24"/>
          <w:szCs w:val="28"/>
        </w:rPr>
        <w:t xml:space="preserve"> </w:t>
      </w:r>
      <w:r w:rsidRPr="008D1F29">
        <w:rPr>
          <w:rFonts w:ascii="Times New Roman" w:hAnsi="Times New Roman" w:cs="Times New Roman"/>
          <w:color w:val="000000" w:themeColor="text1"/>
          <w:sz w:val="24"/>
          <w:szCs w:val="28"/>
        </w:rPr>
        <w:t>(AK)</w:t>
      </w:r>
      <w:r w:rsidR="008C2649" w:rsidRPr="008D1F29">
        <w:rPr>
          <w:rFonts w:ascii="Times New Roman" w:hAnsi="Times New Roman" w:cs="Times New Roman"/>
          <w:color w:val="000000" w:themeColor="text1"/>
          <w:sz w:val="24"/>
          <w:szCs w:val="28"/>
        </w:rPr>
        <w:t xml:space="preserve"> m</w:t>
      </w:r>
      <w:r w:rsidRPr="008D1F29">
        <w:rPr>
          <w:rFonts w:ascii="Times New Roman" w:hAnsi="Times New Roman" w:cs="Times New Roman"/>
          <w:color w:val="000000" w:themeColor="text1"/>
          <w:sz w:val="24"/>
          <w:szCs w:val="28"/>
        </w:rPr>
        <w:t xml:space="preserve">ikroshēmas ir viena no </w:t>
      </w:r>
      <w:r w:rsidR="00C64112" w:rsidRPr="008D1F29">
        <w:rPr>
          <w:rFonts w:ascii="Times New Roman" w:hAnsi="Times New Roman" w:cs="Times New Roman"/>
          <w:color w:val="000000" w:themeColor="text1"/>
          <w:sz w:val="24"/>
          <w:szCs w:val="28"/>
        </w:rPr>
        <w:t>AK</w:t>
      </w:r>
      <w:r w:rsidRPr="008D1F29">
        <w:rPr>
          <w:rFonts w:ascii="Times New Roman" w:hAnsi="Times New Roman" w:cs="Times New Roman"/>
          <w:color w:val="000000" w:themeColor="text1"/>
          <w:sz w:val="24"/>
          <w:szCs w:val="28"/>
        </w:rPr>
        <w:t xml:space="preserve"> valdības piecām prioritārajām tehnoloģijām.</w:t>
      </w:r>
      <w:r w:rsidR="00C64112" w:rsidRPr="008D1F29">
        <w:rPr>
          <w:rFonts w:ascii="Times New Roman" w:hAnsi="Times New Roman" w:cs="Times New Roman"/>
          <w:color w:val="000000" w:themeColor="text1"/>
          <w:sz w:val="24"/>
          <w:szCs w:val="28"/>
        </w:rPr>
        <w:t xml:space="preserve"> </w:t>
      </w:r>
      <w:r w:rsidR="00DA085B" w:rsidRPr="008D1F29">
        <w:rPr>
          <w:rFonts w:ascii="Times New Roman" w:hAnsi="Times New Roman" w:cs="Times New Roman"/>
          <w:color w:val="000000" w:themeColor="text1"/>
          <w:sz w:val="24"/>
          <w:szCs w:val="28"/>
        </w:rPr>
        <w:t>AK stratēģija nosaka vīziju, ka nākamo 20 gadu laikā AK būs pasaules vadošā pozīcij</w:t>
      </w:r>
      <w:r w:rsidR="008C2649" w:rsidRPr="008D1F29">
        <w:rPr>
          <w:rFonts w:ascii="Times New Roman" w:hAnsi="Times New Roman" w:cs="Times New Roman"/>
          <w:color w:val="000000" w:themeColor="text1"/>
          <w:sz w:val="24"/>
          <w:szCs w:val="28"/>
        </w:rPr>
        <w:t>ā</w:t>
      </w:r>
      <w:r w:rsidR="00DA085B" w:rsidRPr="008D1F29">
        <w:rPr>
          <w:rFonts w:ascii="Times New Roman" w:hAnsi="Times New Roman" w:cs="Times New Roman"/>
          <w:color w:val="000000" w:themeColor="text1"/>
          <w:sz w:val="24"/>
          <w:szCs w:val="28"/>
        </w:rPr>
        <w:t xml:space="preserve"> nākotnes mikroshēmu tehnoloģijās, koncentrējoties uz stiprajām pusēm intelektuālā īpašum</w:t>
      </w:r>
      <w:r w:rsidR="008C2649" w:rsidRPr="008D1F29">
        <w:rPr>
          <w:rFonts w:ascii="Times New Roman" w:hAnsi="Times New Roman" w:cs="Times New Roman"/>
          <w:color w:val="000000" w:themeColor="text1"/>
          <w:sz w:val="24"/>
          <w:szCs w:val="28"/>
        </w:rPr>
        <w:t xml:space="preserve">a, </w:t>
      </w:r>
      <w:r w:rsidR="00DA085B" w:rsidRPr="008D1F29">
        <w:rPr>
          <w:rFonts w:ascii="Times New Roman" w:hAnsi="Times New Roman" w:cs="Times New Roman"/>
          <w:color w:val="000000" w:themeColor="text1"/>
          <w:sz w:val="24"/>
          <w:szCs w:val="28"/>
        </w:rPr>
        <w:t>dizain</w:t>
      </w:r>
      <w:r w:rsidR="008C2649" w:rsidRPr="008D1F29">
        <w:rPr>
          <w:rFonts w:ascii="Times New Roman" w:hAnsi="Times New Roman" w:cs="Times New Roman"/>
          <w:color w:val="000000" w:themeColor="text1"/>
          <w:sz w:val="24"/>
          <w:szCs w:val="28"/>
        </w:rPr>
        <w:t>a</w:t>
      </w:r>
      <w:r w:rsidR="00DA085B" w:rsidRPr="008D1F29">
        <w:rPr>
          <w:rFonts w:ascii="Times New Roman" w:hAnsi="Times New Roman" w:cs="Times New Roman"/>
          <w:color w:val="000000" w:themeColor="text1"/>
          <w:sz w:val="24"/>
          <w:szCs w:val="28"/>
        </w:rPr>
        <w:t xml:space="preserve">, kā arī </w:t>
      </w:r>
      <w:r w:rsidR="008C2649" w:rsidRPr="008D1F29">
        <w:rPr>
          <w:rFonts w:ascii="Times New Roman" w:hAnsi="Times New Roman" w:cs="Times New Roman"/>
          <w:color w:val="000000" w:themeColor="text1"/>
          <w:sz w:val="24"/>
          <w:szCs w:val="28"/>
        </w:rPr>
        <w:t>P&amp;A</w:t>
      </w:r>
      <w:r w:rsidR="00DA085B" w:rsidRPr="008D1F29">
        <w:rPr>
          <w:rFonts w:ascii="Times New Roman" w:hAnsi="Times New Roman" w:cs="Times New Roman"/>
          <w:color w:val="000000" w:themeColor="text1"/>
          <w:sz w:val="24"/>
          <w:szCs w:val="28"/>
        </w:rPr>
        <w:t xml:space="preserve"> jomās. </w:t>
      </w:r>
      <w:r w:rsidRPr="008D1F29">
        <w:rPr>
          <w:rFonts w:ascii="Times New Roman" w:hAnsi="Times New Roman" w:cs="Times New Roman"/>
          <w:color w:val="000000" w:themeColor="text1"/>
          <w:sz w:val="24"/>
          <w:szCs w:val="28"/>
        </w:rPr>
        <w:t xml:space="preserve">22 miljonu sterliņu mārciņu finansējums paredzēts no Inženierzinātņu un fizikālo zinātņu pētniecības padomes (EPSRC) un </w:t>
      </w:r>
      <w:proofErr w:type="spellStart"/>
      <w:r w:rsidRPr="008D1F29">
        <w:rPr>
          <w:rFonts w:ascii="Times New Roman" w:hAnsi="Times New Roman" w:cs="Times New Roman"/>
          <w:i/>
          <w:iCs/>
          <w:color w:val="000000" w:themeColor="text1"/>
          <w:sz w:val="24"/>
          <w:szCs w:val="28"/>
        </w:rPr>
        <w:t>Innovate</w:t>
      </w:r>
      <w:proofErr w:type="spellEnd"/>
      <w:r w:rsidRPr="008D1F29">
        <w:rPr>
          <w:rFonts w:ascii="Times New Roman" w:hAnsi="Times New Roman" w:cs="Times New Roman"/>
          <w:i/>
          <w:iCs/>
          <w:color w:val="000000" w:themeColor="text1"/>
          <w:sz w:val="24"/>
          <w:szCs w:val="28"/>
        </w:rPr>
        <w:t xml:space="preserve"> UK</w:t>
      </w:r>
      <w:r w:rsidRPr="008D1F29">
        <w:rPr>
          <w:rFonts w:ascii="Times New Roman" w:hAnsi="Times New Roman" w:cs="Times New Roman"/>
          <w:color w:val="000000" w:themeColor="text1"/>
          <w:sz w:val="24"/>
          <w:szCs w:val="28"/>
        </w:rPr>
        <w:t>, k</w:t>
      </w:r>
      <w:r w:rsidR="0049130B" w:rsidRPr="008D1F29">
        <w:rPr>
          <w:rFonts w:ascii="Times New Roman" w:hAnsi="Times New Roman" w:cs="Times New Roman"/>
          <w:color w:val="000000" w:themeColor="text1"/>
          <w:sz w:val="24"/>
          <w:szCs w:val="28"/>
        </w:rPr>
        <w:t>as</w:t>
      </w:r>
      <w:r w:rsidRPr="008D1F29">
        <w:rPr>
          <w:rFonts w:ascii="Times New Roman" w:hAnsi="Times New Roman" w:cs="Times New Roman"/>
          <w:color w:val="000000" w:themeColor="text1"/>
          <w:sz w:val="24"/>
          <w:szCs w:val="28"/>
        </w:rPr>
        <w:t xml:space="preserve"> ir daļa no </w:t>
      </w:r>
      <w:r w:rsidR="00560937" w:rsidRPr="008D1F29">
        <w:rPr>
          <w:rFonts w:ascii="Times New Roman" w:hAnsi="Times New Roman" w:cs="Times New Roman"/>
          <w:color w:val="000000" w:themeColor="text1"/>
          <w:sz w:val="24"/>
          <w:szCs w:val="28"/>
        </w:rPr>
        <w:t>AK</w:t>
      </w:r>
      <w:r w:rsidRPr="008D1F29">
        <w:rPr>
          <w:rFonts w:ascii="Times New Roman" w:hAnsi="Times New Roman" w:cs="Times New Roman"/>
          <w:color w:val="000000" w:themeColor="text1"/>
          <w:sz w:val="24"/>
          <w:szCs w:val="28"/>
        </w:rPr>
        <w:t xml:space="preserve"> pētniecības un inovācijas (UKRI)</w:t>
      </w:r>
      <w:r w:rsidR="0049130B" w:rsidRPr="008D1F29">
        <w:rPr>
          <w:rFonts w:ascii="Times New Roman" w:hAnsi="Times New Roman" w:cs="Times New Roman"/>
          <w:color w:val="000000" w:themeColor="text1"/>
          <w:sz w:val="24"/>
          <w:szCs w:val="28"/>
        </w:rPr>
        <w:t xml:space="preserve"> organizācijas.</w:t>
      </w:r>
      <w:r w:rsidRPr="008D1F29">
        <w:rPr>
          <w:rFonts w:ascii="Times New Roman" w:hAnsi="Times New Roman" w:cs="Times New Roman"/>
          <w:color w:val="000000" w:themeColor="text1"/>
          <w:sz w:val="24"/>
          <w:szCs w:val="28"/>
        </w:rPr>
        <w:t xml:space="preserve"> Tehnoloģijas, kuras </w:t>
      </w:r>
      <w:r w:rsidR="0049130B" w:rsidRPr="008D1F29">
        <w:rPr>
          <w:rFonts w:ascii="Times New Roman" w:hAnsi="Times New Roman" w:cs="Times New Roman"/>
          <w:color w:val="000000" w:themeColor="text1"/>
          <w:sz w:val="24"/>
          <w:szCs w:val="28"/>
        </w:rPr>
        <w:t xml:space="preserve">AK </w:t>
      </w:r>
      <w:r w:rsidRPr="008D1F29">
        <w:rPr>
          <w:rFonts w:ascii="Times New Roman" w:hAnsi="Times New Roman" w:cs="Times New Roman"/>
          <w:color w:val="000000" w:themeColor="text1"/>
          <w:sz w:val="24"/>
          <w:szCs w:val="28"/>
        </w:rPr>
        <w:t>plāno attīstīt</w:t>
      </w:r>
      <w:r w:rsidR="0049130B" w:rsidRPr="008D1F29">
        <w:rPr>
          <w:rFonts w:ascii="Times New Roman" w:hAnsi="Times New Roman" w:cs="Times New Roman"/>
          <w:color w:val="000000" w:themeColor="text1"/>
          <w:sz w:val="24"/>
          <w:szCs w:val="28"/>
        </w:rPr>
        <w:t xml:space="preserve"> ir gan</w:t>
      </w:r>
      <w:r w:rsidRPr="008D1F29">
        <w:rPr>
          <w:rFonts w:ascii="Times New Roman" w:hAnsi="Times New Roman" w:cs="Times New Roman"/>
          <w:color w:val="000000" w:themeColor="text1"/>
          <w:sz w:val="24"/>
          <w:szCs w:val="28"/>
        </w:rPr>
        <w:t xml:space="preserve"> augstsprieguma elektroniskās ierīces, kas </w:t>
      </w:r>
      <w:r w:rsidR="0049130B" w:rsidRPr="008D1F29">
        <w:rPr>
          <w:rFonts w:ascii="Times New Roman" w:hAnsi="Times New Roman" w:cs="Times New Roman"/>
          <w:color w:val="000000" w:themeColor="text1"/>
          <w:sz w:val="24"/>
          <w:szCs w:val="28"/>
        </w:rPr>
        <w:t xml:space="preserve">izmantojamas </w:t>
      </w:r>
      <w:r w:rsidRPr="008D1F29">
        <w:rPr>
          <w:rFonts w:ascii="Times New Roman" w:hAnsi="Times New Roman" w:cs="Times New Roman"/>
          <w:color w:val="000000" w:themeColor="text1"/>
          <w:sz w:val="24"/>
          <w:szCs w:val="28"/>
        </w:rPr>
        <w:t xml:space="preserve">elektroenerģijas ražošanā un sadalē, </w:t>
      </w:r>
      <w:r w:rsidR="0049130B" w:rsidRPr="008D1F29">
        <w:rPr>
          <w:rFonts w:ascii="Times New Roman" w:hAnsi="Times New Roman" w:cs="Times New Roman"/>
          <w:color w:val="000000" w:themeColor="text1"/>
          <w:sz w:val="24"/>
          <w:szCs w:val="28"/>
        </w:rPr>
        <w:t xml:space="preserve">gan </w:t>
      </w:r>
      <w:r w:rsidRPr="008D1F29">
        <w:rPr>
          <w:rFonts w:ascii="Times New Roman" w:hAnsi="Times New Roman" w:cs="Times New Roman"/>
          <w:color w:val="000000" w:themeColor="text1"/>
          <w:sz w:val="24"/>
          <w:szCs w:val="28"/>
        </w:rPr>
        <w:t xml:space="preserve">silīcija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tehnoloģijas.</w:t>
      </w:r>
    </w:p>
    <w:p w14:paraId="2C51CBF0" w14:textId="0C7842DC" w:rsidR="00F33D73" w:rsidRPr="008D1F29" w:rsidRDefault="00967CA4" w:rsidP="00F33D73">
      <w:pPr>
        <w:spacing w:before="0" w:after="160" w:line="259" w:lineRule="auto"/>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Polija</w:t>
      </w:r>
      <w:r w:rsidR="00E12042" w:rsidRPr="008D1F29">
        <w:rPr>
          <w:rFonts w:ascii="Times New Roman" w:hAnsi="Times New Roman" w:cs="Times New Roman"/>
          <w:b/>
          <w:bCs/>
          <w:color w:val="000000" w:themeColor="text1"/>
          <w:sz w:val="24"/>
          <w:szCs w:val="28"/>
        </w:rPr>
        <w:t xml:space="preserve">s </w:t>
      </w:r>
      <w:r w:rsidR="00E12042" w:rsidRPr="008D1F29">
        <w:rPr>
          <w:rFonts w:ascii="Times New Roman" w:hAnsi="Times New Roman" w:cs="Times New Roman"/>
          <w:color w:val="000000" w:themeColor="text1"/>
          <w:sz w:val="24"/>
          <w:szCs w:val="28"/>
        </w:rPr>
        <w:t>z</w:t>
      </w:r>
      <w:r w:rsidR="00F33D73" w:rsidRPr="008D1F29">
        <w:rPr>
          <w:rFonts w:ascii="Times New Roman" w:hAnsi="Times New Roman" w:cs="Times New Roman"/>
          <w:color w:val="000000" w:themeColor="text1"/>
          <w:sz w:val="24"/>
          <w:szCs w:val="28"/>
        </w:rPr>
        <w:t xml:space="preserve">iemeļu reģions Pomerānija </w:t>
      </w:r>
      <w:r w:rsidR="0049130B" w:rsidRPr="008D1F29">
        <w:rPr>
          <w:rFonts w:ascii="Times New Roman" w:hAnsi="Times New Roman" w:cs="Times New Roman"/>
          <w:color w:val="000000" w:themeColor="text1"/>
          <w:sz w:val="24"/>
          <w:szCs w:val="28"/>
        </w:rPr>
        <w:t>veidojas par jaunu tehnoloģiju attīstības</w:t>
      </w:r>
      <w:r w:rsidR="00F33D73" w:rsidRPr="008D1F29">
        <w:rPr>
          <w:rFonts w:ascii="Times New Roman" w:hAnsi="Times New Roman" w:cs="Times New Roman"/>
          <w:color w:val="000000" w:themeColor="text1"/>
          <w:sz w:val="24"/>
          <w:szCs w:val="28"/>
        </w:rPr>
        <w:t xml:space="preserve"> centru.</w:t>
      </w:r>
      <w:r w:rsidR="004B508D" w:rsidRPr="008D1F29">
        <w:rPr>
          <w:rFonts w:ascii="Times New Roman" w:hAnsi="Times New Roman" w:cs="Times New Roman"/>
          <w:color w:val="000000" w:themeColor="text1"/>
          <w:sz w:val="24"/>
          <w:szCs w:val="28"/>
        </w:rPr>
        <w:t xml:space="preserve"> </w:t>
      </w:r>
      <w:r w:rsidR="00F33D73" w:rsidRPr="008D1F29">
        <w:rPr>
          <w:rFonts w:ascii="Times New Roman" w:hAnsi="Times New Roman" w:cs="Times New Roman"/>
          <w:color w:val="000000" w:themeColor="text1"/>
          <w:sz w:val="24"/>
          <w:szCs w:val="28"/>
        </w:rPr>
        <w:t xml:space="preserve">Pateicoties </w:t>
      </w:r>
      <w:r w:rsidR="00F33D73" w:rsidRPr="008D1F29">
        <w:rPr>
          <w:rFonts w:ascii="Times New Roman" w:hAnsi="Times New Roman" w:cs="Times New Roman"/>
          <w:i/>
          <w:iCs/>
          <w:color w:val="000000" w:themeColor="text1"/>
          <w:sz w:val="24"/>
          <w:szCs w:val="28"/>
        </w:rPr>
        <w:t>Intel</w:t>
      </w:r>
      <w:r w:rsidR="00F33D73" w:rsidRPr="008D1F29">
        <w:rPr>
          <w:rFonts w:ascii="Times New Roman" w:hAnsi="Times New Roman" w:cs="Times New Roman"/>
          <w:color w:val="000000" w:themeColor="text1"/>
          <w:sz w:val="24"/>
          <w:szCs w:val="28"/>
        </w:rPr>
        <w:t xml:space="preserve"> ienākšanai un investīcijām, par reģionu tiek izradīta interese arī no citu lielu investoru puses, </w:t>
      </w:r>
      <w:r w:rsidR="00F33D73" w:rsidRPr="008D1F29">
        <w:rPr>
          <w:rFonts w:ascii="Times New Roman" w:hAnsi="Times New Roman" w:cs="Times New Roman"/>
          <w:color w:val="000000" w:themeColor="text1"/>
          <w:sz w:val="24"/>
          <w:szCs w:val="28"/>
        </w:rPr>
        <w:lastRenderedPageBreak/>
        <w:t xml:space="preserve">kas nākotnē būtiski var ietekmēt reģiona attīstību kopumā. </w:t>
      </w:r>
      <w:r w:rsidR="0049130B" w:rsidRPr="008D1F29">
        <w:rPr>
          <w:rFonts w:ascii="Times New Roman" w:hAnsi="Times New Roman" w:cs="Times New Roman"/>
          <w:color w:val="000000" w:themeColor="text1"/>
          <w:sz w:val="24"/>
          <w:szCs w:val="28"/>
        </w:rPr>
        <w:t>Polijā izveidota Pomerānijas speciālā ekonomiskā zona, lai</w:t>
      </w:r>
      <w:r w:rsidR="00F33D73" w:rsidRPr="008D1F29">
        <w:rPr>
          <w:rFonts w:ascii="Times New Roman" w:hAnsi="Times New Roman" w:cs="Times New Roman"/>
          <w:color w:val="000000" w:themeColor="text1"/>
          <w:sz w:val="24"/>
          <w:szCs w:val="28"/>
        </w:rPr>
        <w:t xml:space="preserve"> veicinātu investīciju piesaisti, </w:t>
      </w:r>
      <w:r w:rsidR="0049130B" w:rsidRPr="008D1F29">
        <w:rPr>
          <w:rFonts w:ascii="Times New Roman" w:hAnsi="Times New Roman" w:cs="Times New Roman"/>
          <w:color w:val="000000" w:themeColor="text1"/>
          <w:sz w:val="24"/>
          <w:szCs w:val="28"/>
        </w:rPr>
        <w:t>piemērojot nodokļu atvieglojumus</w:t>
      </w:r>
      <w:r w:rsidR="00F33D73" w:rsidRPr="008D1F29">
        <w:rPr>
          <w:rFonts w:ascii="Times New Roman" w:hAnsi="Times New Roman" w:cs="Times New Roman"/>
          <w:color w:val="000000" w:themeColor="text1"/>
          <w:sz w:val="24"/>
          <w:szCs w:val="28"/>
        </w:rPr>
        <w:t>.</w:t>
      </w:r>
      <w:r w:rsidR="0049130B" w:rsidRPr="008D1F29">
        <w:rPr>
          <w:rFonts w:ascii="Times New Roman" w:hAnsi="Times New Roman" w:cs="Times New Roman"/>
          <w:color w:val="000000" w:themeColor="text1"/>
          <w:sz w:val="24"/>
          <w:szCs w:val="28"/>
        </w:rPr>
        <w:t xml:space="preserve"> </w:t>
      </w:r>
    </w:p>
    <w:p w14:paraId="73353CCE" w14:textId="7CA9B355" w:rsidR="00B01993" w:rsidRPr="008D1F29" w:rsidRDefault="00B01993" w:rsidP="004212CF">
      <w:pPr>
        <w:pStyle w:val="Heading3"/>
      </w:pPr>
      <w:bookmarkStart w:id="25" w:name="_Toc172159539"/>
      <w:bookmarkStart w:id="26" w:name="_Toc176514437"/>
      <w:r w:rsidRPr="008D1F29">
        <w:t xml:space="preserve">Pētniecības </w:t>
      </w:r>
      <w:r w:rsidR="0049130B" w:rsidRPr="008D1F29">
        <w:t>organizāciju</w:t>
      </w:r>
      <w:r w:rsidRPr="008D1F29">
        <w:t xml:space="preserve"> loma pusvadītāju nozarē</w:t>
      </w:r>
      <w:bookmarkEnd w:id="25"/>
      <w:bookmarkEnd w:id="26"/>
    </w:p>
    <w:p w14:paraId="5C6A9921" w14:textId="679A9E9B" w:rsidR="00B01993" w:rsidRPr="008D1F29" w:rsidRDefault="00B01993" w:rsidP="00B01993">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Pētniecības </w:t>
      </w:r>
      <w:r w:rsidR="0049130B" w:rsidRPr="008D1F29">
        <w:rPr>
          <w:rFonts w:ascii="Times New Roman" w:eastAsia="Segoe UI Light" w:hAnsi="Times New Roman" w:cs="Times New Roman"/>
          <w:color w:val="000000" w:themeColor="text1"/>
          <w:sz w:val="24"/>
          <w:szCs w:val="28"/>
        </w:rPr>
        <w:t>organizācijām</w:t>
      </w:r>
      <w:r w:rsidRPr="008D1F29">
        <w:rPr>
          <w:rFonts w:ascii="Times New Roman" w:eastAsia="Segoe UI Light" w:hAnsi="Times New Roman" w:cs="Times New Roman"/>
          <w:color w:val="000000" w:themeColor="text1"/>
          <w:sz w:val="24"/>
          <w:szCs w:val="28"/>
        </w:rPr>
        <w:t xml:space="preserve"> ir kritiska nozīme zināšanu</w:t>
      </w:r>
      <w:r w:rsidR="0049130B" w:rsidRPr="008D1F29">
        <w:rPr>
          <w:rFonts w:ascii="Times New Roman" w:eastAsia="Segoe UI Light" w:hAnsi="Times New Roman" w:cs="Times New Roman"/>
          <w:color w:val="000000" w:themeColor="text1"/>
          <w:sz w:val="24"/>
          <w:szCs w:val="28"/>
        </w:rPr>
        <w:t xml:space="preserve"> un tehnoloģiju</w:t>
      </w:r>
      <w:r w:rsidRPr="008D1F29">
        <w:rPr>
          <w:rFonts w:ascii="Times New Roman" w:eastAsia="Segoe UI Light" w:hAnsi="Times New Roman" w:cs="Times New Roman"/>
          <w:color w:val="000000" w:themeColor="text1"/>
          <w:sz w:val="24"/>
          <w:szCs w:val="28"/>
        </w:rPr>
        <w:t xml:space="preserve"> radīšanā. </w:t>
      </w:r>
      <w:r w:rsidRPr="008D1F29">
        <w:rPr>
          <w:rFonts w:ascii="Times New Roman" w:eastAsia="Segoe UI Light" w:hAnsi="Times New Roman" w:cs="Times New Roman"/>
          <w:b/>
          <w:bCs/>
          <w:color w:val="000000" w:themeColor="text1"/>
          <w:sz w:val="24"/>
          <w:szCs w:val="28"/>
        </w:rPr>
        <w:t xml:space="preserve">Pētniecības </w:t>
      </w:r>
      <w:r w:rsidR="0049130B" w:rsidRPr="008D1F29">
        <w:rPr>
          <w:rFonts w:ascii="Times New Roman" w:eastAsia="Segoe UI Light" w:hAnsi="Times New Roman" w:cs="Times New Roman"/>
          <w:b/>
          <w:bCs/>
          <w:color w:val="000000" w:themeColor="text1"/>
          <w:sz w:val="24"/>
          <w:szCs w:val="28"/>
        </w:rPr>
        <w:t>organizāciju</w:t>
      </w:r>
      <w:r w:rsidRPr="008D1F29">
        <w:rPr>
          <w:rFonts w:ascii="Times New Roman" w:eastAsia="Segoe UI Light" w:hAnsi="Times New Roman" w:cs="Times New Roman"/>
          <w:b/>
          <w:bCs/>
          <w:color w:val="000000" w:themeColor="text1"/>
          <w:sz w:val="24"/>
          <w:szCs w:val="28"/>
        </w:rPr>
        <w:t xml:space="preserve"> </w:t>
      </w:r>
      <w:r w:rsidR="0049130B" w:rsidRPr="008D1F29">
        <w:rPr>
          <w:rFonts w:ascii="Times New Roman" w:eastAsia="Segoe UI Light" w:hAnsi="Times New Roman" w:cs="Times New Roman"/>
          <w:b/>
          <w:bCs/>
          <w:color w:val="000000" w:themeColor="text1"/>
          <w:sz w:val="24"/>
          <w:szCs w:val="28"/>
        </w:rPr>
        <w:t>sasaiste ar</w:t>
      </w:r>
      <w:r w:rsidRPr="008D1F29">
        <w:rPr>
          <w:rFonts w:ascii="Times New Roman" w:eastAsia="Segoe UI Light" w:hAnsi="Times New Roman" w:cs="Times New Roman"/>
          <w:b/>
          <w:bCs/>
          <w:color w:val="000000" w:themeColor="text1"/>
          <w:sz w:val="24"/>
          <w:szCs w:val="28"/>
        </w:rPr>
        <w:t xml:space="preserve"> izglītības proces</w:t>
      </w:r>
      <w:r w:rsidR="0049130B" w:rsidRPr="008D1F29">
        <w:rPr>
          <w:rFonts w:ascii="Times New Roman" w:eastAsia="Segoe UI Light" w:hAnsi="Times New Roman" w:cs="Times New Roman"/>
          <w:b/>
          <w:bCs/>
          <w:color w:val="000000" w:themeColor="text1"/>
          <w:sz w:val="24"/>
          <w:szCs w:val="28"/>
        </w:rPr>
        <w:t>iem</w:t>
      </w:r>
      <w:r w:rsidRPr="008D1F29">
        <w:rPr>
          <w:rFonts w:ascii="Times New Roman" w:eastAsia="Segoe UI Light" w:hAnsi="Times New Roman" w:cs="Times New Roman"/>
          <w:b/>
          <w:bCs/>
          <w:color w:val="000000" w:themeColor="text1"/>
          <w:sz w:val="24"/>
          <w:szCs w:val="28"/>
        </w:rPr>
        <w:t xml:space="preserve"> ir pieaugoši nozīmīg</w:t>
      </w:r>
      <w:r w:rsidR="0049130B" w:rsidRPr="008D1F29">
        <w:rPr>
          <w:rFonts w:ascii="Times New Roman" w:eastAsia="Segoe UI Light" w:hAnsi="Times New Roman" w:cs="Times New Roman"/>
          <w:b/>
          <w:bCs/>
          <w:color w:val="000000" w:themeColor="text1"/>
          <w:sz w:val="24"/>
          <w:szCs w:val="28"/>
        </w:rPr>
        <w:t>a</w:t>
      </w:r>
      <w:r w:rsidRPr="008D1F29">
        <w:rPr>
          <w:rFonts w:ascii="Times New Roman" w:eastAsia="Segoe UI Light" w:hAnsi="Times New Roman" w:cs="Times New Roman"/>
          <w:b/>
          <w:bCs/>
          <w:color w:val="000000" w:themeColor="text1"/>
          <w:sz w:val="24"/>
          <w:szCs w:val="28"/>
        </w:rPr>
        <w:t xml:space="preserve">. Universitātes </w:t>
      </w:r>
      <w:r w:rsidR="0049130B" w:rsidRPr="008D1F29">
        <w:rPr>
          <w:rFonts w:ascii="Times New Roman" w:eastAsia="Segoe UI Light" w:hAnsi="Times New Roman" w:cs="Times New Roman"/>
          <w:b/>
          <w:bCs/>
          <w:color w:val="000000" w:themeColor="text1"/>
          <w:sz w:val="24"/>
          <w:szCs w:val="28"/>
        </w:rPr>
        <w:t xml:space="preserve">un zinātniskie institūti </w:t>
      </w:r>
      <w:r w:rsidRPr="008D1F29">
        <w:rPr>
          <w:rFonts w:ascii="Times New Roman" w:eastAsia="Segoe UI Light" w:hAnsi="Times New Roman" w:cs="Times New Roman"/>
          <w:b/>
          <w:bCs/>
          <w:color w:val="000000" w:themeColor="text1"/>
          <w:sz w:val="24"/>
          <w:szCs w:val="28"/>
        </w:rPr>
        <w:t>ir pusvadītāju industriju veidojošais spēks, sniedzot pamatu inovācijām un tehnoloģiskajam progresam.</w:t>
      </w:r>
      <w:r w:rsidRPr="008D1F29">
        <w:rPr>
          <w:rFonts w:ascii="Times New Roman" w:eastAsia="Segoe UI Light" w:hAnsi="Times New Roman" w:cs="Times New Roman"/>
          <w:color w:val="000000" w:themeColor="text1"/>
          <w:sz w:val="24"/>
          <w:szCs w:val="28"/>
        </w:rPr>
        <w:t xml:space="preserve"> Universitātes ir cieši saistītas ar pētniecības centriem, kuri dažreiz atrodas universitāšu paspārnē vai arī izveidojušies kā </w:t>
      </w:r>
      <w:proofErr w:type="spellStart"/>
      <w:r w:rsidRPr="008D1F29">
        <w:rPr>
          <w:rFonts w:ascii="Times New Roman" w:eastAsia="Segoe UI Light" w:hAnsi="Times New Roman" w:cs="Times New Roman"/>
          <w:i/>
          <w:iCs/>
          <w:color w:val="000000" w:themeColor="text1"/>
          <w:sz w:val="24"/>
          <w:szCs w:val="28"/>
        </w:rPr>
        <w:t>spin-off</w:t>
      </w:r>
      <w:proofErr w:type="spellEnd"/>
      <w:r w:rsidRPr="008D1F29">
        <w:rPr>
          <w:rFonts w:ascii="Times New Roman" w:eastAsia="Segoe UI Light" w:hAnsi="Times New Roman" w:cs="Times New Roman"/>
          <w:color w:val="000000" w:themeColor="text1"/>
          <w:sz w:val="24"/>
          <w:szCs w:val="28"/>
        </w:rPr>
        <w:t xml:space="preserve"> (piemēram, IMEC no </w:t>
      </w:r>
      <w:proofErr w:type="spellStart"/>
      <w:r w:rsidRPr="008D1F29">
        <w:rPr>
          <w:rFonts w:ascii="Times New Roman" w:eastAsia="Segoe UI Light" w:hAnsi="Times New Roman" w:cs="Times New Roman"/>
          <w:color w:val="000000" w:themeColor="text1"/>
          <w:sz w:val="24"/>
          <w:szCs w:val="28"/>
        </w:rPr>
        <w:t>Lēvenas</w:t>
      </w:r>
      <w:proofErr w:type="spellEnd"/>
      <w:r w:rsidRPr="008D1F29">
        <w:rPr>
          <w:rFonts w:ascii="Times New Roman" w:eastAsia="Segoe UI Light" w:hAnsi="Times New Roman" w:cs="Times New Roman"/>
          <w:color w:val="000000" w:themeColor="text1"/>
          <w:sz w:val="24"/>
          <w:szCs w:val="28"/>
        </w:rPr>
        <w:t xml:space="preserve"> Katoļu universitātes).</w:t>
      </w:r>
      <w:r w:rsidRPr="008D1F29">
        <w:rPr>
          <w:rFonts w:ascii="Times New Roman" w:eastAsia="Segoe UI Light" w:hAnsi="Times New Roman" w:cs="Times New Roman"/>
          <w:b/>
          <w:bCs/>
          <w:color w:val="000000" w:themeColor="text1"/>
          <w:sz w:val="24"/>
          <w:szCs w:val="28"/>
        </w:rPr>
        <w:t xml:space="preserve"> </w:t>
      </w:r>
      <w:r w:rsidRPr="008D1F29">
        <w:rPr>
          <w:rFonts w:ascii="Times New Roman" w:eastAsia="Segoe UI Light" w:hAnsi="Times New Roman" w:cs="Times New Roman"/>
          <w:color w:val="000000" w:themeColor="text1"/>
          <w:sz w:val="24"/>
          <w:szCs w:val="28"/>
        </w:rPr>
        <w:t>Pusvadītāju nozares pēt</w:t>
      </w:r>
      <w:r w:rsidR="004531A7" w:rsidRPr="008D1F29">
        <w:rPr>
          <w:rFonts w:ascii="Times New Roman" w:eastAsia="Segoe UI Light" w:hAnsi="Times New Roman" w:cs="Times New Roman"/>
          <w:color w:val="000000" w:themeColor="text1"/>
          <w:sz w:val="24"/>
          <w:szCs w:val="28"/>
        </w:rPr>
        <w:t>niecības</w:t>
      </w:r>
      <w:r w:rsidRPr="008D1F29">
        <w:rPr>
          <w:rFonts w:ascii="Times New Roman" w:eastAsia="Segoe UI Light" w:hAnsi="Times New Roman" w:cs="Times New Roman"/>
          <w:color w:val="000000" w:themeColor="text1"/>
          <w:sz w:val="24"/>
          <w:szCs w:val="28"/>
        </w:rPr>
        <w:t xml:space="preserve"> centri un institūti ir organizēti, pakļauti un finansēti atšķirīgos veidos un ir būtiski pusvadītāju industrijas attīstībai, piemēram:</w:t>
      </w:r>
    </w:p>
    <w:p w14:paraId="00816F38" w14:textId="77777777" w:rsidR="00B01993" w:rsidRPr="008D1F29" w:rsidRDefault="00B01993" w:rsidP="008A75EB">
      <w:pPr>
        <w:pStyle w:val="ListParagraph"/>
        <w:numPr>
          <w:ilvl w:val="0"/>
          <w:numId w:val="9"/>
        </w:numPr>
        <w:rPr>
          <w:rFonts w:ascii="Times New Roman" w:eastAsia="Segoe UI Light" w:hAnsi="Times New Roman" w:cs="Times New Roman"/>
          <w:color w:val="000000" w:themeColor="text1"/>
          <w:sz w:val="24"/>
          <w:szCs w:val="28"/>
        </w:rPr>
      </w:pPr>
      <w:proofErr w:type="spellStart"/>
      <w:r w:rsidRPr="008D1F29">
        <w:rPr>
          <w:rFonts w:ascii="Times New Roman" w:eastAsia="Segoe UI Light" w:hAnsi="Times New Roman" w:cs="Times New Roman"/>
          <w:color w:val="000000" w:themeColor="text1"/>
          <w:sz w:val="24"/>
          <w:szCs w:val="28"/>
        </w:rPr>
        <w:t>starpuniversitāšu</w:t>
      </w:r>
      <w:proofErr w:type="spellEnd"/>
      <w:r w:rsidRPr="008D1F29">
        <w:rPr>
          <w:rFonts w:ascii="Times New Roman" w:eastAsia="Segoe UI Light" w:hAnsi="Times New Roman" w:cs="Times New Roman"/>
          <w:color w:val="000000" w:themeColor="text1"/>
          <w:sz w:val="24"/>
          <w:szCs w:val="28"/>
        </w:rPr>
        <w:t xml:space="preserve"> mikroelektronikas centrs (IMEC) Beļģijā ir viens no vadošajiem </w:t>
      </w:r>
      <w:proofErr w:type="spellStart"/>
      <w:r w:rsidRPr="008D1F29">
        <w:rPr>
          <w:rFonts w:ascii="Times New Roman" w:eastAsia="Segoe UI Light" w:hAnsi="Times New Roman" w:cs="Times New Roman"/>
          <w:color w:val="000000" w:themeColor="text1"/>
          <w:sz w:val="24"/>
          <w:szCs w:val="28"/>
        </w:rPr>
        <w:t>nanoelektronikas</w:t>
      </w:r>
      <w:proofErr w:type="spellEnd"/>
      <w:r w:rsidRPr="008D1F29">
        <w:rPr>
          <w:rFonts w:ascii="Times New Roman" w:eastAsia="Segoe UI Light" w:hAnsi="Times New Roman" w:cs="Times New Roman"/>
          <w:color w:val="000000" w:themeColor="text1"/>
          <w:sz w:val="24"/>
          <w:szCs w:val="28"/>
        </w:rPr>
        <w:t xml:space="preserve"> pētniecības centriem pasaulē, kas ir veicis nozīmīgus pētījumus pusvadītāju mērogošanas jomā, nodrošinot nozīmīgu ieguldījumu nākotnes tehnoloģiju attīstībā. </w:t>
      </w:r>
    </w:p>
    <w:p w14:paraId="00945DDC" w14:textId="77777777" w:rsidR="00B01993" w:rsidRPr="008D1F29" w:rsidRDefault="00B01993" w:rsidP="008A75EB">
      <w:pPr>
        <w:pStyle w:val="ListParagraph"/>
        <w:numPr>
          <w:ilvl w:val="0"/>
          <w:numId w:val="9"/>
        </w:numPr>
        <w:rPr>
          <w:rFonts w:ascii="Times New Roman" w:eastAsia="Segoe UI Light" w:hAnsi="Times New Roman" w:cs="Times New Roman"/>
          <w:color w:val="000000" w:themeColor="text1"/>
          <w:sz w:val="24"/>
          <w:szCs w:val="28"/>
        </w:rPr>
      </w:pPr>
      <w:proofErr w:type="spellStart"/>
      <w:r w:rsidRPr="008D1F29">
        <w:rPr>
          <w:rFonts w:ascii="Times New Roman" w:eastAsia="Segoe UI Light" w:hAnsi="Times New Roman" w:cs="Times New Roman"/>
          <w:i/>
          <w:iCs/>
          <w:color w:val="000000" w:themeColor="text1"/>
          <w:sz w:val="24"/>
          <w:szCs w:val="28"/>
        </w:rPr>
        <w:t>Fraunhofer</w:t>
      </w:r>
      <w:proofErr w:type="spellEnd"/>
      <w:r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Society</w:t>
      </w:r>
      <w:proofErr w:type="spellEnd"/>
      <w:r w:rsidRPr="008D1F29">
        <w:rPr>
          <w:rFonts w:ascii="Times New Roman" w:eastAsia="Segoe UI Light" w:hAnsi="Times New Roman" w:cs="Times New Roman"/>
          <w:color w:val="000000" w:themeColor="text1"/>
          <w:sz w:val="24"/>
          <w:szCs w:val="28"/>
        </w:rPr>
        <w:t xml:space="preserve"> Vācijā ir pazīstams kā lietišķās pētniecības institūts, kas veic plašus pētījumus pusvadītāju tehnoloģiju nozarē, palīdzot industrijai ar inovatīviem risinājumiem un jaunām tehnoloģijām. </w:t>
      </w:r>
    </w:p>
    <w:p w14:paraId="56E18256" w14:textId="3684AF32" w:rsidR="00B01993" w:rsidRPr="008D1F29" w:rsidRDefault="00B01993" w:rsidP="008A75EB">
      <w:pPr>
        <w:pStyle w:val="ListParagraph"/>
        <w:numPr>
          <w:ilvl w:val="0"/>
          <w:numId w:val="9"/>
        </w:numPr>
        <w:rPr>
          <w:rFonts w:ascii="Times New Roman" w:eastAsia="Segoe UI Light" w:hAnsi="Times New Roman" w:cs="Times New Roman"/>
          <w:color w:val="000000" w:themeColor="text1"/>
          <w:sz w:val="24"/>
          <w:szCs w:val="28"/>
          <w:lang w:val="lv"/>
        </w:rPr>
      </w:pPr>
      <w:r w:rsidRPr="008D1F29">
        <w:rPr>
          <w:rFonts w:ascii="Times New Roman" w:eastAsia="Segoe UI Light" w:hAnsi="Times New Roman" w:cs="Times New Roman"/>
          <w:i/>
          <w:iCs/>
          <w:color w:val="000000" w:themeColor="text1"/>
          <w:sz w:val="24"/>
          <w:szCs w:val="28"/>
          <w:lang w:val="lv"/>
        </w:rPr>
        <w:t xml:space="preserve">CEA Leti </w:t>
      </w:r>
      <w:r w:rsidRPr="008D1F29">
        <w:rPr>
          <w:rFonts w:ascii="Times New Roman" w:eastAsia="Segoe UI Light" w:hAnsi="Times New Roman" w:cs="Times New Roman"/>
          <w:color w:val="000000" w:themeColor="text1"/>
          <w:sz w:val="24"/>
          <w:szCs w:val="28"/>
          <w:lang w:val="lv"/>
        </w:rPr>
        <w:t xml:space="preserve">Francijā ir nozīmīgs mikro un </w:t>
      </w:r>
      <w:proofErr w:type="spellStart"/>
      <w:r w:rsidRPr="008D1F29">
        <w:rPr>
          <w:rFonts w:ascii="Times New Roman" w:eastAsia="Segoe UI Light" w:hAnsi="Times New Roman" w:cs="Times New Roman"/>
          <w:color w:val="000000" w:themeColor="text1"/>
          <w:sz w:val="24"/>
          <w:szCs w:val="28"/>
          <w:lang w:val="lv"/>
        </w:rPr>
        <w:t>nanoelektronikas</w:t>
      </w:r>
      <w:proofErr w:type="spellEnd"/>
      <w:r w:rsidR="004531A7" w:rsidRPr="008D1F29">
        <w:rPr>
          <w:rFonts w:ascii="Times New Roman" w:eastAsia="Segoe UI Light" w:hAnsi="Times New Roman" w:cs="Times New Roman"/>
          <w:color w:val="000000" w:themeColor="text1"/>
          <w:sz w:val="24"/>
          <w:szCs w:val="28"/>
          <w:lang w:val="lv"/>
        </w:rPr>
        <w:t>,</w:t>
      </w:r>
      <w:r w:rsidRPr="008D1F29">
        <w:rPr>
          <w:rFonts w:ascii="Times New Roman" w:eastAsia="Segoe UI Light" w:hAnsi="Times New Roman" w:cs="Times New Roman"/>
          <w:color w:val="000000" w:themeColor="text1"/>
          <w:sz w:val="24"/>
          <w:szCs w:val="28"/>
          <w:lang w:val="lv"/>
        </w:rPr>
        <w:t xml:space="preserve"> kā arī </w:t>
      </w:r>
      <w:proofErr w:type="spellStart"/>
      <w:r w:rsidRPr="008D1F29">
        <w:rPr>
          <w:rFonts w:ascii="Times New Roman" w:eastAsia="Segoe UI Light" w:hAnsi="Times New Roman" w:cs="Times New Roman"/>
          <w:color w:val="000000" w:themeColor="text1"/>
          <w:sz w:val="24"/>
          <w:szCs w:val="28"/>
          <w:lang w:val="lv"/>
        </w:rPr>
        <w:t>fotonikas</w:t>
      </w:r>
      <w:proofErr w:type="spellEnd"/>
      <w:r w:rsidRPr="008D1F29">
        <w:rPr>
          <w:rFonts w:ascii="Times New Roman" w:eastAsia="Segoe UI Light" w:hAnsi="Times New Roman" w:cs="Times New Roman"/>
          <w:color w:val="000000" w:themeColor="text1"/>
          <w:sz w:val="24"/>
          <w:szCs w:val="28"/>
          <w:lang w:val="lv"/>
        </w:rPr>
        <w:t xml:space="preserve"> centrs Eiropā, kas veic </w:t>
      </w:r>
      <w:r w:rsidR="004531A7" w:rsidRPr="008D1F29">
        <w:rPr>
          <w:rFonts w:ascii="Times New Roman" w:eastAsia="Segoe UI Light" w:hAnsi="Times New Roman" w:cs="Times New Roman"/>
          <w:color w:val="000000" w:themeColor="text1"/>
          <w:sz w:val="24"/>
          <w:szCs w:val="28"/>
          <w:lang w:val="lv"/>
        </w:rPr>
        <w:t>P&amp;A</w:t>
      </w:r>
      <w:r w:rsidRPr="008D1F29">
        <w:rPr>
          <w:rFonts w:ascii="Times New Roman" w:eastAsia="Segoe UI Light" w:hAnsi="Times New Roman" w:cs="Times New Roman"/>
          <w:color w:val="000000" w:themeColor="text1"/>
          <w:sz w:val="24"/>
          <w:szCs w:val="28"/>
          <w:lang w:val="lv"/>
        </w:rPr>
        <w:t xml:space="preserve"> projektus ar industri</w:t>
      </w:r>
      <w:r w:rsidR="004531A7" w:rsidRPr="008D1F29">
        <w:rPr>
          <w:rFonts w:ascii="Times New Roman" w:eastAsia="Segoe UI Light" w:hAnsi="Times New Roman" w:cs="Times New Roman"/>
          <w:color w:val="000000" w:themeColor="text1"/>
          <w:sz w:val="24"/>
          <w:szCs w:val="28"/>
          <w:lang w:val="lv"/>
        </w:rPr>
        <w:t>jas</w:t>
      </w:r>
      <w:r w:rsidRPr="008D1F29">
        <w:rPr>
          <w:rFonts w:ascii="Times New Roman" w:eastAsia="Segoe UI Light" w:hAnsi="Times New Roman" w:cs="Times New Roman"/>
          <w:color w:val="000000" w:themeColor="text1"/>
          <w:sz w:val="24"/>
          <w:szCs w:val="28"/>
          <w:lang w:val="lv"/>
        </w:rPr>
        <w:t xml:space="preserve"> partneriem plašā pielietojumu spektrā</w:t>
      </w:r>
      <w:r w:rsidR="004531A7" w:rsidRPr="008D1F29">
        <w:rPr>
          <w:rFonts w:ascii="Times New Roman" w:eastAsia="Segoe UI Light" w:hAnsi="Times New Roman" w:cs="Times New Roman"/>
          <w:color w:val="000000" w:themeColor="text1"/>
          <w:sz w:val="24"/>
          <w:szCs w:val="28"/>
          <w:lang w:val="lv"/>
        </w:rPr>
        <w:t>,</w:t>
      </w:r>
      <w:r w:rsidRPr="008D1F29">
        <w:rPr>
          <w:rFonts w:ascii="Times New Roman" w:eastAsia="Segoe UI Light" w:hAnsi="Times New Roman" w:cs="Times New Roman"/>
          <w:color w:val="000000" w:themeColor="text1"/>
          <w:sz w:val="24"/>
          <w:szCs w:val="28"/>
          <w:lang w:val="lv"/>
        </w:rPr>
        <w:t xml:space="preserve"> ieskaitot mikroshēmas.</w:t>
      </w:r>
    </w:p>
    <w:p w14:paraId="0F63BB73" w14:textId="4BFB0A5C" w:rsidR="0089560A" w:rsidRPr="008D1F29" w:rsidRDefault="00B01993" w:rsidP="008A75EB">
      <w:pPr>
        <w:pStyle w:val="ListParagraph"/>
        <w:numPr>
          <w:ilvl w:val="0"/>
          <w:numId w:val="9"/>
        </w:numPr>
        <w:rPr>
          <w:rFonts w:ascii="Times New Roman" w:eastAsia="Segoe UI Light" w:hAnsi="Times New Roman" w:cs="Times New Roman"/>
          <w:color w:val="000000" w:themeColor="text1"/>
          <w:sz w:val="24"/>
          <w:szCs w:val="28"/>
        </w:rPr>
      </w:pPr>
      <w:proofErr w:type="spellStart"/>
      <w:r w:rsidRPr="008D1F29">
        <w:rPr>
          <w:rFonts w:ascii="Times New Roman" w:eastAsia="Segoe UI Light" w:hAnsi="Times New Roman" w:cs="Times New Roman"/>
          <w:i/>
          <w:iCs/>
          <w:color w:val="000000" w:themeColor="text1"/>
          <w:sz w:val="24"/>
          <w:szCs w:val="28"/>
        </w:rPr>
        <w:t>Semiconductor</w:t>
      </w:r>
      <w:proofErr w:type="spellEnd"/>
      <w:r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Research</w:t>
      </w:r>
      <w:proofErr w:type="spellEnd"/>
      <w:r w:rsidRPr="008D1F29">
        <w:rPr>
          <w:rFonts w:ascii="Times New Roman" w:eastAsia="Segoe UI Light" w:hAnsi="Times New Roman" w:cs="Times New Roman"/>
          <w:i/>
          <w:iCs/>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Corporation</w:t>
      </w:r>
      <w:proofErr w:type="spellEnd"/>
      <w:r w:rsidRPr="008D1F29">
        <w:rPr>
          <w:rFonts w:ascii="Times New Roman" w:eastAsia="Segoe UI Light" w:hAnsi="Times New Roman" w:cs="Times New Roman"/>
          <w:color w:val="000000" w:themeColor="text1"/>
          <w:sz w:val="24"/>
          <w:szCs w:val="28"/>
        </w:rPr>
        <w:t xml:space="preserve"> (SRC) ASV ir </w:t>
      </w:r>
      <w:proofErr w:type="spellStart"/>
      <w:r w:rsidR="004531A7" w:rsidRPr="008D1F29">
        <w:rPr>
          <w:rFonts w:ascii="Times New Roman" w:eastAsia="Segoe UI Light" w:hAnsi="Times New Roman" w:cs="Times New Roman"/>
          <w:color w:val="000000" w:themeColor="text1"/>
          <w:sz w:val="24"/>
          <w:szCs w:val="28"/>
        </w:rPr>
        <w:t>nozīmūgs</w:t>
      </w:r>
      <w:proofErr w:type="spellEnd"/>
      <w:r w:rsidRPr="008D1F29">
        <w:rPr>
          <w:rFonts w:ascii="Times New Roman" w:eastAsia="Segoe UI Light" w:hAnsi="Times New Roman" w:cs="Times New Roman"/>
          <w:color w:val="000000" w:themeColor="text1"/>
          <w:sz w:val="24"/>
          <w:szCs w:val="28"/>
        </w:rPr>
        <w:t xml:space="preserve"> spēlētājs, kas veicina sadarbību starp akadēmisko </w:t>
      </w:r>
      <w:r w:rsidR="004531A7" w:rsidRPr="008D1F29">
        <w:rPr>
          <w:rFonts w:ascii="Times New Roman" w:eastAsia="Segoe UI Light" w:hAnsi="Times New Roman" w:cs="Times New Roman"/>
          <w:color w:val="000000" w:themeColor="text1"/>
          <w:sz w:val="24"/>
          <w:szCs w:val="28"/>
        </w:rPr>
        <w:t xml:space="preserve">sektoru </w:t>
      </w:r>
      <w:r w:rsidRPr="008D1F29">
        <w:rPr>
          <w:rFonts w:ascii="Times New Roman" w:eastAsia="Segoe UI Light" w:hAnsi="Times New Roman" w:cs="Times New Roman"/>
          <w:color w:val="000000" w:themeColor="text1"/>
          <w:sz w:val="24"/>
          <w:szCs w:val="28"/>
        </w:rPr>
        <w:t>un industr</w:t>
      </w:r>
      <w:r w:rsidR="004531A7" w:rsidRPr="008D1F29">
        <w:rPr>
          <w:rFonts w:ascii="Times New Roman" w:eastAsia="Segoe UI Light" w:hAnsi="Times New Roman" w:cs="Times New Roman"/>
          <w:color w:val="000000" w:themeColor="text1"/>
          <w:sz w:val="24"/>
          <w:szCs w:val="28"/>
        </w:rPr>
        <w:t>iju</w:t>
      </w:r>
      <w:r w:rsidRPr="008D1F29">
        <w:rPr>
          <w:rFonts w:ascii="Times New Roman" w:eastAsia="Segoe UI Light" w:hAnsi="Times New Roman" w:cs="Times New Roman"/>
          <w:color w:val="000000" w:themeColor="text1"/>
          <w:sz w:val="24"/>
          <w:szCs w:val="28"/>
        </w:rPr>
        <w:t>, nodrošinot svarīgu platformu zināšanu un tehnoloģiju apmaiņai pusvadītāju pētniecībā.</w:t>
      </w:r>
    </w:p>
    <w:p w14:paraId="07B9F7D6" w14:textId="1BF4BF4E" w:rsidR="57325092" w:rsidRPr="008D1F29" w:rsidRDefault="57325092" w:rsidP="004212CF">
      <w:pPr>
        <w:pStyle w:val="Heading2"/>
      </w:pPr>
      <w:bookmarkStart w:id="27" w:name="_Toc172159540"/>
      <w:bookmarkStart w:id="28" w:name="_Toc176514438"/>
      <w:r w:rsidRPr="008D1F29">
        <w:t xml:space="preserve">Baltijas </w:t>
      </w:r>
      <w:r w:rsidR="007B41A0" w:rsidRPr="008D1F29">
        <w:t xml:space="preserve">valstu </w:t>
      </w:r>
      <w:r w:rsidRPr="008D1F29">
        <w:t>iespējas un izaicinājumi pusvadītāju nozarē</w:t>
      </w:r>
      <w:bookmarkEnd w:id="27"/>
      <w:bookmarkEnd w:id="28"/>
    </w:p>
    <w:p w14:paraId="6A6FD8A0" w14:textId="77F3EDB1" w:rsidR="0091453C" w:rsidRPr="008D1F29" w:rsidRDefault="57325092" w:rsidP="00B71A60">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Pētījumā</w:t>
      </w:r>
      <w:r w:rsidR="004531A7"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secināts, ka šobrīd lielākā daļa Baltijas </w:t>
      </w:r>
      <w:r w:rsidR="007B41A0" w:rsidRPr="008D1F29">
        <w:rPr>
          <w:rFonts w:ascii="Times New Roman" w:eastAsia="Segoe UI Light" w:hAnsi="Times New Roman" w:cs="Times New Roman"/>
          <w:color w:val="000000" w:themeColor="text1"/>
          <w:sz w:val="24"/>
          <w:szCs w:val="28"/>
        </w:rPr>
        <w:t xml:space="preserve">valstu </w:t>
      </w:r>
      <w:r w:rsidRPr="008D1F29">
        <w:rPr>
          <w:rFonts w:ascii="Times New Roman" w:eastAsia="Segoe UI Light" w:hAnsi="Times New Roman" w:cs="Times New Roman"/>
          <w:color w:val="000000" w:themeColor="text1"/>
          <w:sz w:val="24"/>
          <w:szCs w:val="28"/>
        </w:rPr>
        <w:t>uzņēmumu, kuri pārstāv pusvadītāju vērtību ķēdi, darbojas jau ilgstoši (ir dibināti vairāk kā 10 gadus atpakaļ)</w:t>
      </w:r>
      <w:r w:rsidR="00373381" w:rsidRPr="008D1F29">
        <w:rPr>
          <w:rFonts w:ascii="Times New Roman" w:eastAsia="Segoe UI Light" w:hAnsi="Times New Roman" w:cs="Times New Roman"/>
          <w:color w:val="000000" w:themeColor="text1"/>
          <w:sz w:val="24"/>
          <w:szCs w:val="28"/>
        </w:rPr>
        <w:t xml:space="preserve">. </w:t>
      </w:r>
      <w:r w:rsidR="004531A7" w:rsidRPr="008D1F29">
        <w:rPr>
          <w:rFonts w:ascii="Times New Roman" w:eastAsia="Segoe UI Light" w:hAnsi="Times New Roman" w:cs="Times New Roman"/>
          <w:color w:val="000000" w:themeColor="text1"/>
          <w:sz w:val="24"/>
          <w:szCs w:val="28"/>
        </w:rPr>
        <w:t>L</w:t>
      </w:r>
      <w:r w:rsidR="00373381" w:rsidRPr="008D1F29">
        <w:rPr>
          <w:rFonts w:ascii="Times New Roman" w:eastAsia="Segoe UI Light" w:hAnsi="Times New Roman" w:cs="Times New Roman"/>
          <w:color w:val="000000" w:themeColor="text1"/>
          <w:sz w:val="24"/>
          <w:szCs w:val="28"/>
        </w:rPr>
        <w:t xml:space="preserve">ielākā daļa </w:t>
      </w:r>
      <w:r w:rsidR="004531A7" w:rsidRPr="008D1F29">
        <w:rPr>
          <w:rFonts w:ascii="Times New Roman" w:eastAsia="Segoe UI Light" w:hAnsi="Times New Roman" w:cs="Times New Roman"/>
          <w:color w:val="000000" w:themeColor="text1"/>
          <w:sz w:val="24"/>
          <w:szCs w:val="28"/>
        </w:rPr>
        <w:t xml:space="preserve">uzņēmumu </w:t>
      </w:r>
      <w:r w:rsidR="00373381" w:rsidRPr="008D1F29">
        <w:rPr>
          <w:rFonts w:ascii="Times New Roman" w:eastAsia="Segoe UI Light" w:hAnsi="Times New Roman" w:cs="Times New Roman"/>
          <w:color w:val="000000" w:themeColor="text1"/>
          <w:sz w:val="24"/>
          <w:szCs w:val="28"/>
        </w:rPr>
        <w:t xml:space="preserve">Baltijas valstīs ir saistīta ar mikroelektronikas jomu. </w:t>
      </w:r>
      <w:r w:rsidR="0091453C" w:rsidRPr="008D1F29">
        <w:rPr>
          <w:rFonts w:ascii="Times New Roman" w:eastAsia="Segoe UI Light" w:hAnsi="Times New Roman" w:cs="Times New Roman"/>
          <w:color w:val="000000" w:themeColor="text1"/>
          <w:sz w:val="24"/>
          <w:szCs w:val="28"/>
        </w:rPr>
        <w:t>U</w:t>
      </w:r>
      <w:r w:rsidRPr="008D1F29">
        <w:rPr>
          <w:rFonts w:ascii="Times New Roman" w:eastAsia="Segoe UI Light" w:hAnsi="Times New Roman" w:cs="Times New Roman"/>
          <w:color w:val="000000" w:themeColor="text1"/>
          <w:sz w:val="24"/>
          <w:szCs w:val="28"/>
        </w:rPr>
        <w:t>zņēmumi</w:t>
      </w:r>
      <w:r w:rsidR="0091453C"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sadarbojas ar pētniecības </w:t>
      </w:r>
      <w:r w:rsidR="004531A7" w:rsidRPr="008D1F29">
        <w:rPr>
          <w:rFonts w:ascii="Times New Roman" w:eastAsia="Segoe UI Light" w:hAnsi="Times New Roman" w:cs="Times New Roman"/>
          <w:color w:val="000000" w:themeColor="text1"/>
          <w:sz w:val="24"/>
          <w:szCs w:val="28"/>
        </w:rPr>
        <w:t xml:space="preserve">organizācijām </w:t>
      </w:r>
      <w:r w:rsidRPr="008D1F29">
        <w:rPr>
          <w:rFonts w:ascii="Times New Roman" w:eastAsia="Segoe UI Light" w:hAnsi="Times New Roman" w:cs="Times New Roman"/>
          <w:color w:val="000000" w:themeColor="text1"/>
          <w:sz w:val="24"/>
          <w:szCs w:val="28"/>
        </w:rPr>
        <w:t>tehnoloģiju attī</w:t>
      </w:r>
      <w:r w:rsidR="004531A7" w:rsidRPr="008D1F29">
        <w:rPr>
          <w:rFonts w:ascii="Times New Roman" w:eastAsia="Segoe UI Light" w:hAnsi="Times New Roman" w:cs="Times New Roman"/>
          <w:color w:val="000000" w:themeColor="text1"/>
          <w:sz w:val="24"/>
          <w:szCs w:val="28"/>
        </w:rPr>
        <w:t>šanai</w:t>
      </w:r>
      <w:r w:rsidRPr="008D1F29">
        <w:rPr>
          <w:rFonts w:ascii="Times New Roman" w:eastAsia="Segoe UI Light" w:hAnsi="Times New Roman" w:cs="Times New Roman"/>
          <w:color w:val="000000" w:themeColor="text1"/>
          <w:sz w:val="24"/>
          <w:szCs w:val="28"/>
        </w:rPr>
        <w:t>, bet</w:t>
      </w:r>
      <w:r w:rsidR="004531A7" w:rsidRPr="008D1F29">
        <w:rPr>
          <w:rFonts w:ascii="Times New Roman" w:eastAsia="Segoe UI Light" w:hAnsi="Times New Roman" w:cs="Times New Roman"/>
          <w:color w:val="000000" w:themeColor="text1"/>
          <w:sz w:val="24"/>
          <w:szCs w:val="28"/>
        </w:rPr>
        <w:t xml:space="preserve"> pastāv</w:t>
      </w:r>
      <w:r w:rsidRPr="008D1F29">
        <w:rPr>
          <w:rFonts w:ascii="Times New Roman" w:eastAsia="Segoe UI Light" w:hAnsi="Times New Roman" w:cs="Times New Roman"/>
          <w:color w:val="000000" w:themeColor="text1"/>
          <w:sz w:val="24"/>
          <w:szCs w:val="28"/>
        </w:rPr>
        <w:t xml:space="preserve"> </w:t>
      </w:r>
      <w:r w:rsidR="004531A7" w:rsidRPr="008D1F29">
        <w:rPr>
          <w:rFonts w:ascii="Times New Roman" w:eastAsia="Segoe UI Light" w:hAnsi="Times New Roman" w:cs="Times New Roman"/>
          <w:b/>
          <w:bCs/>
          <w:color w:val="000000" w:themeColor="text1"/>
          <w:sz w:val="24"/>
          <w:szCs w:val="28"/>
        </w:rPr>
        <w:t>izaicinājumi ar</w:t>
      </w:r>
      <w:r w:rsidR="004531A7"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b/>
          <w:bCs/>
          <w:color w:val="000000" w:themeColor="text1"/>
          <w:sz w:val="24"/>
          <w:szCs w:val="28"/>
        </w:rPr>
        <w:t xml:space="preserve">infrastruktūras </w:t>
      </w:r>
      <w:r w:rsidR="004531A7" w:rsidRPr="008D1F29">
        <w:rPr>
          <w:rFonts w:ascii="Times New Roman" w:eastAsia="Segoe UI Light" w:hAnsi="Times New Roman" w:cs="Times New Roman"/>
          <w:b/>
          <w:bCs/>
          <w:color w:val="000000" w:themeColor="text1"/>
          <w:sz w:val="24"/>
          <w:szCs w:val="28"/>
        </w:rPr>
        <w:t xml:space="preserve">un speciālistu pieejamību, </w:t>
      </w:r>
      <w:r w:rsidR="004531A7" w:rsidRPr="008D1F29">
        <w:rPr>
          <w:rFonts w:ascii="Times New Roman" w:eastAsia="Segoe UI Light" w:hAnsi="Times New Roman" w:cs="Times New Roman"/>
          <w:color w:val="000000" w:themeColor="text1"/>
          <w:sz w:val="24"/>
          <w:szCs w:val="28"/>
        </w:rPr>
        <w:t xml:space="preserve">tādējādi mazinot iespēju </w:t>
      </w:r>
      <w:r w:rsidRPr="008D1F29">
        <w:rPr>
          <w:rFonts w:ascii="Times New Roman" w:eastAsia="Segoe UI Light" w:hAnsi="Times New Roman" w:cs="Times New Roman"/>
          <w:color w:val="000000" w:themeColor="text1"/>
          <w:sz w:val="24"/>
          <w:szCs w:val="28"/>
        </w:rPr>
        <w:t xml:space="preserve">konkurēt globālajā tirgū un mērogot pakalpojumus. </w:t>
      </w:r>
      <w:r w:rsidR="007B41A0" w:rsidRPr="008D1F29">
        <w:rPr>
          <w:rFonts w:ascii="Times New Roman" w:eastAsia="Segoe UI Light" w:hAnsi="Times New Roman" w:cs="Times New Roman"/>
          <w:color w:val="000000" w:themeColor="text1"/>
          <w:sz w:val="24"/>
          <w:szCs w:val="28"/>
        </w:rPr>
        <w:t>D</w:t>
      </w:r>
      <w:r w:rsidRPr="008D1F29">
        <w:rPr>
          <w:rFonts w:ascii="Times New Roman" w:eastAsia="Segoe UI Light" w:hAnsi="Times New Roman" w:cs="Times New Roman"/>
          <w:color w:val="000000" w:themeColor="text1"/>
          <w:sz w:val="24"/>
          <w:szCs w:val="28"/>
        </w:rPr>
        <w:t xml:space="preserve">izaina, materiālu izpētes un </w:t>
      </w:r>
      <w:proofErr w:type="spellStart"/>
      <w:r w:rsidR="007B41A0" w:rsidRPr="008D1F29">
        <w:rPr>
          <w:rFonts w:ascii="Times New Roman" w:eastAsia="Segoe UI Light" w:hAnsi="Times New Roman" w:cs="Times New Roman"/>
          <w:color w:val="000000" w:themeColor="text1"/>
          <w:sz w:val="24"/>
          <w:szCs w:val="28"/>
        </w:rPr>
        <w:t>bezražotņu</w:t>
      </w:r>
      <w:proofErr w:type="spellEnd"/>
      <w:r w:rsidR="007B41A0" w:rsidRPr="008D1F29">
        <w:rPr>
          <w:rFonts w:ascii="Times New Roman" w:eastAsia="Segoe UI Light" w:hAnsi="Times New Roman" w:cs="Times New Roman"/>
          <w:i/>
          <w:iCs/>
          <w:color w:val="000000" w:themeColor="text1"/>
          <w:sz w:val="24"/>
          <w:szCs w:val="28"/>
        </w:rPr>
        <w:t xml:space="preserve"> </w:t>
      </w:r>
      <w:r w:rsidRPr="008D1F29">
        <w:rPr>
          <w:rFonts w:ascii="Times New Roman" w:eastAsia="Segoe UI Light" w:hAnsi="Times New Roman" w:cs="Times New Roman"/>
          <w:color w:val="000000" w:themeColor="text1"/>
          <w:sz w:val="24"/>
          <w:szCs w:val="28"/>
        </w:rPr>
        <w:t>(</w:t>
      </w:r>
      <w:proofErr w:type="spellStart"/>
      <w:r w:rsidR="007B41A0" w:rsidRPr="008D1F29">
        <w:rPr>
          <w:rFonts w:ascii="Times New Roman" w:eastAsia="Segoe UI Light" w:hAnsi="Times New Roman" w:cs="Times New Roman"/>
          <w:i/>
          <w:iCs/>
          <w:color w:val="000000" w:themeColor="text1"/>
          <w:sz w:val="24"/>
          <w:szCs w:val="28"/>
        </w:rPr>
        <w:t>fabless</w:t>
      </w:r>
      <w:proofErr w:type="spellEnd"/>
      <w:r w:rsidR="007B41A0" w:rsidRPr="008D1F29">
        <w:rPr>
          <w:rFonts w:ascii="Times New Roman" w:eastAsia="Segoe UI Light" w:hAnsi="Times New Roman" w:cs="Times New Roman"/>
          <w:color w:val="000000" w:themeColor="text1"/>
          <w:sz w:val="24"/>
          <w:szCs w:val="28"/>
        </w:rPr>
        <w:t>) pieeja ir</w:t>
      </w:r>
      <w:r w:rsidRPr="008D1F29">
        <w:rPr>
          <w:rFonts w:ascii="Times New Roman" w:eastAsia="Segoe UI Light" w:hAnsi="Times New Roman" w:cs="Times New Roman"/>
          <w:color w:val="000000" w:themeColor="text1"/>
          <w:sz w:val="24"/>
          <w:szCs w:val="28"/>
        </w:rPr>
        <w:t xml:space="preserve"> piemērot</w:t>
      </w:r>
      <w:r w:rsidR="007B41A0" w:rsidRPr="008D1F29">
        <w:rPr>
          <w:rFonts w:ascii="Times New Roman" w:eastAsia="Segoe UI Light" w:hAnsi="Times New Roman" w:cs="Times New Roman"/>
          <w:color w:val="000000" w:themeColor="text1"/>
          <w:sz w:val="24"/>
          <w:szCs w:val="28"/>
        </w:rPr>
        <w:t>ākā</w:t>
      </w:r>
      <w:r w:rsidRPr="008D1F29">
        <w:rPr>
          <w:rFonts w:ascii="Times New Roman" w:eastAsia="Segoe UI Light" w:hAnsi="Times New Roman" w:cs="Times New Roman"/>
          <w:color w:val="000000" w:themeColor="text1"/>
          <w:sz w:val="24"/>
          <w:szCs w:val="28"/>
        </w:rPr>
        <w:t xml:space="preserve"> Baltij</w:t>
      </w:r>
      <w:r w:rsidR="007B41A0" w:rsidRPr="008D1F29">
        <w:rPr>
          <w:rFonts w:ascii="Times New Roman" w:eastAsia="Segoe UI Light" w:hAnsi="Times New Roman" w:cs="Times New Roman"/>
          <w:color w:val="000000" w:themeColor="text1"/>
          <w:sz w:val="24"/>
          <w:szCs w:val="28"/>
        </w:rPr>
        <w:t>as valstīm</w:t>
      </w:r>
      <w:r w:rsidRPr="008D1F29">
        <w:rPr>
          <w:rFonts w:ascii="Times New Roman" w:eastAsia="Segoe UI Light" w:hAnsi="Times New Roman" w:cs="Times New Roman"/>
          <w:color w:val="000000" w:themeColor="text1"/>
          <w:sz w:val="24"/>
          <w:szCs w:val="28"/>
        </w:rPr>
        <w:t>.</w:t>
      </w:r>
    </w:p>
    <w:p w14:paraId="152E0DAF" w14:textId="3C000441" w:rsidR="00B71A60" w:rsidRPr="008D1F29" w:rsidRDefault="57325092" w:rsidP="00B71A60">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Pētījums norāda, ka Baltijas valstīs ir </w:t>
      </w:r>
      <w:r w:rsidR="003E57C9" w:rsidRPr="008D1F29">
        <w:rPr>
          <w:rFonts w:ascii="Times New Roman" w:eastAsia="Segoe UI Light" w:hAnsi="Times New Roman" w:cs="Times New Roman"/>
          <w:b/>
          <w:bCs/>
          <w:color w:val="000000" w:themeColor="text1"/>
          <w:sz w:val="24"/>
          <w:szCs w:val="28"/>
        </w:rPr>
        <w:t>izte</w:t>
      </w:r>
      <w:r w:rsidR="001558FB" w:rsidRPr="008D1F29">
        <w:rPr>
          <w:rFonts w:ascii="Times New Roman" w:eastAsia="Segoe UI Light" w:hAnsi="Times New Roman" w:cs="Times New Roman"/>
          <w:b/>
          <w:bCs/>
          <w:color w:val="000000" w:themeColor="text1"/>
          <w:sz w:val="24"/>
          <w:szCs w:val="28"/>
        </w:rPr>
        <w:t>i</w:t>
      </w:r>
      <w:r w:rsidR="003E57C9" w:rsidRPr="008D1F29">
        <w:rPr>
          <w:rFonts w:ascii="Times New Roman" w:eastAsia="Segoe UI Light" w:hAnsi="Times New Roman" w:cs="Times New Roman"/>
          <w:b/>
          <w:bCs/>
          <w:color w:val="000000" w:themeColor="text1"/>
          <w:sz w:val="24"/>
          <w:szCs w:val="28"/>
        </w:rPr>
        <w:t>kti</w:t>
      </w:r>
      <w:r w:rsidRPr="008D1F29">
        <w:rPr>
          <w:rFonts w:ascii="Times New Roman" w:eastAsia="Segoe UI Light" w:hAnsi="Times New Roman" w:cs="Times New Roman"/>
          <w:b/>
          <w:bCs/>
          <w:color w:val="000000" w:themeColor="text1"/>
          <w:sz w:val="24"/>
          <w:szCs w:val="28"/>
        </w:rPr>
        <w:t xml:space="preserve"> zems jaunuzņēmumu skaits</w:t>
      </w:r>
      <w:r w:rsidR="0091453C" w:rsidRPr="008D1F29">
        <w:rPr>
          <w:rFonts w:ascii="Times New Roman" w:eastAsia="Segoe UI Light" w:hAnsi="Times New Roman" w:cs="Times New Roman"/>
          <w:b/>
          <w:bCs/>
          <w:color w:val="000000" w:themeColor="text1"/>
          <w:sz w:val="24"/>
          <w:szCs w:val="28"/>
        </w:rPr>
        <w:t xml:space="preserve">. </w:t>
      </w:r>
      <w:r w:rsidR="0091453C" w:rsidRPr="008D1F29">
        <w:rPr>
          <w:rFonts w:ascii="Times New Roman" w:eastAsia="Segoe UI Light" w:hAnsi="Times New Roman" w:cs="Times New Roman"/>
          <w:color w:val="000000" w:themeColor="text1"/>
          <w:sz w:val="24"/>
          <w:szCs w:val="28"/>
        </w:rPr>
        <w:t>D</w:t>
      </w:r>
      <w:r w:rsidRPr="008D1F29">
        <w:rPr>
          <w:rFonts w:ascii="Times New Roman" w:eastAsia="Segoe UI Light" w:hAnsi="Times New Roman" w:cs="Times New Roman"/>
          <w:color w:val="000000" w:themeColor="text1"/>
          <w:sz w:val="24"/>
          <w:szCs w:val="28"/>
        </w:rPr>
        <w:t xml:space="preserve">ažādu </w:t>
      </w:r>
      <w:r w:rsidR="007B41A0" w:rsidRPr="008D1F29">
        <w:rPr>
          <w:rFonts w:ascii="Times New Roman" w:eastAsia="Segoe UI Light" w:hAnsi="Times New Roman" w:cs="Times New Roman"/>
          <w:color w:val="000000" w:themeColor="text1"/>
          <w:sz w:val="24"/>
          <w:szCs w:val="28"/>
        </w:rPr>
        <w:t xml:space="preserve">pusvadītāju </w:t>
      </w:r>
      <w:r w:rsidRPr="008D1F29">
        <w:rPr>
          <w:rFonts w:ascii="Times New Roman" w:eastAsia="Segoe UI Light" w:hAnsi="Times New Roman" w:cs="Times New Roman"/>
          <w:color w:val="000000" w:themeColor="text1"/>
          <w:sz w:val="24"/>
          <w:szCs w:val="28"/>
        </w:rPr>
        <w:t>pētījumu rezultāti ir nepietiekami attīstīti</w:t>
      </w:r>
      <w:r w:rsidR="0091453C" w:rsidRPr="008D1F29">
        <w:rPr>
          <w:rFonts w:ascii="Times New Roman" w:eastAsia="Segoe UI Light" w:hAnsi="Times New Roman" w:cs="Times New Roman"/>
          <w:color w:val="000000" w:themeColor="text1"/>
          <w:sz w:val="24"/>
          <w:szCs w:val="28"/>
        </w:rPr>
        <w:t xml:space="preserve"> un</w:t>
      </w:r>
      <w:r w:rsidRPr="008D1F29">
        <w:rPr>
          <w:rFonts w:ascii="Times New Roman" w:eastAsia="Segoe UI Light" w:hAnsi="Times New Roman" w:cs="Times New Roman"/>
          <w:color w:val="000000" w:themeColor="text1"/>
          <w:sz w:val="24"/>
          <w:szCs w:val="28"/>
        </w:rPr>
        <w:t xml:space="preserve"> tiem ir pārāk zems TRL (tehniskās gatavības līmenis), lai tos komercializētu. </w:t>
      </w:r>
      <w:r w:rsidR="00373381" w:rsidRPr="008D1F29">
        <w:rPr>
          <w:rFonts w:ascii="Times New Roman" w:eastAsia="Segoe UI Light" w:hAnsi="Times New Roman" w:cs="Times New Roman"/>
          <w:color w:val="000000" w:themeColor="text1"/>
          <w:sz w:val="24"/>
          <w:szCs w:val="28"/>
        </w:rPr>
        <w:t xml:space="preserve">Ir skaidrs, ka nerisinot darbaspēka trūkumu, </w:t>
      </w:r>
      <w:proofErr w:type="spellStart"/>
      <w:r w:rsidR="00373381" w:rsidRPr="008D1F29">
        <w:rPr>
          <w:rFonts w:ascii="Times New Roman" w:eastAsia="Segoe UI Light" w:hAnsi="Times New Roman" w:cs="Times New Roman"/>
          <w:color w:val="000000" w:themeColor="text1"/>
          <w:sz w:val="24"/>
          <w:szCs w:val="28"/>
        </w:rPr>
        <w:t>jaunuzņēmumiem</w:t>
      </w:r>
      <w:proofErr w:type="spellEnd"/>
      <w:r w:rsidR="00373381" w:rsidRPr="008D1F29">
        <w:rPr>
          <w:rFonts w:ascii="Times New Roman" w:eastAsia="Segoe UI Light" w:hAnsi="Times New Roman" w:cs="Times New Roman"/>
          <w:color w:val="000000" w:themeColor="text1"/>
          <w:sz w:val="24"/>
          <w:szCs w:val="28"/>
        </w:rPr>
        <w:t xml:space="preserve"> būs ārkārtīgi grūti ienākt tirgū un mērogot izaugsmi. </w:t>
      </w:r>
      <w:r w:rsidR="00B71A60" w:rsidRPr="008D1F29">
        <w:rPr>
          <w:rFonts w:ascii="Times New Roman" w:eastAsia="Segoe UI Light" w:hAnsi="Times New Roman" w:cs="Times New Roman"/>
          <w:color w:val="000000" w:themeColor="text1"/>
          <w:sz w:val="24"/>
          <w:szCs w:val="28"/>
        </w:rPr>
        <w:t xml:space="preserve">No Pētījuma ir secināms, ka Baltijas </w:t>
      </w:r>
      <w:r w:rsidR="007B41A0" w:rsidRPr="008D1F29">
        <w:rPr>
          <w:rFonts w:ascii="Times New Roman" w:eastAsia="Segoe UI Light" w:hAnsi="Times New Roman" w:cs="Times New Roman"/>
          <w:color w:val="000000" w:themeColor="text1"/>
          <w:sz w:val="24"/>
          <w:szCs w:val="28"/>
        </w:rPr>
        <w:t xml:space="preserve">valstu </w:t>
      </w:r>
      <w:r w:rsidR="00B71A60" w:rsidRPr="008D1F29">
        <w:rPr>
          <w:rFonts w:ascii="Times New Roman" w:eastAsia="Segoe UI Light" w:hAnsi="Times New Roman" w:cs="Times New Roman"/>
          <w:color w:val="000000" w:themeColor="text1"/>
          <w:sz w:val="24"/>
          <w:szCs w:val="28"/>
        </w:rPr>
        <w:t xml:space="preserve">reģionā </w:t>
      </w:r>
      <w:r w:rsidR="00B71A60" w:rsidRPr="008D1F29">
        <w:rPr>
          <w:rFonts w:ascii="Times New Roman" w:eastAsia="Segoe UI Light" w:hAnsi="Times New Roman" w:cs="Times New Roman"/>
          <w:b/>
          <w:bCs/>
          <w:color w:val="000000" w:themeColor="text1"/>
          <w:sz w:val="24"/>
          <w:szCs w:val="28"/>
        </w:rPr>
        <w:t>trūkst jaunu speciālistu</w:t>
      </w:r>
      <w:r w:rsidR="00B71A60" w:rsidRPr="008D1F29">
        <w:rPr>
          <w:rFonts w:ascii="Times New Roman" w:eastAsia="Segoe UI Light" w:hAnsi="Times New Roman" w:cs="Times New Roman"/>
          <w:color w:val="000000" w:themeColor="text1"/>
          <w:sz w:val="24"/>
          <w:szCs w:val="28"/>
        </w:rPr>
        <w:t xml:space="preserve"> pusvadītāju nozarē.</w:t>
      </w:r>
    </w:p>
    <w:p w14:paraId="407946AD" w14:textId="66ABBEB5" w:rsidR="57325092" w:rsidRPr="008D1F29" w:rsidRDefault="57325092" w:rsidP="00FB42AD">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lastRenderedPageBreak/>
        <w:t>Baltijas valstīs</w:t>
      </w:r>
      <w:r w:rsidR="007B41A0" w:rsidRPr="008D1F29">
        <w:rPr>
          <w:rFonts w:ascii="Times New Roman" w:eastAsia="Segoe UI Light" w:hAnsi="Times New Roman" w:cs="Times New Roman"/>
          <w:color w:val="000000" w:themeColor="text1"/>
          <w:sz w:val="24"/>
          <w:szCs w:val="28"/>
        </w:rPr>
        <w:t xml:space="preserve">, tostarp </w:t>
      </w:r>
      <w:r w:rsidRPr="008D1F29">
        <w:rPr>
          <w:rFonts w:ascii="Times New Roman" w:eastAsia="Segoe UI Light" w:hAnsi="Times New Roman" w:cs="Times New Roman"/>
          <w:color w:val="000000" w:themeColor="text1"/>
          <w:sz w:val="24"/>
          <w:szCs w:val="28"/>
        </w:rPr>
        <w:t>Latvijā</w:t>
      </w:r>
      <w:r w:rsidR="007B41A0"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ir izstrādātas vairākas </w:t>
      </w:r>
      <w:r w:rsidRPr="008D1F29">
        <w:rPr>
          <w:rFonts w:ascii="Times New Roman" w:eastAsia="Segoe UI Light" w:hAnsi="Times New Roman" w:cs="Times New Roman"/>
          <w:b/>
          <w:bCs/>
          <w:color w:val="000000" w:themeColor="text1"/>
          <w:sz w:val="24"/>
          <w:szCs w:val="28"/>
        </w:rPr>
        <w:t>izglītības programmas</w:t>
      </w:r>
      <w:r w:rsidRPr="008D1F29">
        <w:rPr>
          <w:rFonts w:ascii="Times New Roman" w:eastAsia="Segoe UI Light" w:hAnsi="Times New Roman" w:cs="Times New Roman"/>
          <w:color w:val="000000" w:themeColor="text1"/>
          <w:sz w:val="24"/>
          <w:szCs w:val="28"/>
        </w:rPr>
        <w:t>, kas ir būtiskas pusvadītāju tehnoloģiju attīstīb</w:t>
      </w:r>
      <w:r w:rsidR="007B41A0" w:rsidRPr="008D1F29">
        <w:rPr>
          <w:rFonts w:ascii="Times New Roman" w:eastAsia="Segoe UI Light" w:hAnsi="Times New Roman" w:cs="Times New Roman"/>
          <w:color w:val="000000" w:themeColor="text1"/>
          <w:sz w:val="24"/>
          <w:szCs w:val="28"/>
        </w:rPr>
        <w:t>ai</w:t>
      </w:r>
      <w:r w:rsidRPr="008D1F29">
        <w:rPr>
          <w:rFonts w:ascii="Times New Roman" w:eastAsia="Segoe UI Light" w:hAnsi="Times New Roman" w:cs="Times New Roman"/>
          <w:color w:val="000000" w:themeColor="text1"/>
          <w:sz w:val="24"/>
          <w:szCs w:val="28"/>
        </w:rPr>
        <w:t>. Šādas programmas sekmē jaunu tehnoloģiju radīšanu, dizaina veidošanu, tehnoloģisko sistēmu pārvaldību un jaunu materiālu izstrādi.</w:t>
      </w:r>
    </w:p>
    <w:p w14:paraId="5682E2CB" w14:textId="425BEE74" w:rsidR="57325092" w:rsidRPr="008D1F29" w:rsidRDefault="007B41A0" w:rsidP="00FB42AD">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Pētniecības organizāciju</w:t>
      </w:r>
      <w:r w:rsidR="57325092" w:rsidRPr="008D1F29">
        <w:rPr>
          <w:rFonts w:ascii="Times New Roman" w:eastAsia="Segoe UI Light" w:hAnsi="Times New Roman" w:cs="Times New Roman"/>
          <w:color w:val="000000" w:themeColor="text1"/>
          <w:sz w:val="24"/>
          <w:szCs w:val="28"/>
        </w:rPr>
        <w:t xml:space="preserve"> spēja nodrošināt nepieciešamās </w:t>
      </w:r>
      <w:r w:rsidR="57325092" w:rsidRPr="008D1F29">
        <w:rPr>
          <w:rFonts w:ascii="Times New Roman" w:eastAsia="Segoe UI Light" w:hAnsi="Times New Roman" w:cs="Times New Roman"/>
          <w:b/>
          <w:bCs/>
          <w:color w:val="000000" w:themeColor="text1"/>
          <w:sz w:val="24"/>
          <w:szCs w:val="28"/>
        </w:rPr>
        <w:t>iekārtas pētījumiem un inovācijām</w:t>
      </w:r>
      <w:r w:rsidR="57325092" w:rsidRPr="008D1F29">
        <w:rPr>
          <w:rFonts w:ascii="Times New Roman" w:eastAsia="Segoe UI Light" w:hAnsi="Times New Roman" w:cs="Times New Roman"/>
          <w:color w:val="000000" w:themeColor="text1"/>
          <w:sz w:val="24"/>
          <w:szCs w:val="28"/>
        </w:rPr>
        <w:t xml:space="preserve"> ir kritiska saiknes uzturēšanai ar industriju. </w:t>
      </w:r>
      <w:r w:rsidR="0091453C" w:rsidRPr="008D1F29">
        <w:rPr>
          <w:rFonts w:ascii="Times New Roman" w:eastAsia="Segoe UI Light" w:hAnsi="Times New Roman" w:cs="Times New Roman"/>
          <w:color w:val="000000" w:themeColor="text1"/>
          <w:sz w:val="24"/>
          <w:szCs w:val="28"/>
        </w:rPr>
        <w:t>L</w:t>
      </w:r>
      <w:r w:rsidR="57325092" w:rsidRPr="008D1F29">
        <w:rPr>
          <w:rFonts w:ascii="Times New Roman" w:eastAsia="Segoe UI Light" w:hAnsi="Times New Roman" w:cs="Times New Roman"/>
          <w:color w:val="000000" w:themeColor="text1"/>
          <w:sz w:val="24"/>
          <w:szCs w:val="28"/>
        </w:rPr>
        <w:t>ielākais iekārtu skaits identificēts Viļņas Universitātē</w:t>
      </w:r>
      <w:r w:rsidR="002405D8" w:rsidRPr="008D1F29">
        <w:rPr>
          <w:rFonts w:ascii="Times New Roman" w:eastAsia="Segoe UI Light" w:hAnsi="Times New Roman" w:cs="Times New Roman"/>
          <w:color w:val="000000" w:themeColor="text1"/>
          <w:sz w:val="24"/>
          <w:szCs w:val="28"/>
        </w:rPr>
        <w:t xml:space="preserve"> (Lietuvā)</w:t>
      </w:r>
      <w:r w:rsidR="57325092" w:rsidRPr="008D1F29">
        <w:rPr>
          <w:rFonts w:ascii="Times New Roman" w:eastAsia="Segoe UI Light" w:hAnsi="Times New Roman" w:cs="Times New Roman"/>
          <w:color w:val="000000" w:themeColor="text1"/>
          <w:sz w:val="24"/>
          <w:szCs w:val="28"/>
        </w:rPr>
        <w:t>.</w:t>
      </w:r>
    </w:p>
    <w:p w14:paraId="0A5EC3C0" w14:textId="4A56BCA7" w:rsidR="57325092" w:rsidRPr="008D1F29" w:rsidRDefault="57325092" w:rsidP="00FB42AD">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Pāreja no laboratorijas mēroga </w:t>
      </w:r>
      <w:r w:rsidR="007B41A0" w:rsidRPr="008D1F29">
        <w:rPr>
          <w:rFonts w:ascii="Times New Roman" w:eastAsia="Segoe UI Light" w:hAnsi="Times New Roman" w:cs="Times New Roman"/>
          <w:color w:val="000000" w:themeColor="text1"/>
          <w:sz w:val="24"/>
          <w:szCs w:val="28"/>
        </w:rPr>
        <w:t xml:space="preserve">pētījumiem </w:t>
      </w:r>
      <w:r w:rsidRPr="008D1F29">
        <w:rPr>
          <w:rFonts w:ascii="Times New Roman" w:eastAsia="Segoe UI Light" w:hAnsi="Times New Roman" w:cs="Times New Roman"/>
          <w:color w:val="000000" w:themeColor="text1"/>
          <w:sz w:val="24"/>
          <w:szCs w:val="28"/>
        </w:rPr>
        <w:t xml:space="preserve">uz </w:t>
      </w:r>
      <w:r w:rsidRPr="008D1F29">
        <w:rPr>
          <w:rFonts w:ascii="Times New Roman" w:eastAsia="Segoe UI Light" w:hAnsi="Times New Roman" w:cs="Times New Roman"/>
          <w:b/>
          <w:bCs/>
          <w:color w:val="000000" w:themeColor="text1"/>
          <w:sz w:val="24"/>
          <w:szCs w:val="28"/>
        </w:rPr>
        <w:t xml:space="preserve">komerciālu ražošanu joprojām ir izaicinājums </w:t>
      </w:r>
      <w:r w:rsidR="007B41A0" w:rsidRPr="008D1F29">
        <w:rPr>
          <w:rFonts w:ascii="Times New Roman" w:eastAsia="Segoe UI Light" w:hAnsi="Times New Roman" w:cs="Times New Roman"/>
          <w:b/>
          <w:bCs/>
          <w:color w:val="000000" w:themeColor="text1"/>
          <w:sz w:val="24"/>
          <w:szCs w:val="28"/>
        </w:rPr>
        <w:t xml:space="preserve">Baltijas valstu </w:t>
      </w:r>
      <w:r w:rsidRPr="008D1F29">
        <w:rPr>
          <w:rFonts w:ascii="Times New Roman" w:eastAsia="Segoe UI Light" w:hAnsi="Times New Roman" w:cs="Times New Roman"/>
          <w:b/>
          <w:bCs/>
          <w:color w:val="000000" w:themeColor="text1"/>
          <w:sz w:val="24"/>
          <w:szCs w:val="28"/>
        </w:rPr>
        <w:t>reģionā</w:t>
      </w:r>
      <w:r w:rsidRPr="008D1F29">
        <w:rPr>
          <w:rFonts w:ascii="Times New Roman" w:eastAsia="Segoe UI Light" w:hAnsi="Times New Roman" w:cs="Times New Roman"/>
          <w:color w:val="000000" w:themeColor="text1"/>
          <w:sz w:val="24"/>
          <w:szCs w:val="28"/>
        </w:rPr>
        <w:t xml:space="preserve">. </w:t>
      </w:r>
      <w:r w:rsidR="007B41A0" w:rsidRPr="008D1F29">
        <w:rPr>
          <w:rFonts w:ascii="Times New Roman" w:eastAsia="Segoe UI Light" w:hAnsi="Times New Roman" w:cs="Times New Roman"/>
          <w:color w:val="000000" w:themeColor="text1"/>
          <w:sz w:val="24"/>
          <w:szCs w:val="28"/>
        </w:rPr>
        <w:t xml:space="preserve">Atbilstošu </w:t>
      </w:r>
      <w:r w:rsidRPr="008D1F29">
        <w:rPr>
          <w:rFonts w:ascii="Times New Roman" w:eastAsia="Segoe UI Light" w:hAnsi="Times New Roman" w:cs="Times New Roman"/>
          <w:b/>
          <w:bCs/>
          <w:color w:val="000000" w:themeColor="text1"/>
          <w:sz w:val="24"/>
          <w:szCs w:val="28"/>
        </w:rPr>
        <w:t>iekārtu pieejamība ir nozīmīg</w:t>
      </w:r>
      <w:r w:rsidR="007B41A0" w:rsidRPr="008D1F29">
        <w:rPr>
          <w:rFonts w:ascii="Times New Roman" w:eastAsia="Segoe UI Light" w:hAnsi="Times New Roman" w:cs="Times New Roman"/>
          <w:b/>
          <w:bCs/>
          <w:color w:val="000000" w:themeColor="text1"/>
          <w:sz w:val="24"/>
          <w:szCs w:val="28"/>
        </w:rPr>
        <w:t>s priekšnosacījums</w:t>
      </w:r>
      <w:r w:rsidRPr="008D1F29">
        <w:rPr>
          <w:rFonts w:ascii="Times New Roman" w:eastAsia="Segoe UI Light" w:hAnsi="Times New Roman" w:cs="Times New Roman"/>
          <w:b/>
          <w:bCs/>
          <w:color w:val="000000" w:themeColor="text1"/>
          <w:sz w:val="24"/>
          <w:szCs w:val="28"/>
        </w:rPr>
        <w:t xml:space="preserve"> reģiona</w:t>
      </w:r>
      <w:r w:rsidR="00E7571E" w:rsidRPr="008D1F29">
        <w:rPr>
          <w:rFonts w:ascii="Times New Roman" w:eastAsia="Segoe UI Light" w:hAnsi="Times New Roman" w:cs="Times New Roman"/>
          <w:b/>
          <w:bCs/>
          <w:i/>
          <w:color w:val="000000" w:themeColor="text1"/>
          <w:sz w:val="24"/>
          <w:szCs w:val="28"/>
        </w:rPr>
        <w:t xml:space="preserve"> </w:t>
      </w:r>
      <w:r w:rsidR="007B41A0" w:rsidRPr="008D1F29">
        <w:rPr>
          <w:rFonts w:ascii="Times New Roman" w:eastAsia="Segoe UI Light" w:hAnsi="Times New Roman" w:cs="Times New Roman"/>
          <w:b/>
          <w:bCs/>
          <w:color w:val="000000" w:themeColor="text1"/>
          <w:sz w:val="24"/>
          <w:szCs w:val="28"/>
        </w:rPr>
        <w:t xml:space="preserve">konkurētspējas priekšrocību radīšanai, </w:t>
      </w:r>
      <w:r w:rsidRPr="008D1F29">
        <w:rPr>
          <w:rFonts w:ascii="Times New Roman" w:eastAsia="Segoe UI Light" w:hAnsi="Times New Roman" w:cs="Times New Roman"/>
          <w:color w:val="000000" w:themeColor="text1"/>
          <w:sz w:val="24"/>
          <w:szCs w:val="28"/>
        </w:rPr>
        <w:t>atbalst</w:t>
      </w:r>
      <w:r w:rsidR="007B41A0" w:rsidRPr="008D1F29">
        <w:rPr>
          <w:rFonts w:ascii="Times New Roman" w:eastAsia="Segoe UI Light" w:hAnsi="Times New Roman" w:cs="Times New Roman"/>
          <w:color w:val="000000" w:themeColor="text1"/>
          <w:sz w:val="24"/>
          <w:szCs w:val="28"/>
        </w:rPr>
        <w:t>o</w:t>
      </w:r>
      <w:r w:rsidRPr="008D1F29">
        <w:rPr>
          <w:rFonts w:ascii="Times New Roman" w:eastAsia="Segoe UI Light" w:hAnsi="Times New Roman" w:cs="Times New Roman"/>
          <w:color w:val="000000" w:themeColor="text1"/>
          <w:sz w:val="24"/>
          <w:szCs w:val="28"/>
        </w:rPr>
        <w:t xml:space="preserve">t augstas </w:t>
      </w:r>
      <w:r w:rsidR="001C33FE" w:rsidRPr="008D1F29">
        <w:rPr>
          <w:rFonts w:ascii="Times New Roman" w:eastAsia="Segoe UI Light" w:hAnsi="Times New Roman" w:cs="Times New Roman"/>
          <w:color w:val="000000" w:themeColor="text1"/>
          <w:sz w:val="24"/>
          <w:szCs w:val="28"/>
        </w:rPr>
        <w:t xml:space="preserve">kvalitātes </w:t>
      </w:r>
      <w:r w:rsidRPr="008D1F29">
        <w:rPr>
          <w:rFonts w:ascii="Times New Roman" w:eastAsia="Segoe UI Light" w:hAnsi="Times New Roman" w:cs="Times New Roman"/>
          <w:color w:val="000000" w:themeColor="text1"/>
          <w:sz w:val="24"/>
          <w:szCs w:val="28"/>
        </w:rPr>
        <w:t>pētniecību un jaunāko pusvadītāju tehnoloģiju attīstību. Lai gan</w:t>
      </w:r>
      <w:r w:rsidR="007B41A0" w:rsidRPr="008D1F29">
        <w:rPr>
          <w:rFonts w:ascii="Times New Roman" w:eastAsia="Segoe UI Light" w:hAnsi="Times New Roman" w:cs="Times New Roman"/>
          <w:color w:val="000000" w:themeColor="text1"/>
          <w:sz w:val="24"/>
          <w:szCs w:val="28"/>
        </w:rPr>
        <w:t xml:space="preserve"> Baltijas valstu</w:t>
      </w:r>
      <w:r w:rsidRPr="008D1F29">
        <w:rPr>
          <w:rFonts w:ascii="Times New Roman" w:eastAsia="Segoe UI Light" w:hAnsi="Times New Roman" w:cs="Times New Roman"/>
          <w:color w:val="000000" w:themeColor="text1"/>
          <w:sz w:val="24"/>
          <w:szCs w:val="28"/>
        </w:rPr>
        <w:t xml:space="preserve"> reģionā ir pieejamas pasaules klases iekārtas, kas veicina augstākā līmeņa pētniecību, ir identificēta </w:t>
      </w:r>
      <w:r w:rsidRPr="008D1F29">
        <w:rPr>
          <w:rFonts w:ascii="Times New Roman" w:eastAsia="Segoe UI Light" w:hAnsi="Times New Roman" w:cs="Times New Roman"/>
          <w:b/>
          <w:bCs/>
          <w:color w:val="000000" w:themeColor="text1"/>
          <w:sz w:val="24"/>
          <w:szCs w:val="28"/>
        </w:rPr>
        <w:t>nepieciešamība pēc stratēģiskā plāna šo iekārtu uzturēšanai un paplašināšanai.</w:t>
      </w:r>
    </w:p>
    <w:p w14:paraId="6BD98E8A" w14:textId="5066F591" w:rsidR="57325092" w:rsidRPr="008D1F29" w:rsidRDefault="57325092" w:rsidP="004212CF">
      <w:pPr>
        <w:pStyle w:val="Heading2"/>
      </w:pPr>
      <w:bookmarkStart w:id="29" w:name="_Toc172159541"/>
      <w:bookmarkStart w:id="30" w:name="_Toc176514439"/>
      <w:r w:rsidRPr="008D1F29">
        <w:t>Latvijas kompetences un potenciāls pusvadītāju tirgū</w:t>
      </w:r>
      <w:bookmarkEnd w:id="29"/>
      <w:bookmarkEnd w:id="30"/>
    </w:p>
    <w:p w14:paraId="3ED3A31E" w14:textId="7C23B009" w:rsidR="57325092" w:rsidRPr="008D1F29" w:rsidRDefault="57325092" w:rsidP="00FB42AD">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Latvijā identificējami un darbojas virkne uzņēmumu pusvadītāju vērtības ķēdē, kas vērtējami kā daļa no plašākas mikroelektronikas ekosistēmas. Latvijā ir vērojama nozīmīga aktivitāte pusvadītāju materiālu pētniecībā, litogrāfijā un </w:t>
      </w:r>
      <w:r w:rsidR="00373381" w:rsidRPr="008D1F29">
        <w:rPr>
          <w:rFonts w:ascii="Times New Roman" w:eastAsia="Segoe UI Light" w:hAnsi="Times New Roman" w:cs="Times New Roman"/>
          <w:color w:val="000000" w:themeColor="text1"/>
          <w:sz w:val="24"/>
          <w:szCs w:val="28"/>
        </w:rPr>
        <w:t>mikroshēmu</w:t>
      </w:r>
      <w:r w:rsidRPr="008D1F29">
        <w:rPr>
          <w:rFonts w:ascii="Times New Roman" w:eastAsia="Segoe UI Light" w:hAnsi="Times New Roman" w:cs="Times New Roman"/>
          <w:color w:val="000000" w:themeColor="text1"/>
          <w:sz w:val="24"/>
          <w:szCs w:val="28"/>
        </w:rPr>
        <w:t xml:space="preserve"> dizainā</w:t>
      </w:r>
      <w:r w:rsidR="001C33FE" w:rsidRPr="008D1F29">
        <w:rPr>
          <w:rFonts w:ascii="Times New Roman" w:eastAsia="Segoe UI Light" w:hAnsi="Times New Roman" w:cs="Times New Roman"/>
          <w:color w:val="000000" w:themeColor="text1"/>
          <w:sz w:val="24"/>
          <w:szCs w:val="28"/>
        </w:rPr>
        <w:t>.</w:t>
      </w:r>
    </w:p>
    <w:p w14:paraId="39FA4623" w14:textId="6A0DCB16" w:rsidR="57325092" w:rsidRPr="008D1F29" w:rsidRDefault="57325092" w:rsidP="00FB42AD">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Pētījuma aplēses liecina, ka Latvijas pusvadītāju industrijas tirgus apjoms 2022. gadā</w:t>
      </w:r>
      <w:r w:rsidR="00DE37DF"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b/>
          <w:bCs/>
          <w:color w:val="000000" w:themeColor="text1"/>
          <w:sz w:val="24"/>
          <w:szCs w:val="28"/>
        </w:rPr>
        <w:t xml:space="preserve">pārsniedza 614 miljonus </w:t>
      </w:r>
      <w:r w:rsidR="00E7571E" w:rsidRPr="008D1F29">
        <w:rPr>
          <w:rFonts w:ascii="Times New Roman" w:eastAsia="Segoe UI Light" w:hAnsi="Times New Roman" w:cs="Times New Roman"/>
          <w:b/>
          <w:bCs/>
          <w:i/>
          <w:color w:val="000000" w:themeColor="text1"/>
          <w:sz w:val="24"/>
          <w:szCs w:val="28"/>
        </w:rPr>
        <w:t>euro</w:t>
      </w:r>
      <w:r w:rsidRPr="008D1F29">
        <w:rPr>
          <w:rFonts w:ascii="Times New Roman" w:eastAsia="Segoe UI Light" w:hAnsi="Times New Roman" w:cs="Times New Roman"/>
          <w:b/>
          <w:bCs/>
          <w:color w:val="000000" w:themeColor="text1"/>
          <w:sz w:val="24"/>
          <w:szCs w:val="28"/>
        </w:rPr>
        <w:t>, nodarbinot gandrīz 700 darbiniekus</w:t>
      </w:r>
      <w:r w:rsidRPr="008D1F29">
        <w:rPr>
          <w:rFonts w:ascii="Times New Roman" w:eastAsia="Segoe UI Light" w:hAnsi="Times New Roman" w:cs="Times New Roman"/>
          <w:color w:val="000000" w:themeColor="text1"/>
          <w:sz w:val="24"/>
          <w:szCs w:val="28"/>
        </w:rPr>
        <w:t>. Šo uzņēmumu produkcija aptver:</w:t>
      </w:r>
    </w:p>
    <w:p w14:paraId="07B8C91A" w14:textId="45C9A384"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pusvadītāju un citu elektronisko iekārtu ražošanu;</w:t>
      </w:r>
    </w:p>
    <w:p w14:paraId="2F6DCFFF" w14:textId="7883F9FC"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inovatīvu materiālu, piemēram, silīcija tehnoloģiju jomā, ražošanu;</w:t>
      </w:r>
    </w:p>
    <w:p w14:paraId="23FB83CC" w14:textId="6392E8AD"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proofErr w:type="spellStart"/>
      <w:r w:rsidRPr="008D1F29">
        <w:rPr>
          <w:rFonts w:ascii="Times New Roman" w:eastAsia="Segoe UI Light" w:hAnsi="Times New Roman" w:cs="Times New Roman"/>
          <w:color w:val="000000" w:themeColor="text1"/>
          <w:sz w:val="24"/>
          <w:szCs w:val="28"/>
        </w:rPr>
        <w:t>spektrometriskās</w:t>
      </w:r>
      <w:proofErr w:type="spellEnd"/>
      <w:r w:rsidRPr="008D1F29">
        <w:rPr>
          <w:rFonts w:ascii="Times New Roman" w:eastAsia="Segoe UI Light" w:hAnsi="Times New Roman" w:cs="Times New Roman"/>
          <w:color w:val="000000" w:themeColor="text1"/>
          <w:sz w:val="24"/>
          <w:szCs w:val="28"/>
        </w:rPr>
        <w:t xml:space="preserve"> analīzes ierīču izstrādi;</w:t>
      </w:r>
    </w:p>
    <w:p w14:paraId="38956A3A" w14:textId="15F51A01"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analogo integrālo shēmu projektēšana un ražošanu;</w:t>
      </w:r>
    </w:p>
    <w:p w14:paraId="59163C88" w14:textId="76F35414"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maršrutētāju, komutatoru, bezvadu piekļuves punktu sistēmu izstrādi un ražošanu;</w:t>
      </w:r>
    </w:p>
    <w:p w14:paraId="6AC4E9C0" w14:textId="6FED7A8D"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šķiedru optisko žiroskopu ražošanu un sistēmas;</w:t>
      </w:r>
    </w:p>
    <w:p w14:paraId="0E70FAF4" w14:textId="0C5B0BF3"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mikroviļņu datu pārraides iekārtu, mērierīču un bezvadu sensoru ražošanu;</w:t>
      </w:r>
    </w:p>
    <w:p w14:paraId="28E3A211" w14:textId="42E5C321"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montētu elektronikas iespiedplašu (PCB) un moduļu ražošanu;</w:t>
      </w:r>
    </w:p>
    <w:p w14:paraId="51DA608F" w14:textId="3D2D252E"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elektronisko plašu un elektronisko komponentu ražošanu;</w:t>
      </w:r>
    </w:p>
    <w:p w14:paraId="6C368956" w14:textId="7D8467EA"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mikroshēmu pilna cikla ražošanu;</w:t>
      </w:r>
    </w:p>
    <w:p w14:paraId="3CEEED47" w14:textId="4AF68982"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iespiedshēmu protot</w:t>
      </w:r>
      <w:r w:rsidR="007B41A0" w:rsidRPr="008D1F29">
        <w:rPr>
          <w:rFonts w:ascii="Times New Roman" w:eastAsia="Segoe UI Light" w:hAnsi="Times New Roman" w:cs="Times New Roman"/>
          <w:color w:val="000000" w:themeColor="text1"/>
          <w:sz w:val="24"/>
          <w:szCs w:val="28"/>
        </w:rPr>
        <w:t>ip</w:t>
      </w:r>
      <w:r w:rsidRPr="008D1F29">
        <w:rPr>
          <w:rFonts w:ascii="Times New Roman" w:eastAsia="Segoe UI Light" w:hAnsi="Times New Roman" w:cs="Times New Roman"/>
          <w:color w:val="000000" w:themeColor="text1"/>
          <w:sz w:val="24"/>
          <w:szCs w:val="28"/>
        </w:rPr>
        <w:t xml:space="preserve">i, montāžu, plastmasas detaļu </w:t>
      </w:r>
      <w:proofErr w:type="spellStart"/>
      <w:r w:rsidRPr="008D1F29">
        <w:rPr>
          <w:rFonts w:ascii="Times New Roman" w:eastAsia="Segoe UI Light" w:hAnsi="Times New Roman" w:cs="Times New Roman"/>
          <w:color w:val="000000" w:themeColor="text1"/>
          <w:sz w:val="24"/>
          <w:szCs w:val="28"/>
        </w:rPr>
        <w:t>spiedliešanu</w:t>
      </w:r>
      <w:proofErr w:type="spellEnd"/>
      <w:r w:rsidRPr="008D1F29">
        <w:rPr>
          <w:rFonts w:ascii="Times New Roman" w:eastAsia="Segoe UI Light" w:hAnsi="Times New Roman" w:cs="Times New Roman"/>
          <w:color w:val="000000" w:themeColor="text1"/>
          <w:sz w:val="24"/>
          <w:szCs w:val="28"/>
        </w:rPr>
        <w:t>, augstas precizitātes materiālu apstrādi;</w:t>
      </w:r>
    </w:p>
    <w:p w14:paraId="3A38DC1C" w14:textId="4014B148" w:rsidR="57325092" w:rsidRPr="008D1F29" w:rsidRDefault="57325092" w:rsidP="00A937F5">
      <w:pPr>
        <w:pStyle w:val="ListParagraph"/>
        <w:numPr>
          <w:ilvl w:val="0"/>
          <w:numId w:val="10"/>
        </w:numPr>
        <w:spacing w:before="60" w:after="60" w:line="240" w:lineRule="auto"/>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vakuuma pārklājumu sistēmu un unikālu plāno kārtiņu tehnoloģiju projektēšanu un izstrādi.</w:t>
      </w:r>
    </w:p>
    <w:p w14:paraId="72C34606" w14:textId="7CDF738A" w:rsidR="57325092" w:rsidRPr="008D1F29" w:rsidRDefault="57325092" w:rsidP="00C738B5">
      <w:pPr>
        <w:spacing w:before="120"/>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Secināms, </w:t>
      </w:r>
      <w:r w:rsidR="007B41A0" w:rsidRPr="008D1F29">
        <w:rPr>
          <w:rFonts w:ascii="Times New Roman" w:eastAsia="Segoe UI Light" w:hAnsi="Times New Roman" w:cs="Times New Roman"/>
          <w:color w:val="000000" w:themeColor="text1"/>
          <w:sz w:val="24"/>
          <w:szCs w:val="28"/>
        </w:rPr>
        <w:t xml:space="preserve">ka </w:t>
      </w:r>
      <w:r w:rsidRPr="008D1F29">
        <w:rPr>
          <w:rFonts w:ascii="Times New Roman" w:eastAsia="Segoe UI Light" w:hAnsi="Times New Roman" w:cs="Times New Roman"/>
          <w:color w:val="000000" w:themeColor="text1"/>
          <w:sz w:val="24"/>
          <w:szCs w:val="28"/>
        </w:rPr>
        <w:t xml:space="preserve">Latvijas </w:t>
      </w:r>
      <w:r w:rsidRPr="008D1F29">
        <w:rPr>
          <w:rFonts w:ascii="Times New Roman" w:eastAsia="Segoe UI Light" w:hAnsi="Times New Roman" w:cs="Times New Roman"/>
          <w:b/>
          <w:bCs/>
          <w:color w:val="000000" w:themeColor="text1"/>
          <w:sz w:val="24"/>
          <w:szCs w:val="28"/>
        </w:rPr>
        <w:t>uzņēmumi un jaunuzņēmumi</w:t>
      </w:r>
      <w:r w:rsidRPr="008D1F29">
        <w:rPr>
          <w:rFonts w:ascii="Times New Roman" w:eastAsia="Segoe UI Light" w:hAnsi="Times New Roman" w:cs="Times New Roman"/>
          <w:color w:val="000000" w:themeColor="text1"/>
          <w:sz w:val="24"/>
          <w:szCs w:val="28"/>
        </w:rPr>
        <w:t xml:space="preserve"> primāri ir pārstāvēti </w:t>
      </w:r>
      <w:proofErr w:type="spellStart"/>
      <w:r w:rsidRPr="008D1F29">
        <w:rPr>
          <w:rFonts w:ascii="Times New Roman" w:eastAsia="Segoe UI Light" w:hAnsi="Times New Roman" w:cs="Times New Roman"/>
          <w:i/>
          <w:iCs/>
          <w:color w:val="000000" w:themeColor="text1"/>
          <w:sz w:val="24"/>
          <w:szCs w:val="28"/>
        </w:rPr>
        <w:t>McKinsey</w:t>
      </w:r>
      <w:proofErr w:type="spellEnd"/>
      <w:r w:rsidR="007B41A0" w:rsidRPr="008D1F29">
        <w:rPr>
          <w:rFonts w:ascii="Times New Roman" w:eastAsia="Segoe UI Light" w:hAnsi="Times New Roman" w:cs="Times New Roman"/>
          <w:i/>
          <w:iCs/>
          <w:color w:val="000000" w:themeColor="text1"/>
          <w:sz w:val="24"/>
          <w:szCs w:val="28"/>
        </w:rPr>
        <w:t xml:space="preserve"> &amp; </w:t>
      </w:r>
      <w:proofErr w:type="spellStart"/>
      <w:r w:rsidR="007B41A0" w:rsidRPr="008D1F29">
        <w:rPr>
          <w:rFonts w:ascii="Times New Roman" w:eastAsia="Segoe UI Light" w:hAnsi="Times New Roman" w:cs="Times New Roman"/>
          <w:i/>
          <w:iCs/>
          <w:color w:val="000000" w:themeColor="text1"/>
          <w:sz w:val="24"/>
          <w:szCs w:val="28"/>
        </w:rPr>
        <w:t>Company</w:t>
      </w:r>
      <w:proofErr w:type="spellEnd"/>
      <w:r w:rsidR="007B41A0" w:rsidRPr="008D1F29">
        <w:rPr>
          <w:rFonts w:ascii="Times New Roman" w:eastAsia="Segoe UI Light" w:hAnsi="Times New Roman" w:cs="Times New Roman"/>
          <w:color w:val="000000" w:themeColor="text1"/>
          <w:sz w:val="24"/>
          <w:szCs w:val="28"/>
        </w:rPr>
        <w:t xml:space="preserve"> identificētajos</w:t>
      </w:r>
      <w:r w:rsidRPr="008D1F29">
        <w:rPr>
          <w:rFonts w:ascii="Times New Roman" w:eastAsia="Segoe UI Light" w:hAnsi="Times New Roman" w:cs="Times New Roman"/>
          <w:color w:val="000000" w:themeColor="text1"/>
          <w:sz w:val="24"/>
          <w:szCs w:val="28"/>
        </w:rPr>
        <w:t xml:space="preserve"> 8. un 9. posmo</w:t>
      </w:r>
      <w:r w:rsidR="007B41A0" w:rsidRPr="008D1F29">
        <w:rPr>
          <w:rFonts w:ascii="Times New Roman" w:eastAsia="Segoe UI Light" w:hAnsi="Times New Roman" w:cs="Times New Roman"/>
          <w:color w:val="000000" w:themeColor="text1"/>
          <w:sz w:val="24"/>
          <w:szCs w:val="28"/>
        </w:rPr>
        <w:t>s</w:t>
      </w:r>
      <w:r w:rsidR="001C33FE" w:rsidRPr="008D1F29">
        <w:rPr>
          <w:rFonts w:ascii="Times New Roman" w:eastAsia="Segoe UI Light" w:hAnsi="Times New Roman" w:cs="Times New Roman"/>
          <w:color w:val="000000" w:themeColor="text1"/>
          <w:sz w:val="24"/>
          <w:szCs w:val="28"/>
        </w:rPr>
        <w:t>. Kā</w:t>
      </w:r>
      <w:r w:rsidRPr="008D1F29">
        <w:rPr>
          <w:rFonts w:ascii="Times New Roman" w:eastAsia="Segoe UI Light" w:hAnsi="Times New Roman" w:cs="Times New Roman"/>
          <w:color w:val="000000" w:themeColor="text1"/>
          <w:sz w:val="24"/>
          <w:szCs w:val="28"/>
        </w:rPr>
        <w:t xml:space="preserve"> izņēmumi izceļas SIA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SIDRABE VACUUM</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SIA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BALTIC SCIENTIFIC INSTRUMENTS</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un AS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KEPP EU</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kuri attīsta tehnoloģijas un produkciju pirmajiem vērtību ķēdes posmiem. </w:t>
      </w:r>
      <w:r w:rsidR="00731C63" w:rsidRPr="008D1F29">
        <w:rPr>
          <w:rFonts w:ascii="Times New Roman" w:eastAsia="Segoe UI Light" w:hAnsi="Times New Roman" w:cs="Times New Roman"/>
          <w:color w:val="000000" w:themeColor="text1"/>
          <w:sz w:val="24"/>
          <w:szCs w:val="28"/>
        </w:rPr>
        <w:t>V</w:t>
      </w:r>
      <w:r w:rsidRPr="008D1F29">
        <w:rPr>
          <w:rFonts w:ascii="Times New Roman" w:eastAsia="Segoe UI Light" w:hAnsi="Times New Roman" w:cs="Times New Roman"/>
          <w:color w:val="000000" w:themeColor="text1"/>
          <w:sz w:val="24"/>
          <w:szCs w:val="28"/>
        </w:rPr>
        <w:t xml:space="preserve">ērts izcelt AS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ALFA RPAR</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un AS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RD ALFA MIKROELEKTRONIKAS DEPARTAMENTS</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kuri turpina Latvijā projektēt mikroshēmas un ražot produkciju, lai gan saskaras ar izteiktu </w:t>
      </w:r>
      <w:r w:rsidRPr="008D1F29">
        <w:rPr>
          <w:rFonts w:ascii="Times New Roman" w:eastAsia="Segoe UI Light" w:hAnsi="Times New Roman" w:cs="Times New Roman"/>
          <w:b/>
          <w:bCs/>
          <w:color w:val="000000" w:themeColor="text1"/>
          <w:sz w:val="24"/>
          <w:szCs w:val="28"/>
        </w:rPr>
        <w:t>darbaspēka trūkumu</w:t>
      </w:r>
      <w:r w:rsidRPr="008D1F29">
        <w:rPr>
          <w:rFonts w:ascii="Times New Roman" w:eastAsia="Segoe UI Light" w:hAnsi="Times New Roman" w:cs="Times New Roman"/>
          <w:color w:val="000000" w:themeColor="text1"/>
          <w:sz w:val="24"/>
          <w:szCs w:val="28"/>
        </w:rPr>
        <w:t xml:space="preserve">, kas nepieciešams, lai </w:t>
      </w:r>
      <w:r w:rsidRPr="008D1F29">
        <w:rPr>
          <w:rFonts w:ascii="Times New Roman" w:eastAsia="Segoe UI Light" w:hAnsi="Times New Roman" w:cs="Times New Roman"/>
          <w:color w:val="000000" w:themeColor="text1"/>
          <w:sz w:val="24"/>
          <w:szCs w:val="28"/>
        </w:rPr>
        <w:lastRenderedPageBreak/>
        <w:t>mērogotu ražošanu. Lai arī infrastruktūra ir novecojusi, salīdzinot ar globālajiem konkurentiem, tā ir pietiekama studentu un inženieru apmācībai, lai celtu zināšanu kapacitāti.</w:t>
      </w:r>
    </w:p>
    <w:p w14:paraId="5315C8EE" w14:textId="52E17E19" w:rsidR="57325092" w:rsidRPr="008D1F29" w:rsidRDefault="57325092" w:rsidP="00FB42AD">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Latvijā pusvadītāju nozares tehnoloģiskās iespējas pēta un attīsta </w:t>
      </w:r>
      <w:r w:rsidR="001C33FE" w:rsidRPr="008D1F29">
        <w:rPr>
          <w:rFonts w:ascii="Times New Roman" w:eastAsia="Segoe UI Light" w:hAnsi="Times New Roman" w:cs="Times New Roman"/>
          <w:color w:val="000000" w:themeColor="text1"/>
          <w:sz w:val="24"/>
          <w:szCs w:val="28"/>
        </w:rPr>
        <w:t>R</w:t>
      </w:r>
      <w:r w:rsidRPr="008D1F29">
        <w:rPr>
          <w:rFonts w:ascii="Times New Roman" w:eastAsia="Segoe UI Light" w:hAnsi="Times New Roman" w:cs="Times New Roman"/>
          <w:color w:val="000000" w:themeColor="text1"/>
          <w:sz w:val="24"/>
          <w:szCs w:val="28"/>
        </w:rPr>
        <w:t>TU</w:t>
      </w:r>
      <w:r w:rsidR="001C33FE" w:rsidRPr="008D1F29">
        <w:rPr>
          <w:rFonts w:ascii="Times New Roman" w:eastAsia="Segoe UI Light" w:hAnsi="Times New Roman" w:cs="Times New Roman"/>
          <w:color w:val="000000" w:themeColor="text1"/>
          <w:sz w:val="24"/>
          <w:szCs w:val="28"/>
        </w:rPr>
        <w:t>,</w:t>
      </w:r>
      <w:r w:rsidR="00731C63"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LU, LU CFI un EDI. Šīs organizācijas veic </w:t>
      </w:r>
      <w:r w:rsidRPr="008D1F29">
        <w:rPr>
          <w:rFonts w:ascii="Times New Roman" w:eastAsia="Segoe UI Light" w:hAnsi="Times New Roman" w:cs="Times New Roman"/>
          <w:b/>
          <w:bCs/>
          <w:color w:val="000000" w:themeColor="text1"/>
          <w:sz w:val="24"/>
          <w:szCs w:val="28"/>
        </w:rPr>
        <w:t>augstas kvalitātes pētniecību, attīstot fundamentālās un lietišķās zināšanas pusvadītāju tehnoloģijās</w:t>
      </w:r>
      <w:r w:rsidR="00731C63" w:rsidRPr="008D1F29">
        <w:rPr>
          <w:rFonts w:ascii="Times New Roman" w:eastAsia="Segoe UI Light" w:hAnsi="Times New Roman" w:cs="Times New Roman"/>
          <w:b/>
          <w:bCs/>
          <w:color w:val="000000" w:themeColor="text1"/>
          <w:sz w:val="24"/>
          <w:szCs w:val="28"/>
        </w:rPr>
        <w:t>, kā arī nodrošina izglītības programmas</w:t>
      </w:r>
      <w:r w:rsidRPr="008D1F29">
        <w:rPr>
          <w:rFonts w:ascii="Times New Roman" w:eastAsia="Segoe UI Light" w:hAnsi="Times New Roman" w:cs="Times New Roman"/>
          <w:color w:val="000000" w:themeColor="text1"/>
          <w:sz w:val="24"/>
          <w:szCs w:val="28"/>
        </w:rPr>
        <w:t>.</w:t>
      </w:r>
    </w:p>
    <w:tbl>
      <w:tblPr>
        <w:tblStyle w:val="TableGrid"/>
        <w:tblW w:w="9356"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993"/>
        <w:gridCol w:w="8363"/>
      </w:tblGrid>
      <w:tr w:rsidR="00E06075" w:rsidRPr="008D1F29" w14:paraId="30E4C89C" w14:textId="77777777" w:rsidTr="00BA0D74">
        <w:tc>
          <w:tcPr>
            <w:tcW w:w="993" w:type="dxa"/>
            <w:shd w:val="clear" w:color="auto" w:fill="3A3A3A" w:themeFill="background2" w:themeFillShade="40"/>
          </w:tcPr>
          <w:p w14:paraId="094F6E14" w14:textId="77777777" w:rsidR="007840C9" w:rsidRPr="008D1F29" w:rsidRDefault="007840C9" w:rsidP="007840C9">
            <w:pPr>
              <w:pStyle w:val="Textintables"/>
              <w:spacing w:after="100"/>
              <w:jc w:val="center"/>
              <w:rPr>
                <w:rFonts w:ascii="Times New Roman" w:hAnsi="Times New Roman"/>
                <w:color w:val="000000" w:themeColor="text1"/>
                <w:sz w:val="24"/>
                <w:szCs w:val="24"/>
              </w:rPr>
            </w:pPr>
            <w:r w:rsidRPr="008D1F29">
              <w:rPr>
                <w:rFonts w:ascii="Times New Roman" w:hAnsi="Times New Roman"/>
                <w:b/>
                <w:bCs/>
                <w:color w:val="FFFFFF" w:themeColor="background1"/>
                <w:sz w:val="24"/>
                <w:szCs w:val="24"/>
              </w:rPr>
              <w:t>RTU</w:t>
            </w:r>
          </w:p>
        </w:tc>
        <w:tc>
          <w:tcPr>
            <w:tcW w:w="8363" w:type="dxa"/>
          </w:tcPr>
          <w:p w14:paraId="23F9A286" w14:textId="578B110B" w:rsidR="007840C9" w:rsidRPr="008D1F29" w:rsidRDefault="007840C9" w:rsidP="007840C9">
            <w:pPr>
              <w:spacing w:line="240" w:lineRule="auto"/>
              <w:ind w:left="153" w:right="13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RTU izceļas ar ieguldījumu jaunu elektronisko un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ierīču, sistēmu un materiālu zinātnē.</w:t>
            </w:r>
          </w:p>
          <w:p w14:paraId="473EBB66" w14:textId="1C848BF3" w:rsidR="007840C9" w:rsidRPr="008D1F29" w:rsidRDefault="007840C9" w:rsidP="007840C9">
            <w:pPr>
              <w:spacing w:line="240" w:lineRule="auto"/>
              <w:ind w:left="153" w:right="13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RTU ir starptautiski atzīta Eiropas augstskola un Baltijas valstīs lielākā tehnisko un inženierzinātņu augstskola, kas savu kompetenci, zinātnisko bāzi un ekselenci balsta plaša mēroga inženierzinātņu un tehnoloģiju attīstībā. </w:t>
            </w:r>
          </w:p>
          <w:p w14:paraId="4CA8127E" w14:textId="6A7E8688" w:rsidR="007840C9" w:rsidRPr="008D1F29" w:rsidRDefault="007840C9" w:rsidP="007840C9">
            <w:pPr>
              <w:spacing w:line="240" w:lineRule="auto"/>
              <w:ind w:left="153" w:right="13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Kopumā, RTU ir īstenojusi vairāk kā 400 vietēju un starptautisku projektu, ko atbalsta ES struktūrfondi vai citi finanšu instrumenti kā, piemēram, </w:t>
            </w:r>
            <w:r w:rsidR="009622D6" w:rsidRPr="008D1F29">
              <w:rPr>
                <w:rFonts w:ascii="Times New Roman" w:hAnsi="Times New Roman" w:cs="Times New Roman"/>
                <w:color w:val="000000" w:themeColor="text1"/>
                <w:sz w:val="24"/>
                <w:szCs w:val="28"/>
              </w:rPr>
              <w:t>Apvārsnis Eiropa</w:t>
            </w:r>
            <w:r w:rsidRPr="008D1F29">
              <w:rPr>
                <w:rFonts w:ascii="Times New Roman" w:hAnsi="Times New Roman" w:cs="Times New Roman"/>
                <w:color w:val="000000" w:themeColor="text1"/>
                <w:sz w:val="24"/>
                <w:szCs w:val="28"/>
              </w:rPr>
              <w:t xml:space="preserve">, </w:t>
            </w:r>
            <w:r w:rsidR="009622D6" w:rsidRPr="008D1F29">
              <w:rPr>
                <w:rFonts w:ascii="Times New Roman" w:hAnsi="Times New Roman" w:cs="Times New Roman"/>
                <w:color w:val="000000" w:themeColor="text1"/>
                <w:sz w:val="24"/>
                <w:szCs w:val="28"/>
              </w:rPr>
              <w:t>Radošā Eiropa</w:t>
            </w:r>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Interreg</w:t>
            </w:r>
            <w:proofErr w:type="spellEnd"/>
            <w:r w:rsidRPr="008D1F29">
              <w:rPr>
                <w:rFonts w:ascii="Times New Roman" w:hAnsi="Times New Roman" w:cs="Times New Roman"/>
                <w:color w:val="000000" w:themeColor="text1"/>
                <w:sz w:val="24"/>
                <w:szCs w:val="28"/>
              </w:rPr>
              <w:t xml:space="preserve">, </w:t>
            </w:r>
            <w:r w:rsidR="009622D6" w:rsidRPr="008D1F29">
              <w:rPr>
                <w:rFonts w:ascii="Times New Roman" w:hAnsi="Times New Roman" w:cs="Times New Roman"/>
                <w:color w:val="000000" w:themeColor="text1"/>
                <w:sz w:val="24"/>
                <w:szCs w:val="28"/>
              </w:rPr>
              <w:t>Eiropas Tehnoloģiju institūts</w:t>
            </w:r>
            <w:r w:rsidRPr="008D1F29">
              <w:rPr>
                <w:rFonts w:ascii="Times New Roman" w:hAnsi="Times New Roman" w:cs="Times New Roman"/>
                <w:color w:val="000000" w:themeColor="text1"/>
                <w:sz w:val="24"/>
                <w:szCs w:val="28"/>
              </w:rPr>
              <w:t xml:space="preserve"> u.c. </w:t>
            </w:r>
          </w:p>
          <w:p w14:paraId="66DA4ED4" w14:textId="78949B9A" w:rsidR="007840C9" w:rsidRPr="008D1F29" w:rsidRDefault="005A69A6" w:rsidP="007840C9">
            <w:pPr>
              <w:spacing w:line="240" w:lineRule="auto"/>
              <w:ind w:left="153" w:right="13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I</w:t>
            </w:r>
            <w:r w:rsidR="007840C9" w:rsidRPr="008D1F29">
              <w:rPr>
                <w:rFonts w:ascii="Times New Roman" w:hAnsi="Times New Roman" w:cs="Times New Roman"/>
                <w:color w:val="000000" w:themeColor="text1"/>
                <w:sz w:val="24"/>
                <w:szCs w:val="28"/>
              </w:rPr>
              <w:t>ekšējās konsolidācijas ietvaros izveidota jauna fakultāte – DITEF (datorzinātnes, informācijas tehnoloģiju un enerģētika)</w:t>
            </w:r>
            <w:r w:rsidR="00FC4488" w:rsidRPr="008D1F29">
              <w:rPr>
                <w:rFonts w:ascii="Times New Roman" w:hAnsi="Times New Roman" w:cs="Times New Roman"/>
                <w:color w:val="000000" w:themeColor="text1"/>
                <w:sz w:val="24"/>
                <w:szCs w:val="28"/>
              </w:rPr>
              <w:t>, v</w:t>
            </w:r>
            <w:r w:rsidR="007840C9" w:rsidRPr="008D1F29">
              <w:rPr>
                <w:rFonts w:ascii="Times New Roman" w:hAnsi="Times New Roman" w:cs="Times New Roman"/>
                <w:color w:val="000000" w:themeColor="text1"/>
                <w:sz w:val="24"/>
                <w:szCs w:val="28"/>
              </w:rPr>
              <w:t xml:space="preserve">iena </w:t>
            </w:r>
            <w:r w:rsidR="00FC4488" w:rsidRPr="008D1F29">
              <w:rPr>
                <w:rFonts w:ascii="Times New Roman" w:hAnsi="Times New Roman" w:cs="Times New Roman"/>
                <w:color w:val="000000" w:themeColor="text1"/>
                <w:sz w:val="24"/>
                <w:szCs w:val="28"/>
              </w:rPr>
              <w:t>tās</w:t>
            </w:r>
            <w:r w:rsidR="007840C9" w:rsidRPr="008D1F29">
              <w:rPr>
                <w:rFonts w:ascii="Times New Roman" w:hAnsi="Times New Roman" w:cs="Times New Roman"/>
                <w:color w:val="000000" w:themeColor="text1"/>
                <w:sz w:val="24"/>
                <w:szCs w:val="28"/>
              </w:rPr>
              <w:t xml:space="preserve"> struktūrvienībām ir </w:t>
            </w:r>
            <w:proofErr w:type="spellStart"/>
            <w:r w:rsidR="007840C9" w:rsidRPr="008D1F29">
              <w:rPr>
                <w:rFonts w:ascii="Times New Roman" w:hAnsi="Times New Roman" w:cs="Times New Roman"/>
                <w:color w:val="000000" w:themeColor="text1"/>
                <w:sz w:val="24"/>
                <w:szCs w:val="28"/>
              </w:rPr>
              <w:t>Fotonikas</w:t>
            </w:r>
            <w:proofErr w:type="spellEnd"/>
            <w:r w:rsidR="007840C9" w:rsidRPr="008D1F29">
              <w:rPr>
                <w:rFonts w:ascii="Times New Roman" w:hAnsi="Times New Roman" w:cs="Times New Roman"/>
                <w:color w:val="000000" w:themeColor="text1"/>
                <w:sz w:val="24"/>
                <w:szCs w:val="28"/>
              </w:rPr>
              <w:t>, elektronikas un elektronisko sakaru institūts</w:t>
            </w:r>
            <w:r w:rsidRPr="008D1F29">
              <w:rPr>
                <w:rFonts w:ascii="Times New Roman" w:hAnsi="Times New Roman" w:cs="Times New Roman"/>
                <w:color w:val="000000" w:themeColor="text1"/>
                <w:sz w:val="24"/>
                <w:szCs w:val="28"/>
              </w:rPr>
              <w:t>. T</w:t>
            </w:r>
            <w:r w:rsidR="007840C9" w:rsidRPr="008D1F29">
              <w:rPr>
                <w:rFonts w:ascii="Times New Roman" w:hAnsi="Times New Roman" w:cs="Times New Roman"/>
                <w:color w:val="000000" w:themeColor="text1"/>
                <w:sz w:val="24"/>
                <w:szCs w:val="28"/>
              </w:rPr>
              <w:t>ā galvenais darbības virziens ir telekomunikāciju un datoru tīkli, datortehnika, specializētās tirdzniecības un pakalpojumu sfērās, medicīnas, transporta u.c. nozares. </w:t>
            </w:r>
          </w:p>
          <w:p w14:paraId="600EF9CC" w14:textId="05E8391F" w:rsidR="007840C9" w:rsidRPr="008D1F29" w:rsidRDefault="007840C9" w:rsidP="007840C9">
            <w:pPr>
              <w:spacing w:line="240" w:lineRule="auto"/>
              <w:ind w:left="153" w:right="13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Sadarbojoties ar industrijas pārstāvjiem, RTU projekti ir realizējušies ar vairākiem pasaules datu pārraides ātruma rekordiem inovatīvu tehnoloģiju ietvaros. Īstenots mikroshēmas projekts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Riņķa Rezonatora Modulatori Optiskiem </w:t>
            </w:r>
            <w:proofErr w:type="spellStart"/>
            <w:r w:rsidRPr="008D1F29">
              <w:rPr>
                <w:rFonts w:ascii="Times New Roman" w:hAnsi="Times New Roman" w:cs="Times New Roman"/>
                <w:color w:val="000000" w:themeColor="text1"/>
                <w:sz w:val="24"/>
                <w:szCs w:val="28"/>
              </w:rPr>
              <w:t>Starpsavienojumiem</w:t>
            </w:r>
            <w:proofErr w:type="spellEnd"/>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kura rezultātā ir veikti skaitliski aprēķini mikroshēmas fiziskajiem izmēriem (</w:t>
            </w:r>
            <w:proofErr w:type="spellStart"/>
            <w:r w:rsidRPr="008D1F29">
              <w:rPr>
                <w:rFonts w:ascii="Times New Roman" w:hAnsi="Times New Roman" w:cs="Times New Roman"/>
                <w:color w:val="000000" w:themeColor="text1"/>
                <w:sz w:val="24"/>
                <w:szCs w:val="28"/>
              </w:rPr>
              <w:t>viļņvadiem</w:t>
            </w:r>
            <w:proofErr w:type="spellEnd"/>
            <w:r w:rsidRPr="008D1F29">
              <w:rPr>
                <w:rFonts w:ascii="Times New Roman" w:hAnsi="Times New Roman" w:cs="Times New Roman"/>
                <w:color w:val="000000" w:themeColor="text1"/>
                <w:sz w:val="24"/>
                <w:szCs w:val="28"/>
              </w:rPr>
              <w:t xml:space="preserve">), izstrādāts mikroshēmas dizains, pasūtīta mikroshēma pie IMEC, kā arī veikti mikroshēmas testi un kuras izvietoti divi </w:t>
            </w:r>
            <w:r w:rsidRPr="008D1F29">
              <w:rPr>
                <w:rFonts w:ascii="Times New Roman" w:hAnsi="Times New Roman" w:cs="Times New Roman"/>
                <w:i/>
                <w:iCs/>
                <w:color w:val="000000" w:themeColor="text1"/>
                <w:sz w:val="24"/>
                <w:szCs w:val="28"/>
              </w:rPr>
              <w:t xml:space="preserve">Maha </w:t>
            </w:r>
            <w:proofErr w:type="spellStart"/>
            <w:r w:rsidRPr="008D1F29">
              <w:rPr>
                <w:rFonts w:ascii="Times New Roman" w:hAnsi="Times New Roman" w:cs="Times New Roman"/>
                <w:i/>
                <w:iCs/>
                <w:color w:val="000000" w:themeColor="text1"/>
                <w:sz w:val="24"/>
                <w:szCs w:val="28"/>
              </w:rPr>
              <w:t>Cendera</w:t>
            </w:r>
            <w:proofErr w:type="spellEnd"/>
            <w:r w:rsidRPr="008D1F29">
              <w:rPr>
                <w:rFonts w:ascii="Times New Roman" w:hAnsi="Times New Roman" w:cs="Times New Roman"/>
                <w:color w:val="000000" w:themeColor="text1"/>
                <w:sz w:val="24"/>
                <w:szCs w:val="28"/>
              </w:rPr>
              <w:t xml:space="preserve"> modulatori un divdesmit riņķa rezonatora modulatori.</w:t>
            </w:r>
            <w:r w:rsidR="00750693" w:rsidRPr="008D1F29">
              <w:rPr>
                <w:rFonts w:ascii="Times New Roman" w:hAnsi="Times New Roman" w:cs="Times New Roman"/>
                <w:color w:val="000000" w:themeColor="text1"/>
                <w:sz w:val="24"/>
                <w:szCs w:val="28"/>
              </w:rPr>
              <w:t xml:space="preserve"> RTU veic silīcija </w:t>
            </w:r>
            <w:proofErr w:type="spellStart"/>
            <w:r w:rsidR="00750693" w:rsidRPr="008D1F29">
              <w:rPr>
                <w:rFonts w:ascii="Times New Roman" w:hAnsi="Times New Roman" w:cs="Times New Roman"/>
                <w:color w:val="000000" w:themeColor="text1"/>
                <w:sz w:val="24"/>
                <w:szCs w:val="28"/>
              </w:rPr>
              <w:t>fotonikas</w:t>
            </w:r>
            <w:proofErr w:type="spellEnd"/>
            <w:r w:rsidR="00750693" w:rsidRPr="008D1F29">
              <w:rPr>
                <w:rFonts w:ascii="Times New Roman" w:hAnsi="Times New Roman" w:cs="Times New Roman"/>
                <w:color w:val="000000" w:themeColor="text1"/>
                <w:sz w:val="24"/>
                <w:szCs w:val="28"/>
              </w:rPr>
              <w:t xml:space="preserve"> mikroshēmu projektēšanu un sadarbojas ar IMEC, lai nodrošinātu to izgatavošanu universitāšu programmu ietvaros. Kā arī sadarbībā ar </w:t>
            </w:r>
            <w:proofErr w:type="spellStart"/>
            <w:r w:rsidR="00750693" w:rsidRPr="008D1F29">
              <w:rPr>
                <w:rFonts w:ascii="Times New Roman" w:hAnsi="Times New Roman" w:cs="Times New Roman"/>
                <w:i/>
                <w:iCs/>
                <w:color w:val="000000" w:themeColor="text1"/>
                <w:sz w:val="24"/>
                <w:szCs w:val="28"/>
              </w:rPr>
              <w:t>Keysight</w:t>
            </w:r>
            <w:proofErr w:type="spellEnd"/>
            <w:r w:rsidR="00750693" w:rsidRPr="008D1F29">
              <w:rPr>
                <w:rFonts w:ascii="Times New Roman" w:hAnsi="Times New Roman" w:cs="Times New Roman"/>
                <w:i/>
                <w:iCs/>
                <w:color w:val="000000" w:themeColor="text1"/>
                <w:sz w:val="24"/>
                <w:szCs w:val="28"/>
              </w:rPr>
              <w:t xml:space="preserve"> Technologies </w:t>
            </w:r>
            <w:proofErr w:type="spellStart"/>
            <w:r w:rsidR="00750693" w:rsidRPr="008D1F29">
              <w:rPr>
                <w:rFonts w:ascii="Times New Roman" w:hAnsi="Times New Roman" w:cs="Times New Roman"/>
                <w:i/>
                <w:iCs/>
                <w:color w:val="000000" w:themeColor="text1"/>
                <w:sz w:val="24"/>
                <w:szCs w:val="28"/>
              </w:rPr>
              <w:t>Deuchland</w:t>
            </w:r>
            <w:proofErr w:type="spellEnd"/>
            <w:r w:rsidR="00750693" w:rsidRPr="008D1F29">
              <w:rPr>
                <w:rFonts w:ascii="Times New Roman" w:hAnsi="Times New Roman" w:cs="Times New Roman"/>
                <w:i/>
                <w:iCs/>
                <w:color w:val="000000" w:themeColor="text1"/>
                <w:sz w:val="24"/>
                <w:szCs w:val="28"/>
              </w:rPr>
              <w:t xml:space="preserve"> </w:t>
            </w:r>
            <w:proofErr w:type="spellStart"/>
            <w:r w:rsidR="00750693" w:rsidRPr="008D1F29">
              <w:rPr>
                <w:rFonts w:ascii="Times New Roman" w:hAnsi="Times New Roman" w:cs="Times New Roman"/>
                <w:i/>
                <w:iCs/>
                <w:color w:val="000000" w:themeColor="text1"/>
                <w:sz w:val="24"/>
                <w:szCs w:val="28"/>
              </w:rPr>
              <w:t>GmbH</w:t>
            </w:r>
            <w:proofErr w:type="spellEnd"/>
            <w:r w:rsidR="00750693" w:rsidRPr="008D1F29">
              <w:rPr>
                <w:rFonts w:ascii="Times New Roman" w:hAnsi="Times New Roman" w:cs="Times New Roman"/>
                <w:color w:val="000000" w:themeColor="text1"/>
                <w:sz w:val="24"/>
                <w:szCs w:val="28"/>
              </w:rPr>
              <w:t xml:space="preserve"> veic </w:t>
            </w:r>
            <w:proofErr w:type="spellStart"/>
            <w:r w:rsidR="00750693" w:rsidRPr="008D1F29">
              <w:rPr>
                <w:rFonts w:ascii="Times New Roman" w:hAnsi="Times New Roman" w:cs="Times New Roman"/>
                <w:color w:val="000000" w:themeColor="text1"/>
                <w:sz w:val="24"/>
                <w:szCs w:val="28"/>
              </w:rPr>
              <w:t>fotonikas</w:t>
            </w:r>
            <w:proofErr w:type="spellEnd"/>
            <w:r w:rsidR="00750693" w:rsidRPr="008D1F29">
              <w:rPr>
                <w:rFonts w:ascii="Times New Roman" w:hAnsi="Times New Roman" w:cs="Times New Roman"/>
                <w:color w:val="000000" w:themeColor="text1"/>
                <w:sz w:val="24"/>
                <w:szCs w:val="28"/>
              </w:rPr>
              <w:t xml:space="preserve"> mikroshēmu testēšanu. Nesens piemērs </w:t>
            </w:r>
            <w:proofErr w:type="spellStart"/>
            <w:r w:rsidR="00750693" w:rsidRPr="008D1F29">
              <w:rPr>
                <w:rFonts w:ascii="Times New Roman" w:hAnsi="Times New Roman" w:cs="Times New Roman"/>
                <w:color w:val="000000" w:themeColor="text1"/>
                <w:sz w:val="24"/>
                <w:szCs w:val="28"/>
              </w:rPr>
              <w:t>fotonikas</w:t>
            </w:r>
            <w:proofErr w:type="spellEnd"/>
            <w:r w:rsidR="00750693" w:rsidRPr="008D1F29">
              <w:rPr>
                <w:rFonts w:ascii="Times New Roman" w:hAnsi="Times New Roman" w:cs="Times New Roman"/>
                <w:color w:val="000000" w:themeColor="text1"/>
                <w:sz w:val="24"/>
                <w:szCs w:val="28"/>
              </w:rPr>
              <w:t xml:space="preserve"> mikroshēmu testēšanā ir sadarbībā ar IMEC, kur tika testēti silīcija germānija </w:t>
            </w:r>
            <w:proofErr w:type="spellStart"/>
            <w:r w:rsidR="00750693" w:rsidRPr="008D1F29">
              <w:rPr>
                <w:rFonts w:ascii="Times New Roman" w:hAnsi="Times New Roman" w:cs="Times New Roman"/>
                <w:color w:val="000000" w:themeColor="text1"/>
                <w:sz w:val="24"/>
                <w:szCs w:val="28"/>
              </w:rPr>
              <w:t>elektroabsropcijas</w:t>
            </w:r>
            <w:proofErr w:type="spellEnd"/>
            <w:r w:rsidR="00750693" w:rsidRPr="008D1F29">
              <w:rPr>
                <w:rFonts w:ascii="Times New Roman" w:hAnsi="Times New Roman" w:cs="Times New Roman"/>
                <w:color w:val="000000" w:themeColor="text1"/>
                <w:sz w:val="24"/>
                <w:szCs w:val="28"/>
              </w:rPr>
              <w:t xml:space="preserve"> modulatori. Papildus tika sasniegts pasaules rekords datu pārraides ātrumam ar heterogēni integrētu </w:t>
            </w:r>
            <w:proofErr w:type="spellStart"/>
            <w:r w:rsidR="00750693" w:rsidRPr="008D1F29">
              <w:rPr>
                <w:rFonts w:ascii="Times New Roman" w:hAnsi="Times New Roman" w:cs="Times New Roman"/>
                <w:color w:val="000000" w:themeColor="text1"/>
                <w:sz w:val="24"/>
                <w:szCs w:val="28"/>
              </w:rPr>
              <w:t>elektroabsorpcijas</w:t>
            </w:r>
            <w:proofErr w:type="spellEnd"/>
            <w:r w:rsidR="00750693" w:rsidRPr="008D1F29">
              <w:rPr>
                <w:rFonts w:ascii="Times New Roman" w:hAnsi="Times New Roman" w:cs="Times New Roman"/>
                <w:color w:val="000000" w:themeColor="text1"/>
                <w:sz w:val="24"/>
                <w:szCs w:val="28"/>
              </w:rPr>
              <w:t xml:space="preserve"> modulatoru silīcija </w:t>
            </w:r>
            <w:proofErr w:type="spellStart"/>
            <w:r w:rsidR="00750693" w:rsidRPr="008D1F29">
              <w:rPr>
                <w:rFonts w:ascii="Times New Roman" w:hAnsi="Times New Roman" w:cs="Times New Roman"/>
                <w:color w:val="000000" w:themeColor="text1"/>
                <w:sz w:val="24"/>
                <w:szCs w:val="28"/>
              </w:rPr>
              <w:t>fotonikas</w:t>
            </w:r>
            <w:proofErr w:type="spellEnd"/>
            <w:r w:rsidR="00750693" w:rsidRPr="008D1F29">
              <w:rPr>
                <w:rFonts w:ascii="Times New Roman" w:hAnsi="Times New Roman" w:cs="Times New Roman"/>
                <w:color w:val="000000" w:themeColor="text1"/>
                <w:sz w:val="24"/>
                <w:szCs w:val="28"/>
              </w:rPr>
              <w:t xml:space="preserve"> platformā sadarbībā ar </w:t>
            </w:r>
            <w:r w:rsidR="009622D6" w:rsidRPr="008D1F29">
              <w:rPr>
                <w:rFonts w:ascii="Times New Roman" w:hAnsi="Times New Roman" w:cs="Times New Roman"/>
                <w:color w:val="000000" w:themeColor="text1"/>
                <w:sz w:val="24"/>
                <w:szCs w:val="28"/>
              </w:rPr>
              <w:t xml:space="preserve">ASV uzņēmumu </w:t>
            </w:r>
            <w:r w:rsidR="000A2D4C">
              <w:rPr>
                <w:rFonts w:ascii="Times New Roman" w:hAnsi="Times New Roman" w:cs="Times New Roman"/>
                <w:color w:val="000000" w:themeColor="text1"/>
                <w:sz w:val="24"/>
                <w:szCs w:val="28"/>
              </w:rPr>
              <w:t>“</w:t>
            </w:r>
            <w:proofErr w:type="spellStart"/>
            <w:r w:rsidR="009622D6" w:rsidRPr="008D1F29">
              <w:rPr>
                <w:rFonts w:ascii="Times New Roman" w:hAnsi="Times New Roman" w:cs="Times New Roman"/>
                <w:color w:val="000000" w:themeColor="text1"/>
                <w:sz w:val="24"/>
                <w:szCs w:val="28"/>
              </w:rPr>
              <w:t>OpenLight</w:t>
            </w:r>
            <w:proofErr w:type="spellEnd"/>
            <w:r w:rsidR="009622D6" w:rsidRPr="008D1F29">
              <w:rPr>
                <w:rFonts w:ascii="Times New Roman" w:hAnsi="Times New Roman" w:cs="Times New Roman"/>
                <w:color w:val="000000" w:themeColor="text1"/>
                <w:sz w:val="24"/>
                <w:szCs w:val="28"/>
              </w:rPr>
              <w:t xml:space="preserve"> </w:t>
            </w:r>
            <w:proofErr w:type="spellStart"/>
            <w:r w:rsidR="009622D6" w:rsidRPr="008D1F29">
              <w:rPr>
                <w:rFonts w:ascii="Times New Roman" w:hAnsi="Times New Roman" w:cs="Times New Roman"/>
                <w:color w:val="000000" w:themeColor="text1"/>
                <w:sz w:val="24"/>
                <w:szCs w:val="28"/>
              </w:rPr>
              <w:t>Photonics</w:t>
            </w:r>
            <w:proofErr w:type="spellEnd"/>
            <w:r w:rsidR="000A2D4C">
              <w:rPr>
                <w:rFonts w:ascii="Times New Roman" w:hAnsi="Times New Roman" w:cs="Times New Roman"/>
                <w:color w:val="000000" w:themeColor="text1"/>
                <w:sz w:val="24"/>
                <w:szCs w:val="28"/>
              </w:rPr>
              <w:t>”</w:t>
            </w:r>
            <w:r w:rsidR="009622D6" w:rsidRPr="008D1F29">
              <w:rPr>
                <w:rFonts w:ascii="Times New Roman" w:hAnsi="Times New Roman" w:cs="Times New Roman"/>
                <w:color w:val="000000" w:themeColor="text1"/>
                <w:sz w:val="24"/>
                <w:szCs w:val="28"/>
              </w:rPr>
              <w:t>.</w:t>
            </w:r>
          </w:p>
          <w:p w14:paraId="3991FEB2" w14:textId="5C4520C1" w:rsidR="007840C9" w:rsidRPr="008D1F29" w:rsidRDefault="007840C9" w:rsidP="00750693">
            <w:pPr>
              <w:spacing w:line="240" w:lineRule="auto"/>
              <w:ind w:left="153" w:right="13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Sadarbībā ar Latvijas industrijas pārstāvjiem, uzņēmumu ALFA RPAR un </w:t>
            </w:r>
            <w:r w:rsidR="009622D6" w:rsidRPr="008D1F29">
              <w:rPr>
                <w:rFonts w:ascii="Times New Roman" w:hAnsi="Times New Roman" w:cs="Times New Roman"/>
                <w:color w:val="000000" w:themeColor="text1"/>
                <w:sz w:val="24"/>
                <w:szCs w:val="28"/>
              </w:rPr>
              <w:t>LU</w:t>
            </w:r>
            <w:r w:rsidRPr="008D1F29">
              <w:rPr>
                <w:rFonts w:ascii="Times New Roman" w:hAnsi="Times New Roman" w:cs="Times New Roman"/>
                <w:color w:val="000000" w:themeColor="text1"/>
                <w:sz w:val="24"/>
                <w:szCs w:val="28"/>
              </w:rPr>
              <w:t xml:space="preserve"> zinātniekiem tiek realizēts projekts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Uz čipa veidots optiskās frekvenču ķemmes gaismas avots</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kur izstrādātā tehnoloģija tiks ražota ALFA RPAR.</w:t>
            </w:r>
          </w:p>
        </w:tc>
      </w:tr>
    </w:tbl>
    <w:p w14:paraId="4907F5D5" w14:textId="77777777" w:rsidR="00A937F5" w:rsidRDefault="00A937F5">
      <w:r>
        <w:br w:type="page"/>
      </w:r>
    </w:p>
    <w:tbl>
      <w:tblPr>
        <w:tblStyle w:val="TableGrid"/>
        <w:tblW w:w="9356"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993"/>
        <w:gridCol w:w="8363"/>
      </w:tblGrid>
      <w:tr w:rsidR="00E06075" w:rsidRPr="008D1F29" w14:paraId="6324A8AE" w14:textId="77777777" w:rsidTr="00BA0D74">
        <w:tc>
          <w:tcPr>
            <w:tcW w:w="993" w:type="dxa"/>
            <w:shd w:val="clear" w:color="auto" w:fill="3A3A3A" w:themeFill="background2" w:themeFillShade="40"/>
          </w:tcPr>
          <w:p w14:paraId="53F0C942" w14:textId="00293CA3" w:rsidR="007840C9" w:rsidRPr="008D1F29" w:rsidRDefault="00A017EF" w:rsidP="005007FF">
            <w:pPr>
              <w:pStyle w:val="Textintables"/>
              <w:spacing w:after="100"/>
              <w:jc w:val="center"/>
              <w:rPr>
                <w:rFonts w:ascii="Times New Roman" w:hAnsi="Times New Roman"/>
                <w:b/>
                <w:bCs/>
                <w:color w:val="000000" w:themeColor="text1"/>
                <w:sz w:val="24"/>
                <w:szCs w:val="24"/>
              </w:rPr>
            </w:pPr>
            <w:r w:rsidRPr="008D1F29">
              <w:rPr>
                <w:rFonts w:ascii="Times New Roman" w:hAnsi="Times New Roman"/>
                <w:color w:val="000000" w:themeColor="text1"/>
                <w:sz w:val="24"/>
                <w:szCs w:val="24"/>
              </w:rPr>
              <w:lastRenderedPageBreak/>
              <w:br w:type="page"/>
            </w:r>
            <w:r w:rsidR="007840C9" w:rsidRPr="008D1F29">
              <w:rPr>
                <w:rFonts w:ascii="Times New Roman" w:hAnsi="Times New Roman"/>
                <w:b/>
                <w:bCs/>
                <w:color w:val="FFFFFF" w:themeColor="background1"/>
                <w:sz w:val="24"/>
                <w:szCs w:val="24"/>
              </w:rPr>
              <w:t>LU</w:t>
            </w:r>
          </w:p>
        </w:tc>
        <w:tc>
          <w:tcPr>
            <w:tcW w:w="8363" w:type="dxa"/>
          </w:tcPr>
          <w:p w14:paraId="1AB09D61" w14:textId="77777777" w:rsidR="009622D6" w:rsidRPr="008D1F29" w:rsidRDefault="009622D6" w:rsidP="009622D6">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LU ir lielākā plaša profila universitāte Latvijā, kurai ir nozīmīga vieta ne tikai visas izglītības sistēmas attīstībā, bet arī kopējā valsts ekonomikas izaugsmē. Pēc studentu kopskaita LU ir arī valsts lielākā universitāte.</w:t>
            </w:r>
          </w:p>
          <w:p w14:paraId="79A4CDFE" w14:textId="1D046A46"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LU ir konkurētspējīgas pētniecības iestrādnes optisko kvantu ierīču, elektronisko kvantu ierīču un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kvantu sensoru jomās. LU ir ilgstoši attīstīta un starptautisku uzņēmumu novērtēta kompetence pusvadītāju kristālu audzēšanas modelēšanā.</w:t>
            </w:r>
          </w:p>
          <w:p w14:paraId="295B6BD4" w14:textId="77777777"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LU ir lielākā starptautiskā atpazīstamība kvantu tehnoloģiju jomā – kvantu algoritmos, programmatūrā, kvantu elektronikas ierīču teorijā, elektronisku un </w:t>
            </w:r>
            <w:proofErr w:type="spellStart"/>
            <w:r w:rsidRPr="008D1F29">
              <w:rPr>
                <w:rFonts w:ascii="Times New Roman" w:hAnsi="Times New Roman" w:cs="Times New Roman"/>
                <w:color w:val="000000" w:themeColor="text1"/>
                <w:sz w:val="24"/>
                <w:szCs w:val="28"/>
              </w:rPr>
              <w:t>fotonisku</w:t>
            </w:r>
            <w:proofErr w:type="spellEnd"/>
            <w:r w:rsidRPr="008D1F29">
              <w:rPr>
                <w:rFonts w:ascii="Times New Roman" w:hAnsi="Times New Roman" w:cs="Times New Roman"/>
                <w:color w:val="000000" w:themeColor="text1"/>
                <w:sz w:val="24"/>
                <w:szCs w:val="28"/>
              </w:rPr>
              <w:t xml:space="preserve"> ierīču izstrādē. LU darbojas kā Latvijas kontaktpunkts kvantu tehnoloģiju jomā.</w:t>
            </w:r>
          </w:p>
          <w:p w14:paraId="33446D5F" w14:textId="603CCD16"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LU ir arī unikāla pieredze pusvadītāju </w:t>
            </w:r>
            <w:proofErr w:type="spellStart"/>
            <w:r w:rsidRPr="008D1F29">
              <w:rPr>
                <w:rFonts w:ascii="Times New Roman" w:hAnsi="Times New Roman" w:cs="Times New Roman"/>
                <w:color w:val="000000" w:themeColor="text1"/>
                <w:sz w:val="24"/>
                <w:szCs w:val="28"/>
              </w:rPr>
              <w:t>monokristālu</w:t>
            </w:r>
            <w:proofErr w:type="spellEnd"/>
            <w:r w:rsidRPr="008D1F29">
              <w:rPr>
                <w:rFonts w:ascii="Times New Roman" w:hAnsi="Times New Roman" w:cs="Times New Roman"/>
                <w:color w:val="000000" w:themeColor="text1"/>
                <w:sz w:val="24"/>
                <w:szCs w:val="28"/>
              </w:rPr>
              <w:t xml:space="preserve"> ražošanas procesu optimizācijā (piem</w:t>
            </w:r>
            <w:r w:rsidR="009622D6"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augstas tīrības pakāpes silīcijs), kas iegūta ilggadējā sadarbībā ar vienu no pasaulē vadošajiem silīcija plāksnīšu ražotājiem</w:t>
            </w:r>
            <w:r w:rsidR="009622D6"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Siltronic</w:t>
            </w:r>
            <w:proofErr w:type="spellEnd"/>
            <w:r w:rsidRPr="008D1F29">
              <w:rPr>
                <w:rFonts w:ascii="Times New Roman" w:hAnsi="Times New Roman" w:cs="Times New Roman"/>
                <w:color w:val="000000" w:themeColor="text1"/>
                <w:sz w:val="24"/>
                <w:szCs w:val="28"/>
              </w:rPr>
              <w:t xml:space="preserve"> AG.</w:t>
            </w:r>
          </w:p>
        </w:tc>
      </w:tr>
      <w:tr w:rsidR="00E06075" w:rsidRPr="008D1F29" w14:paraId="33DE969D" w14:textId="77777777" w:rsidTr="00BA0D74">
        <w:tc>
          <w:tcPr>
            <w:tcW w:w="993" w:type="dxa"/>
            <w:shd w:val="clear" w:color="auto" w:fill="3A3A3A" w:themeFill="background2" w:themeFillShade="40"/>
          </w:tcPr>
          <w:p w14:paraId="10680CE1" w14:textId="77777777" w:rsidR="007840C9" w:rsidRPr="008D1F29" w:rsidRDefault="007840C9" w:rsidP="005007FF">
            <w:pPr>
              <w:pStyle w:val="Textintables"/>
              <w:spacing w:after="100"/>
              <w:jc w:val="center"/>
              <w:rPr>
                <w:rFonts w:ascii="Times New Roman" w:hAnsi="Times New Roman"/>
                <w:b/>
                <w:bCs/>
                <w:color w:val="000000" w:themeColor="text1"/>
                <w:sz w:val="24"/>
                <w:szCs w:val="24"/>
              </w:rPr>
            </w:pPr>
            <w:r w:rsidRPr="008D1F29">
              <w:rPr>
                <w:rFonts w:ascii="Times New Roman" w:hAnsi="Times New Roman"/>
                <w:b/>
                <w:bCs/>
                <w:color w:val="FFFFFF" w:themeColor="background1"/>
                <w:sz w:val="24"/>
                <w:szCs w:val="24"/>
              </w:rPr>
              <w:t>LU CFI</w:t>
            </w:r>
          </w:p>
        </w:tc>
        <w:tc>
          <w:tcPr>
            <w:tcW w:w="8363" w:type="dxa"/>
          </w:tcPr>
          <w:p w14:paraId="1D594123" w14:textId="5E6A5CDA" w:rsidR="007840C9" w:rsidRPr="008D1F29" w:rsidRDefault="007840C9" w:rsidP="00DE6C23">
            <w:pPr>
              <w:spacing w:line="240" w:lineRule="auto"/>
              <w:ind w:left="153" w:right="13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LU CFI izceļas ar savu ieguldījumu jaunu elektronisko un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ierīču, sistēmu un materiālu zinātnē. LU CFI specializējas organisko un neorganisko materiālu pētniecībā, attīstot arī polimēra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mikroshēmu tehnoloģijas.</w:t>
            </w:r>
          </w:p>
          <w:p w14:paraId="02C2DC46" w14:textId="04B61716"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LU CFI ir starptautiski atzīts </w:t>
            </w:r>
            <w:proofErr w:type="spellStart"/>
            <w:r w:rsidRPr="008D1F29">
              <w:rPr>
                <w:rFonts w:ascii="Times New Roman" w:hAnsi="Times New Roman" w:cs="Times New Roman"/>
                <w:color w:val="000000" w:themeColor="text1"/>
                <w:sz w:val="24"/>
                <w:szCs w:val="28"/>
              </w:rPr>
              <w:t>materiālzinātņu</w:t>
            </w:r>
            <w:proofErr w:type="spellEnd"/>
            <w:r w:rsidRPr="008D1F29">
              <w:rPr>
                <w:rFonts w:ascii="Times New Roman" w:hAnsi="Times New Roman" w:cs="Times New Roman"/>
                <w:color w:val="000000" w:themeColor="text1"/>
                <w:sz w:val="24"/>
                <w:szCs w:val="28"/>
              </w:rPr>
              <w:t xml:space="preserve"> un starpdisciplināru pētījumu līderis Baltijas jūras reģionā. Šobrīd Institūtā strādā ap 100 augsti kvalificētu zinātņu doktoru, veicot starptautiski konkurētspējīgus pētījumus, izglītojot studentus un piedāvājot inovatīvus pētnieciskos risinājumus rūpnieciskajām vajadzībām.</w:t>
            </w:r>
          </w:p>
          <w:p w14:paraId="08891651" w14:textId="77777777"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Institūta virzieni ir saistīti gan ar materiālu izpēti mikroelektronikai un integrētai </w:t>
            </w:r>
            <w:proofErr w:type="spellStart"/>
            <w:r w:rsidRPr="008D1F29">
              <w:rPr>
                <w:rFonts w:ascii="Times New Roman" w:hAnsi="Times New Roman" w:cs="Times New Roman"/>
                <w:color w:val="000000" w:themeColor="text1"/>
                <w:sz w:val="24"/>
                <w:szCs w:val="28"/>
              </w:rPr>
              <w:t>fotonikai</w:t>
            </w:r>
            <w:proofErr w:type="spellEnd"/>
            <w:r w:rsidRPr="008D1F29">
              <w:rPr>
                <w:rFonts w:ascii="Times New Roman" w:hAnsi="Times New Roman" w:cs="Times New Roman"/>
                <w:color w:val="000000" w:themeColor="text1"/>
                <w:sz w:val="24"/>
                <w:szCs w:val="28"/>
              </w:rPr>
              <w:t xml:space="preserve">, gan ar integrētās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čipu dizainu un </w:t>
            </w:r>
            <w:proofErr w:type="spellStart"/>
            <w:r w:rsidRPr="008D1F29">
              <w:rPr>
                <w:rFonts w:ascii="Times New Roman" w:hAnsi="Times New Roman" w:cs="Times New Roman"/>
                <w:color w:val="000000" w:themeColor="text1"/>
                <w:sz w:val="24"/>
                <w:szCs w:val="28"/>
              </w:rPr>
              <w:t>prototipēšanu</w:t>
            </w:r>
            <w:proofErr w:type="spellEnd"/>
            <w:r w:rsidRPr="008D1F29">
              <w:rPr>
                <w:rFonts w:ascii="Times New Roman" w:hAnsi="Times New Roman" w:cs="Times New Roman"/>
                <w:color w:val="000000" w:themeColor="text1"/>
                <w:sz w:val="24"/>
                <w:szCs w:val="28"/>
              </w:rPr>
              <w:t>.</w:t>
            </w:r>
          </w:p>
          <w:p w14:paraId="0E29CD57" w14:textId="3FBD1397"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LU CFI ir visa nepieciešamā ekspertīze un galvenā infrastruktūra, lai veidot</w:t>
            </w:r>
            <w:r w:rsidR="009622D6" w:rsidRPr="008D1F29">
              <w:rPr>
                <w:rFonts w:ascii="Times New Roman" w:hAnsi="Times New Roman" w:cs="Times New Roman"/>
                <w:color w:val="000000" w:themeColor="text1"/>
                <w:sz w:val="24"/>
                <w:szCs w:val="28"/>
              </w:rPr>
              <w:t>u</w:t>
            </w:r>
            <w:r w:rsidRPr="008D1F29">
              <w:rPr>
                <w:rFonts w:ascii="Times New Roman" w:hAnsi="Times New Roman" w:cs="Times New Roman"/>
                <w:color w:val="000000" w:themeColor="text1"/>
                <w:sz w:val="24"/>
                <w:szCs w:val="28"/>
              </w:rPr>
              <w:t xml:space="preserve"> uz polimēru bāzes </w:t>
            </w:r>
            <w:proofErr w:type="spellStart"/>
            <w:r w:rsidRPr="008D1F29">
              <w:rPr>
                <w:rFonts w:ascii="Times New Roman" w:hAnsi="Times New Roman" w:cs="Times New Roman"/>
                <w:color w:val="000000" w:themeColor="text1"/>
                <w:sz w:val="24"/>
                <w:szCs w:val="28"/>
              </w:rPr>
              <w:t>fotoniskos</w:t>
            </w:r>
            <w:proofErr w:type="spellEnd"/>
            <w:r w:rsidRPr="008D1F29">
              <w:rPr>
                <w:rFonts w:ascii="Times New Roman" w:hAnsi="Times New Roman" w:cs="Times New Roman"/>
                <w:color w:val="000000" w:themeColor="text1"/>
                <w:sz w:val="24"/>
                <w:szCs w:val="28"/>
              </w:rPr>
              <w:t xml:space="preserve"> integrētos elementus ar aktīvām organiskām molekulām vai </w:t>
            </w:r>
            <w:proofErr w:type="spellStart"/>
            <w:r w:rsidRPr="008D1F29">
              <w:rPr>
                <w:rFonts w:ascii="Times New Roman" w:hAnsi="Times New Roman" w:cs="Times New Roman"/>
                <w:color w:val="000000" w:themeColor="text1"/>
                <w:sz w:val="24"/>
                <w:szCs w:val="28"/>
              </w:rPr>
              <w:t>nanomateriāliem</w:t>
            </w:r>
            <w:proofErr w:type="spellEnd"/>
            <w:r w:rsidRPr="008D1F29">
              <w:rPr>
                <w:rFonts w:ascii="Times New Roman" w:hAnsi="Times New Roman" w:cs="Times New Roman"/>
                <w:color w:val="000000" w:themeColor="text1"/>
                <w:sz w:val="24"/>
                <w:szCs w:val="28"/>
              </w:rPr>
              <w:t xml:space="preserve">. Institūta sastāvā ir Organisko Materiālu laboratorija, kurai ir uzkrāta vairāk kā 50 gadu pieredze organisko materiālu pētniecībā. Kā arī LU CFI ISO6-ISO8 </w:t>
            </w:r>
            <w:proofErr w:type="spellStart"/>
            <w:r w:rsidRPr="008D1F29">
              <w:rPr>
                <w:rFonts w:ascii="Times New Roman" w:hAnsi="Times New Roman" w:cs="Times New Roman"/>
                <w:color w:val="000000" w:themeColor="text1"/>
                <w:sz w:val="24"/>
                <w:szCs w:val="28"/>
              </w:rPr>
              <w:t>tīrtelpās</w:t>
            </w:r>
            <w:proofErr w:type="spellEnd"/>
            <w:r w:rsidRPr="008D1F29">
              <w:rPr>
                <w:rFonts w:ascii="Times New Roman" w:hAnsi="Times New Roman" w:cs="Times New Roman"/>
                <w:color w:val="000000" w:themeColor="text1"/>
                <w:sz w:val="24"/>
                <w:szCs w:val="28"/>
              </w:rPr>
              <w:t xml:space="preserve"> ir optisko litogrāfiju iekārtas, elektronu staru litogrāfijas iekārta, sausās kodināšanas sistēma un visas nepieciešamās mikroskopijas metodes, lai novērtētu izveidotos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elementus.</w:t>
            </w:r>
          </w:p>
          <w:p w14:paraId="74B737A4" w14:textId="77777777"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LU CFI ir izveidota platforma sadarbībai ar industriju, lai veicinātu vieglāk pieejamu institūta infrastruktūru un kompetences industrijas pārstāvjiem.</w:t>
            </w:r>
          </w:p>
        </w:tc>
      </w:tr>
    </w:tbl>
    <w:p w14:paraId="216995E5" w14:textId="77777777" w:rsidR="00A937F5" w:rsidRDefault="00A937F5">
      <w:r>
        <w:br w:type="page"/>
      </w:r>
    </w:p>
    <w:tbl>
      <w:tblPr>
        <w:tblStyle w:val="TableGrid"/>
        <w:tblW w:w="9356"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993"/>
        <w:gridCol w:w="8363"/>
      </w:tblGrid>
      <w:tr w:rsidR="00E06075" w:rsidRPr="008D1F29" w14:paraId="383FBF92" w14:textId="77777777" w:rsidTr="00BA0D74">
        <w:tc>
          <w:tcPr>
            <w:tcW w:w="993" w:type="dxa"/>
            <w:shd w:val="clear" w:color="auto" w:fill="3A3A3A" w:themeFill="background2" w:themeFillShade="40"/>
          </w:tcPr>
          <w:p w14:paraId="7D44C2D9" w14:textId="516EC432" w:rsidR="007840C9" w:rsidRPr="008D1F29" w:rsidRDefault="007840C9" w:rsidP="005007FF">
            <w:pPr>
              <w:pStyle w:val="Textintables"/>
              <w:spacing w:after="100"/>
              <w:jc w:val="center"/>
              <w:rPr>
                <w:rFonts w:ascii="Times New Roman" w:hAnsi="Times New Roman"/>
                <w:b/>
                <w:bCs/>
                <w:color w:val="000000" w:themeColor="text1"/>
                <w:sz w:val="24"/>
                <w:szCs w:val="24"/>
              </w:rPr>
            </w:pPr>
            <w:r w:rsidRPr="008D1F29">
              <w:rPr>
                <w:rFonts w:ascii="Times New Roman" w:hAnsi="Times New Roman"/>
                <w:b/>
                <w:bCs/>
                <w:color w:val="FFFFFF" w:themeColor="background1"/>
                <w:sz w:val="24"/>
                <w:szCs w:val="24"/>
              </w:rPr>
              <w:lastRenderedPageBreak/>
              <w:t>EDI</w:t>
            </w:r>
          </w:p>
        </w:tc>
        <w:tc>
          <w:tcPr>
            <w:tcW w:w="8363" w:type="dxa"/>
          </w:tcPr>
          <w:p w14:paraId="06193FA4" w14:textId="3A63C112" w:rsidR="00DE6C23"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EDI ir visaugstāk novērtētais zinātniskais institūts Latvijā, inženierzinātņu un tehnoloģiju jomā</w:t>
            </w:r>
            <w:r w:rsidRPr="008D1F29">
              <w:rPr>
                <w:rFonts w:ascii="Times New Roman" w:hAnsi="Times New Roman" w:cs="Times New Roman"/>
                <w:color w:val="000000" w:themeColor="text1"/>
                <w:sz w:val="24"/>
                <w:szCs w:val="28"/>
                <w:vertAlign w:val="superscript"/>
              </w:rPr>
              <w:footnoteReference w:id="10"/>
            </w:r>
            <w:r w:rsidRPr="008D1F29">
              <w:rPr>
                <w:rFonts w:ascii="Times New Roman" w:hAnsi="Times New Roman" w:cs="Times New Roman"/>
                <w:color w:val="000000" w:themeColor="text1"/>
                <w:sz w:val="24"/>
                <w:szCs w:val="28"/>
              </w:rPr>
              <w:t xml:space="preserve"> , t.sk. visaugstākais novērtējums pētniecības kvalitātes kritērijā, kā arī EDI attīstības potenciāls ir novērtēts ar vērtējumu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izcili</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w:t>
            </w:r>
          </w:p>
          <w:p w14:paraId="163C6165" w14:textId="53A550FC" w:rsidR="00DE6C23" w:rsidRPr="008D1F29" w:rsidRDefault="00DE6C23" w:rsidP="00DE6C23">
            <w:pPr>
              <w:spacing w:line="240" w:lineRule="auto"/>
              <w:ind w:left="154" w:right="129"/>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EDI nodrošina un attīsta kompetences mikroshēmu projektēšanā un izceļas ar izstrādi, izmantojot </w:t>
            </w:r>
            <w:proofErr w:type="spellStart"/>
            <w:r w:rsidR="009622D6" w:rsidRPr="008D1F29">
              <w:rPr>
                <w:rFonts w:ascii="Times New Roman" w:eastAsia="Segoe UI Light" w:hAnsi="Times New Roman" w:cs="Times New Roman"/>
                <w:color w:val="000000" w:themeColor="text1"/>
                <w:sz w:val="24"/>
                <w:szCs w:val="28"/>
              </w:rPr>
              <w:t>bezražotņu</w:t>
            </w:r>
            <w:proofErr w:type="spellEnd"/>
            <w:r w:rsidR="009622D6" w:rsidRPr="008D1F29">
              <w:rPr>
                <w:rFonts w:ascii="Times New Roman" w:eastAsia="Segoe UI Light" w:hAnsi="Times New Roman" w:cs="Times New Roman"/>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fabless</w:t>
            </w:r>
            <w:proofErr w:type="spellEnd"/>
            <w:r w:rsidR="009622D6"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ražošanas pieeju. EDI ir visa nepieciešamā programmatūra digitālo shēmu projektēšanai un validācijai, kā arī infrastruktūra digitālo shēmu darbības validācijai.</w:t>
            </w:r>
          </w:p>
          <w:p w14:paraId="5E6ABC2D" w14:textId="6A466E03" w:rsidR="00DE6C23" w:rsidRPr="008D1F29" w:rsidRDefault="00DE6C23" w:rsidP="00DE6C23">
            <w:pPr>
              <w:spacing w:line="240" w:lineRule="auto"/>
              <w:ind w:left="154" w:right="129"/>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EDI ir pieredze jauktu (</w:t>
            </w:r>
            <w:proofErr w:type="spellStart"/>
            <w:r w:rsidRPr="008D1F29">
              <w:rPr>
                <w:rFonts w:ascii="Times New Roman" w:eastAsia="Segoe UI Light" w:hAnsi="Times New Roman" w:cs="Times New Roman"/>
                <w:i/>
                <w:iCs/>
                <w:color w:val="000000" w:themeColor="text1"/>
                <w:sz w:val="24"/>
                <w:szCs w:val="28"/>
              </w:rPr>
              <w:t>analog-digital</w:t>
            </w:r>
            <w:proofErr w:type="spellEnd"/>
            <w:r w:rsidRPr="008D1F29">
              <w:rPr>
                <w:rFonts w:ascii="Times New Roman" w:eastAsia="Segoe UI Light" w:hAnsi="Times New Roman" w:cs="Times New Roman"/>
                <w:color w:val="000000" w:themeColor="text1"/>
                <w:sz w:val="24"/>
                <w:szCs w:val="28"/>
              </w:rPr>
              <w:t xml:space="preserve">) signālu integrālshēmu projektēšanā, ka arī ir pieredze sadarbībā ar </w:t>
            </w:r>
            <w:r w:rsidR="00914B3E" w:rsidRPr="008D1F29">
              <w:rPr>
                <w:rFonts w:ascii="Times New Roman" w:eastAsia="Segoe UI Light" w:hAnsi="Times New Roman" w:cs="Times New Roman"/>
                <w:color w:val="000000" w:themeColor="text1"/>
                <w:sz w:val="24"/>
                <w:szCs w:val="28"/>
              </w:rPr>
              <w:t>EIRO</w:t>
            </w:r>
            <w:r w:rsidRPr="008D1F29">
              <w:rPr>
                <w:rFonts w:ascii="Times New Roman" w:eastAsia="Segoe UI Light" w:hAnsi="Times New Roman" w:cs="Times New Roman"/>
                <w:color w:val="000000" w:themeColor="text1"/>
                <w:sz w:val="24"/>
                <w:szCs w:val="28"/>
              </w:rPr>
              <w:t>PRACTICE</w:t>
            </w:r>
            <w:r w:rsidR="00BA0D74" w:rsidRPr="008D1F29">
              <w:rPr>
                <w:rStyle w:val="FootnoteReference"/>
                <w:rFonts w:ascii="Times New Roman" w:eastAsia="Segoe UI Light" w:hAnsi="Times New Roman" w:cs="Times New Roman"/>
                <w:color w:val="000000" w:themeColor="text1"/>
                <w:sz w:val="24"/>
                <w:szCs w:val="28"/>
              </w:rPr>
              <w:footnoteReference w:id="11"/>
            </w:r>
            <w:r w:rsidRPr="008D1F29">
              <w:rPr>
                <w:rFonts w:ascii="Times New Roman" w:eastAsia="Segoe UI Light" w:hAnsi="Times New Roman" w:cs="Times New Roman"/>
                <w:color w:val="000000" w:themeColor="text1"/>
                <w:sz w:val="24"/>
                <w:szCs w:val="28"/>
              </w:rPr>
              <w:t xml:space="preserve"> platformu to praktiskā izgatavošanā, iepakošanā, testēšanā</w:t>
            </w:r>
            <w:r w:rsidR="009622D6" w:rsidRPr="008D1F29">
              <w:rPr>
                <w:rFonts w:ascii="Times New Roman" w:eastAsia="Segoe UI Light" w:hAnsi="Times New Roman" w:cs="Times New Roman"/>
                <w:color w:val="000000" w:themeColor="text1"/>
                <w:sz w:val="24"/>
                <w:szCs w:val="28"/>
              </w:rPr>
              <w:t xml:space="preserve"> un</w:t>
            </w:r>
            <w:r w:rsidRPr="008D1F29">
              <w:rPr>
                <w:rFonts w:ascii="Times New Roman" w:eastAsia="Segoe UI Light" w:hAnsi="Times New Roman" w:cs="Times New Roman"/>
                <w:color w:val="000000" w:themeColor="text1"/>
                <w:sz w:val="24"/>
                <w:szCs w:val="28"/>
              </w:rPr>
              <w:t xml:space="preserve"> </w:t>
            </w:r>
            <w:proofErr w:type="spellStart"/>
            <w:r w:rsidRPr="008D1F29">
              <w:rPr>
                <w:rFonts w:ascii="Times New Roman" w:eastAsia="Segoe UI Light" w:hAnsi="Times New Roman" w:cs="Times New Roman"/>
                <w:color w:val="000000" w:themeColor="text1"/>
                <w:sz w:val="24"/>
                <w:szCs w:val="28"/>
              </w:rPr>
              <w:t>prototipēšanā</w:t>
            </w:r>
            <w:proofErr w:type="spellEnd"/>
            <w:r w:rsidRPr="008D1F29">
              <w:rPr>
                <w:rFonts w:ascii="Times New Roman" w:eastAsia="Segoe UI Light" w:hAnsi="Times New Roman" w:cs="Times New Roman"/>
                <w:color w:val="000000" w:themeColor="text1"/>
                <w:sz w:val="24"/>
                <w:szCs w:val="28"/>
              </w:rPr>
              <w:t>.</w:t>
            </w:r>
          </w:p>
          <w:p w14:paraId="5A62BFD0" w14:textId="77777777" w:rsidR="00DE6C23" w:rsidRPr="008D1F29" w:rsidRDefault="00DE6C23" w:rsidP="00DE6C23">
            <w:pPr>
              <w:spacing w:line="240" w:lineRule="auto"/>
              <w:ind w:left="154" w:right="129"/>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EDI darbinieki ir plaši iesaistīti studiju kursu pasniegšanā mikroshēmu/pusvadītāju un ar tām saistītajās jomās RTU un LU.</w:t>
            </w:r>
          </w:p>
          <w:p w14:paraId="04B06FF6" w14:textId="1B104639" w:rsidR="00DE6C23" w:rsidRPr="008D1F29" w:rsidRDefault="00DE6C23" w:rsidP="00DE6C23">
            <w:pPr>
              <w:spacing w:line="240" w:lineRule="auto"/>
              <w:ind w:left="154" w:right="129"/>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EDI ir augstas veiktspējas aprēķinu datu centrs (</w:t>
            </w:r>
            <w:proofErr w:type="spellStart"/>
            <w:r w:rsidRPr="008D1F29">
              <w:rPr>
                <w:rFonts w:ascii="Times New Roman" w:eastAsia="Segoe UI Light" w:hAnsi="Times New Roman" w:cs="Times New Roman"/>
                <w:i/>
                <w:iCs/>
                <w:color w:val="000000" w:themeColor="text1"/>
                <w:sz w:val="24"/>
                <w:szCs w:val="28"/>
              </w:rPr>
              <w:t>High</w:t>
            </w:r>
            <w:proofErr w:type="spellEnd"/>
            <w:r w:rsidRPr="008D1F29">
              <w:rPr>
                <w:rFonts w:ascii="Times New Roman" w:eastAsia="Segoe UI Light" w:hAnsi="Times New Roman" w:cs="Times New Roman"/>
                <w:i/>
                <w:iCs/>
                <w:color w:val="000000" w:themeColor="text1"/>
                <w:sz w:val="24"/>
                <w:szCs w:val="28"/>
              </w:rPr>
              <w:t xml:space="preserve"> Performance </w:t>
            </w:r>
            <w:proofErr w:type="spellStart"/>
            <w:r w:rsidRPr="008D1F29">
              <w:rPr>
                <w:rFonts w:ascii="Times New Roman" w:eastAsia="Segoe UI Light" w:hAnsi="Times New Roman" w:cs="Times New Roman"/>
                <w:i/>
                <w:iCs/>
                <w:color w:val="000000" w:themeColor="text1"/>
                <w:sz w:val="24"/>
                <w:szCs w:val="28"/>
              </w:rPr>
              <w:t>Computing</w:t>
            </w:r>
            <w:proofErr w:type="spellEnd"/>
            <w:r w:rsidRPr="008D1F29">
              <w:rPr>
                <w:rFonts w:ascii="Times New Roman" w:eastAsia="Segoe UI Light" w:hAnsi="Times New Roman" w:cs="Times New Roman"/>
                <w:color w:val="000000" w:themeColor="text1"/>
                <w:sz w:val="24"/>
                <w:szCs w:val="28"/>
              </w:rPr>
              <w:t xml:space="preserve">) un digitālo integrālshēmu </w:t>
            </w:r>
            <w:proofErr w:type="spellStart"/>
            <w:r w:rsidRPr="008D1F29">
              <w:rPr>
                <w:rFonts w:ascii="Times New Roman" w:eastAsia="Segoe UI Light" w:hAnsi="Times New Roman" w:cs="Times New Roman"/>
                <w:color w:val="000000" w:themeColor="text1"/>
                <w:sz w:val="24"/>
                <w:szCs w:val="28"/>
              </w:rPr>
              <w:t>prototipēšanas</w:t>
            </w:r>
            <w:proofErr w:type="spellEnd"/>
            <w:r w:rsidRPr="008D1F29">
              <w:rPr>
                <w:rFonts w:ascii="Times New Roman" w:eastAsia="Segoe UI Light" w:hAnsi="Times New Roman" w:cs="Times New Roman"/>
                <w:color w:val="000000" w:themeColor="text1"/>
                <w:sz w:val="24"/>
                <w:szCs w:val="28"/>
              </w:rPr>
              <w:t xml:space="preserve"> infrastruktūra (FPGA izstrādes rīki, mēraparatūra, loģikas analizatori, simulāciju un shēmu sintēzes programmatūra).</w:t>
            </w:r>
          </w:p>
          <w:p w14:paraId="17B437A5" w14:textId="491DD6A8"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EDI ir starptautiska Apvārsnis Eiropa projekta</w:t>
            </w:r>
            <w:r w:rsidRPr="008D1F29">
              <w:rPr>
                <w:rFonts w:ascii="Times New Roman" w:hAnsi="Times New Roman" w:cs="Times New Roman"/>
                <w:color w:val="000000" w:themeColor="text1"/>
                <w:sz w:val="24"/>
                <w:szCs w:val="28"/>
                <w:vertAlign w:val="superscript"/>
              </w:rPr>
              <w:footnoteReference w:id="12"/>
            </w:r>
            <w:r w:rsidRPr="008D1F29">
              <w:rPr>
                <w:rFonts w:ascii="Times New Roman" w:hAnsi="Times New Roman" w:cs="Times New Roman"/>
                <w:color w:val="000000" w:themeColor="text1"/>
                <w:sz w:val="24"/>
                <w:szCs w:val="28"/>
              </w:rPr>
              <w:t xml:space="preserve"> koordinators, kura mērķis ir veicināt atvērtā koda principu ieviešanu mikroshēmu/pusvadītāju jomā, t</w:t>
            </w:r>
            <w:r w:rsidR="009622D6" w:rsidRPr="008D1F29">
              <w:rPr>
                <w:rFonts w:ascii="Times New Roman" w:hAnsi="Times New Roman" w:cs="Times New Roman"/>
                <w:color w:val="000000" w:themeColor="text1"/>
                <w:sz w:val="24"/>
                <w:szCs w:val="28"/>
              </w:rPr>
              <w:t>.sk.</w:t>
            </w:r>
            <w:r w:rsidRPr="008D1F29">
              <w:rPr>
                <w:rFonts w:ascii="Times New Roman" w:hAnsi="Times New Roman" w:cs="Times New Roman"/>
                <w:color w:val="000000" w:themeColor="text1"/>
                <w:sz w:val="24"/>
                <w:szCs w:val="28"/>
              </w:rPr>
              <w:t xml:space="preserve"> pusvadītāju dizaina veidošanas un ražošanas administratīvā sloga samazināšanai, procesu izstrādes rīku</w:t>
            </w:r>
            <w:r w:rsidRPr="008D1F29">
              <w:rPr>
                <w:rFonts w:ascii="Times New Roman" w:hAnsi="Times New Roman" w:cs="Times New Roman"/>
                <w:color w:val="000000" w:themeColor="text1"/>
                <w:sz w:val="24"/>
                <w:szCs w:val="28"/>
                <w:vertAlign w:val="superscript"/>
              </w:rPr>
              <w:footnoteReference w:id="13"/>
            </w:r>
            <w:r w:rsidRPr="008D1F29">
              <w:rPr>
                <w:rFonts w:ascii="Times New Roman" w:hAnsi="Times New Roman" w:cs="Times New Roman"/>
                <w:color w:val="000000" w:themeColor="text1"/>
                <w:sz w:val="24"/>
                <w:szCs w:val="28"/>
                <w:vertAlign w:val="superscript"/>
              </w:rPr>
              <w:t xml:space="preserve"> </w:t>
            </w:r>
            <w:r w:rsidRPr="008D1F29">
              <w:rPr>
                <w:rFonts w:ascii="Times New Roman" w:hAnsi="Times New Roman" w:cs="Times New Roman"/>
                <w:color w:val="000000" w:themeColor="text1"/>
                <w:sz w:val="24"/>
                <w:szCs w:val="28"/>
              </w:rPr>
              <w:t>(</w:t>
            </w:r>
            <w:r w:rsidRPr="008D1F29">
              <w:rPr>
                <w:rFonts w:ascii="Times New Roman" w:hAnsi="Times New Roman" w:cs="Times New Roman"/>
                <w:i/>
                <w:iCs/>
                <w:color w:val="000000" w:themeColor="text1"/>
                <w:sz w:val="24"/>
                <w:szCs w:val="28"/>
              </w:rPr>
              <w:t xml:space="preserve">Process </w:t>
            </w:r>
            <w:proofErr w:type="spellStart"/>
            <w:r w:rsidRPr="008D1F29">
              <w:rPr>
                <w:rFonts w:ascii="Times New Roman" w:hAnsi="Times New Roman" w:cs="Times New Roman"/>
                <w:i/>
                <w:iCs/>
                <w:color w:val="000000" w:themeColor="text1"/>
                <w:sz w:val="24"/>
                <w:szCs w:val="28"/>
              </w:rPr>
              <w:t>Development</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Kits</w:t>
            </w:r>
            <w:proofErr w:type="spellEnd"/>
            <w:r w:rsidRPr="008D1F29">
              <w:rPr>
                <w:rFonts w:ascii="Times New Roman" w:hAnsi="Times New Roman" w:cs="Times New Roman"/>
                <w:i/>
                <w:iCs/>
                <w:color w:val="000000" w:themeColor="text1"/>
                <w:sz w:val="24"/>
                <w:szCs w:val="28"/>
              </w:rPr>
              <w:t xml:space="preserve"> – </w:t>
            </w:r>
            <w:proofErr w:type="spellStart"/>
            <w:r w:rsidRPr="008D1F29">
              <w:rPr>
                <w:rFonts w:ascii="Times New Roman" w:hAnsi="Times New Roman" w:cs="Times New Roman"/>
                <w:i/>
                <w:iCs/>
                <w:color w:val="000000" w:themeColor="text1"/>
                <w:sz w:val="24"/>
                <w:szCs w:val="28"/>
              </w:rPr>
              <w:t>PDKs</w:t>
            </w:r>
            <w:proofErr w:type="spellEnd"/>
            <w:r w:rsidRPr="008D1F29">
              <w:rPr>
                <w:rFonts w:ascii="Times New Roman" w:hAnsi="Times New Roman" w:cs="Times New Roman"/>
                <w:color w:val="000000" w:themeColor="text1"/>
                <w:sz w:val="24"/>
                <w:szCs w:val="28"/>
              </w:rPr>
              <w:t xml:space="preserve">) atvēršanai, atvērtu dizaina veidošanas rīku pieejamības veicināšanai, atvērta silīcija intelektuālā īpašuma repozitorija izveidei, atvērtas </w:t>
            </w:r>
            <w:proofErr w:type="spellStart"/>
            <w:r w:rsidRPr="008D1F29">
              <w:rPr>
                <w:rFonts w:ascii="Times New Roman" w:hAnsi="Times New Roman" w:cs="Times New Roman"/>
                <w:color w:val="000000" w:themeColor="text1"/>
                <w:sz w:val="24"/>
                <w:szCs w:val="28"/>
              </w:rPr>
              <w:t>pusvadītājelektronikas</w:t>
            </w:r>
            <w:proofErr w:type="spellEnd"/>
            <w:r w:rsidRPr="008D1F29">
              <w:rPr>
                <w:rFonts w:ascii="Times New Roman" w:hAnsi="Times New Roman" w:cs="Times New Roman"/>
                <w:color w:val="000000" w:themeColor="text1"/>
                <w:sz w:val="24"/>
                <w:szCs w:val="28"/>
              </w:rPr>
              <w:t xml:space="preserve"> licences izveidošanai, norādījumu dokumentu </w:t>
            </w:r>
            <w:r w:rsidR="00E35707" w:rsidRPr="008D1F29">
              <w:rPr>
                <w:rFonts w:ascii="Times New Roman" w:hAnsi="Times New Roman" w:cs="Times New Roman"/>
                <w:color w:val="000000" w:themeColor="text1"/>
                <w:sz w:val="24"/>
                <w:szCs w:val="28"/>
              </w:rPr>
              <w:t>EK</w:t>
            </w:r>
            <w:r w:rsidRPr="008D1F29">
              <w:rPr>
                <w:rFonts w:ascii="Times New Roman" w:hAnsi="Times New Roman" w:cs="Times New Roman"/>
                <w:color w:val="000000" w:themeColor="text1"/>
                <w:sz w:val="24"/>
                <w:szCs w:val="28"/>
              </w:rPr>
              <w:t xml:space="preserve"> sagatavošanai, pusvadītāju ekosistēmas izveidei un nostiprināšanai Eiropā u.c.</w:t>
            </w:r>
          </w:p>
          <w:p w14:paraId="77C76A23" w14:textId="63B17DEE" w:rsidR="007840C9" w:rsidRPr="008D1F29" w:rsidRDefault="007840C9" w:rsidP="00DE6C23">
            <w:pPr>
              <w:spacing w:line="240" w:lineRule="auto"/>
              <w:ind w:left="154" w:right="129"/>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EDI ir starptautiska pieredze industrijai pietuvinātos 16 Apvārsnis 2020 un 13 Apvārsnis Eiropa projektos, kas</w:t>
            </w:r>
            <w:r w:rsidR="00B7632D"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devis iespēju izveidot lielu un aktīvu starptautisku pētniecības un industrijas </w:t>
            </w:r>
            <w:proofErr w:type="spellStart"/>
            <w:r w:rsidRPr="008D1F29">
              <w:rPr>
                <w:rFonts w:ascii="Times New Roman" w:hAnsi="Times New Roman" w:cs="Times New Roman"/>
                <w:color w:val="000000" w:themeColor="text1"/>
                <w:sz w:val="24"/>
                <w:szCs w:val="28"/>
              </w:rPr>
              <w:t>partnerorganizāciju</w:t>
            </w:r>
            <w:proofErr w:type="spellEnd"/>
            <w:r w:rsidRPr="008D1F29">
              <w:rPr>
                <w:rFonts w:ascii="Times New Roman" w:hAnsi="Times New Roman" w:cs="Times New Roman"/>
                <w:color w:val="000000" w:themeColor="text1"/>
                <w:sz w:val="24"/>
                <w:szCs w:val="28"/>
              </w:rPr>
              <w:t xml:space="preserve"> tīklu ar vairāk kā 500 starptautiskiem partneriem, </w:t>
            </w:r>
            <w:r w:rsidR="00B7632D" w:rsidRPr="008D1F29">
              <w:rPr>
                <w:rFonts w:ascii="Times New Roman" w:hAnsi="Times New Roman" w:cs="Times New Roman"/>
                <w:color w:val="000000" w:themeColor="text1"/>
                <w:sz w:val="24"/>
                <w:szCs w:val="28"/>
              </w:rPr>
              <w:t>t.sk. t</w:t>
            </w:r>
            <w:r w:rsidRPr="008D1F29">
              <w:rPr>
                <w:rFonts w:ascii="Times New Roman" w:hAnsi="Times New Roman" w:cs="Times New Roman"/>
                <w:color w:val="000000" w:themeColor="text1"/>
                <w:sz w:val="24"/>
                <w:szCs w:val="28"/>
              </w:rPr>
              <w:t>ād</w:t>
            </w:r>
            <w:r w:rsidR="00B7632D" w:rsidRPr="008D1F29">
              <w:rPr>
                <w:rFonts w:ascii="Times New Roman" w:hAnsi="Times New Roman" w:cs="Times New Roman"/>
                <w:color w:val="000000" w:themeColor="text1"/>
                <w:sz w:val="24"/>
                <w:szCs w:val="28"/>
              </w:rPr>
              <w:t>iem</w:t>
            </w:r>
            <w:r w:rsidRPr="008D1F29">
              <w:rPr>
                <w:rFonts w:ascii="Times New Roman" w:hAnsi="Times New Roman" w:cs="Times New Roman"/>
                <w:color w:val="000000" w:themeColor="text1"/>
                <w:sz w:val="24"/>
                <w:szCs w:val="28"/>
              </w:rPr>
              <w:t xml:space="preserve"> mikroshēmu jomas līderiem kā </w:t>
            </w:r>
            <w:proofErr w:type="spellStart"/>
            <w:r w:rsidRPr="008D1F29">
              <w:rPr>
                <w:rFonts w:ascii="Times New Roman" w:hAnsi="Times New Roman" w:cs="Times New Roman"/>
                <w:color w:val="000000" w:themeColor="text1"/>
                <w:sz w:val="24"/>
                <w:szCs w:val="28"/>
              </w:rPr>
              <w:t>Infineon</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STMicroelectronics</w:t>
            </w:r>
            <w:proofErr w:type="spellEnd"/>
            <w:r w:rsidRPr="008D1F29">
              <w:rPr>
                <w:rFonts w:ascii="Times New Roman" w:hAnsi="Times New Roman" w:cs="Times New Roman"/>
                <w:color w:val="000000" w:themeColor="text1"/>
                <w:sz w:val="24"/>
                <w:szCs w:val="28"/>
              </w:rPr>
              <w:t xml:space="preserve">, NXP, IMEC, CEA-Leti, </w:t>
            </w:r>
            <w:proofErr w:type="spellStart"/>
            <w:r w:rsidRPr="008D1F29">
              <w:rPr>
                <w:rFonts w:ascii="Times New Roman" w:hAnsi="Times New Roman" w:cs="Times New Roman"/>
                <w:color w:val="000000" w:themeColor="text1"/>
                <w:sz w:val="24"/>
                <w:szCs w:val="28"/>
              </w:rPr>
              <w:t>Fraunhofer</w:t>
            </w:r>
            <w:proofErr w:type="spellEnd"/>
            <w:r w:rsidRPr="008D1F29">
              <w:rPr>
                <w:rFonts w:ascii="Times New Roman" w:hAnsi="Times New Roman" w:cs="Times New Roman"/>
                <w:color w:val="000000" w:themeColor="text1"/>
                <w:sz w:val="24"/>
                <w:szCs w:val="28"/>
              </w:rPr>
              <w:t xml:space="preserve">, ETH Zurich, CSEM u.c. Šī pieredze ietver arī vairāk kā 10 gadu pieredzi </w:t>
            </w:r>
            <w:r w:rsidR="000E2BBF" w:rsidRPr="008D1F29">
              <w:rPr>
                <w:rFonts w:ascii="Times New Roman" w:hAnsi="Times New Roman" w:cs="Times New Roman"/>
                <w:color w:val="000000" w:themeColor="text1"/>
                <w:sz w:val="24"/>
                <w:szCs w:val="28"/>
              </w:rPr>
              <w:t xml:space="preserve">kopuzņēmumā </w:t>
            </w:r>
            <w:r w:rsidR="000A2D4C">
              <w:rPr>
                <w:rFonts w:ascii="Times New Roman" w:hAnsi="Times New Roman" w:cs="Times New Roman"/>
                <w:color w:val="000000" w:themeColor="text1"/>
                <w:sz w:val="24"/>
                <w:szCs w:val="28"/>
              </w:rPr>
              <w:t>“</w:t>
            </w:r>
            <w:r w:rsidR="000E2BBF" w:rsidRPr="008D1F29">
              <w:rPr>
                <w:rFonts w:ascii="Times New Roman" w:hAnsi="Times New Roman" w:cs="Times New Roman"/>
                <w:color w:val="000000" w:themeColor="text1"/>
                <w:sz w:val="24"/>
                <w:szCs w:val="28"/>
              </w:rPr>
              <w:t>Mikroshēmas</w:t>
            </w:r>
            <w:r w:rsidR="000A2D4C">
              <w:rPr>
                <w:rFonts w:ascii="Times New Roman" w:hAnsi="Times New Roman" w:cs="Times New Roman"/>
                <w:color w:val="000000" w:themeColor="text1"/>
                <w:sz w:val="24"/>
                <w:szCs w:val="28"/>
              </w:rPr>
              <w:t>”</w:t>
            </w:r>
            <w:r w:rsidR="000E2BBF"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(iepriekš ARTEMIS-JU, ECSEL-JU, KDT-JU) programmu projektu īstenošanā. </w:t>
            </w:r>
          </w:p>
        </w:tc>
      </w:tr>
    </w:tbl>
    <w:p w14:paraId="648DD021" w14:textId="77777777" w:rsidR="00DE6C23" w:rsidRPr="008D1F29" w:rsidRDefault="00DE6C23">
      <w:pPr>
        <w:spacing w:before="0" w:after="160" w:line="259" w:lineRule="auto"/>
        <w:jc w:val="left"/>
        <w:textAlignment w:val="auto"/>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br w:type="page"/>
      </w:r>
    </w:p>
    <w:p w14:paraId="6C4E83B4" w14:textId="5747E934" w:rsidR="006D5C75" w:rsidRPr="004603DB" w:rsidRDefault="7588BE1D" w:rsidP="004603DB">
      <w:pPr>
        <w:pStyle w:val="Heading1"/>
      </w:pPr>
      <w:bookmarkStart w:id="31" w:name="_Toc172159542"/>
      <w:bookmarkStart w:id="32" w:name="_Toc176514440"/>
      <w:r w:rsidRPr="004603DB">
        <w:lastRenderedPageBreak/>
        <w:t xml:space="preserve">Latvijas pusvadītāju tehnoloģiju </w:t>
      </w:r>
      <w:bookmarkEnd w:id="31"/>
      <w:r w:rsidR="00861D49" w:rsidRPr="004603DB">
        <w:t>kompetences un potenciāls</w:t>
      </w:r>
      <w:bookmarkEnd w:id="32"/>
    </w:p>
    <w:p w14:paraId="7C019897" w14:textId="05106375" w:rsidR="00267F0E" w:rsidRPr="008D1F29" w:rsidRDefault="00267F0E" w:rsidP="00FB42AD">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Latvijai ir ievērojams potenciāls attīstīt </w:t>
      </w:r>
      <w:r w:rsidR="003A39E4" w:rsidRPr="008D1F29">
        <w:rPr>
          <w:rFonts w:ascii="Times New Roman" w:hAnsi="Times New Roman" w:cs="Times New Roman"/>
          <w:color w:val="000000" w:themeColor="text1"/>
          <w:sz w:val="24"/>
          <w:szCs w:val="28"/>
        </w:rPr>
        <w:t>noteiktas</w:t>
      </w:r>
      <w:r w:rsidRPr="008D1F29">
        <w:rPr>
          <w:rFonts w:ascii="Times New Roman" w:hAnsi="Times New Roman" w:cs="Times New Roman"/>
          <w:color w:val="000000" w:themeColor="text1"/>
          <w:sz w:val="24"/>
          <w:szCs w:val="28"/>
        </w:rPr>
        <w:t xml:space="preserve"> pusvadītāju </w:t>
      </w:r>
      <w:r w:rsidR="001C33FE" w:rsidRPr="008D1F29">
        <w:rPr>
          <w:rFonts w:ascii="Times New Roman" w:hAnsi="Times New Roman" w:cs="Times New Roman"/>
          <w:color w:val="000000" w:themeColor="text1"/>
          <w:sz w:val="24"/>
          <w:szCs w:val="28"/>
        </w:rPr>
        <w:t>tehnoloģiju niš</w:t>
      </w:r>
      <w:r w:rsidR="003A39E4" w:rsidRPr="008D1F29">
        <w:rPr>
          <w:rFonts w:ascii="Times New Roman" w:hAnsi="Times New Roman" w:cs="Times New Roman"/>
          <w:color w:val="000000" w:themeColor="text1"/>
          <w:sz w:val="24"/>
          <w:szCs w:val="28"/>
        </w:rPr>
        <w:t>as</w:t>
      </w:r>
      <w:r w:rsidR="001C33FE"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un integrēties globālajā vērtību ķēdē. </w:t>
      </w:r>
      <w:r w:rsidR="003A39E4" w:rsidRPr="008D1F29">
        <w:rPr>
          <w:rFonts w:ascii="Times New Roman" w:hAnsi="Times New Roman" w:cs="Times New Roman"/>
          <w:color w:val="000000" w:themeColor="text1"/>
          <w:sz w:val="24"/>
          <w:szCs w:val="28"/>
        </w:rPr>
        <w:t xml:space="preserve">Tādējādi </w:t>
      </w:r>
      <w:r w:rsidR="00E06EC0" w:rsidRPr="008D1F29">
        <w:rPr>
          <w:rFonts w:ascii="Times New Roman" w:hAnsi="Times New Roman" w:cs="Times New Roman"/>
          <w:color w:val="000000" w:themeColor="text1"/>
          <w:sz w:val="24"/>
          <w:szCs w:val="28"/>
        </w:rPr>
        <w:t>Latvijas</w:t>
      </w:r>
      <w:r w:rsidRPr="008D1F29">
        <w:rPr>
          <w:rFonts w:ascii="Times New Roman" w:hAnsi="Times New Roman" w:cs="Times New Roman"/>
          <w:color w:val="000000" w:themeColor="text1"/>
          <w:sz w:val="24"/>
          <w:szCs w:val="28"/>
        </w:rPr>
        <w:t xml:space="preserve"> mērķis </w:t>
      </w:r>
      <w:r w:rsidR="003A39E4" w:rsidRPr="008D1F29">
        <w:rPr>
          <w:rFonts w:ascii="Times New Roman" w:hAnsi="Times New Roman" w:cs="Times New Roman"/>
          <w:color w:val="000000" w:themeColor="text1"/>
          <w:sz w:val="24"/>
          <w:szCs w:val="28"/>
        </w:rPr>
        <w:t>būtu</w:t>
      </w:r>
      <w:r w:rsidRPr="008D1F29">
        <w:rPr>
          <w:rFonts w:ascii="Times New Roman" w:hAnsi="Times New Roman" w:cs="Times New Roman"/>
          <w:color w:val="000000" w:themeColor="text1"/>
          <w:sz w:val="24"/>
          <w:szCs w:val="28"/>
        </w:rPr>
        <w:t xml:space="preserve"> izmantot esošās stiprās puses un veicināt izaugsmi, veicot </w:t>
      </w:r>
      <w:r w:rsidR="003A39E4" w:rsidRPr="008D1F29">
        <w:rPr>
          <w:rFonts w:ascii="Times New Roman" w:hAnsi="Times New Roman" w:cs="Times New Roman"/>
          <w:color w:val="000000" w:themeColor="text1"/>
          <w:sz w:val="24"/>
          <w:szCs w:val="28"/>
        </w:rPr>
        <w:t>attiecīgus ieguldījumus</w:t>
      </w:r>
      <w:r w:rsidRPr="008D1F29">
        <w:rPr>
          <w:rFonts w:ascii="Times New Roman" w:hAnsi="Times New Roman" w:cs="Times New Roman"/>
          <w:color w:val="000000" w:themeColor="text1"/>
          <w:sz w:val="24"/>
          <w:szCs w:val="28"/>
        </w:rPr>
        <w:t xml:space="preserve">, </w:t>
      </w:r>
      <w:r w:rsidR="003A39E4" w:rsidRPr="008D1F29">
        <w:rPr>
          <w:rFonts w:ascii="Times New Roman" w:hAnsi="Times New Roman" w:cs="Times New Roman"/>
          <w:color w:val="000000" w:themeColor="text1"/>
          <w:sz w:val="24"/>
          <w:szCs w:val="28"/>
        </w:rPr>
        <w:t>tostarp</w:t>
      </w:r>
      <w:r w:rsidRPr="008D1F29">
        <w:rPr>
          <w:rFonts w:ascii="Times New Roman" w:hAnsi="Times New Roman" w:cs="Times New Roman"/>
          <w:color w:val="000000" w:themeColor="text1"/>
          <w:sz w:val="24"/>
          <w:szCs w:val="28"/>
        </w:rPr>
        <w:t xml:space="preserve"> sadarbīb</w:t>
      </w:r>
      <w:r w:rsidR="003A39E4" w:rsidRPr="008D1F29">
        <w:rPr>
          <w:rFonts w:ascii="Times New Roman" w:hAnsi="Times New Roman" w:cs="Times New Roman"/>
          <w:color w:val="000000" w:themeColor="text1"/>
          <w:sz w:val="24"/>
          <w:szCs w:val="28"/>
        </w:rPr>
        <w:t>ā</w:t>
      </w:r>
      <w:r w:rsidRPr="008D1F29">
        <w:rPr>
          <w:rFonts w:ascii="Times New Roman" w:hAnsi="Times New Roman" w:cs="Times New Roman"/>
          <w:color w:val="000000" w:themeColor="text1"/>
          <w:sz w:val="24"/>
          <w:szCs w:val="28"/>
        </w:rPr>
        <w:t xml:space="preserve"> starp </w:t>
      </w:r>
      <w:r w:rsidR="003A39E4" w:rsidRPr="008D1F29">
        <w:rPr>
          <w:rFonts w:ascii="Times New Roman" w:hAnsi="Times New Roman" w:cs="Times New Roman"/>
          <w:color w:val="000000" w:themeColor="text1"/>
          <w:sz w:val="24"/>
          <w:szCs w:val="28"/>
        </w:rPr>
        <w:t>industriju un zinātni.</w:t>
      </w:r>
    </w:p>
    <w:p w14:paraId="41149DE8" w14:textId="44330FF0" w:rsidR="00D94A1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Ņemot vērā Latvijas pl</w:t>
      </w:r>
      <w:r w:rsidR="003A39E4" w:rsidRPr="008D1F29">
        <w:rPr>
          <w:rFonts w:ascii="Times New Roman" w:hAnsi="Times New Roman" w:cs="Times New Roman"/>
          <w:color w:val="000000" w:themeColor="text1"/>
          <w:sz w:val="24"/>
          <w:szCs w:val="28"/>
        </w:rPr>
        <w:t>a</w:t>
      </w:r>
      <w:r w:rsidRPr="008D1F29">
        <w:rPr>
          <w:rFonts w:ascii="Times New Roman" w:hAnsi="Times New Roman" w:cs="Times New Roman"/>
          <w:color w:val="000000" w:themeColor="text1"/>
          <w:sz w:val="24"/>
          <w:szCs w:val="28"/>
        </w:rPr>
        <w:t>š</w:t>
      </w:r>
      <w:r w:rsidR="003A39E4" w:rsidRPr="008D1F29">
        <w:rPr>
          <w:rFonts w:ascii="Times New Roman" w:hAnsi="Times New Roman" w:cs="Times New Roman"/>
          <w:color w:val="000000" w:themeColor="text1"/>
          <w:sz w:val="24"/>
          <w:szCs w:val="28"/>
        </w:rPr>
        <w:t>o</w:t>
      </w:r>
      <w:r w:rsidRPr="008D1F29">
        <w:rPr>
          <w:rFonts w:ascii="Times New Roman" w:hAnsi="Times New Roman" w:cs="Times New Roman"/>
          <w:color w:val="000000" w:themeColor="text1"/>
          <w:sz w:val="24"/>
          <w:szCs w:val="28"/>
        </w:rPr>
        <w:t xml:space="preserve"> tehnoloģisko kompetenču klāstu un attīstības potenciālu, sadarbībā ar nozari tika identificēti </w:t>
      </w:r>
      <w:r w:rsidRPr="008D1F29">
        <w:rPr>
          <w:rFonts w:ascii="Times New Roman" w:hAnsi="Times New Roman" w:cs="Times New Roman"/>
          <w:b/>
          <w:bCs/>
          <w:color w:val="000000" w:themeColor="text1"/>
          <w:sz w:val="24"/>
          <w:szCs w:val="28"/>
        </w:rPr>
        <w:t>četri pusvadītāju nozares attīstības virzieni</w:t>
      </w:r>
      <w:r w:rsidRPr="008D1F29">
        <w:rPr>
          <w:rFonts w:ascii="Times New Roman" w:hAnsi="Times New Roman" w:cs="Times New Roman"/>
          <w:color w:val="000000" w:themeColor="text1"/>
          <w:sz w:val="24"/>
          <w:szCs w:val="28"/>
        </w:rPr>
        <w:t>, kas var nodrošināt Latvijas konkurētspēj</w:t>
      </w:r>
      <w:r w:rsidR="003A39E4" w:rsidRPr="008D1F29">
        <w:rPr>
          <w:rFonts w:ascii="Times New Roman" w:hAnsi="Times New Roman" w:cs="Times New Roman"/>
          <w:color w:val="000000" w:themeColor="text1"/>
          <w:sz w:val="24"/>
          <w:szCs w:val="28"/>
        </w:rPr>
        <w:t>as priekšrocības</w:t>
      </w:r>
      <w:r w:rsidRPr="008D1F29">
        <w:rPr>
          <w:rFonts w:ascii="Times New Roman" w:hAnsi="Times New Roman" w:cs="Times New Roman"/>
          <w:color w:val="000000" w:themeColor="text1"/>
          <w:sz w:val="24"/>
          <w:szCs w:val="28"/>
        </w:rPr>
        <w:t xml:space="preserve"> starptautiskajā pusvadītāju nozarē:</w:t>
      </w:r>
      <w:r w:rsidR="00FD7B3C" w:rsidRPr="008D1F29">
        <w:rPr>
          <w:rFonts w:ascii="Times New Roman" w:hAnsi="Times New Roman" w:cs="Times New Roman"/>
          <w:color w:val="000000" w:themeColor="text1"/>
          <w:sz w:val="24"/>
          <w:szCs w:val="28"/>
        </w:rPr>
        <w:t xml:space="preserve"> </w:t>
      </w:r>
      <w:r w:rsidR="005B5B34" w:rsidRPr="008D1F29">
        <w:rPr>
          <w:rFonts w:ascii="Times New Roman" w:hAnsi="Times New Roman" w:cs="Times New Roman"/>
          <w:color w:val="000000" w:themeColor="text1"/>
          <w:sz w:val="24"/>
          <w:szCs w:val="28"/>
        </w:rPr>
        <w:t xml:space="preserve">(1) </w:t>
      </w:r>
      <w:proofErr w:type="spellStart"/>
      <w:r w:rsidR="00FD7B3C" w:rsidRPr="008D1F29">
        <w:rPr>
          <w:rFonts w:ascii="Times New Roman" w:hAnsi="Times New Roman" w:cs="Times New Roman"/>
          <w:color w:val="000000" w:themeColor="text1"/>
          <w:sz w:val="24"/>
          <w:szCs w:val="28"/>
        </w:rPr>
        <w:t>fotonikas</w:t>
      </w:r>
      <w:proofErr w:type="spellEnd"/>
      <w:r w:rsidR="00FD7B3C" w:rsidRPr="008D1F29">
        <w:rPr>
          <w:rFonts w:ascii="Times New Roman" w:hAnsi="Times New Roman" w:cs="Times New Roman"/>
          <w:color w:val="000000" w:themeColor="text1"/>
          <w:sz w:val="24"/>
          <w:szCs w:val="28"/>
        </w:rPr>
        <w:t xml:space="preserve"> integrētās shēmas,</w:t>
      </w:r>
      <w:r w:rsidR="005B5B34" w:rsidRPr="008D1F29">
        <w:rPr>
          <w:rFonts w:ascii="Times New Roman" w:hAnsi="Times New Roman" w:cs="Times New Roman"/>
          <w:color w:val="000000" w:themeColor="text1"/>
          <w:sz w:val="24"/>
          <w:szCs w:val="28"/>
        </w:rPr>
        <w:t xml:space="preserve"> (2) mikroelektronika,</w:t>
      </w:r>
      <w:r w:rsidR="00E7571E" w:rsidRPr="008D1F29">
        <w:rPr>
          <w:rFonts w:ascii="Times New Roman" w:hAnsi="Times New Roman" w:cs="Times New Roman"/>
          <w:i/>
          <w:color w:val="000000" w:themeColor="text1"/>
          <w:sz w:val="24"/>
          <w:szCs w:val="28"/>
        </w:rPr>
        <w:t xml:space="preserve"> </w:t>
      </w:r>
      <w:r w:rsidR="003A39E4" w:rsidRPr="008D1F29">
        <w:rPr>
          <w:rFonts w:ascii="Times New Roman" w:hAnsi="Times New Roman" w:cs="Times New Roman"/>
          <w:color w:val="000000" w:themeColor="text1"/>
          <w:sz w:val="24"/>
          <w:szCs w:val="28"/>
        </w:rPr>
        <w:t xml:space="preserve">(3) </w:t>
      </w:r>
      <w:r w:rsidR="00FD7B3C" w:rsidRPr="008D1F29">
        <w:rPr>
          <w:rFonts w:ascii="Times New Roman" w:hAnsi="Times New Roman" w:cs="Times New Roman"/>
          <w:color w:val="000000" w:themeColor="text1"/>
          <w:sz w:val="24"/>
          <w:szCs w:val="28"/>
        </w:rPr>
        <w:t xml:space="preserve">polimēru </w:t>
      </w:r>
      <w:proofErr w:type="spellStart"/>
      <w:r w:rsidR="00FD7B3C" w:rsidRPr="008D1F29">
        <w:rPr>
          <w:rFonts w:ascii="Times New Roman" w:hAnsi="Times New Roman" w:cs="Times New Roman"/>
          <w:color w:val="000000" w:themeColor="text1"/>
          <w:sz w:val="24"/>
          <w:szCs w:val="28"/>
        </w:rPr>
        <w:t>fotonikas</w:t>
      </w:r>
      <w:proofErr w:type="spellEnd"/>
      <w:r w:rsidR="00FD7B3C" w:rsidRPr="008D1F29">
        <w:rPr>
          <w:rFonts w:ascii="Times New Roman" w:hAnsi="Times New Roman" w:cs="Times New Roman"/>
          <w:color w:val="000000" w:themeColor="text1"/>
          <w:sz w:val="24"/>
          <w:szCs w:val="28"/>
        </w:rPr>
        <w:t xml:space="preserve"> platforma un </w:t>
      </w:r>
      <w:r w:rsidR="003A39E4" w:rsidRPr="008D1F29">
        <w:rPr>
          <w:rFonts w:ascii="Times New Roman" w:hAnsi="Times New Roman" w:cs="Times New Roman"/>
          <w:color w:val="000000" w:themeColor="text1"/>
          <w:sz w:val="24"/>
          <w:szCs w:val="28"/>
        </w:rPr>
        <w:t xml:space="preserve">(4) </w:t>
      </w:r>
      <w:r w:rsidR="00FD7B3C" w:rsidRPr="008D1F29">
        <w:rPr>
          <w:rFonts w:ascii="Times New Roman" w:hAnsi="Times New Roman" w:cs="Times New Roman"/>
          <w:color w:val="000000" w:themeColor="text1"/>
          <w:sz w:val="24"/>
          <w:szCs w:val="28"/>
        </w:rPr>
        <w:t>kvantu ierīces.</w:t>
      </w:r>
    </w:p>
    <w:p w14:paraId="40ACB952" w14:textId="721E2144" w:rsidR="005130ED" w:rsidRDefault="005130ED" w:rsidP="005130ED">
      <w:pPr>
        <w:pStyle w:val="Tabulas"/>
        <w:spacing w:line="276" w:lineRule="auto"/>
        <w:rPr>
          <w:rFonts w:ascii="Times New Roman" w:hAnsi="Times New Roman" w:cs="Times New Roman"/>
          <w:color w:val="000000" w:themeColor="text1"/>
          <w:sz w:val="24"/>
          <w:szCs w:val="24"/>
          <w:lang w:val="lv"/>
        </w:rPr>
      </w:pPr>
      <w:r w:rsidRPr="008D1F29">
        <w:rPr>
          <w:rFonts w:ascii="Times New Roman" w:hAnsi="Times New Roman" w:cs="Times New Roman"/>
          <w:b/>
          <w:bCs/>
          <w:color w:val="000000" w:themeColor="text1"/>
          <w:sz w:val="24"/>
          <w:szCs w:val="24"/>
          <w:lang w:val="lv"/>
        </w:rPr>
        <w:t xml:space="preserve">Visi šie četri virzieni ir savstarpēji papildinoši un savienojami </w:t>
      </w:r>
      <w:r w:rsidRPr="008D1F29">
        <w:rPr>
          <w:rFonts w:ascii="Times New Roman" w:hAnsi="Times New Roman" w:cs="Times New Roman"/>
          <w:color w:val="000000" w:themeColor="text1"/>
          <w:sz w:val="24"/>
          <w:szCs w:val="24"/>
          <w:lang w:val="lv"/>
        </w:rPr>
        <w:t>un kopā var veidot Latvijas starptautisko konkurētspēju, sadarbību ar industriju komerciālu pielietojumu radīšanā, tostarp kļūstot par iespēju ārvalstu investīciju piesaistē vai jaunu uzņēmumu izveidē.</w:t>
      </w:r>
      <w:r w:rsidR="00DF3EDC">
        <w:rPr>
          <w:rFonts w:ascii="Times New Roman" w:hAnsi="Times New Roman" w:cs="Times New Roman"/>
          <w:color w:val="000000" w:themeColor="text1"/>
          <w:sz w:val="24"/>
          <w:szCs w:val="24"/>
          <w:lang w:val="lv"/>
        </w:rPr>
        <w:t xml:space="preserve"> </w:t>
      </w:r>
      <w:r w:rsidR="00263575" w:rsidRPr="0039561E">
        <w:rPr>
          <w:rFonts w:ascii="Times New Roman" w:hAnsi="Times New Roman" w:cs="Times New Roman"/>
          <w:color w:val="000000" w:themeColor="text1"/>
          <w:sz w:val="24"/>
          <w:szCs w:val="24"/>
          <w:lang w:val="lv"/>
        </w:rPr>
        <w:t>Virzienu attīstīšana ir īstenojama, piesaistot ES līmeņa programmu finansējumu, ārvalstu investīcijas un uzņēmumu investīcijas vai iesaistīto ministriju piešķirto valsts budžeta līdzekļu ietvaros.</w:t>
      </w:r>
    </w:p>
    <w:p w14:paraId="673BC47E" w14:textId="23B0F465" w:rsidR="005B5B34" w:rsidRPr="008D1F29" w:rsidRDefault="005B5B34" w:rsidP="005B5B34">
      <w:pPr>
        <w:pStyle w:val="Style1"/>
        <w:numPr>
          <w:ilvl w:val="0"/>
          <w:numId w:val="0"/>
        </w:numPr>
        <w:ind w:left="720" w:hanging="360"/>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 xml:space="preserve">A. </w:t>
      </w:r>
      <w:proofErr w:type="spellStart"/>
      <w:r w:rsidRPr="008D1F29">
        <w:rPr>
          <w:rFonts w:ascii="Times New Roman" w:hAnsi="Times New Roman" w:cs="Times New Roman"/>
          <w:b/>
          <w:bCs/>
          <w:color w:val="000000" w:themeColor="text1"/>
          <w:sz w:val="24"/>
          <w:szCs w:val="28"/>
        </w:rPr>
        <w:t>Fotonikas</w:t>
      </w:r>
      <w:proofErr w:type="spellEnd"/>
      <w:r w:rsidRPr="008D1F29">
        <w:rPr>
          <w:rFonts w:ascii="Times New Roman" w:hAnsi="Times New Roman" w:cs="Times New Roman"/>
          <w:b/>
          <w:bCs/>
          <w:color w:val="000000" w:themeColor="text1"/>
          <w:sz w:val="24"/>
          <w:szCs w:val="28"/>
        </w:rPr>
        <w:t xml:space="preserve"> integrētās shēmas </w:t>
      </w:r>
    </w:p>
    <w:p w14:paraId="7AEE1599" w14:textId="77777777" w:rsidR="005B5B34" w:rsidRPr="008D1F29" w:rsidRDefault="005B5B34" w:rsidP="005B5B34">
      <w:pPr>
        <w:ind w:left="36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Integrētā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xml:space="preserve"> ļauj palielināt savienojamību mikroshēmu līmenī, samazinot enerģijas patēriņu un palielinot datu pārraides ātrumus. RTU kompetence</w:t>
      </w:r>
      <w:r w:rsidRPr="008D1F29">
        <w:rPr>
          <w:rFonts w:ascii="Times New Roman" w:hAnsi="Times New Roman" w:cs="Times New Roman"/>
          <w:i/>
          <w:iCs/>
          <w:color w:val="000000" w:themeColor="text1"/>
          <w:sz w:val="24"/>
          <w:szCs w:val="28"/>
        </w:rPr>
        <w:t xml:space="preserve"> </w:t>
      </w:r>
      <w:r w:rsidRPr="008D1F29">
        <w:rPr>
          <w:rFonts w:ascii="Times New Roman" w:hAnsi="Times New Roman" w:cs="Times New Roman"/>
          <w:color w:val="000000" w:themeColor="text1"/>
          <w:sz w:val="24"/>
          <w:szCs w:val="28"/>
        </w:rPr>
        <w:t xml:space="preserve">ir integrētās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apakšvirziens</w:t>
      </w:r>
      <w:proofErr w:type="spellEnd"/>
      <w:r w:rsidRPr="008D1F29">
        <w:rPr>
          <w:rFonts w:ascii="Times New Roman" w:hAnsi="Times New Roman" w:cs="Times New Roman"/>
          <w:color w:val="000000" w:themeColor="text1"/>
          <w:sz w:val="24"/>
          <w:szCs w:val="28"/>
        </w:rPr>
        <w:t xml:space="preserve"> – silīcija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xml:space="preserve">. Šajā virzienā RTU ir ilggadēja lietišķās pētniecības un sadarbības pieredze, sasniegumi (pasaules rekordi datu pārraides ātrumā) un zinātniskā ekselence. RTU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integrēto shēmu virziena attīstība iedalās trīs posmos (1. dizains un testēšana; 2. iepakošana, </w:t>
      </w:r>
      <w:proofErr w:type="spellStart"/>
      <w:r w:rsidRPr="008D1F29">
        <w:rPr>
          <w:rFonts w:ascii="Times New Roman" w:hAnsi="Times New Roman" w:cs="Times New Roman"/>
          <w:color w:val="000000" w:themeColor="text1"/>
          <w:sz w:val="24"/>
          <w:szCs w:val="28"/>
        </w:rPr>
        <w:t>pilotlīnijas</w:t>
      </w:r>
      <w:proofErr w:type="spellEnd"/>
      <w:r w:rsidRPr="008D1F29">
        <w:rPr>
          <w:rFonts w:ascii="Times New Roman" w:hAnsi="Times New Roman" w:cs="Times New Roman"/>
          <w:color w:val="000000" w:themeColor="text1"/>
          <w:sz w:val="24"/>
          <w:szCs w:val="28"/>
        </w:rPr>
        <w:t xml:space="preserve"> un </w:t>
      </w:r>
      <w:proofErr w:type="spellStart"/>
      <w:r w:rsidRPr="008D1F29">
        <w:rPr>
          <w:rFonts w:ascii="Times New Roman" w:hAnsi="Times New Roman" w:cs="Times New Roman"/>
          <w:color w:val="000000" w:themeColor="text1"/>
          <w:sz w:val="24"/>
          <w:szCs w:val="28"/>
        </w:rPr>
        <w:t>prototipēšana</w:t>
      </w:r>
      <w:proofErr w:type="spellEnd"/>
      <w:r w:rsidRPr="008D1F29">
        <w:rPr>
          <w:rFonts w:ascii="Times New Roman" w:hAnsi="Times New Roman" w:cs="Times New Roman"/>
          <w:color w:val="000000" w:themeColor="text1"/>
          <w:sz w:val="24"/>
          <w:szCs w:val="28"/>
        </w:rPr>
        <w:t xml:space="preserve">; 3. </w:t>
      </w:r>
      <w:proofErr w:type="spellStart"/>
      <w:r w:rsidRPr="008D1F29">
        <w:rPr>
          <w:rFonts w:ascii="Times New Roman" w:hAnsi="Times New Roman" w:cs="Times New Roman"/>
          <w:color w:val="000000" w:themeColor="text1"/>
          <w:sz w:val="24"/>
          <w:szCs w:val="28"/>
        </w:rPr>
        <w:t>bezražotņu</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fabless</w:t>
      </w:r>
      <w:proofErr w:type="spellEnd"/>
      <w:r w:rsidRPr="008D1F29">
        <w:rPr>
          <w:rFonts w:ascii="Times New Roman" w:hAnsi="Times New Roman" w:cs="Times New Roman"/>
          <w:color w:val="000000" w:themeColor="text1"/>
          <w:sz w:val="24"/>
          <w:szCs w:val="28"/>
        </w:rPr>
        <w:t>) ražošana). RTU mērķis ir piesaistīt Latvijai liela mēroga investīcijas: 1. attīstības posmā 1-2 gadu laikā, 2. un 3. attīstības posmā 5-10 gadu laikā. Virziens paredz ciešu sadarbību ar industriju, kā, piemēram SIA Latvijas Mobilais Telefons (LMT), ar kuru ir paredzēts attīstīt komerciāla pielietojuma dizaina un testēšanas laboratoriju un ar to saistītās kompetences.</w:t>
      </w:r>
    </w:p>
    <w:p w14:paraId="4EFAA925" w14:textId="648A71CE" w:rsidR="00D94A19" w:rsidRPr="008D1F29" w:rsidRDefault="005B5B34" w:rsidP="00414C17">
      <w:pPr>
        <w:pStyle w:val="Style1"/>
        <w:numPr>
          <w:ilvl w:val="0"/>
          <w:numId w:val="0"/>
        </w:numPr>
        <w:ind w:left="720" w:hanging="360"/>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B</w:t>
      </w:r>
      <w:r w:rsidR="00414C17" w:rsidRPr="008D1F29">
        <w:rPr>
          <w:rFonts w:ascii="Times New Roman" w:hAnsi="Times New Roman" w:cs="Times New Roman"/>
          <w:b/>
          <w:bCs/>
          <w:color w:val="000000" w:themeColor="text1"/>
          <w:sz w:val="24"/>
          <w:szCs w:val="28"/>
        </w:rPr>
        <w:t xml:space="preserve">. </w:t>
      </w:r>
      <w:r w:rsidR="00D94A19" w:rsidRPr="008D1F29">
        <w:rPr>
          <w:rFonts w:ascii="Times New Roman" w:hAnsi="Times New Roman" w:cs="Times New Roman"/>
          <w:b/>
          <w:bCs/>
          <w:color w:val="000000" w:themeColor="text1"/>
          <w:sz w:val="24"/>
          <w:szCs w:val="28"/>
        </w:rPr>
        <w:t>Mikroelektronika</w:t>
      </w:r>
    </w:p>
    <w:p w14:paraId="45086DA1" w14:textId="3032F775" w:rsidR="000D0C31" w:rsidRPr="008D1F29" w:rsidRDefault="00D94A19" w:rsidP="000D0C31">
      <w:pPr>
        <w:ind w:left="360"/>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Mikroelektronikas projektēšanas kompetence un </w:t>
      </w:r>
      <w:proofErr w:type="spellStart"/>
      <w:r w:rsidR="003A39E4" w:rsidRPr="008D1F29">
        <w:rPr>
          <w:rFonts w:ascii="Times New Roman" w:eastAsia="Segoe UI Light" w:hAnsi="Times New Roman" w:cs="Times New Roman"/>
          <w:color w:val="000000" w:themeColor="text1"/>
          <w:sz w:val="24"/>
          <w:szCs w:val="28"/>
        </w:rPr>
        <w:t>bezražotņu</w:t>
      </w:r>
      <w:proofErr w:type="spellEnd"/>
      <w:r w:rsidR="003A39E4" w:rsidRPr="008D1F29">
        <w:rPr>
          <w:rFonts w:ascii="Times New Roman" w:eastAsia="Segoe UI Light" w:hAnsi="Times New Roman" w:cs="Times New Roman"/>
          <w:color w:val="000000" w:themeColor="text1"/>
          <w:sz w:val="24"/>
          <w:szCs w:val="28"/>
        </w:rPr>
        <w:t xml:space="preserve"> (</w:t>
      </w:r>
      <w:proofErr w:type="spellStart"/>
      <w:r w:rsidR="003A39E4" w:rsidRPr="008D1F29">
        <w:rPr>
          <w:rFonts w:ascii="Times New Roman" w:eastAsia="Segoe UI Light" w:hAnsi="Times New Roman" w:cs="Times New Roman"/>
          <w:i/>
          <w:iCs/>
          <w:color w:val="000000" w:themeColor="text1"/>
          <w:sz w:val="24"/>
          <w:szCs w:val="28"/>
        </w:rPr>
        <w:t>fabless</w:t>
      </w:r>
      <w:proofErr w:type="spellEnd"/>
      <w:r w:rsidRPr="008D1F29">
        <w:rPr>
          <w:rFonts w:ascii="Times New Roman" w:eastAsia="Segoe UI Light" w:hAnsi="Times New Roman" w:cs="Times New Roman"/>
          <w:color w:val="000000" w:themeColor="text1"/>
          <w:sz w:val="24"/>
          <w:szCs w:val="28"/>
        </w:rPr>
        <w:t>) tipa ražošana visos līmeņos (uzņēmēji, pētnieki, studenti). Mikroshēmu projektēšana sastāda ~1/3 no kopējās starptautiskās mikroelektronikas nozares vērtības; pamatā</w:t>
      </w:r>
      <w:r w:rsidR="003A39E4" w:rsidRPr="008D1F29">
        <w:rPr>
          <w:rFonts w:ascii="Times New Roman" w:eastAsia="Segoe UI Light" w:hAnsi="Times New Roman" w:cs="Times New Roman"/>
          <w:color w:val="000000" w:themeColor="text1"/>
          <w:sz w:val="24"/>
          <w:szCs w:val="28"/>
        </w:rPr>
        <w:t xml:space="preserve"> izstrādnes ir</w:t>
      </w:r>
      <w:r w:rsidRPr="008D1F29">
        <w:rPr>
          <w:rFonts w:ascii="Times New Roman" w:eastAsia="Segoe UI Light" w:hAnsi="Times New Roman" w:cs="Times New Roman"/>
          <w:color w:val="000000" w:themeColor="text1"/>
          <w:sz w:val="24"/>
          <w:szCs w:val="28"/>
        </w:rPr>
        <w:t xml:space="preserve"> </w:t>
      </w:r>
      <w:r w:rsidR="003A39E4" w:rsidRPr="008D1F29">
        <w:rPr>
          <w:rFonts w:ascii="Times New Roman" w:eastAsia="Segoe UI Light" w:hAnsi="Times New Roman" w:cs="Times New Roman"/>
          <w:color w:val="000000" w:themeColor="text1"/>
          <w:sz w:val="24"/>
          <w:szCs w:val="28"/>
        </w:rPr>
        <w:t xml:space="preserve">balstītas </w:t>
      </w:r>
      <w:r w:rsidRPr="008D1F29">
        <w:rPr>
          <w:rFonts w:ascii="Times New Roman" w:eastAsia="Segoe UI Light" w:hAnsi="Times New Roman" w:cs="Times New Roman"/>
          <w:color w:val="000000" w:themeColor="text1"/>
          <w:sz w:val="24"/>
          <w:szCs w:val="28"/>
        </w:rPr>
        <w:t>uz atvērtā koda (</w:t>
      </w:r>
      <w:proofErr w:type="spellStart"/>
      <w:r w:rsidRPr="008D1F29">
        <w:rPr>
          <w:rFonts w:ascii="Times New Roman" w:eastAsia="Segoe UI Light" w:hAnsi="Times New Roman" w:cs="Times New Roman"/>
          <w:i/>
          <w:iCs/>
          <w:color w:val="000000" w:themeColor="text1"/>
          <w:sz w:val="24"/>
          <w:szCs w:val="28"/>
        </w:rPr>
        <w:t>open-source</w:t>
      </w:r>
      <w:proofErr w:type="spellEnd"/>
      <w:r w:rsidRPr="008D1F29">
        <w:rPr>
          <w:rFonts w:ascii="Times New Roman" w:eastAsia="Segoe UI Light" w:hAnsi="Times New Roman" w:cs="Times New Roman"/>
          <w:i/>
          <w:iCs/>
          <w:color w:val="000000" w:themeColor="text1"/>
          <w:sz w:val="24"/>
          <w:szCs w:val="28"/>
        </w:rPr>
        <w:t>)</w:t>
      </w:r>
      <w:r w:rsidRPr="008D1F29">
        <w:rPr>
          <w:rFonts w:ascii="Times New Roman" w:eastAsia="Segoe UI Light" w:hAnsi="Times New Roman" w:cs="Times New Roman"/>
          <w:color w:val="000000" w:themeColor="text1"/>
          <w:sz w:val="24"/>
          <w:szCs w:val="28"/>
        </w:rPr>
        <w:t xml:space="preserve"> principiem, kuru kvalitāte un pieejamība ir uzlabojusies visā pasaulē. EDI </w:t>
      </w:r>
      <w:r w:rsidR="003A39E4" w:rsidRPr="008D1F29">
        <w:rPr>
          <w:rFonts w:ascii="Times New Roman" w:eastAsia="Segoe UI Light" w:hAnsi="Times New Roman" w:cs="Times New Roman"/>
          <w:color w:val="000000" w:themeColor="text1"/>
          <w:sz w:val="24"/>
          <w:szCs w:val="28"/>
        </w:rPr>
        <w:t xml:space="preserve">mikroelektronikas virzienā vērtējama kā </w:t>
      </w:r>
      <w:r w:rsidRPr="008D1F29">
        <w:rPr>
          <w:rFonts w:ascii="Times New Roman" w:eastAsia="Segoe UI Light" w:hAnsi="Times New Roman" w:cs="Times New Roman"/>
          <w:color w:val="000000" w:themeColor="text1"/>
          <w:sz w:val="24"/>
          <w:szCs w:val="28"/>
        </w:rPr>
        <w:t>vadošā iestāde</w:t>
      </w:r>
      <w:r w:rsidR="003A39E4" w:rsidRPr="008D1F29">
        <w:rPr>
          <w:rFonts w:ascii="Times New Roman" w:eastAsia="Segoe UI Light" w:hAnsi="Times New Roman" w:cs="Times New Roman"/>
          <w:color w:val="000000" w:themeColor="text1"/>
          <w:sz w:val="24"/>
          <w:szCs w:val="28"/>
        </w:rPr>
        <w:t xml:space="preserve"> Latvijā</w:t>
      </w:r>
      <w:r w:rsidRPr="008D1F29">
        <w:rPr>
          <w:rFonts w:ascii="Times New Roman" w:eastAsia="Segoe UI Light" w:hAnsi="Times New Roman" w:cs="Times New Roman"/>
          <w:color w:val="000000" w:themeColor="text1"/>
          <w:sz w:val="24"/>
          <w:szCs w:val="28"/>
        </w:rPr>
        <w:t>.</w:t>
      </w:r>
    </w:p>
    <w:p w14:paraId="3F3C2CAF" w14:textId="07D81E28" w:rsidR="00D94A19" w:rsidRPr="008D1F29" w:rsidRDefault="00414C17" w:rsidP="00414C17">
      <w:pPr>
        <w:pStyle w:val="Style1"/>
        <w:numPr>
          <w:ilvl w:val="0"/>
          <w:numId w:val="0"/>
        </w:numPr>
        <w:ind w:left="720" w:hanging="360"/>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 xml:space="preserve">C. </w:t>
      </w:r>
      <w:r w:rsidR="00D94A19" w:rsidRPr="008D1F29">
        <w:rPr>
          <w:rFonts w:ascii="Times New Roman" w:hAnsi="Times New Roman" w:cs="Times New Roman"/>
          <w:b/>
          <w:bCs/>
          <w:color w:val="000000" w:themeColor="text1"/>
          <w:sz w:val="24"/>
          <w:szCs w:val="28"/>
        </w:rPr>
        <w:t xml:space="preserve">Polimēru </w:t>
      </w:r>
      <w:proofErr w:type="spellStart"/>
      <w:r w:rsidR="00D94A19" w:rsidRPr="008D1F29">
        <w:rPr>
          <w:rFonts w:ascii="Times New Roman" w:hAnsi="Times New Roman" w:cs="Times New Roman"/>
          <w:b/>
          <w:bCs/>
          <w:color w:val="000000" w:themeColor="text1"/>
          <w:sz w:val="24"/>
          <w:szCs w:val="28"/>
        </w:rPr>
        <w:t>fotonikas</w:t>
      </w:r>
      <w:proofErr w:type="spellEnd"/>
      <w:r w:rsidR="00D94A19" w:rsidRPr="008D1F29">
        <w:rPr>
          <w:rFonts w:ascii="Times New Roman" w:hAnsi="Times New Roman" w:cs="Times New Roman"/>
          <w:b/>
          <w:bCs/>
          <w:color w:val="000000" w:themeColor="text1"/>
          <w:sz w:val="24"/>
          <w:szCs w:val="28"/>
        </w:rPr>
        <w:t xml:space="preserve"> platforma</w:t>
      </w:r>
    </w:p>
    <w:p w14:paraId="7F4C480F" w14:textId="7BCEC233" w:rsidR="00782EF4" w:rsidRPr="008D1F29" w:rsidRDefault="006B2005" w:rsidP="00782EF4">
      <w:pPr>
        <w:pStyle w:val="Style1"/>
        <w:numPr>
          <w:ilvl w:val="0"/>
          <w:numId w:val="0"/>
        </w:numPr>
        <w:ind w:left="36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P</w:t>
      </w:r>
      <w:r w:rsidR="004A4E64" w:rsidRPr="008D1F29">
        <w:rPr>
          <w:rFonts w:ascii="Times New Roman" w:hAnsi="Times New Roman" w:cs="Times New Roman"/>
          <w:color w:val="000000" w:themeColor="text1"/>
          <w:sz w:val="24"/>
          <w:szCs w:val="28"/>
        </w:rPr>
        <w:t xml:space="preserve">olimēru </w:t>
      </w:r>
      <w:proofErr w:type="spellStart"/>
      <w:r w:rsidR="004A4E64" w:rsidRPr="008D1F29">
        <w:rPr>
          <w:rFonts w:ascii="Times New Roman" w:hAnsi="Times New Roman" w:cs="Times New Roman"/>
          <w:color w:val="000000" w:themeColor="text1"/>
          <w:sz w:val="24"/>
          <w:szCs w:val="28"/>
        </w:rPr>
        <w:t>fotonika</w:t>
      </w:r>
      <w:proofErr w:type="spellEnd"/>
      <w:r w:rsidR="004A4E64" w:rsidRPr="008D1F29">
        <w:rPr>
          <w:rFonts w:ascii="Times New Roman" w:hAnsi="Times New Roman" w:cs="Times New Roman"/>
          <w:color w:val="000000" w:themeColor="text1"/>
          <w:sz w:val="24"/>
          <w:szCs w:val="28"/>
        </w:rPr>
        <w:t xml:space="preserve"> ir viens no veidiem kā var veidot </w:t>
      </w:r>
      <w:proofErr w:type="spellStart"/>
      <w:r w:rsidR="004A4E64" w:rsidRPr="008D1F29">
        <w:rPr>
          <w:rFonts w:ascii="Times New Roman" w:hAnsi="Times New Roman" w:cs="Times New Roman"/>
          <w:color w:val="000000" w:themeColor="text1"/>
          <w:sz w:val="24"/>
          <w:szCs w:val="28"/>
        </w:rPr>
        <w:t>fotonikas</w:t>
      </w:r>
      <w:proofErr w:type="spellEnd"/>
      <w:r w:rsidR="004A4E64" w:rsidRPr="008D1F29">
        <w:rPr>
          <w:rFonts w:ascii="Times New Roman" w:hAnsi="Times New Roman" w:cs="Times New Roman"/>
          <w:color w:val="000000" w:themeColor="text1"/>
          <w:sz w:val="24"/>
          <w:szCs w:val="28"/>
        </w:rPr>
        <w:t xml:space="preserve"> integrētās shēm</w:t>
      </w:r>
      <w:r w:rsidR="00D02D35">
        <w:rPr>
          <w:rFonts w:ascii="Times New Roman" w:hAnsi="Times New Roman" w:cs="Times New Roman"/>
          <w:color w:val="000000" w:themeColor="text1"/>
          <w:sz w:val="24"/>
          <w:szCs w:val="28"/>
        </w:rPr>
        <w:t>a</w:t>
      </w:r>
      <w:r w:rsidR="004A4E64" w:rsidRPr="008D1F29">
        <w:rPr>
          <w:rFonts w:ascii="Times New Roman" w:hAnsi="Times New Roman" w:cs="Times New Roman"/>
          <w:color w:val="000000" w:themeColor="text1"/>
          <w:sz w:val="24"/>
          <w:szCs w:val="28"/>
        </w:rPr>
        <w:t>s</w:t>
      </w:r>
      <w:r w:rsidRPr="008D1F29">
        <w:rPr>
          <w:rFonts w:ascii="Times New Roman" w:hAnsi="Times New Roman" w:cs="Times New Roman"/>
          <w:color w:val="000000" w:themeColor="text1"/>
          <w:sz w:val="24"/>
          <w:szCs w:val="28"/>
        </w:rPr>
        <w:t>, kas ir vēl viens Latvijas nišas virziens</w:t>
      </w:r>
      <w:r w:rsidR="004A4E64" w:rsidRPr="008D1F29">
        <w:rPr>
          <w:rFonts w:ascii="Times New Roman" w:hAnsi="Times New Roman" w:cs="Times New Roman"/>
          <w:color w:val="000000" w:themeColor="text1"/>
          <w:sz w:val="24"/>
          <w:szCs w:val="28"/>
        </w:rPr>
        <w:t xml:space="preserve">. </w:t>
      </w:r>
      <w:r w:rsidR="00D94A19" w:rsidRPr="008D1F29">
        <w:rPr>
          <w:rFonts w:ascii="Times New Roman" w:hAnsi="Times New Roman" w:cs="Times New Roman"/>
          <w:color w:val="000000" w:themeColor="text1"/>
          <w:sz w:val="24"/>
          <w:szCs w:val="28"/>
        </w:rPr>
        <w:t xml:space="preserve">LU CFI ir vairāku desmitu gadu pieredze pētījumiem par organisko materiālu (polimēru) pielietojumu integrētās </w:t>
      </w:r>
      <w:proofErr w:type="spellStart"/>
      <w:r w:rsidR="00D94A19" w:rsidRPr="008D1F29">
        <w:rPr>
          <w:rFonts w:ascii="Times New Roman" w:hAnsi="Times New Roman" w:cs="Times New Roman"/>
          <w:color w:val="000000" w:themeColor="text1"/>
          <w:sz w:val="24"/>
          <w:szCs w:val="28"/>
        </w:rPr>
        <w:t>fotoniskās</w:t>
      </w:r>
      <w:proofErr w:type="spellEnd"/>
      <w:r w:rsidR="00D94A19" w:rsidRPr="008D1F29">
        <w:rPr>
          <w:rFonts w:ascii="Times New Roman" w:hAnsi="Times New Roman" w:cs="Times New Roman"/>
          <w:color w:val="000000" w:themeColor="text1"/>
          <w:sz w:val="24"/>
          <w:szCs w:val="28"/>
        </w:rPr>
        <w:t xml:space="preserve"> mikroshēmās. Polimēriem </w:t>
      </w:r>
      <w:r w:rsidR="00D94A19" w:rsidRPr="008D1F29">
        <w:rPr>
          <w:rFonts w:ascii="Times New Roman" w:hAnsi="Times New Roman" w:cs="Times New Roman"/>
          <w:color w:val="000000" w:themeColor="text1"/>
          <w:sz w:val="24"/>
          <w:szCs w:val="28"/>
        </w:rPr>
        <w:lastRenderedPageBreak/>
        <w:t>ir vairākas priekšrocīb</w:t>
      </w:r>
      <w:r w:rsidRPr="008D1F29">
        <w:rPr>
          <w:rFonts w:ascii="Times New Roman" w:hAnsi="Times New Roman" w:cs="Times New Roman"/>
          <w:color w:val="000000" w:themeColor="text1"/>
          <w:sz w:val="24"/>
          <w:szCs w:val="28"/>
        </w:rPr>
        <w:t>a</w:t>
      </w:r>
      <w:r w:rsidR="00D94A19" w:rsidRPr="008D1F29">
        <w:rPr>
          <w:rFonts w:ascii="Times New Roman" w:hAnsi="Times New Roman" w:cs="Times New Roman"/>
          <w:color w:val="000000" w:themeColor="text1"/>
          <w:sz w:val="24"/>
          <w:szCs w:val="28"/>
        </w:rPr>
        <w:t>s, piemēram, vieglāka apstrāde, lokanība, savietojamība ar citiem materiāliem un augstākas dažādu īpašību efektivitātes.</w:t>
      </w:r>
      <w:r w:rsidR="00B415F6" w:rsidRPr="008D1F29">
        <w:rPr>
          <w:rFonts w:ascii="Times New Roman" w:hAnsi="Times New Roman" w:cs="Times New Roman"/>
          <w:color w:val="000000" w:themeColor="text1"/>
          <w:sz w:val="24"/>
          <w:szCs w:val="28"/>
        </w:rPr>
        <w:t xml:space="preserve"> </w:t>
      </w:r>
    </w:p>
    <w:p w14:paraId="28B64B65" w14:textId="18A0A89A" w:rsidR="00D94A19" w:rsidRPr="008D1F29" w:rsidRDefault="00414C17" w:rsidP="00414C17">
      <w:pPr>
        <w:pStyle w:val="Style1"/>
        <w:numPr>
          <w:ilvl w:val="0"/>
          <w:numId w:val="0"/>
        </w:numPr>
        <w:ind w:left="720" w:hanging="360"/>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 xml:space="preserve">D. </w:t>
      </w:r>
      <w:r w:rsidR="00AA1F8C" w:rsidRPr="008D1F29">
        <w:rPr>
          <w:rFonts w:ascii="Times New Roman" w:hAnsi="Times New Roman" w:cs="Times New Roman"/>
          <w:b/>
          <w:bCs/>
          <w:color w:val="000000" w:themeColor="text1"/>
          <w:sz w:val="24"/>
          <w:szCs w:val="28"/>
        </w:rPr>
        <w:t>Kvantu ierīces</w:t>
      </w:r>
    </w:p>
    <w:p w14:paraId="747717B7" w14:textId="05222E35" w:rsidR="00D94A19" w:rsidRPr="008D1F29" w:rsidRDefault="00BF4096" w:rsidP="00D94A19">
      <w:pPr>
        <w:pStyle w:val="Style1"/>
        <w:numPr>
          <w:ilvl w:val="0"/>
          <w:numId w:val="0"/>
        </w:numPr>
        <w:ind w:left="360"/>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Kvantu ierīču pētniecība pasaulē ir viens no centrālajiem elementiem elektronikas un optikas ierīču attīstībā un augsto tehnoloģiju radīšanā. </w:t>
      </w:r>
      <w:r w:rsidR="006B2005" w:rsidRPr="008D1F29">
        <w:rPr>
          <w:rFonts w:ascii="Times New Roman" w:eastAsia="Arial" w:hAnsi="Times New Roman" w:cs="Times New Roman"/>
          <w:color w:val="000000" w:themeColor="text1"/>
          <w:sz w:val="24"/>
          <w:szCs w:val="28"/>
          <w:lang w:val="lv"/>
        </w:rPr>
        <w:t xml:space="preserve">Šajā virzienā Latvijai ir izveidojusies starptautiska atpazīstamība. </w:t>
      </w:r>
      <w:r w:rsidR="00D94A19" w:rsidRPr="008D1F29">
        <w:rPr>
          <w:rFonts w:ascii="Times New Roman" w:hAnsi="Times New Roman" w:cs="Times New Roman"/>
          <w:color w:val="000000" w:themeColor="text1"/>
          <w:sz w:val="24"/>
          <w:szCs w:val="28"/>
          <w:lang w:val="lv"/>
        </w:rPr>
        <w:t>Augstas jutības kvantu sensoru tehnoloģijas pav</w:t>
      </w:r>
      <w:r w:rsidR="006B2005" w:rsidRPr="008D1F29">
        <w:rPr>
          <w:rFonts w:ascii="Times New Roman" w:hAnsi="Times New Roman" w:cs="Times New Roman"/>
          <w:color w:val="000000" w:themeColor="text1"/>
          <w:sz w:val="24"/>
          <w:szCs w:val="28"/>
          <w:lang w:val="lv"/>
        </w:rPr>
        <w:t>er</w:t>
      </w:r>
      <w:r w:rsidR="00D94A19" w:rsidRPr="008D1F29">
        <w:rPr>
          <w:rFonts w:ascii="Times New Roman" w:hAnsi="Times New Roman" w:cs="Times New Roman"/>
          <w:color w:val="000000" w:themeColor="text1"/>
          <w:sz w:val="24"/>
          <w:szCs w:val="28"/>
          <w:lang w:val="lv"/>
        </w:rPr>
        <w:t xml:space="preserve"> iespējas aizsardzībā, medicīnā (diagnostikā), civil</w:t>
      </w:r>
      <w:r w:rsidR="006B2005" w:rsidRPr="008D1F29">
        <w:rPr>
          <w:rFonts w:ascii="Times New Roman" w:hAnsi="Times New Roman" w:cs="Times New Roman"/>
          <w:color w:val="000000" w:themeColor="text1"/>
          <w:sz w:val="24"/>
          <w:szCs w:val="28"/>
          <w:lang w:val="lv"/>
        </w:rPr>
        <w:t>aj</w:t>
      </w:r>
      <w:r w:rsidR="00D94A19" w:rsidRPr="008D1F29">
        <w:rPr>
          <w:rFonts w:ascii="Times New Roman" w:hAnsi="Times New Roman" w:cs="Times New Roman"/>
          <w:color w:val="000000" w:themeColor="text1"/>
          <w:sz w:val="24"/>
          <w:szCs w:val="28"/>
          <w:lang w:val="lv"/>
        </w:rPr>
        <w:t xml:space="preserve">ā inženierijā, sakaru tehnoloģijās u.c. Latvijai ir iespēja ilgtermiņā attīstīt elektronisko un optisko kvantu ierīču izgatavošanas, raksturošanas un </w:t>
      </w:r>
      <w:proofErr w:type="spellStart"/>
      <w:r w:rsidR="00D94A19" w:rsidRPr="008D1F29">
        <w:rPr>
          <w:rFonts w:ascii="Times New Roman" w:hAnsi="Times New Roman" w:cs="Times New Roman"/>
          <w:color w:val="000000" w:themeColor="text1"/>
          <w:sz w:val="24"/>
          <w:szCs w:val="28"/>
          <w:lang w:val="lv"/>
        </w:rPr>
        <w:t>prototipēšanas</w:t>
      </w:r>
      <w:proofErr w:type="spellEnd"/>
      <w:r w:rsidR="00D94A19" w:rsidRPr="008D1F29">
        <w:rPr>
          <w:rFonts w:ascii="Times New Roman" w:hAnsi="Times New Roman" w:cs="Times New Roman"/>
          <w:color w:val="000000" w:themeColor="text1"/>
          <w:sz w:val="24"/>
          <w:szCs w:val="28"/>
          <w:lang w:val="lv"/>
        </w:rPr>
        <w:t xml:space="preserve"> kompetences, kuras ir spēcīgi attīstītas LU sadarbībā ar LU CFI un RTU.</w:t>
      </w:r>
    </w:p>
    <w:p w14:paraId="52499B12" w14:textId="57C56A16" w:rsidR="00D94A19" w:rsidRPr="008D1F29" w:rsidRDefault="00D94A19" w:rsidP="004212CF">
      <w:pPr>
        <w:pStyle w:val="Heading2"/>
      </w:pPr>
      <w:bookmarkStart w:id="33" w:name="_Toc176280219"/>
      <w:bookmarkStart w:id="34" w:name="_Toc176280478"/>
      <w:bookmarkStart w:id="35" w:name="_Toc176280220"/>
      <w:bookmarkStart w:id="36" w:name="_Toc176280479"/>
      <w:bookmarkStart w:id="37" w:name="_Toc172159543"/>
      <w:bookmarkStart w:id="38" w:name="_Toc176514441"/>
      <w:bookmarkEnd w:id="33"/>
      <w:bookmarkEnd w:id="34"/>
      <w:bookmarkEnd w:id="35"/>
      <w:bookmarkEnd w:id="36"/>
      <w:proofErr w:type="spellStart"/>
      <w:r w:rsidRPr="008D1F29">
        <w:t>Fotonikas</w:t>
      </w:r>
      <w:proofErr w:type="spellEnd"/>
      <w:r w:rsidRPr="008D1F29">
        <w:t xml:space="preserve"> integrētās shēmas </w:t>
      </w:r>
      <w:r w:rsidR="00CC5D00" w:rsidRPr="008D1F29">
        <w:t xml:space="preserve">(silīcija </w:t>
      </w:r>
      <w:proofErr w:type="spellStart"/>
      <w:r w:rsidR="00CC5D00" w:rsidRPr="008D1F29">
        <w:t>fotonika</w:t>
      </w:r>
      <w:proofErr w:type="spellEnd"/>
      <w:r w:rsidR="00CC5D00" w:rsidRPr="008D1F29">
        <w:t>)</w:t>
      </w:r>
      <w:bookmarkEnd w:id="37"/>
      <w:bookmarkEnd w:id="38"/>
    </w:p>
    <w:p w14:paraId="4262D47E" w14:textId="3EA86CD6" w:rsidR="00BC0126" w:rsidRPr="008D1F29" w:rsidRDefault="009D2712" w:rsidP="00BC0126">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Integrētajā </w:t>
      </w:r>
      <w:proofErr w:type="spellStart"/>
      <w:r w:rsidRPr="008D1F29">
        <w:rPr>
          <w:rFonts w:ascii="Times New Roman" w:hAnsi="Times New Roman" w:cs="Times New Roman"/>
          <w:color w:val="000000" w:themeColor="text1"/>
          <w:sz w:val="24"/>
          <w:szCs w:val="28"/>
        </w:rPr>
        <w:t>fotonikā</w:t>
      </w:r>
      <w:proofErr w:type="spellEnd"/>
      <w:r w:rsidRPr="008D1F29">
        <w:rPr>
          <w:rFonts w:ascii="Times New Roman" w:hAnsi="Times New Roman" w:cs="Times New Roman"/>
          <w:color w:val="000000" w:themeColor="text1"/>
          <w:sz w:val="24"/>
          <w:szCs w:val="28"/>
        </w:rPr>
        <w:t>, konkrētāk</w:t>
      </w:r>
      <w:r w:rsidR="0010773A"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 silīcija </w:t>
      </w:r>
      <w:proofErr w:type="spellStart"/>
      <w:r w:rsidRPr="008D1F29">
        <w:rPr>
          <w:rFonts w:ascii="Times New Roman" w:hAnsi="Times New Roman" w:cs="Times New Roman"/>
          <w:color w:val="000000" w:themeColor="text1"/>
          <w:sz w:val="24"/>
          <w:szCs w:val="28"/>
        </w:rPr>
        <w:t>fotonikā</w:t>
      </w:r>
      <w:proofErr w:type="spellEnd"/>
      <w:r w:rsidRPr="008D1F29">
        <w:rPr>
          <w:rFonts w:ascii="Times New Roman" w:hAnsi="Times New Roman" w:cs="Times New Roman"/>
          <w:color w:val="000000" w:themeColor="text1"/>
          <w:sz w:val="24"/>
          <w:szCs w:val="28"/>
        </w:rPr>
        <w:t xml:space="preserve">, RTU ir viena no vadošajām </w:t>
      </w:r>
      <w:r w:rsidR="0010773A" w:rsidRPr="008D1F29">
        <w:rPr>
          <w:rFonts w:ascii="Times New Roman" w:hAnsi="Times New Roman" w:cs="Times New Roman"/>
          <w:color w:val="000000" w:themeColor="text1"/>
          <w:sz w:val="24"/>
          <w:szCs w:val="28"/>
        </w:rPr>
        <w:t>pētniecības organizācijām</w:t>
      </w:r>
      <w:r w:rsidRPr="008D1F29">
        <w:rPr>
          <w:rFonts w:ascii="Times New Roman" w:hAnsi="Times New Roman" w:cs="Times New Roman"/>
          <w:color w:val="000000" w:themeColor="text1"/>
          <w:sz w:val="24"/>
          <w:szCs w:val="28"/>
        </w:rPr>
        <w:t xml:space="preserve"> </w:t>
      </w:r>
      <w:r w:rsidR="00BD3F36" w:rsidRPr="008D1F29">
        <w:rPr>
          <w:rFonts w:ascii="Times New Roman" w:hAnsi="Times New Roman" w:cs="Times New Roman"/>
          <w:color w:val="000000" w:themeColor="text1"/>
          <w:sz w:val="24"/>
          <w:szCs w:val="28"/>
        </w:rPr>
        <w:t xml:space="preserve">Baltijā un </w:t>
      </w:r>
      <w:r w:rsidRPr="008D1F29">
        <w:rPr>
          <w:rFonts w:ascii="Times New Roman" w:hAnsi="Times New Roman" w:cs="Times New Roman"/>
          <w:color w:val="000000" w:themeColor="text1"/>
          <w:sz w:val="24"/>
          <w:szCs w:val="28"/>
        </w:rPr>
        <w:t xml:space="preserve">Austrumeiropā, kas pamatojams ar realizētajiem augsta līmeņa projektiem un zinātniskajām publikācijām. </w:t>
      </w:r>
      <w:r w:rsidR="0010773A" w:rsidRPr="008D1F29">
        <w:rPr>
          <w:rFonts w:ascii="Times New Roman" w:hAnsi="Times New Roman" w:cs="Times New Roman"/>
          <w:b/>
          <w:bCs/>
          <w:color w:val="000000" w:themeColor="text1"/>
          <w:sz w:val="24"/>
          <w:szCs w:val="28"/>
        </w:rPr>
        <w:t>I</w:t>
      </w:r>
      <w:r w:rsidRPr="008D1F29">
        <w:rPr>
          <w:rFonts w:ascii="Times New Roman" w:hAnsi="Times New Roman" w:cs="Times New Roman"/>
          <w:b/>
          <w:bCs/>
          <w:color w:val="000000" w:themeColor="text1"/>
          <w:sz w:val="24"/>
          <w:szCs w:val="28"/>
        </w:rPr>
        <w:t xml:space="preserve">ntegrētās </w:t>
      </w:r>
      <w:proofErr w:type="spellStart"/>
      <w:r w:rsidRPr="008D1F29">
        <w:rPr>
          <w:rFonts w:ascii="Times New Roman" w:hAnsi="Times New Roman" w:cs="Times New Roman"/>
          <w:b/>
          <w:bCs/>
          <w:color w:val="000000" w:themeColor="text1"/>
          <w:sz w:val="24"/>
          <w:szCs w:val="28"/>
        </w:rPr>
        <w:t>fotonikas</w:t>
      </w:r>
      <w:proofErr w:type="spellEnd"/>
      <w:r w:rsidRPr="008D1F29">
        <w:rPr>
          <w:rFonts w:ascii="Times New Roman" w:hAnsi="Times New Roman" w:cs="Times New Roman"/>
          <w:b/>
          <w:bCs/>
          <w:color w:val="000000" w:themeColor="text1"/>
          <w:sz w:val="24"/>
          <w:szCs w:val="28"/>
        </w:rPr>
        <w:t xml:space="preserve"> nozare</w:t>
      </w:r>
      <w:r w:rsidR="003E3DB6" w:rsidRPr="008D1F29">
        <w:rPr>
          <w:rFonts w:ascii="Times New Roman" w:hAnsi="Times New Roman" w:cs="Times New Roman"/>
          <w:b/>
          <w:bCs/>
          <w:color w:val="000000" w:themeColor="text1"/>
          <w:sz w:val="24"/>
          <w:szCs w:val="28"/>
        </w:rPr>
        <w:t xml:space="preserve"> </w:t>
      </w:r>
      <w:r w:rsidR="0010773A" w:rsidRPr="008D1F29">
        <w:rPr>
          <w:rFonts w:ascii="Times New Roman" w:hAnsi="Times New Roman" w:cs="Times New Roman"/>
          <w:b/>
          <w:bCs/>
          <w:color w:val="000000" w:themeColor="text1"/>
          <w:sz w:val="24"/>
          <w:szCs w:val="28"/>
        </w:rPr>
        <w:t xml:space="preserve">var </w:t>
      </w:r>
      <w:r w:rsidR="00FA1F1F" w:rsidRPr="008D1F29">
        <w:rPr>
          <w:rFonts w:ascii="Times New Roman" w:hAnsi="Times New Roman" w:cs="Times New Roman"/>
          <w:b/>
          <w:bCs/>
          <w:color w:val="000000" w:themeColor="text1"/>
          <w:sz w:val="24"/>
          <w:szCs w:val="28"/>
        </w:rPr>
        <w:t>veido</w:t>
      </w:r>
      <w:r w:rsidR="0010773A" w:rsidRPr="008D1F29">
        <w:rPr>
          <w:rFonts w:ascii="Times New Roman" w:hAnsi="Times New Roman" w:cs="Times New Roman"/>
          <w:b/>
          <w:bCs/>
          <w:color w:val="000000" w:themeColor="text1"/>
          <w:sz w:val="24"/>
          <w:szCs w:val="28"/>
        </w:rPr>
        <w:t>t</w:t>
      </w:r>
      <w:r w:rsidR="00FA1F1F" w:rsidRPr="008D1F29">
        <w:rPr>
          <w:rFonts w:ascii="Times New Roman" w:hAnsi="Times New Roman" w:cs="Times New Roman"/>
          <w:b/>
          <w:bCs/>
          <w:color w:val="000000" w:themeColor="text1"/>
          <w:sz w:val="24"/>
          <w:szCs w:val="28"/>
        </w:rPr>
        <w:t xml:space="preserve"> ES </w:t>
      </w:r>
      <w:r w:rsidR="00747C45" w:rsidRPr="008D1F29">
        <w:rPr>
          <w:rFonts w:ascii="Times New Roman" w:hAnsi="Times New Roman" w:cs="Times New Roman"/>
          <w:b/>
          <w:bCs/>
          <w:color w:val="000000" w:themeColor="text1"/>
          <w:sz w:val="24"/>
          <w:szCs w:val="28"/>
        </w:rPr>
        <w:t>konkurētsp</w:t>
      </w:r>
      <w:r w:rsidR="0010773A" w:rsidRPr="008D1F29">
        <w:rPr>
          <w:rFonts w:ascii="Times New Roman" w:hAnsi="Times New Roman" w:cs="Times New Roman"/>
          <w:b/>
          <w:bCs/>
          <w:color w:val="000000" w:themeColor="text1"/>
          <w:sz w:val="24"/>
          <w:szCs w:val="28"/>
        </w:rPr>
        <w:t>ējas</w:t>
      </w:r>
      <w:r w:rsidR="00747C45" w:rsidRPr="008D1F29">
        <w:rPr>
          <w:rFonts w:ascii="Times New Roman" w:hAnsi="Times New Roman" w:cs="Times New Roman"/>
          <w:b/>
          <w:bCs/>
          <w:color w:val="000000" w:themeColor="text1"/>
          <w:sz w:val="24"/>
          <w:szCs w:val="28"/>
        </w:rPr>
        <w:t xml:space="preserve"> priekšrocīb</w:t>
      </w:r>
      <w:r w:rsidR="0010773A" w:rsidRPr="008D1F29">
        <w:rPr>
          <w:rFonts w:ascii="Times New Roman" w:hAnsi="Times New Roman" w:cs="Times New Roman"/>
          <w:b/>
          <w:bCs/>
          <w:color w:val="000000" w:themeColor="text1"/>
          <w:sz w:val="24"/>
          <w:szCs w:val="28"/>
        </w:rPr>
        <w:t>as</w:t>
      </w:r>
      <w:r w:rsidR="00747C45" w:rsidRPr="008D1F29">
        <w:rPr>
          <w:rFonts w:ascii="Times New Roman" w:hAnsi="Times New Roman" w:cs="Times New Roman"/>
          <w:b/>
          <w:bCs/>
          <w:color w:val="000000" w:themeColor="text1"/>
          <w:sz w:val="24"/>
          <w:szCs w:val="28"/>
        </w:rPr>
        <w:t xml:space="preserve"> </w:t>
      </w:r>
      <w:r w:rsidR="001652E6" w:rsidRPr="008D1F29">
        <w:rPr>
          <w:rFonts w:ascii="Times New Roman" w:hAnsi="Times New Roman" w:cs="Times New Roman"/>
          <w:b/>
          <w:bCs/>
          <w:color w:val="000000" w:themeColor="text1"/>
          <w:sz w:val="24"/>
          <w:szCs w:val="28"/>
        </w:rPr>
        <w:t>pasaules mērogā</w:t>
      </w:r>
      <w:r w:rsidR="00747C45" w:rsidRPr="008D1F29">
        <w:rPr>
          <w:rFonts w:ascii="Times New Roman" w:hAnsi="Times New Roman" w:cs="Times New Roman"/>
          <w:b/>
          <w:bCs/>
          <w:color w:val="000000" w:themeColor="text1"/>
          <w:sz w:val="24"/>
          <w:szCs w:val="28"/>
        </w:rPr>
        <w:t>, jo</w:t>
      </w:r>
      <w:r w:rsidR="00BD3F36" w:rsidRPr="008D1F29">
        <w:rPr>
          <w:rFonts w:ascii="Times New Roman" w:hAnsi="Times New Roman" w:cs="Times New Roman"/>
          <w:b/>
          <w:bCs/>
          <w:color w:val="000000" w:themeColor="text1"/>
          <w:sz w:val="24"/>
          <w:szCs w:val="28"/>
        </w:rPr>
        <w:t xml:space="preserve"> pasaules</w:t>
      </w:r>
      <w:r w:rsidR="00747C45" w:rsidRPr="008D1F29">
        <w:rPr>
          <w:rFonts w:ascii="Times New Roman" w:hAnsi="Times New Roman" w:cs="Times New Roman"/>
          <w:b/>
          <w:bCs/>
          <w:color w:val="000000" w:themeColor="text1"/>
          <w:sz w:val="24"/>
          <w:szCs w:val="28"/>
        </w:rPr>
        <w:t xml:space="preserve"> </w:t>
      </w:r>
      <w:r w:rsidR="005751FE" w:rsidRPr="008D1F29">
        <w:rPr>
          <w:rFonts w:ascii="Times New Roman" w:hAnsi="Times New Roman" w:cs="Times New Roman"/>
          <w:b/>
          <w:bCs/>
          <w:color w:val="000000" w:themeColor="text1"/>
          <w:sz w:val="24"/>
          <w:szCs w:val="28"/>
        </w:rPr>
        <w:t>lielākais</w:t>
      </w:r>
      <w:r w:rsidRPr="008D1F29">
        <w:rPr>
          <w:rFonts w:ascii="Times New Roman" w:hAnsi="Times New Roman" w:cs="Times New Roman"/>
          <w:b/>
          <w:bCs/>
          <w:color w:val="000000" w:themeColor="text1"/>
          <w:sz w:val="24"/>
          <w:szCs w:val="28"/>
        </w:rPr>
        <w:t xml:space="preserve"> ražošanas apjoms tiek realizēts tieši Eiropā.</w:t>
      </w:r>
      <w:r w:rsidR="003E2DC1" w:rsidRPr="008D1F29">
        <w:rPr>
          <w:rFonts w:ascii="Times New Roman" w:hAnsi="Times New Roman" w:cs="Times New Roman"/>
          <w:b/>
          <w:bCs/>
          <w:color w:val="000000" w:themeColor="text1"/>
          <w:sz w:val="24"/>
          <w:szCs w:val="28"/>
        </w:rPr>
        <w:t xml:space="preserve"> </w:t>
      </w:r>
      <w:r w:rsidR="00B46F12" w:rsidRPr="008D1F29">
        <w:rPr>
          <w:rFonts w:ascii="Times New Roman" w:hAnsi="Times New Roman" w:cs="Times New Roman"/>
          <w:color w:val="000000" w:themeColor="text1"/>
          <w:sz w:val="24"/>
          <w:szCs w:val="28"/>
        </w:rPr>
        <w:t>LMT ir nodrošinājis Latvijas integrāciju mikroelektronikas un komunikācijas tehnoloģiju IPCEI jeb Eiropai svarīgo kopīgo interešu projektā (</w:t>
      </w:r>
      <w:hyperlink r:id="rId11" w:history="1">
        <w:r w:rsidR="00B46F12" w:rsidRPr="008D1F29">
          <w:rPr>
            <w:rStyle w:val="Hyperlink"/>
            <w:rFonts w:ascii="Times New Roman" w:hAnsi="Times New Roman" w:cs="Times New Roman"/>
            <w:sz w:val="24"/>
            <w:szCs w:val="28"/>
          </w:rPr>
          <w:t>https://ipcei-me-ct.eu</w:t>
        </w:r>
      </w:hyperlink>
      <w:r w:rsidR="00B46F12" w:rsidRPr="008D1F29">
        <w:rPr>
          <w:rFonts w:ascii="Times New Roman" w:hAnsi="Times New Roman" w:cs="Times New Roman"/>
          <w:color w:val="000000" w:themeColor="text1"/>
          <w:sz w:val="24"/>
          <w:szCs w:val="28"/>
        </w:rPr>
        <w:t xml:space="preserve">). </w:t>
      </w:r>
      <w:r w:rsidR="00BC0126" w:rsidRPr="008D1F29">
        <w:rPr>
          <w:rFonts w:ascii="Times New Roman" w:hAnsi="Times New Roman" w:cs="Times New Roman"/>
          <w:color w:val="000000" w:themeColor="text1"/>
          <w:sz w:val="24"/>
          <w:szCs w:val="28"/>
        </w:rPr>
        <w:t>Tas ir spēcīgs signāls par Latvijas lielo uzņēmumu gatavību kļūt par starptautiskās mikroshēmu nozares dalībnieku.</w:t>
      </w:r>
    </w:p>
    <w:p w14:paraId="342CD97D" w14:textId="15A7A89A" w:rsidR="00C6429A" w:rsidRPr="008D1F29" w:rsidRDefault="001172CA" w:rsidP="009D2712">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Ir vairāki faktori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integrēto shēmu virziena attīstības potenci</w:t>
      </w:r>
      <w:r w:rsidR="00AB7540" w:rsidRPr="008D1F29">
        <w:rPr>
          <w:rFonts w:ascii="Times New Roman" w:hAnsi="Times New Roman" w:cs="Times New Roman"/>
          <w:color w:val="000000" w:themeColor="text1"/>
          <w:sz w:val="24"/>
          <w:szCs w:val="28"/>
        </w:rPr>
        <w:t>ālam:</w:t>
      </w:r>
    </w:p>
    <w:p w14:paraId="7BFEFE67" w14:textId="5BC41E87" w:rsidR="00AB7540" w:rsidRPr="008D1F29" w:rsidRDefault="009D2712" w:rsidP="00355FDA">
      <w:pPr>
        <w:pStyle w:val="ListParagraph"/>
        <w:numPr>
          <w:ilvl w:val="0"/>
          <w:numId w:val="50"/>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silīcijs kā izejmateriāls</w:t>
      </w:r>
      <w:r w:rsidR="005B5B34"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no k</w:t>
      </w:r>
      <w:r w:rsidR="005B5B34" w:rsidRPr="008D1F29">
        <w:rPr>
          <w:rFonts w:ascii="Times New Roman" w:hAnsi="Times New Roman" w:cs="Times New Roman"/>
          <w:color w:val="000000" w:themeColor="text1"/>
          <w:sz w:val="24"/>
          <w:szCs w:val="28"/>
        </w:rPr>
        <w:t>ura</w:t>
      </w:r>
      <w:r w:rsidRPr="008D1F29">
        <w:rPr>
          <w:rFonts w:ascii="Times New Roman" w:hAnsi="Times New Roman" w:cs="Times New Roman"/>
          <w:color w:val="000000" w:themeColor="text1"/>
          <w:sz w:val="24"/>
          <w:szCs w:val="28"/>
        </w:rPr>
        <w:t xml:space="preserve"> ražo</w:t>
      </w:r>
      <w:r w:rsidR="005B5B34" w:rsidRPr="008D1F29">
        <w:rPr>
          <w:rFonts w:ascii="Times New Roman" w:hAnsi="Times New Roman" w:cs="Times New Roman"/>
          <w:color w:val="000000" w:themeColor="text1"/>
          <w:sz w:val="24"/>
          <w:szCs w:val="28"/>
        </w:rPr>
        <w:t>t</w:t>
      </w:r>
      <w:r w:rsidRPr="008D1F29">
        <w:rPr>
          <w:rFonts w:ascii="Times New Roman" w:hAnsi="Times New Roman" w:cs="Times New Roman"/>
          <w:color w:val="000000" w:themeColor="text1"/>
          <w:sz w:val="24"/>
          <w:szCs w:val="28"/>
        </w:rPr>
        <w:t xml:space="preserve"> integrētās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shēmas, ir salīdzinoši viegli iegūstams un finansiāli rentabls</w:t>
      </w:r>
      <w:r w:rsidR="00AB7540" w:rsidRPr="008D1F29">
        <w:rPr>
          <w:rFonts w:ascii="Times New Roman" w:hAnsi="Times New Roman" w:cs="Times New Roman"/>
          <w:color w:val="000000" w:themeColor="text1"/>
          <w:sz w:val="24"/>
          <w:szCs w:val="28"/>
        </w:rPr>
        <w:t>. Līdz ar to</w:t>
      </w:r>
      <w:r w:rsidR="004C15F5"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tieši integrētas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shēmas ir nākotnes </w:t>
      </w:r>
      <w:r w:rsidRPr="008D1F29">
        <w:rPr>
          <w:rFonts w:ascii="Times New Roman" w:hAnsi="Times New Roman" w:cs="Times New Roman"/>
          <w:b/>
          <w:bCs/>
          <w:color w:val="000000" w:themeColor="text1"/>
          <w:sz w:val="24"/>
          <w:szCs w:val="28"/>
        </w:rPr>
        <w:t>telekomunikāciju tehnoloģiju</w:t>
      </w:r>
      <w:r w:rsidRPr="008D1F29">
        <w:rPr>
          <w:rFonts w:ascii="Times New Roman" w:hAnsi="Times New Roman" w:cs="Times New Roman"/>
          <w:color w:val="000000" w:themeColor="text1"/>
          <w:sz w:val="24"/>
          <w:szCs w:val="28"/>
        </w:rPr>
        <w:t xml:space="preserve"> (</w:t>
      </w:r>
      <w:r w:rsidR="004C15F5" w:rsidRPr="008D1F29">
        <w:rPr>
          <w:rFonts w:ascii="Times New Roman" w:hAnsi="Times New Roman" w:cs="Times New Roman"/>
          <w:color w:val="000000" w:themeColor="text1"/>
          <w:sz w:val="24"/>
          <w:szCs w:val="28"/>
        </w:rPr>
        <w:t xml:space="preserve">un </w:t>
      </w:r>
      <w:r w:rsidRPr="008D1F29">
        <w:rPr>
          <w:rFonts w:ascii="Times New Roman" w:hAnsi="Times New Roman" w:cs="Times New Roman"/>
          <w:color w:val="000000" w:themeColor="text1"/>
          <w:sz w:val="24"/>
          <w:szCs w:val="28"/>
        </w:rPr>
        <w:t>citu</w:t>
      </w:r>
      <w:r w:rsidR="004C15F5" w:rsidRPr="008D1F29">
        <w:rPr>
          <w:rFonts w:ascii="Times New Roman" w:hAnsi="Times New Roman" w:cs="Times New Roman"/>
          <w:color w:val="000000" w:themeColor="text1"/>
          <w:sz w:val="24"/>
          <w:szCs w:val="28"/>
        </w:rPr>
        <w:t xml:space="preserve"> saistīto</w:t>
      </w:r>
      <w:r w:rsidRPr="008D1F29">
        <w:rPr>
          <w:rFonts w:ascii="Times New Roman" w:hAnsi="Times New Roman" w:cs="Times New Roman"/>
          <w:color w:val="000000" w:themeColor="text1"/>
          <w:sz w:val="24"/>
          <w:szCs w:val="28"/>
        </w:rPr>
        <w:t xml:space="preserve"> </w:t>
      </w:r>
      <w:r w:rsidR="004C15F5" w:rsidRPr="008D1F29">
        <w:rPr>
          <w:rFonts w:ascii="Times New Roman" w:hAnsi="Times New Roman" w:cs="Times New Roman"/>
          <w:color w:val="000000" w:themeColor="text1"/>
          <w:sz w:val="24"/>
          <w:szCs w:val="28"/>
        </w:rPr>
        <w:t>nozaru kā 5G/6G, aizsardzība, kosmosa nozare, viedā inženierija, u.c.</w:t>
      </w:r>
      <w:r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b/>
          <w:bCs/>
          <w:color w:val="000000" w:themeColor="text1"/>
          <w:sz w:val="24"/>
          <w:szCs w:val="28"/>
        </w:rPr>
        <w:t>attīstības pamatā</w:t>
      </w:r>
      <w:r w:rsidRPr="008D1F29">
        <w:rPr>
          <w:rFonts w:ascii="Times New Roman" w:hAnsi="Times New Roman" w:cs="Times New Roman"/>
          <w:color w:val="000000" w:themeColor="text1"/>
          <w:sz w:val="24"/>
          <w:szCs w:val="28"/>
        </w:rPr>
        <w:t>.</w:t>
      </w:r>
    </w:p>
    <w:p w14:paraId="09E40B80" w14:textId="67A155FB" w:rsidR="00715BCA" w:rsidRPr="008D1F29" w:rsidRDefault="00456801" w:rsidP="00AB7540">
      <w:pPr>
        <w:pStyle w:val="ListParagraph"/>
        <w:numPr>
          <w:ilvl w:val="0"/>
          <w:numId w:val="50"/>
        </w:numPr>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LMT</w:t>
      </w:r>
      <w:r w:rsidR="0006251A" w:rsidRPr="008D1F29">
        <w:rPr>
          <w:rFonts w:ascii="Times New Roman" w:hAnsi="Times New Roman" w:cs="Times New Roman"/>
          <w:b/>
          <w:bCs/>
          <w:color w:val="000000" w:themeColor="text1"/>
          <w:sz w:val="24"/>
          <w:szCs w:val="28"/>
        </w:rPr>
        <w:t xml:space="preserve"> </w:t>
      </w:r>
      <w:r w:rsidR="0006251A" w:rsidRPr="008D1F29">
        <w:rPr>
          <w:rFonts w:ascii="Times New Roman" w:hAnsi="Times New Roman" w:cs="Times New Roman"/>
          <w:color w:val="000000" w:themeColor="text1"/>
          <w:sz w:val="24"/>
          <w:szCs w:val="28"/>
        </w:rPr>
        <w:t>ir izteicis stratēģisk</w:t>
      </w:r>
      <w:r w:rsidR="005B5B34" w:rsidRPr="008D1F29">
        <w:rPr>
          <w:rFonts w:ascii="Times New Roman" w:hAnsi="Times New Roman" w:cs="Times New Roman"/>
          <w:color w:val="000000" w:themeColor="text1"/>
          <w:sz w:val="24"/>
          <w:szCs w:val="28"/>
        </w:rPr>
        <w:t>u</w:t>
      </w:r>
      <w:r w:rsidR="0006251A" w:rsidRPr="008D1F29">
        <w:rPr>
          <w:rFonts w:ascii="Times New Roman" w:hAnsi="Times New Roman" w:cs="Times New Roman"/>
          <w:color w:val="000000" w:themeColor="text1"/>
          <w:sz w:val="24"/>
          <w:szCs w:val="28"/>
        </w:rPr>
        <w:t xml:space="preserve"> interesi attīstīt kompetenci </w:t>
      </w:r>
      <w:r w:rsidR="00EC38B6" w:rsidRPr="008D1F29">
        <w:rPr>
          <w:rFonts w:ascii="Times New Roman" w:hAnsi="Times New Roman" w:cs="Times New Roman"/>
          <w:color w:val="000000" w:themeColor="text1"/>
          <w:sz w:val="24"/>
          <w:szCs w:val="28"/>
        </w:rPr>
        <w:t xml:space="preserve">silīcija </w:t>
      </w:r>
      <w:proofErr w:type="spellStart"/>
      <w:r w:rsidR="00EC38B6" w:rsidRPr="008D1F29">
        <w:rPr>
          <w:rFonts w:ascii="Times New Roman" w:hAnsi="Times New Roman" w:cs="Times New Roman"/>
          <w:color w:val="000000" w:themeColor="text1"/>
          <w:sz w:val="24"/>
          <w:szCs w:val="28"/>
        </w:rPr>
        <w:t>fotonikā</w:t>
      </w:r>
      <w:proofErr w:type="spellEnd"/>
      <w:r w:rsidR="0006251A" w:rsidRPr="008D1F29">
        <w:rPr>
          <w:rFonts w:ascii="Times New Roman" w:hAnsi="Times New Roman" w:cs="Times New Roman"/>
          <w:color w:val="000000" w:themeColor="text1"/>
          <w:sz w:val="24"/>
          <w:szCs w:val="28"/>
        </w:rPr>
        <w:t>, tādejādi nodrošinot uzņēmuma nākotnes konkurētspēju starptautiskajā telekomunikāciju nozarē.</w:t>
      </w:r>
      <w:r w:rsidRPr="008D1F29">
        <w:rPr>
          <w:rFonts w:ascii="Times New Roman" w:hAnsi="Times New Roman" w:cs="Times New Roman"/>
          <w:color w:val="000000" w:themeColor="text1"/>
          <w:sz w:val="24"/>
          <w:szCs w:val="28"/>
        </w:rPr>
        <w:t xml:space="preserve"> </w:t>
      </w:r>
      <w:r w:rsidR="0006251A" w:rsidRPr="008D1F29">
        <w:rPr>
          <w:rFonts w:ascii="Times New Roman" w:hAnsi="Times New Roman" w:cs="Times New Roman"/>
          <w:color w:val="000000" w:themeColor="text1"/>
          <w:sz w:val="24"/>
          <w:szCs w:val="28"/>
        </w:rPr>
        <w:t>LMT ir iztei</w:t>
      </w:r>
      <w:r w:rsidR="005B5B34" w:rsidRPr="008D1F29">
        <w:rPr>
          <w:rFonts w:ascii="Times New Roman" w:hAnsi="Times New Roman" w:cs="Times New Roman"/>
          <w:color w:val="000000" w:themeColor="text1"/>
          <w:sz w:val="24"/>
          <w:szCs w:val="28"/>
        </w:rPr>
        <w:t>cis</w:t>
      </w:r>
      <w:r w:rsidR="0006251A" w:rsidRPr="008D1F29">
        <w:rPr>
          <w:rFonts w:ascii="Times New Roman" w:hAnsi="Times New Roman" w:cs="Times New Roman"/>
          <w:color w:val="000000" w:themeColor="text1"/>
          <w:sz w:val="24"/>
          <w:szCs w:val="28"/>
        </w:rPr>
        <w:t xml:space="preserve"> vēlmi un gatavību ieguldīt </w:t>
      </w:r>
      <w:r w:rsidR="00AB0342" w:rsidRPr="008D1F29">
        <w:rPr>
          <w:rFonts w:ascii="Times New Roman" w:hAnsi="Times New Roman" w:cs="Times New Roman"/>
          <w:color w:val="000000" w:themeColor="text1"/>
          <w:sz w:val="24"/>
          <w:szCs w:val="28"/>
        </w:rPr>
        <w:t>šī</w:t>
      </w:r>
      <w:r w:rsidR="0006251A" w:rsidRPr="008D1F29">
        <w:rPr>
          <w:rFonts w:ascii="Times New Roman" w:hAnsi="Times New Roman" w:cs="Times New Roman"/>
          <w:color w:val="000000" w:themeColor="text1"/>
          <w:sz w:val="24"/>
          <w:szCs w:val="28"/>
        </w:rPr>
        <w:t xml:space="preserve"> virziena attīstībā</w:t>
      </w:r>
      <w:r w:rsidR="00DB7915" w:rsidRPr="008D1F29">
        <w:rPr>
          <w:rFonts w:ascii="Times New Roman" w:hAnsi="Times New Roman" w:cs="Times New Roman"/>
          <w:color w:val="000000" w:themeColor="text1"/>
          <w:sz w:val="24"/>
          <w:szCs w:val="28"/>
        </w:rPr>
        <w:t xml:space="preserve"> gan kā potenciāls ilgtermiņa klients, gan kā investors</w:t>
      </w:r>
      <w:r w:rsidR="0006251A" w:rsidRPr="008D1F29">
        <w:rPr>
          <w:rFonts w:ascii="Times New Roman" w:hAnsi="Times New Roman" w:cs="Times New Roman"/>
          <w:color w:val="000000" w:themeColor="text1"/>
          <w:sz w:val="24"/>
          <w:szCs w:val="28"/>
        </w:rPr>
        <w:t>, lai RTU varētu realizēt zinātnisko un inovāciju potenciālu, to pārvēršot komercializējamos pakalpojumos un produktos.</w:t>
      </w:r>
    </w:p>
    <w:p w14:paraId="619AEE3A" w14:textId="5EE12B32" w:rsidR="00196359" w:rsidRPr="008D1F29" w:rsidRDefault="005B5B34" w:rsidP="004E2F51">
      <w:pPr>
        <w:pStyle w:val="ListParagraph"/>
        <w:numPr>
          <w:ilvl w:val="0"/>
          <w:numId w:val="50"/>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Ievērojot</w:t>
      </w:r>
      <w:r w:rsidR="00196359" w:rsidRPr="008D1F29">
        <w:rPr>
          <w:rFonts w:ascii="Times New Roman" w:hAnsi="Times New Roman" w:cs="Times New Roman"/>
          <w:color w:val="000000" w:themeColor="text1"/>
          <w:sz w:val="24"/>
          <w:szCs w:val="28"/>
        </w:rPr>
        <w:t xml:space="preserve">, ka telekomunikāciju nozare ir viena no Latvijas attīstītākajām nozarēm, </w:t>
      </w:r>
      <w:r w:rsidR="00CC5D00" w:rsidRPr="008D1F29">
        <w:rPr>
          <w:rFonts w:ascii="Times New Roman" w:hAnsi="Times New Roman" w:cs="Times New Roman"/>
          <w:color w:val="000000" w:themeColor="text1"/>
          <w:sz w:val="24"/>
          <w:szCs w:val="28"/>
        </w:rPr>
        <w:t xml:space="preserve">silīcija </w:t>
      </w:r>
      <w:proofErr w:type="spellStart"/>
      <w:r w:rsidR="00CC5D00" w:rsidRPr="008D1F29">
        <w:rPr>
          <w:rFonts w:ascii="Times New Roman" w:hAnsi="Times New Roman" w:cs="Times New Roman"/>
          <w:color w:val="000000" w:themeColor="text1"/>
          <w:sz w:val="24"/>
          <w:szCs w:val="28"/>
        </w:rPr>
        <w:t>fotonik</w:t>
      </w:r>
      <w:r w:rsidRPr="008D1F29">
        <w:rPr>
          <w:rFonts w:ascii="Times New Roman" w:hAnsi="Times New Roman" w:cs="Times New Roman"/>
          <w:color w:val="000000" w:themeColor="text1"/>
          <w:sz w:val="24"/>
          <w:szCs w:val="28"/>
        </w:rPr>
        <w:t>as</w:t>
      </w:r>
      <w:proofErr w:type="spellEnd"/>
      <w:r w:rsidRPr="008D1F29">
        <w:rPr>
          <w:rFonts w:ascii="Times New Roman" w:hAnsi="Times New Roman" w:cs="Times New Roman"/>
          <w:color w:val="000000" w:themeColor="text1"/>
          <w:sz w:val="24"/>
          <w:szCs w:val="28"/>
        </w:rPr>
        <w:t xml:space="preserve"> virziena attīstība</w:t>
      </w:r>
      <w:r w:rsidR="00CC5D00" w:rsidRPr="008D1F29">
        <w:rPr>
          <w:rFonts w:ascii="Times New Roman" w:hAnsi="Times New Roman" w:cs="Times New Roman"/>
          <w:color w:val="000000" w:themeColor="text1"/>
          <w:sz w:val="24"/>
          <w:szCs w:val="28"/>
        </w:rPr>
        <w:t xml:space="preserve"> </w:t>
      </w:r>
      <w:r w:rsidR="00867A4A" w:rsidRPr="008D1F29">
        <w:rPr>
          <w:rFonts w:ascii="Times New Roman" w:hAnsi="Times New Roman" w:cs="Times New Roman"/>
          <w:color w:val="000000" w:themeColor="text1"/>
          <w:sz w:val="24"/>
          <w:szCs w:val="28"/>
        </w:rPr>
        <w:t xml:space="preserve">paver iespējas universitāšu plašākai sadarbībai ar industriju, kā arī industrijai – pieeju zinātniskai izcilībai </w:t>
      </w:r>
      <w:r w:rsidR="00CE639F" w:rsidRPr="008D1F29">
        <w:rPr>
          <w:rFonts w:ascii="Times New Roman" w:hAnsi="Times New Roman" w:cs="Times New Roman"/>
          <w:color w:val="000000" w:themeColor="text1"/>
          <w:sz w:val="24"/>
          <w:szCs w:val="28"/>
        </w:rPr>
        <w:t xml:space="preserve">starptautisko </w:t>
      </w:r>
      <w:r w:rsidR="00867A4A" w:rsidRPr="008D1F29">
        <w:rPr>
          <w:rFonts w:ascii="Times New Roman" w:hAnsi="Times New Roman" w:cs="Times New Roman"/>
          <w:color w:val="000000" w:themeColor="text1"/>
          <w:sz w:val="24"/>
          <w:szCs w:val="28"/>
        </w:rPr>
        <w:t xml:space="preserve">inovāciju </w:t>
      </w:r>
      <w:r w:rsidR="00CE639F" w:rsidRPr="008D1F29">
        <w:rPr>
          <w:rFonts w:ascii="Times New Roman" w:hAnsi="Times New Roman" w:cs="Times New Roman"/>
          <w:color w:val="000000" w:themeColor="text1"/>
          <w:sz w:val="24"/>
          <w:szCs w:val="28"/>
        </w:rPr>
        <w:t>attīstībai</w:t>
      </w:r>
      <w:r w:rsidR="00867A4A" w:rsidRPr="008D1F29">
        <w:rPr>
          <w:rFonts w:ascii="Times New Roman" w:hAnsi="Times New Roman" w:cs="Times New Roman"/>
          <w:color w:val="000000" w:themeColor="text1"/>
          <w:sz w:val="24"/>
          <w:szCs w:val="28"/>
        </w:rPr>
        <w:t>.</w:t>
      </w:r>
    </w:p>
    <w:p w14:paraId="3B29536B" w14:textId="47BCEB04" w:rsidR="00CF7981" w:rsidRPr="008D1F29" w:rsidRDefault="00A2025A" w:rsidP="00C738B5">
      <w:pPr>
        <w:pStyle w:val="ListParagraph"/>
        <w:ind w:left="0"/>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RTU k</w:t>
      </w:r>
      <w:r w:rsidR="004E2F51" w:rsidRPr="008D1F29">
        <w:rPr>
          <w:rFonts w:ascii="Times New Roman" w:hAnsi="Times New Roman" w:cs="Times New Roman"/>
          <w:color w:val="000000" w:themeColor="text1"/>
          <w:sz w:val="24"/>
          <w:szCs w:val="28"/>
        </w:rPr>
        <w:t xml:space="preserve">opā ar jomas līderiem </w:t>
      </w:r>
      <w:proofErr w:type="spellStart"/>
      <w:r w:rsidR="004E2F51" w:rsidRPr="008D1F29">
        <w:rPr>
          <w:rFonts w:ascii="Times New Roman" w:hAnsi="Times New Roman" w:cs="Times New Roman"/>
          <w:i/>
          <w:iCs/>
          <w:color w:val="000000" w:themeColor="text1"/>
          <w:sz w:val="24"/>
          <w:szCs w:val="28"/>
        </w:rPr>
        <w:t>Keysight</w:t>
      </w:r>
      <w:proofErr w:type="spellEnd"/>
      <w:r w:rsidR="004E2F51" w:rsidRPr="008D1F29">
        <w:rPr>
          <w:rFonts w:ascii="Times New Roman" w:hAnsi="Times New Roman" w:cs="Times New Roman"/>
          <w:color w:val="000000" w:themeColor="text1"/>
          <w:sz w:val="24"/>
          <w:szCs w:val="28"/>
        </w:rPr>
        <w:t xml:space="preserve">, </w:t>
      </w:r>
      <w:r w:rsidR="004E2F51" w:rsidRPr="008D1F29">
        <w:rPr>
          <w:rFonts w:ascii="Times New Roman" w:hAnsi="Times New Roman" w:cs="Times New Roman"/>
          <w:i/>
          <w:iCs/>
          <w:color w:val="000000" w:themeColor="text1"/>
          <w:sz w:val="24"/>
          <w:szCs w:val="28"/>
        </w:rPr>
        <w:t>IMEC</w:t>
      </w:r>
      <w:r w:rsidR="004E2F51" w:rsidRPr="008D1F29">
        <w:rPr>
          <w:rFonts w:ascii="Times New Roman" w:hAnsi="Times New Roman" w:cs="Times New Roman"/>
          <w:color w:val="000000" w:themeColor="text1"/>
          <w:sz w:val="24"/>
          <w:szCs w:val="28"/>
        </w:rPr>
        <w:t xml:space="preserve"> un </w:t>
      </w:r>
      <w:proofErr w:type="spellStart"/>
      <w:r w:rsidR="004E2F51" w:rsidRPr="008D1F29">
        <w:rPr>
          <w:rFonts w:ascii="Times New Roman" w:hAnsi="Times New Roman" w:cs="Times New Roman"/>
          <w:i/>
          <w:iCs/>
          <w:color w:val="000000" w:themeColor="text1"/>
          <w:sz w:val="24"/>
          <w:szCs w:val="28"/>
        </w:rPr>
        <w:t>OpenLight</w:t>
      </w:r>
      <w:proofErr w:type="spellEnd"/>
      <w:r w:rsidR="004E2F51" w:rsidRPr="008D1F29">
        <w:rPr>
          <w:rFonts w:ascii="Times New Roman" w:hAnsi="Times New Roman" w:cs="Times New Roman"/>
          <w:color w:val="000000" w:themeColor="text1"/>
          <w:sz w:val="24"/>
          <w:szCs w:val="28"/>
        </w:rPr>
        <w:t xml:space="preserve"> ir jau sasnie</w:t>
      </w:r>
      <w:r w:rsidRPr="008D1F29">
        <w:rPr>
          <w:rFonts w:ascii="Times New Roman" w:hAnsi="Times New Roman" w:cs="Times New Roman"/>
          <w:color w:val="000000" w:themeColor="text1"/>
          <w:sz w:val="24"/>
          <w:szCs w:val="28"/>
        </w:rPr>
        <w:t>guši</w:t>
      </w:r>
      <w:r w:rsidR="004E2F51" w:rsidRPr="008D1F29">
        <w:rPr>
          <w:rFonts w:ascii="Times New Roman" w:hAnsi="Times New Roman" w:cs="Times New Roman"/>
          <w:color w:val="000000" w:themeColor="text1"/>
          <w:sz w:val="24"/>
          <w:szCs w:val="28"/>
        </w:rPr>
        <w:t xml:space="preserve"> vairāk</w:t>
      </w:r>
      <w:r w:rsidR="00A72D08" w:rsidRPr="008D1F29">
        <w:rPr>
          <w:rFonts w:ascii="Times New Roman" w:hAnsi="Times New Roman" w:cs="Times New Roman"/>
          <w:color w:val="000000" w:themeColor="text1"/>
          <w:sz w:val="24"/>
          <w:szCs w:val="28"/>
        </w:rPr>
        <w:t>us</w:t>
      </w:r>
      <w:r w:rsidR="004E2F51" w:rsidRPr="008D1F29">
        <w:rPr>
          <w:rFonts w:ascii="Times New Roman" w:hAnsi="Times New Roman" w:cs="Times New Roman"/>
          <w:color w:val="000000" w:themeColor="text1"/>
          <w:sz w:val="24"/>
          <w:szCs w:val="28"/>
        </w:rPr>
        <w:t xml:space="preserve"> pasaules datu pārraides ātruma rekord</w:t>
      </w:r>
      <w:r w:rsidR="00A72D08" w:rsidRPr="008D1F29">
        <w:rPr>
          <w:rFonts w:ascii="Times New Roman" w:hAnsi="Times New Roman" w:cs="Times New Roman"/>
          <w:color w:val="000000" w:themeColor="text1"/>
          <w:sz w:val="24"/>
          <w:szCs w:val="28"/>
        </w:rPr>
        <w:t>us</w:t>
      </w:r>
      <w:r w:rsidR="004E2F51" w:rsidRPr="008D1F29">
        <w:rPr>
          <w:rFonts w:ascii="Times New Roman" w:hAnsi="Times New Roman" w:cs="Times New Roman"/>
          <w:color w:val="000000" w:themeColor="text1"/>
          <w:sz w:val="24"/>
          <w:szCs w:val="28"/>
        </w:rPr>
        <w:t xml:space="preserve"> inovatīvu tehnoloģiju ietvaros. Rezultāti prezentēti pasaulē vadošās konferences</w:t>
      </w:r>
      <w:r w:rsidR="005B5B34" w:rsidRPr="008D1F29">
        <w:rPr>
          <w:rFonts w:ascii="Times New Roman" w:hAnsi="Times New Roman" w:cs="Times New Roman"/>
          <w:color w:val="000000" w:themeColor="text1"/>
          <w:sz w:val="24"/>
          <w:szCs w:val="28"/>
        </w:rPr>
        <w:t xml:space="preserve"> </w:t>
      </w:r>
      <w:proofErr w:type="spellStart"/>
      <w:r w:rsidR="005B5B34" w:rsidRPr="008D1F29">
        <w:rPr>
          <w:rFonts w:ascii="Times New Roman" w:hAnsi="Times New Roman" w:cs="Times New Roman"/>
          <w:color w:val="000000" w:themeColor="text1"/>
          <w:sz w:val="24"/>
          <w:szCs w:val="28"/>
        </w:rPr>
        <w:t>pēctermiņa</w:t>
      </w:r>
      <w:proofErr w:type="spellEnd"/>
      <w:r w:rsidR="005B5B34" w:rsidRPr="008D1F29">
        <w:rPr>
          <w:rFonts w:ascii="Times New Roman" w:hAnsi="Times New Roman" w:cs="Times New Roman"/>
          <w:color w:val="000000" w:themeColor="text1"/>
          <w:sz w:val="24"/>
          <w:szCs w:val="28"/>
        </w:rPr>
        <w:t xml:space="preserve"> (</w:t>
      </w:r>
      <w:proofErr w:type="spellStart"/>
      <w:r w:rsidR="004E2F51" w:rsidRPr="008D1F29">
        <w:rPr>
          <w:rFonts w:ascii="Times New Roman" w:hAnsi="Times New Roman" w:cs="Times New Roman"/>
          <w:i/>
          <w:iCs/>
          <w:color w:val="000000" w:themeColor="text1"/>
          <w:sz w:val="24"/>
          <w:szCs w:val="28"/>
        </w:rPr>
        <w:t>postdeadline</w:t>
      </w:r>
      <w:proofErr w:type="spellEnd"/>
      <w:r w:rsidR="005B5B34" w:rsidRPr="008D1F29">
        <w:rPr>
          <w:rFonts w:ascii="Times New Roman" w:hAnsi="Times New Roman" w:cs="Times New Roman"/>
          <w:color w:val="000000" w:themeColor="text1"/>
          <w:sz w:val="24"/>
          <w:szCs w:val="28"/>
        </w:rPr>
        <w:t xml:space="preserve">) </w:t>
      </w:r>
      <w:r w:rsidR="004E2F51" w:rsidRPr="008D1F29">
        <w:rPr>
          <w:rFonts w:ascii="Times New Roman" w:hAnsi="Times New Roman" w:cs="Times New Roman"/>
          <w:color w:val="000000" w:themeColor="text1"/>
          <w:sz w:val="24"/>
          <w:szCs w:val="28"/>
        </w:rPr>
        <w:t xml:space="preserve">sekcijās, kas ir visprestižākā konferences sekcija, kurā tiek prezentēti tikai unikāli, inovatīvi un vēl nebijuši tehnoloģiju izpētes un izstrādes rezultāti. </w:t>
      </w:r>
    </w:p>
    <w:p w14:paraId="5580344B" w14:textId="709980EB" w:rsidR="00A30052" w:rsidRPr="008D1F29" w:rsidRDefault="00130185" w:rsidP="00C738B5">
      <w:pPr>
        <w:pStyle w:val="ListParagraph"/>
        <w:ind w:left="0"/>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lastRenderedPageBreak/>
        <w:t xml:space="preserve">RTU turpina pārrunas ar </w:t>
      </w:r>
      <w:proofErr w:type="spellStart"/>
      <w:r w:rsidR="00D76111" w:rsidRPr="008D1F29">
        <w:rPr>
          <w:rFonts w:ascii="Times New Roman" w:hAnsi="Times New Roman" w:cs="Times New Roman"/>
          <w:b/>
          <w:bCs/>
          <w:i/>
          <w:iCs/>
          <w:color w:val="000000" w:themeColor="text1"/>
          <w:sz w:val="24"/>
          <w:szCs w:val="28"/>
        </w:rPr>
        <w:t>Keysight</w:t>
      </w:r>
      <w:proofErr w:type="spellEnd"/>
      <w:r w:rsidR="00D76111" w:rsidRPr="008D1F29">
        <w:rPr>
          <w:rFonts w:ascii="Times New Roman" w:hAnsi="Times New Roman" w:cs="Times New Roman"/>
          <w:b/>
          <w:bCs/>
          <w:color w:val="000000" w:themeColor="text1"/>
          <w:sz w:val="24"/>
          <w:szCs w:val="28"/>
        </w:rPr>
        <w:t xml:space="preserve"> un </w:t>
      </w:r>
      <w:r w:rsidR="00D76111" w:rsidRPr="008D1F29">
        <w:rPr>
          <w:rFonts w:ascii="Times New Roman" w:hAnsi="Times New Roman" w:cs="Times New Roman"/>
          <w:b/>
          <w:bCs/>
          <w:i/>
          <w:iCs/>
          <w:color w:val="000000" w:themeColor="text1"/>
          <w:sz w:val="24"/>
          <w:szCs w:val="28"/>
        </w:rPr>
        <w:t>IMEC</w:t>
      </w:r>
      <w:r w:rsidR="00D76111" w:rsidRPr="008D1F29">
        <w:rPr>
          <w:rFonts w:ascii="Times New Roman" w:hAnsi="Times New Roman" w:cs="Times New Roman"/>
          <w:b/>
          <w:bCs/>
          <w:color w:val="000000" w:themeColor="text1"/>
          <w:sz w:val="24"/>
          <w:szCs w:val="28"/>
        </w:rPr>
        <w:t xml:space="preserve"> </w:t>
      </w:r>
      <w:r w:rsidRPr="008D1F29">
        <w:rPr>
          <w:rFonts w:ascii="Times New Roman" w:hAnsi="Times New Roman" w:cs="Times New Roman"/>
          <w:b/>
          <w:bCs/>
          <w:color w:val="000000" w:themeColor="text1"/>
          <w:sz w:val="24"/>
          <w:szCs w:val="28"/>
        </w:rPr>
        <w:t>par investīciju iespējām</w:t>
      </w:r>
      <w:r w:rsidR="00D76111" w:rsidRPr="008D1F29">
        <w:rPr>
          <w:rFonts w:ascii="Times New Roman" w:hAnsi="Times New Roman" w:cs="Times New Roman"/>
          <w:color w:val="000000" w:themeColor="text1"/>
          <w:sz w:val="24"/>
          <w:szCs w:val="28"/>
        </w:rPr>
        <w:t xml:space="preserve">, kā arī </w:t>
      </w:r>
      <w:r w:rsidR="00694119" w:rsidRPr="008D1F29">
        <w:rPr>
          <w:rFonts w:ascii="Times New Roman" w:hAnsi="Times New Roman" w:cs="Times New Roman"/>
          <w:color w:val="000000" w:themeColor="text1"/>
          <w:sz w:val="24"/>
          <w:szCs w:val="28"/>
        </w:rPr>
        <w:t>veic pārrunas ar Siemens un BOSH par investīciju piesaisti Latvijā</w:t>
      </w:r>
      <w:r w:rsidR="00E34752" w:rsidRPr="008D1F29">
        <w:rPr>
          <w:rFonts w:ascii="Times New Roman" w:hAnsi="Times New Roman" w:cs="Times New Roman"/>
          <w:color w:val="000000" w:themeColor="text1"/>
          <w:sz w:val="24"/>
          <w:szCs w:val="28"/>
        </w:rPr>
        <w:t>, lai nodrošinātu valsts konkurētspēju reģionā.</w:t>
      </w:r>
    </w:p>
    <w:p w14:paraId="4DF35498" w14:textId="77777777" w:rsidR="00D94A19" w:rsidRPr="008D1F29" w:rsidRDefault="00D94A19" w:rsidP="004212CF">
      <w:pPr>
        <w:pStyle w:val="Heading3"/>
      </w:pPr>
      <w:bookmarkStart w:id="39" w:name="_Toc172159544"/>
      <w:bookmarkStart w:id="40" w:name="_Toc176514442"/>
      <w:r w:rsidRPr="008D1F29">
        <w:t>Latvijas konkurētspējas uzlabošana</w:t>
      </w:r>
      <w:bookmarkEnd w:id="39"/>
      <w:bookmarkEnd w:id="40"/>
      <w:r w:rsidRPr="008D1F29">
        <w:t xml:space="preserve"> </w:t>
      </w:r>
    </w:p>
    <w:p w14:paraId="74CC9598" w14:textId="445A732D" w:rsidR="00145887" w:rsidRPr="008D1F29" w:rsidRDefault="00B47641" w:rsidP="00145887">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Tā kā Latvijā viena no stratēģiskajām un sekmīgām nozarēm ir informācijas un komunikācijas tehnoloģijas</w:t>
      </w:r>
      <w:r w:rsidR="00502412" w:rsidRPr="008D1F29">
        <w:rPr>
          <w:rFonts w:ascii="Times New Roman" w:eastAsia="Segoe UI Light" w:hAnsi="Times New Roman" w:cs="Times New Roman"/>
          <w:color w:val="000000" w:themeColor="text1"/>
          <w:sz w:val="24"/>
          <w:szCs w:val="28"/>
        </w:rPr>
        <w:t xml:space="preserve"> (IKT)</w:t>
      </w:r>
      <w:r w:rsidR="00BC0126" w:rsidRPr="008D1F29">
        <w:rPr>
          <w:rFonts w:ascii="Times New Roman" w:eastAsia="Segoe UI Light" w:hAnsi="Times New Roman" w:cs="Times New Roman"/>
          <w:color w:val="000000" w:themeColor="text1"/>
          <w:sz w:val="24"/>
          <w:szCs w:val="28"/>
        </w:rPr>
        <w:t xml:space="preserve"> un tā </w:t>
      </w:r>
      <w:proofErr w:type="spellStart"/>
      <w:r w:rsidR="00BC0126" w:rsidRPr="008D1F29">
        <w:rPr>
          <w:rFonts w:ascii="Times New Roman" w:eastAsia="Segoe UI Light" w:hAnsi="Times New Roman" w:cs="Times New Roman"/>
          <w:color w:val="000000" w:themeColor="text1"/>
          <w:sz w:val="24"/>
          <w:szCs w:val="28"/>
        </w:rPr>
        <w:t>apakšnozare</w:t>
      </w:r>
      <w:proofErr w:type="spellEnd"/>
      <w:r w:rsidR="00BC0126" w:rsidRPr="008D1F29">
        <w:rPr>
          <w:rFonts w:ascii="Times New Roman" w:eastAsia="Segoe UI Light" w:hAnsi="Times New Roman" w:cs="Times New Roman"/>
          <w:color w:val="000000" w:themeColor="text1"/>
          <w:sz w:val="24"/>
          <w:szCs w:val="28"/>
        </w:rPr>
        <w:t xml:space="preserve"> telekomunikācijas</w:t>
      </w:r>
      <w:r w:rsidRPr="008D1F29">
        <w:rPr>
          <w:rFonts w:ascii="Times New Roman" w:eastAsia="Segoe UI Light" w:hAnsi="Times New Roman" w:cs="Times New Roman"/>
          <w:color w:val="000000" w:themeColor="text1"/>
          <w:sz w:val="24"/>
          <w:szCs w:val="28"/>
        </w:rPr>
        <w:t xml:space="preserve">, </w:t>
      </w:r>
      <w:r w:rsidR="00072DA3" w:rsidRPr="008D1F29">
        <w:rPr>
          <w:rFonts w:ascii="Times New Roman" w:eastAsia="Segoe UI Light" w:hAnsi="Times New Roman" w:cs="Times New Roman"/>
          <w:color w:val="000000" w:themeColor="text1"/>
          <w:sz w:val="24"/>
          <w:szCs w:val="28"/>
        </w:rPr>
        <w:t xml:space="preserve">Latvijas konkurētspēja </w:t>
      </w:r>
      <w:r w:rsidRPr="008D1F29">
        <w:rPr>
          <w:rFonts w:ascii="Times New Roman" w:eastAsia="Segoe UI Light" w:hAnsi="Times New Roman" w:cs="Times New Roman"/>
          <w:color w:val="000000" w:themeColor="text1"/>
          <w:sz w:val="24"/>
          <w:szCs w:val="28"/>
        </w:rPr>
        <w:t xml:space="preserve">var tikt </w:t>
      </w:r>
      <w:r w:rsidR="00502412" w:rsidRPr="008D1F29">
        <w:rPr>
          <w:rFonts w:ascii="Times New Roman" w:eastAsia="Segoe UI Light" w:hAnsi="Times New Roman" w:cs="Times New Roman"/>
          <w:color w:val="000000" w:themeColor="text1"/>
          <w:sz w:val="24"/>
          <w:szCs w:val="28"/>
        </w:rPr>
        <w:t xml:space="preserve">efektīvi </w:t>
      </w:r>
      <w:r w:rsidRPr="008D1F29">
        <w:rPr>
          <w:rFonts w:ascii="Times New Roman" w:eastAsia="Segoe UI Light" w:hAnsi="Times New Roman" w:cs="Times New Roman"/>
          <w:color w:val="000000" w:themeColor="text1"/>
          <w:sz w:val="24"/>
          <w:szCs w:val="28"/>
        </w:rPr>
        <w:t>nodrošināta, attīstot</w:t>
      </w:r>
      <w:r w:rsidR="00145887" w:rsidRPr="008D1F29">
        <w:rPr>
          <w:rFonts w:ascii="Times New Roman" w:eastAsia="Segoe UI Light" w:hAnsi="Times New Roman" w:cs="Times New Roman"/>
          <w:color w:val="000000" w:themeColor="text1"/>
          <w:sz w:val="24"/>
          <w:szCs w:val="28"/>
        </w:rPr>
        <w:t xml:space="preserve"> </w:t>
      </w:r>
      <w:proofErr w:type="spellStart"/>
      <w:r w:rsidR="00145887" w:rsidRPr="008D1F29">
        <w:rPr>
          <w:rFonts w:ascii="Times New Roman" w:eastAsia="Segoe UI Light" w:hAnsi="Times New Roman" w:cs="Times New Roman"/>
          <w:color w:val="000000" w:themeColor="text1"/>
          <w:sz w:val="24"/>
          <w:szCs w:val="28"/>
        </w:rPr>
        <w:t>fotonikas</w:t>
      </w:r>
      <w:proofErr w:type="spellEnd"/>
      <w:r w:rsidR="00145887" w:rsidRPr="008D1F29">
        <w:rPr>
          <w:rFonts w:ascii="Times New Roman" w:eastAsia="Segoe UI Light" w:hAnsi="Times New Roman" w:cs="Times New Roman"/>
          <w:color w:val="000000" w:themeColor="text1"/>
          <w:sz w:val="24"/>
          <w:szCs w:val="28"/>
        </w:rPr>
        <w:t xml:space="preserve"> integrētajās shēmās, konkrētāk silīcija </w:t>
      </w:r>
      <w:proofErr w:type="spellStart"/>
      <w:r w:rsidR="00145887" w:rsidRPr="008D1F29">
        <w:rPr>
          <w:rFonts w:ascii="Times New Roman" w:eastAsia="Segoe UI Light" w:hAnsi="Times New Roman" w:cs="Times New Roman"/>
          <w:color w:val="000000" w:themeColor="text1"/>
          <w:sz w:val="24"/>
          <w:szCs w:val="28"/>
        </w:rPr>
        <w:t>fotonikā</w:t>
      </w:r>
      <w:proofErr w:type="spellEnd"/>
      <w:r w:rsidR="00145887" w:rsidRPr="008D1F29">
        <w:rPr>
          <w:rFonts w:ascii="Times New Roman" w:eastAsia="Segoe UI Light" w:hAnsi="Times New Roman" w:cs="Times New Roman"/>
          <w:color w:val="000000" w:themeColor="text1"/>
          <w:sz w:val="24"/>
          <w:szCs w:val="28"/>
        </w:rPr>
        <w:t xml:space="preserve">, ar primāro pielietojumu </w:t>
      </w:r>
      <w:r w:rsidR="00BC0126" w:rsidRPr="008D1F29">
        <w:rPr>
          <w:rFonts w:ascii="Times New Roman" w:eastAsia="Segoe UI Light" w:hAnsi="Times New Roman" w:cs="Times New Roman"/>
          <w:color w:val="000000" w:themeColor="text1"/>
          <w:sz w:val="24"/>
          <w:szCs w:val="28"/>
        </w:rPr>
        <w:t>telekomunikācijās, nodrošinot</w:t>
      </w:r>
      <w:r w:rsidR="00A412AB" w:rsidRPr="008D1F29">
        <w:rPr>
          <w:rFonts w:ascii="Times New Roman" w:eastAsia="Segoe UI Light" w:hAnsi="Times New Roman" w:cs="Times New Roman"/>
          <w:color w:val="000000" w:themeColor="text1"/>
          <w:sz w:val="24"/>
          <w:szCs w:val="28"/>
        </w:rPr>
        <w:t xml:space="preserve"> </w:t>
      </w:r>
      <w:r w:rsidR="00145887" w:rsidRPr="008D1F29">
        <w:rPr>
          <w:rFonts w:ascii="Times New Roman" w:eastAsia="Segoe UI Light" w:hAnsi="Times New Roman" w:cs="Times New Roman"/>
          <w:color w:val="000000" w:themeColor="text1"/>
          <w:sz w:val="24"/>
          <w:szCs w:val="28"/>
        </w:rPr>
        <w:t>bezvadu un optisk</w:t>
      </w:r>
      <w:r w:rsidR="00BC0126" w:rsidRPr="008D1F29">
        <w:rPr>
          <w:rFonts w:ascii="Times New Roman" w:eastAsia="Segoe UI Light" w:hAnsi="Times New Roman" w:cs="Times New Roman"/>
          <w:color w:val="000000" w:themeColor="text1"/>
          <w:sz w:val="24"/>
          <w:szCs w:val="28"/>
        </w:rPr>
        <w:t>o</w:t>
      </w:r>
      <w:r w:rsidR="00145887" w:rsidRPr="008D1F29">
        <w:rPr>
          <w:rFonts w:ascii="Times New Roman" w:eastAsia="Segoe UI Light" w:hAnsi="Times New Roman" w:cs="Times New Roman"/>
          <w:color w:val="000000" w:themeColor="text1"/>
          <w:sz w:val="24"/>
          <w:szCs w:val="28"/>
        </w:rPr>
        <w:t xml:space="preserve"> komunikācij</w:t>
      </w:r>
      <w:r w:rsidR="00BC0126" w:rsidRPr="008D1F29">
        <w:rPr>
          <w:rFonts w:ascii="Times New Roman" w:eastAsia="Segoe UI Light" w:hAnsi="Times New Roman" w:cs="Times New Roman"/>
          <w:color w:val="000000" w:themeColor="text1"/>
          <w:sz w:val="24"/>
          <w:szCs w:val="28"/>
        </w:rPr>
        <w:t>u tehnoloģijas</w:t>
      </w:r>
      <w:r w:rsidR="00145887" w:rsidRPr="008D1F29">
        <w:rPr>
          <w:rFonts w:ascii="Times New Roman" w:eastAsia="Segoe UI Light" w:hAnsi="Times New Roman" w:cs="Times New Roman"/>
          <w:color w:val="000000" w:themeColor="text1"/>
          <w:sz w:val="24"/>
          <w:szCs w:val="28"/>
        </w:rPr>
        <w:t>.</w:t>
      </w:r>
    </w:p>
    <w:p w14:paraId="6793E619" w14:textId="4858123C" w:rsidR="00145887" w:rsidRPr="008D1F29" w:rsidRDefault="00705C8B" w:rsidP="00145887">
      <w:pPr>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color w:val="000000" w:themeColor="text1"/>
          <w:sz w:val="24"/>
          <w:szCs w:val="24"/>
        </w:rPr>
        <w:t>Lai nodrošinātu nozares pakāpenisk</w:t>
      </w:r>
      <w:r w:rsidR="001172C5" w:rsidRPr="008D1F29">
        <w:rPr>
          <w:rFonts w:ascii="Times New Roman" w:eastAsia="Segoe UI Light" w:hAnsi="Times New Roman" w:cs="Times New Roman"/>
          <w:color w:val="000000" w:themeColor="text1"/>
          <w:sz w:val="24"/>
          <w:szCs w:val="24"/>
        </w:rPr>
        <w:t>u</w:t>
      </w:r>
      <w:r w:rsidRPr="008D1F29">
        <w:rPr>
          <w:rFonts w:ascii="Times New Roman" w:eastAsia="Segoe UI Light" w:hAnsi="Times New Roman" w:cs="Times New Roman"/>
          <w:color w:val="000000" w:themeColor="text1"/>
          <w:sz w:val="24"/>
          <w:szCs w:val="24"/>
        </w:rPr>
        <w:t xml:space="preserve"> un </w:t>
      </w:r>
      <w:r w:rsidR="00C67209" w:rsidRPr="008D1F29">
        <w:rPr>
          <w:rFonts w:ascii="Times New Roman" w:eastAsia="Segoe UI Light" w:hAnsi="Times New Roman" w:cs="Times New Roman"/>
          <w:color w:val="000000" w:themeColor="text1"/>
          <w:sz w:val="24"/>
          <w:szCs w:val="24"/>
        </w:rPr>
        <w:t>strukturētu attīstību, v</w:t>
      </w:r>
      <w:r w:rsidR="00145887" w:rsidRPr="008D1F29">
        <w:rPr>
          <w:rFonts w:ascii="Times New Roman" w:eastAsia="Segoe UI Light" w:hAnsi="Times New Roman" w:cs="Times New Roman"/>
          <w:color w:val="000000" w:themeColor="text1"/>
          <w:sz w:val="24"/>
          <w:szCs w:val="24"/>
        </w:rPr>
        <w:t>ispirms ir jāattīsta vērtību ķēdes 1. posms, pakāpeniski attīs</w:t>
      </w:r>
      <w:r w:rsidR="001172C5" w:rsidRPr="008D1F29">
        <w:rPr>
          <w:rFonts w:ascii="Times New Roman" w:eastAsia="Segoe UI Light" w:hAnsi="Times New Roman" w:cs="Times New Roman"/>
          <w:color w:val="000000" w:themeColor="text1"/>
          <w:sz w:val="24"/>
          <w:szCs w:val="24"/>
        </w:rPr>
        <w:t>tot</w:t>
      </w:r>
      <w:r w:rsidR="00145887" w:rsidRPr="008D1F29">
        <w:rPr>
          <w:rFonts w:ascii="Times New Roman" w:eastAsia="Segoe UI Light" w:hAnsi="Times New Roman" w:cs="Times New Roman"/>
          <w:color w:val="000000" w:themeColor="text1"/>
          <w:sz w:val="24"/>
          <w:szCs w:val="24"/>
        </w:rPr>
        <w:t xml:space="preserve"> 2. posm</w:t>
      </w:r>
      <w:r w:rsidR="001172C5" w:rsidRPr="008D1F29">
        <w:rPr>
          <w:rFonts w:ascii="Times New Roman" w:eastAsia="Segoe UI Light" w:hAnsi="Times New Roman" w:cs="Times New Roman"/>
          <w:color w:val="000000" w:themeColor="text1"/>
          <w:sz w:val="24"/>
          <w:szCs w:val="24"/>
        </w:rPr>
        <w:t>u</w:t>
      </w:r>
      <w:r w:rsidR="00145887" w:rsidRPr="008D1F29">
        <w:rPr>
          <w:rFonts w:ascii="Times New Roman" w:eastAsia="Segoe UI Light" w:hAnsi="Times New Roman" w:cs="Times New Roman"/>
          <w:color w:val="000000" w:themeColor="text1"/>
          <w:sz w:val="24"/>
          <w:szCs w:val="24"/>
        </w:rPr>
        <w:t>, kas novedīs pie ražošanas potenciāla jeb 3. posma</w:t>
      </w:r>
      <w:r w:rsidR="001172C5" w:rsidRPr="008D1F29">
        <w:rPr>
          <w:rFonts w:ascii="Times New Roman" w:eastAsia="Segoe UI Light" w:hAnsi="Times New Roman" w:cs="Times New Roman"/>
          <w:color w:val="000000" w:themeColor="text1"/>
          <w:sz w:val="24"/>
          <w:szCs w:val="24"/>
        </w:rPr>
        <w:t xml:space="preserve"> (sk. attēlu zemāk).</w:t>
      </w:r>
    </w:p>
    <w:p w14:paraId="2FEF2CEB" w14:textId="14926636" w:rsidR="00145887" w:rsidRPr="008D1F29" w:rsidRDefault="00B450B5" w:rsidP="00145887">
      <w:pPr>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color w:val="000000" w:themeColor="text1"/>
          <w:sz w:val="24"/>
          <w:szCs w:val="24"/>
        </w:rPr>
        <w:t>Latvijas zinātniskā izcilība</w:t>
      </w:r>
      <w:r w:rsidR="00054A75" w:rsidRPr="008D1F29">
        <w:rPr>
          <w:rFonts w:ascii="Times New Roman" w:eastAsia="Segoe UI Light" w:hAnsi="Times New Roman" w:cs="Times New Roman"/>
          <w:color w:val="000000" w:themeColor="text1"/>
          <w:sz w:val="24"/>
          <w:szCs w:val="24"/>
        </w:rPr>
        <w:t xml:space="preserve"> </w:t>
      </w:r>
      <w:r w:rsidR="00054A75" w:rsidRPr="008D1F29">
        <w:rPr>
          <w:rFonts w:ascii="Times New Roman" w:hAnsi="Times New Roman" w:cs="Times New Roman"/>
          <w:color w:val="000000" w:themeColor="text1"/>
          <w:sz w:val="24"/>
          <w:szCs w:val="28"/>
        </w:rPr>
        <w:t xml:space="preserve">silīcija </w:t>
      </w:r>
      <w:proofErr w:type="spellStart"/>
      <w:r w:rsidR="00054A75" w:rsidRPr="008D1F29">
        <w:rPr>
          <w:rFonts w:ascii="Times New Roman" w:hAnsi="Times New Roman" w:cs="Times New Roman"/>
          <w:color w:val="000000" w:themeColor="text1"/>
          <w:sz w:val="24"/>
          <w:szCs w:val="28"/>
        </w:rPr>
        <w:t>fotonikā</w:t>
      </w:r>
      <w:proofErr w:type="spellEnd"/>
      <w:r w:rsidR="00054A75" w:rsidRPr="008D1F29">
        <w:rPr>
          <w:rFonts w:ascii="Times New Roman" w:hAnsi="Times New Roman" w:cs="Times New Roman"/>
          <w:color w:val="000000" w:themeColor="text1"/>
          <w:sz w:val="24"/>
          <w:szCs w:val="28"/>
        </w:rPr>
        <w:t xml:space="preserve"> un telekomunikāciju industrijas </w:t>
      </w:r>
      <w:r w:rsidR="00B92F08" w:rsidRPr="008D1F29">
        <w:rPr>
          <w:rFonts w:ascii="Times New Roman" w:hAnsi="Times New Roman" w:cs="Times New Roman"/>
          <w:color w:val="000000" w:themeColor="text1"/>
          <w:sz w:val="24"/>
          <w:szCs w:val="28"/>
        </w:rPr>
        <w:t>stratēģiskās intereses nodrošinātu 1. posma</w:t>
      </w:r>
      <w:r w:rsidR="00563907" w:rsidRPr="008D1F29">
        <w:rPr>
          <w:rFonts w:ascii="Times New Roman" w:hAnsi="Times New Roman" w:cs="Times New Roman"/>
          <w:color w:val="000000" w:themeColor="text1"/>
          <w:sz w:val="24"/>
          <w:szCs w:val="28"/>
        </w:rPr>
        <w:t xml:space="preserve"> (Dizains un Testēšana)</w:t>
      </w:r>
      <w:r w:rsidR="00B92F08" w:rsidRPr="008D1F29">
        <w:rPr>
          <w:rFonts w:ascii="Times New Roman" w:hAnsi="Times New Roman" w:cs="Times New Roman"/>
          <w:color w:val="000000" w:themeColor="text1"/>
          <w:sz w:val="24"/>
          <w:szCs w:val="28"/>
        </w:rPr>
        <w:t xml:space="preserve"> efektīv</w:t>
      </w:r>
      <w:r w:rsidR="00563907" w:rsidRPr="008D1F29">
        <w:rPr>
          <w:rFonts w:ascii="Times New Roman" w:hAnsi="Times New Roman" w:cs="Times New Roman"/>
          <w:color w:val="000000" w:themeColor="text1"/>
          <w:sz w:val="24"/>
          <w:szCs w:val="28"/>
        </w:rPr>
        <w:t>u</w:t>
      </w:r>
      <w:r w:rsidR="00B92F08" w:rsidRPr="008D1F29">
        <w:rPr>
          <w:rFonts w:ascii="Times New Roman" w:hAnsi="Times New Roman" w:cs="Times New Roman"/>
          <w:color w:val="000000" w:themeColor="text1"/>
          <w:sz w:val="24"/>
          <w:szCs w:val="28"/>
        </w:rPr>
        <w:t xml:space="preserve"> attīstību</w:t>
      </w:r>
      <w:r w:rsidR="00BB7B0C">
        <w:rPr>
          <w:rFonts w:ascii="Times New Roman" w:hAnsi="Times New Roman" w:cs="Times New Roman"/>
          <w:color w:val="000000" w:themeColor="text1"/>
          <w:sz w:val="24"/>
          <w:szCs w:val="28"/>
        </w:rPr>
        <w:t xml:space="preserve">, 1. posma īstenošana ir svarīga, lai </w:t>
      </w:r>
      <w:r w:rsidR="00991CD2" w:rsidRPr="008D1F29">
        <w:rPr>
          <w:rFonts w:ascii="Times New Roman" w:eastAsia="Segoe UI Light" w:hAnsi="Times New Roman" w:cs="Times New Roman"/>
          <w:color w:val="000000" w:themeColor="text1"/>
          <w:sz w:val="24"/>
          <w:szCs w:val="24"/>
        </w:rPr>
        <w:t>nodrošin</w:t>
      </w:r>
      <w:r w:rsidR="00BB7B0C">
        <w:rPr>
          <w:rFonts w:ascii="Times New Roman" w:eastAsia="Segoe UI Light" w:hAnsi="Times New Roman" w:cs="Times New Roman"/>
          <w:color w:val="000000" w:themeColor="text1"/>
          <w:sz w:val="24"/>
          <w:szCs w:val="24"/>
        </w:rPr>
        <w:t>ātu</w:t>
      </w:r>
      <w:r w:rsidR="00991CD2" w:rsidRPr="008D1F29">
        <w:rPr>
          <w:rFonts w:ascii="Times New Roman" w:eastAsia="Segoe UI Light" w:hAnsi="Times New Roman" w:cs="Times New Roman"/>
          <w:color w:val="000000" w:themeColor="text1"/>
          <w:sz w:val="24"/>
          <w:szCs w:val="24"/>
        </w:rPr>
        <w:t xml:space="preserve"> pamatu</w:t>
      </w:r>
      <w:r w:rsidR="00A71FFA" w:rsidRPr="008D1F29">
        <w:rPr>
          <w:rFonts w:ascii="Times New Roman" w:eastAsia="Segoe UI Light" w:hAnsi="Times New Roman" w:cs="Times New Roman"/>
          <w:color w:val="000000" w:themeColor="text1"/>
          <w:sz w:val="24"/>
          <w:szCs w:val="24"/>
        </w:rPr>
        <w:t xml:space="preserve"> un </w:t>
      </w:r>
      <w:r w:rsidR="00991CD2" w:rsidRPr="008D1F29">
        <w:rPr>
          <w:rFonts w:ascii="Times New Roman" w:eastAsia="Segoe UI Light" w:hAnsi="Times New Roman" w:cs="Times New Roman"/>
          <w:color w:val="000000" w:themeColor="text1"/>
          <w:sz w:val="24"/>
          <w:szCs w:val="24"/>
        </w:rPr>
        <w:t>papildus investīciju piesaistei no starptautisk</w:t>
      </w:r>
      <w:r w:rsidR="00A71FFA" w:rsidRPr="008D1F29">
        <w:rPr>
          <w:rFonts w:ascii="Times New Roman" w:eastAsia="Segoe UI Light" w:hAnsi="Times New Roman" w:cs="Times New Roman"/>
          <w:color w:val="000000" w:themeColor="text1"/>
          <w:sz w:val="24"/>
          <w:szCs w:val="24"/>
        </w:rPr>
        <w:t>ās sadarbības partneriem</w:t>
      </w:r>
      <w:r w:rsidR="001E1F5C" w:rsidRPr="008D1F29">
        <w:rPr>
          <w:rFonts w:ascii="Times New Roman" w:eastAsia="Segoe UI Light" w:hAnsi="Times New Roman" w:cs="Times New Roman"/>
          <w:color w:val="000000" w:themeColor="text1"/>
          <w:sz w:val="24"/>
          <w:szCs w:val="24"/>
        </w:rPr>
        <w:t>, kas piedalītos</w:t>
      </w:r>
      <w:r w:rsidR="00A412AB" w:rsidRPr="008D1F29">
        <w:rPr>
          <w:rFonts w:ascii="Times New Roman" w:eastAsia="Segoe UI Light" w:hAnsi="Times New Roman" w:cs="Times New Roman"/>
          <w:color w:val="000000" w:themeColor="text1"/>
          <w:sz w:val="24"/>
          <w:szCs w:val="24"/>
        </w:rPr>
        <w:t xml:space="preserve"> </w:t>
      </w:r>
      <w:r w:rsidR="00145887" w:rsidRPr="008D1F29">
        <w:rPr>
          <w:rFonts w:ascii="Times New Roman" w:eastAsia="Segoe UI Light" w:hAnsi="Times New Roman" w:cs="Times New Roman"/>
          <w:color w:val="000000" w:themeColor="text1"/>
          <w:sz w:val="24"/>
          <w:szCs w:val="24"/>
        </w:rPr>
        <w:t xml:space="preserve">2. </w:t>
      </w:r>
      <w:r w:rsidR="00A71FFA" w:rsidRPr="008D1F29">
        <w:rPr>
          <w:rFonts w:ascii="Times New Roman" w:eastAsia="Segoe UI Light" w:hAnsi="Times New Roman" w:cs="Times New Roman"/>
          <w:color w:val="000000" w:themeColor="text1"/>
          <w:sz w:val="24"/>
          <w:szCs w:val="24"/>
        </w:rPr>
        <w:t xml:space="preserve">un 3. </w:t>
      </w:r>
      <w:r w:rsidR="00145887" w:rsidRPr="008D1F29">
        <w:rPr>
          <w:rFonts w:ascii="Times New Roman" w:eastAsia="Segoe UI Light" w:hAnsi="Times New Roman" w:cs="Times New Roman"/>
          <w:color w:val="000000" w:themeColor="text1"/>
          <w:sz w:val="24"/>
          <w:szCs w:val="24"/>
        </w:rPr>
        <w:t>posm</w:t>
      </w:r>
      <w:r w:rsidR="001172C5" w:rsidRPr="008D1F29">
        <w:rPr>
          <w:rFonts w:ascii="Times New Roman" w:eastAsia="Segoe UI Light" w:hAnsi="Times New Roman" w:cs="Times New Roman"/>
          <w:color w:val="000000" w:themeColor="text1"/>
          <w:sz w:val="24"/>
          <w:szCs w:val="24"/>
        </w:rPr>
        <w:t>a īstenošanā</w:t>
      </w:r>
      <w:r w:rsidR="00563907" w:rsidRPr="008D1F29">
        <w:rPr>
          <w:rFonts w:ascii="Times New Roman" w:eastAsia="Segoe UI Light" w:hAnsi="Times New Roman" w:cs="Times New Roman"/>
          <w:color w:val="000000" w:themeColor="text1"/>
          <w:sz w:val="24"/>
          <w:szCs w:val="24"/>
        </w:rPr>
        <w:t xml:space="preserve"> (</w:t>
      </w:r>
      <w:r w:rsidR="004B11D4" w:rsidRPr="008D1F29">
        <w:rPr>
          <w:rFonts w:ascii="Times New Roman" w:eastAsia="Segoe UI Light" w:hAnsi="Times New Roman" w:cs="Times New Roman"/>
          <w:color w:val="000000" w:themeColor="text1"/>
          <w:sz w:val="24"/>
          <w:szCs w:val="24"/>
        </w:rPr>
        <w:t xml:space="preserve">līdz </w:t>
      </w:r>
      <w:r w:rsidR="001172C5" w:rsidRPr="008D1F29">
        <w:rPr>
          <w:rFonts w:ascii="Times New Roman" w:eastAsia="Segoe UI Light" w:hAnsi="Times New Roman" w:cs="Times New Roman"/>
          <w:color w:val="000000" w:themeColor="text1"/>
          <w:sz w:val="24"/>
          <w:szCs w:val="24"/>
        </w:rPr>
        <w:t>r</w:t>
      </w:r>
      <w:r w:rsidR="004B11D4" w:rsidRPr="008D1F29">
        <w:rPr>
          <w:rFonts w:ascii="Times New Roman" w:eastAsia="Segoe UI Light" w:hAnsi="Times New Roman" w:cs="Times New Roman"/>
          <w:color w:val="000000" w:themeColor="text1"/>
          <w:sz w:val="24"/>
          <w:szCs w:val="24"/>
        </w:rPr>
        <w:t>ažošanai)</w:t>
      </w:r>
      <w:r w:rsidR="00145887" w:rsidRPr="008D1F29">
        <w:rPr>
          <w:rFonts w:ascii="Times New Roman" w:eastAsia="Segoe UI Light" w:hAnsi="Times New Roman" w:cs="Times New Roman"/>
          <w:color w:val="000000" w:themeColor="text1"/>
          <w:sz w:val="24"/>
          <w:szCs w:val="24"/>
        </w:rPr>
        <w:t>.</w:t>
      </w:r>
    </w:p>
    <w:p w14:paraId="246B6F6D" w14:textId="064570BD" w:rsidR="00145887" w:rsidRPr="008D1F29" w:rsidRDefault="00145887" w:rsidP="00145887">
      <w:pPr>
        <w:rPr>
          <w:rFonts w:ascii="Times New Roman" w:eastAsia="Segoe UI Light" w:hAnsi="Times New Roman" w:cs="Times New Roman"/>
          <w:color w:val="000000" w:themeColor="text1"/>
          <w:sz w:val="28"/>
          <w:szCs w:val="28"/>
        </w:rPr>
      </w:pPr>
      <w:r w:rsidRPr="008D1F29">
        <w:rPr>
          <w:rFonts w:ascii="Times New Roman" w:hAnsi="Times New Roman" w:cs="Times New Roman"/>
          <w:noProof/>
          <w:color w:val="000000" w:themeColor="text1"/>
          <w:sz w:val="24"/>
          <w:szCs w:val="28"/>
        </w:rPr>
        <w:drawing>
          <wp:inline distT="0" distB="0" distL="0" distR="0" wp14:anchorId="0BDE937B" wp14:editId="0588B655">
            <wp:extent cx="5080958" cy="11811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0180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87926" cy="1182720"/>
                    </a:xfrm>
                    <a:prstGeom prst="rect">
                      <a:avLst/>
                    </a:prstGeom>
                    <a:noFill/>
                    <a:ln>
                      <a:noFill/>
                    </a:ln>
                  </pic:spPr>
                </pic:pic>
              </a:graphicData>
            </a:graphic>
          </wp:inline>
        </w:drawing>
      </w:r>
    </w:p>
    <w:p w14:paraId="68E5A1A6" w14:textId="00E22CE2" w:rsidR="00145887" w:rsidRPr="008D1F29" w:rsidRDefault="00827217" w:rsidP="00DE1513">
      <w:pPr>
        <w:pStyle w:val="ListParagraph"/>
        <w:numPr>
          <w:ilvl w:val="0"/>
          <w:numId w:val="44"/>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Pieejamās Latvijas stratēģiskās infrastruktūras izmantošana.</w:t>
      </w:r>
      <w:r w:rsidRPr="008D1F29">
        <w:rPr>
          <w:rFonts w:ascii="Times New Roman" w:hAnsi="Times New Roman" w:cs="Times New Roman"/>
          <w:color w:val="000000" w:themeColor="text1"/>
          <w:sz w:val="24"/>
          <w:szCs w:val="28"/>
        </w:rPr>
        <w:t xml:space="preserve"> </w:t>
      </w:r>
      <w:r w:rsidR="00145887" w:rsidRPr="008D1F29">
        <w:rPr>
          <w:rFonts w:ascii="Times New Roman" w:hAnsi="Times New Roman" w:cs="Times New Roman"/>
          <w:color w:val="000000" w:themeColor="text1"/>
          <w:sz w:val="24"/>
          <w:szCs w:val="28"/>
        </w:rPr>
        <w:t xml:space="preserve">Kosmosa nozares sasaiste ar integrētajām shēmām </w:t>
      </w:r>
      <w:r w:rsidR="00C216E9" w:rsidRPr="008D1F29">
        <w:rPr>
          <w:rFonts w:ascii="Times New Roman" w:hAnsi="Times New Roman" w:cs="Times New Roman"/>
          <w:color w:val="000000" w:themeColor="text1"/>
          <w:sz w:val="24"/>
          <w:szCs w:val="28"/>
        </w:rPr>
        <w:t>sniedz</w:t>
      </w:r>
      <w:r w:rsidR="00145887" w:rsidRPr="008D1F29">
        <w:rPr>
          <w:rFonts w:ascii="Times New Roman" w:hAnsi="Times New Roman" w:cs="Times New Roman"/>
          <w:color w:val="000000" w:themeColor="text1"/>
          <w:sz w:val="24"/>
          <w:szCs w:val="28"/>
        </w:rPr>
        <w:t xml:space="preserve"> iespēju izmantot </w:t>
      </w:r>
      <w:r w:rsidR="00206C9D" w:rsidRPr="008D1F29">
        <w:rPr>
          <w:rFonts w:ascii="Times New Roman" w:hAnsi="Times New Roman" w:cs="Times New Roman"/>
          <w:color w:val="000000" w:themeColor="text1"/>
          <w:sz w:val="24"/>
          <w:szCs w:val="28"/>
        </w:rPr>
        <w:t>ES</w:t>
      </w:r>
      <w:r w:rsidR="00145887" w:rsidRPr="008D1F29">
        <w:rPr>
          <w:rFonts w:ascii="Times New Roman" w:hAnsi="Times New Roman" w:cs="Times New Roman"/>
          <w:color w:val="000000" w:themeColor="text1"/>
          <w:sz w:val="24"/>
          <w:szCs w:val="28"/>
        </w:rPr>
        <w:t xml:space="preserve"> līmenī novērtēto Latvijas kosmosa izpētes infrastruktūru – </w:t>
      </w:r>
      <w:proofErr w:type="spellStart"/>
      <w:r w:rsidR="00145887" w:rsidRPr="008D1F29">
        <w:rPr>
          <w:rFonts w:ascii="Times New Roman" w:hAnsi="Times New Roman" w:cs="Times New Roman"/>
          <w:color w:val="000000" w:themeColor="text1"/>
          <w:sz w:val="24"/>
          <w:szCs w:val="28"/>
        </w:rPr>
        <w:t>tīrtelpas</w:t>
      </w:r>
      <w:proofErr w:type="spellEnd"/>
      <w:r w:rsidR="00145887" w:rsidRPr="008D1F29">
        <w:rPr>
          <w:rFonts w:ascii="Times New Roman" w:hAnsi="Times New Roman" w:cs="Times New Roman"/>
          <w:color w:val="000000" w:themeColor="text1"/>
          <w:sz w:val="24"/>
          <w:szCs w:val="28"/>
        </w:rPr>
        <w:t>,</w:t>
      </w:r>
      <w:r w:rsidR="00AE3A60" w:rsidRPr="008D1F29">
        <w:rPr>
          <w:rFonts w:ascii="Times New Roman" w:hAnsi="Times New Roman" w:cs="Times New Roman"/>
          <w:color w:val="000000" w:themeColor="text1"/>
          <w:sz w:val="24"/>
          <w:szCs w:val="28"/>
        </w:rPr>
        <w:t xml:space="preserve"> </w:t>
      </w:r>
      <w:r w:rsidR="0029348E" w:rsidRPr="008D1F29">
        <w:rPr>
          <w:rFonts w:ascii="Times New Roman" w:hAnsi="Times New Roman" w:cs="Times New Roman"/>
          <w:color w:val="000000" w:themeColor="text1"/>
          <w:sz w:val="24"/>
          <w:szCs w:val="28"/>
        </w:rPr>
        <w:t>augstas veiktspējas skaitļošanas infrastruktūr</w:t>
      </w:r>
      <w:r w:rsidR="00C216E9" w:rsidRPr="008D1F29">
        <w:rPr>
          <w:rFonts w:ascii="Times New Roman" w:hAnsi="Times New Roman" w:cs="Times New Roman"/>
          <w:color w:val="000000" w:themeColor="text1"/>
          <w:sz w:val="24"/>
          <w:szCs w:val="28"/>
        </w:rPr>
        <w:t>u</w:t>
      </w:r>
      <w:r w:rsidR="0029348E" w:rsidRPr="008D1F29">
        <w:rPr>
          <w:rFonts w:ascii="Times New Roman" w:hAnsi="Times New Roman" w:cs="Times New Roman"/>
          <w:color w:val="000000" w:themeColor="text1"/>
          <w:sz w:val="24"/>
          <w:szCs w:val="28"/>
        </w:rPr>
        <w:t xml:space="preserve">, </w:t>
      </w:r>
      <w:r w:rsidR="003F1312" w:rsidRPr="008D1F29">
        <w:rPr>
          <w:rFonts w:ascii="Times New Roman" w:hAnsi="Times New Roman" w:cs="Times New Roman"/>
          <w:color w:val="000000" w:themeColor="text1"/>
          <w:sz w:val="24"/>
          <w:szCs w:val="28"/>
        </w:rPr>
        <w:t>Ventspils Starptautisko Radioteleskopu kompleksu</w:t>
      </w:r>
      <w:r w:rsidR="00C216E9" w:rsidRPr="008D1F29">
        <w:rPr>
          <w:rFonts w:ascii="Times New Roman" w:hAnsi="Times New Roman" w:cs="Times New Roman"/>
          <w:color w:val="000000" w:themeColor="text1"/>
          <w:sz w:val="24"/>
          <w:szCs w:val="28"/>
        </w:rPr>
        <w:t xml:space="preserve"> u.c.</w:t>
      </w:r>
      <w:r w:rsidR="00CF1353" w:rsidRPr="008D1F29">
        <w:rPr>
          <w:rFonts w:ascii="Times New Roman" w:hAnsi="Times New Roman" w:cs="Times New Roman"/>
          <w:color w:val="000000" w:themeColor="text1"/>
          <w:sz w:val="24"/>
          <w:szCs w:val="28"/>
        </w:rPr>
        <w:t xml:space="preserve">, kas ir izmantojams telekomunikāciju nozarē. </w:t>
      </w:r>
      <w:r w:rsidR="00C216E9" w:rsidRPr="008D1F29">
        <w:rPr>
          <w:rFonts w:ascii="Times New Roman" w:hAnsi="Times New Roman" w:cs="Times New Roman"/>
          <w:color w:val="000000" w:themeColor="text1"/>
          <w:sz w:val="24"/>
          <w:szCs w:val="28"/>
        </w:rPr>
        <w:t xml:space="preserve">Jomas </w:t>
      </w:r>
      <w:r w:rsidR="00D02D35" w:rsidRPr="008D1F29">
        <w:rPr>
          <w:rFonts w:ascii="Times New Roman" w:hAnsi="Times New Roman" w:cs="Times New Roman"/>
          <w:color w:val="000000" w:themeColor="text1"/>
          <w:sz w:val="24"/>
          <w:szCs w:val="28"/>
        </w:rPr>
        <w:t>attīstīšanai</w:t>
      </w:r>
      <w:r w:rsidR="00145887" w:rsidRPr="008D1F29">
        <w:rPr>
          <w:rFonts w:ascii="Times New Roman" w:hAnsi="Times New Roman" w:cs="Times New Roman"/>
          <w:color w:val="000000" w:themeColor="text1"/>
          <w:sz w:val="24"/>
          <w:szCs w:val="28"/>
        </w:rPr>
        <w:t xml:space="preserve"> RTU var sadarboties ar Ventspils </w:t>
      </w:r>
      <w:r w:rsidR="009C0F85" w:rsidRPr="008D1F29">
        <w:rPr>
          <w:rFonts w:ascii="Times New Roman" w:hAnsi="Times New Roman" w:cs="Times New Roman"/>
          <w:color w:val="000000" w:themeColor="text1"/>
          <w:sz w:val="24"/>
          <w:szCs w:val="28"/>
        </w:rPr>
        <w:t>augstskolu</w:t>
      </w:r>
      <w:r w:rsidR="00145887" w:rsidRPr="008D1F29">
        <w:rPr>
          <w:rFonts w:ascii="Times New Roman" w:hAnsi="Times New Roman" w:cs="Times New Roman"/>
          <w:color w:val="000000" w:themeColor="text1"/>
          <w:sz w:val="24"/>
          <w:szCs w:val="28"/>
        </w:rPr>
        <w:t>, kas šobrīd pārvalda kosmosa infrastruktūru.</w:t>
      </w:r>
    </w:p>
    <w:p w14:paraId="5EE81C0F" w14:textId="3EDB0362" w:rsidR="00AF76CD" w:rsidRPr="008D1F29" w:rsidRDefault="000602C4" w:rsidP="00DE1513">
      <w:pPr>
        <w:pStyle w:val="ListParagraph"/>
        <w:numPr>
          <w:ilvl w:val="0"/>
          <w:numId w:val="44"/>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Infrastruktūras pieejamība.</w:t>
      </w:r>
      <w:r w:rsidRPr="008D1F29">
        <w:rPr>
          <w:rFonts w:ascii="Times New Roman" w:hAnsi="Times New Roman" w:cs="Times New Roman"/>
          <w:color w:val="000000" w:themeColor="text1"/>
          <w:sz w:val="24"/>
          <w:szCs w:val="28"/>
        </w:rPr>
        <w:t xml:space="preserve"> </w:t>
      </w:r>
      <w:r w:rsidR="00145887" w:rsidRPr="008D1F29">
        <w:rPr>
          <w:rFonts w:ascii="Times New Roman" w:hAnsi="Times New Roman" w:cs="Times New Roman"/>
          <w:color w:val="000000" w:themeColor="text1"/>
          <w:sz w:val="24"/>
          <w:szCs w:val="28"/>
        </w:rPr>
        <w:t>Lai nodrošinātu augošo pieprasījumu pēc mikroshēmu testēšanas, dizaina un ražošanas, ir jāveicina vispārējā infrastruktūras pieejamība mikroshēmu nozarē</w:t>
      </w:r>
      <w:r w:rsidR="00DE5095" w:rsidRPr="008D1F29">
        <w:rPr>
          <w:rFonts w:ascii="Times New Roman" w:hAnsi="Times New Roman" w:cs="Times New Roman"/>
          <w:color w:val="000000" w:themeColor="text1"/>
          <w:sz w:val="24"/>
          <w:szCs w:val="28"/>
        </w:rPr>
        <w:t xml:space="preserve">, nodrošinot secīgu pakalpojumu sniegšanu vienā lokācijā. </w:t>
      </w:r>
    </w:p>
    <w:p w14:paraId="1D612B30" w14:textId="7AF48D42" w:rsidR="00DE5095" w:rsidRPr="008D1F29" w:rsidRDefault="00AF76CD" w:rsidP="00DE1513">
      <w:pPr>
        <w:pStyle w:val="ListParagraph"/>
        <w:numPr>
          <w:ilvl w:val="0"/>
          <w:numId w:val="44"/>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 xml:space="preserve">Inženiertehniskā izpēte </w:t>
      </w:r>
      <w:r w:rsidR="007945CE" w:rsidRPr="008D1F29">
        <w:rPr>
          <w:rFonts w:ascii="Times New Roman" w:hAnsi="Times New Roman" w:cs="Times New Roman"/>
          <w:b/>
          <w:bCs/>
          <w:color w:val="000000" w:themeColor="text1"/>
          <w:sz w:val="24"/>
          <w:szCs w:val="28"/>
        </w:rPr>
        <w:t>pieprasījuma un</w:t>
      </w:r>
      <w:r w:rsidR="00C03FCE" w:rsidRPr="008D1F29">
        <w:rPr>
          <w:rFonts w:ascii="Times New Roman" w:hAnsi="Times New Roman" w:cs="Times New Roman"/>
          <w:b/>
          <w:bCs/>
          <w:color w:val="000000" w:themeColor="text1"/>
          <w:sz w:val="24"/>
          <w:szCs w:val="28"/>
        </w:rPr>
        <w:t xml:space="preserve"> </w:t>
      </w:r>
      <w:proofErr w:type="spellStart"/>
      <w:r w:rsidR="00C03FCE" w:rsidRPr="008D1F29">
        <w:rPr>
          <w:rFonts w:ascii="Times New Roman" w:hAnsi="Times New Roman" w:cs="Times New Roman"/>
          <w:b/>
          <w:bCs/>
          <w:color w:val="000000" w:themeColor="text1"/>
          <w:sz w:val="24"/>
          <w:szCs w:val="28"/>
        </w:rPr>
        <w:t>atdeve</w:t>
      </w:r>
      <w:r w:rsidR="00C216E9" w:rsidRPr="008D1F29">
        <w:rPr>
          <w:rFonts w:ascii="Times New Roman" w:hAnsi="Times New Roman" w:cs="Times New Roman"/>
          <w:b/>
          <w:bCs/>
          <w:color w:val="000000" w:themeColor="text1"/>
          <w:sz w:val="24"/>
          <w:szCs w:val="28"/>
        </w:rPr>
        <w:t>s</w:t>
      </w:r>
      <w:proofErr w:type="spellEnd"/>
      <w:r w:rsidR="007945CE" w:rsidRPr="008D1F29">
        <w:rPr>
          <w:rFonts w:ascii="Times New Roman" w:hAnsi="Times New Roman" w:cs="Times New Roman"/>
          <w:b/>
          <w:bCs/>
          <w:color w:val="000000" w:themeColor="text1"/>
          <w:sz w:val="24"/>
          <w:szCs w:val="28"/>
        </w:rPr>
        <w:t xml:space="preserve"> nodrošināšanai</w:t>
      </w:r>
      <w:r w:rsidRPr="008D1F29">
        <w:rPr>
          <w:rFonts w:ascii="Times New Roman" w:hAnsi="Times New Roman" w:cs="Times New Roman"/>
          <w:b/>
          <w:bCs/>
          <w:color w:val="000000" w:themeColor="text1"/>
          <w:sz w:val="24"/>
          <w:szCs w:val="28"/>
        </w:rPr>
        <w:t>.</w:t>
      </w:r>
      <w:r w:rsidR="00C216E9" w:rsidRPr="008D1F29">
        <w:rPr>
          <w:rFonts w:ascii="Times New Roman" w:hAnsi="Times New Roman" w:cs="Times New Roman"/>
          <w:color w:val="000000" w:themeColor="text1"/>
          <w:sz w:val="24"/>
          <w:szCs w:val="28"/>
        </w:rPr>
        <w:t xml:space="preserve"> Nepieciešams turpināt </w:t>
      </w:r>
      <w:r w:rsidR="00145887" w:rsidRPr="008D1F29">
        <w:rPr>
          <w:rFonts w:ascii="Times New Roman" w:hAnsi="Times New Roman" w:cs="Times New Roman"/>
          <w:color w:val="000000" w:themeColor="text1"/>
          <w:sz w:val="24"/>
          <w:szCs w:val="28"/>
        </w:rPr>
        <w:t>optisko un bezvadu komunikāciju tīklu izpēte</w:t>
      </w:r>
      <w:r w:rsidR="00C216E9" w:rsidRPr="008D1F29">
        <w:rPr>
          <w:rFonts w:ascii="Times New Roman" w:hAnsi="Times New Roman" w:cs="Times New Roman"/>
          <w:color w:val="000000" w:themeColor="text1"/>
          <w:sz w:val="24"/>
          <w:szCs w:val="28"/>
        </w:rPr>
        <w:t>s stiprināšanu</w:t>
      </w:r>
      <w:r w:rsidR="00145887" w:rsidRPr="008D1F29">
        <w:rPr>
          <w:rFonts w:ascii="Times New Roman" w:hAnsi="Times New Roman" w:cs="Times New Roman"/>
          <w:color w:val="000000" w:themeColor="text1"/>
          <w:sz w:val="24"/>
          <w:szCs w:val="28"/>
        </w:rPr>
        <w:t xml:space="preserve">, </w:t>
      </w:r>
      <w:r w:rsidR="00C216E9" w:rsidRPr="008D1F29">
        <w:rPr>
          <w:rFonts w:ascii="Times New Roman" w:hAnsi="Times New Roman" w:cs="Times New Roman"/>
          <w:color w:val="000000" w:themeColor="text1"/>
          <w:sz w:val="24"/>
          <w:szCs w:val="28"/>
        </w:rPr>
        <w:t xml:space="preserve">izmantojot </w:t>
      </w:r>
      <w:r w:rsidR="00145887" w:rsidRPr="008D1F29">
        <w:rPr>
          <w:rFonts w:ascii="Times New Roman" w:hAnsi="Times New Roman" w:cs="Times New Roman"/>
          <w:color w:val="000000" w:themeColor="text1"/>
          <w:sz w:val="24"/>
          <w:szCs w:val="28"/>
        </w:rPr>
        <w:t xml:space="preserve">jaunākos signālu modulācijas formātus. </w:t>
      </w:r>
    </w:p>
    <w:p w14:paraId="1714FAE3" w14:textId="54B34DA0" w:rsidR="00145887" w:rsidRPr="008D1F29" w:rsidRDefault="00C216E9" w:rsidP="00DE1513">
      <w:pPr>
        <w:pStyle w:val="ListParagraph"/>
        <w:numPr>
          <w:ilvl w:val="0"/>
          <w:numId w:val="44"/>
        </w:numPr>
        <w:rPr>
          <w:rFonts w:ascii="Times New Roman" w:hAnsi="Times New Roman" w:cs="Times New Roman"/>
          <w:color w:val="000000" w:themeColor="text1"/>
          <w:sz w:val="24"/>
          <w:szCs w:val="28"/>
        </w:rPr>
      </w:pPr>
      <w:proofErr w:type="spellStart"/>
      <w:r w:rsidRPr="008D1F29">
        <w:rPr>
          <w:rFonts w:ascii="Times New Roman" w:hAnsi="Times New Roman" w:cs="Times New Roman"/>
          <w:b/>
          <w:bCs/>
          <w:color w:val="000000" w:themeColor="text1"/>
          <w:sz w:val="24"/>
          <w:szCs w:val="28"/>
        </w:rPr>
        <w:t>O</w:t>
      </w:r>
      <w:r w:rsidR="00145887" w:rsidRPr="008D1F29">
        <w:rPr>
          <w:rFonts w:ascii="Times New Roman" w:hAnsi="Times New Roman" w:cs="Times New Roman"/>
          <w:b/>
          <w:bCs/>
          <w:color w:val="000000" w:themeColor="text1"/>
          <w:sz w:val="24"/>
          <w:szCs w:val="28"/>
        </w:rPr>
        <w:t>pto</w:t>
      </w:r>
      <w:proofErr w:type="spellEnd"/>
      <w:r w:rsidR="00145887" w:rsidRPr="008D1F29">
        <w:rPr>
          <w:rFonts w:ascii="Times New Roman" w:hAnsi="Times New Roman" w:cs="Times New Roman"/>
          <w:b/>
          <w:bCs/>
          <w:color w:val="000000" w:themeColor="text1"/>
          <w:sz w:val="24"/>
          <w:szCs w:val="28"/>
        </w:rPr>
        <w:t>-elektronikas izpēte</w:t>
      </w:r>
      <w:r w:rsidRPr="008D1F29">
        <w:rPr>
          <w:rFonts w:ascii="Times New Roman" w:hAnsi="Times New Roman" w:cs="Times New Roman"/>
          <w:b/>
          <w:bCs/>
          <w:color w:val="000000" w:themeColor="text1"/>
          <w:sz w:val="24"/>
          <w:szCs w:val="28"/>
        </w:rPr>
        <w:t xml:space="preserve">s attīstība. </w:t>
      </w:r>
      <w:r w:rsidRPr="008D1F29">
        <w:rPr>
          <w:rFonts w:ascii="Times New Roman" w:hAnsi="Times New Roman" w:cs="Times New Roman"/>
          <w:color w:val="000000" w:themeColor="text1"/>
          <w:sz w:val="24"/>
          <w:szCs w:val="28"/>
        </w:rPr>
        <w:t>F</w:t>
      </w:r>
      <w:r w:rsidR="00145887" w:rsidRPr="008D1F29">
        <w:rPr>
          <w:rFonts w:ascii="Times New Roman" w:hAnsi="Times New Roman" w:cs="Times New Roman"/>
          <w:color w:val="000000" w:themeColor="text1"/>
          <w:sz w:val="24"/>
          <w:szCs w:val="28"/>
        </w:rPr>
        <w:t>okus</w:t>
      </w:r>
      <w:r w:rsidRPr="008D1F29">
        <w:rPr>
          <w:rFonts w:ascii="Times New Roman" w:hAnsi="Times New Roman" w:cs="Times New Roman"/>
          <w:color w:val="000000" w:themeColor="text1"/>
          <w:sz w:val="24"/>
          <w:szCs w:val="28"/>
        </w:rPr>
        <w:t>s nosakāms</w:t>
      </w:r>
      <w:r w:rsidR="00145887" w:rsidRPr="008D1F29">
        <w:rPr>
          <w:rFonts w:ascii="Times New Roman" w:hAnsi="Times New Roman" w:cs="Times New Roman"/>
          <w:color w:val="000000" w:themeColor="text1"/>
          <w:sz w:val="24"/>
          <w:szCs w:val="28"/>
        </w:rPr>
        <w:t xml:space="preserve"> uz integrēt</w:t>
      </w:r>
      <w:r w:rsidRPr="008D1F29">
        <w:rPr>
          <w:rFonts w:ascii="Times New Roman" w:hAnsi="Times New Roman" w:cs="Times New Roman"/>
          <w:color w:val="000000" w:themeColor="text1"/>
          <w:sz w:val="24"/>
          <w:szCs w:val="28"/>
        </w:rPr>
        <w:t>o</w:t>
      </w:r>
      <w:r w:rsidR="00145887" w:rsidRPr="008D1F29">
        <w:rPr>
          <w:rFonts w:ascii="Times New Roman" w:hAnsi="Times New Roman" w:cs="Times New Roman"/>
          <w:color w:val="000000" w:themeColor="text1"/>
          <w:sz w:val="24"/>
          <w:szCs w:val="28"/>
        </w:rPr>
        <w:t xml:space="preserve"> shēmu testēšanu un dizainu, ņemot vērā, ka </w:t>
      </w:r>
      <w:r w:rsidR="00DE5095" w:rsidRPr="008D1F29">
        <w:rPr>
          <w:rFonts w:ascii="Times New Roman" w:hAnsi="Times New Roman" w:cs="Times New Roman"/>
          <w:color w:val="000000" w:themeColor="text1"/>
          <w:sz w:val="24"/>
          <w:szCs w:val="28"/>
        </w:rPr>
        <w:t xml:space="preserve">testēšanas veikšana </w:t>
      </w:r>
      <w:r w:rsidR="00145887" w:rsidRPr="008D1F29">
        <w:rPr>
          <w:rFonts w:ascii="Times New Roman" w:hAnsi="Times New Roman" w:cs="Times New Roman"/>
          <w:color w:val="000000" w:themeColor="text1"/>
          <w:sz w:val="24"/>
          <w:szCs w:val="28"/>
        </w:rPr>
        <w:t xml:space="preserve">ir </w:t>
      </w:r>
      <w:r w:rsidR="00DE5095" w:rsidRPr="008D1F29">
        <w:rPr>
          <w:rFonts w:ascii="Times New Roman" w:hAnsi="Times New Roman" w:cs="Times New Roman"/>
          <w:color w:val="000000" w:themeColor="text1"/>
          <w:sz w:val="24"/>
          <w:szCs w:val="28"/>
        </w:rPr>
        <w:t xml:space="preserve">ar sākotnēji augstu </w:t>
      </w:r>
      <w:r w:rsidR="00145887" w:rsidRPr="008D1F29">
        <w:rPr>
          <w:rFonts w:ascii="Times New Roman" w:hAnsi="Times New Roman" w:cs="Times New Roman"/>
          <w:color w:val="000000" w:themeColor="text1"/>
          <w:sz w:val="24"/>
          <w:szCs w:val="28"/>
        </w:rPr>
        <w:t>finansiāl</w:t>
      </w:r>
      <w:r w:rsidR="00DE5095" w:rsidRPr="008D1F29">
        <w:rPr>
          <w:rFonts w:ascii="Times New Roman" w:hAnsi="Times New Roman" w:cs="Times New Roman"/>
          <w:color w:val="000000" w:themeColor="text1"/>
          <w:sz w:val="24"/>
          <w:szCs w:val="28"/>
        </w:rPr>
        <w:t>o ieguldījumu ietilpību, bet ilgtermiņ</w:t>
      </w:r>
      <w:r w:rsidR="005D7910" w:rsidRPr="008D1F29">
        <w:rPr>
          <w:rFonts w:ascii="Times New Roman" w:hAnsi="Times New Roman" w:cs="Times New Roman"/>
          <w:color w:val="000000" w:themeColor="text1"/>
          <w:sz w:val="24"/>
          <w:szCs w:val="28"/>
        </w:rPr>
        <w:t>ā</w:t>
      </w:r>
      <w:r w:rsidR="00DE5095" w:rsidRPr="008D1F29">
        <w:rPr>
          <w:rFonts w:ascii="Times New Roman" w:hAnsi="Times New Roman" w:cs="Times New Roman"/>
          <w:color w:val="000000" w:themeColor="text1"/>
          <w:sz w:val="24"/>
          <w:szCs w:val="28"/>
        </w:rPr>
        <w:t xml:space="preserve"> </w:t>
      </w:r>
      <w:r w:rsidR="00145887" w:rsidRPr="008D1F29">
        <w:rPr>
          <w:rFonts w:ascii="Times New Roman" w:hAnsi="Times New Roman" w:cs="Times New Roman"/>
          <w:color w:val="000000" w:themeColor="text1"/>
          <w:sz w:val="24"/>
          <w:szCs w:val="28"/>
        </w:rPr>
        <w:t xml:space="preserve">ar augstu pievienoto vērtību un atdevi investoriem – valstij, </w:t>
      </w:r>
      <w:r w:rsidR="00C03FCE" w:rsidRPr="008D1F29">
        <w:rPr>
          <w:rFonts w:ascii="Times New Roman" w:hAnsi="Times New Roman" w:cs="Times New Roman"/>
          <w:color w:val="000000" w:themeColor="text1"/>
          <w:sz w:val="24"/>
          <w:szCs w:val="28"/>
        </w:rPr>
        <w:t>ES</w:t>
      </w:r>
      <w:r w:rsidR="00145887" w:rsidRPr="008D1F29">
        <w:rPr>
          <w:rFonts w:ascii="Times New Roman" w:hAnsi="Times New Roman" w:cs="Times New Roman"/>
          <w:color w:val="000000" w:themeColor="text1"/>
          <w:sz w:val="24"/>
          <w:szCs w:val="28"/>
        </w:rPr>
        <w:t xml:space="preserve"> vai privātaj</w:t>
      </w:r>
      <w:r w:rsidR="00DE5095" w:rsidRPr="008D1F29">
        <w:rPr>
          <w:rFonts w:ascii="Times New Roman" w:hAnsi="Times New Roman" w:cs="Times New Roman"/>
          <w:color w:val="000000" w:themeColor="text1"/>
          <w:sz w:val="24"/>
          <w:szCs w:val="28"/>
        </w:rPr>
        <w:t xml:space="preserve">am sektoram. </w:t>
      </w:r>
    </w:p>
    <w:p w14:paraId="76EB58A1" w14:textId="2C51E7F9" w:rsidR="00152CE9" w:rsidRPr="008D1F29" w:rsidRDefault="00145887" w:rsidP="00B4535E">
      <w:pPr>
        <w:pStyle w:val="ListParagraph"/>
        <w:numPr>
          <w:ilvl w:val="0"/>
          <w:numId w:val="44"/>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lastRenderedPageBreak/>
        <w:t xml:space="preserve">Testēšanas un </w:t>
      </w:r>
      <w:r w:rsidR="005D7910" w:rsidRPr="008D1F29">
        <w:rPr>
          <w:rFonts w:ascii="Times New Roman" w:hAnsi="Times New Roman" w:cs="Times New Roman"/>
          <w:b/>
          <w:bCs/>
          <w:color w:val="000000" w:themeColor="text1"/>
          <w:sz w:val="24"/>
          <w:szCs w:val="28"/>
        </w:rPr>
        <w:t>d</w:t>
      </w:r>
      <w:r w:rsidRPr="008D1F29">
        <w:rPr>
          <w:rFonts w:ascii="Times New Roman" w:hAnsi="Times New Roman" w:cs="Times New Roman"/>
          <w:b/>
          <w:bCs/>
          <w:color w:val="000000" w:themeColor="text1"/>
          <w:sz w:val="24"/>
          <w:szCs w:val="28"/>
        </w:rPr>
        <w:t>izaina laboratorija</w:t>
      </w:r>
      <w:r w:rsidR="001F58B4" w:rsidRPr="008D1F29">
        <w:rPr>
          <w:rFonts w:ascii="Times New Roman" w:hAnsi="Times New Roman" w:cs="Times New Roman"/>
          <w:b/>
          <w:bCs/>
          <w:color w:val="000000" w:themeColor="text1"/>
          <w:sz w:val="24"/>
          <w:szCs w:val="28"/>
        </w:rPr>
        <w:t xml:space="preserve"> jeb </w:t>
      </w:r>
      <w:proofErr w:type="spellStart"/>
      <w:r w:rsidRPr="008D1F29">
        <w:rPr>
          <w:rFonts w:ascii="Times New Roman" w:hAnsi="Times New Roman" w:cs="Times New Roman"/>
          <w:b/>
          <w:bCs/>
          <w:color w:val="000000" w:themeColor="text1"/>
          <w:sz w:val="24"/>
          <w:szCs w:val="28"/>
        </w:rPr>
        <w:t>TestLab</w:t>
      </w:r>
      <w:proofErr w:type="spellEnd"/>
      <w:r w:rsidRPr="008D1F29">
        <w:rPr>
          <w:rFonts w:ascii="Times New Roman" w:hAnsi="Times New Roman" w:cs="Times New Roman"/>
          <w:b/>
          <w:bCs/>
          <w:color w:val="000000" w:themeColor="text1"/>
          <w:sz w:val="24"/>
          <w:szCs w:val="28"/>
        </w:rPr>
        <w:t xml:space="preserve"> centrs</w:t>
      </w:r>
      <w:r w:rsidR="001F58B4"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w:t>
      </w:r>
      <w:r w:rsidR="00310D00" w:rsidRPr="008D1F29">
        <w:rPr>
          <w:rFonts w:ascii="Times New Roman" w:hAnsi="Times New Roman" w:cs="Times New Roman"/>
          <w:color w:val="000000" w:themeColor="text1"/>
          <w:sz w:val="24"/>
          <w:szCs w:val="28"/>
        </w:rPr>
        <w:t xml:space="preserve">Laboratorija </w:t>
      </w:r>
      <w:r w:rsidRPr="008D1F29">
        <w:rPr>
          <w:rFonts w:ascii="Times New Roman" w:hAnsi="Times New Roman" w:cs="Times New Roman"/>
          <w:color w:val="000000" w:themeColor="text1"/>
          <w:sz w:val="24"/>
          <w:szCs w:val="28"/>
        </w:rPr>
        <w:t>nodrošinā</w:t>
      </w:r>
      <w:r w:rsidR="00310D00" w:rsidRPr="008D1F29">
        <w:rPr>
          <w:rFonts w:ascii="Times New Roman" w:hAnsi="Times New Roman" w:cs="Times New Roman"/>
          <w:color w:val="000000" w:themeColor="text1"/>
          <w:sz w:val="24"/>
          <w:szCs w:val="28"/>
        </w:rPr>
        <w:t>s</w:t>
      </w:r>
      <w:r w:rsidRPr="008D1F29">
        <w:rPr>
          <w:rFonts w:ascii="Times New Roman" w:hAnsi="Times New Roman" w:cs="Times New Roman"/>
          <w:color w:val="000000" w:themeColor="text1"/>
          <w:sz w:val="24"/>
          <w:szCs w:val="28"/>
        </w:rPr>
        <w:t xml:space="preserve"> dažādu materiālu, dizainu un fizikālo īpašību izstrādāto mikroshēmu un tehnoloģisko iekārtu testēšanu, kas sasaistīts ar starptautisko praksi – pēdējos gados aizvien vairāk ārvalstīs (Taivānā, ASV u.c. valstīs) tiek veikti </w:t>
      </w:r>
      <w:proofErr w:type="spellStart"/>
      <w:r w:rsidRPr="008D1F29">
        <w:rPr>
          <w:rFonts w:ascii="Times New Roman" w:hAnsi="Times New Roman" w:cs="Times New Roman"/>
          <w:color w:val="000000" w:themeColor="text1"/>
          <w:sz w:val="24"/>
          <w:szCs w:val="28"/>
        </w:rPr>
        <w:t>daudzmiljonu</w:t>
      </w:r>
      <w:proofErr w:type="spellEnd"/>
      <w:r w:rsidRPr="008D1F29">
        <w:rPr>
          <w:rFonts w:ascii="Times New Roman" w:hAnsi="Times New Roman" w:cs="Times New Roman"/>
          <w:color w:val="000000" w:themeColor="text1"/>
          <w:sz w:val="24"/>
          <w:szCs w:val="28"/>
        </w:rPr>
        <w:t xml:space="preserve"> ieguldījumi infrastruktūrā ik gadu, lai turpinātu attīstīt mikroshēmu izpēti, testēšanu un ražošanu.</w:t>
      </w:r>
      <w:r w:rsidR="00DE5095" w:rsidRPr="008D1F29">
        <w:rPr>
          <w:rFonts w:ascii="Times New Roman" w:hAnsi="Times New Roman" w:cs="Times New Roman"/>
          <w:color w:val="000000" w:themeColor="text1"/>
          <w:sz w:val="24"/>
          <w:szCs w:val="28"/>
        </w:rPr>
        <w:t xml:space="preserve"> </w:t>
      </w:r>
      <w:r w:rsidR="000D37D7" w:rsidRPr="008D1F29">
        <w:rPr>
          <w:rFonts w:ascii="Times New Roman" w:hAnsi="Times New Roman" w:cs="Times New Roman"/>
          <w:color w:val="000000" w:themeColor="text1"/>
          <w:sz w:val="24"/>
          <w:szCs w:val="28"/>
        </w:rPr>
        <w:t>ES</w:t>
      </w:r>
      <w:r w:rsidR="00DE5095" w:rsidRPr="008D1F29">
        <w:rPr>
          <w:rFonts w:ascii="Times New Roman" w:hAnsi="Times New Roman" w:cs="Times New Roman"/>
          <w:color w:val="000000" w:themeColor="text1"/>
          <w:sz w:val="24"/>
          <w:szCs w:val="28"/>
        </w:rPr>
        <w:t xml:space="preserve"> jau šobrīd veic pirmos soļus, lai mazinātu pusvadītāju vērtības ķēdes noslēgšanu ES ietvaros. ES valstis, kas veic šobrīd aktīvus ieguldījumus infrastruktūras un kompetenču attīstībai, nodrošina konkurētspēju un </w:t>
      </w:r>
      <w:r w:rsidR="00152CE9" w:rsidRPr="008D1F29">
        <w:rPr>
          <w:rFonts w:ascii="Times New Roman" w:hAnsi="Times New Roman" w:cs="Times New Roman"/>
          <w:color w:val="000000" w:themeColor="text1"/>
          <w:sz w:val="24"/>
          <w:szCs w:val="28"/>
        </w:rPr>
        <w:t xml:space="preserve">tirgus daļas iegūšanu. Latvija veicot soļus pusvadītāju nozares attīstībā, nodrošinās konkurētspēju ES līmenī, paaugstinot arī </w:t>
      </w:r>
      <w:r w:rsidR="00BB7B0C">
        <w:rPr>
          <w:rFonts w:ascii="Times New Roman" w:hAnsi="Times New Roman" w:cs="Times New Roman"/>
          <w:color w:val="000000" w:themeColor="text1"/>
          <w:sz w:val="24"/>
          <w:szCs w:val="28"/>
        </w:rPr>
        <w:t>ārvalstu</w:t>
      </w:r>
      <w:r w:rsidR="00CD3FC2">
        <w:rPr>
          <w:rFonts w:ascii="Times New Roman" w:hAnsi="Times New Roman" w:cs="Times New Roman"/>
          <w:color w:val="000000" w:themeColor="text1"/>
          <w:sz w:val="24"/>
          <w:szCs w:val="28"/>
        </w:rPr>
        <w:t xml:space="preserve"> un ES</w:t>
      </w:r>
      <w:r w:rsidR="00BB7B0C">
        <w:rPr>
          <w:rFonts w:ascii="Times New Roman" w:hAnsi="Times New Roman" w:cs="Times New Roman"/>
          <w:color w:val="000000" w:themeColor="text1"/>
          <w:sz w:val="24"/>
          <w:szCs w:val="28"/>
        </w:rPr>
        <w:t xml:space="preserve"> </w:t>
      </w:r>
      <w:r w:rsidR="00152CE9" w:rsidRPr="008D1F29">
        <w:rPr>
          <w:rFonts w:ascii="Times New Roman" w:hAnsi="Times New Roman" w:cs="Times New Roman"/>
          <w:color w:val="000000" w:themeColor="text1"/>
          <w:sz w:val="24"/>
          <w:szCs w:val="28"/>
        </w:rPr>
        <w:t>finansējuma piesaistes iespējas.</w:t>
      </w:r>
      <w:r w:rsidR="00B4535E"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b/>
          <w:bCs/>
          <w:color w:val="000000" w:themeColor="text1"/>
          <w:sz w:val="24"/>
          <w:szCs w:val="28"/>
        </w:rPr>
        <w:t>Latvijas konkurētspēja</w:t>
      </w:r>
      <w:r w:rsidR="00152CE9" w:rsidRPr="008D1F29">
        <w:rPr>
          <w:rFonts w:ascii="Times New Roman" w:hAnsi="Times New Roman" w:cs="Times New Roman"/>
          <w:b/>
          <w:bCs/>
          <w:color w:val="000000" w:themeColor="text1"/>
          <w:sz w:val="24"/>
          <w:szCs w:val="28"/>
        </w:rPr>
        <w:t>s priekšrocība ir unikālas kompetences</w:t>
      </w:r>
      <w:r w:rsidR="00152CE9" w:rsidRPr="008D1F29">
        <w:rPr>
          <w:rFonts w:ascii="Times New Roman" w:hAnsi="Times New Roman" w:cs="Times New Roman"/>
          <w:color w:val="000000" w:themeColor="text1"/>
          <w:sz w:val="24"/>
          <w:szCs w:val="28"/>
        </w:rPr>
        <w:t xml:space="preserve">, kas </w:t>
      </w:r>
      <w:r w:rsidR="00B4535E" w:rsidRPr="008D1F29">
        <w:rPr>
          <w:rFonts w:ascii="Times New Roman" w:hAnsi="Times New Roman" w:cs="Times New Roman"/>
          <w:color w:val="000000" w:themeColor="text1"/>
          <w:sz w:val="24"/>
          <w:szCs w:val="28"/>
        </w:rPr>
        <w:t xml:space="preserve">tiktu </w:t>
      </w:r>
      <w:r w:rsidR="00152CE9" w:rsidRPr="008D1F29">
        <w:rPr>
          <w:rFonts w:ascii="Times New Roman" w:hAnsi="Times New Roman" w:cs="Times New Roman"/>
          <w:color w:val="000000" w:themeColor="text1"/>
          <w:sz w:val="24"/>
          <w:szCs w:val="28"/>
        </w:rPr>
        <w:t>attīstītas testēšanas un dizaina laboratorij</w:t>
      </w:r>
      <w:r w:rsidR="00B4535E" w:rsidRPr="008D1F29">
        <w:rPr>
          <w:rFonts w:ascii="Times New Roman" w:hAnsi="Times New Roman" w:cs="Times New Roman"/>
          <w:color w:val="000000" w:themeColor="text1"/>
          <w:sz w:val="24"/>
          <w:szCs w:val="28"/>
        </w:rPr>
        <w:t>ā</w:t>
      </w:r>
      <w:r w:rsidR="00152CE9" w:rsidRPr="008D1F29">
        <w:rPr>
          <w:rFonts w:ascii="Times New Roman" w:hAnsi="Times New Roman" w:cs="Times New Roman"/>
          <w:color w:val="000000" w:themeColor="text1"/>
          <w:sz w:val="24"/>
          <w:szCs w:val="28"/>
        </w:rPr>
        <w:t>. Kompetence</w:t>
      </w:r>
      <w:r w:rsidR="00A412AB"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testēšana</w:t>
      </w:r>
      <w:r w:rsidR="00152CE9" w:rsidRPr="008D1F29">
        <w:rPr>
          <w:rFonts w:ascii="Times New Roman" w:hAnsi="Times New Roman" w:cs="Times New Roman"/>
          <w:color w:val="000000" w:themeColor="text1"/>
          <w:sz w:val="24"/>
          <w:szCs w:val="28"/>
        </w:rPr>
        <w:t>s</w:t>
      </w:r>
      <w:r w:rsidR="00A412AB" w:rsidRPr="008D1F29">
        <w:rPr>
          <w:rFonts w:ascii="Times New Roman" w:hAnsi="Times New Roman" w:cs="Times New Roman"/>
          <w:color w:val="000000" w:themeColor="text1"/>
          <w:sz w:val="24"/>
          <w:szCs w:val="28"/>
        </w:rPr>
        <w:t xml:space="preserve"> </w:t>
      </w:r>
      <w:r w:rsidR="00152CE9" w:rsidRPr="008D1F29">
        <w:rPr>
          <w:rFonts w:ascii="Times New Roman" w:hAnsi="Times New Roman" w:cs="Times New Roman"/>
          <w:color w:val="000000" w:themeColor="text1"/>
          <w:sz w:val="24"/>
          <w:szCs w:val="28"/>
        </w:rPr>
        <w:t xml:space="preserve">pārejā </w:t>
      </w:r>
      <w:r w:rsidRPr="008D1F29">
        <w:rPr>
          <w:rFonts w:ascii="Times New Roman" w:hAnsi="Times New Roman" w:cs="Times New Roman"/>
          <w:color w:val="000000" w:themeColor="text1"/>
          <w:sz w:val="24"/>
          <w:szCs w:val="28"/>
        </w:rPr>
        <w:t>no manuālas vienas mikroshēmas līmeņa uz veselas silīcija plāksnes (</w:t>
      </w:r>
      <w:proofErr w:type="spellStart"/>
      <w:r w:rsidRPr="008D1F29">
        <w:rPr>
          <w:rFonts w:ascii="Times New Roman" w:hAnsi="Times New Roman" w:cs="Times New Roman"/>
          <w:i/>
          <w:iCs/>
          <w:color w:val="000000" w:themeColor="text1"/>
          <w:sz w:val="24"/>
          <w:szCs w:val="28"/>
        </w:rPr>
        <w:t>wafer</w:t>
      </w:r>
      <w:proofErr w:type="spellEnd"/>
      <w:r w:rsidRPr="008D1F29">
        <w:rPr>
          <w:rFonts w:ascii="Times New Roman" w:hAnsi="Times New Roman" w:cs="Times New Roman"/>
          <w:color w:val="000000" w:themeColor="text1"/>
          <w:sz w:val="24"/>
          <w:szCs w:val="28"/>
        </w:rPr>
        <w:t>) līmeni</w:t>
      </w:r>
      <w:r w:rsidR="00152CE9" w:rsidRPr="008D1F29">
        <w:rPr>
          <w:rFonts w:ascii="Times New Roman" w:hAnsi="Times New Roman" w:cs="Times New Roman"/>
          <w:color w:val="000000" w:themeColor="text1"/>
          <w:sz w:val="24"/>
          <w:szCs w:val="28"/>
        </w:rPr>
        <w:t>, kas ietver</w:t>
      </w:r>
      <w:r w:rsidRPr="008D1F29">
        <w:rPr>
          <w:rFonts w:ascii="Times New Roman" w:hAnsi="Times New Roman" w:cs="Times New Roman"/>
          <w:color w:val="000000" w:themeColor="text1"/>
          <w:sz w:val="24"/>
          <w:szCs w:val="28"/>
        </w:rPr>
        <w:t xml:space="preserve"> simtiem vienību uz plāksnes (</w:t>
      </w:r>
      <w:proofErr w:type="spellStart"/>
      <w:r w:rsidRPr="008D1F29">
        <w:rPr>
          <w:rFonts w:ascii="Times New Roman" w:hAnsi="Times New Roman" w:cs="Times New Roman"/>
          <w:i/>
          <w:iCs/>
          <w:color w:val="000000" w:themeColor="text1"/>
          <w:sz w:val="24"/>
          <w:szCs w:val="28"/>
        </w:rPr>
        <w:t>from</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single</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chip</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level</w:t>
      </w:r>
      <w:proofErr w:type="spellEnd"/>
      <w:r w:rsidRPr="008D1F29">
        <w:rPr>
          <w:rFonts w:ascii="Times New Roman" w:hAnsi="Times New Roman" w:cs="Times New Roman"/>
          <w:i/>
          <w:iCs/>
          <w:color w:val="000000" w:themeColor="text1"/>
          <w:sz w:val="24"/>
          <w:szCs w:val="28"/>
        </w:rPr>
        <w:t xml:space="preserve"> to </w:t>
      </w:r>
      <w:proofErr w:type="spellStart"/>
      <w:r w:rsidRPr="008D1F29">
        <w:rPr>
          <w:rFonts w:ascii="Times New Roman" w:hAnsi="Times New Roman" w:cs="Times New Roman"/>
          <w:i/>
          <w:iCs/>
          <w:color w:val="000000" w:themeColor="text1"/>
          <w:sz w:val="24"/>
          <w:szCs w:val="28"/>
        </w:rPr>
        <w:t>silicon</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wafer-scale</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level</w:t>
      </w:r>
      <w:proofErr w:type="spellEnd"/>
      <w:r w:rsidRPr="008D1F29">
        <w:rPr>
          <w:rFonts w:ascii="Times New Roman" w:hAnsi="Times New Roman" w:cs="Times New Roman"/>
          <w:i/>
          <w:iCs/>
          <w:color w:val="000000" w:themeColor="text1"/>
          <w:sz w:val="24"/>
          <w:szCs w:val="28"/>
        </w:rPr>
        <w:t>)</w:t>
      </w:r>
      <w:r w:rsidR="00152CE9" w:rsidRPr="008D1F29">
        <w:rPr>
          <w:rFonts w:ascii="Times New Roman" w:hAnsi="Times New Roman" w:cs="Times New Roman"/>
          <w:i/>
          <w:iCs/>
          <w:color w:val="000000" w:themeColor="text1"/>
          <w:sz w:val="24"/>
          <w:szCs w:val="28"/>
        </w:rPr>
        <w:t xml:space="preserve"> </w:t>
      </w:r>
      <w:r w:rsidR="00152CE9" w:rsidRPr="008D1F29">
        <w:rPr>
          <w:rFonts w:ascii="Times New Roman" w:hAnsi="Times New Roman" w:cs="Times New Roman"/>
          <w:color w:val="000000" w:themeColor="text1"/>
          <w:sz w:val="24"/>
          <w:szCs w:val="28"/>
        </w:rPr>
        <w:t xml:space="preserve">ir unikāla iespēja mērogot zināšanas, nodrošinot pasaules klases pakalpojumu pētniecības institūcijām un industrijai. </w:t>
      </w:r>
    </w:p>
    <w:p w14:paraId="1DA33650" w14:textId="1D8A872D" w:rsidR="00145887" w:rsidRPr="008D1F29" w:rsidRDefault="00541EC2" w:rsidP="00C738B5">
      <w:pPr>
        <w:pStyle w:val="ListParagraph"/>
        <w:numPr>
          <w:ilvl w:val="0"/>
          <w:numId w:val="44"/>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S</w:t>
      </w:r>
      <w:r w:rsidR="00145887" w:rsidRPr="008D1F29">
        <w:rPr>
          <w:rFonts w:ascii="Times New Roman" w:hAnsi="Times New Roman" w:cs="Times New Roman"/>
          <w:b/>
          <w:bCs/>
          <w:color w:val="000000" w:themeColor="text1"/>
          <w:sz w:val="24"/>
          <w:szCs w:val="28"/>
        </w:rPr>
        <w:t>tarptautiskā sadarbība</w:t>
      </w:r>
      <w:r w:rsidRPr="008D1F29">
        <w:rPr>
          <w:rFonts w:ascii="Times New Roman" w:hAnsi="Times New Roman" w:cs="Times New Roman"/>
          <w:color w:val="000000" w:themeColor="text1"/>
          <w:sz w:val="24"/>
          <w:szCs w:val="28"/>
        </w:rPr>
        <w:t>.</w:t>
      </w:r>
      <w:r w:rsidR="00145887"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E</w:t>
      </w:r>
      <w:r w:rsidR="00145887" w:rsidRPr="008D1F29">
        <w:rPr>
          <w:rFonts w:ascii="Times New Roman" w:hAnsi="Times New Roman" w:cs="Times New Roman"/>
          <w:color w:val="000000" w:themeColor="text1"/>
          <w:sz w:val="24"/>
          <w:szCs w:val="28"/>
        </w:rPr>
        <w:t>kselences un plašāku partnerību kopprojekti stiprinā</w:t>
      </w:r>
      <w:r w:rsidR="00355FDA" w:rsidRPr="008D1F29">
        <w:rPr>
          <w:rFonts w:ascii="Times New Roman" w:hAnsi="Times New Roman" w:cs="Times New Roman"/>
          <w:color w:val="000000" w:themeColor="text1"/>
          <w:sz w:val="24"/>
          <w:szCs w:val="28"/>
        </w:rPr>
        <w:t>s</w:t>
      </w:r>
      <w:r w:rsidR="00145887" w:rsidRPr="008D1F29">
        <w:rPr>
          <w:rFonts w:ascii="Times New Roman" w:hAnsi="Times New Roman" w:cs="Times New Roman"/>
          <w:color w:val="000000" w:themeColor="text1"/>
          <w:sz w:val="24"/>
          <w:szCs w:val="28"/>
        </w:rPr>
        <w:t xml:space="preserve"> jau esošo sadarbību un veidotu jaunu</w:t>
      </w:r>
      <w:r w:rsidR="00B4535E" w:rsidRPr="008D1F29">
        <w:rPr>
          <w:rFonts w:ascii="Times New Roman" w:hAnsi="Times New Roman" w:cs="Times New Roman"/>
          <w:color w:val="000000" w:themeColor="text1"/>
          <w:sz w:val="24"/>
          <w:szCs w:val="28"/>
        </w:rPr>
        <w:t>s sadarbības formātus</w:t>
      </w:r>
      <w:r w:rsidR="00145887" w:rsidRPr="008D1F29">
        <w:rPr>
          <w:rFonts w:ascii="Times New Roman" w:hAnsi="Times New Roman" w:cs="Times New Roman"/>
          <w:color w:val="000000" w:themeColor="text1"/>
          <w:sz w:val="24"/>
          <w:szCs w:val="28"/>
        </w:rPr>
        <w:t xml:space="preserve"> ar </w:t>
      </w:r>
      <w:r w:rsidR="00B4535E" w:rsidRPr="008D1F29">
        <w:rPr>
          <w:rFonts w:ascii="Times New Roman" w:hAnsi="Times New Roman" w:cs="Times New Roman"/>
          <w:color w:val="000000" w:themeColor="text1"/>
          <w:sz w:val="24"/>
          <w:szCs w:val="28"/>
        </w:rPr>
        <w:t xml:space="preserve">pasaulē </w:t>
      </w:r>
      <w:r w:rsidR="00145887" w:rsidRPr="008D1F29">
        <w:rPr>
          <w:rFonts w:ascii="Times New Roman" w:hAnsi="Times New Roman" w:cs="Times New Roman"/>
          <w:color w:val="000000" w:themeColor="text1"/>
          <w:sz w:val="24"/>
          <w:szCs w:val="28"/>
        </w:rPr>
        <w:t>vadošām jomas institūcijām</w:t>
      </w:r>
      <w:r w:rsidR="00AD78D7" w:rsidRPr="008D1F29">
        <w:rPr>
          <w:rFonts w:ascii="Times New Roman" w:hAnsi="Times New Roman" w:cs="Times New Roman"/>
          <w:color w:val="000000" w:themeColor="text1"/>
          <w:sz w:val="24"/>
          <w:szCs w:val="28"/>
        </w:rPr>
        <w:t>. Tā</w:t>
      </w:r>
      <w:r w:rsidR="00145887" w:rsidRPr="008D1F29">
        <w:rPr>
          <w:rFonts w:ascii="Times New Roman" w:hAnsi="Times New Roman" w:cs="Times New Roman"/>
          <w:color w:val="000000" w:themeColor="text1"/>
          <w:sz w:val="24"/>
          <w:szCs w:val="28"/>
        </w:rPr>
        <w:t xml:space="preserve"> ir neatņemama daļa vispārējā Latvijas kapacitātes stiprināšan</w:t>
      </w:r>
      <w:r w:rsidR="00B4535E" w:rsidRPr="008D1F29">
        <w:rPr>
          <w:rFonts w:ascii="Times New Roman" w:hAnsi="Times New Roman" w:cs="Times New Roman"/>
          <w:color w:val="000000" w:themeColor="text1"/>
          <w:sz w:val="24"/>
          <w:szCs w:val="28"/>
        </w:rPr>
        <w:t>ā</w:t>
      </w:r>
      <w:r w:rsidR="00145887" w:rsidRPr="008D1F29">
        <w:rPr>
          <w:rFonts w:ascii="Times New Roman" w:hAnsi="Times New Roman" w:cs="Times New Roman"/>
          <w:color w:val="000000" w:themeColor="text1"/>
          <w:sz w:val="24"/>
          <w:szCs w:val="28"/>
        </w:rPr>
        <w:t xml:space="preserve"> mikroshēmu nozarē.</w:t>
      </w:r>
    </w:p>
    <w:p w14:paraId="53D5B3C0" w14:textId="7D2D4BCF" w:rsidR="0087287D" w:rsidRPr="008D1F29" w:rsidRDefault="0087287D" w:rsidP="00DE1513">
      <w:pPr>
        <w:pStyle w:val="ListParagraph"/>
        <w:numPr>
          <w:ilvl w:val="0"/>
          <w:numId w:val="44"/>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 xml:space="preserve">Sadarbība ar citam nozarēm. </w:t>
      </w:r>
      <w:r w:rsidRPr="008D1F29">
        <w:rPr>
          <w:rFonts w:ascii="Times New Roman" w:hAnsi="Times New Roman" w:cs="Times New Roman"/>
          <w:color w:val="000000" w:themeColor="text1"/>
          <w:sz w:val="24"/>
          <w:szCs w:val="28"/>
        </w:rPr>
        <w:t xml:space="preserve">Latvijas </w:t>
      </w:r>
      <w:proofErr w:type="spellStart"/>
      <w:r w:rsidR="00AF4AF1" w:rsidRPr="008D1F29">
        <w:rPr>
          <w:rFonts w:ascii="Times New Roman" w:hAnsi="Times New Roman" w:cs="Times New Roman"/>
          <w:color w:val="000000" w:themeColor="text1"/>
          <w:sz w:val="24"/>
          <w:szCs w:val="28"/>
        </w:rPr>
        <w:t>fotonikas</w:t>
      </w:r>
      <w:proofErr w:type="spellEnd"/>
      <w:r w:rsidR="00AF4AF1" w:rsidRPr="008D1F29">
        <w:rPr>
          <w:rFonts w:ascii="Times New Roman" w:hAnsi="Times New Roman" w:cs="Times New Roman"/>
          <w:color w:val="000000" w:themeColor="text1"/>
          <w:sz w:val="24"/>
          <w:szCs w:val="28"/>
        </w:rPr>
        <w:t xml:space="preserve"> integrētas shēmas potenciālu</w:t>
      </w:r>
      <w:r w:rsidRPr="008D1F29">
        <w:rPr>
          <w:rFonts w:ascii="Times New Roman" w:hAnsi="Times New Roman" w:cs="Times New Roman"/>
          <w:color w:val="000000" w:themeColor="text1"/>
          <w:sz w:val="24"/>
          <w:szCs w:val="28"/>
        </w:rPr>
        <w:t xml:space="preserve"> uzsver fakts, ka daļa no pusvadītāju vērtību ķēdes uzņēmumiem un </w:t>
      </w:r>
      <w:r w:rsidR="00D2290C" w:rsidRPr="008D1F29">
        <w:rPr>
          <w:rFonts w:ascii="Times New Roman" w:hAnsi="Times New Roman" w:cs="Times New Roman"/>
          <w:color w:val="000000" w:themeColor="text1"/>
          <w:sz w:val="24"/>
          <w:szCs w:val="28"/>
        </w:rPr>
        <w:t>pētniecības organizācijām</w:t>
      </w:r>
      <w:r w:rsidRPr="008D1F29">
        <w:rPr>
          <w:rFonts w:ascii="Times New Roman" w:hAnsi="Times New Roman" w:cs="Times New Roman"/>
          <w:color w:val="000000" w:themeColor="text1"/>
          <w:sz w:val="24"/>
          <w:szCs w:val="28"/>
        </w:rPr>
        <w:t xml:space="preserve"> ir aktīvi iesaistīt</w:t>
      </w:r>
      <w:r w:rsidR="00D2290C" w:rsidRPr="008D1F29">
        <w:rPr>
          <w:rFonts w:ascii="Times New Roman" w:hAnsi="Times New Roman" w:cs="Times New Roman"/>
          <w:color w:val="000000" w:themeColor="text1"/>
          <w:sz w:val="24"/>
          <w:szCs w:val="28"/>
        </w:rPr>
        <w:t>as</w:t>
      </w:r>
      <w:r w:rsidRPr="008D1F29">
        <w:rPr>
          <w:rFonts w:ascii="Times New Roman" w:hAnsi="Times New Roman" w:cs="Times New Roman"/>
          <w:color w:val="000000" w:themeColor="text1"/>
          <w:sz w:val="24"/>
          <w:szCs w:val="28"/>
        </w:rPr>
        <w:t xml:space="preserve"> kosmosa industrijā,</w:t>
      </w:r>
      <w:r w:rsidR="009416D8" w:rsidRPr="008D1F29">
        <w:rPr>
          <w:rFonts w:ascii="Times New Roman" w:hAnsi="Times New Roman" w:cs="Times New Roman"/>
          <w:color w:val="000000" w:themeColor="text1"/>
          <w:sz w:val="24"/>
          <w:szCs w:val="28"/>
        </w:rPr>
        <w:t xml:space="preserve"> kas nodrošin</w:t>
      </w:r>
      <w:r w:rsidR="00D2290C" w:rsidRPr="008D1F29">
        <w:rPr>
          <w:rFonts w:ascii="Times New Roman" w:hAnsi="Times New Roman" w:cs="Times New Roman"/>
          <w:color w:val="000000" w:themeColor="text1"/>
          <w:sz w:val="24"/>
          <w:szCs w:val="28"/>
        </w:rPr>
        <w:t>a</w:t>
      </w:r>
      <w:r w:rsidR="009416D8" w:rsidRPr="008D1F29">
        <w:rPr>
          <w:rFonts w:ascii="Times New Roman" w:hAnsi="Times New Roman" w:cs="Times New Roman"/>
          <w:color w:val="000000" w:themeColor="text1"/>
          <w:sz w:val="24"/>
          <w:szCs w:val="28"/>
        </w:rPr>
        <w:t xml:space="preserve"> kompetenci ienākšanai </w:t>
      </w:r>
      <w:r w:rsidR="00D2290C" w:rsidRPr="008D1F29">
        <w:rPr>
          <w:rFonts w:ascii="Times New Roman" w:hAnsi="Times New Roman" w:cs="Times New Roman"/>
          <w:color w:val="000000" w:themeColor="text1"/>
          <w:sz w:val="24"/>
          <w:szCs w:val="28"/>
        </w:rPr>
        <w:t xml:space="preserve">citās </w:t>
      </w:r>
      <w:r w:rsidR="00A84D1F" w:rsidRPr="008D1F29">
        <w:rPr>
          <w:rFonts w:ascii="Times New Roman" w:hAnsi="Times New Roman" w:cs="Times New Roman"/>
          <w:color w:val="000000" w:themeColor="text1"/>
          <w:sz w:val="24"/>
          <w:szCs w:val="28"/>
        </w:rPr>
        <w:t xml:space="preserve">stratēģiskās </w:t>
      </w:r>
      <w:r w:rsidR="000D62CA" w:rsidRPr="008D1F29">
        <w:rPr>
          <w:rFonts w:ascii="Times New Roman" w:hAnsi="Times New Roman" w:cs="Times New Roman"/>
          <w:color w:val="000000" w:themeColor="text1"/>
          <w:sz w:val="24"/>
          <w:szCs w:val="28"/>
        </w:rPr>
        <w:t>nozarēs, kur ir īpaši augsta konkurence</w:t>
      </w:r>
      <w:r w:rsidRPr="008D1F29">
        <w:rPr>
          <w:rFonts w:ascii="Times New Roman" w:hAnsi="Times New Roman" w:cs="Times New Roman"/>
          <w:color w:val="000000" w:themeColor="text1"/>
          <w:sz w:val="24"/>
          <w:szCs w:val="28"/>
        </w:rPr>
        <w:t>.</w:t>
      </w:r>
    </w:p>
    <w:p w14:paraId="4E455B58" w14:textId="77777777" w:rsidR="00D94A19" w:rsidRPr="008D1F29" w:rsidRDefault="00D94A19" w:rsidP="004212CF">
      <w:pPr>
        <w:pStyle w:val="Heading3"/>
      </w:pPr>
      <w:bookmarkStart w:id="41" w:name="_Toc172159545"/>
      <w:bookmarkStart w:id="42" w:name="_Toc176514443"/>
      <w:r w:rsidRPr="008D1F29">
        <w:t>Cilvēkkapitāls un izglītība</w:t>
      </w:r>
      <w:bookmarkEnd w:id="41"/>
      <w:bookmarkEnd w:id="42"/>
    </w:p>
    <w:p w14:paraId="66D6FD63" w14:textId="004F4B03" w:rsidR="00F715E5" w:rsidRPr="008D1F29" w:rsidRDefault="00D2290C" w:rsidP="00F715E5">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V</w:t>
      </w:r>
      <w:r w:rsidR="00F715E5" w:rsidRPr="008D1F29">
        <w:rPr>
          <w:rFonts w:ascii="Times New Roman" w:eastAsia="Segoe UI Light" w:hAnsi="Times New Roman" w:cs="Times New Roman"/>
          <w:color w:val="000000" w:themeColor="text1"/>
          <w:sz w:val="24"/>
          <w:szCs w:val="28"/>
        </w:rPr>
        <w:t>eiksmīgāk</w:t>
      </w:r>
      <w:r w:rsidRPr="008D1F29">
        <w:rPr>
          <w:rFonts w:ascii="Times New Roman" w:eastAsia="Segoe UI Light" w:hAnsi="Times New Roman" w:cs="Times New Roman"/>
          <w:color w:val="000000" w:themeColor="text1"/>
          <w:sz w:val="24"/>
          <w:szCs w:val="28"/>
        </w:rPr>
        <w:t>ai</w:t>
      </w:r>
      <w:r w:rsidR="00F715E5" w:rsidRPr="008D1F29">
        <w:rPr>
          <w:rFonts w:ascii="Times New Roman" w:eastAsia="Segoe UI Light" w:hAnsi="Times New Roman" w:cs="Times New Roman"/>
          <w:color w:val="000000" w:themeColor="text1"/>
          <w:sz w:val="24"/>
          <w:szCs w:val="28"/>
        </w:rPr>
        <w:t xml:space="preserve"> zināšanu pārnes</w:t>
      </w:r>
      <w:r w:rsidRPr="008D1F29">
        <w:rPr>
          <w:rFonts w:ascii="Times New Roman" w:eastAsia="Segoe UI Light" w:hAnsi="Times New Roman" w:cs="Times New Roman"/>
          <w:color w:val="000000" w:themeColor="text1"/>
          <w:sz w:val="24"/>
          <w:szCs w:val="28"/>
        </w:rPr>
        <w:t>es,</w:t>
      </w:r>
      <w:r w:rsidR="00F715E5" w:rsidRPr="008D1F29">
        <w:rPr>
          <w:rFonts w:ascii="Times New Roman" w:eastAsia="Segoe UI Light" w:hAnsi="Times New Roman" w:cs="Times New Roman"/>
          <w:color w:val="000000" w:themeColor="text1"/>
          <w:sz w:val="24"/>
          <w:szCs w:val="28"/>
        </w:rPr>
        <w:t xml:space="preserve"> kā arī komercializācij</w:t>
      </w:r>
      <w:r w:rsidRPr="008D1F29">
        <w:rPr>
          <w:rFonts w:ascii="Times New Roman" w:eastAsia="Segoe UI Light" w:hAnsi="Times New Roman" w:cs="Times New Roman"/>
          <w:color w:val="000000" w:themeColor="text1"/>
          <w:sz w:val="24"/>
          <w:szCs w:val="28"/>
        </w:rPr>
        <w:t>as sekmēšanai</w:t>
      </w:r>
      <w:r w:rsidR="00F715E5" w:rsidRPr="008D1F29">
        <w:rPr>
          <w:rFonts w:ascii="Times New Roman" w:eastAsia="Segoe UI Light" w:hAnsi="Times New Roman" w:cs="Times New Roman"/>
          <w:color w:val="000000" w:themeColor="text1"/>
          <w:sz w:val="24"/>
          <w:szCs w:val="28"/>
        </w:rPr>
        <w:t>, nepieciešami eksperti pusvadītāju nozarē</w:t>
      </w:r>
      <w:r w:rsidR="009E68F1" w:rsidRPr="008D1F29">
        <w:rPr>
          <w:rFonts w:ascii="Times New Roman" w:eastAsia="Segoe UI Light" w:hAnsi="Times New Roman" w:cs="Times New Roman"/>
          <w:color w:val="000000" w:themeColor="text1"/>
          <w:sz w:val="24"/>
          <w:szCs w:val="28"/>
        </w:rPr>
        <w:t>,</w:t>
      </w:r>
      <w:r w:rsidR="00F715E5" w:rsidRPr="008D1F29">
        <w:rPr>
          <w:rFonts w:ascii="Times New Roman" w:eastAsia="Segoe UI Light" w:hAnsi="Times New Roman" w:cs="Times New Roman"/>
          <w:color w:val="000000" w:themeColor="text1"/>
          <w:sz w:val="24"/>
          <w:szCs w:val="28"/>
        </w:rPr>
        <w:t xml:space="preserve"> kam ir starptautisk</w:t>
      </w:r>
      <w:r w:rsidRPr="008D1F29">
        <w:rPr>
          <w:rFonts w:ascii="Times New Roman" w:eastAsia="Segoe UI Light" w:hAnsi="Times New Roman" w:cs="Times New Roman"/>
          <w:color w:val="000000" w:themeColor="text1"/>
          <w:sz w:val="24"/>
          <w:szCs w:val="28"/>
        </w:rPr>
        <w:t>a</w:t>
      </w:r>
      <w:r w:rsidR="00F715E5" w:rsidRPr="008D1F29">
        <w:rPr>
          <w:rFonts w:ascii="Times New Roman" w:eastAsia="Segoe UI Light" w:hAnsi="Times New Roman" w:cs="Times New Roman"/>
          <w:color w:val="000000" w:themeColor="text1"/>
          <w:sz w:val="24"/>
          <w:szCs w:val="28"/>
        </w:rPr>
        <w:t xml:space="preserve"> pieredze gan akadēmiskajā vidē</w:t>
      </w:r>
      <w:r w:rsidR="0067723D" w:rsidRPr="008D1F29">
        <w:rPr>
          <w:rFonts w:ascii="Times New Roman" w:eastAsia="Segoe UI Light" w:hAnsi="Times New Roman" w:cs="Times New Roman"/>
          <w:color w:val="000000" w:themeColor="text1"/>
          <w:sz w:val="24"/>
          <w:szCs w:val="28"/>
        </w:rPr>
        <w:t>,</w:t>
      </w:r>
      <w:r w:rsidR="00F715E5" w:rsidRPr="008D1F29">
        <w:rPr>
          <w:rFonts w:ascii="Times New Roman" w:eastAsia="Segoe UI Light" w:hAnsi="Times New Roman" w:cs="Times New Roman"/>
          <w:color w:val="000000" w:themeColor="text1"/>
          <w:sz w:val="24"/>
          <w:szCs w:val="28"/>
        </w:rPr>
        <w:t xml:space="preserve"> gan industrijā. Tāpēc </w:t>
      </w:r>
      <w:r w:rsidR="00F715E5" w:rsidRPr="008D1F29">
        <w:rPr>
          <w:rFonts w:ascii="Times New Roman" w:eastAsia="Segoe UI Light" w:hAnsi="Times New Roman" w:cs="Times New Roman"/>
          <w:b/>
          <w:bCs/>
          <w:color w:val="000000" w:themeColor="text1"/>
          <w:sz w:val="24"/>
          <w:szCs w:val="28"/>
        </w:rPr>
        <w:t>RTU Datorzinātnes, informācijas tehnoloģijas un enerģētikas fakultātes</w:t>
      </w:r>
      <w:r w:rsidR="00F715E5" w:rsidRPr="008D1F29">
        <w:rPr>
          <w:rFonts w:ascii="Times New Roman" w:eastAsia="Segoe UI Light" w:hAnsi="Times New Roman" w:cs="Times New Roman"/>
          <w:color w:val="000000" w:themeColor="text1"/>
          <w:sz w:val="24"/>
          <w:szCs w:val="28"/>
        </w:rPr>
        <w:t xml:space="preserve"> </w:t>
      </w:r>
      <w:proofErr w:type="spellStart"/>
      <w:r w:rsidR="00F715E5" w:rsidRPr="008D1F29">
        <w:rPr>
          <w:rFonts w:ascii="Times New Roman" w:eastAsia="Segoe UI Light" w:hAnsi="Times New Roman" w:cs="Times New Roman"/>
          <w:b/>
          <w:bCs/>
          <w:color w:val="000000" w:themeColor="text1"/>
          <w:sz w:val="24"/>
          <w:szCs w:val="28"/>
        </w:rPr>
        <w:t>Fotonikas</w:t>
      </w:r>
      <w:proofErr w:type="spellEnd"/>
      <w:r w:rsidR="00F715E5" w:rsidRPr="008D1F29">
        <w:rPr>
          <w:rFonts w:ascii="Times New Roman" w:eastAsia="Segoe UI Light" w:hAnsi="Times New Roman" w:cs="Times New Roman"/>
          <w:b/>
          <w:bCs/>
          <w:color w:val="000000" w:themeColor="text1"/>
          <w:sz w:val="24"/>
          <w:szCs w:val="28"/>
        </w:rPr>
        <w:t xml:space="preserve">, elektronikas un elektronisko sakaru institūta </w:t>
      </w:r>
      <w:r w:rsidR="00F715E5" w:rsidRPr="008D1F29">
        <w:rPr>
          <w:rFonts w:ascii="Times New Roman" w:eastAsia="Segoe UI Light" w:hAnsi="Times New Roman" w:cs="Times New Roman"/>
          <w:color w:val="000000" w:themeColor="text1"/>
          <w:sz w:val="24"/>
          <w:szCs w:val="28"/>
        </w:rPr>
        <w:t xml:space="preserve">komanda ir izraudzīta par vienu no centrālajiem mikroshēmu nozares attīstītājiem. Šajā komandā jau šobrīd ir divi </w:t>
      </w:r>
      <w:proofErr w:type="spellStart"/>
      <w:r w:rsidR="00F715E5" w:rsidRPr="008D1F29">
        <w:rPr>
          <w:rFonts w:ascii="Times New Roman" w:eastAsia="Segoe UI Light" w:hAnsi="Times New Roman" w:cs="Times New Roman"/>
          <w:color w:val="000000" w:themeColor="text1"/>
          <w:sz w:val="24"/>
          <w:szCs w:val="28"/>
        </w:rPr>
        <w:t>tenūrprofesori</w:t>
      </w:r>
      <w:proofErr w:type="spellEnd"/>
      <w:r w:rsidR="00F715E5" w:rsidRPr="008D1F29">
        <w:rPr>
          <w:rFonts w:ascii="Times New Roman" w:eastAsia="Segoe UI Light" w:hAnsi="Times New Roman" w:cs="Times New Roman"/>
          <w:color w:val="000000" w:themeColor="text1"/>
          <w:sz w:val="24"/>
          <w:szCs w:val="28"/>
        </w:rPr>
        <w:t xml:space="preserve">, vairāki profesori un asociētie profesori, kā arī virkne pētnieku un nozarei piesaistīto doktorantu, kuri aktīvi darbojas </w:t>
      </w:r>
      <w:proofErr w:type="spellStart"/>
      <w:r w:rsidR="00F715E5" w:rsidRPr="008D1F29">
        <w:rPr>
          <w:rFonts w:ascii="Times New Roman" w:eastAsia="Segoe UI Light" w:hAnsi="Times New Roman" w:cs="Times New Roman"/>
          <w:color w:val="000000" w:themeColor="text1"/>
          <w:sz w:val="24"/>
          <w:szCs w:val="28"/>
        </w:rPr>
        <w:t>silīcijas</w:t>
      </w:r>
      <w:proofErr w:type="spellEnd"/>
      <w:r w:rsidR="00F715E5" w:rsidRPr="008D1F29">
        <w:rPr>
          <w:rFonts w:ascii="Times New Roman" w:eastAsia="Segoe UI Light" w:hAnsi="Times New Roman" w:cs="Times New Roman"/>
          <w:color w:val="000000" w:themeColor="text1"/>
          <w:sz w:val="24"/>
          <w:szCs w:val="28"/>
        </w:rPr>
        <w:t xml:space="preserve"> </w:t>
      </w:r>
      <w:proofErr w:type="spellStart"/>
      <w:r w:rsidR="00F715E5" w:rsidRPr="008D1F29">
        <w:rPr>
          <w:rFonts w:ascii="Times New Roman" w:eastAsia="Segoe UI Light" w:hAnsi="Times New Roman" w:cs="Times New Roman"/>
          <w:color w:val="000000" w:themeColor="text1"/>
          <w:sz w:val="24"/>
          <w:szCs w:val="28"/>
        </w:rPr>
        <w:t>fotonikas</w:t>
      </w:r>
      <w:proofErr w:type="spellEnd"/>
      <w:r w:rsidR="00F715E5" w:rsidRPr="008D1F29">
        <w:rPr>
          <w:rFonts w:ascii="Times New Roman" w:eastAsia="Segoe UI Light" w:hAnsi="Times New Roman" w:cs="Times New Roman"/>
          <w:color w:val="000000" w:themeColor="text1"/>
          <w:sz w:val="24"/>
          <w:szCs w:val="28"/>
        </w:rPr>
        <w:t xml:space="preserve"> nozares attīstībai.</w:t>
      </w:r>
    </w:p>
    <w:p w14:paraId="4AF226B2" w14:textId="20B83725" w:rsidR="00F715E5" w:rsidRPr="008D1F29" w:rsidRDefault="00D2290C" w:rsidP="00F715E5">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Ievērojot</w:t>
      </w:r>
      <w:r w:rsidR="00F715E5" w:rsidRPr="008D1F29">
        <w:rPr>
          <w:rFonts w:ascii="Times New Roman" w:eastAsia="Segoe UI Light" w:hAnsi="Times New Roman" w:cs="Times New Roman"/>
          <w:color w:val="000000" w:themeColor="text1"/>
          <w:sz w:val="24"/>
          <w:szCs w:val="28"/>
        </w:rPr>
        <w:t xml:space="preserve">, ka </w:t>
      </w:r>
      <w:r w:rsidR="00F715E5" w:rsidRPr="008D1F29">
        <w:rPr>
          <w:rFonts w:ascii="Times New Roman" w:eastAsia="Segoe UI Light" w:hAnsi="Times New Roman" w:cs="Times New Roman"/>
          <w:b/>
          <w:bCs/>
          <w:color w:val="000000" w:themeColor="text1"/>
          <w:sz w:val="24"/>
          <w:szCs w:val="28"/>
        </w:rPr>
        <w:t>RTU ir viena no lielākajām Baltijas valstu augstskolām kopumā un lielākā tehnoloģiju augstskola Ziemeļeiropā</w:t>
      </w:r>
      <w:r w:rsidR="00F715E5" w:rsidRPr="008D1F29">
        <w:rPr>
          <w:rFonts w:ascii="Times New Roman" w:eastAsia="Segoe UI Light" w:hAnsi="Times New Roman" w:cs="Times New Roman"/>
          <w:color w:val="000000" w:themeColor="text1"/>
          <w:sz w:val="24"/>
          <w:szCs w:val="28"/>
        </w:rPr>
        <w:t xml:space="preserve">, </w:t>
      </w:r>
      <w:r w:rsidR="004A7C54" w:rsidRPr="008D1F29">
        <w:rPr>
          <w:rFonts w:ascii="Times New Roman" w:eastAsia="Segoe UI Light" w:hAnsi="Times New Roman" w:cs="Times New Roman"/>
          <w:color w:val="000000" w:themeColor="text1"/>
          <w:sz w:val="24"/>
          <w:szCs w:val="28"/>
        </w:rPr>
        <w:t xml:space="preserve">Latvijai ir </w:t>
      </w:r>
      <w:r w:rsidR="00F715E5" w:rsidRPr="008D1F29">
        <w:rPr>
          <w:rFonts w:ascii="Times New Roman" w:eastAsia="Segoe UI Light" w:hAnsi="Times New Roman" w:cs="Times New Roman"/>
          <w:color w:val="000000" w:themeColor="text1"/>
          <w:sz w:val="24"/>
          <w:szCs w:val="28"/>
        </w:rPr>
        <w:t xml:space="preserve">akadēmiskā un zinātniskā personāla bāze un kapacitāte, lai sāktu </w:t>
      </w:r>
      <w:proofErr w:type="spellStart"/>
      <w:r w:rsidR="00F715E5" w:rsidRPr="008D1F29">
        <w:rPr>
          <w:rFonts w:ascii="Times New Roman" w:eastAsia="Segoe UI Light" w:hAnsi="Times New Roman" w:cs="Times New Roman"/>
          <w:color w:val="000000" w:themeColor="text1"/>
          <w:sz w:val="24"/>
          <w:szCs w:val="28"/>
        </w:rPr>
        <w:t>fotonikas</w:t>
      </w:r>
      <w:proofErr w:type="spellEnd"/>
      <w:r w:rsidR="00F715E5" w:rsidRPr="008D1F29">
        <w:rPr>
          <w:rFonts w:ascii="Times New Roman" w:eastAsia="Segoe UI Light" w:hAnsi="Times New Roman" w:cs="Times New Roman"/>
          <w:color w:val="000000" w:themeColor="text1"/>
          <w:sz w:val="24"/>
          <w:szCs w:val="28"/>
        </w:rPr>
        <w:t xml:space="preserve"> integrēto shēmu virziena attīstību </w:t>
      </w:r>
      <w:r w:rsidRPr="008D1F29">
        <w:rPr>
          <w:rFonts w:ascii="Times New Roman" w:eastAsia="Segoe UI Light" w:hAnsi="Times New Roman" w:cs="Times New Roman"/>
          <w:color w:val="000000" w:themeColor="text1"/>
          <w:sz w:val="24"/>
          <w:szCs w:val="28"/>
        </w:rPr>
        <w:t xml:space="preserve">plašākā </w:t>
      </w:r>
      <w:r w:rsidR="00F715E5" w:rsidRPr="008D1F29">
        <w:rPr>
          <w:rFonts w:ascii="Times New Roman" w:eastAsia="Segoe UI Light" w:hAnsi="Times New Roman" w:cs="Times New Roman"/>
          <w:color w:val="000000" w:themeColor="text1"/>
          <w:sz w:val="24"/>
          <w:szCs w:val="28"/>
        </w:rPr>
        <w:t>mērogā.</w:t>
      </w:r>
    </w:p>
    <w:p w14:paraId="46C36716" w14:textId="61737055" w:rsidR="00F715E5" w:rsidRPr="008D1F29" w:rsidRDefault="00D2290C" w:rsidP="00F715E5">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Vērtējot</w:t>
      </w:r>
      <w:r w:rsidR="00F715E5" w:rsidRPr="008D1F29">
        <w:rPr>
          <w:rFonts w:ascii="Times New Roman" w:eastAsia="Segoe UI Light" w:hAnsi="Times New Roman" w:cs="Times New Roman"/>
          <w:color w:val="000000" w:themeColor="text1"/>
          <w:sz w:val="24"/>
          <w:szCs w:val="28"/>
        </w:rPr>
        <w:t xml:space="preserve"> esošo izglītības programmu piedāvājumu, RTU studiju programmu ietvaros realizē studiju kursus visos trīs augstākās izglītības </w:t>
      </w:r>
      <w:proofErr w:type="spellStart"/>
      <w:r w:rsidR="00F715E5" w:rsidRPr="008D1F29">
        <w:rPr>
          <w:rFonts w:ascii="Times New Roman" w:eastAsia="Segoe UI Light" w:hAnsi="Times New Roman" w:cs="Times New Roman"/>
          <w:color w:val="000000" w:themeColor="text1"/>
          <w:sz w:val="24"/>
          <w:szCs w:val="28"/>
        </w:rPr>
        <w:t>pamatlīmeņos</w:t>
      </w:r>
      <w:proofErr w:type="spellEnd"/>
      <w:r w:rsidR="00F715E5" w:rsidRPr="008D1F29">
        <w:rPr>
          <w:rFonts w:ascii="Times New Roman" w:eastAsia="Segoe UI Light" w:hAnsi="Times New Roman" w:cs="Times New Roman"/>
          <w:color w:val="000000" w:themeColor="text1"/>
          <w:sz w:val="24"/>
          <w:szCs w:val="28"/>
        </w:rPr>
        <w:t xml:space="preserve"> </w:t>
      </w:r>
      <w:r w:rsidR="003757D3" w:rsidRPr="008D1F29">
        <w:rPr>
          <w:rFonts w:ascii="Times New Roman" w:eastAsia="Segoe UI Light" w:hAnsi="Times New Roman" w:cs="Times New Roman"/>
          <w:color w:val="000000" w:themeColor="text1"/>
          <w:sz w:val="24"/>
          <w:szCs w:val="28"/>
        </w:rPr>
        <w:t>–</w:t>
      </w:r>
      <w:r w:rsidR="00F715E5" w:rsidRPr="008D1F29">
        <w:rPr>
          <w:rFonts w:ascii="Times New Roman" w:eastAsia="Segoe UI Light" w:hAnsi="Times New Roman" w:cs="Times New Roman"/>
          <w:color w:val="000000" w:themeColor="text1"/>
          <w:sz w:val="24"/>
          <w:szCs w:val="28"/>
        </w:rPr>
        <w:t xml:space="preserve"> profesionālā bakalaura, maģistra un doktora līmenī</w:t>
      </w:r>
      <w:r w:rsidR="003757D3" w:rsidRPr="008D1F29">
        <w:rPr>
          <w:rFonts w:ascii="Times New Roman" w:eastAsia="Segoe UI Light" w:hAnsi="Times New Roman" w:cs="Times New Roman"/>
          <w:color w:val="000000" w:themeColor="text1"/>
          <w:sz w:val="24"/>
          <w:szCs w:val="28"/>
        </w:rPr>
        <w:t>, piemēram:</w:t>
      </w:r>
    </w:p>
    <w:p w14:paraId="51568A76" w14:textId="77777777" w:rsidR="00F715E5" w:rsidRPr="008D1F29" w:rsidRDefault="00F715E5" w:rsidP="00DE1513">
      <w:pPr>
        <w:pStyle w:val="ListParagraph"/>
        <w:numPr>
          <w:ilvl w:val="0"/>
          <w:numId w:val="45"/>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Prof. bakalauru kursi (Viedās elektroniskās sistēmas):</w:t>
      </w:r>
    </w:p>
    <w:p w14:paraId="000AB80C" w14:textId="24A95DCC" w:rsidR="00F715E5" w:rsidRPr="008D1F29" w:rsidRDefault="00F715E5" w:rsidP="00D2290C">
      <w:pPr>
        <w:pStyle w:val="ListParagraph"/>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lastRenderedPageBreak/>
        <w:t xml:space="preserve">Elektronu ierīces (5 </w:t>
      </w:r>
      <w:r w:rsidR="00D2290C" w:rsidRPr="008D1F29">
        <w:rPr>
          <w:rFonts w:ascii="Times New Roman" w:eastAsia="Segoe UI Light" w:hAnsi="Times New Roman" w:cs="Times New Roman"/>
          <w:color w:val="000000" w:themeColor="text1"/>
          <w:sz w:val="24"/>
          <w:szCs w:val="28"/>
        </w:rPr>
        <w:t>kredītpunkti, kas tiek pielīdzināti Eiropas Kredītu pārneses sistēmas (turpmāk – ECTS) kredītpunktiem</w:t>
      </w:r>
      <w:r w:rsidRPr="008D1F29">
        <w:rPr>
          <w:rFonts w:ascii="Times New Roman" w:eastAsia="Segoe UI Light" w:hAnsi="Times New Roman" w:cs="Times New Roman"/>
          <w:color w:val="000000" w:themeColor="text1"/>
          <w:sz w:val="24"/>
          <w:szCs w:val="28"/>
        </w:rPr>
        <w:t>), Aktīvās elektroniskās sistēmas (5 ECTS), Analogā elektronikas (6 ECTS), Ciparu elektronisko sistēmu projektēšanas pamati ar HDL (7 ECTS)</w:t>
      </w:r>
    </w:p>
    <w:p w14:paraId="36435C68" w14:textId="77777777" w:rsidR="00F715E5" w:rsidRPr="008D1F29" w:rsidRDefault="00F715E5" w:rsidP="00DE1513">
      <w:pPr>
        <w:pStyle w:val="ListParagraph"/>
        <w:numPr>
          <w:ilvl w:val="0"/>
          <w:numId w:val="46"/>
        </w:numPr>
        <w:rPr>
          <w:rFonts w:ascii="Times New Roman" w:eastAsia="Segoe UI Light" w:hAnsi="Times New Roman" w:cs="Times New Roman"/>
          <w:b/>
          <w:bCs/>
          <w:color w:val="000000" w:themeColor="text1"/>
          <w:sz w:val="24"/>
          <w:szCs w:val="28"/>
        </w:rPr>
      </w:pPr>
      <w:r w:rsidRPr="008D1F29">
        <w:rPr>
          <w:rFonts w:ascii="Times New Roman" w:eastAsia="Segoe UI Light" w:hAnsi="Times New Roman" w:cs="Times New Roman"/>
          <w:b/>
          <w:bCs/>
          <w:color w:val="000000" w:themeColor="text1"/>
          <w:sz w:val="24"/>
          <w:szCs w:val="28"/>
        </w:rPr>
        <w:t>Prof. maģistru kursi (Viedās elektroniskās sistēmas):</w:t>
      </w:r>
    </w:p>
    <w:p w14:paraId="513CD687" w14:textId="77777777" w:rsidR="00F715E5" w:rsidRPr="008D1F29" w:rsidRDefault="00F715E5" w:rsidP="003703FA">
      <w:pPr>
        <w:pStyle w:val="ListParagraph"/>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Ciparu elektronisko sistēmu projektēšana (4 ECTS), Integrālās shēmas un to pielietojumi (4 ECTS), Integrālo shēmu projektēšanas. Divas daļas. (6 ECTS), Signālu apstrāde heterogenās sistēmās ar FPGA (4 ECTS)</w:t>
      </w:r>
    </w:p>
    <w:p w14:paraId="25FECADE" w14:textId="77777777" w:rsidR="00F715E5" w:rsidRPr="008D1F29" w:rsidRDefault="00F715E5" w:rsidP="00DE1513">
      <w:pPr>
        <w:pStyle w:val="ListParagraph"/>
        <w:numPr>
          <w:ilvl w:val="0"/>
          <w:numId w:val="47"/>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Maģistru un doktora kursi:</w:t>
      </w:r>
    </w:p>
    <w:p w14:paraId="3AB9679D" w14:textId="77777777" w:rsidR="00F715E5" w:rsidRPr="008D1F29" w:rsidRDefault="00F715E5" w:rsidP="003703FA">
      <w:pPr>
        <w:pStyle w:val="ListParagraph"/>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Cietvielas elektronikas pamati (7 ECTS), Ciparu optiskās sakaru sistēmas (6 ECTS), Kvantu sakari (9 ECTS), Integrētās </w:t>
      </w:r>
      <w:proofErr w:type="spellStart"/>
      <w:r w:rsidRPr="008D1F29">
        <w:rPr>
          <w:rFonts w:ascii="Times New Roman" w:eastAsia="Segoe UI Light" w:hAnsi="Times New Roman" w:cs="Times New Roman"/>
          <w:color w:val="000000" w:themeColor="text1"/>
          <w:sz w:val="24"/>
          <w:szCs w:val="28"/>
        </w:rPr>
        <w:t>fotonikas</w:t>
      </w:r>
      <w:proofErr w:type="spellEnd"/>
      <w:r w:rsidRPr="008D1F29">
        <w:rPr>
          <w:rFonts w:ascii="Times New Roman" w:eastAsia="Segoe UI Light" w:hAnsi="Times New Roman" w:cs="Times New Roman"/>
          <w:color w:val="000000" w:themeColor="text1"/>
          <w:sz w:val="24"/>
          <w:szCs w:val="28"/>
        </w:rPr>
        <w:t xml:space="preserve"> pamati (6 ECTS), Mikroviļņu </w:t>
      </w:r>
      <w:proofErr w:type="spellStart"/>
      <w:r w:rsidRPr="008D1F29">
        <w:rPr>
          <w:rFonts w:ascii="Times New Roman" w:eastAsia="Segoe UI Light" w:hAnsi="Times New Roman" w:cs="Times New Roman"/>
          <w:color w:val="000000" w:themeColor="text1"/>
          <w:sz w:val="24"/>
          <w:szCs w:val="28"/>
        </w:rPr>
        <w:t>fotonikas</w:t>
      </w:r>
      <w:proofErr w:type="spellEnd"/>
      <w:r w:rsidRPr="008D1F29">
        <w:rPr>
          <w:rFonts w:ascii="Times New Roman" w:eastAsia="Segoe UI Light" w:hAnsi="Times New Roman" w:cs="Times New Roman"/>
          <w:color w:val="000000" w:themeColor="text1"/>
          <w:sz w:val="24"/>
          <w:szCs w:val="28"/>
        </w:rPr>
        <w:t xml:space="preserve"> ierīces un sistēmas (9 ECTS).</w:t>
      </w:r>
    </w:p>
    <w:p w14:paraId="643D62CC" w14:textId="01B0F3BD" w:rsidR="00F715E5" w:rsidRPr="008D1F29" w:rsidRDefault="00000BD1" w:rsidP="00F715E5">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Apzinot esošo situāciju ar cilvēkresursiem turpmākai integrēto shēmu nozares attīstībai, </w:t>
      </w:r>
      <w:r w:rsidRPr="008D1F29">
        <w:rPr>
          <w:rFonts w:ascii="Times New Roman" w:eastAsia="Segoe UI Light" w:hAnsi="Times New Roman" w:cs="Times New Roman"/>
          <w:b/>
          <w:bCs/>
          <w:color w:val="000000" w:themeColor="text1"/>
          <w:sz w:val="24"/>
          <w:szCs w:val="28"/>
        </w:rPr>
        <w:t>ilgtermiņā būs nepieciešams aizvien lielāks skaits akadēmiskā, zinātniskā, kā arī tehniskā personāla (testētāji, mikroshēmu dizaineri, utt.).</w:t>
      </w:r>
      <w:r w:rsidRPr="008D1F29">
        <w:rPr>
          <w:rFonts w:ascii="Times New Roman" w:eastAsia="Segoe UI Light" w:hAnsi="Times New Roman" w:cs="Times New Roman"/>
          <w:color w:val="000000" w:themeColor="text1"/>
          <w:sz w:val="24"/>
          <w:szCs w:val="28"/>
        </w:rPr>
        <w:t xml:space="preserve"> </w:t>
      </w:r>
      <w:r w:rsidR="00F715E5" w:rsidRPr="008D1F29">
        <w:rPr>
          <w:rFonts w:ascii="Times New Roman" w:eastAsia="Segoe UI Light" w:hAnsi="Times New Roman" w:cs="Times New Roman"/>
          <w:color w:val="000000" w:themeColor="text1"/>
          <w:sz w:val="24"/>
          <w:szCs w:val="28"/>
        </w:rPr>
        <w:t>Raugoties uz nākotnes nepieciešamībām izglītības kontekstā, jānorāda, ka nepieciešams:</w:t>
      </w:r>
    </w:p>
    <w:p w14:paraId="2204111D" w14:textId="61076D17" w:rsidR="00F715E5" w:rsidRPr="006276CA" w:rsidRDefault="00F715E5" w:rsidP="00DE1513">
      <w:pPr>
        <w:pStyle w:val="ListParagraph"/>
        <w:numPr>
          <w:ilvl w:val="0"/>
          <w:numId w:val="48"/>
        </w:numPr>
        <w:rPr>
          <w:rFonts w:ascii="Times New Roman" w:eastAsia="Segoe UI Light" w:hAnsi="Times New Roman" w:cs="Times New Roman"/>
          <w:color w:val="000000" w:themeColor="text1"/>
          <w:sz w:val="24"/>
          <w:szCs w:val="28"/>
        </w:rPr>
      </w:pPr>
      <w:r w:rsidRPr="006276CA">
        <w:rPr>
          <w:rFonts w:ascii="Times New Roman" w:eastAsia="Segoe UI Light" w:hAnsi="Times New Roman" w:cs="Times New Roman"/>
          <w:color w:val="000000" w:themeColor="text1"/>
          <w:sz w:val="24"/>
          <w:szCs w:val="28"/>
        </w:rPr>
        <w:t xml:space="preserve">Licencēt un akreditēt RTU un LU kopīgo profesionālo bakalaura studiju programmu </w:t>
      </w:r>
      <w:r w:rsidR="000A2D4C">
        <w:rPr>
          <w:rFonts w:ascii="Times New Roman" w:eastAsia="Segoe UI Light" w:hAnsi="Times New Roman" w:cs="Times New Roman"/>
          <w:color w:val="000000" w:themeColor="text1"/>
          <w:sz w:val="24"/>
          <w:szCs w:val="28"/>
        </w:rPr>
        <w:t>“</w:t>
      </w:r>
      <w:r w:rsidRPr="006276CA">
        <w:rPr>
          <w:rFonts w:ascii="Times New Roman" w:eastAsia="Segoe UI Light" w:hAnsi="Times New Roman" w:cs="Times New Roman"/>
          <w:color w:val="000000" w:themeColor="text1"/>
          <w:sz w:val="24"/>
          <w:szCs w:val="28"/>
        </w:rPr>
        <w:t xml:space="preserve">Mikro- un </w:t>
      </w:r>
      <w:proofErr w:type="spellStart"/>
      <w:r w:rsidRPr="006276CA">
        <w:rPr>
          <w:rFonts w:ascii="Times New Roman" w:eastAsia="Segoe UI Light" w:hAnsi="Times New Roman" w:cs="Times New Roman"/>
          <w:color w:val="000000" w:themeColor="text1"/>
          <w:sz w:val="24"/>
          <w:szCs w:val="28"/>
        </w:rPr>
        <w:t>nanoinženierija</w:t>
      </w:r>
      <w:proofErr w:type="spellEnd"/>
      <w:r w:rsidR="000A2D4C">
        <w:rPr>
          <w:rFonts w:ascii="Times New Roman" w:eastAsia="Segoe UI Light" w:hAnsi="Times New Roman" w:cs="Times New Roman"/>
          <w:color w:val="000000" w:themeColor="text1"/>
          <w:sz w:val="24"/>
          <w:szCs w:val="28"/>
        </w:rPr>
        <w:t>”</w:t>
      </w:r>
      <w:r w:rsidRPr="006276CA">
        <w:rPr>
          <w:rFonts w:ascii="Times New Roman" w:eastAsia="Segoe UI Light" w:hAnsi="Times New Roman" w:cs="Times New Roman"/>
          <w:color w:val="000000" w:themeColor="text1"/>
          <w:sz w:val="24"/>
          <w:szCs w:val="28"/>
        </w:rPr>
        <w:t xml:space="preserve"> (studiju programmas saturs jau ir izveidots un gatavs ieviešanai), papildinot ar nepieciešamajiem izvēles studiju kursiem pusvadītāju tematikā. </w:t>
      </w:r>
    </w:p>
    <w:p w14:paraId="111159AF" w14:textId="3B9E0F9B" w:rsidR="00F715E5" w:rsidRPr="006276CA" w:rsidRDefault="00F715E5" w:rsidP="00DE1513">
      <w:pPr>
        <w:pStyle w:val="ListParagraph"/>
        <w:numPr>
          <w:ilvl w:val="0"/>
          <w:numId w:val="48"/>
        </w:numPr>
        <w:rPr>
          <w:rFonts w:ascii="Times New Roman" w:eastAsia="Segoe UI Light" w:hAnsi="Times New Roman" w:cs="Times New Roman"/>
          <w:color w:val="000000" w:themeColor="text1"/>
          <w:sz w:val="24"/>
          <w:szCs w:val="28"/>
        </w:rPr>
      </w:pPr>
      <w:r w:rsidRPr="006276CA">
        <w:rPr>
          <w:rFonts w:ascii="Times New Roman" w:eastAsia="Segoe UI Light" w:hAnsi="Times New Roman" w:cs="Times New Roman"/>
          <w:color w:val="000000" w:themeColor="text1"/>
          <w:sz w:val="24"/>
          <w:szCs w:val="28"/>
        </w:rPr>
        <w:t xml:space="preserve">Izveidot, licencēt un akreditēt RTU (iespējams, ar LU līdzdalību) maģistra studiju programmu </w:t>
      </w:r>
      <w:r w:rsidR="000A2D4C">
        <w:rPr>
          <w:rFonts w:ascii="Times New Roman" w:eastAsia="Segoe UI Light" w:hAnsi="Times New Roman" w:cs="Times New Roman"/>
          <w:color w:val="000000" w:themeColor="text1"/>
          <w:sz w:val="24"/>
          <w:szCs w:val="28"/>
        </w:rPr>
        <w:t>“</w:t>
      </w:r>
      <w:proofErr w:type="spellStart"/>
      <w:r w:rsidRPr="006276CA">
        <w:rPr>
          <w:rFonts w:ascii="Times New Roman" w:eastAsia="Segoe UI Light" w:hAnsi="Times New Roman" w:cs="Times New Roman"/>
          <w:color w:val="000000" w:themeColor="text1"/>
          <w:sz w:val="24"/>
          <w:szCs w:val="28"/>
        </w:rPr>
        <w:t>System-on-Chip</w:t>
      </w:r>
      <w:proofErr w:type="spellEnd"/>
      <w:r w:rsidRPr="006276CA">
        <w:rPr>
          <w:rFonts w:ascii="Times New Roman" w:eastAsia="Segoe UI Light" w:hAnsi="Times New Roman" w:cs="Times New Roman"/>
          <w:color w:val="000000" w:themeColor="text1"/>
          <w:sz w:val="24"/>
          <w:szCs w:val="28"/>
        </w:rPr>
        <w:t xml:space="preserve"> </w:t>
      </w:r>
      <w:proofErr w:type="spellStart"/>
      <w:r w:rsidRPr="006276CA">
        <w:rPr>
          <w:rFonts w:ascii="Times New Roman" w:eastAsia="Segoe UI Light" w:hAnsi="Times New Roman" w:cs="Times New Roman"/>
          <w:color w:val="000000" w:themeColor="text1"/>
          <w:sz w:val="24"/>
          <w:szCs w:val="28"/>
        </w:rPr>
        <w:t>Design</w:t>
      </w:r>
      <w:proofErr w:type="spellEnd"/>
      <w:r w:rsidRPr="006276CA">
        <w:rPr>
          <w:rFonts w:ascii="Times New Roman" w:eastAsia="Segoe UI Light" w:hAnsi="Times New Roman" w:cs="Times New Roman"/>
          <w:color w:val="000000" w:themeColor="text1"/>
          <w:sz w:val="24"/>
          <w:szCs w:val="28"/>
        </w:rPr>
        <w:t xml:space="preserve">, </w:t>
      </w:r>
      <w:proofErr w:type="spellStart"/>
      <w:r w:rsidRPr="006276CA">
        <w:rPr>
          <w:rFonts w:ascii="Times New Roman" w:eastAsia="Segoe UI Light" w:hAnsi="Times New Roman" w:cs="Times New Roman"/>
          <w:color w:val="000000" w:themeColor="text1"/>
          <w:sz w:val="24"/>
          <w:szCs w:val="28"/>
        </w:rPr>
        <w:t>Electrical</w:t>
      </w:r>
      <w:proofErr w:type="spellEnd"/>
      <w:r w:rsidRPr="006276CA">
        <w:rPr>
          <w:rFonts w:ascii="Times New Roman" w:eastAsia="Segoe UI Light" w:hAnsi="Times New Roman" w:cs="Times New Roman"/>
          <w:color w:val="000000" w:themeColor="text1"/>
          <w:sz w:val="24"/>
          <w:szCs w:val="28"/>
        </w:rPr>
        <w:t xml:space="preserve"> and </w:t>
      </w:r>
      <w:proofErr w:type="spellStart"/>
      <w:r w:rsidRPr="006276CA">
        <w:rPr>
          <w:rFonts w:ascii="Times New Roman" w:eastAsia="Segoe UI Light" w:hAnsi="Times New Roman" w:cs="Times New Roman"/>
          <w:color w:val="000000" w:themeColor="text1"/>
          <w:sz w:val="24"/>
          <w:szCs w:val="28"/>
        </w:rPr>
        <w:t>Photonics</w:t>
      </w:r>
      <w:proofErr w:type="spellEnd"/>
      <w:r w:rsidRPr="006276CA">
        <w:rPr>
          <w:rFonts w:ascii="Times New Roman" w:eastAsia="Segoe UI Light" w:hAnsi="Times New Roman" w:cs="Times New Roman"/>
          <w:color w:val="000000" w:themeColor="text1"/>
          <w:sz w:val="24"/>
          <w:szCs w:val="28"/>
        </w:rPr>
        <w:t xml:space="preserve"> Engineering / Sistēmas uz mikroshēmas projektēšana, elektrotehnika un </w:t>
      </w:r>
      <w:proofErr w:type="spellStart"/>
      <w:r w:rsidRPr="006276CA">
        <w:rPr>
          <w:rFonts w:ascii="Times New Roman" w:eastAsia="Segoe UI Light" w:hAnsi="Times New Roman" w:cs="Times New Roman"/>
          <w:color w:val="000000" w:themeColor="text1"/>
          <w:sz w:val="24"/>
          <w:szCs w:val="28"/>
        </w:rPr>
        <w:t>fotonika</w:t>
      </w:r>
      <w:proofErr w:type="spellEnd"/>
      <w:r w:rsidRPr="006276CA">
        <w:rPr>
          <w:rFonts w:ascii="Times New Roman" w:eastAsia="Segoe UI Light" w:hAnsi="Times New Roman" w:cs="Times New Roman"/>
          <w:color w:val="000000" w:themeColor="text1"/>
          <w:sz w:val="24"/>
          <w:szCs w:val="28"/>
        </w:rPr>
        <w:t xml:space="preserve"> inženierzinātnēs</w:t>
      </w:r>
      <w:r w:rsidR="000A2D4C">
        <w:rPr>
          <w:rFonts w:ascii="Times New Roman" w:eastAsia="Segoe UI Light" w:hAnsi="Times New Roman" w:cs="Times New Roman"/>
          <w:color w:val="000000" w:themeColor="text1"/>
          <w:sz w:val="24"/>
          <w:szCs w:val="28"/>
        </w:rPr>
        <w:t>”</w:t>
      </w:r>
      <w:r w:rsidRPr="006276CA">
        <w:rPr>
          <w:rFonts w:ascii="Times New Roman" w:eastAsia="Segoe UI Light" w:hAnsi="Times New Roman" w:cs="Times New Roman"/>
          <w:color w:val="000000" w:themeColor="text1"/>
          <w:sz w:val="24"/>
          <w:szCs w:val="28"/>
        </w:rPr>
        <w:t>.</w:t>
      </w:r>
    </w:p>
    <w:p w14:paraId="1EC39F75" w14:textId="1D60EA8A" w:rsidR="00E675CB" w:rsidRPr="008D1F29" w:rsidRDefault="00E675CB" w:rsidP="00DE1513">
      <w:pPr>
        <w:pStyle w:val="ListParagraph"/>
        <w:numPr>
          <w:ilvl w:val="0"/>
          <w:numId w:val="48"/>
        </w:numPr>
        <w:rPr>
          <w:rFonts w:ascii="Times New Roman" w:eastAsia="Segoe UI Light" w:hAnsi="Times New Roman" w:cs="Times New Roman"/>
          <w:color w:val="000000" w:themeColor="text1"/>
          <w:sz w:val="24"/>
          <w:szCs w:val="28"/>
        </w:rPr>
      </w:pPr>
      <w:r>
        <w:rPr>
          <w:rFonts w:ascii="Times New Roman" w:eastAsia="Segoe UI Light" w:hAnsi="Times New Roman" w:cs="Times New Roman"/>
          <w:color w:val="000000" w:themeColor="text1"/>
          <w:sz w:val="24"/>
          <w:szCs w:val="28"/>
        </w:rPr>
        <w:t xml:space="preserve">Aktīvi piesaistīt </w:t>
      </w:r>
      <w:r w:rsidR="00D75F62" w:rsidRPr="00E675CB">
        <w:rPr>
          <w:rFonts w:ascii="Times New Roman" w:eastAsia="Segoe UI Light" w:hAnsi="Times New Roman" w:cs="Times New Roman"/>
          <w:color w:val="000000" w:themeColor="text1"/>
          <w:sz w:val="24"/>
          <w:szCs w:val="28"/>
        </w:rPr>
        <w:t>ārvalstu studentu</w:t>
      </w:r>
      <w:r w:rsidR="00D75F62">
        <w:rPr>
          <w:rFonts w:ascii="Times New Roman" w:eastAsia="Segoe UI Light" w:hAnsi="Times New Roman" w:cs="Times New Roman"/>
          <w:color w:val="000000" w:themeColor="text1"/>
          <w:sz w:val="24"/>
          <w:szCs w:val="28"/>
        </w:rPr>
        <w:t xml:space="preserve">s studijām </w:t>
      </w:r>
      <w:r w:rsidR="006276CA">
        <w:rPr>
          <w:rFonts w:ascii="Times New Roman" w:eastAsia="Segoe UI Light" w:hAnsi="Times New Roman" w:cs="Times New Roman"/>
          <w:color w:val="000000" w:themeColor="text1"/>
          <w:sz w:val="24"/>
          <w:szCs w:val="28"/>
        </w:rPr>
        <w:t xml:space="preserve">esošās un </w:t>
      </w:r>
      <w:proofErr w:type="spellStart"/>
      <w:r w:rsidR="005655A5" w:rsidRPr="005655A5">
        <w:rPr>
          <w:rFonts w:ascii="Times New Roman" w:eastAsia="Segoe UI Light" w:hAnsi="Times New Roman" w:cs="Times New Roman"/>
          <w:color w:val="000000" w:themeColor="text1"/>
          <w:sz w:val="24"/>
          <w:szCs w:val="28"/>
        </w:rPr>
        <w:t>jaunizveidot</w:t>
      </w:r>
      <w:r w:rsidR="005655A5">
        <w:rPr>
          <w:rFonts w:ascii="Times New Roman" w:eastAsia="Segoe UI Light" w:hAnsi="Times New Roman" w:cs="Times New Roman"/>
          <w:color w:val="000000" w:themeColor="text1"/>
          <w:sz w:val="24"/>
          <w:szCs w:val="28"/>
        </w:rPr>
        <w:t>ās</w:t>
      </w:r>
      <w:proofErr w:type="spellEnd"/>
      <w:r w:rsidR="005655A5">
        <w:rPr>
          <w:rFonts w:ascii="Times New Roman" w:eastAsia="Segoe UI Light" w:hAnsi="Times New Roman" w:cs="Times New Roman"/>
          <w:color w:val="000000" w:themeColor="text1"/>
          <w:sz w:val="24"/>
          <w:szCs w:val="28"/>
        </w:rPr>
        <w:t xml:space="preserve"> </w:t>
      </w:r>
      <w:r w:rsidR="006276CA">
        <w:rPr>
          <w:rFonts w:ascii="Times New Roman" w:eastAsia="Segoe UI Light" w:hAnsi="Times New Roman" w:cs="Times New Roman"/>
          <w:color w:val="000000" w:themeColor="text1"/>
          <w:sz w:val="24"/>
          <w:szCs w:val="28"/>
        </w:rPr>
        <w:t>studiju programmās</w:t>
      </w:r>
      <w:r w:rsidRPr="00E675CB">
        <w:rPr>
          <w:rFonts w:ascii="Times New Roman" w:eastAsia="Segoe UI Light" w:hAnsi="Times New Roman" w:cs="Times New Roman"/>
          <w:color w:val="000000" w:themeColor="text1"/>
          <w:sz w:val="24"/>
          <w:szCs w:val="28"/>
        </w:rPr>
        <w:t>, ņemot vērā trūkstošo augsti kvalificētu cilvēkresursu trūkumu</w:t>
      </w:r>
      <w:r w:rsidR="006276CA">
        <w:rPr>
          <w:rFonts w:ascii="Times New Roman" w:eastAsia="Segoe UI Light" w:hAnsi="Times New Roman" w:cs="Times New Roman"/>
          <w:color w:val="000000" w:themeColor="text1"/>
          <w:sz w:val="24"/>
          <w:szCs w:val="28"/>
        </w:rPr>
        <w:t xml:space="preserve"> Latvijā.</w:t>
      </w:r>
    </w:p>
    <w:p w14:paraId="41FA3B31" w14:textId="5DFB8307" w:rsidR="00000BD1" w:rsidRPr="008D1F29" w:rsidRDefault="002D4827" w:rsidP="005007FF">
      <w:pPr>
        <w:pStyle w:val="ListParagraph"/>
        <w:numPr>
          <w:ilvl w:val="0"/>
          <w:numId w:val="48"/>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Papildu, RTU realizētie </w:t>
      </w:r>
      <w:r w:rsidR="00E33D1F" w:rsidRPr="008D1F29">
        <w:rPr>
          <w:rFonts w:ascii="Times New Roman" w:eastAsia="Segoe UI Light" w:hAnsi="Times New Roman" w:cs="Times New Roman"/>
          <w:color w:val="000000" w:themeColor="text1"/>
          <w:sz w:val="24"/>
          <w:szCs w:val="28"/>
        </w:rPr>
        <w:t xml:space="preserve">pusvadītāju inženierijas </w:t>
      </w:r>
      <w:r w:rsidRPr="008D1F29">
        <w:rPr>
          <w:rFonts w:ascii="Times New Roman" w:eastAsia="Segoe UI Light" w:hAnsi="Times New Roman" w:cs="Times New Roman"/>
          <w:color w:val="000000" w:themeColor="text1"/>
          <w:sz w:val="24"/>
          <w:szCs w:val="28"/>
        </w:rPr>
        <w:t xml:space="preserve">studiju kursi var tikt papildināti </w:t>
      </w:r>
      <w:r w:rsidR="00E33D1F" w:rsidRPr="008D1F29">
        <w:rPr>
          <w:rFonts w:ascii="Times New Roman" w:eastAsia="Segoe UI Light" w:hAnsi="Times New Roman" w:cs="Times New Roman"/>
          <w:color w:val="000000" w:themeColor="text1"/>
          <w:sz w:val="24"/>
          <w:szCs w:val="28"/>
        </w:rPr>
        <w:t>sadarbībā ar Ventspils augstskolu,</w:t>
      </w:r>
      <w:r w:rsidR="00D15322" w:rsidRPr="008D1F29">
        <w:rPr>
          <w:rFonts w:ascii="Times New Roman" w:eastAsia="Segoe UI Light" w:hAnsi="Times New Roman" w:cs="Times New Roman"/>
          <w:color w:val="000000" w:themeColor="text1"/>
          <w:sz w:val="24"/>
          <w:szCs w:val="28"/>
        </w:rPr>
        <w:t xml:space="preserve"> nodrošinot</w:t>
      </w:r>
      <w:r w:rsidR="00D15322" w:rsidRPr="008D1F29">
        <w:rPr>
          <w:rFonts w:ascii="Times New Roman" w:eastAsia="Segoe UI Light" w:hAnsi="Times New Roman" w:cs="Times New Roman"/>
          <w:b/>
          <w:bCs/>
          <w:color w:val="000000" w:themeColor="text1"/>
          <w:sz w:val="24"/>
          <w:szCs w:val="28"/>
        </w:rPr>
        <w:t xml:space="preserve"> </w:t>
      </w:r>
      <w:r w:rsidR="00D15322" w:rsidRPr="008D1F29">
        <w:rPr>
          <w:rFonts w:ascii="Times New Roman" w:eastAsia="Segoe UI Light" w:hAnsi="Times New Roman" w:cs="Times New Roman"/>
          <w:color w:val="000000" w:themeColor="text1"/>
          <w:sz w:val="24"/>
          <w:szCs w:val="28"/>
        </w:rPr>
        <w:t xml:space="preserve">papildus kursi </w:t>
      </w:r>
      <w:r w:rsidR="00097E2B" w:rsidRPr="008D1F29">
        <w:rPr>
          <w:rFonts w:ascii="Times New Roman" w:eastAsia="Segoe UI Light" w:hAnsi="Times New Roman" w:cs="Times New Roman"/>
          <w:color w:val="000000" w:themeColor="text1"/>
          <w:sz w:val="24"/>
          <w:szCs w:val="28"/>
        </w:rPr>
        <w:t xml:space="preserve">par pusvadītāju tehnoloģiju pielāgošanu un izmantošanu kosmosa </w:t>
      </w:r>
      <w:r w:rsidR="00C564BC" w:rsidRPr="008D1F29">
        <w:rPr>
          <w:rFonts w:ascii="Times New Roman" w:eastAsia="Segoe UI Light" w:hAnsi="Times New Roman" w:cs="Times New Roman"/>
          <w:color w:val="000000" w:themeColor="text1"/>
          <w:sz w:val="24"/>
          <w:szCs w:val="28"/>
        </w:rPr>
        <w:t xml:space="preserve">un aizsardzības </w:t>
      </w:r>
      <w:r w:rsidR="00097E2B" w:rsidRPr="008D1F29">
        <w:rPr>
          <w:rFonts w:ascii="Times New Roman" w:eastAsia="Segoe UI Light" w:hAnsi="Times New Roman" w:cs="Times New Roman"/>
          <w:color w:val="000000" w:themeColor="text1"/>
          <w:sz w:val="24"/>
          <w:szCs w:val="28"/>
        </w:rPr>
        <w:t>nozares vajadzībām</w:t>
      </w:r>
      <w:r w:rsidR="00C564BC" w:rsidRPr="008D1F29">
        <w:rPr>
          <w:rFonts w:ascii="Times New Roman" w:eastAsia="Segoe UI Light" w:hAnsi="Times New Roman" w:cs="Times New Roman"/>
          <w:color w:val="000000" w:themeColor="text1"/>
          <w:sz w:val="24"/>
          <w:szCs w:val="28"/>
        </w:rPr>
        <w:t>, kur Ventspils augstskolai ir starptautiskā līmeņa pieredze</w:t>
      </w:r>
      <w:r w:rsidR="00873B0D" w:rsidRPr="008D1F29">
        <w:rPr>
          <w:rFonts w:ascii="Times New Roman" w:eastAsia="Segoe UI Light" w:hAnsi="Times New Roman" w:cs="Times New Roman"/>
          <w:color w:val="000000" w:themeColor="text1"/>
          <w:sz w:val="24"/>
          <w:szCs w:val="28"/>
        </w:rPr>
        <w:t xml:space="preserve"> (FPGA </w:t>
      </w:r>
      <w:proofErr w:type="spellStart"/>
      <w:r w:rsidR="00873B0D" w:rsidRPr="008D1F29">
        <w:rPr>
          <w:rFonts w:ascii="Times New Roman" w:eastAsia="Segoe UI Light" w:hAnsi="Times New Roman" w:cs="Times New Roman"/>
          <w:color w:val="000000" w:themeColor="text1"/>
          <w:sz w:val="24"/>
          <w:szCs w:val="28"/>
        </w:rPr>
        <w:t>IPcore</w:t>
      </w:r>
      <w:proofErr w:type="spellEnd"/>
      <w:r w:rsidR="00873B0D" w:rsidRPr="008D1F29">
        <w:rPr>
          <w:rFonts w:ascii="Times New Roman" w:eastAsia="Segoe UI Light" w:hAnsi="Times New Roman" w:cs="Times New Roman"/>
          <w:color w:val="000000" w:themeColor="text1"/>
          <w:sz w:val="24"/>
          <w:szCs w:val="28"/>
        </w:rPr>
        <w:t xml:space="preserve">, dalība </w:t>
      </w:r>
      <w:proofErr w:type="spellStart"/>
      <w:r w:rsidR="00873B0D" w:rsidRPr="008D1F29">
        <w:rPr>
          <w:rFonts w:ascii="Times New Roman" w:eastAsia="Segoe UI Light" w:hAnsi="Times New Roman" w:cs="Times New Roman"/>
          <w:color w:val="000000" w:themeColor="text1"/>
          <w:sz w:val="24"/>
          <w:szCs w:val="28"/>
        </w:rPr>
        <w:t>Comet</w:t>
      </w:r>
      <w:proofErr w:type="spellEnd"/>
      <w:r w:rsidR="00873B0D" w:rsidRPr="008D1F29">
        <w:rPr>
          <w:rFonts w:ascii="Times New Roman" w:eastAsia="Segoe UI Light" w:hAnsi="Times New Roman" w:cs="Times New Roman"/>
          <w:color w:val="000000" w:themeColor="text1"/>
          <w:sz w:val="24"/>
          <w:szCs w:val="28"/>
        </w:rPr>
        <w:t xml:space="preserve"> </w:t>
      </w:r>
      <w:proofErr w:type="spellStart"/>
      <w:r w:rsidR="00873B0D" w:rsidRPr="008D1F29">
        <w:rPr>
          <w:rFonts w:ascii="Times New Roman" w:eastAsia="Segoe UI Light" w:hAnsi="Times New Roman" w:cs="Times New Roman"/>
          <w:color w:val="000000" w:themeColor="text1"/>
          <w:sz w:val="24"/>
          <w:szCs w:val="28"/>
        </w:rPr>
        <w:t>Interceptor</w:t>
      </w:r>
      <w:proofErr w:type="spellEnd"/>
      <w:r w:rsidR="00873B0D" w:rsidRPr="008D1F29">
        <w:rPr>
          <w:rFonts w:ascii="Times New Roman" w:eastAsia="Segoe UI Light" w:hAnsi="Times New Roman" w:cs="Times New Roman"/>
          <w:color w:val="000000" w:themeColor="text1"/>
          <w:sz w:val="24"/>
          <w:szCs w:val="28"/>
        </w:rPr>
        <w:t xml:space="preserve"> misijā, LOFAR, utt.).</w:t>
      </w:r>
    </w:p>
    <w:p w14:paraId="673E7F84" w14:textId="2E33DBA6" w:rsidR="00000BD1" w:rsidRPr="008D1F29" w:rsidRDefault="00F715E5" w:rsidP="00355FDA">
      <w:pPr>
        <w:pStyle w:val="ListParagraph"/>
        <w:numPr>
          <w:ilvl w:val="0"/>
          <w:numId w:val="48"/>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RTU turpina aktīvu darbu pie aizvien jaunu </w:t>
      </w:r>
      <w:r w:rsidR="000702DD" w:rsidRPr="008D1F29">
        <w:rPr>
          <w:rFonts w:ascii="Times New Roman" w:eastAsia="Segoe UI Light" w:hAnsi="Times New Roman" w:cs="Times New Roman"/>
          <w:color w:val="000000" w:themeColor="text1"/>
          <w:sz w:val="24"/>
          <w:szCs w:val="28"/>
        </w:rPr>
        <w:t>ES</w:t>
      </w:r>
      <w:r w:rsidRPr="008D1F29">
        <w:rPr>
          <w:rFonts w:ascii="Times New Roman" w:eastAsia="Segoe UI Light" w:hAnsi="Times New Roman" w:cs="Times New Roman"/>
          <w:color w:val="000000" w:themeColor="text1"/>
          <w:sz w:val="24"/>
          <w:szCs w:val="28"/>
        </w:rPr>
        <w:t xml:space="preserve"> struktūrfondu programmu atlases un pieteikumu izstrādes</w:t>
      </w:r>
      <w:r w:rsidR="00D2290C" w:rsidRPr="008D1F29">
        <w:rPr>
          <w:rFonts w:ascii="Times New Roman" w:eastAsia="Segoe UI Light" w:hAnsi="Times New Roman" w:cs="Times New Roman"/>
          <w:color w:val="000000" w:themeColor="text1"/>
          <w:sz w:val="24"/>
          <w:szCs w:val="28"/>
        </w:rPr>
        <w:t xml:space="preserve"> ar</w:t>
      </w:r>
      <w:r w:rsidRPr="008D1F29">
        <w:rPr>
          <w:rFonts w:ascii="Times New Roman" w:eastAsia="Segoe UI Light" w:hAnsi="Times New Roman" w:cs="Times New Roman"/>
          <w:color w:val="000000" w:themeColor="text1"/>
          <w:sz w:val="24"/>
          <w:szCs w:val="28"/>
        </w:rPr>
        <w:t xml:space="preserve"> mērķi</w:t>
      </w:r>
      <w:r w:rsidR="00D2290C"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veicināt pusvadītāju nozares attīstību sākot no vispārējas koordinācijas aktivitāšu veikšanas un beidzot ar zinātnisko pētījumu un inovāciju attīstīšanas aktivitātēm. </w:t>
      </w:r>
    </w:p>
    <w:p w14:paraId="589D3B1E" w14:textId="7EB9CE7E" w:rsidR="00105927" w:rsidRPr="008D1F29" w:rsidRDefault="000C7788" w:rsidP="00355FDA">
      <w:pPr>
        <w:pStyle w:val="ListParagraph"/>
        <w:rPr>
          <w:rFonts w:ascii="Times New Roman" w:eastAsia="Segoe UI Light" w:hAnsi="Times New Roman" w:cs="Times New Roman"/>
          <w:color w:val="000000" w:themeColor="text1"/>
          <w:sz w:val="24"/>
          <w:szCs w:val="28"/>
          <w:u w:val="single"/>
        </w:rPr>
      </w:pPr>
      <w:r w:rsidRPr="008D1F29">
        <w:rPr>
          <w:rFonts w:ascii="Times New Roman" w:eastAsia="Segoe UI Light" w:hAnsi="Times New Roman" w:cs="Times New Roman"/>
          <w:color w:val="000000" w:themeColor="text1"/>
          <w:sz w:val="24"/>
          <w:szCs w:val="28"/>
        </w:rPr>
        <w:t xml:space="preserve">Šim mērķim </w:t>
      </w:r>
      <w:r w:rsidR="00D44D82" w:rsidRPr="008D1F29">
        <w:rPr>
          <w:rFonts w:ascii="Times New Roman" w:eastAsia="Segoe UI Light" w:hAnsi="Times New Roman" w:cs="Times New Roman"/>
          <w:color w:val="000000" w:themeColor="text1"/>
          <w:sz w:val="24"/>
          <w:szCs w:val="28"/>
        </w:rPr>
        <w:t>ir izmantojam</w:t>
      </w:r>
      <w:r w:rsidR="00D2290C" w:rsidRPr="008D1F29">
        <w:rPr>
          <w:rFonts w:ascii="Times New Roman" w:eastAsia="Segoe UI Light" w:hAnsi="Times New Roman" w:cs="Times New Roman"/>
          <w:color w:val="000000" w:themeColor="text1"/>
          <w:sz w:val="24"/>
          <w:szCs w:val="28"/>
        </w:rPr>
        <w:t>s</w:t>
      </w:r>
      <w:r w:rsidR="00F715E5" w:rsidRPr="008D1F29">
        <w:rPr>
          <w:rFonts w:ascii="Times New Roman" w:eastAsia="Segoe UI Light" w:hAnsi="Times New Roman" w:cs="Times New Roman"/>
          <w:color w:val="000000" w:themeColor="text1"/>
          <w:sz w:val="24"/>
          <w:szCs w:val="28"/>
        </w:rPr>
        <w:t xml:space="preserve"> Digitālā Eiropa programmas uzsaukum</w:t>
      </w:r>
      <w:r w:rsidR="00D2290C" w:rsidRPr="008D1F29">
        <w:rPr>
          <w:rFonts w:ascii="Times New Roman" w:eastAsia="Segoe UI Light" w:hAnsi="Times New Roman" w:cs="Times New Roman"/>
          <w:color w:val="000000" w:themeColor="text1"/>
          <w:sz w:val="24"/>
          <w:szCs w:val="28"/>
        </w:rPr>
        <w:t>s</w:t>
      </w:r>
      <w:r w:rsidR="00F715E5" w:rsidRPr="008D1F29">
        <w:rPr>
          <w:rFonts w:ascii="Times New Roman" w:eastAsia="Segoe UI Light" w:hAnsi="Times New Roman" w:cs="Times New Roman"/>
          <w:color w:val="000000" w:themeColor="text1"/>
          <w:sz w:val="24"/>
          <w:szCs w:val="28"/>
        </w:rPr>
        <w:t xml:space="preserve"> </w:t>
      </w:r>
      <w:r w:rsidR="000A2D4C">
        <w:rPr>
          <w:rFonts w:ascii="Times New Roman" w:eastAsia="Segoe UI Light" w:hAnsi="Times New Roman" w:cs="Times New Roman"/>
          <w:color w:val="000000" w:themeColor="text1"/>
          <w:sz w:val="24"/>
          <w:szCs w:val="28"/>
        </w:rPr>
        <w:t>“</w:t>
      </w:r>
      <w:r w:rsidR="00F715E5" w:rsidRPr="008D1F29">
        <w:rPr>
          <w:rFonts w:ascii="Times New Roman" w:eastAsia="Segoe UI Light" w:hAnsi="Times New Roman" w:cs="Times New Roman"/>
          <w:b/>
          <w:bCs/>
          <w:color w:val="000000" w:themeColor="text1"/>
          <w:sz w:val="24"/>
          <w:szCs w:val="28"/>
        </w:rPr>
        <w:t>DIGITAL-2024-ADVANCED-DIGITAL-07-KEYCAPACITY</w:t>
      </w:r>
      <w:r w:rsidR="000A2D4C">
        <w:rPr>
          <w:rFonts w:ascii="Times New Roman" w:eastAsia="Segoe UI Light" w:hAnsi="Times New Roman" w:cs="Times New Roman"/>
          <w:color w:val="000000" w:themeColor="text1"/>
          <w:sz w:val="24"/>
          <w:szCs w:val="28"/>
        </w:rPr>
        <w:t>”</w:t>
      </w:r>
      <w:r w:rsidR="00F715E5" w:rsidRPr="008D1F29">
        <w:rPr>
          <w:rFonts w:ascii="Times New Roman" w:eastAsia="Segoe UI Light" w:hAnsi="Times New Roman" w:cs="Times New Roman"/>
          <w:color w:val="000000" w:themeColor="text1"/>
          <w:sz w:val="24"/>
          <w:szCs w:val="28"/>
        </w:rPr>
        <w:t>, k</w:t>
      </w:r>
      <w:r w:rsidR="00D2290C" w:rsidRPr="008D1F29">
        <w:rPr>
          <w:rFonts w:ascii="Times New Roman" w:eastAsia="Segoe UI Light" w:hAnsi="Times New Roman" w:cs="Times New Roman"/>
          <w:color w:val="000000" w:themeColor="text1"/>
          <w:sz w:val="24"/>
          <w:szCs w:val="28"/>
        </w:rPr>
        <w:t>ura</w:t>
      </w:r>
      <w:r w:rsidR="00D44D82" w:rsidRPr="008D1F29">
        <w:rPr>
          <w:rFonts w:ascii="Times New Roman" w:eastAsia="Segoe UI Light" w:hAnsi="Times New Roman" w:cs="Times New Roman"/>
          <w:color w:val="000000" w:themeColor="text1"/>
          <w:sz w:val="24"/>
          <w:szCs w:val="28"/>
        </w:rPr>
        <w:t xml:space="preserve"> </w:t>
      </w:r>
      <w:r w:rsidR="00F715E5" w:rsidRPr="008D1F29">
        <w:rPr>
          <w:rFonts w:ascii="Times New Roman" w:eastAsia="Segoe UI Light" w:hAnsi="Times New Roman" w:cs="Times New Roman"/>
          <w:color w:val="000000" w:themeColor="text1"/>
          <w:sz w:val="24"/>
          <w:szCs w:val="28"/>
        </w:rPr>
        <w:t xml:space="preserve">ietvaros </w:t>
      </w:r>
      <w:r w:rsidR="00D2290C" w:rsidRPr="008D1F29">
        <w:rPr>
          <w:rFonts w:ascii="Times New Roman" w:eastAsia="Segoe UI Light" w:hAnsi="Times New Roman" w:cs="Times New Roman"/>
          <w:color w:val="000000" w:themeColor="text1"/>
          <w:sz w:val="24"/>
          <w:szCs w:val="28"/>
        </w:rPr>
        <w:t xml:space="preserve">iespējams </w:t>
      </w:r>
      <w:r w:rsidR="00F715E5" w:rsidRPr="008D1F29">
        <w:rPr>
          <w:rFonts w:ascii="Times New Roman" w:eastAsia="Segoe UI Light" w:hAnsi="Times New Roman" w:cs="Times New Roman"/>
          <w:color w:val="000000" w:themeColor="text1"/>
          <w:sz w:val="24"/>
          <w:szCs w:val="28"/>
        </w:rPr>
        <w:t>attīstīt cilvēkkapitāla izaugsmes, kā arī izglītības programmu izstrādi digitālo tehnoloģiju jomā</w:t>
      </w:r>
      <w:r w:rsidR="00D44D82" w:rsidRPr="008D1F29">
        <w:rPr>
          <w:rFonts w:ascii="Times New Roman" w:eastAsia="Segoe UI Light" w:hAnsi="Times New Roman" w:cs="Times New Roman"/>
          <w:color w:val="000000" w:themeColor="text1"/>
          <w:sz w:val="24"/>
          <w:szCs w:val="28"/>
        </w:rPr>
        <w:t xml:space="preserve">. </w:t>
      </w:r>
      <w:r w:rsidR="00105927" w:rsidRPr="008D1F29">
        <w:rPr>
          <w:rFonts w:ascii="Times New Roman" w:eastAsia="Segoe UI Light" w:hAnsi="Times New Roman" w:cs="Times New Roman"/>
          <w:color w:val="000000" w:themeColor="text1"/>
          <w:sz w:val="24"/>
          <w:szCs w:val="28"/>
          <w:u w:val="single"/>
        </w:rPr>
        <w:lastRenderedPageBreak/>
        <w:t xml:space="preserve">Digitālā Eiropa programmas nosacījums </w:t>
      </w:r>
      <w:r w:rsidR="00F715E5" w:rsidRPr="008D1F29">
        <w:rPr>
          <w:rFonts w:ascii="Times New Roman" w:eastAsia="Segoe UI Light" w:hAnsi="Times New Roman" w:cs="Times New Roman"/>
          <w:color w:val="000000" w:themeColor="text1"/>
          <w:sz w:val="24"/>
          <w:szCs w:val="28"/>
          <w:u w:val="single"/>
        </w:rPr>
        <w:t xml:space="preserve">ir </w:t>
      </w:r>
      <w:r w:rsidR="00105927" w:rsidRPr="008D1F29">
        <w:rPr>
          <w:rFonts w:ascii="Times New Roman" w:eastAsia="Segoe UI Light" w:hAnsi="Times New Roman" w:cs="Times New Roman"/>
          <w:color w:val="000000" w:themeColor="text1"/>
          <w:sz w:val="24"/>
          <w:szCs w:val="28"/>
          <w:u w:val="single"/>
        </w:rPr>
        <w:t xml:space="preserve">līdzfinansējums </w:t>
      </w:r>
      <w:r w:rsidR="00F715E5" w:rsidRPr="008D1F29">
        <w:rPr>
          <w:rFonts w:ascii="Times New Roman" w:eastAsia="Segoe UI Light" w:hAnsi="Times New Roman" w:cs="Times New Roman"/>
          <w:color w:val="000000" w:themeColor="text1"/>
          <w:sz w:val="24"/>
          <w:szCs w:val="28"/>
          <w:u w:val="single"/>
        </w:rPr>
        <w:t xml:space="preserve">50% </w:t>
      </w:r>
      <w:r w:rsidR="00105927" w:rsidRPr="008D1F29">
        <w:rPr>
          <w:rFonts w:ascii="Times New Roman" w:eastAsia="Segoe UI Light" w:hAnsi="Times New Roman" w:cs="Times New Roman"/>
          <w:color w:val="000000" w:themeColor="text1"/>
          <w:sz w:val="24"/>
          <w:szCs w:val="28"/>
          <w:u w:val="single"/>
        </w:rPr>
        <w:t>apmērā</w:t>
      </w:r>
      <w:r w:rsidR="00152CE9" w:rsidRPr="008D1F29">
        <w:rPr>
          <w:rFonts w:ascii="Times New Roman" w:eastAsia="Segoe UI Light" w:hAnsi="Times New Roman" w:cs="Times New Roman"/>
          <w:color w:val="000000" w:themeColor="text1"/>
          <w:sz w:val="24"/>
          <w:szCs w:val="28"/>
          <w:u w:val="single"/>
        </w:rPr>
        <w:t>, ko primāri nodrošina valsts</w:t>
      </w:r>
      <w:r w:rsidR="00F715E5" w:rsidRPr="008D1F29">
        <w:rPr>
          <w:rFonts w:ascii="Times New Roman" w:eastAsia="Segoe UI Light" w:hAnsi="Times New Roman" w:cs="Times New Roman"/>
          <w:color w:val="000000" w:themeColor="text1"/>
          <w:sz w:val="24"/>
          <w:szCs w:val="28"/>
          <w:u w:val="single"/>
        </w:rPr>
        <w:t xml:space="preserve">. </w:t>
      </w:r>
    </w:p>
    <w:p w14:paraId="61AA4160" w14:textId="466A52C9" w:rsidR="00F715E5" w:rsidRPr="008D1F29" w:rsidRDefault="00D2290C" w:rsidP="00B16298">
      <w:pPr>
        <w:pStyle w:val="ListParagraph"/>
        <w:numPr>
          <w:ilvl w:val="0"/>
          <w:numId w:val="48"/>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P</w:t>
      </w:r>
      <w:r w:rsidR="00F715E5" w:rsidRPr="008D1F29">
        <w:rPr>
          <w:rFonts w:ascii="Times New Roman" w:eastAsia="Segoe UI Light" w:hAnsi="Times New Roman" w:cs="Times New Roman"/>
          <w:color w:val="000000" w:themeColor="text1"/>
          <w:sz w:val="24"/>
          <w:szCs w:val="28"/>
        </w:rPr>
        <w:t xml:space="preserve">apildu mehānisms </w:t>
      </w:r>
      <w:r w:rsidR="009C34F3" w:rsidRPr="008D1F29">
        <w:rPr>
          <w:rFonts w:ascii="Times New Roman" w:eastAsia="Segoe UI Light" w:hAnsi="Times New Roman" w:cs="Times New Roman"/>
          <w:color w:val="000000" w:themeColor="text1"/>
          <w:sz w:val="24"/>
          <w:szCs w:val="28"/>
        </w:rPr>
        <w:t>ES</w:t>
      </w:r>
      <w:r w:rsidR="00F715E5" w:rsidRPr="008D1F29">
        <w:rPr>
          <w:rFonts w:ascii="Times New Roman" w:eastAsia="Segoe UI Light" w:hAnsi="Times New Roman" w:cs="Times New Roman"/>
          <w:color w:val="000000" w:themeColor="text1"/>
          <w:sz w:val="24"/>
          <w:szCs w:val="28"/>
        </w:rPr>
        <w:t xml:space="preserve"> mērogā, ko RTU ir iezīmējuši kā vienu no prioritārajiem veidiem kā</w:t>
      </w:r>
      <w:r w:rsidRPr="008D1F29">
        <w:rPr>
          <w:rFonts w:ascii="Times New Roman" w:eastAsia="Segoe UI Light" w:hAnsi="Times New Roman" w:cs="Times New Roman"/>
          <w:color w:val="000000" w:themeColor="text1"/>
          <w:sz w:val="24"/>
          <w:szCs w:val="28"/>
        </w:rPr>
        <w:t xml:space="preserve"> </w:t>
      </w:r>
      <w:r w:rsidR="00F715E5" w:rsidRPr="008D1F29">
        <w:rPr>
          <w:rFonts w:ascii="Times New Roman" w:eastAsia="Segoe UI Light" w:hAnsi="Times New Roman" w:cs="Times New Roman"/>
          <w:color w:val="000000" w:themeColor="text1"/>
          <w:sz w:val="24"/>
          <w:szCs w:val="28"/>
        </w:rPr>
        <w:t>ar salīdzinoši ierobežotiem valsts finanšu resursiem</w:t>
      </w:r>
      <w:r w:rsidRPr="008D1F29">
        <w:rPr>
          <w:rFonts w:ascii="Times New Roman" w:eastAsia="Segoe UI Light" w:hAnsi="Times New Roman" w:cs="Times New Roman"/>
          <w:color w:val="000000" w:themeColor="text1"/>
          <w:sz w:val="24"/>
          <w:szCs w:val="28"/>
        </w:rPr>
        <w:t xml:space="preserve"> </w:t>
      </w:r>
      <w:r w:rsidR="00F715E5" w:rsidRPr="008D1F29">
        <w:rPr>
          <w:rFonts w:ascii="Times New Roman" w:eastAsia="Segoe UI Light" w:hAnsi="Times New Roman" w:cs="Times New Roman"/>
          <w:color w:val="000000" w:themeColor="text1"/>
          <w:sz w:val="24"/>
          <w:szCs w:val="28"/>
        </w:rPr>
        <w:t xml:space="preserve">veicināt cilvēkresursu pieaugumu zinātnē un pētniecībā ir ES </w:t>
      </w:r>
      <w:r w:rsidR="00B16298" w:rsidRPr="008D1F29">
        <w:rPr>
          <w:rFonts w:ascii="Times New Roman" w:eastAsia="Segoe UI Light" w:hAnsi="Times New Roman" w:cs="Times New Roman"/>
          <w:color w:val="000000" w:themeColor="text1"/>
          <w:sz w:val="24"/>
          <w:szCs w:val="28"/>
        </w:rPr>
        <w:t xml:space="preserve">līmeņa Marijas </w:t>
      </w:r>
      <w:proofErr w:type="spellStart"/>
      <w:r w:rsidR="00B16298" w:rsidRPr="008D1F29">
        <w:rPr>
          <w:rFonts w:ascii="Times New Roman" w:eastAsia="Segoe UI Light" w:hAnsi="Times New Roman" w:cs="Times New Roman"/>
          <w:color w:val="000000" w:themeColor="text1"/>
          <w:sz w:val="24"/>
          <w:szCs w:val="28"/>
        </w:rPr>
        <w:t>Sklodovskas</w:t>
      </w:r>
      <w:proofErr w:type="spellEnd"/>
      <w:r w:rsidR="00B16298" w:rsidRPr="008D1F29">
        <w:rPr>
          <w:rFonts w:ascii="Times New Roman" w:eastAsia="Segoe UI Light" w:hAnsi="Times New Roman" w:cs="Times New Roman"/>
          <w:color w:val="000000" w:themeColor="text1"/>
          <w:sz w:val="24"/>
          <w:szCs w:val="28"/>
        </w:rPr>
        <w:t>-Kirī vārdā nosauktās aktivitātes (MSCA) uzsaukums</w:t>
      </w:r>
      <w:r w:rsidR="00F715E5" w:rsidRPr="008D1F29">
        <w:rPr>
          <w:rFonts w:ascii="Times New Roman" w:eastAsia="Segoe UI Light" w:hAnsi="Times New Roman" w:cs="Times New Roman"/>
          <w:color w:val="000000" w:themeColor="text1"/>
          <w:sz w:val="24"/>
          <w:szCs w:val="28"/>
        </w:rPr>
        <w:t xml:space="preserve"> </w:t>
      </w:r>
      <w:r w:rsidR="000A2D4C">
        <w:rPr>
          <w:rFonts w:ascii="Times New Roman" w:eastAsia="Segoe UI Light" w:hAnsi="Times New Roman" w:cs="Times New Roman"/>
          <w:color w:val="000000" w:themeColor="text1"/>
          <w:sz w:val="24"/>
          <w:szCs w:val="28"/>
        </w:rPr>
        <w:t>“</w:t>
      </w:r>
      <w:r w:rsidR="00F715E5" w:rsidRPr="008D1F29">
        <w:rPr>
          <w:rFonts w:ascii="Times New Roman" w:eastAsia="Segoe UI Light" w:hAnsi="Times New Roman" w:cs="Times New Roman"/>
          <w:b/>
          <w:bCs/>
          <w:color w:val="000000" w:themeColor="text1"/>
          <w:sz w:val="24"/>
          <w:szCs w:val="28"/>
        </w:rPr>
        <w:t>HORIZON-MSCA-2025-COFUND-01-01</w:t>
      </w:r>
      <w:r w:rsidR="000A2D4C">
        <w:rPr>
          <w:rFonts w:ascii="Times New Roman" w:eastAsia="Segoe UI Light" w:hAnsi="Times New Roman" w:cs="Times New Roman"/>
          <w:color w:val="000000" w:themeColor="text1"/>
          <w:sz w:val="24"/>
          <w:szCs w:val="28"/>
        </w:rPr>
        <w:t>”</w:t>
      </w:r>
      <w:r w:rsidR="00B16298" w:rsidRPr="008D1F29">
        <w:rPr>
          <w:rFonts w:ascii="Times New Roman" w:eastAsia="Segoe UI Light" w:hAnsi="Times New Roman" w:cs="Times New Roman"/>
          <w:color w:val="000000" w:themeColor="text1"/>
          <w:sz w:val="24"/>
          <w:szCs w:val="28"/>
        </w:rPr>
        <w:t xml:space="preserve">, kas var </w:t>
      </w:r>
      <w:r w:rsidR="00F715E5" w:rsidRPr="008D1F29">
        <w:rPr>
          <w:rFonts w:ascii="Times New Roman" w:eastAsia="Segoe UI Light" w:hAnsi="Times New Roman" w:cs="Times New Roman"/>
          <w:color w:val="000000" w:themeColor="text1"/>
          <w:sz w:val="24"/>
          <w:szCs w:val="28"/>
        </w:rPr>
        <w:t>veicinā</w:t>
      </w:r>
      <w:r w:rsidR="00B16298" w:rsidRPr="008D1F29">
        <w:rPr>
          <w:rFonts w:ascii="Times New Roman" w:eastAsia="Segoe UI Light" w:hAnsi="Times New Roman" w:cs="Times New Roman"/>
          <w:color w:val="000000" w:themeColor="text1"/>
          <w:sz w:val="24"/>
          <w:szCs w:val="28"/>
        </w:rPr>
        <w:t>t</w:t>
      </w:r>
      <w:r w:rsidR="00BE5460" w:rsidRPr="008D1F29">
        <w:rPr>
          <w:rFonts w:ascii="Times New Roman" w:eastAsia="Segoe UI Light" w:hAnsi="Times New Roman" w:cs="Times New Roman"/>
          <w:color w:val="000000" w:themeColor="text1"/>
          <w:sz w:val="24"/>
          <w:szCs w:val="28"/>
        </w:rPr>
        <w:t>:</w:t>
      </w:r>
    </w:p>
    <w:p w14:paraId="5B9ADF8F" w14:textId="77777777" w:rsidR="00F715E5" w:rsidRPr="008D1F29" w:rsidRDefault="00F715E5" w:rsidP="009D37C8">
      <w:pPr>
        <w:pStyle w:val="ListParagraph"/>
        <w:numPr>
          <w:ilvl w:val="0"/>
          <w:numId w:val="49"/>
        </w:numPr>
        <w:spacing w:before="100" w:after="100"/>
        <w:ind w:left="113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Jaunu zinātnieku</w:t>
      </w:r>
      <w:r w:rsidRPr="008D1F29">
        <w:rPr>
          <w:rFonts w:ascii="Times New Roman" w:eastAsia="Segoe UI Light" w:hAnsi="Times New Roman" w:cs="Times New Roman"/>
          <w:color w:val="000000" w:themeColor="text1"/>
          <w:sz w:val="24"/>
          <w:szCs w:val="28"/>
        </w:rPr>
        <w:t xml:space="preserve"> piesaisti mikroshēmu nozarei Latvijā;</w:t>
      </w:r>
    </w:p>
    <w:p w14:paraId="5F7F4910" w14:textId="4E11234E" w:rsidR="00F715E5" w:rsidRPr="008D1F29" w:rsidRDefault="00F715E5" w:rsidP="009D37C8">
      <w:pPr>
        <w:pStyle w:val="ListParagraph"/>
        <w:numPr>
          <w:ilvl w:val="0"/>
          <w:numId w:val="49"/>
        </w:numPr>
        <w:spacing w:before="100" w:after="100"/>
        <w:ind w:left="113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Starptautisku zinātnieku</w:t>
      </w:r>
      <w:r w:rsidRPr="008D1F29">
        <w:rPr>
          <w:rFonts w:ascii="Times New Roman" w:eastAsia="Segoe UI Light" w:hAnsi="Times New Roman" w:cs="Times New Roman"/>
          <w:color w:val="000000" w:themeColor="text1"/>
          <w:sz w:val="24"/>
          <w:szCs w:val="28"/>
        </w:rPr>
        <w:t xml:space="preserve"> regulāru iesaisti Latvijas zinātnes un inovāciju ekosistēmā caur mikroshēmu nozares pētījumiem, semināriem un studiju kursiem;</w:t>
      </w:r>
    </w:p>
    <w:p w14:paraId="3122DC08" w14:textId="78E336E5" w:rsidR="00F715E5" w:rsidRPr="008D1F29" w:rsidRDefault="00F715E5" w:rsidP="009D37C8">
      <w:pPr>
        <w:pStyle w:val="ListParagraph"/>
        <w:numPr>
          <w:ilvl w:val="0"/>
          <w:numId w:val="49"/>
        </w:numPr>
        <w:spacing w:before="100" w:after="100"/>
        <w:ind w:left="113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Zināšanu pārnesi</w:t>
      </w:r>
      <w:r w:rsidRPr="008D1F29">
        <w:rPr>
          <w:rFonts w:ascii="Times New Roman" w:eastAsia="Segoe UI Light" w:hAnsi="Times New Roman" w:cs="Times New Roman"/>
          <w:color w:val="000000" w:themeColor="text1"/>
          <w:sz w:val="24"/>
          <w:szCs w:val="28"/>
        </w:rPr>
        <w:t xml:space="preserve"> starp Eiropas un pasaules mēroga </w:t>
      </w:r>
      <w:r w:rsidR="00DA42CD" w:rsidRPr="008D1F29">
        <w:rPr>
          <w:rFonts w:ascii="Times New Roman" w:eastAsia="Segoe UI Light" w:hAnsi="Times New Roman" w:cs="Times New Roman"/>
          <w:color w:val="000000" w:themeColor="text1"/>
          <w:sz w:val="24"/>
          <w:szCs w:val="28"/>
        </w:rPr>
        <w:t>augstākās</w:t>
      </w:r>
      <w:r w:rsidRPr="008D1F29">
        <w:rPr>
          <w:rFonts w:ascii="Times New Roman" w:eastAsia="Segoe UI Light" w:hAnsi="Times New Roman" w:cs="Times New Roman"/>
          <w:color w:val="000000" w:themeColor="text1"/>
          <w:sz w:val="24"/>
          <w:szCs w:val="28"/>
        </w:rPr>
        <w:t xml:space="preserve"> izglītības iestādēm, mikročipu nozares uzņēmumiem, pētniecības institūtiem u.c. organizācijām.</w:t>
      </w:r>
    </w:p>
    <w:p w14:paraId="4E3370BF" w14:textId="3B42595D" w:rsidR="00F715E5" w:rsidRPr="008D1F29" w:rsidRDefault="00F715E5" w:rsidP="009D37C8">
      <w:pPr>
        <w:pStyle w:val="ListParagraph"/>
        <w:numPr>
          <w:ilvl w:val="0"/>
          <w:numId w:val="49"/>
        </w:numPr>
        <w:spacing w:before="100" w:after="100"/>
        <w:ind w:left="113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Latvijas mikroshēmu nozares – gan akadēmiskā, gan uzņēmējdarbības kontekstā – </w:t>
      </w:r>
      <w:r w:rsidRPr="008D1F29">
        <w:rPr>
          <w:rFonts w:ascii="Times New Roman" w:eastAsia="Segoe UI Light" w:hAnsi="Times New Roman" w:cs="Times New Roman"/>
          <w:b/>
          <w:bCs/>
          <w:color w:val="000000" w:themeColor="text1"/>
          <w:sz w:val="24"/>
          <w:szCs w:val="28"/>
        </w:rPr>
        <w:t>pozīciju stiprināšanu starptautiskā mērogā</w:t>
      </w:r>
      <w:r w:rsidRPr="008D1F29">
        <w:rPr>
          <w:rFonts w:ascii="Times New Roman" w:eastAsia="Segoe UI Light" w:hAnsi="Times New Roman" w:cs="Times New Roman"/>
          <w:color w:val="000000" w:themeColor="text1"/>
          <w:sz w:val="24"/>
          <w:szCs w:val="28"/>
        </w:rPr>
        <w:t xml:space="preserve"> caur savas ekselences, zināšanu un prasmju demonstrēšanu un piedāvāšanu starptautiskajiem partneriem.</w:t>
      </w:r>
    </w:p>
    <w:p w14:paraId="08EFE881" w14:textId="77777777" w:rsidR="00D94A19" w:rsidRPr="008D1F29" w:rsidRDefault="00D94A19" w:rsidP="004212CF">
      <w:pPr>
        <w:pStyle w:val="Heading3"/>
      </w:pPr>
      <w:bookmarkStart w:id="43" w:name="_Toc172159546"/>
      <w:bookmarkStart w:id="44" w:name="_Toc176514444"/>
      <w:r w:rsidRPr="008D1F29">
        <w:t>Infrastruktūra</w:t>
      </w:r>
      <w:bookmarkEnd w:id="43"/>
      <w:bookmarkEnd w:id="44"/>
    </w:p>
    <w:p w14:paraId="718E5808" w14:textId="0F317CFC" w:rsidR="005C2A2C" w:rsidRPr="008D1F29" w:rsidRDefault="005C2A2C" w:rsidP="005C2A2C">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Latvijas </w:t>
      </w:r>
      <w:r w:rsidR="00B16298" w:rsidRPr="008D1F29">
        <w:rPr>
          <w:rFonts w:ascii="Times New Roman" w:hAnsi="Times New Roman" w:cs="Times New Roman"/>
          <w:color w:val="000000" w:themeColor="text1"/>
          <w:sz w:val="24"/>
          <w:szCs w:val="28"/>
        </w:rPr>
        <w:t>situācijā infrastruktūras a</w:t>
      </w:r>
      <w:r w:rsidRPr="008D1F29">
        <w:rPr>
          <w:rFonts w:ascii="Times New Roman" w:hAnsi="Times New Roman" w:cs="Times New Roman"/>
          <w:color w:val="000000" w:themeColor="text1"/>
          <w:sz w:val="24"/>
          <w:szCs w:val="28"/>
        </w:rPr>
        <w:t>ttīstība ir sadal</w:t>
      </w:r>
      <w:r w:rsidR="00B16298" w:rsidRPr="008D1F29">
        <w:rPr>
          <w:rFonts w:ascii="Times New Roman" w:hAnsi="Times New Roman" w:cs="Times New Roman"/>
          <w:color w:val="000000" w:themeColor="text1"/>
          <w:sz w:val="24"/>
          <w:szCs w:val="28"/>
        </w:rPr>
        <w:t>āma</w:t>
      </w:r>
      <w:r w:rsidRPr="008D1F29">
        <w:rPr>
          <w:rFonts w:ascii="Times New Roman" w:hAnsi="Times New Roman" w:cs="Times New Roman"/>
          <w:color w:val="000000" w:themeColor="text1"/>
          <w:sz w:val="24"/>
          <w:szCs w:val="28"/>
        </w:rPr>
        <w:t xml:space="preserve"> trīs posmos, kas ir izšķiroši, lai varētu nodrošināt nozares vērtību ķēdes mode</w:t>
      </w:r>
      <w:r w:rsidR="00B16298" w:rsidRPr="008D1F29">
        <w:rPr>
          <w:rFonts w:ascii="Times New Roman" w:hAnsi="Times New Roman" w:cs="Times New Roman"/>
          <w:color w:val="000000" w:themeColor="text1"/>
          <w:sz w:val="24"/>
          <w:szCs w:val="28"/>
        </w:rPr>
        <w:t>li</w:t>
      </w:r>
      <w:r w:rsidRPr="008D1F29">
        <w:rPr>
          <w:rFonts w:ascii="Times New Roman" w:hAnsi="Times New Roman" w:cs="Times New Roman"/>
          <w:color w:val="000000" w:themeColor="text1"/>
          <w:sz w:val="24"/>
          <w:szCs w:val="28"/>
        </w:rPr>
        <w:t>.</w:t>
      </w:r>
    </w:p>
    <w:p w14:paraId="37B85CD8" w14:textId="36CE8C2F" w:rsidR="005C2A2C" w:rsidRPr="008D1F29" w:rsidRDefault="005C2A2C" w:rsidP="005C2A2C">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Nepieciešamā infrastruktūra vērtības ķēdes nodrošināšanai:</w:t>
      </w:r>
    </w:p>
    <w:p w14:paraId="20D69C8D" w14:textId="0F4E9429" w:rsidR="005C2A2C" w:rsidRPr="008D1F29" w:rsidRDefault="005C2A2C" w:rsidP="005C2A2C">
      <w:pPr>
        <w:pStyle w:val="ListParagraph"/>
        <w:numPr>
          <w:ilvl w:val="0"/>
          <w:numId w:val="51"/>
        </w:numPr>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Testēšanas laboratorijas centra (</w:t>
      </w:r>
      <w:proofErr w:type="spellStart"/>
      <w:r w:rsidRPr="008D1F29">
        <w:rPr>
          <w:rFonts w:ascii="Times New Roman" w:hAnsi="Times New Roman" w:cs="Times New Roman"/>
          <w:b/>
          <w:bCs/>
          <w:color w:val="000000" w:themeColor="text1"/>
          <w:sz w:val="24"/>
          <w:szCs w:val="28"/>
        </w:rPr>
        <w:t>TestLab</w:t>
      </w:r>
      <w:proofErr w:type="spellEnd"/>
      <w:r w:rsidRPr="008D1F29">
        <w:rPr>
          <w:rFonts w:ascii="Times New Roman" w:hAnsi="Times New Roman" w:cs="Times New Roman"/>
          <w:b/>
          <w:bCs/>
          <w:color w:val="000000" w:themeColor="text1"/>
          <w:sz w:val="24"/>
          <w:szCs w:val="28"/>
        </w:rPr>
        <w:t>) izveidošana</w:t>
      </w:r>
      <w:r w:rsidR="00B16298"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RTU </w:t>
      </w:r>
      <w:proofErr w:type="spellStart"/>
      <w:r w:rsidRPr="008D1F29">
        <w:rPr>
          <w:rFonts w:ascii="Times New Roman" w:hAnsi="Times New Roman" w:cs="Times New Roman"/>
          <w:color w:val="000000" w:themeColor="text1"/>
          <w:sz w:val="24"/>
          <w:szCs w:val="28"/>
        </w:rPr>
        <w:t>TestLab</w:t>
      </w:r>
      <w:proofErr w:type="spellEnd"/>
      <w:r w:rsidRPr="008D1F29">
        <w:rPr>
          <w:rFonts w:ascii="Times New Roman" w:hAnsi="Times New Roman" w:cs="Times New Roman"/>
          <w:color w:val="000000" w:themeColor="text1"/>
          <w:sz w:val="24"/>
          <w:szCs w:val="28"/>
        </w:rPr>
        <w:t xml:space="preserve"> būtu iespējams apstrādāt, pārbaudīt un testēt dažāda tipa materiālu mikroshēmas, tajā skaitā uz silīcija bāzes veidotās mikroshēmas, polimēru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mikroshēmas un arī mikroelektronikas elementus, kā </w:t>
      </w:r>
      <w:r w:rsidRPr="008D1F29">
        <w:rPr>
          <w:rFonts w:ascii="Times New Roman" w:hAnsi="Times New Roman" w:cs="Times New Roman"/>
          <w:b/>
          <w:bCs/>
          <w:color w:val="000000" w:themeColor="text1"/>
          <w:sz w:val="24"/>
          <w:szCs w:val="28"/>
        </w:rPr>
        <w:t>potenciālie lietotāji bū</w:t>
      </w:r>
      <w:r w:rsidR="00975ED6" w:rsidRPr="008D1F29">
        <w:rPr>
          <w:rFonts w:ascii="Times New Roman" w:hAnsi="Times New Roman" w:cs="Times New Roman"/>
          <w:b/>
          <w:bCs/>
          <w:color w:val="000000" w:themeColor="text1"/>
          <w:sz w:val="24"/>
          <w:szCs w:val="28"/>
        </w:rPr>
        <w:t>tu</w:t>
      </w:r>
      <w:r w:rsidRPr="008D1F29">
        <w:rPr>
          <w:rFonts w:ascii="Times New Roman" w:hAnsi="Times New Roman" w:cs="Times New Roman"/>
          <w:b/>
          <w:bCs/>
          <w:color w:val="000000" w:themeColor="text1"/>
          <w:sz w:val="24"/>
          <w:szCs w:val="28"/>
        </w:rPr>
        <w:t xml:space="preserve"> ne tikai RTU pētnieki un studenti, bet arī </w:t>
      </w:r>
      <w:r w:rsidR="00975ED6" w:rsidRPr="008D1F29">
        <w:rPr>
          <w:rFonts w:ascii="Times New Roman" w:hAnsi="Times New Roman" w:cs="Times New Roman"/>
          <w:b/>
          <w:bCs/>
          <w:color w:val="000000" w:themeColor="text1"/>
          <w:sz w:val="24"/>
          <w:szCs w:val="28"/>
        </w:rPr>
        <w:t>citas Latvijas pētniecības organizācijas</w:t>
      </w:r>
      <w:r w:rsidRPr="008D1F29">
        <w:rPr>
          <w:rFonts w:ascii="Times New Roman" w:hAnsi="Times New Roman" w:cs="Times New Roman"/>
          <w:b/>
          <w:bCs/>
          <w:color w:val="000000" w:themeColor="text1"/>
          <w:sz w:val="24"/>
          <w:szCs w:val="28"/>
        </w:rPr>
        <w:t xml:space="preserve">, ārvalstu partneri un vietējie uzņēmumi, veicot komerciālus testēšanas pasūtījumus un pētniecības projektus un studiju procesu. </w:t>
      </w:r>
    </w:p>
    <w:p w14:paraId="56447CFE" w14:textId="54969866" w:rsidR="005C2A2C" w:rsidRPr="008D1F29" w:rsidRDefault="005E4178" w:rsidP="005C2A2C">
      <w:pPr>
        <w:pStyle w:val="ListParagraph"/>
        <w:numPr>
          <w:ilvl w:val="0"/>
          <w:numId w:val="51"/>
        </w:numPr>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Uzņēmējdarbība un mērogošana</w:t>
      </w:r>
      <w:r w:rsidRPr="008D1F29">
        <w:rPr>
          <w:rFonts w:ascii="Times New Roman" w:hAnsi="Times New Roman" w:cs="Times New Roman"/>
          <w:color w:val="000000" w:themeColor="text1"/>
          <w:sz w:val="24"/>
          <w:szCs w:val="28"/>
        </w:rPr>
        <w:t xml:space="preserve">. </w:t>
      </w:r>
      <w:proofErr w:type="spellStart"/>
      <w:r w:rsidR="005C2A2C" w:rsidRPr="008D1F29">
        <w:rPr>
          <w:rFonts w:ascii="Times New Roman" w:hAnsi="Times New Roman" w:cs="Times New Roman"/>
          <w:color w:val="000000" w:themeColor="text1"/>
          <w:sz w:val="24"/>
          <w:szCs w:val="28"/>
        </w:rPr>
        <w:t>TestLab</w:t>
      </w:r>
      <w:proofErr w:type="spellEnd"/>
      <w:r w:rsidR="005C2A2C" w:rsidRPr="008D1F29">
        <w:rPr>
          <w:rFonts w:ascii="Times New Roman" w:eastAsia="Segoe UI Light" w:hAnsi="Times New Roman" w:cs="Times New Roman"/>
          <w:color w:val="000000" w:themeColor="text1"/>
          <w:sz w:val="24"/>
          <w:szCs w:val="24"/>
        </w:rPr>
        <w:t xml:space="preserve"> infrastruktūra spētu noturēt esošos sadarbības līgumus un tos mērogot, kā arī piesaistīt jaunus potenciālos uzņēmumus un</w:t>
      </w:r>
      <w:r w:rsidR="00A412AB" w:rsidRPr="008D1F29">
        <w:rPr>
          <w:rFonts w:ascii="Times New Roman" w:eastAsia="Segoe UI Light" w:hAnsi="Times New Roman" w:cs="Times New Roman"/>
          <w:color w:val="000000" w:themeColor="text1"/>
          <w:sz w:val="24"/>
          <w:szCs w:val="24"/>
        </w:rPr>
        <w:t xml:space="preserve"> </w:t>
      </w:r>
      <w:proofErr w:type="spellStart"/>
      <w:r w:rsidR="005C2A2C" w:rsidRPr="008D1F29">
        <w:rPr>
          <w:rFonts w:ascii="Times New Roman" w:eastAsia="Segoe UI Light" w:hAnsi="Times New Roman" w:cs="Times New Roman"/>
          <w:color w:val="000000" w:themeColor="text1"/>
          <w:sz w:val="24"/>
          <w:szCs w:val="24"/>
        </w:rPr>
        <w:t>jaunuzņēmumus</w:t>
      </w:r>
      <w:proofErr w:type="spellEnd"/>
      <w:r w:rsidR="005C2A2C" w:rsidRPr="008D1F29">
        <w:rPr>
          <w:rFonts w:ascii="Times New Roman" w:eastAsia="Segoe UI Light" w:hAnsi="Times New Roman" w:cs="Times New Roman"/>
          <w:color w:val="000000" w:themeColor="text1"/>
          <w:sz w:val="24"/>
          <w:szCs w:val="24"/>
        </w:rPr>
        <w:t>, kas aktīvi izstrādā nākamās paaudzes mikroshēmas, tajā skaitā arī telekomunikācijas produktiem.</w:t>
      </w:r>
    </w:p>
    <w:p w14:paraId="10178E45" w14:textId="7AA100EA" w:rsidR="005C2A2C" w:rsidRPr="008D1F29" w:rsidRDefault="005E4178" w:rsidP="005C2A2C">
      <w:pPr>
        <w:pStyle w:val="ListParagraph"/>
        <w:numPr>
          <w:ilvl w:val="0"/>
          <w:numId w:val="51"/>
        </w:numPr>
        <w:rPr>
          <w:rFonts w:ascii="Times New Roman" w:hAnsi="Times New Roman" w:cs="Times New Roman"/>
          <w:b/>
          <w:bCs/>
          <w:color w:val="000000" w:themeColor="text1"/>
          <w:sz w:val="24"/>
          <w:szCs w:val="28"/>
        </w:rPr>
      </w:pPr>
      <w:r w:rsidRPr="008D1F29">
        <w:rPr>
          <w:rFonts w:ascii="Times New Roman" w:eastAsia="Segoe UI Light" w:hAnsi="Times New Roman" w:cs="Times New Roman"/>
          <w:b/>
          <w:bCs/>
          <w:color w:val="000000" w:themeColor="text1"/>
          <w:sz w:val="24"/>
          <w:szCs w:val="24"/>
        </w:rPr>
        <w:t>Cilvēkkapitāls.</w:t>
      </w:r>
      <w:r w:rsidRPr="008D1F29">
        <w:rPr>
          <w:rFonts w:ascii="Times New Roman" w:eastAsia="Segoe UI Light" w:hAnsi="Times New Roman" w:cs="Times New Roman"/>
          <w:color w:val="000000" w:themeColor="text1"/>
          <w:sz w:val="24"/>
          <w:szCs w:val="24"/>
        </w:rPr>
        <w:t xml:space="preserve"> </w:t>
      </w:r>
      <w:r w:rsidR="005C2A2C" w:rsidRPr="008D1F29">
        <w:rPr>
          <w:rFonts w:ascii="Times New Roman" w:eastAsia="Segoe UI Light" w:hAnsi="Times New Roman" w:cs="Times New Roman"/>
          <w:color w:val="000000" w:themeColor="text1"/>
          <w:sz w:val="24"/>
          <w:szCs w:val="24"/>
        </w:rPr>
        <w:t xml:space="preserve">Ņemot vērā nozīmīgo speciālistu iztrūkumu, kritiski ir infrastruktūras iesaiste studiju procesa norisē. </w:t>
      </w:r>
      <w:proofErr w:type="spellStart"/>
      <w:r w:rsidR="005C2A2C" w:rsidRPr="008D1F29">
        <w:rPr>
          <w:rFonts w:ascii="Times New Roman" w:eastAsia="Segoe UI Light" w:hAnsi="Times New Roman" w:cs="Times New Roman"/>
          <w:color w:val="000000" w:themeColor="text1"/>
          <w:sz w:val="24"/>
          <w:szCs w:val="24"/>
        </w:rPr>
        <w:t>TestLab</w:t>
      </w:r>
      <w:proofErr w:type="spellEnd"/>
      <w:r w:rsidR="005C2A2C" w:rsidRPr="008D1F29">
        <w:rPr>
          <w:rFonts w:ascii="Times New Roman" w:eastAsia="Segoe UI Light" w:hAnsi="Times New Roman" w:cs="Times New Roman"/>
          <w:color w:val="000000" w:themeColor="text1"/>
          <w:sz w:val="24"/>
          <w:szCs w:val="24"/>
        </w:rPr>
        <w:t xml:space="preserve"> infrastruktūra nodrošinātu atbalstu </w:t>
      </w:r>
      <w:r w:rsidR="005C2A2C" w:rsidRPr="008D1F29">
        <w:rPr>
          <w:rFonts w:ascii="Times New Roman" w:eastAsia="Segoe UI Light" w:hAnsi="Times New Roman" w:cs="Times New Roman"/>
          <w:b/>
          <w:bCs/>
          <w:color w:val="000000" w:themeColor="text1"/>
          <w:sz w:val="24"/>
          <w:szCs w:val="24"/>
        </w:rPr>
        <w:t>studiju procesa norisei</w:t>
      </w:r>
      <w:r w:rsidR="005C2A2C" w:rsidRPr="008D1F29">
        <w:rPr>
          <w:rFonts w:ascii="Times New Roman" w:eastAsia="Segoe UI Light" w:hAnsi="Times New Roman" w:cs="Times New Roman"/>
          <w:color w:val="000000" w:themeColor="text1"/>
          <w:sz w:val="24"/>
          <w:szCs w:val="24"/>
        </w:rPr>
        <w:t>, tā paplašinot studējošo skaitu, kas apgūst kompetences pusvadītāju jomā.</w:t>
      </w:r>
    </w:p>
    <w:p w14:paraId="40B76257" w14:textId="289E2D7A" w:rsidR="005C2A2C" w:rsidRPr="008D1F29" w:rsidRDefault="005E4178" w:rsidP="005C2A2C">
      <w:pPr>
        <w:pStyle w:val="ListParagraph"/>
        <w:numPr>
          <w:ilvl w:val="0"/>
          <w:numId w:val="51"/>
        </w:numPr>
        <w:rPr>
          <w:rFonts w:ascii="Times New Roman" w:hAnsi="Times New Roman" w:cs="Times New Roman"/>
          <w:b/>
          <w:bCs/>
          <w:color w:val="000000" w:themeColor="text1"/>
          <w:sz w:val="24"/>
          <w:szCs w:val="28"/>
        </w:rPr>
      </w:pPr>
      <w:r w:rsidRPr="008D1F29">
        <w:rPr>
          <w:rFonts w:ascii="Times New Roman" w:eastAsia="Segoe UI Light" w:hAnsi="Times New Roman" w:cs="Times New Roman"/>
          <w:b/>
          <w:bCs/>
          <w:color w:val="000000" w:themeColor="text1"/>
          <w:sz w:val="24"/>
          <w:szCs w:val="24"/>
        </w:rPr>
        <w:t>Esošo kompetenču izmantošana un sadarbība.</w:t>
      </w:r>
      <w:r w:rsidRPr="008D1F29">
        <w:rPr>
          <w:rFonts w:ascii="Times New Roman" w:eastAsia="Segoe UI Light" w:hAnsi="Times New Roman" w:cs="Times New Roman"/>
          <w:color w:val="000000" w:themeColor="text1"/>
          <w:sz w:val="24"/>
          <w:szCs w:val="24"/>
        </w:rPr>
        <w:t xml:space="preserve"> </w:t>
      </w:r>
      <w:r w:rsidR="00F4089B" w:rsidRPr="008D1F29">
        <w:rPr>
          <w:rFonts w:ascii="Times New Roman" w:eastAsia="Segoe UI Light" w:hAnsi="Times New Roman" w:cs="Times New Roman"/>
          <w:color w:val="000000" w:themeColor="text1"/>
          <w:sz w:val="24"/>
          <w:szCs w:val="24"/>
        </w:rPr>
        <w:t xml:space="preserve">Nepieciešams izstrādāt infrastruktūras sadarbības tīklu, kas nodrošina gan sadarbību, gan izslēdz pārklāšanos, ja vien tas nav saistīts ar kapacitātes iztrūkumu. </w:t>
      </w:r>
      <w:proofErr w:type="spellStart"/>
      <w:r w:rsidR="00F4089B" w:rsidRPr="008D1F29">
        <w:rPr>
          <w:rFonts w:ascii="Times New Roman" w:eastAsia="Segoe UI Light" w:hAnsi="Times New Roman" w:cs="Times New Roman"/>
          <w:color w:val="000000" w:themeColor="text1"/>
          <w:sz w:val="24"/>
          <w:szCs w:val="24"/>
        </w:rPr>
        <w:t>TestLab</w:t>
      </w:r>
      <w:proofErr w:type="spellEnd"/>
      <w:r w:rsidR="00F4089B" w:rsidRPr="008D1F29">
        <w:rPr>
          <w:rFonts w:ascii="Times New Roman" w:eastAsia="Segoe UI Light" w:hAnsi="Times New Roman" w:cs="Times New Roman"/>
          <w:color w:val="000000" w:themeColor="text1"/>
          <w:sz w:val="24"/>
          <w:szCs w:val="24"/>
        </w:rPr>
        <w:t xml:space="preserve"> kā atvērtā infrastruktūra Latvijas </w:t>
      </w:r>
      <w:r w:rsidR="00F4089B" w:rsidRPr="008D1F29">
        <w:rPr>
          <w:rFonts w:ascii="Times New Roman" w:eastAsia="Segoe UI Light" w:hAnsi="Times New Roman" w:cs="Times New Roman"/>
          <w:b/>
          <w:bCs/>
          <w:color w:val="000000" w:themeColor="text1"/>
          <w:sz w:val="24"/>
          <w:szCs w:val="24"/>
        </w:rPr>
        <w:t>zinātniskā un akadēmiskā potenciāla veicināšanā</w:t>
      </w:r>
      <w:r w:rsidR="00754BEA" w:rsidRPr="008D1F29">
        <w:rPr>
          <w:rFonts w:ascii="Times New Roman" w:eastAsia="Segoe UI Light" w:hAnsi="Times New Roman" w:cs="Times New Roman"/>
          <w:color w:val="000000" w:themeColor="text1"/>
          <w:sz w:val="24"/>
          <w:szCs w:val="24"/>
        </w:rPr>
        <w:t xml:space="preserve"> ie</w:t>
      </w:r>
      <w:r w:rsidR="00F4089B" w:rsidRPr="008D1F29">
        <w:rPr>
          <w:rFonts w:ascii="Times New Roman" w:eastAsia="Segoe UI Light" w:hAnsi="Times New Roman" w:cs="Times New Roman"/>
          <w:color w:val="000000" w:themeColor="text1"/>
          <w:sz w:val="24"/>
          <w:szCs w:val="24"/>
        </w:rPr>
        <w:t>kļauj</w:t>
      </w:r>
      <w:r w:rsidR="00754BEA" w:rsidRPr="008D1F29">
        <w:rPr>
          <w:rFonts w:ascii="Times New Roman" w:eastAsia="Segoe UI Light" w:hAnsi="Times New Roman" w:cs="Times New Roman"/>
          <w:color w:val="000000" w:themeColor="text1"/>
          <w:sz w:val="24"/>
          <w:szCs w:val="24"/>
        </w:rPr>
        <w:t>ama</w:t>
      </w:r>
      <w:r w:rsidR="00F4089B" w:rsidRPr="008D1F29">
        <w:rPr>
          <w:rFonts w:ascii="Times New Roman" w:eastAsia="Segoe UI Light" w:hAnsi="Times New Roman" w:cs="Times New Roman"/>
          <w:color w:val="000000" w:themeColor="text1"/>
          <w:sz w:val="24"/>
          <w:szCs w:val="24"/>
        </w:rPr>
        <w:t xml:space="preserve"> RTU esošajā infrastruktūrā, nodrošinot tās </w:t>
      </w:r>
      <w:r w:rsidRPr="008D1F29">
        <w:rPr>
          <w:rFonts w:ascii="Times New Roman" w:eastAsia="Segoe UI Light" w:hAnsi="Times New Roman" w:cs="Times New Roman"/>
          <w:color w:val="000000" w:themeColor="text1"/>
          <w:sz w:val="24"/>
          <w:szCs w:val="24"/>
        </w:rPr>
        <w:t>ekspluatāciju</w:t>
      </w:r>
      <w:r w:rsidR="00754BEA" w:rsidRPr="008D1F29">
        <w:rPr>
          <w:rFonts w:ascii="Times New Roman" w:eastAsia="Segoe UI Light" w:hAnsi="Times New Roman" w:cs="Times New Roman"/>
          <w:color w:val="000000" w:themeColor="text1"/>
          <w:sz w:val="24"/>
          <w:szCs w:val="24"/>
        </w:rPr>
        <w:t>,</w:t>
      </w:r>
      <w:r w:rsidR="00F4089B" w:rsidRPr="008D1F29">
        <w:rPr>
          <w:rFonts w:ascii="Times New Roman" w:eastAsia="Segoe UI Light" w:hAnsi="Times New Roman" w:cs="Times New Roman"/>
          <w:color w:val="000000" w:themeColor="text1"/>
          <w:sz w:val="24"/>
          <w:szCs w:val="24"/>
        </w:rPr>
        <w:t xml:space="preserve"> veicot gan zinātnisko, akadēmisko un ar industriju saistīto procesu īstenošanu</w:t>
      </w:r>
      <w:r w:rsidR="00754BEA" w:rsidRPr="008D1F29">
        <w:rPr>
          <w:rFonts w:ascii="Times New Roman" w:eastAsia="Segoe UI Light" w:hAnsi="Times New Roman" w:cs="Times New Roman"/>
          <w:color w:val="000000" w:themeColor="text1"/>
          <w:sz w:val="24"/>
          <w:szCs w:val="24"/>
        </w:rPr>
        <w:t xml:space="preserve">, kas sniegtu iespēju </w:t>
      </w:r>
      <w:r w:rsidR="00F4089B" w:rsidRPr="008D1F29">
        <w:rPr>
          <w:rFonts w:ascii="Times New Roman" w:eastAsia="Segoe UI Light" w:hAnsi="Times New Roman" w:cs="Times New Roman"/>
          <w:color w:val="000000" w:themeColor="text1"/>
          <w:sz w:val="24"/>
          <w:szCs w:val="24"/>
        </w:rPr>
        <w:t>nodrošin</w:t>
      </w:r>
      <w:r w:rsidR="00754BEA" w:rsidRPr="008D1F29">
        <w:rPr>
          <w:rFonts w:ascii="Times New Roman" w:eastAsia="Segoe UI Light" w:hAnsi="Times New Roman" w:cs="Times New Roman"/>
          <w:color w:val="000000" w:themeColor="text1"/>
          <w:sz w:val="24"/>
          <w:szCs w:val="24"/>
        </w:rPr>
        <w:t>āt</w:t>
      </w:r>
      <w:r w:rsidR="00F4089B" w:rsidRPr="008D1F29">
        <w:rPr>
          <w:rFonts w:ascii="Times New Roman" w:eastAsia="Segoe UI Light" w:hAnsi="Times New Roman" w:cs="Times New Roman"/>
          <w:color w:val="000000" w:themeColor="text1"/>
          <w:sz w:val="24"/>
          <w:szCs w:val="24"/>
        </w:rPr>
        <w:t xml:space="preserve"> infrastruktūras uzturēšanas un attīstības izmaksu </w:t>
      </w:r>
      <w:r w:rsidR="00F4089B" w:rsidRPr="008D1F29">
        <w:rPr>
          <w:rFonts w:ascii="Times New Roman" w:eastAsia="Segoe UI Light" w:hAnsi="Times New Roman" w:cs="Times New Roman"/>
          <w:color w:val="000000" w:themeColor="text1"/>
          <w:sz w:val="24"/>
          <w:szCs w:val="24"/>
        </w:rPr>
        <w:lastRenderedPageBreak/>
        <w:t xml:space="preserve">segšanu. </w:t>
      </w:r>
      <w:r w:rsidR="00F4089B" w:rsidRPr="008D1F29">
        <w:rPr>
          <w:rFonts w:ascii="Times New Roman" w:hAnsi="Times New Roman" w:cs="Times New Roman"/>
          <w:b/>
          <w:bCs/>
          <w:color w:val="000000" w:themeColor="text1"/>
          <w:sz w:val="24"/>
          <w:szCs w:val="28"/>
        </w:rPr>
        <w:t>I</w:t>
      </w:r>
      <w:r w:rsidR="005C2A2C" w:rsidRPr="008D1F29">
        <w:rPr>
          <w:rFonts w:ascii="Times New Roman" w:hAnsi="Times New Roman" w:cs="Times New Roman"/>
          <w:b/>
          <w:bCs/>
          <w:color w:val="000000" w:themeColor="text1"/>
          <w:sz w:val="24"/>
          <w:szCs w:val="28"/>
        </w:rPr>
        <w:t xml:space="preserve">nvestīcijas </w:t>
      </w:r>
      <w:r w:rsidR="00F4089B" w:rsidRPr="008D1F29">
        <w:rPr>
          <w:rFonts w:ascii="Times New Roman" w:hAnsi="Times New Roman" w:cs="Times New Roman"/>
          <w:b/>
          <w:bCs/>
          <w:color w:val="000000" w:themeColor="text1"/>
          <w:sz w:val="24"/>
          <w:szCs w:val="28"/>
        </w:rPr>
        <w:t xml:space="preserve">RTU </w:t>
      </w:r>
      <w:r w:rsidR="005C2A2C" w:rsidRPr="008D1F29">
        <w:rPr>
          <w:rFonts w:ascii="Times New Roman" w:hAnsi="Times New Roman" w:cs="Times New Roman"/>
          <w:b/>
          <w:bCs/>
          <w:color w:val="000000" w:themeColor="text1"/>
          <w:sz w:val="24"/>
          <w:szCs w:val="28"/>
        </w:rPr>
        <w:t>infrastruktūrā integrēto shēmu nozarē tiek veiktas</w:t>
      </w:r>
      <w:r w:rsidR="00F4089B" w:rsidRPr="008D1F29">
        <w:rPr>
          <w:rFonts w:ascii="Times New Roman" w:hAnsi="Times New Roman" w:cs="Times New Roman"/>
          <w:b/>
          <w:bCs/>
          <w:color w:val="000000" w:themeColor="text1"/>
          <w:sz w:val="24"/>
          <w:szCs w:val="28"/>
        </w:rPr>
        <w:t xml:space="preserve"> saskaņā ar</w:t>
      </w:r>
      <w:r w:rsidR="005C2A2C" w:rsidRPr="008D1F29">
        <w:rPr>
          <w:rFonts w:ascii="Times New Roman" w:hAnsi="Times New Roman" w:cs="Times New Roman"/>
          <w:b/>
          <w:bCs/>
          <w:color w:val="000000" w:themeColor="text1"/>
          <w:sz w:val="24"/>
          <w:szCs w:val="28"/>
        </w:rPr>
        <w:t xml:space="preserve"> </w:t>
      </w:r>
      <w:r w:rsidR="00F4089B" w:rsidRPr="008D1F29">
        <w:rPr>
          <w:rFonts w:ascii="Times New Roman" w:hAnsi="Times New Roman" w:cs="Times New Roman"/>
          <w:b/>
          <w:bCs/>
          <w:color w:val="000000" w:themeColor="text1"/>
          <w:sz w:val="24"/>
          <w:szCs w:val="28"/>
        </w:rPr>
        <w:t>Latvijas kompeten</w:t>
      </w:r>
      <w:r w:rsidR="00754BEA" w:rsidRPr="008D1F29">
        <w:rPr>
          <w:rFonts w:ascii="Times New Roman" w:hAnsi="Times New Roman" w:cs="Times New Roman"/>
          <w:b/>
          <w:bCs/>
          <w:color w:val="000000" w:themeColor="text1"/>
          <w:sz w:val="24"/>
          <w:szCs w:val="28"/>
        </w:rPr>
        <w:t>ču</w:t>
      </w:r>
      <w:r w:rsidR="00F4089B" w:rsidRPr="008D1F29">
        <w:rPr>
          <w:rFonts w:ascii="Times New Roman" w:hAnsi="Times New Roman" w:cs="Times New Roman"/>
          <w:b/>
          <w:bCs/>
          <w:color w:val="000000" w:themeColor="text1"/>
          <w:sz w:val="24"/>
          <w:szCs w:val="28"/>
        </w:rPr>
        <w:t xml:space="preserve"> priekšrocīb</w:t>
      </w:r>
      <w:r w:rsidR="00754BEA" w:rsidRPr="008D1F29">
        <w:rPr>
          <w:rFonts w:ascii="Times New Roman" w:hAnsi="Times New Roman" w:cs="Times New Roman"/>
          <w:b/>
          <w:bCs/>
          <w:color w:val="000000" w:themeColor="text1"/>
          <w:sz w:val="24"/>
          <w:szCs w:val="28"/>
        </w:rPr>
        <w:t>ām šajā virzienā</w:t>
      </w:r>
      <w:r w:rsidR="00F4089B" w:rsidRPr="008D1F29">
        <w:rPr>
          <w:rFonts w:ascii="Times New Roman" w:hAnsi="Times New Roman" w:cs="Times New Roman"/>
          <w:b/>
          <w:bCs/>
          <w:color w:val="000000" w:themeColor="text1"/>
          <w:sz w:val="24"/>
          <w:szCs w:val="28"/>
        </w:rPr>
        <w:t>, esošajām iestrādnēm un cilvēkresursiem, kas jau tagad izmanto starptautiskajā vidē pieejamo infrastruktūru sav</w:t>
      </w:r>
      <w:r w:rsidR="00754BEA" w:rsidRPr="008D1F29">
        <w:rPr>
          <w:rFonts w:ascii="Times New Roman" w:hAnsi="Times New Roman" w:cs="Times New Roman"/>
          <w:b/>
          <w:bCs/>
          <w:color w:val="000000" w:themeColor="text1"/>
          <w:sz w:val="24"/>
          <w:szCs w:val="28"/>
        </w:rPr>
        <w:t>a</w:t>
      </w:r>
      <w:r w:rsidR="00F4089B" w:rsidRPr="008D1F29">
        <w:rPr>
          <w:rFonts w:ascii="Times New Roman" w:hAnsi="Times New Roman" w:cs="Times New Roman"/>
          <w:b/>
          <w:bCs/>
          <w:color w:val="000000" w:themeColor="text1"/>
          <w:sz w:val="24"/>
          <w:szCs w:val="28"/>
        </w:rPr>
        <w:t xml:space="preserve"> pamatdarb</w:t>
      </w:r>
      <w:r w:rsidR="00754BEA" w:rsidRPr="008D1F29">
        <w:rPr>
          <w:rFonts w:ascii="Times New Roman" w:hAnsi="Times New Roman" w:cs="Times New Roman"/>
          <w:b/>
          <w:bCs/>
          <w:color w:val="000000" w:themeColor="text1"/>
          <w:sz w:val="24"/>
          <w:szCs w:val="28"/>
        </w:rPr>
        <w:t>a</w:t>
      </w:r>
      <w:r w:rsidR="00F4089B" w:rsidRPr="008D1F29">
        <w:rPr>
          <w:rFonts w:ascii="Times New Roman" w:hAnsi="Times New Roman" w:cs="Times New Roman"/>
          <w:b/>
          <w:bCs/>
          <w:color w:val="000000" w:themeColor="text1"/>
          <w:sz w:val="24"/>
          <w:szCs w:val="28"/>
        </w:rPr>
        <w:t xml:space="preserve"> veikšanai. </w:t>
      </w:r>
    </w:p>
    <w:p w14:paraId="6E3226C6" w14:textId="5FDF4AD1" w:rsidR="00214965" w:rsidRPr="008D1F29" w:rsidRDefault="005E4178" w:rsidP="005958F0">
      <w:pPr>
        <w:pStyle w:val="ListParagraph"/>
        <w:numPr>
          <w:ilvl w:val="0"/>
          <w:numId w:val="51"/>
        </w:numPr>
        <w:rPr>
          <w:rFonts w:ascii="Times New Roman" w:hAnsi="Times New Roman" w:cs="Times New Roman"/>
          <w:b/>
          <w:bCs/>
          <w:color w:val="000000" w:themeColor="text1"/>
          <w:sz w:val="24"/>
          <w:szCs w:val="28"/>
        </w:rPr>
      </w:pPr>
      <w:r w:rsidRPr="008D1F29">
        <w:rPr>
          <w:rFonts w:ascii="Times New Roman" w:hAnsi="Times New Roman" w:cs="Times New Roman"/>
          <w:b/>
          <w:bCs/>
          <w:color w:val="000000" w:themeColor="text1"/>
          <w:sz w:val="24"/>
          <w:szCs w:val="28"/>
        </w:rPr>
        <w:t>Investīciju piesaiste.</w:t>
      </w:r>
      <w:r w:rsidRPr="008D1F29">
        <w:rPr>
          <w:rFonts w:ascii="Times New Roman" w:hAnsi="Times New Roman" w:cs="Times New Roman"/>
          <w:color w:val="000000" w:themeColor="text1"/>
          <w:sz w:val="24"/>
          <w:szCs w:val="28"/>
        </w:rPr>
        <w:t xml:space="preserve"> </w:t>
      </w:r>
      <w:r w:rsidR="00F4089B" w:rsidRPr="008D1F29">
        <w:rPr>
          <w:rFonts w:ascii="Times New Roman" w:hAnsi="Times New Roman" w:cs="Times New Roman"/>
          <w:color w:val="000000" w:themeColor="text1"/>
          <w:sz w:val="24"/>
          <w:szCs w:val="28"/>
        </w:rPr>
        <w:t>Veicot ieguldījumus infrastruktūrā</w:t>
      </w:r>
      <w:r w:rsidR="00754BEA" w:rsidRPr="008D1F29">
        <w:rPr>
          <w:rFonts w:ascii="Times New Roman" w:hAnsi="Times New Roman" w:cs="Times New Roman"/>
          <w:color w:val="000000" w:themeColor="text1"/>
          <w:sz w:val="24"/>
          <w:szCs w:val="28"/>
        </w:rPr>
        <w:t xml:space="preserve">, </w:t>
      </w:r>
      <w:r w:rsidR="00F4089B" w:rsidRPr="008D1F29">
        <w:rPr>
          <w:rFonts w:ascii="Times New Roman" w:hAnsi="Times New Roman" w:cs="Times New Roman"/>
          <w:color w:val="000000" w:themeColor="text1"/>
          <w:sz w:val="24"/>
          <w:szCs w:val="28"/>
        </w:rPr>
        <w:t>tiek stiprināta kompetence, kas ir pamatā jaunu pakalpojumu attīstīb</w:t>
      </w:r>
      <w:r w:rsidR="00754BEA" w:rsidRPr="008D1F29">
        <w:rPr>
          <w:rFonts w:ascii="Times New Roman" w:hAnsi="Times New Roman" w:cs="Times New Roman"/>
          <w:color w:val="000000" w:themeColor="text1"/>
          <w:sz w:val="24"/>
          <w:szCs w:val="28"/>
        </w:rPr>
        <w:t>ai</w:t>
      </w:r>
      <w:r w:rsidR="00F4089B" w:rsidRPr="008D1F29">
        <w:rPr>
          <w:rFonts w:ascii="Times New Roman" w:hAnsi="Times New Roman" w:cs="Times New Roman"/>
          <w:color w:val="000000" w:themeColor="text1"/>
          <w:sz w:val="24"/>
          <w:szCs w:val="28"/>
        </w:rPr>
        <w:t xml:space="preserve">, kas, savukārt, </w:t>
      </w:r>
      <w:r w:rsidR="00754BEA" w:rsidRPr="008D1F29">
        <w:rPr>
          <w:rFonts w:ascii="Times New Roman" w:hAnsi="Times New Roman" w:cs="Times New Roman"/>
          <w:color w:val="000000" w:themeColor="text1"/>
          <w:sz w:val="24"/>
          <w:szCs w:val="28"/>
        </w:rPr>
        <w:t xml:space="preserve">var </w:t>
      </w:r>
      <w:r w:rsidR="00F4089B" w:rsidRPr="008D1F29">
        <w:rPr>
          <w:rFonts w:ascii="Times New Roman" w:hAnsi="Times New Roman" w:cs="Times New Roman"/>
          <w:color w:val="000000" w:themeColor="text1"/>
          <w:sz w:val="24"/>
          <w:szCs w:val="28"/>
        </w:rPr>
        <w:t>piesais</w:t>
      </w:r>
      <w:r w:rsidR="00754BEA" w:rsidRPr="008D1F29">
        <w:rPr>
          <w:rFonts w:ascii="Times New Roman" w:hAnsi="Times New Roman" w:cs="Times New Roman"/>
          <w:color w:val="000000" w:themeColor="text1"/>
          <w:sz w:val="24"/>
          <w:szCs w:val="28"/>
        </w:rPr>
        <w:t>tīt</w:t>
      </w:r>
      <w:r w:rsidR="00F4089B" w:rsidRPr="008D1F29">
        <w:rPr>
          <w:rFonts w:ascii="Times New Roman" w:hAnsi="Times New Roman" w:cs="Times New Roman"/>
          <w:color w:val="000000" w:themeColor="text1"/>
          <w:sz w:val="24"/>
          <w:szCs w:val="28"/>
        </w:rPr>
        <w:t xml:space="preserve"> lielāku interesi no starptautiskajiem uzņēmumiem, pētniecības organizācijām</w:t>
      </w:r>
      <w:r w:rsidR="00754BEA" w:rsidRPr="008D1F29">
        <w:rPr>
          <w:rFonts w:ascii="Times New Roman" w:hAnsi="Times New Roman" w:cs="Times New Roman"/>
          <w:color w:val="000000" w:themeColor="text1"/>
          <w:sz w:val="24"/>
          <w:szCs w:val="28"/>
        </w:rPr>
        <w:t xml:space="preserve"> u.c</w:t>
      </w:r>
      <w:r w:rsidR="00F4089B" w:rsidRPr="008D1F29">
        <w:rPr>
          <w:rFonts w:ascii="Times New Roman" w:hAnsi="Times New Roman" w:cs="Times New Roman"/>
          <w:color w:val="000000" w:themeColor="text1"/>
          <w:sz w:val="24"/>
          <w:szCs w:val="28"/>
        </w:rPr>
        <w:t xml:space="preserve">. </w:t>
      </w:r>
      <w:r w:rsidR="00F4089B" w:rsidRPr="008D1F29">
        <w:rPr>
          <w:rFonts w:ascii="Times New Roman" w:hAnsi="Times New Roman" w:cs="Times New Roman"/>
          <w:b/>
          <w:bCs/>
          <w:color w:val="000000" w:themeColor="text1"/>
          <w:sz w:val="24"/>
          <w:szCs w:val="28"/>
        </w:rPr>
        <w:t xml:space="preserve">Pakalpojumu klāsta palielināšana un intereses veicināšana tālāk nodrošina aizvien lielāku potenciālu finansējuma piesaisti – gan no ES </w:t>
      </w:r>
      <w:r w:rsidR="001137E8" w:rsidRPr="008D1F29">
        <w:rPr>
          <w:rFonts w:ascii="Times New Roman" w:hAnsi="Times New Roman" w:cs="Times New Roman"/>
          <w:b/>
          <w:bCs/>
          <w:color w:val="000000" w:themeColor="text1"/>
          <w:sz w:val="24"/>
          <w:szCs w:val="28"/>
        </w:rPr>
        <w:t>līmeņa p</w:t>
      </w:r>
      <w:r w:rsidR="00F4089B" w:rsidRPr="008D1F29">
        <w:rPr>
          <w:rFonts w:ascii="Times New Roman" w:hAnsi="Times New Roman" w:cs="Times New Roman"/>
          <w:b/>
          <w:bCs/>
          <w:color w:val="000000" w:themeColor="text1"/>
          <w:sz w:val="24"/>
          <w:szCs w:val="28"/>
        </w:rPr>
        <w:t xml:space="preserve">rogrammām, gan no citu valstu </w:t>
      </w:r>
      <w:r w:rsidR="003329EC">
        <w:rPr>
          <w:rFonts w:ascii="Times New Roman" w:hAnsi="Times New Roman" w:cs="Times New Roman"/>
          <w:b/>
          <w:bCs/>
          <w:color w:val="000000" w:themeColor="text1"/>
          <w:sz w:val="24"/>
          <w:szCs w:val="28"/>
        </w:rPr>
        <w:t xml:space="preserve">pusvadītāju nozares </w:t>
      </w:r>
      <w:r w:rsidR="009E1619">
        <w:rPr>
          <w:rFonts w:ascii="Times New Roman" w:hAnsi="Times New Roman" w:cs="Times New Roman"/>
          <w:b/>
          <w:bCs/>
          <w:color w:val="000000" w:themeColor="text1"/>
          <w:sz w:val="24"/>
          <w:szCs w:val="28"/>
        </w:rPr>
        <w:t xml:space="preserve">un </w:t>
      </w:r>
      <w:r w:rsidR="003329EC">
        <w:rPr>
          <w:rFonts w:ascii="Times New Roman" w:hAnsi="Times New Roman" w:cs="Times New Roman"/>
          <w:b/>
          <w:bCs/>
          <w:color w:val="000000" w:themeColor="text1"/>
          <w:sz w:val="24"/>
          <w:szCs w:val="28"/>
        </w:rPr>
        <w:t>starptautiskām organizācijām (</w:t>
      </w:r>
      <w:proofErr w:type="spellStart"/>
      <w:r w:rsidR="003329EC">
        <w:rPr>
          <w:rFonts w:ascii="Times New Roman" w:hAnsi="Times New Roman" w:cs="Times New Roman"/>
          <w:b/>
          <w:bCs/>
          <w:color w:val="000000" w:themeColor="text1"/>
          <w:sz w:val="24"/>
          <w:szCs w:val="28"/>
        </w:rPr>
        <w:t>imec</w:t>
      </w:r>
      <w:proofErr w:type="spellEnd"/>
      <w:r w:rsidR="003329EC">
        <w:rPr>
          <w:rFonts w:ascii="Times New Roman" w:hAnsi="Times New Roman" w:cs="Times New Roman"/>
          <w:b/>
          <w:bCs/>
          <w:color w:val="000000" w:themeColor="text1"/>
          <w:sz w:val="24"/>
          <w:szCs w:val="28"/>
        </w:rPr>
        <w:t>, Intel, utt.)</w:t>
      </w:r>
      <w:r w:rsidR="00F4089B" w:rsidRPr="008D1F29">
        <w:rPr>
          <w:rFonts w:ascii="Times New Roman" w:hAnsi="Times New Roman" w:cs="Times New Roman"/>
          <w:b/>
          <w:bCs/>
          <w:color w:val="000000" w:themeColor="text1"/>
          <w:sz w:val="24"/>
          <w:szCs w:val="28"/>
        </w:rPr>
        <w:t>.</w:t>
      </w:r>
      <w:r w:rsidR="00F4089B" w:rsidRPr="008D1F29">
        <w:rPr>
          <w:rFonts w:ascii="Times New Roman" w:hAnsi="Times New Roman" w:cs="Times New Roman"/>
          <w:color w:val="000000" w:themeColor="text1"/>
          <w:sz w:val="24"/>
          <w:szCs w:val="28"/>
        </w:rPr>
        <w:t xml:space="preserve"> </w:t>
      </w:r>
      <w:r w:rsidR="00214965" w:rsidRPr="008D1F29">
        <w:rPr>
          <w:rFonts w:ascii="Times New Roman" w:hAnsi="Times New Roman" w:cs="Times New Roman"/>
          <w:b/>
          <w:bCs/>
          <w:color w:val="000000" w:themeColor="text1"/>
          <w:sz w:val="24"/>
          <w:szCs w:val="28"/>
        </w:rPr>
        <w:t>I</w:t>
      </w:r>
      <w:r w:rsidR="00F4089B" w:rsidRPr="008D1F29">
        <w:rPr>
          <w:rFonts w:ascii="Times New Roman" w:hAnsi="Times New Roman" w:cs="Times New Roman"/>
          <w:b/>
          <w:bCs/>
          <w:color w:val="000000" w:themeColor="text1"/>
          <w:sz w:val="24"/>
          <w:szCs w:val="28"/>
        </w:rPr>
        <w:t>nvestīcijas infrastruktūrā</w:t>
      </w:r>
      <w:r w:rsidR="00214965" w:rsidRPr="008D1F29">
        <w:rPr>
          <w:rFonts w:ascii="Times New Roman" w:hAnsi="Times New Roman" w:cs="Times New Roman"/>
          <w:b/>
          <w:bCs/>
          <w:color w:val="000000" w:themeColor="text1"/>
          <w:sz w:val="24"/>
          <w:szCs w:val="28"/>
        </w:rPr>
        <w:t xml:space="preserve"> </w:t>
      </w:r>
      <w:r w:rsidR="00F4089B" w:rsidRPr="008D1F29">
        <w:rPr>
          <w:rFonts w:ascii="Times New Roman" w:hAnsi="Times New Roman" w:cs="Times New Roman"/>
          <w:b/>
          <w:bCs/>
          <w:color w:val="000000" w:themeColor="text1"/>
          <w:sz w:val="24"/>
          <w:szCs w:val="28"/>
        </w:rPr>
        <w:t>ilgtermiņā dod iespēju nodrošināt pastāvīgu, plānojamu un pieaugošu finanšu atdevi.</w:t>
      </w:r>
    </w:p>
    <w:p w14:paraId="3420C0C1" w14:textId="2848CC33" w:rsidR="00214965" w:rsidRPr="008D1F29" w:rsidRDefault="005E4178" w:rsidP="005958F0">
      <w:pPr>
        <w:pStyle w:val="ListParagraph"/>
        <w:numPr>
          <w:ilvl w:val="0"/>
          <w:numId w:val="51"/>
        </w:numPr>
        <w:rPr>
          <w:rFonts w:ascii="Times New Roman" w:hAnsi="Times New Roman" w:cs="Times New Roman"/>
          <w:b/>
          <w:bCs/>
          <w:color w:val="000000" w:themeColor="text1"/>
          <w:sz w:val="24"/>
          <w:szCs w:val="28"/>
        </w:rPr>
      </w:pPr>
      <w:r w:rsidRPr="008D1F29">
        <w:rPr>
          <w:rFonts w:ascii="Times New Roman" w:eastAsia="Segoe UI Light" w:hAnsi="Times New Roman" w:cs="Times New Roman"/>
          <w:b/>
          <w:bCs/>
          <w:color w:val="000000" w:themeColor="text1"/>
          <w:sz w:val="24"/>
          <w:szCs w:val="24"/>
        </w:rPr>
        <w:t>Kompetenču konsolidācija un sadarbība.</w:t>
      </w:r>
      <w:r w:rsidRPr="008D1F29">
        <w:rPr>
          <w:rFonts w:ascii="Times New Roman" w:eastAsia="Segoe UI Light" w:hAnsi="Times New Roman" w:cs="Times New Roman"/>
          <w:color w:val="000000" w:themeColor="text1"/>
          <w:sz w:val="24"/>
          <w:szCs w:val="24"/>
        </w:rPr>
        <w:t xml:space="preserve"> </w:t>
      </w:r>
      <w:r w:rsidR="004D534B" w:rsidRPr="008D1F29">
        <w:rPr>
          <w:rFonts w:ascii="Times New Roman" w:hAnsi="Times New Roman" w:cs="Times New Roman"/>
          <w:color w:val="000000" w:themeColor="text1"/>
          <w:sz w:val="24"/>
          <w:szCs w:val="28"/>
        </w:rPr>
        <w:t>Ņemot vērā pusvadītāju kopējo nepieciešamo investīciju intensitāti, nepieciešams konsolidēt visus pieejamos resursus, kas ietver gan infrastruktūru, gan partnerības. Augsto tehnoloģiju industrijas, kā</w:t>
      </w:r>
      <w:r w:rsidR="001137E8" w:rsidRPr="008D1F29">
        <w:rPr>
          <w:rFonts w:ascii="Times New Roman" w:hAnsi="Times New Roman" w:cs="Times New Roman"/>
          <w:color w:val="000000" w:themeColor="text1"/>
          <w:sz w:val="24"/>
          <w:szCs w:val="28"/>
        </w:rPr>
        <w:t>,</w:t>
      </w:r>
      <w:r w:rsidR="004D534B" w:rsidRPr="008D1F29">
        <w:rPr>
          <w:rFonts w:ascii="Times New Roman" w:hAnsi="Times New Roman" w:cs="Times New Roman"/>
          <w:color w:val="000000" w:themeColor="text1"/>
          <w:sz w:val="24"/>
          <w:szCs w:val="28"/>
        </w:rPr>
        <w:t xml:space="preserve"> piemēram</w:t>
      </w:r>
      <w:r w:rsidR="001137E8" w:rsidRPr="008D1F29">
        <w:rPr>
          <w:rFonts w:ascii="Times New Roman" w:hAnsi="Times New Roman" w:cs="Times New Roman"/>
          <w:color w:val="000000" w:themeColor="text1"/>
          <w:sz w:val="24"/>
          <w:szCs w:val="28"/>
        </w:rPr>
        <w:t>,</w:t>
      </w:r>
      <w:r w:rsidR="004D534B" w:rsidRPr="008D1F29">
        <w:rPr>
          <w:rFonts w:ascii="Times New Roman" w:hAnsi="Times New Roman" w:cs="Times New Roman"/>
          <w:color w:val="000000" w:themeColor="text1"/>
          <w:sz w:val="24"/>
          <w:szCs w:val="28"/>
        </w:rPr>
        <w:t xml:space="preserve"> k</w:t>
      </w:r>
      <w:r w:rsidR="005958F0" w:rsidRPr="008D1F29">
        <w:rPr>
          <w:rFonts w:ascii="Times New Roman" w:hAnsi="Times New Roman" w:cs="Times New Roman"/>
          <w:color w:val="000000" w:themeColor="text1"/>
          <w:sz w:val="24"/>
          <w:szCs w:val="28"/>
        </w:rPr>
        <w:t>osmosa industrijas attīstībai, sadarbībā ar Ventspils</w:t>
      </w:r>
      <w:r w:rsidRPr="008D1F29">
        <w:rPr>
          <w:rFonts w:ascii="Times New Roman" w:hAnsi="Times New Roman" w:cs="Times New Roman"/>
          <w:color w:val="000000" w:themeColor="text1"/>
          <w:sz w:val="24"/>
          <w:szCs w:val="28"/>
        </w:rPr>
        <w:t xml:space="preserve"> </w:t>
      </w:r>
      <w:r w:rsidR="005958F0" w:rsidRPr="008D1F29">
        <w:rPr>
          <w:rFonts w:ascii="Times New Roman" w:hAnsi="Times New Roman" w:cs="Times New Roman"/>
          <w:color w:val="000000" w:themeColor="text1"/>
          <w:sz w:val="24"/>
          <w:szCs w:val="28"/>
        </w:rPr>
        <w:t xml:space="preserve">augstskolu, ir pieejama </w:t>
      </w:r>
      <w:proofErr w:type="spellStart"/>
      <w:r w:rsidR="005958F0" w:rsidRPr="008D1F29">
        <w:rPr>
          <w:rFonts w:ascii="Times New Roman" w:hAnsi="Times New Roman" w:cs="Times New Roman"/>
          <w:color w:val="000000" w:themeColor="text1"/>
          <w:sz w:val="24"/>
          <w:szCs w:val="28"/>
        </w:rPr>
        <w:t>satelītkomunikācijai</w:t>
      </w:r>
      <w:proofErr w:type="spellEnd"/>
      <w:r w:rsidR="005958F0" w:rsidRPr="008D1F29">
        <w:rPr>
          <w:rFonts w:ascii="Times New Roman" w:hAnsi="Times New Roman" w:cs="Times New Roman"/>
          <w:color w:val="000000" w:themeColor="text1"/>
          <w:sz w:val="24"/>
          <w:szCs w:val="28"/>
        </w:rPr>
        <w:t xml:space="preserve"> nepieciešamā infrastruktūra (radiofrekvenču iekārtu/sistēmu izstrādes laboratorija) un radioteleskopu infrastruktūras izmantošana jau gatavu produktu (uztvērēju, raidītāju, frekvenču (augšup un lejup) pārveidotāju, ciparotāju (DAC, ADC) testēšanai. Ņemot vērā divus faktorus – ka kosmosa industrijas attīstība ir pievilcīgs ilgtermiņa ieguldījums </w:t>
      </w:r>
      <w:r w:rsidR="001137E8" w:rsidRPr="008D1F29">
        <w:rPr>
          <w:rFonts w:ascii="Times New Roman" w:hAnsi="Times New Roman" w:cs="Times New Roman"/>
          <w:color w:val="000000" w:themeColor="text1"/>
          <w:sz w:val="24"/>
          <w:szCs w:val="28"/>
        </w:rPr>
        <w:t>ES</w:t>
      </w:r>
      <w:r w:rsidR="005958F0" w:rsidRPr="008D1F29">
        <w:rPr>
          <w:rFonts w:ascii="Times New Roman" w:hAnsi="Times New Roman" w:cs="Times New Roman"/>
          <w:color w:val="000000" w:themeColor="text1"/>
          <w:sz w:val="24"/>
          <w:szCs w:val="28"/>
        </w:rPr>
        <w:t xml:space="preserve"> mērogā, kā arī t</w:t>
      </w:r>
      <w:r w:rsidR="001137E8" w:rsidRPr="008D1F29">
        <w:rPr>
          <w:rFonts w:ascii="Times New Roman" w:hAnsi="Times New Roman" w:cs="Times New Roman"/>
          <w:color w:val="000000" w:themeColor="text1"/>
          <w:sz w:val="24"/>
          <w:szCs w:val="28"/>
        </w:rPr>
        <w:t>o</w:t>
      </w:r>
      <w:r w:rsidR="005958F0" w:rsidRPr="008D1F29">
        <w:rPr>
          <w:rFonts w:ascii="Times New Roman" w:hAnsi="Times New Roman" w:cs="Times New Roman"/>
          <w:color w:val="000000" w:themeColor="text1"/>
          <w:sz w:val="24"/>
          <w:szCs w:val="28"/>
        </w:rPr>
        <w:t xml:space="preserve">, ka kosmosa industrijas attīstība ir cieši saistīta ar mikroshēmu nozares piedāvātajiem pakalpojumiem un produktiem, ir svarīgi izmantot Latvijas priekšrocības – pieejamu un darbspējīgu </w:t>
      </w:r>
      <w:r w:rsidR="001137E8" w:rsidRPr="008D1F29">
        <w:rPr>
          <w:rFonts w:ascii="Times New Roman" w:hAnsi="Times New Roman" w:cs="Times New Roman"/>
          <w:color w:val="000000" w:themeColor="text1"/>
          <w:sz w:val="24"/>
          <w:szCs w:val="28"/>
        </w:rPr>
        <w:t xml:space="preserve">kosmosa </w:t>
      </w:r>
      <w:r w:rsidR="005958F0" w:rsidRPr="008D1F29">
        <w:rPr>
          <w:rFonts w:ascii="Times New Roman" w:hAnsi="Times New Roman" w:cs="Times New Roman"/>
          <w:color w:val="000000" w:themeColor="text1"/>
          <w:sz w:val="24"/>
          <w:szCs w:val="28"/>
        </w:rPr>
        <w:t xml:space="preserve">infrastruktūru, </w:t>
      </w:r>
      <w:r w:rsidR="001137E8" w:rsidRPr="008D1F29">
        <w:rPr>
          <w:rFonts w:ascii="Times New Roman" w:hAnsi="Times New Roman" w:cs="Times New Roman"/>
          <w:color w:val="000000" w:themeColor="text1"/>
          <w:sz w:val="24"/>
          <w:szCs w:val="28"/>
        </w:rPr>
        <w:t>pētniecības personālu</w:t>
      </w:r>
      <w:r w:rsidR="005958F0" w:rsidRPr="008D1F29">
        <w:rPr>
          <w:rFonts w:ascii="Times New Roman" w:hAnsi="Times New Roman" w:cs="Times New Roman"/>
          <w:color w:val="000000" w:themeColor="text1"/>
          <w:sz w:val="24"/>
          <w:szCs w:val="28"/>
        </w:rPr>
        <w:t>, kas vēl vairāk pastiprinātu Latvijas konkurētspēju starptautiskajā tirgū.</w:t>
      </w:r>
    </w:p>
    <w:p w14:paraId="0523A2BC" w14:textId="2F02B3EB" w:rsidR="000D4C4E" w:rsidRPr="008D1F29" w:rsidRDefault="00F4089B" w:rsidP="005958F0">
      <w:pPr>
        <w:rPr>
          <w:rFonts w:ascii="Times New Roman" w:hAnsi="Times New Roman" w:cs="Times New Roman"/>
          <w:b/>
          <w:bCs/>
          <w:color w:val="000000" w:themeColor="text1"/>
          <w:sz w:val="24"/>
          <w:szCs w:val="28"/>
        </w:rPr>
      </w:pPr>
      <w:r w:rsidRPr="008D1F29">
        <w:rPr>
          <w:rFonts w:ascii="Times New Roman" w:hAnsi="Times New Roman" w:cs="Times New Roman"/>
          <w:color w:val="000000" w:themeColor="text1"/>
          <w:sz w:val="24"/>
          <w:szCs w:val="28"/>
        </w:rPr>
        <w:t xml:space="preserve">Ņemot vērā pusvadītāju nozares kritisko nozīmi nākotnes tehnoloģiju attīstībā, </w:t>
      </w:r>
      <w:r w:rsidR="001137E8" w:rsidRPr="008D1F29">
        <w:rPr>
          <w:rFonts w:ascii="Times New Roman" w:hAnsi="Times New Roman" w:cs="Times New Roman"/>
          <w:color w:val="000000" w:themeColor="text1"/>
          <w:sz w:val="24"/>
          <w:szCs w:val="28"/>
        </w:rPr>
        <w:t xml:space="preserve">tostarp paaugstinātu iespējas Latvijai attīstīt tās esošās nišas kompetences </w:t>
      </w:r>
      <w:proofErr w:type="spellStart"/>
      <w:r w:rsidR="001137E8" w:rsidRPr="008D1F29">
        <w:rPr>
          <w:rFonts w:ascii="Times New Roman" w:hAnsi="Times New Roman" w:cs="Times New Roman"/>
          <w:color w:val="000000" w:themeColor="text1"/>
          <w:sz w:val="24"/>
          <w:szCs w:val="28"/>
        </w:rPr>
        <w:t>fotonikas</w:t>
      </w:r>
      <w:proofErr w:type="spellEnd"/>
      <w:r w:rsidR="001137E8" w:rsidRPr="008D1F29">
        <w:rPr>
          <w:rFonts w:ascii="Times New Roman" w:hAnsi="Times New Roman" w:cs="Times New Roman"/>
          <w:color w:val="000000" w:themeColor="text1"/>
          <w:sz w:val="24"/>
          <w:szCs w:val="28"/>
        </w:rPr>
        <w:t xml:space="preserve"> integrēto shēmu (silīcija </w:t>
      </w:r>
      <w:proofErr w:type="spellStart"/>
      <w:r w:rsidR="001137E8" w:rsidRPr="008D1F29">
        <w:rPr>
          <w:rFonts w:ascii="Times New Roman" w:hAnsi="Times New Roman" w:cs="Times New Roman"/>
          <w:color w:val="000000" w:themeColor="text1"/>
          <w:sz w:val="24"/>
          <w:szCs w:val="28"/>
        </w:rPr>
        <w:t>fotonika</w:t>
      </w:r>
      <w:proofErr w:type="spellEnd"/>
      <w:r w:rsidR="001137E8" w:rsidRPr="008D1F29">
        <w:rPr>
          <w:rFonts w:ascii="Times New Roman" w:hAnsi="Times New Roman" w:cs="Times New Roman"/>
          <w:color w:val="000000" w:themeColor="text1"/>
          <w:sz w:val="24"/>
          <w:szCs w:val="28"/>
        </w:rPr>
        <w:t>) jomā</w:t>
      </w:r>
      <w:r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b/>
          <w:bCs/>
          <w:color w:val="000000" w:themeColor="text1"/>
          <w:sz w:val="24"/>
          <w:szCs w:val="28"/>
        </w:rPr>
        <w:t>nepieciešams ilgtermiņa, organizēts</w:t>
      </w:r>
      <w:r w:rsidR="001137E8" w:rsidRPr="008D1F29">
        <w:rPr>
          <w:rFonts w:ascii="Times New Roman" w:hAnsi="Times New Roman" w:cs="Times New Roman"/>
          <w:b/>
          <w:bCs/>
          <w:color w:val="000000" w:themeColor="text1"/>
          <w:sz w:val="24"/>
          <w:szCs w:val="28"/>
        </w:rPr>
        <w:t xml:space="preserve"> un </w:t>
      </w:r>
      <w:r w:rsidRPr="008D1F29">
        <w:rPr>
          <w:rFonts w:ascii="Times New Roman" w:hAnsi="Times New Roman" w:cs="Times New Roman"/>
          <w:b/>
          <w:bCs/>
          <w:color w:val="000000" w:themeColor="text1"/>
          <w:sz w:val="24"/>
          <w:szCs w:val="28"/>
        </w:rPr>
        <w:t xml:space="preserve">skaidrs </w:t>
      </w:r>
      <w:r w:rsidR="00214965" w:rsidRPr="008D1F29">
        <w:rPr>
          <w:rFonts w:ascii="Times New Roman" w:hAnsi="Times New Roman" w:cs="Times New Roman"/>
          <w:b/>
          <w:bCs/>
          <w:color w:val="000000" w:themeColor="text1"/>
          <w:sz w:val="24"/>
          <w:szCs w:val="28"/>
        </w:rPr>
        <w:t xml:space="preserve">redzējums </w:t>
      </w:r>
      <w:r w:rsidRPr="008D1F29">
        <w:rPr>
          <w:rFonts w:ascii="Times New Roman" w:hAnsi="Times New Roman" w:cs="Times New Roman"/>
          <w:b/>
          <w:bCs/>
          <w:color w:val="000000" w:themeColor="text1"/>
          <w:sz w:val="24"/>
          <w:szCs w:val="28"/>
        </w:rPr>
        <w:t>un</w:t>
      </w:r>
      <w:r w:rsidR="00BB7B0C">
        <w:rPr>
          <w:rFonts w:ascii="Times New Roman" w:hAnsi="Times New Roman" w:cs="Times New Roman"/>
          <w:b/>
          <w:bCs/>
          <w:color w:val="000000" w:themeColor="text1"/>
          <w:sz w:val="24"/>
          <w:szCs w:val="28"/>
        </w:rPr>
        <w:t xml:space="preserve"> rīcība </w:t>
      </w:r>
      <w:r w:rsidRPr="008D1F29">
        <w:rPr>
          <w:rFonts w:ascii="Times New Roman" w:hAnsi="Times New Roman" w:cs="Times New Roman"/>
          <w:b/>
          <w:bCs/>
          <w:color w:val="000000" w:themeColor="text1"/>
          <w:sz w:val="24"/>
          <w:szCs w:val="28"/>
        </w:rPr>
        <w:t>infrastruktūras attīstībai, t</w:t>
      </w:r>
      <w:r w:rsidR="009C5FF2" w:rsidRPr="008D1F29">
        <w:rPr>
          <w:rFonts w:ascii="Times New Roman" w:hAnsi="Times New Roman" w:cs="Times New Roman"/>
          <w:b/>
          <w:bCs/>
          <w:color w:val="000000" w:themeColor="text1"/>
          <w:sz w:val="24"/>
          <w:szCs w:val="28"/>
        </w:rPr>
        <w:t>ostarp</w:t>
      </w:r>
      <w:r w:rsidRPr="008D1F29">
        <w:rPr>
          <w:rFonts w:ascii="Times New Roman" w:hAnsi="Times New Roman" w:cs="Times New Roman"/>
          <w:b/>
          <w:bCs/>
          <w:color w:val="000000" w:themeColor="text1"/>
          <w:sz w:val="24"/>
          <w:szCs w:val="28"/>
        </w:rPr>
        <w:t xml:space="preserve"> politisks atbalsts ES līmenī</w:t>
      </w:r>
      <w:r w:rsidR="00214965" w:rsidRPr="008D1F29">
        <w:rPr>
          <w:rFonts w:ascii="Times New Roman" w:hAnsi="Times New Roman" w:cs="Times New Roman"/>
          <w:b/>
          <w:bCs/>
          <w:color w:val="000000" w:themeColor="text1"/>
          <w:sz w:val="24"/>
          <w:szCs w:val="28"/>
        </w:rPr>
        <w:t>, kas rada skaidrus signālus investoriem par ilgtermiņa sadarbības iespējām.</w:t>
      </w:r>
      <w:r w:rsidR="00A412AB" w:rsidRPr="008D1F29">
        <w:rPr>
          <w:rFonts w:ascii="Times New Roman" w:hAnsi="Times New Roman" w:cs="Times New Roman"/>
          <w:b/>
          <w:bCs/>
          <w:color w:val="000000" w:themeColor="text1"/>
          <w:sz w:val="24"/>
          <w:szCs w:val="28"/>
        </w:rPr>
        <w:t xml:space="preserve"> </w:t>
      </w:r>
    </w:p>
    <w:p w14:paraId="07776CBF" w14:textId="77777777" w:rsidR="00D94A19" w:rsidRPr="008D1F29" w:rsidRDefault="00D94A19" w:rsidP="004212CF">
      <w:pPr>
        <w:pStyle w:val="Heading2"/>
      </w:pPr>
      <w:bookmarkStart w:id="45" w:name="_Toc176280225"/>
      <w:bookmarkStart w:id="46" w:name="_Toc176280484"/>
      <w:bookmarkStart w:id="47" w:name="_Toc172159548"/>
      <w:bookmarkStart w:id="48" w:name="_Toc176514445"/>
      <w:bookmarkEnd w:id="45"/>
      <w:bookmarkEnd w:id="46"/>
      <w:r w:rsidRPr="008D1F29">
        <w:t>Mikroelektronika</w:t>
      </w:r>
      <w:bookmarkEnd w:id="47"/>
      <w:bookmarkEnd w:id="48"/>
    </w:p>
    <w:p w14:paraId="3843D5CB" w14:textId="6BE206A4" w:rsidR="00D94A19" w:rsidRPr="008D1F29" w:rsidRDefault="00D94A19" w:rsidP="00D94A19">
      <w:pPr>
        <w:spacing w:before="0" w:after="0"/>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b/>
          <w:bCs/>
          <w:color w:val="000000" w:themeColor="text1"/>
          <w:sz w:val="24"/>
          <w:szCs w:val="24"/>
        </w:rPr>
        <w:t>Mikroelektronikas projektēšanas</w:t>
      </w:r>
      <w:r w:rsidRPr="008D1F29">
        <w:rPr>
          <w:rFonts w:ascii="Times New Roman" w:eastAsia="Segoe UI Light" w:hAnsi="Times New Roman" w:cs="Times New Roman"/>
          <w:color w:val="000000" w:themeColor="text1"/>
          <w:sz w:val="24"/>
          <w:szCs w:val="24"/>
        </w:rPr>
        <w:t xml:space="preserve"> kompetence attīst</w:t>
      </w:r>
      <w:r w:rsidR="00AC6C32" w:rsidRPr="008D1F29">
        <w:rPr>
          <w:rFonts w:ascii="Times New Roman" w:eastAsia="Segoe UI Light" w:hAnsi="Times New Roman" w:cs="Times New Roman"/>
          <w:color w:val="000000" w:themeColor="text1"/>
          <w:sz w:val="24"/>
          <w:szCs w:val="24"/>
        </w:rPr>
        <w:t>a</w:t>
      </w:r>
      <w:r w:rsidRPr="008D1F29">
        <w:rPr>
          <w:rFonts w:ascii="Times New Roman" w:eastAsia="Segoe UI Light" w:hAnsi="Times New Roman" w:cs="Times New Roman"/>
          <w:color w:val="000000" w:themeColor="text1"/>
          <w:sz w:val="24"/>
          <w:szCs w:val="24"/>
        </w:rPr>
        <w:t xml:space="preserve"> spēju izstrādāt tehnoloģijas ar augstu pievienoto vērtību</w:t>
      </w:r>
      <w:r w:rsidR="000D4C4E"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color w:val="000000" w:themeColor="text1"/>
          <w:sz w:val="24"/>
          <w:szCs w:val="24"/>
        </w:rPr>
        <w:t>Papildus</w:t>
      </w:r>
      <w:r w:rsidR="000D4C4E" w:rsidRPr="008D1F29">
        <w:rPr>
          <w:rFonts w:ascii="Times New Roman" w:eastAsia="Segoe UI Light" w:hAnsi="Times New Roman" w:cs="Times New Roman"/>
          <w:color w:val="000000" w:themeColor="text1"/>
          <w:sz w:val="24"/>
          <w:szCs w:val="24"/>
        </w:rPr>
        <w:t xml:space="preserve"> ir</w:t>
      </w:r>
      <w:r w:rsidRPr="008D1F29">
        <w:rPr>
          <w:rFonts w:ascii="Times New Roman" w:eastAsia="Segoe UI Light" w:hAnsi="Times New Roman" w:cs="Times New Roman"/>
          <w:color w:val="000000" w:themeColor="text1"/>
          <w:sz w:val="24"/>
          <w:szCs w:val="24"/>
        </w:rPr>
        <w:t xml:space="preserve"> nepieciešams atbalstīt </w:t>
      </w:r>
      <w:proofErr w:type="spellStart"/>
      <w:r w:rsidR="00AC6C32" w:rsidRPr="008D1F29">
        <w:rPr>
          <w:rFonts w:ascii="Times New Roman" w:eastAsia="Segoe UI Light" w:hAnsi="Times New Roman" w:cs="Times New Roman"/>
          <w:color w:val="000000" w:themeColor="text1"/>
          <w:sz w:val="24"/>
          <w:szCs w:val="28"/>
        </w:rPr>
        <w:t>bezražotņu</w:t>
      </w:r>
      <w:proofErr w:type="spellEnd"/>
      <w:r w:rsidR="00AC6C32" w:rsidRPr="008D1F29">
        <w:rPr>
          <w:rFonts w:ascii="Times New Roman" w:eastAsia="Segoe UI Light" w:hAnsi="Times New Roman" w:cs="Times New Roman"/>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4"/>
        </w:rPr>
        <w:t>fabless</w:t>
      </w:r>
      <w:proofErr w:type="spellEnd"/>
      <w:r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b/>
          <w:bCs/>
          <w:color w:val="000000" w:themeColor="text1"/>
          <w:sz w:val="24"/>
          <w:szCs w:val="24"/>
        </w:rPr>
        <w:t>tipa</w:t>
      </w:r>
      <w:r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b/>
          <w:bCs/>
          <w:color w:val="000000" w:themeColor="text1"/>
          <w:sz w:val="24"/>
          <w:szCs w:val="24"/>
        </w:rPr>
        <w:t>ražošanas kompetenci</w:t>
      </w:r>
      <w:r w:rsidRPr="008D1F29">
        <w:rPr>
          <w:rFonts w:ascii="Times New Roman" w:eastAsia="Segoe UI Light" w:hAnsi="Times New Roman" w:cs="Times New Roman"/>
          <w:color w:val="000000" w:themeColor="text1"/>
          <w:sz w:val="24"/>
          <w:szCs w:val="24"/>
        </w:rPr>
        <w:t xml:space="preserve"> visos līmeņos (uzņēmēji, pētnieki, studenti). Šādas pieejas potenciāls balstās uz </w:t>
      </w:r>
      <w:r w:rsidR="00AC6C32" w:rsidRPr="008D1F29">
        <w:rPr>
          <w:rFonts w:ascii="Times New Roman" w:eastAsia="Segoe UI Light" w:hAnsi="Times New Roman" w:cs="Times New Roman"/>
          <w:color w:val="000000" w:themeColor="text1"/>
          <w:sz w:val="24"/>
          <w:szCs w:val="24"/>
        </w:rPr>
        <w:t xml:space="preserve">sekojošiem </w:t>
      </w:r>
      <w:r w:rsidRPr="008D1F29">
        <w:rPr>
          <w:rFonts w:ascii="Times New Roman" w:eastAsia="Segoe UI Light" w:hAnsi="Times New Roman" w:cs="Times New Roman"/>
          <w:color w:val="000000" w:themeColor="text1"/>
          <w:sz w:val="24"/>
          <w:szCs w:val="24"/>
        </w:rPr>
        <w:t>faktoriem:</w:t>
      </w:r>
    </w:p>
    <w:p w14:paraId="1015D744" w14:textId="60F191DC" w:rsidR="00D94A19" w:rsidRPr="008D1F29" w:rsidRDefault="00D94A19" w:rsidP="00AA5897">
      <w:pPr>
        <w:numPr>
          <w:ilvl w:val="0"/>
          <w:numId w:val="18"/>
        </w:numPr>
        <w:spacing w:before="100" w:after="100"/>
        <w:ind w:left="714" w:hanging="357"/>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b/>
          <w:bCs/>
          <w:color w:val="000000" w:themeColor="text1"/>
          <w:sz w:val="24"/>
          <w:szCs w:val="24"/>
        </w:rPr>
        <w:t>Mikroshēmu projektēšana</w:t>
      </w:r>
      <w:r w:rsidRPr="008D1F29">
        <w:rPr>
          <w:rFonts w:ascii="Times New Roman" w:eastAsia="Segoe UI Light" w:hAnsi="Times New Roman" w:cs="Times New Roman"/>
          <w:color w:val="000000" w:themeColor="text1"/>
          <w:sz w:val="24"/>
          <w:szCs w:val="24"/>
        </w:rPr>
        <w:t xml:space="preserve"> sastāda </w:t>
      </w:r>
      <w:r w:rsidRPr="008D1F29">
        <w:rPr>
          <w:rFonts w:ascii="Times New Roman" w:eastAsia="Segoe UI Light" w:hAnsi="Times New Roman" w:cs="Times New Roman"/>
          <w:color w:val="000000" w:themeColor="text1"/>
          <w:sz w:val="24"/>
          <w:szCs w:val="24"/>
          <w:u w:val="single"/>
        </w:rPr>
        <w:t>~1/3 no kopējās mikroelektronikas nozares</w:t>
      </w:r>
      <w:r w:rsidRPr="008D1F29">
        <w:rPr>
          <w:rFonts w:ascii="Times New Roman" w:eastAsia="Segoe UI Light" w:hAnsi="Times New Roman" w:cs="Times New Roman"/>
          <w:color w:val="000000" w:themeColor="text1"/>
          <w:sz w:val="24"/>
          <w:szCs w:val="24"/>
        </w:rPr>
        <w:t xml:space="preserve"> vērtības</w:t>
      </w:r>
      <w:r w:rsidRPr="008D1F29">
        <w:rPr>
          <w:rFonts w:ascii="Times New Roman" w:eastAsia="Segoe UI Light" w:hAnsi="Times New Roman" w:cs="Times New Roman"/>
          <w:i/>
          <w:iCs/>
          <w:color w:val="000000" w:themeColor="text1"/>
          <w:sz w:val="24"/>
          <w:szCs w:val="24"/>
        </w:rPr>
        <w:t>.</w:t>
      </w:r>
      <w:r w:rsidRPr="008D1F29">
        <w:rPr>
          <w:rFonts w:ascii="Times New Roman" w:eastAsia="Segoe UI Light" w:hAnsi="Times New Roman" w:cs="Times New Roman"/>
          <w:color w:val="000000" w:themeColor="text1"/>
          <w:sz w:val="24"/>
          <w:szCs w:val="24"/>
        </w:rPr>
        <w:t xml:space="preserve"> Šo industriju dēvē arī par </w:t>
      </w:r>
      <w:r w:rsidR="000A2D4C">
        <w:rPr>
          <w:rFonts w:ascii="Times New Roman" w:eastAsia="Segoe UI Light" w:hAnsi="Times New Roman" w:cs="Times New Roman"/>
          <w:color w:val="000000" w:themeColor="text1"/>
          <w:sz w:val="24"/>
          <w:szCs w:val="24"/>
        </w:rPr>
        <w:t>“</w:t>
      </w:r>
      <w:r w:rsidRPr="008D1F29">
        <w:rPr>
          <w:rFonts w:ascii="Times New Roman" w:eastAsia="Segoe UI Light" w:hAnsi="Times New Roman" w:cs="Times New Roman"/>
          <w:color w:val="000000" w:themeColor="text1"/>
          <w:sz w:val="24"/>
          <w:szCs w:val="24"/>
        </w:rPr>
        <w:t>inovāciju šūpuli</w:t>
      </w:r>
      <w:r w:rsidR="000A2D4C">
        <w:rPr>
          <w:rFonts w:ascii="Times New Roman" w:eastAsia="Segoe UI Light" w:hAnsi="Times New Roman" w:cs="Times New Roman"/>
          <w:color w:val="000000" w:themeColor="text1"/>
          <w:sz w:val="24"/>
          <w:szCs w:val="24"/>
        </w:rPr>
        <w:t>”</w:t>
      </w:r>
      <w:r w:rsidRPr="008D1F29">
        <w:rPr>
          <w:rFonts w:ascii="Times New Roman" w:eastAsia="Segoe UI Light" w:hAnsi="Times New Roman" w:cs="Times New Roman"/>
          <w:color w:val="000000" w:themeColor="text1"/>
          <w:sz w:val="24"/>
          <w:szCs w:val="24"/>
        </w:rPr>
        <w:t>, jo, piemēram, jaunākie procesori vispirms atrodami silīcija intelektuālā īpašuma licencēšanas katalogos (</w:t>
      </w:r>
      <w:proofErr w:type="spellStart"/>
      <w:r w:rsidRPr="008D1F29">
        <w:rPr>
          <w:rFonts w:ascii="Times New Roman" w:eastAsia="Segoe UI Light" w:hAnsi="Times New Roman" w:cs="Times New Roman"/>
          <w:i/>
          <w:iCs/>
          <w:color w:val="000000" w:themeColor="text1"/>
          <w:sz w:val="24"/>
          <w:szCs w:val="24"/>
        </w:rPr>
        <w:t>Design</w:t>
      </w:r>
      <w:proofErr w:type="spellEnd"/>
      <w:r w:rsidRPr="008D1F29">
        <w:rPr>
          <w:rFonts w:ascii="Times New Roman" w:eastAsia="Segoe UI Light" w:hAnsi="Times New Roman" w:cs="Times New Roman"/>
          <w:i/>
          <w:iCs/>
          <w:color w:val="000000" w:themeColor="text1"/>
          <w:sz w:val="24"/>
          <w:szCs w:val="24"/>
        </w:rPr>
        <w:t xml:space="preserve"> &amp; </w:t>
      </w:r>
      <w:proofErr w:type="spellStart"/>
      <w:r w:rsidRPr="008D1F29">
        <w:rPr>
          <w:rFonts w:ascii="Times New Roman" w:eastAsia="Segoe UI Light" w:hAnsi="Times New Roman" w:cs="Times New Roman"/>
          <w:i/>
          <w:iCs/>
          <w:color w:val="000000" w:themeColor="text1"/>
          <w:sz w:val="24"/>
          <w:szCs w:val="24"/>
        </w:rPr>
        <w:t>Reuse</w:t>
      </w:r>
      <w:proofErr w:type="spellEnd"/>
      <w:r w:rsidRPr="008D1F29">
        <w:rPr>
          <w:rFonts w:ascii="Times New Roman" w:eastAsia="Segoe UI Light" w:hAnsi="Times New Roman" w:cs="Times New Roman"/>
          <w:color w:val="000000" w:themeColor="text1"/>
          <w:sz w:val="24"/>
          <w:szCs w:val="24"/>
        </w:rPr>
        <w:t xml:space="preserve">) un tikai pēc pāris gadiem tie nokļūst līdz lietotājam </w:t>
      </w:r>
      <w:r w:rsidR="00AA5897" w:rsidRPr="008D1F29">
        <w:rPr>
          <w:rFonts w:ascii="Times New Roman" w:eastAsia="Segoe UI Light" w:hAnsi="Times New Roman" w:cs="Times New Roman"/>
          <w:color w:val="000000" w:themeColor="text1"/>
          <w:sz w:val="24"/>
          <w:szCs w:val="24"/>
        </w:rPr>
        <w:t>un to ierīcēs</w:t>
      </w:r>
      <w:r w:rsidRPr="008D1F29">
        <w:rPr>
          <w:rFonts w:ascii="Times New Roman" w:eastAsia="Segoe UI Light" w:hAnsi="Times New Roman" w:cs="Times New Roman"/>
          <w:color w:val="000000" w:themeColor="text1"/>
          <w:sz w:val="24"/>
          <w:szCs w:val="24"/>
        </w:rPr>
        <w:t xml:space="preserve">. ES daļa šajā stratēģiski svarīgajā virzienā pēdējo 10 gadu laikā ir samazinājusies no 4% līdz 1%. Mikroshēmu akts </w:t>
      </w:r>
      <w:r w:rsidR="00AA5897" w:rsidRPr="008D1F29">
        <w:rPr>
          <w:rFonts w:ascii="Times New Roman" w:eastAsia="Segoe UI Light" w:hAnsi="Times New Roman" w:cs="Times New Roman"/>
          <w:color w:val="000000" w:themeColor="text1"/>
          <w:sz w:val="24"/>
          <w:szCs w:val="24"/>
        </w:rPr>
        <w:t xml:space="preserve">paredz </w:t>
      </w:r>
      <w:r w:rsidRPr="008D1F29">
        <w:rPr>
          <w:rFonts w:ascii="Times New Roman" w:eastAsia="Segoe UI Light" w:hAnsi="Times New Roman" w:cs="Times New Roman"/>
          <w:color w:val="000000" w:themeColor="text1"/>
          <w:sz w:val="24"/>
          <w:szCs w:val="24"/>
        </w:rPr>
        <w:lastRenderedPageBreak/>
        <w:t>atvieglojot piekļuvi izstrādes rīkiem ar t.s. tiešpiekļuves projektēšanas platformu.</w:t>
      </w:r>
      <w:r w:rsidR="00AA5897"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color w:val="000000" w:themeColor="text1"/>
          <w:sz w:val="24"/>
          <w:szCs w:val="24"/>
        </w:rPr>
        <w:t xml:space="preserve">Šāda pieeja </w:t>
      </w:r>
      <w:r w:rsidRPr="008D1F29">
        <w:rPr>
          <w:rFonts w:ascii="Times New Roman" w:eastAsia="Segoe UI Light" w:hAnsi="Times New Roman" w:cs="Times New Roman"/>
          <w:b/>
          <w:bCs/>
          <w:color w:val="000000" w:themeColor="text1"/>
          <w:sz w:val="24"/>
          <w:szCs w:val="24"/>
        </w:rPr>
        <w:t>samazina nozares attīstības izmaksas</w:t>
      </w:r>
      <w:r w:rsidRPr="008D1F29">
        <w:rPr>
          <w:rFonts w:ascii="Times New Roman" w:eastAsia="Segoe UI Light" w:hAnsi="Times New Roman" w:cs="Times New Roman"/>
          <w:color w:val="000000" w:themeColor="text1"/>
          <w:sz w:val="24"/>
          <w:szCs w:val="24"/>
        </w:rPr>
        <w:t xml:space="preserve">, t.i. mikroshēmu ražošanas infrastruktūras un tās uzturēšanas izdevumus. Piemēram, pat ISO 5 klases </w:t>
      </w:r>
      <w:proofErr w:type="spellStart"/>
      <w:r w:rsidRPr="008D1F29">
        <w:rPr>
          <w:rFonts w:ascii="Times New Roman" w:eastAsia="Segoe UI Light" w:hAnsi="Times New Roman" w:cs="Times New Roman"/>
          <w:color w:val="000000" w:themeColor="text1"/>
          <w:sz w:val="24"/>
          <w:szCs w:val="24"/>
        </w:rPr>
        <w:t>tīrtelpas</w:t>
      </w:r>
      <w:proofErr w:type="spellEnd"/>
      <w:r w:rsidRPr="008D1F29">
        <w:rPr>
          <w:rFonts w:ascii="Times New Roman" w:eastAsia="Segoe UI Light" w:hAnsi="Times New Roman" w:cs="Times New Roman"/>
          <w:color w:val="000000" w:themeColor="text1"/>
          <w:sz w:val="24"/>
          <w:szCs w:val="24"/>
        </w:rPr>
        <w:t>, kura</w:t>
      </w:r>
      <w:r w:rsidR="00AA5897" w:rsidRPr="008D1F29">
        <w:rPr>
          <w:rFonts w:ascii="Times New Roman" w:eastAsia="Segoe UI Light" w:hAnsi="Times New Roman" w:cs="Times New Roman"/>
          <w:color w:val="000000" w:themeColor="text1"/>
          <w:sz w:val="24"/>
          <w:szCs w:val="24"/>
        </w:rPr>
        <w:t>s</w:t>
      </w:r>
      <w:r w:rsidRPr="008D1F29">
        <w:rPr>
          <w:rFonts w:ascii="Times New Roman" w:eastAsia="Segoe UI Light" w:hAnsi="Times New Roman" w:cs="Times New Roman"/>
          <w:color w:val="000000" w:themeColor="text1"/>
          <w:sz w:val="24"/>
          <w:szCs w:val="24"/>
        </w:rPr>
        <w:t xml:space="preserve"> būtu piemērota</w:t>
      </w:r>
      <w:r w:rsidR="00AA5897" w:rsidRPr="008D1F29">
        <w:rPr>
          <w:rFonts w:ascii="Times New Roman" w:eastAsia="Segoe UI Light" w:hAnsi="Times New Roman" w:cs="Times New Roman"/>
          <w:color w:val="000000" w:themeColor="text1"/>
          <w:sz w:val="24"/>
          <w:szCs w:val="24"/>
        </w:rPr>
        <w:t>s</w:t>
      </w:r>
      <w:r w:rsidRPr="008D1F29">
        <w:rPr>
          <w:rFonts w:ascii="Times New Roman" w:eastAsia="Segoe UI Light" w:hAnsi="Times New Roman" w:cs="Times New Roman"/>
          <w:color w:val="000000" w:themeColor="text1"/>
          <w:sz w:val="24"/>
          <w:szCs w:val="24"/>
        </w:rPr>
        <w:t xml:space="preserve"> vien 65-90 </w:t>
      </w:r>
      <w:proofErr w:type="spellStart"/>
      <w:r w:rsidRPr="008D1F29">
        <w:rPr>
          <w:rFonts w:ascii="Times New Roman" w:eastAsia="Segoe UI Light" w:hAnsi="Times New Roman" w:cs="Times New Roman"/>
          <w:color w:val="000000" w:themeColor="text1"/>
          <w:sz w:val="24"/>
          <w:szCs w:val="24"/>
        </w:rPr>
        <w:t>nm</w:t>
      </w:r>
      <w:proofErr w:type="spellEnd"/>
      <w:r w:rsidRPr="008D1F29">
        <w:rPr>
          <w:rFonts w:ascii="Times New Roman" w:eastAsia="Segoe UI Light" w:hAnsi="Times New Roman" w:cs="Times New Roman"/>
          <w:color w:val="000000" w:themeColor="text1"/>
          <w:sz w:val="24"/>
          <w:szCs w:val="24"/>
        </w:rPr>
        <w:t xml:space="preserve"> ražošanas tehnoloģijai, viena kvadrātmetra uzturēšanas izmaksas ir 1500-4000</w:t>
      </w:r>
      <w:r w:rsidR="00E7571E" w:rsidRPr="008D1F29">
        <w:rPr>
          <w:rFonts w:ascii="Times New Roman" w:eastAsia="Segoe UI Light" w:hAnsi="Times New Roman" w:cs="Times New Roman"/>
          <w:i/>
          <w:color w:val="000000" w:themeColor="text1"/>
          <w:sz w:val="24"/>
          <w:szCs w:val="24"/>
        </w:rPr>
        <w:t xml:space="preserve"> euro </w:t>
      </w:r>
      <w:r w:rsidRPr="008D1F29">
        <w:rPr>
          <w:rFonts w:ascii="Times New Roman" w:eastAsia="Segoe UI Light" w:hAnsi="Times New Roman" w:cs="Times New Roman"/>
          <w:color w:val="000000" w:themeColor="text1"/>
          <w:sz w:val="24"/>
          <w:szCs w:val="24"/>
        </w:rPr>
        <w:t>gadā. Turklāt ražotnes izveidi apgrūtinātu augsti kvalificētu cilvēkresursu trūkums.</w:t>
      </w:r>
    </w:p>
    <w:p w14:paraId="30F00540" w14:textId="3293FECF" w:rsidR="00D94A19" w:rsidRPr="008D1F29" w:rsidRDefault="00D94A19" w:rsidP="00DE1513">
      <w:pPr>
        <w:numPr>
          <w:ilvl w:val="0"/>
          <w:numId w:val="18"/>
        </w:numPr>
        <w:spacing w:before="100" w:after="100"/>
        <w:ind w:left="714" w:hanging="357"/>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color w:val="000000" w:themeColor="text1"/>
          <w:sz w:val="24"/>
          <w:szCs w:val="24"/>
        </w:rPr>
        <w:t xml:space="preserve">Pasaulē ir būtiski uzlabojusies </w:t>
      </w:r>
      <w:r w:rsidRPr="008D1F29">
        <w:rPr>
          <w:rFonts w:ascii="Times New Roman" w:eastAsia="Segoe UI Light" w:hAnsi="Times New Roman" w:cs="Times New Roman"/>
          <w:b/>
          <w:bCs/>
          <w:color w:val="000000" w:themeColor="text1"/>
          <w:sz w:val="24"/>
          <w:szCs w:val="24"/>
        </w:rPr>
        <w:t>uz atvērtā koda</w:t>
      </w:r>
      <w:r w:rsidRPr="008D1F29">
        <w:rPr>
          <w:rFonts w:ascii="Times New Roman" w:eastAsia="Segoe UI Light" w:hAnsi="Times New Roman" w:cs="Times New Roman"/>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open-source</w:t>
      </w:r>
      <w:proofErr w:type="spellEnd"/>
      <w:r w:rsidRPr="008D1F29">
        <w:rPr>
          <w:rFonts w:ascii="Times New Roman" w:eastAsia="Segoe UI Light" w:hAnsi="Times New Roman" w:cs="Times New Roman"/>
          <w:i/>
          <w:iCs/>
          <w:color w:val="000000" w:themeColor="text1"/>
          <w:sz w:val="24"/>
          <w:szCs w:val="24"/>
        </w:rPr>
        <w:t>)</w:t>
      </w:r>
      <w:r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b/>
          <w:bCs/>
          <w:color w:val="000000" w:themeColor="text1"/>
          <w:sz w:val="24"/>
          <w:szCs w:val="24"/>
        </w:rPr>
        <w:t>principiem balstīto izstrādes rīku kvalitāte un pieejamība</w:t>
      </w:r>
      <w:r w:rsidRPr="008D1F29">
        <w:rPr>
          <w:rFonts w:ascii="Times New Roman" w:eastAsia="Segoe UI Light" w:hAnsi="Times New Roman" w:cs="Times New Roman"/>
          <w:color w:val="000000" w:themeColor="text1"/>
          <w:sz w:val="24"/>
          <w:szCs w:val="24"/>
        </w:rPr>
        <w:t xml:space="preserve"> (EDA – </w:t>
      </w:r>
      <w:proofErr w:type="spellStart"/>
      <w:r w:rsidRPr="008D1F29">
        <w:rPr>
          <w:rFonts w:ascii="Times New Roman" w:eastAsia="Segoe UI Light" w:hAnsi="Times New Roman" w:cs="Times New Roman"/>
          <w:i/>
          <w:iCs/>
          <w:color w:val="000000" w:themeColor="text1"/>
          <w:sz w:val="24"/>
          <w:szCs w:val="24"/>
        </w:rPr>
        <w:t>Electronic</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Design</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Automation</w:t>
      </w:r>
      <w:proofErr w:type="spellEnd"/>
      <w:r w:rsidRPr="008D1F29">
        <w:rPr>
          <w:rFonts w:ascii="Times New Roman" w:eastAsia="Segoe UI Light" w:hAnsi="Times New Roman" w:cs="Times New Roman"/>
          <w:color w:val="000000" w:themeColor="text1"/>
          <w:sz w:val="24"/>
          <w:szCs w:val="24"/>
        </w:rPr>
        <w:t xml:space="preserve">). Visslavenākā ir </w:t>
      </w:r>
      <w:r w:rsidR="00AA5897" w:rsidRPr="008D1F29">
        <w:rPr>
          <w:rFonts w:ascii="Times New Roman" w:eastAsia="Segoe UI Light" w:hAnsi="Times New Roman" w:cs="Times New Roman"/>
          <w:color w:val="000000" w:themeColor="text1"/>
          <w:sz w:val="24"/>
          <w:szCs w:val="24"/>
        </w:rPr>
        <w:t xml:space="preserve">ASV </w:t>
      </w:r>
      <w:r w:rsidRPr="008D1F29">
        <w:rPr>
          <w:rFonts w:ascii="Times New Roman" w:eastAsia="Segoe UI Light" w:hAnsi="Times New Roman" w:cs="Times New Roman"/>
          <w:color w:val="000000" w:themeColor="text1"/>
          <w:sz w:val="24"/>
          <w:szCs w:val="24"/>
        </w:rPr>
        <w:t>DARPA (</w:t>
      </w:r>
      <w:proofErr w:type="spellStart"/>
      <w:r w:rsidRPr="008D1F29">
        <w:rPr>
          <w:rFonts w:ascii="Times New Roman" w:eastAsia="Segoe UI Light" w:hAnsi="Times New Roman" w:cs="Times New Roman"/>
          <w:i/>
          <w:iCs/>
          <w:color w:val="000000" w:themeColor="text1"/>
          <w:sz w:val="24"/>
          <w:szCs w:val="24"/>
        </w:rPr>
        <w:t>Defense</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Advanced</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Research</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Projects</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Agency</w:t>
      </w:r>
      <w:proofErr w:type="spellEnd"/>
      <w:r w:rsidRPr="008D1F29">
        <w:rPr>
          <w:rFonts w:ascii="Times New Roman" w:eastAsia="Segoe UI Light" w:hAnsi="Times New Roman" w:cs="Times New Roman"/>
          <w:color w:val="000000" w:themeColor="text1"/>
          <w:sz w:val="24"/>
          <w:szCs w:val="24"/>
        </w:rPr>
        <w:t xml:space="preserve">) aģentūras finansētā </w:t>
      </w:r>
      <w:proofErr w:type="spellStart"/>
      <w:r w:rsidRPr="008D1F29">
        <w:rPr>
          <w:rFonts w:ascii="Times New Roman" w:eastAsia="Segoe UI Light" w:hAnsi="Times New Roman" w:cs="Times New Roman"/>
          <w:i/>
          <w:iCs/>
          <w:color w:val="000000" w:themeColor="text1"/>
          <w:sz w:val="24"/>
          <w:szCs w:val="24"/>
        </w:rPr>
        <w:t>OpenROAD</w:t>
      </w:r>
      <w:proofErr w:type="spellEnd"/>
      <w:r w:rsidRPr="008D1F29">
        <w:rPr>
          <w:rFonts w:ascii="Times New Roman" w:eastAsia="Segoe UI Light" w:hAnsi="Times New Roman" w:cs="Times New Roman"/>
          <w:color w:val="000000" w:themeColor="text1"/>
          <w:sz w:val="24"/>
          <w:szCs w:val="24"/>
        </w:rPr>
        <w:t xml:space="preserve"> iniciatīva. </w:t>
      </w:r>
      <w:proofErr w:type="spellStart"/>
      <w:r w:rsidRPr="008D1F29">
        <w:rPr>
          <w:rFonts w:ascii="Times New Roman" w:eastAsia="Segoe UI Light" w:hAnsi="Times New Roman" w:cs="Times New Roman"/>
          <w:i/>
          <w:iCs/>
          <w:color w:val="000000" w:themeColor="text1"/>
          <w:sz w:val="24"/>
          <w:szCs w:val="24"/>
        </w:rPr>
        <w:t>OpenROAD</w:t>
      </w:r>
      <w:proofErr w:type="spellEnd"/>
      <w:r w:rsidRPr="008D1F29">
        <w:rPr>
          <w:rFonts w:ascii="Times New Roman" w:eastAsia="Segoe UI Light" w:hAnsi="Times New Roman" w:cs="Times New Roman"/>
          <w:color w:val="000000" w:themeColor="text1"/>
          <w:sz w:val="24"/>
          <w:szCs w:val="24"/>
        </w:rPr>
        <w:t xml:space="preserve"> projekta ietvaros tika piesaistīti nozares profesionāļi un attīstīta čipu izstrādes EDA plūsm</w:t>
      </w:r>
      <w:r w:rsidR="00AA5897" w:rsidRPr="008D1F29">
        <w:rPr>
          <w:rFonts w:ascii="Times New Roman" w:eastAsia="Segoe UI Light" w:hAnsi="Times New Roman" w:cs="Times New Roman"/>
          <w:color w:val="000000" w:themeColor="text1"/>
          <w:sz w:val="24"/>
          <w:szCs w:val="24"/>
        </w:rPr>
        <w:t>a</w:t>
      </w:r>
      <w:r w:rsidRPr="008D1F29">
        <w:rPr>
          <w:rFonts w:ascii="Times New Roman" w:eastAsia="Segoe UI Light" w:hAnsi="Times New Roman" w:cs="Times New Roman"/>
          <w:color w:val="000000" w:themeColor="text1"/>
          <w:sz w:val="24"/>
          <w:szCs w:val="24"/>
        </w:rPr>
        <w:t>. Atšķirībā no komerciālajiem rīkiem, kur programmatūra vienai čipu projektētāja darba vietai izmaksā aptuveni 100</w:t>
      </w:r>
      <w:r w:rsidR="00AA5897"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color w:val="000000" w:themeColor="text1"/>
          <w:sz w:val="24"/>
          <w:szCs w:val="24"/>
        </w:rPr>
        <w:t>000</w:t>
      </w:r>
      <w:r w:rsidR="00E7571E" w:rsidRPr="008D1F29">
        <w:rPr>
          <w:rFonts w:ascii="Times New Roman" w:eastAsia="Segoe UI Light" w:hAnsi="Times New Roman" w:cs="Times New Roman"/>
          <w:i/>
          <w:color w:val="000000" w:themeColor="text1"/>
          <w:sz w:val="24"/>
          <w:szCs w:val="24"/>
        </w:rPr>
        <w:t xml:space="preserve"> euro</w:t>
      </w:r>
      <w:r w:rsidRPr="008D1F29">
        <w:rPr>
          <w:rFonts w:ascii="Times New Roman" w:eastAsia="Segoe UI Light" w:hAnsi="Times New Roman" w:cs="Times New Roman"/>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OpenROAD</w:t>
      </w:r>
      <w:proofErr w:type="spellEnd"/>
      <w:r w:rsidRPr="008D1F29">
        <w:rPr>
          <w:rFonts w:ascii="Times New Roman" w:eastAsia="Segoe UI Light" w:hAnsi="Times New Roman" w:cs="Times New Roman"/>
          <w:color w:val="000000" w:themeColor="text1"/>
          <w:sz w:val="24"/>
          <w:szCs w:val="24"/>
        </w:rPr>
        <w:t xml:space="preserve"> risinājums ir bezmaksas un jau atbalsta pat diezgan </w:t>
      </w:r>
      <w:r w:rsidR="00AA5897" w:rsidRPr="008D1F29">
        <w:rPr>
          <w:rFonts w:ascii="Times New Roman" w:eastAsia="Segoe UI Light" w:hAnsi="Times New Roman" w:cs="Times New Roman"/>
          <w:color w:val="000000" w:themeColor="text1"/>
          <w:sz w:val="24"/>
          <w:szCs w:val="24"/>
        </w:rPr>
        <w:t xml:space="preserve">progresīvas </w:t>
      </w:r>
      <w:r w:rsidRPr="008D1F29">
        <w:rPr>
          <w:rFonts w:ascii="Times New Roman" w:eastAsia="Segoe UI Light" w:hAnsi="Times New Roman" w:cs="Times New Roman"/>
          <w:color w:val="000000" w:themeColor="text1"/>
          <w:sz w:val="24"/>
          <w:szCs w:val="24"/>
        </w:rPr>
        <w:t>ražošanas tehnoloģijas, piemēram</w:t>
      </w:r>
      <w:r w:rsidR="00AA5897" w:rsidRPr="008D1F29">
        <w:rPr>
          <w:rFonts w:ascii="Times New Roman" w:eastAsia="Segoe UI Light" w:hAnsi="Times New Roman" w:cs="Times New Roman"/>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Global</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Foundries</w:t>
      </w:r>
      <w:proofErr w:type="spellEnd"/>
      <w:r w:rsidRPr="008D1F29">
        <w:rPr>
          <w:rFonts w:ascii="Times New Roman" w:eastAsia="Segoe UI Light" w:hAnsi="Times New Roman" w:cs="Times New Roman"/>
          <w:color w:val="000000" w:themeColor="text1"/>
          <w:sz w:val="24"/>
          <w:szCs w:val="24"/>
        </w:rPr>
        <w:t xml:space="preserve"> 12 </w:t>
      </w:r>
      <w:proofErr w:type="spellStart"/>
      <w:r w:rsidRPr="008D1F29">
        <w:rPr>
          <w:rFonts w:ascii="Times New Roman" w:eastAsia="Segoe UI Light" w:hAnsi="Times New Roman" w:cs="Times New Roman"/>
          <w:color w:val="000000" w:themeColor="text1"/>
          <w:sz w:val="24"/>
          <w:szCs w:val="24"/>
        </w:rPr>
        <w:t>nm</w:t>
      </w:r>
      <w:proofErr w:type="spellEnd"/>
      <w:r w:rsidRPr="008D1F29">
        <w:rPr>
          <w:rFonts w:ascii="Times New Roman" w:eastAsia="Segoe UI Light" w:hAnsi="Times New Roman" w:cs="Times New Roman"/>
          <w:color w:val="000000" w:themeColor="text1"/>
          <w:sz w:val="24"/>
          <w:szCs w:val="24"/>
        </w:rPr>
        <w:t xml:space="preserve">. Jāatzīmē, ka eksistē arī Eiropā bāzēts atvērtā koda risinājums – </w:t>
      </w:r>
      <w:proofErr w:type="spellStart"/>
      <w:r w:rsidRPr="008D1F29">
        <w:rPr>
          <w:rFonts w:ascii="Times New Roman" w:eastAsia="Segoe UI Light" w:hAnsi="Times New Roman" w:cs="Times New Roman"/>
          <w:i/>
          <w:iCs/>
          <w:color w:val="000000" w:themeColor="text1"/>
          <w:sz w:val="24"/>
          <w:szCs w:val="24"/>
        </w:rPr>
        <w:t>Coriolis</w:t>
      </w:r>
      <w:proofErr w:type="spellEnd"/>
      <w:r w:rsidRPr="008D1F29">
        <w:rPr>
          <w:rFonts w:ascii="Times New Roman" w:eastAsia="Segoe UI Light" w:hAnsi="Times New Roman" w:cs="Times New Roman"/>
          <w:color w:val="000000" w:themeColor="text1"/>
          <w:sz w:val="24"/>
          <w:szCs w:val="24"/>
        </w:rPr>
        <w:t xml:space="preserve">, kuru izstrādā </w:t>
      </w:r>
      <w:proofErr w:type="spellStart"/>
      <w:r w:rsidRPr="008D1F29">
        <w:rPr>
          <w:rFonts w:ascii="Times New Roman" w:eastAsia="Segoe UI Light" w:hAnsi="Times New Roman" w:cs="Times New Roman"/>
          <w:color w:val="000000" w:themeColor="text1"/>
          <w:sz w:val="24"/>
          <w:szCs w:val="24"/>
        </w:rPr>
        <w:t>Sorbonnas</w:t>
      </w:r>
      <w:proofErr w:type="spellEnd"/>
      <w:r w:rsidRPr="008D1F29">
        <w:rPr>
          <w:rFonts w:ascii="Times New Roman" w:eastAsia="Segoe UI Light" w:hAnsi="Times New Roman" w:cs="Times New Roman"/>
          <w:color w:val="000000" w:themeColor="text1"/>
          <w:sz w:val="24"/>
          <w:szCs w:val="24"/>
        </w:rPr>
        <w:t xml:space="preserve"> universitātē. Lai gan </w:t>
      </w:r>
      <w:proofErr w:type="spellStart"/>
      <w:r w:rsidRPr="008D1F29">
        <w:rPr>
          <w:rFonts w:ascii="Times New Roman" w:eastAsia="Segoe UI Light" w:hAnsi="Times New Roman" w:cs="Times New Roman"/>
          <w:i/>
          <w:iCs/>
          <w:color w:val="000000" w:themeColor="text1"/>
          <w:sz w:val="24"/>
          <w:szCs w:val="24"/>
        </w:rPr>
        <w:t>Coriolis</w:t>
      </w:r>
      <w:proofErr w:type="spellEnd"/>
      <w:r w:rsidRPr="008D1F29">
        <w:rPr>
          <w:rFonts w:ascii="Times New Roman" w:eastAsia="Segoe UI Light" w:hAnsi="Times New Roman" w:cs="Times New Roman"/>
          <w:color w:val="000000" w:themeColor="text1"/>
          <w:sz w:val="24"/>
          <w:szCs w:val="24"/>
        </w:rPr>
        <w:t xml:space="preserve"> eksistē jau ļoti sen, tas ir sliktāk finansēts un mazāk nobriedis.</w:t>
      </w:r>
    </w:p>
    <w:p w14:paraId="03062EE9" w14:textId="7652F64E" w:rsidR="00D94A19" w:rsidRPr="008D1F29" w:rsidRDefault="00D94A19" w:rsidP="00DE1513">
      <w:pPr>
        <w:pStyle w:val="ListParagraph"/>
        <w:numPr>
          <w:ilvl w:val="0"/>
          <w:numId w:val="18"/>
        </w:numPr>
        <w:spacing w:before="0" w:after="0"/>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color w:val="000000" w:themeColor="text1"/>
          <w:sz w:val="24"/>
          <w:szCs w:val="24"/>
        </w:rPr>
        <w:t xml:space="preserve">Lielā mērā pateicoties </w:t>
      </w:r>
      <w:proofErr w:type="spellStart"/>
      <w:r w:rsidRPr="008D1F29">
        <w:rPr>
          <w:rFonts w:ascii="Times New Roman" w:eastAsia="Segoe UI Light" w:hAnsi="Times New Roman" w:cs="Times New Roman"/>
          <w:i/>
          <w:iCs/>
          <w:color w:val="000000" w:themeColor="text1"/>
          <w:sz w:val="24"/>
          <w:szCs w:val="24"/>
        </w:rPr>
        <w:t>OpenROAD</w:t>
      </w:r>
      <w:proofErr w:type="spellEnd"/>
      <w:r w:rsidRPr="008D1F29">
        <w:rPr>
          <w:rFonts w:ascii="Times New Roman" w:eastAsia="Segoe UI Light" w:hAnsi="Times New Roman" w:cs="Times New Roman"/>
          <w:color w:val="000000" w:themeColor="text1"/>
          <w:sz w:val="24"/>
          <w:szCs w:val="24"/>
        </w:rPr>
        <w:t xml:space="preserve"> attīstībai ir parādījušies </w:t>
      </w:r>
      <w:r w:rsidRPr="008D1F29">
        <w:rPr>
          <w:rFonts w:ascii="Times New Roman" w:eastAsia="Segoe UI Light" w:hAnsi="Times New Roman" w:cs="Times New Roman"/>
          <w:b/>
          <w:bCs/>
          <w:color w:val="000000" w:themeColor="text1"/>
          <w:sz w:val="24"/>
          <w:szCs w:val="24"/>
        </w:rPr>
        <w:t>komerciāli risinājumi</w:t>
      </w:r>
      <w:r w:rsidRPr="008D1F29">
        <w:rPr>
          <w:rFonts w:ascii="Times New Roman" w:eastAsia="Segoe UI Light" w:hAnsi="Times New Roman" w:cs="Times New Roman"/>
          <w:color w:val="000000" w:themeColor="text1"/>
          <w:sz w:val="24"/>
          <w:szCs w:val="24"/>
        </w:rPr>
        <w:t xml:space="preserve">, kuri, pielietojot procesu automatizāciju, spējuši būtiski </w:t>
      </w:r>
      <w:r w:rsidRPr="008D1F29">
        <w:rPr>
          <w:rFonts w:ascii="Times New Roman" w:eastAsia="Segoe UI Light" w:hAnsi="Times New Roman" w:cs="Times New Roman"/>
          <w:b/>
          <w:bCs/>
          <w:color w:val="000000" w:themeColor="text1"/>
          <w:sz w:val="24"/>
          <w:szCs w:val="24"/>
        </w:rPr>
        <w:t xml:space="preserve">vairot piekļuvi mikroshēmu </w:t>
      </w:r>
      <w:proofErr w:type="spellStart"/>
      <w:r w:rsidRPr="008D1F29">
        <w:rPr>
          <w:rFonts w:ascii="Times New Roman" w:eastAsia="Segoe UI Light" w:hAnsi="Times New Roman" w:cs="Times New Roman"/>
          <w:b/>
          <w:bCs/>
          <w:color w:val="000000" w:themeColor="text1"/>
          <w:sz w:val="24"/>
          <w:szCs w:val="24"/>
        </w:rPr>
        <w:t>prototipēšanai</w:t>
      </w:r>
      <w:proofErr w:type="spellEnd"/>
      <w:r w:rsidRPr="008D1F29">
        <w:rPr>
          <w:rFonts w:ascii="Times New Roman" w:eastAsia="Segoe UI Light" w:hAnsi="Times New Roman" w:cs="Times New Roman"/>
          <w:color w:val="000000" w:themeColor="text1"/>
          <w:sz w:val="24"/>
          <w:szCs w:val="24"/>
        </w:rPr>
        <w:t xml:space="preserve">. Piemēram, ASV kompānija </w:t>
      </w:r>
      <w:proofErr w:type="spellStart"/>
      <w:r w:rsidRPr="008D1F29">
        <w:rPr>
          <w:rFonts w:ascii="Times New Roman" w:eastAsia="Segoe UI Light" w:hAnsi="Times New Roman" w:cs="Times New Roman"/>
          <w:color w:val="000000" w:themeColor="text1"/>
          <w:sz w:val="24"/>
          <w:szCs w:val="24"/>
        </w:rPr>
        <w:t>eFabless</w:t>
      </w:r>
      <w:proofErr w:type="spellEnd"/>
      <w:r w:rsidRPr="008D1F29">
        <w:rPr>
          <w:rFonts w:ascii="Times New Roman" w:eastAsia="Segoe UI Light" w:hAnsi="Times New Roman" w:cs="Times New Roman"/>
          <w:color w:val="000000" w:themeColor="text1"/>
          <w:sz w:val="24"/>
          <w:szCs w:val="24"/>
        </w:rPr>
        <w:t xml:space="preserve"> piedāvā </w:t>
      </w:r>
      <w:proofErr w:type="spellStart"/>
      <w:r w:rsidRPr="008D1F29">
        <w:rPr>
          <w:rFonts w:ascii="Times New Roman" w:eastAsia="Segoe UI Light" w:hAnsi="Times New Roman" w:cs="Times New Roman"/>
          <w:color w:val="000000" w:themeColor="text1"/>
          <w:sz w:val="24"/>
          <w:szCs w:val="24"/>
        </w:rPr>
        <w:t>vienčipa</w:t>
      </w:r>
      <w:proofErr w:type="spellEnd"/>
      <w:r w:rsidRPr="008D1F29">
        <w:rPr>
          <w:rFonts w:ascii="Times New Roman" w:eastAsia="Segoe UI Light" w:hAnsi="Times New Roman" w:cs="Times New Roman"/>
          <w:color w:val="000000" w:themeColor="text1"/>
          <w:sz w:val="24"/>
          <w:szCs w:val="24"/>
        </w:rPr>
        <w:t xml:space="preserve"> sistēmas (</w:t>
      </w:r>
      <w:proofErr w:type="spellStart"/>
      <w:r w:rsidRPr="008D1F29">
        <w:rPr>
          <w:rFonts w:ascii="Times New Roman" w:eastAsia="Segoe UI Light" w:hAnsi="Times New Roman" w:cs="Times New Roman"/>
          <w:i/>
          <w:iCs/>
          <w:color w:val="000000" w:themeColor="text1"/>
          <w:sz w:val="24"/>
          <w:szCs w:val="24"/>
        </w:rPr>
        <w:t>System</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on</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Chip</w:t>
      </w:r>
      <w:proofErr w:type="spellEnd"/>
      <w:r w:rsidRPr="008D1F29">
        <w:rPr>
          <w:rFonts w:ascii="Times New Roman" w:eastAsia="Segoe UI Light" w:hAnsi="Times New Roman" w:cs="Times New Roman"/>
          <w:i/>
          <w:iCs/>
          <w:color w:val="000000" w:themeColor="text1"/>
          <w:sz w:val="24"/>
          <w:szCs w:val="24"/>
        </w:rPr>
        <w:t>)</w:t>
      </w:r>
      <w:r w:rsidRPr="008D1F29">
        <w:rPr>
          <w:rFonts w:ascii="Times New Roman" w:eastAsia="Segoe UI Light" w:hAnsi="Times New Roman" w:cs="Times New Roman"/>
          <w:color w:val="000000" w:themeColor="text1"/>
          <w:sz w:val="24"/>
          <w:szCs w:val="24"/>
        </w:rPr>
        <w:t xml:space="preserve"> sagatavi, kurā jau ir izveidots uz atvērtas specifikācijas procesora balstīta sistēma un lietotāja risinājumam atvēlēts 11 µm</w:t>
      </w:r>
      <w:r w:rsidRPr="008D1F29">
        <w:rPr>
          <w:rFonts w:ascii="Times New Roman" w:eastAsia="Segoe UI Light" w:hAnsi="Times New Roman" w:cs="Times New Roman"/>
          <w:color w:val="000000" w:themeColor="text1"/>
          <w:sz w:val="24"/>
          <w:szCs w:val="24"/>
          <w:vertAlign w:val="superscript"/>
        </w:rPr>
        <w:t xml:space="preserve">2 </w:t>
      </w:r>
      <w:r w:rsidRPr="008D1F29">
        <w:rPr>
          <w:rFonts w:ascii="Times New Roman" w:eastAsia="Segoe UI Light" w:hAnsi="Times New Roman" w:cs="Times New Roman"/>
          <w:color w:val="000000" w:themeColor="text1"/>
          <w:sz w:val="24"/>
          <w:szCs w:val="24"/>
        </w:rPr>
        <w:t>liels</w:t>
      </w:r>
      <w:r w:rsidRPr="008D1F29">
        <w:rPr>
          <w:rFonts w:ascii="Times New Roman" w:eastAsia="Segoe UI Light" w:hAnsi="Times New Roman" w:cs="Times New Roman"/>
          <w:color w:val="000000" w:themeColor="text1"/>
          <w:sz w:val="24"/>
          <w:szCs w:val="24"/>
          <w:vertAlign w:val="superscript"/>
        </w:rPr>
        <w:t xml:space="preserve"> </w:t>
      </w:r>
      <w:r w:rsidRPr="008D1F29">
        <w:rPr>
          <w:rFonts w:ascii="Times New Roman" w:eastAsia="Segoe UI Light" w:hAnsi="Times New Roman" w:cs="Times New Roman"/>
          <w:color w:val="000000" w:themeColor="text1"/>
          <w:sz w:val="24"/>
          <w:szCs w:val="24"/>
        </w:rPr>
        <w:t>laukums. Tādējādi tiek atrisināta virkne dažādu tehnisku izaicinājumu un sniegta iespēja gūt pirmo prototipa čipu, piemēram</w:t>
      </w:r>
      <w:r w:rsidR="00AA5897" w:rsidRPr="008D1F29">
        <w:rPr>
          <w:rFonts w:ascii="Times New Roman" w:eastAsia="Segoe UI Light" w:hAnsi="Times New Roman" w:cs="Times New Roman"/>
          <w:color w:val="000000" w:themeColor="text1"/>
          <w:sz w:val="24"/>
          <w:szCs w:val="24"/>
        </w:rPr>
        <w:t>,</w:t>
      </w:r>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Skywater</w:t>
      </w:r>
      <w:proofErr w:type="spellEnd"/>
      <w:r w:rsidRPr="008D1F29">
        <w:rPr>
          <w:rFonts w:ascii="Times New Roman" w:eastAsia="Segoe UI Light" w:hAnsi="Times New Roman" w:cs="Times New Roman"/>
          <w:i/>
          <w:iCs/>
          <w:color w:val="000000" w:themeColor="text1"/>
          <w:sz w:val="24"/>
          <w:szCs w:val="24"/>
        </w:rPr>
        <w:t xml:space="preserve"> 130nm</w:t>
      </w:r>
      <w:r w:rsidRPr="008D1F29">
        <w:rPr>
          <w:rFonts w:ascii="Times New Roman" w:eastAsia="Segoe UI Light" w:hAnsi="Times New Roman" w:cs="Times New Roman"/>
          <w:color w:val="000000" w:themeColor="text1"/>
          <w:sz w:val="24"/>
          <w:szCs w:val="24"/>
        </w:rPr>
        <w:t xml:space="preserve"> tehnoloģijā, nepārsniedzot 20</w:t>
      </w:r>
      <w:r w:rsidR="00AA5897"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color w:val="000000" w:themeColor="text1"/>
          <w:sz w:val="24"/>
          <w:szCs w:val="24"/>
        </w:rPr>
        <w:t>000</w:t>
      </w:r>
      <w:r w:rsidR="00E7571E" w:rsidRPr="008D1F29">
        <w:rPr>
          <w:rFonts w:ascii="Times New Roman" w:eastAsia="Segoe UI Light" w:hAnsi="Times New Roman" w:cs="Times New Roman"/>
          <w:i/>
          <w:color w:val="000000" w:themeColor="text1"/>
          <w:sz w:val="24"/>
          <w:szCs w:val="24"/>
        </w:rPr>
        <w:t xml:space="preserve"> euro </w:t>
      </w:r>
      <w:r w:rsidRPr="008D1F29">
        <w:rPr>
          <w:rFonts w:ascii="Times New Roman" w:eastAsia="Segoe UI Light" w:hAnsi="Times New Roman" w:cs="Times New Roman"/>
          <w:color w:val="000000" w:themeColor="text1"/>
          <w:sz w:val="24"/>
          <w:szCs w:val="24"/>
        </w:rPr>
        <w:t>izmaksas.</w:t>
      </w:r>
    </w:p>
    <w:p w14:paraId="1F425F23" w14:textId="77777777" w:rsidR="00D94A19" w:rsidRPr="008D1F29" w:rsidRDefault="00D94A19" w:rsidP="004212CF">
      <w:pPr>
        <w:pStyle w:val="Heading3"/>
      </w:pPr>
      <w:bookmarkStart w:id="49" w:name="_Toc172159549"/>
      <w:bookmarkStart w:id="50" w:name="_Toc176514446"/>
      <w:r w:rsidRPr="008D1F29">
        <w:t>Latvijas konkurētspējas uzlabošana</w:t>
      </w:r>
      <w:bookmarkEnd w:id="49"/>
      <w:bookmarkEnd w:id="50"/>
      <w:r w:rsidRPr="008D1F29">
        <w:t xml:space="preserve"> </w:t>
      </w:r>
    </w:p>
    <w:p w14:paraId="504887ED" w14:textId="7A9E54E8" w:rsidR="00D94A19" w:rsidRPr="008D1F29" w:rsidRDefault="00D94A19" w:rsidP="00D94A19">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Latvijā ir izdevies izveidot un noturēt mikroelektronikas kompetenci pētniecībā, t. sk. pateicoties Eiropas pētniecības finansējumam. Sadarbībā ar Eiropas lielajiem uzņēmumiem, Latvijā ir </w:t>
      </w:r>
      <w:r w:rsidRPr="008D1F29">
        <w:rPr>
          <w:rFonts w:ascii="Times New Roman" w:eastAsia="Segoe UI Light" w:hAnsi="Times New Roman" w:cs="Times New Roman"/>
          <w:b/>
          <w:bCs/>
          <w:color w:val="000000" w:themeColor="text1"/>
          <w:sz w:val="24"/>
          <w:szCs w:val="28"/>
        </w:rPr>
        <w:t>veiksmīgi izstrādāti mikroelektronikas risinājumi attēlu apstrādes, mākslīgā intelekta un radaru tehnoloģiju izaicinājumu pārvarēšan</w:t>
      </w:r>
      <w:r w:rsidR="00AA5897" w:rsidRPr="008D1F29">
        <w:rPr>
          <w:rFonts w:ascii="Times New Roman" w:eastAsia="Segoe UI Light" w:hAnsi="Times New Roman" w:cs="Times New Roman"/>
          <w:b/>
          <w:bCs/>
          <w:color w:val="000000" w:themeColor="text1"/>
          <w:sz w:val="24"/>
          <w:szCs w:val="28"/>
        </w:rPr>
        <w:t>ai</w:t>
      </w:r>
      <w:r w:rsidRPr="008D1F29">
        <w:rPr>
          <w:rFonts w:ascii="Times New Roman" w:eastAsia="Segoe UI Light" w:hAnsi="Times New Roman" w:cs="Times New Roman"/>
          <w:color w:val="000000" w:themeColor="text1"/>
          <w:sz w:val="24"/>
          <w:szCs w:val="28"/>
        </w:rPr>
        <w:t xml:space="preserve">. Pašlaik Latvija ir iepalikusi mikroelektronikas nozares attīstībā. </w:t>
      </w:r>
    </w:p>
    <w:p w14:paraId="09936126" w14:textId="77777777" w:rsidR="00D94A19" w:rsidRPr="008D1F29" w:rsidRDefault="00D94A19" w:rsidP="00D94A19">
      <w:p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Šādas rīcības uzlabotu Latvijas konkurētspēju starptautiskajā mikroelektronikas ekosistēmā:</w:t>
      </w:r>
    </w:p>
    <w:p w14:paraId="76029E4E" w14:textId="6A164115" w:rsidR="00D94A19" w:rsidRPr="008D1F29" w:rsidRDefault="00D94A19" w:rsidP="00DE1513">
      <w:pPr>
        <w:pStyle w:val="ListParagraph"/>
        <w:numPr>
          <w:ilvl w:val="0"/>
          <w:numId w:val="19"/>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Cilvēkresursu sagatavošana</w:t>
      </w:r>
      <w:r w:rsidRPr="008D1F29">
        <w:rPr>
          <w:rFonts w:ascii="Times New Roman" w:eastAsia="Segoe UI Light" w:hAnsi="Times New Roman" w:cs="Times New Roman"/>
          <w:color w:val="000000" w:themeColor="text1"/>
          <w:sz w:val="24"/>
          <w:szCs w:val="28"/>
        </w:rPr>
        <w:t xml:space="preserve">. Mikroelektronikas apgūšanai nepieciešamas mācību programmas </w:t>
      </w:r>
      <w:r w:rsidRPr="008D1F29">
        <w:rPr>
          <w:rFonts w:ascii="Times New Roman" w:eastAsia="Segoe UI Light" w:hAnsi="Times New Roman" w:cs="Times New Roman"/>
          <w:color w:val="000000" w:themeColor="text1"/>
          <w:sz w:val="24"/>
          <w:szCs w:val="28"/>
          <w:u w:val="single"/>
        </w:rPr>
        <w:t>elektronikas inženierijā ar padziļinātu uzmanību visiem mikroelektronikas aspektiem</w:t>
      </w:r>
      <w:r w:rsidRPr="008D1F29">
        <w:rPr>
          <w:rFonts w:ascii="Times New Roman" w:eastAsia="Segoe UI Light" w:hAnsi="Times New Roman" w:cs="Times New Roman"/>
          <w:color w:val="000000" w:themeColor="text1"/>
          <w:sz w:val="24"/>
          <w:szCs w:val="28"/>
        </w:rPr>
        <w:t>. Šādu speciālistu sagatavošana ir ilgs process. Latvijas augstskolām sadarbībā ar zinātnisk</w:t>
      </w:r>
      <w:r w:rsidR="00AA5897" w:rsidRPr="008D1F29">
        <w:rPr>
          <w:rFonts w:ascii="Times New Roman" w:eastAsia="Segoe UI Light" w:hAnsi="Times New Roman" w:cs="Times New Roman"/>
          <w:color w:val="000000" w:themeColor="text1"/>
          <w:sz w:val="24"/>
          <w:szCs w:val="28"/>
        </w:rPr>
        <w:t>aj</w:t>
      </w:r>
      <w:r w:rsidRPr="008D1F29">
        <w:rPr>
          <w:rFonts w:ascii="Times New Roman" w:eastAsia="Segoe UI Light" w:hAnsi="Times New Roman" w:cs="Times New Roman"/>
          <w:color w:val="000000" w:themeColor="text1"/>
          <w:sz w:val="24"/>
          <w:szCs w:val="28"/>
        </w:rPr>
        <w:t xml:space="preserve">iem institūtiem ir nepieciešams </w:t>
      </w:r>
      <w:r w:rsidRPr="008D1F29">
        <w:rPr>
          <w:rFonts w:ascii="Times New Roman" w:eastAsia="Segoe UI Light" w:hAnsi="Times New Roman" w:cs="Times New Roman"/>
          <w:color w:val="000000" w:themeColor="text1"/>
          <w:sz w:val="24"/>
          <w:szCs w:val="28"/>
          <w:u w:val="single"/>
        </w:rPr>
        <w:t>nodrošināt praktisko nodarbību daļu</w:t>
      </w:r>
      <w:r w:rsidRPr="008D1F29">
        <w:rPr>
          <w:rFonts w:ascii="Times New Roman" w:eastAsia="Segoe UI Light" w:hAnsi="Times New Roman" w:cs="Times New Roman"/>
          <w:color w:val="000000" w:themeColor="text1"/>
          <w:sz w:val="24"/>
          <w:szCs w:val="28"/>
        </w:rPr>
        <w:t>, lai modernizētu mācību programmas.</w:t>
      </w:r>
    </w:p>
    <w:p w14:paraId="5D801CAE" w14:textId="1FBB1987" w:rsidR="00D94A19" w:rsidRPr="008D1F29" w:rsidRDefault="00D94A19" w:rsidP="00D94A19">
      <w:pPr>
        <w:pStyle w:val="ListParagraph"/>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Piemēram, </w:t>
      </w:r>
      <w:r w:rsidRPr="008D1F29">
        <w:rPr>
          <w:rFonts w:ascii="Times New Roman" w:eastAsia="Segoe UI Light" w:hAnsi="Times New Roman" w:cs="Times New Roman"/>
          <w:i/>
          <w:iCs/>
          <w:color w:val="000000" w:themeColor="text1"/>
          <w:sz w:val="24"/>
          <w:szCs w:val="28"/>
        </w:rPr>
        <w:t>Edu4Chip</w:t>
      </w:r>
      <w:r w:rsidRPr="008D1F29">
        <w:rPr>
          <w:rFonts w:ascii="Times New Roman" w:eastAsia="Segoe UI Light" w:hAnsi="Times New Roman" w:cs="Times New Roman"/>
          <w:color w:val="000000" w:themeColor="text1"/>
          <w:sz w:val="24"/>
          <w:szCs w:val="28"/>
        </w:rPr>
        <w:t xml:space="preserve"> </w:t>
      </w:r>
      <w:r w:rsidR="00AA5897" w:rsidRPr="008D1F29">
        <w:rPr>
          <w:rFonts w:ascii="Times New Roman" w:eastAsia="Segoe UI Light" w:hAnsi="Times New Roman" w:cs="Times New Roman"/>
          <w:color w:val="000000" w:themeColor="text1"/>
          <w:sz w:val="24"/>
          <w:szCs w:val="28"/>
        </w:rPr>
        <w:t>kā ES iniciatīva, kuras mērķis ir veicināt izglītību un apmācību pusvadītāju un mikroelektronikas jomā</w:t>
      </w:r>
      <w:r w:rsidR="003F1080"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apvieno partneru spēkus, lai </w:t>
      </w:r>
      <w:r w:rsidR="003F1080" w:rsidRPr="008D1F29">
        <w:rPr>
          <w:rFonts w:ascii="Times New Roman" w:eastAsia="Segoe UI Light" w:hAnsi="Times New Roman" w:cs="Times New Roman"/>
          <w:color w:val="000000" w:themeColor="text1"/>
          <w:sz w:val="24"/>
          <w:szCs w:val="28"/>
        </w:rPr>
        <w:t>sniegtu</w:t>
      </w:r>
      <w:r w:rsidRPr="008D1F29">
        <w:rPr>
          <w:rFonts w:ascii="Times New Roman" w:eastAsia="Segoe UI Light" w:hAnsi="Times New Roman" w:cs="Times New Roman"/>
          <w:color w:val="000000" w:themeColor="text1"/>
          <w:sz w:val="24"/>
          <w:szCs w:val="28"/>
        </w:rPr>
        <w:t xml:space="preserve"> studentiem iespējas apgūt nepieciešamās kompetences vairākās Eiropas augstskolās. </w:t>
      </w:r>
      <w:r w:rsidRPr="008D1F29">
        <w:rPr>
          <w:rFonts w:ascii="Times New Roman" w:eastAsia="Segoe UI Light" w:hAnsi="Times New Roman" w:cs="Times New Roman"/>
          <w:color w:val="000000" w:themeColor="text1"/>
          <w:sz w:val="24"/>
          <w:szCs w:val="28"/>
          <w:u w:val="single"/>
        </w:rPr>
        <w:t xml:space="preserve">Konsorcijs ir atvērts jauniem dalībniekiem un Latvijai </w:t>
      </w:r>
      <w:r w:rsidR="003F1080" w:rsidRPr="008D1F29">
        <w:rPr>
          <w:rFonts w:ascii="Times New Roman" w:eastAsia="Segoe UI Light" w:hAnsi="Times New Roman" w:cs="Times New Roman"/>
          <w:color w:val="000000" w:themeColor="text1"/>
          <w:sz w:val="24"/>
          <w:szCs w:val="28"/>
          <w:u w:val="single"/>
        </w:rPr>
        <w:t>ir</w:t>
      </w:r>
      <w:r w:rsidRPr="008D1F29">
        <w:rPr>
          <w:rFonts w:ascii="Times New Roman" w:eastAsia="Segoe UI Light" w:hAnsi="Times New Roman" w:cs="Times New Roman"/>
          <w:color w:val="000000" w:themeColor="text1"/>
          <w:sz w:val="24"/>
          <w:szCs w:val="28"/>
          <w:u w:val="single"/>
        </w:rPr>
        <w:t xml:space="preserve"> jāizmanto šī iespēja.</w:t>
      </w:r>
      <w:r w:rsidRPr="008D1F29">
        <w:rPr>
          <w:rFonts w:ascii="Times New Roman" w:eastAsia="Segoe UI Light" w:hAnsi="Times New Roman" w:cs="Times New Roman"/>
          <w:color w:val="000000" w:themeColor="text1"/>
          <w:sz w:val="24"/>
          <w:szCs w:val="28"/>
        </w:rPr>
        <w:t xml:space="preserve"> Sagatavojot Latvijas </w:t>
      </w:r>
      <w:r w:rsidRPr="008D1F29">
        <w:rPr>
          <w:rFonts w:ascii="Times New Roman" w:eastAsia="Segoe UI Light" w:hAnsi="Times New Roman" w:cs="Times New Roman"/>
          <w:color w:val="000000" w:themeColor="text1"/>
          <w:sz w:val="24"/>
          <w:szCs w:val="28"/>
        </w:rPr>
        <w:lastRenderedPageBreak/>
        <w:t xml:space="preserve">mikroelektronikas speciālistus, nepieciešams nodrošināt iespēju studiju gaitā uzprojektēt savu mikroelektronikas risinājumu un iegūt fizisku un pārbaudāmu prototipu. Mūsdienās tādas iniciatīvas, kā, piemēram, </w:t>
      </w:r>
      <w:proofErr w:type="spellStart"/>
      <w:r w:rsidRPr="008D1F29">
        <w:rPr>
          <w:rFonts w:ascii="Times New Roman" w:eastAsia="Segoe UI Light" w:hAnsi="Times New Roman" w:cs="Times New Roman"/>
          <w:i/>
          <w:iCs/>
          <w:color w:val="000000" w:themeColor="text1"/>
          <w:sz w:val="24"/>
          <w:szCs w:val="28"/>
        </w:rPr>
        <w:t>TinyTapeout</w:t>
      </w:r>
      <w:proofErr w:type="spellEnd"/>
      <w:r w:rsidRPr="008D1F29">
        <w:rPr>
          <w:rFonts w:ascii="Times New Roman" w:eastAsia="Segoe UI Light" w:hAnsi="Times New Roman" w:cs="Times New Roman"/>
          <w:color w:val="000000" w:themeColor="text1"/>
          <w:sz w:val="24"/>
          <w:szCs w:val="28"/>
        </w:rPr>
        <w:t xml:space="preserve"> dod iespēju studentiem realizēt nelielas shēmas prototipu par aptuveni 300 EUR.</w:t>
      </w:r>
    </w:p>
    <w:p w14:paraId="16D93347" w14:textId="7AE50CC7" w:rsidR="00D94A19" w:rsidRPr="008D1F29" w:rsidRDefault="00D94A19" w:rsidP="00DE1513">
      <w:pPr>
        <w:pStyle w:val="ListParagraph"/>
        <w:numPr>
          <w:ilvl w:val="0"/>
          <w:numId w:val="19"/>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Biznesa attīstība</w:t>
      </w:r>
      <w:r w:rsidRPr="008D1F29">
        <w:rPr>
          <w:rFonts w:ascii="Times New Roman" w:eastAsia="Segoe UI Light" w:hAnsi="Times New Roman" w:cs="Times New Roman"/>
          <w:color w:val="000000" w:themeColor="text1"/>
          <w:sz w:val="24"/>
          <w:szCs w:val="28"/>
        </w:rPr>
        <w:t xml:space="preserve">. </w:t>
      </w:r>
      <w:r w:rsidR="003F1080" w:rsidRPr="008D1F29">
        <w:rPr>
          <w:rFonts w:ascii="Times New Roman" w:eastAsia="Segoe UI Light" w:hAnsi="Times New Roman" w:cs="Times New Roman"/>
          <w:color w:val="000000" w:themeColor="text1"/>
          <w:sz w:val="24"/>
          <w:szCs w:val="28"/>
        </w:rPr>
        <w:t>N</w:t>
      </w:r>
      <w:r w:rsidRPr="008D1F29">
        <w:rPr>
          <w:rFonts w:ascii="Times New Roman" w:eastAsia="Segoe UI Light" w:hAnsi="Times New Roman" w:cs="Times New Roman"/>
          <w:color w:val="000000" w:themeColor="text1"/>
          <w:sz w:val="24"/>
          <w:szCs w:val="28"/>
        </w:rPr>
        <w:t>epieciešams atbalstīt uzņēmējdarbību, lai palīdzētu identificēt potenciālās iespējas uz mikroelektroniku balstītām inovācijām, kā arī vairotu izpratni par mūsdienu iespējām</w:t>
      </w:r>
      <w:r w:rsidR="003F1080" w:rsidRPr="008D1F29">
        <w:rPr>
          <w:rFonts w:ascii="Times New Roman" w:eastAsia="Segoe UI Light" w:hAnsi="Times New Roman" w:cs="Times New Roman"/>
          <w:color w:val="000000" w:themeColor="text1"/>
          <w:sz w:val="24"/>
          <w:szCs w:val="28"/>
        </w:rPr>
        <w:t xml:space="preserve"> </w:t>
      </w:r>
      <w:proofErr w:type="spellStart"/>
      <w:r w:rsidR="003F1080" w:rsidRPr="008D1F29">
        <w:rPr>
          <w:rFonts w:ascii="Times New Roman" w:eastAsia="Segoe UI Light" w:hAnsi="Times New Roman" w:cs="Times New Roman"/>
          <w:color w:val="000000" w:themeColor="text1"/>
          <w:sz w:val="24"/>
          <w:szCs w:val="28"/>
        </w:rPr>
        <w:t>bezražotņu</w:t>
      </w:r>
      <w:proofErr w:type="spellEnd"/>
      <w:r w:rsidR="003F1080" w:rsidRPr="008D1F29">
        <w:rPr>
          <w:rFonts w:ascii="Times New Roman" w:eastAsia="Segoe UI Light" w:hAnsi="Times New Roman" w:cs="Times New Roman"/>
          <w:color w:val="000000" w:themeColor="text1"/>
          <w:sz w:val="24"/>
          <w:szCs w:val="28"/>
        </w:rPr>
        <w:t xml:space="preserve"> (</w:t>
      </w:r>
      <w:proofErr w:type="spellStart"/>
      <w:r w:rsidRPr="008D1F29">
        <w:rPr>
          <w:rFonts w:ascii="Times New Roman" w:eastAsia="Segoe UI Light" w:hAnsi="Times New Roman" w:cs="Times New Roman"/>
          <w:i/>
          <w:iCs/>
          <w:color w:val="000000" w:themeColor="text1"/>
          <w:sz w:val="24"/>
          <w:szCs w:val="28"/>
        </w:rPr>
        <w:t>fabless</w:t>
      </w:r>
      <w:proofErr w:type="spellEnd"/>
      <w:r w:rsidR="003F1080"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ražošanā. Tikai daži Latvijas uzņēmumi spējuši ieviest mikroelektronikas inovācijas</w:t>
      </w:r>
      <w:r w:rsidR="003F1080"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izmantojot programmējamos loģikas masīvus (vispārīgas pārprogrammējamas mikroshēmas, piemēram</w:t>
      </w:r>
      <w:r w:rsidR="003F1080" w:rsidRPr="008D1F29">
        <w:rPr>
          <w:rFonts w:ascii="Times New Roman" w:eastAsia="Segoe UI Light" w:hAnsi="Times New Roman" w:cs="Times New Roman"/>
          <w:color w:val="000000" w:themeColor="text1"/>
          <w:sz w:val="24"/>
          <w:szCs w:val="28"/>
        </w:rPr>
        <w:t>, SIA</w:t>
      </w:r>
      <w:r w:rsidRPr="008D1F29">
        <w:rPr>
          <w:rFonts w:ascii="Times New Roman" w:eastAsia="Segoe UI Light" w:hAnsi="Times New Roman" w:cs="Times New Roman"/>
          <w:color w:val="000000" w:themeColor="text1"/>
          <w:sz w:val="24"/>
          <w:szCs w:val="28"/>
        </w:rPr>
        <w:t xml:space="preserve"> </w:t>
      </w:r>
      <w:proofErr w:type="spellStart"/>
      <w:r w:rsidRPr="008D1F29">
        <w:rPr>
          <w:rFonts w:ascii="Times New Roman" w:eastAsia="Segoe UI Light" w:hAnsi="Times New Roman" w:cs="Times New Roman"/>
          <w:color w:val="000000" w:themeColor="text1"/>
          <w:sz w:val="24"/>
          <w:szCs w:val="28"/>
        </w:rPr>
        <w:t>Lightspace</w:t>
      </w:r>
      <w:proofErr w:type="spellEnd"/>
      <w:r w:rsidRPr="008D1F29">
        <w:rPr>
          <w:rFonts w:ascii="Times New Roman" w:eastAsia="Segoe UI Light" w:hAnsi="Times New Roman" w:cs="Times New Roman"/>
          <w:color w:val="000000" w:themeColor="text1"/>
          <w:sz w:val="24"/>
          <w:szCs w:val="28"/>
        </w:rPr>
        <w:t xml:space="preserve"> Technologies </w:t>
      </w:r>
      <w:proofErr w:type="spellStart"/>
      <w:r w:rsidRPr="008D1F29">
        <w:rPr>
          <w:rFonts w:ascii="Times New Roman" w:eastAsia="Segoe UI Light" w:hAnsi="Times New Roman" w:cs="Times New Roman"/>
          <w:color w:val="000000" w:themeColor="text1"/>
          <w:sz w:val="24"/>
          <w:szCs w:val="28"/>
        </w:rPr>
        <w:t>augmentētās</w:t>
      </w:r>
      <w:proofErr w:type="spellEnd"/>
      <w:r w:rsidRPr="008D1F29">
        <w:rPr>
          <w:rFonts w:ascii="Times New Roman" w:eastAsia="Segoe UI Light" w:hAnsi="Times New Roman" w:cs="Times New Roman"/>
          <w:color w:val="000000" w:themeColor="text1"/>
          <w:sz w:val="24"/>
          <w:szCs w:val="28"/>
        </w:rPr>
        <w:t xml:space="preserve"> realitātes sistēmu un </w:t>
      </w:r>
      <w:proofErr w:type="spellStart"/>
      <w:r w:rsidRPr="008D1F29">
        <w:rPr>
          <w:rFonts w:ascii="Times New Roman" w:eastAsia="Segoe UI Light" w:hAnsi="Times New Roman" w:cs="Times New Roman"/>
          <w:color w:val="000000" w:themeColor="text1"/>
          <w:sz w:val="24"/>
          <w:szCs w:val="28"/>
        </w:rPr>
        <w:t>multi</w:t>
      </w:r>
      <w:proofErr w:type="spellEnd"/>
      <w:r w:rsidRPr="008D1F29">
        <w:rPr>
          <w:rFonts w:ascii="Times New Roman" w:eastAsia="Segoe UI Light" w:hAnsi="Times New Roman" w:cs="Times New Roman"/>
          <w:color w:val="000000" w:themeColor="text1"/>
          <w:sz w:val="24"/>
          <w:szCs w:val="28"/>
        </w:rPr>
        <w:t xml:space="preserve">-fokālo tehnoloģiju jomās, pateicoties darbiniekiem, kas bija guvuši iepriekšēju pieredzi zinātniskos institūtos). Straujās nozares izmaiņas, t.sk. rūpniecības tehnoloģiju atvēršana (samazināts birokrātiskais slogs) un atvērtā koda rīku pieejamība (samazinās projektēšanas izmaksas) </w:t>
      </w:r>
      <w:r w:rsidR="003F1080" w:rsidRPr="008D1F29">
        <w:rPr>
          <w:rFonts w:ascii="Times New Roman" w:eastAsia="Segoe UI Light" w:hAnsi="Times New Roman" w:cs="Times New Roman"/>
          <w:color w:val="000000" w:themeColor="text1"/>
          <w:sz w:val="24"/>
          <w:szCs w:val="28"/>
        </w:rPr>
        <w:t>sniedz</w:t>
      </w:r>
      <w:r w:rsidRPr="008D1F29">
        <w:rPr>
          <w:rFonts w:ascii="Times New Roman" w:eastAsia="Segoe UI Light" w:hAnsi="Times New Roman" w:cs="Times New Roman"/>
          <w:color w:val="000000" w:themeColor="text1"/>
          <w:sz w:val="24"/>
          <w:szCs w:val="28"/>
          <w:u w:val="single"/>
        </w:rPr>
        <w:t xml:space="preserve"> iespēju mazajiem un vidējiem uzņēmumiem </w:t>
      </w:r>
      <w:r w:rsidR="003F1080" w:rsidRPr="008D1F29">
        <w:rPr>
          <w:rFonts w:ascii="Times New Roman" w:eastAsia="Segoe UI Light" w:hAnsi="Times New Roman" w:cs="Times New Roman"/>
          <w:color w:val="000000" w:themeColor="text1"/>
          <w:sz w:val="24"/>
          <w:szCs w:val="28"/>
          <w:u w:val="single"/>
        </w:rPr>
        <w:t xml:space="preserve">iesaistīties </w:t>
      </w:r>
      <w:r w:rsidRPr="008D1F29">
        <w:rPr>
          <w:rFonts w:ascii="Times New Roman" w:eastAsia="Segoe UI Light" w:hAnsi="Times New Roman" w:cs="Times New Roman"/>
          <w:color w:val="000000" w:themeColor="text1"/>
          <w:sz w:val="24"/>
          <w:szCs w:val="28"/>
          <w:u w:val="single"/>
        </w:rPr>
        <w:t>ino</w:t>
      </w:r>
      <w:r w:rsidR="003F1080" w:rsidRPr="008D1F29">
        <w:rPr>
          <w:rFonts w:ascii="Times New Roman" w:eastAsia="Segoe UI Light" w:hAnsi="Times New Roman" w:cs="Times New Roman"/>
          <w:color w:val="000000" w:themeColor="text1"/>
          <w:sz w:val="24"/>
          <w:szCs w:val="28"/>
          <w:u w:val="single"/>
        </w:rPr>
        <w:t>vatīvu risinājumu attīstīšanā</w:t>
      </w:r>
      <w:r w:rsidRPr="008D1F29">
        <w:rPr>
          <w:rFonts w:ascii="Times New Roman" w:eastAsia="Segoe UI Light" w:hAnsi="Times New Roman" w:cs="Times New Roman"/>
          <w:color w:val="000000" w:themeColor="text1"/>
          <w:sz w:val="24"/>
          <w:szCs w:val="28"/>
        </w:rPr>
        <w:t xml:space="preserve">. </w:t>
      </w:r>
    </w:p>
    <w:p w14:paraId="43BF96D0" w14:textId="6421119E" w:rsidR="00D94A19" w:rsidRPr="008D1F29" w:rsidRDefault="00D94A19" w:rsidP="00DE1513">
      <w:pPr>
        <w:pStyle w:val="ListParagraph"/>
        <w:numPr>
          <w:ilvl w:val="0"/>
          <w:numId w:val="19"/>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Stabils pētniecības atbalsts</w:t>
      </w:r>
      <w:r w:rsidRPr="008D1F29">
        <w:rPr>
          <w:rFonts w:ascii="Times New Roman" w:eastAsia="Segoe UI Light" w:hAnsi="Times New Roman" w:cs="Times New Roman"/>
          <w:color w:val="000000" w:themeColor="text1"/>
          <w:sz w:val="24"/>
          <w:szCs w:val="28"/>
        </w:rPr>
        <w:t>. Latvij</w:t>
      </w:r>
      <w:r w:rsidR="003F1080" w:rsidRPr="008D1F29">
        <w:rPr>
          <w:rFonts w:ascii="Times New Roman" w:eastAsia="Segoe UI Light" w:hAnsi="Times New Roman" w:cs="Times New Roman"/>
          <w:color w:val="000000" w:themeColor="text1"/>
          <w:sz w:val="24"/>
          <w:szCs w:val="28"/>
        </w:rPr>
        <w:t xml:space="preserve">ā jāvērtē iespēja </w:t>
      </w:r>
      <w:r w:rsidRPr="008D1F29">
        <w:rPr>
          <w:rFonts w:ascii="Times New Roman" w:eastAsia="Segoe UI Light" w:hAnsi="Times New Roman" w:cs="Times New Roman"/>
          <w:color w:val="000000" w:themeColor="text1"/>
          <w:sz w:val="24"/>
          <w:szCs w:val="28"/>
        </w:rPr>
        <w:t>veidot</w:t>
      </w:r>
      <w:r w:rsidR="003F1080" w:rsidRPr="008D1F29">
        <w:rPr>
          <w:rFonts w:ascii="Times New Roman" w:eastAsia="Segoe UI Light" w:hAnsi="Times New Roman" w:cs="Times New Roman"/>
          <w:color w:val="000000" w:themeColor="text1"/>
          <w:sz w:val="24"/>
          <w:szCs w:val="28"/>
        </w:rPr>
        <w:t xml:space="preserve"> patstāvīgu</w:t>
      </w:r>
      <w:r w:rsidR="00E7571E" w:rsidRPr="008D1F29">
        <w:rPr>
          <w:rFonts w:ascii="Times New Roman" w:eastAsia="Segoe UI Light" w:hAnsi="Times New Roman" w:cs="Times New Roman"/>
          <w:i/>
          <w:color w:val="000000" w:themeColor="text1"/>
          <w:sz w:val="24"/>
          <w:szCs w:val="28"/>
        </w:rPr>
        <w:t xml:space="preserve"> </w:t>
      </w:r>
      <w:r w:rsidRPr="008D1F29">
        <w:rPr>
          <w:rFonts w:ascii="Times New Roman" w:eastAsia="Segoe UI Light" w:hAnsi="Times New Roman" w:cs="Times New Roman"/>
          <w:color w:val="000000" w:themeColor="text1"/>
          <w:sz w:val="24"/>
          <w:szCs w:val="28"/>
          <w:u w:val="single"/>
        </w:rPr>
        <w:t xml:space="preserve">mikroelektronikas risinājumiem veltītu </w:t>
      </w:r>
      <w:r w:rsidR="003F1080" w:rsidRPr="008D1F29">
        <w:rPr>
          <w:rFonts w:ascii="Times New Roman" w:eastAsia="Segoe UI Light" w:hAnsi="Times New Roman" w:cs="Times New Roman"/>
          <w:color w:val="000000" w:themeColor="text1"/>
          <w:sz w:val="24"/>
          <w:szCs w:val="28"/>
          <w:u w:val="single"/>
        </w:rPr>
        <w:t>v</w:t>
      </w:r>
      <w:r w:rsidRPr="008D1F29">
        <w:rPr>
          <w:rFonts w:ascii="Times New Roman" w:eastAsia="Segoe UI Light" w:hAnsi="Times New Roman" w:cs="Times New Roman"/>
          <w:color w:val="000000" w:themeColor="text1"/>
          <w:sz w:val="24"/>
          <w:szCs w:val="28"/>
          <w:u w:val="single"/>
        </w:rPr>
        <w:t>alsts pētījumu programmu</w:t>
      </w:r>
      <w:r w:rsidRPr="008D1F29">
        <w:rPr>
          <w:rFonts w:ascii="Times New Roman" w:eastAsia="Segoe UI Light" w:hAnsi="Times New Roman" w:cs="Times New Roman"/>
          <w:color w:val="000000" w:themeColor="text1"/>
          <w:sz w:val="24"/>
          <w:szCs w:val="28"/>
        </w:rPr>
        <w:t xml:space="preserve"> (ar pilotprojektiem kā lietu interneta (</w:t>
      </w:r>
      <w:proofErr w:type="spellStart"/>
      <w:r w:rsidRPr="008D1F29">
        <w:rPr>
          <w:rFonts w:ascii="Times New Roman" w:eastAsia="Segoe UI Light" w:hAnsi="Times New Roman" w:cs="Times New Roman"/>
          <w:color w:val="000000" w:themeColor="text1"/>
          <w:sz w:val="24"/>
          <w:szCs w:val="28"/>
        </w:rPr>
        <w:t>IoT</w:t>
      </w:r>
      <w:proofErr w:type="spellEnd"/>
      <w:r w:rsidRPr="008D1F29">
        <w:rPr>
          <w:rFonts w:ascii="Times New Roman" w:eastAsia="Segoe UI Light" w:hAnsi="Times New Roman" w:cs="Times New Roman"/>
          <w:color w:val="000000" w:themeColor="text1"/>
          <w:sz w:val="24"/>
          <w:szCs w:val="28"/>
        </w:rPr>
        <w:t xml:space="preserve">) </w:t>
      </w:r>
      <w:proofErr w:type="spellStart"/>
      <w:r w:rsidRPr="008D1F29">
        <w:rPr>
          <w:rFonts w:ascii="Times New Roman" w:eastAsia="Segoe UI Light" w:hAnsi="Times New Roman" w:cs="Times New Roman"/>
          <w:color w:val="000000" w:themeColor="text1"/>
          <w:sz w:val="24"/>
          <w:szCs w:val="28"/>
        </w:rPr>
        <w:t>vienčipa</w:t>
      </w:r>
      <w:proofErr w:type="spellEnd"/>
      <w:r w:rsidRPr="008D1F29">
        <w:rPr>
          <w:rFonts w:ascii="Times New Roman" w:eastAsia="Segoe UI Light" w:hAnsi="Times New Roman" w:cs="Times New Roman"/>
          <w:color w:val="000000" w:themeColor="text1"/>
          <w:sz w:val="24"/>
          <w:szCs w:val="28"/>
        </w:rPr>
        <w:t xml:space="preserve"> sistēmas, infrasarkano sensoru datu apstrādes čipu izstrādes, energoefektīvas mikroshēmas robotizētiem risinājumiem, 3D sensoru un datu apstrādes algoritmu paātrinātāji, datu ieguves viedu iekārtu mikro-</w:t>
      </w:r>
      <w:proofErr w:type="spellStart"/>
      <w:r w:rsidRPr="008D1F29">
        <w:rPr>
          <w:rFonts w:ascii="Times New Roman" w:eastAsia="Segoe UI Light" w:hAnsi="Times New Roman" w:cs="Times New Roman"/>
          <w:color w:val="000000" w:themeColor="text1"/>
          <w:sz w:val="24"/>
          <w:szCs w:val="28"/>
        </w:rPr>
        <w:t>miniaturizācija</w:t>
      </w:r>
      <w:proofErr w:type="spellEnd"/>
      <w:r w:rsidRPr="008D1F29">
        <w:rPr>
          <w:rFonts w:ascii="Times New Roman" w:eastAsia="Segoe UI Light" w:hAnsi="Times New Roman" w:cs="Times New Roman"/>
          <w:color w:val="000000" w:themeColor="text1"/>
          <w:sz w:val="24"/>
          <w:szCs w:val="28"/>
        </w:rPr>
        <w:t xml:space="preserve">, energoefektīvas un </w:t>
      </w:r>
      <w:proofErr w:type="spellStart"/>
      <w:r w:rsidRPr="008D1F29">
        <w:rPr>
          <w:rFonts w:ascii="Times New Roman" w:eastAsia="Segoe UI Light" w:hAnsi="Times New Roman" w:cs="Times New Roman"/>
          <w:color w:val="000000" w:themeColor="text1"/>
          <w:sz w:val="24"/>
          <w:szCs w:val="28"/>
        </w:rPr>
        <w:t>veiktspējīgas</w:t>
      </w:r>
      <w:proofErr w:type="spellEnd"/>
      <w:r w:rsidRPr="008D1F29">
        <w:rPr>
          <w:rFonts w:ascii="Times New Roman" w:eastAsia="Segoe UI Light" w:hAnsi="Times New Roman" w:cs="Times New Roman"/>
          <w:color w:val="000000" w:themeColor="text1"/>
          <w:sz w:val="24"/>
          <w:szCs w:val="28"/>
        </w:rPr>
        <w:t xml:space="preserve"> FPGA/</w:t>
      </w:r>
      <w:proofErr w:type="spellStart"/>
      <w:r w:rsidRPr="008D1F29">
        <w:rPr>
          <w:rFonts w:ascii="Times New Roman" w:eastAsia="Segoe UI Light" w:hAnsi="Times New Roman" w:cs="Times New Roman"/>
          <w:color w:val="000000" w:themeColor="text1"/>
          <w:sz w:val="24"/>
          <w:szCs w:val="28"/>
        </w:rPr>
        <w:t>SoC</w:t>
      </w:r>
      <w:proofErr w:type="spellEnd"/>
      <w:r w:rsidRPr="008D1F29">
        <w:rPr>
          <w:rFonts w:ascii="Times New Roman" w:eastAsia="Segoe UI Light" w:hAnsi="Times New Roman" w:cs="Times New Roman"/>
          <w:color w:val="000000" w:themeColor="text1"/>
          <w:sz w:val="24"/>
          <w:szCs w:val="28"/>
        </w:rPr>
        <w:t xml:space="preserve"> implementācijas papildinātās realitātes risinājumos, mākslīgā intelekta pielietojumu paātrinātāji u.c.</w:t>
      </w:r>
      <w:r w:rsidR="003F1080" w:rsidRPr="008D1F29">
        <w:rPr>
          <w:rFonts w:ascii="Times New Roman" w:eastAsia="Segoe UI Light" w:hAnsi="Times New Roman" w:cs="Times New Roman"/>
          <w:color w:val="000000" w:themeColor="text1"/>
          <w:sz w:val="24"/>
          <w:szCs w:val="28"/>
        </w:rPr>
        <w:t xml:space="preserve"> Vienlaikus </w:t>
      </w:r>
      <w:r w:rsidR="00DC4773" w:rsidRPr="008D1F29">
        <w:rPr>
          <w:rFonts w:ascii="Times New Roman" w:eastAsia="Segoe UI Light" w:hAnsi="Times New Roman" w:cs="Times New Roman"/>
          <w:color w:val="000000" w:themeColor="text1"/>
          <w:sz w:val="24"/>
          <w:szCs w:val="28"/>
        </w:rPr>
        <w:t>EM</w:t>
      </w:r>
      <w:r w:rsidR="003F1080" w:rsidRPr="008D1F29">
        <w:rPr>
          <w:rFonts w:ascii="Times New Roman" w:eastAsia="Segoe UI Light" w:hAnsi="Times New Roman" w:cs="Times New Roman"/>
          <w:color w:val="000000" w:themeColor="text1"/>
          <w:sz w:val="24"/>
          <w:szCs w:val="28"/>
        </w:rPr>
        <w:t xml:space="preserve"> izveidotā ilgtermiņa valsts pētījumu programma </w:t>
      </w:r>
      <w:r w:rsidR="000A2D4C">
        <w:rPr>
          <w:rFonts w:ascii="Times New Roman" w:eastAsia="Segoe UI Light" w:hAnsi="Times New Roman" w:cs="Times New Roman"/>
          <w:color w:val="000000" w:themeColor="text1"/>
          <w:sz w:val="24"/>
          <w:szCs w:val="28"/>
        </w:rPr>
        <w:t>“</w:t>
      </w:r>
      <w:r w:rsidR="003F1080" w:rsidRPr="008D1F29">
        <w:rPr>
          <w:rFonts w:ascii="Times New Roman" w:eastAsia="Segoe UI Light" w:hAnsi="Times New Roman" w:cs="Times New Roman"/>
          <w:color w:val="000000" w:themeColor="text1"/>
          <w:sz w:val="24"/>
          <w:szCs w:val="28"/>
        </w:rPr>
        <w:t>Inovāciju fonds – ilgtermiņa pētījumu programma</w:t>
      </w:r>
      <w:r w:rsidR="000A2D4C">
        <w:rPr>
          <w:rFonts w:ascii="Times New Roman" w:eastAsia="Segoe UI Light" w:hAnsi="Times New Roman" w:cs="Times New Roman"/>
          <w:color w:val="000000" w:themeColor="text1"/>
          <w:sz w:val="24"/>
          <w:szCs w:val="28"/>
        </w:rPr>
        <w:t>”</w:t>
      </w:r>
      <w:r w:rsidR="003F1080" w:rsidRPr="008D1F29">
        <w:rPr>
          <w:rStyle w:val="FootnoteReference"/>
          <w:rFonts w:ascii="Times New Roman" w:eastAsia="Segoe UI Light" w:hAnsi="Times New Roman" w:cs="Times New Roman"/>
          <w:color w:val="000000" w:themeColor="text1"/>
          <w:sz w:val="24"/>
          <w:szCs w:val="28"/>
        </w:rPr>
        <w:footnoteReference w:id="14"/>
      </w:r>
      <w:r w:rsidR="003F1080" w:rsidRPr="008D1F29">
        <w:rPr>
          <w:rFonts w:ascii="Times New Roman" w:eastAsia="Segoe UI Light" w:hAnsi="Times New Roman" w:cs="Times New Roman"/>
          <w:color w:val="000000" w:themeColor="text1"/>
          <w:sz w:val="24"/>
          <w:szCs w:val="28"/>
        </w:rPr>
        <w:t xml:space="preserve"> paredz sniegt atbalstu pētniecības organizāciju veidotai platformai komerciālas ievirzes pētniecības projektu atbalstam, kur programmas mērķa sasniegšanai, cita starpā, viedās specializācijas stratēģijas jomā </w:t>
      </w:r>
      <w:r w:rsidR="000A2D4C">
        <w:rPr>
          <w:rFonts w:ascii="Times New Roman" w:eastAsia="Segoe UI Light" w:hAnsi="Times New Roman" w:cs="Times New Roman"/>
          <w:color w:val="000000" w:themeColor="text1"/>
          <w:sz w:val="24"/>
          <w:szCs w:val="28"/>
        </w:rPr>
        <w:t>“</w:t>
      </w:r>
      <w:r w:rsidR="003F1080" w:rsidRPr="008D1F29">
        <w:rPr>
          <w:rFonts w:ascii="Times New Roman" w:eastAsia="Segoe UI Light" w:hAnsi="Times New Roman" w:cs="Times New Roman"/>
          <w:color w:val="000000" w:themeColor="text1"/>
          <w:sz w:val="24"/>
          <w:szCs w:val="28"/>
        </w:rPr>
        <w:t xml:space="preserve">Fotonika un viedie materiāli, tehnoloģijas un </w:t>
      </w:r>
      <w:proofErr w:type="spellStart"/>
      <w:r w:rsidR="003F1080" w:rsidRPr="008D1F29">
        <w:rPr>
          <w:rFonts w:ascii="Times New Roman" w:eastAsia="Segoe UI Light" w:hAnsi="Times New Roman" w:cs="Times New Roman"/>
          <w:color w:val="000000" w:themeColor="text1"/>
          <w:sz w:val="24"/>
          <w:szCs w:val="28"/>
        </w:rPr>
        <w:t>inženiersistēmas</w:t>
      </w:r>
      <w:proofErr w:type="spellEnd"/>
      <w:r w:rsidR="000A2D4C">
        <w:rPr>
          <w:rFonts w:ascii="Times New Roman" w:eastAsia="Segoe UI Light" w:hAnsi="Times New Roman" w:cs="Times New Roman"/>
          <w:color w:val="000000" w:themeColor="text1"/>
          <w:sz w:val="24"/>
          <w:szCs w:val="28"/>
        </w:rPr>
        <w:t>”</w:t>
      </w:r>
      <w:r w:rsidR="003F1080" w:rsidRPr="008D1F29">
        <w:rPr>
          <w:rFonts w:ascii="Times New Roman" w:eastAsia="Segoe UI Light" w:hAnsi="Times New Roman" w:cs="Times New Roman"/>
          <w:color w:val="000000" w:themeColor="text1"/>
          <w:sz w:val="24"/>
          <w:szCs w:val="28"/>
        </w:rPr>
        <w:t xml:space="preserve"> noteikts uzdevums, kas paredz optikas, </w:t>
      </w:r>
      <w:proofErr w:type="spellStart"/>
      <w:r w:rsidR="003F1080" w:rsidRPr="008D1F29">
        <w:rPr>
          <w:rFonts w:ascii="Times New Roman" w:eastAsia="Segoe UI Light" w:hAnsi="Times New Roman" w:cs="Times New Roman"/>
          <w:color w:val="000000" w:themeColor="text1"/>
          <w:sz w:val="24"/>
          <w:szCs w:val="28"/>
        </w:rPr>
        <w:t>fotonikas</w:t>
      </w:r>
      <w:proofErr w:type="spellEnd"/>
      <w:r w:rsidR="003F1080" w:rsidRPr="008D1F29">
        <w:rPr>
          <w:rFonts w:ascii="Times New Roman" w:eastAsia="Segoe UI Light" w:hAnsi="Times New Roman" w:cs="Times New Roman"/>
          <w:color w:val="000000" w:themeColor="text1"/>
          <w:sz w:val="24"/>
          <w:szCs w:val="28"/>
        </w:rPr>
        <w:t xml:space="preserve">, mikroelektronikas, </w:t>
      </w:r>
      <w:proofErr w:type="spellStart"/>
      <w:r w:rsidR="003F1080" w:rsidRPr="008D1F29">
        <w:rPr>
          <w:rFonts w:ascii="Times New Roman" w:eastAsia="Segoe UI Light" w:hAnsi="Times New Roman" w:cs="Times New Roman"/>
          <w:color w:val="000000" w:themeColor="text1"/>
          <w:sz w:val="24"/>
          <w:szCs w:val="28"/>
        </w:rPr>
        <w:t>mikrofluīdikas</w:t>
      </w:r>
      <w:proofErr w:type="spellEnd"/>
      <w:r w:rsidR="003F1080" w:rsidRPr="008D1F29">
        <w:rPr>
          <w:rFonts w:ascii="Times New Roman" w:eastAsia="Segoe UI Light" w:hAnsi="Times New Roman" w:cs="Times New Roman"/>
          <w:color w:val="000000" w:themeColor="text1"/>
          <w:sz w:val="24"/>
          <w:szCs w:val="28"/>
        </w:rPr>
        <w:t xml:space="preserve"> ierīču, viedo materiālu, datu pārraides un sakaru tehnoloģiju, sensoru un </w:t>
      </w:r>
      <w:proofErr w:type="spellStart"/>
      <w:r w:rsidR="003F1080" w:rsidRPr="008D1F29">
        <w:rPr>
          <w:rFonts w:ascii="Times New Roman" w:eastAsia="Segoe UI Light" w:hAnsi="Times New Roman" w:cs="Times New Roman"/>
          <w:color w:val="000000" w:themeColor="text1"/>
          <w:sz w:val="24"/>
          <w:szCs w:val="28"/>
        </w:rPr>
        <w:t>inženiersistēmu</w:t>
      </w:r>
      <w:proofErr w:type="spellEnd"/>
      <w:r w:rsidR="003F1080" w:rsidRPr="008D1F29">
        <w:rPr>
          <w:rFonts w:ascii="Times New Roman" w:eastAsia="Segoe UI Light" w:hAnsi="Times New Roman" w:cs="Times New Roman"/>
          <w:color w:val="000000" w:themeColor="text1"/>
          <w:sz w:val="24"/>
          <w:szCs w:val="28"/>
        </w:rPr>
        <w:t>, robotikas un nākotnes lietu interneta risinājumu attīstīšanu.</w:t>
      </w:r>
    </w:p>
    <w:p w14:paraId="280987D3" w14:textId="3DE3450C" w:rsidR="00D94A19" w:rsidRPr="008D1F29" w:rsidRDefault="00D94A19" w:rsidP="00BE4318">
      <w:pPr>
        <w:pStyle w:val="ListParagraph"/>
        <w:numPr>
          <w:ilvl w:val="0"/>
          <w:numId w:val="19"/>
        </w:numPr>
        <w:spacing w:before="100" w:after="100"/>
        <w:ind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Mikroelektronikas projektēšanas kompetences.</w:t>
      </w:r>
      <w:r w:rsidRPr="008D1F29">
        <w:rPr>
          <w:rFonts w:ascii="Times New Roman" w:eastAsia="Segoe UI Light" w:hAnsi="Times New Roman" w:cs="Times New Roman"/>
          <w:color w:val="000000" w:themeColor="text1"/>
          <w:sz w:val="24"/>
          <w:szCs w:val="28"/>
        </w:rPr>
        <w:t xml:space="preserve"> To attīstīb</w:t>
      </w:r>
      <w:r w:rsidR="003F1080" w:rsidRPr="008D1F29">
        <w:rPr>
          <w:rFonts w:ascii="Times New Roman" w:eastAsia="Segoe UI Light" w:hAnsi="Times New Roman" w:cs="Times New Roman"/>
          <w:color w:val="000000" w:themeColor="text1"/>
          <w:sz w:val="24"/>
          <w:szCs w:val="28"/>
        </w:rPr>
        <w:t xml:space="preserve">a </w:t>
      </w:r>
      <w:r w:rsidRPr="008D1F29">
        <w:rPr>
          <w:rFonts w:ascii="Times New Roman" w:eastAsia="Segoe UI Light" w:hAnsi="Times New Roman" w:cs="Times New Roman"/>
          <w:color w:val="000000" w:themeColor="text1"/>
          <w:sz w:val="24"/>
          <w:szCs w:val="28"/>
        </w:rPr>
        <w:t xml:space="preserve">ir </w:t>
      </w:r>
      <w:r w:rsidR="003F1080" w:rsidRPr="008D1F29">
        <w:rPr>
          <w:rFonts w:ascii="Times New Roman" w:eastAsia="Segoe UI Light" w:hAnsi="Times New Roman" w:cs="Times New Roman"/>
          <w:color w:val="000000" w:themeColor="text1"/>
          <w:sz w:val="24"/>
          <w:szCs w:val="28"/>
        </w:rPr>
        <w:t xml:space="preserve">cieši </w:t>
      </w:r>
      <w:r w:rsidRPr="008D1F29">
        <w:rPr>
          <w:rFonts w:ascii="Times New Roman" w:eastAsia="Segoe UI Light" w:hAnsi="Times New Roman" w:cs="Times New Roman"/>
          <w:color w:val="000000" w:themeColor="text1"/>
          <w:sz w:val="24"/>
          <w:szCs w:val="28"/>
        </w:rPr>
        <w:t>saistīta ar augstas kvalitātes silīcija intelektuālā īpašuma izstrādi.</w:t>
      </w:r>
    </w:p>
    <w:p w14:paraId="10AC7076" w14:textId="40383FEE" w:rsidR="00D94A19" w:rsidRPr="008D1F29" w:rsidRDefault="00D94A19" w:rsidP="00BE4318">
      <w:pPr>
        <w:pStyle w:val="ListParagraph"/>
        <w:numPr>
          <w:ilvl w:val="0"/>
          <w:numId w:val="19"/>
        </w:numPr>
        <w:spacing w:before="100" w:after="100"/>
        <w:ind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Atvērtā koda čipu projektēšanas programmatūra.</w:t>
      </w:r>
      <w:r w:rsidRPr="008D1F29">
        <w:rPr>
          <w:rFonts w:ascii="Times New Roman" w:eastAsia="Segoe UI Light" w:hAnsi="Times New Roman" w:cs="Times New Roman"/>
          <w:color w:val="000000" w:themeColor="text1"/>
          <w:sz w:val="24"/>
          <w:szCs w:val="28"/>
        </w:rPr>
        <w:t xml:space="preserve"> Tās izmantošana ir iespējama un nepieciešama gan industrijas, gan izglītības sektor</w:t>
      </w:r>
      <w:r w:rsidR="00F24066" w:rsidRPr="008D1F29">
        <w:rPr>
          <w:rFonts w:ascii="Times New Roman" w:eastAsia="Segoe UI Light" w:hAnsi="Times New Roman" w:cs="Times New Roman"/>
          <w:color w:val="000000" w:themeColor="text1"/>
          <w:sz w:val="24"/>
          <w:szCs w:val="28"/>
        </w:rPr>
        <w:t>ā</w:t>
      </w:r>
      <w:r w:rsidRPr="008D1F29">
        <w:rPr>
          <w:rFonts w:ascii="Times New Roman" w:eastAsia="Segoe UI Light" w:hAnsi="Times New Roman" w:cs="Times New Roman"/>
          <w:color w:val="000000" w:themeColor="text1"/>
          <w:sz w:val="24"/>
          <w:szCs w:val="28"/>
        </w:rPr>
        <w:t xml:space="preserve">. Tā ir unikāla iespēja </w:t>
      </w:r>
      <w:r w:rsidR="00F24066" w:rsidRPr="008D1F29">
        <w:rPr>
          <w:rFonts w:ascii="Times New Roman" w:eastAsia="Segoe UI Light" w:hAnsi="Times New Roman" w:cs="Times New Roman"/>
          <w:color w:val="000000" w:themeColor="text1"/>
          <w:sz w:val="24"/>
          <w:szCs w:val="28"/>
        </w:rPr>
        <w:t>ieviest</w:t>
      </w:r>
      <w:r w:rsidRPr="008D1F29">
        <w:rPr>
          <w:rFonts w:ascii="Times New Roman" w:eastAsia="Segoe UI Light" w:hAnsi="Times New Roman" w:cs="Times New Roman"/>
          <w:color w:val="000000" w:themeColor="text1"/>
          <w:sz w:val="24"/>
          <w:szCs w:val="28"/>
        </w:rPr>
        <w:t xml:space="preserve"> mikroshēmu projektēšanu praktiski bez sākotnējā kapitāla ieguldījumiem</w:t>
      </w:r>
      <w:r w:rsidR="00F24066" w:rsidRPr="008D1F29">
        <w:rPr>
          <w:rFonts w:ascii="Times New Roman" w:eastAsia="Segoe UI Light" w:hAnsi="Times New Roman" w:cs="Times New Roman"/>
          <w:color w:val="000000" w:themeColor="text1"/>
          <w:sz w:val="24"/>
          <w:szCs w:val="28"/>
        </w:rPr>
        <w:t>.</w:t>
      </w:r>
    </w:p>
    <w:p w14:paraId="42632B4B" w14:textId="48F95FE2" w:rsidR="00D94A19" w:rsidRPr="008D1F29" w:rsidRDefault="00D94A19" w:rsidP="00BE4318">
      <w:pPr>
        <w:pStyle w:val="ListParagraph"/>
        <w:numPr>
          <w:ilvl w:val="0"/>
          <w:numId w:val="19"/>
        </w:numPr>
        <w:spacing w:before="100" w:after="100"/>
        <w:ind w:hanging="357"/>
        <w:rPr>
          <w:rFonts w:ascii="Times New Roman" w:eastAsia="Segoe UI Light" w:hAnsi="Times New Roman" w:cs="Times New Roman"/>
          <w:b/>
          <w:bCs/>
          <w:color w:val="000000" w:themeColor="text1"/>
          <w:sz w:val="24"/>
          <w:szCs w:val="28"/>
        </w:rPr>
      </w:pPr>
      <w:r w:rsidRPr="008D1F29">
        <w:rPr>
          <w:rFonts w:ascii="Times New Roman" w:eastAsia="Segoe UI Light" w:hAnsi="Times New Roman" w:cs="Times New Roman"/>
          <w:b/>
          <w:bCs/>
          <w:color w:val="000000" w:themeColor="text1"/>
          <w:sz w:val="24"/>
          <w:szCs w:val="28"/>
        </w:rPr>
        <w:t>Starptautiskā sadarbība.</w:t>
      </w:r>
      <w:r w:rsidRPr="008D1F29">
        <w:rPr>
          <w:rFonts w:ascii="Times New Roman" w:eastAsia="Segoe UI Light" w:hAnsi="Times New Roman" w:cs="Times New Roman"/>
          <w:color w:val="000000" w:themeColor="text1"/>
          <w:sz w:val="24"/>
          <w:szCs w:val="28"/>
        </w:rPr>
        <w:t xml:space="preserve"> Latvijai nepieciešams veicināt sadarbību ar citām valstīm, lai palielinātu konkurētspēju: </w:t>
      </w:r>
    </w:p>
    <w:p w14:paraId="7180C093" w14:textId="1BA1FB78" w:rsidR="00D94A19" w:rsidRPr="008D1F29" w:rsidRDefault="00D94A19" w:rsidP="00BE4318">
      <w:pPr>
        <w:pStyle w:val="ListParagraph"/>
        <w:numPr>
          <w:ilvl w:val="0"/>
          <w:numId w:val="26"/>
        </w:numPr>
        <w:spacing w:before="100" w:after="100"/>
        <w:ind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lastRenderedPageBreak/>
        <w:t>Baltija un Polija.</w:t>
      </w:r>
      <w:r w:rsidRPr="008D1F29">
        <w:rPr>
          <w:rFonts w:ascii="Times New Roman" w:eastAsia="Segoe UI Light" w:hAnsi="Times New Roman" w:cs="Times New Roman"/>
          <w:color w:val="000000" w:themeColor="text1"/>
          <w:sz w:val="24"/>
          <w:szCs w:val="28"/>
        </w:rPr>
        <w:t xml:space="preserve"> Sadarbība ar </w:t>
      </w:r>
      <w:r w:rsidRPr="008D1F29">
        <w:rPr>
          <w:rFonts w:ascii="Times New Roman" w:eastAsia="Segoe UI Light" w:hAnsi="Times New Roman" w:cs="Times New Roman"/>
          <w:color w:val="000000" w:themeColor="text1"/>
          <w:sz w:val="24"/>
          <w:szCs w:val="28"/>
          <w:u w:val="single"/>
        </w:rPr>
        <w:t>Baltijas valstīm (jo īpaši Igauniju) un Poliju</w:t>
      </w:r>
      <w:r w:rsidRPr="008D1F29">
        <w:rPr>
          <w:rFonts w:ascii="Times New Roman" w:eastAsia="Segoe UI Light" w:hAnsi="Times New Roman" w:cs="Times New Roman"/>
          <w:color w:val="000000" w:themeColor="text1"/>
          <w:sz w:val="24"/>
          <w:szCs w:val="28"/>
        </w:rPr>
        <w:t xml:space="preserve">, lai kopīgi risinātu esošos, no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vecās Eiropas</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atšķirīgos šķēršļus. Līdz ar to būtiska ir pieredzes apmaiņa, lai realizētu unikālu (paātrinātu) pieeju mikroelektronikas nozares attīstībai.</w:t>
      </w:r>
    </w:p>
    <w:p w14:paraId="7368A98E" w14:textId="31228E28" w:rsidR="00D94A19" w:rsidRPr="008D1F29" w:rsidRDefault="00D94A19" w:rsidP="00BE4318">
      <w:pPr>
        <w:pStyle w:val="ListParagraph"/>
        <w:numPr>
          <w:ilvl w:val="0"/>
          <w:numId w:val="26"/>
        </w:numPr>
        <w:spacing w:before="100" w:after="100"/>
        <w:ind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Eiropas pētniecības centri.</w:t>
      </w:r>
      <w:r w:rsidRPr="008D1F29">
        <w:rPr>
          <w:rFonts w:ascii="Times New Roman" w:eastAsia="Segoe UI Light" w:hAnsi="Times New Roman" w:cs="Times New Roman"/>
          <w:color w:val="000000" w:themeColor="text1"/>
          <w:sz w:val="24"/>
          <w:szCs w:val="28"/>
        </w:rPr>
        <w:t xml:space="preserve"> Jāveicina sadarbība ar Eiropas </w:t>
      </w:r>
      <w:r w:rsidRPr="008D1F29">
        <w:rPr>
          <w:rFonts w:ascii="Times New Roman" w:eastAsia="Segoe UI Light" w:hAnsi="Times New Roman" w:cs="Times New Roman"/>
          <w:color w:val="000000" w:themeColor="text1"/>
          <w:sz w:val="24"/>
          <w:szCs w:val="28"/>
          <w:u w:val="single"/>
        </w:rPr>
        <w:t>labākajiem pētniecības centriem (</w:t>
      </w:r>
      <w:proofErr w:type="spellStart"/>
      <w:r w:rsidRPr="008D1F29">
        <w:rPr>
          <w:rFonts w:ascii="Times New Roman" w:eastAsia="Segoe UI Light" w:hAnsi="Times New Roman" w:cs="Times New Roman"/>
          <w:color w:val="000000" w:themeColor="text1"/>
          <w:sz w:val="24"/>
          <w:szCs w:val="28"/>
          <w:u w:val="single"/>
        </w:rPr>
        <w:t>Frauhofer</w:t>
      </w:r>
      <w:proofErr w:type="spellEnd"/>
      <w:r w:rsidRPr="008D1F29">
        <w:rPr>
          <w:rFonts w:ascii="Times New Roman" w:eastAsia="Segoe UI Light" w:hAnsi="Times New Roman" w:cs="Times New Roman"/>
          <w:color w:val="000000" w:themeColor="text1"/>
          <w:sz w:val="24"/>
          <w:szCs w:val="28"/>
          <w:u w:val="single"/>
        </w:rPr>
        <w:t xml:space="preserve"> institūti, IMEC, CEA-LETI, CSEM u.c.) un augstskolām</w:t>
      </w:r>
      <w:r w:rsidRPr="008D1F29">
        <w:rPr>
          <w:rFonts w:ascii="Times New Roman" w:eastAsia="Segoe UI Light" w:hAnsi="Times New Roman" w:cs="Times New Roman"/>
          <w:color w:val="000000" w:themeColor="text1"/>
          <w:sz w:val="24"/>
          <w:szCs w:val="28"/>
        </w:rPr>
        <w:t xml:space="preserve"> kompetenču centru ietvaros un kopīgos pētniecības un izglītības projektos. Tai skaitā</w:t>
      </w:r>
      <w:r w:rsidR="00F24066"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jāizmanto Eiropas sniegtās iespējas mikroshēmu inovāciju veicināšanai, piemēram, izmantojot </w:t>
      </w:r>
      <w:proofErr w:type="spellStart"/>
      <w:r w:rsidR="00914B3E" w:rsidRPr="008D1F29">
        <w:rPr>
          <w:rFonts w:ascii="Times New Roman" w:eastAsia="Segoe UI Light" w:hAnsi="Times New Roman" w:cs="Times New Roman"/>
          <w:color w:val="000000" w:themeColor="text1"/>
          <w:sz w:val="24"/>
          <w:szCs w:val="28"/>
        </w:rPr>
        <w:t>Eiro</w:t>
      </w:r>
      <w:r w:rsidRPr="008D1F29">
        <w:rPr>
          <w:rFonts w:ascii="Times New Roman" w:eastAsia="Segoe UI Light" w:hAnsi="Times New Roman" w:cs="Times New Roman"/>
          <w:color w:val="000000" w:themeColor="text1"/>
          <w:sz w:val="24"/>
          <w:szCs w:val="28"/>
        </w:rPr>
        <w:t>practice</w:t>
      </w:r>
      <w:proofErr w:type="spellEnd"/>
      <w:r w:rsidRPr="008D1F29">
        <w:rPr>
          <w:rFonts w:ascii="Times New Roman" w:eastAsia="Segoe UI Light" w:hAnsi="Times New Roman" w:cs="Times New Roman"/>
          <w:color w:val="000000" w:themeColor="text1"/>
          <w:sz w:val="24"/>
          <w:szCs w:val="28"/>
        </w:rPr>
        <w:t xml:space="preserve"> MPW (</w:t>
      </w:r>
      <w:proofErr w:type="spellStart"/>
      <w:r w:rsidRPr="008D1F29">
        <w:rPr>
          <w:rFonts w:ascii="Times New Roman" w:eastAsia="Segoe UI Light" w:hAnsi="Times New Roman" w:cs="Times New Roman"/>
          <w:i/>
          <w:iCs/>
          <w:color w:val="000000" w:themeColor="text1"/>
          <w:sz w:val="24"/>
          <w:szCs w:val="28"/>
        </w:rPr>
        <w:t>Multi</w:t>
      </w:r>
      <w:proofErr w:type="spellEnd"/>
      <w:r w:rsidRPr="008D1F29">
        <w:rPr>
          <w:rFonts w:ascii="Times New Roman" w:eastAsia="Segoe UI Light" w:hAnsi="Times New Roman" w:cs="Times New Roman"/>
          <w:i/>
          <w:iCs/>
          <w:color w:val="000000" w:themeColor="text1"/>
          <w:sz w:val="24"/>
          <w:szCs w:val="28"/>
        </w:rPr>
        <w:t xml:space="preserve">-Project </w:t>
      </w:r>
      <w:proofErr w:type="spellStart"/>
      <w:r w:rsidRPr="008D1F29">
        <w:rPr>
          <w:rFonts w:ascii="Times New Roman" w:eastAsia="Segoe UI Light" w:hAnsi="Times New Roman" w:cs="Times New Roman"/>
          <w:i/>
          <w:iCs/>
          <w:color w:val="000000" w:themeColor="text1"/>
          <w:sz w:val="24"/>
          <w:szCs w:val="28"/>
        </w:rPr>
        <w:t>Wafer</w:t>
      </w:r>
      <w:proofErr w:type="spellEnd"/>
      <w:r w:rsidRPr="008D1F29">
        <w:rPr>
          <w:rFonts w:ascii="Times New Roman" w:eastAsia="Segoe UI Light" w:hAnsi="Times New Roman" w:cs="Times New Roman"/>
          <w:color w:val="000000" w:themeColor="text1"/>
          <w:sz w:val="24"/>
          <w:szCs w:val="28"/>
        </w:rPr>
        <w:t>) pakalpojuma iespējas un izstrādāto tiešpiekļuves dizaina platformu.</w:t>
      </w:r>
    </w:p>
    <w:p w14:paraId="113DAAFE" w14:textId="754028D6" w:rsidR="00D94A19" w:rsidRPr="008D1F29" w:rsidRDefault="00D94A19" w:rsidP="00BE4318">
      <w:pPr>
        <w:pStyle w:val="ListParagraph"/>
        <w:numPr>
          <w:ilvl w:val="0"/>
          <w:numId w:val="26"/>
        </w:numPr>
        <w:spacing w:before="100" w:after="100"/>
        <w:ind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Vieslektori.</w:t>
      </w:r>
      <w:r w:rsidRPr="008D1F29">
        <w:rPr>
          <w:rFonts w:ascii="Times New Roman" w:eastAsia="Segoe UI Light" w:hAnsi="Times New Roman" w:cs="Times New Roman"/>
          <w:color w:val="000000" w:themeColor="text1"/>
          <w:sz w:val="24"/>
          <w:szCs w:val="28"/>
        </w:rPr>
        <w:t xml:space="preserve"> </w:t>
      </w:r>
      <w:r w:rsidR="004603DB" w:rsidRPr="004603DB">
        <w:rPr>
          <w:rFonts w:ascii="Times New Roman" w:eastAsia="Segoe UI Light" w:hAnsi="Times New Roman" w:cs="Times New Roman"/>
          <w:color w:val="000000" w:themeColor="text1"/>
          <w:sz w:val="24"/>
          <w:szCs w:val="28"/>
          <w:u w:val="single"/>
        </w:rPr>
        <w:t>N</w:t>
      </w:r>
      <w:r w:rsidRPr="008D1F29">
        <w:rPr>
          <w:rFonts w:ascii="Times New Roman" w:eastAsia="Segoe UI Light" w:hAnsi="Times New Roman" w:cs="Times New Roman"/>
          <w:color w:val="000000" w:themeColor="text1"/>
          <w:sz w:val="24"/>
          <w:szCs w:val="28"/>
          <w:u w:val="single"/>
        </w:rPr>
        <w:t>epieciešams piesaistīt vieslektorus no visas pasaules.</w:t>
      </w:r>
    </w:p>
    <w:p w14:paraId="05D5963D" w14:textId="38553237" w:rsidR="00D94A19" w:rsidRPr="008D1F29" w:rsidRDefault="00D94A19" w:rsidP="00BE4318">
      <w:pPr>
        <w:pStyle w:val="ListParagraph"/>
        <w:numPr>
          <w:ilvl w:val="0"/>
          <w:numId w:val="26"/>
        </w:numPr>
        <w:spacing w:before="100" w:after="100"/>
        <w:ind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Uzņēmumi.</w:t>
      </w:r>
      <w:r w:rsidRPr="008D1F29">
        <w:rPr>
          <w:rFonts w:ascii="Times New Roman" w:eastAsia="Segoe UI Light" w:hAnsi="Times New Roman" w:cs="Times New Roman"/>
          <w:color w:val="000000" w:themeColor="text1"/>
          <w:sz w:val="24"/>
          <w:szCs w:val="28"/>
        </w:rPr>
        <w:t xml:space="preserve"> Jāveicina sadarbība ar </w:t>
      </w:r>
      <w:r w:rsidRPr="008D1F29">
        <w:rPr>
          <w:rFonts w:ascii="Times New Roman" w:eastAsia="Segoe UI Light" w:hAnsi="Times New Roman" w:cs="Times New Roman"/>
          <w:color w:val="000000" w:themeColor="text1"/>
          <w:sz w:val="24"/>
          <w:szCs w:val="28"/>
          <w:u w:val="single"/>
        </w:rPr>
        <w:t>Eiropas uzņēmumu ekosistēmu</w:t>
      </w:r>
      <w:r w:rsidRPr="008D1F29">
        <w:rPr>
          <w:rFonts w:ascii="Times New Roman" w:eastAsia="Segoe UI Light" w:hAnsi="Times New Roman" w:cs="Times New Roman"/>
          <w:color w:val="000000" w:themeColor="text1"/>
          <w:sz w:val="24"/>
          <w:szCs w:val="28"/>
        </w:rPr>
        <w:t xml:space="preserve">, piemēram, </w:t>
      </w:r>
      <w:r w:rsidR="000A2D4C">
        <w:rPr>
          <w:rFonts w:ascii="Times New Roman" w:eastAsia="Segoe UI Light" w:hAnsi="Times New Roman" w:cs="Times New Roman"/>
          <w:color w:val="000000" w:themeColor="text1"/>
          <w:sz w:val="24"/>
          <w:szCs w:val="28"/>
        </w:rPr>
        <w:t>“</w:t>
      </w:r>
      <w:proofErr w:type="spellStart"/>
      <w:r w:rsidRPr="008D1F29">
        <w:rPr>
          <w:rFonts w:ascii="Times New Roman" w:eastAsia="Segoe UI Light" w:hAnsi="Times New Roman" w:cs="Times New Roman"/>
          <w:i/>
          <w:iCs/>
          <w:color w:val="000000" w:themeColor="text1"/>
          <w:sz w:val="24"/>
          <w:szCs w:val="28"/>
        </w:rPr>
        <w:t>Inside</w:t>
      </w:r>
      <w:proofErr w:type="spellEnd"/>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un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i/>
          <w:iCs/>
          <w:color w:val="000000" w:themeColor="text1"/>
          <w:sz w:val="24"/>
          <w:szCs w:val="28"/>
        </w:rPr>
        <w:t>AENEAS</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asociācijām, kuri būtu spējīgi licencēt Latvijā radīto intelektuālo īpašumu un kuriem ir kapitāls, lai investētu inovatīv</w:t>
      </w:r>
      <w:r w:rsidR="00F24066" w:rsidRPr="008D1F29">
        <w:rPr>
          <w:rFonts w:ascii="Times New Roman" w:eastAsia="Segoe UI Light" w:hAnsi="Times New Roman" w:cs="Times New Roman"/>
          <w:color w:val="000000" w:themeColor="text1"/>
          <w:sz w:val="24"/>
          <w:szCs w:val="28"/>
        </w:rPr>
        <w:t>os risinājumos</w:t>
      </w:r>
      <w:r w:rsidRPr="008D1F29">
        <w:rPr>
          <w:rFonts w:ascii="Times New Roman" w:eastAsia="Segoe UI Light" w:hAnsi="Times New Roman" w:cs="Times New Roman"/>
          <w:color w:val="000000" w:themeColor="text1"/>
          <w:sz w:val="24"/>
          <w:szCs w:val="28"/>
        </w:rPr>
        <w:t>. Tāpat jāsadarbojas ar Eiropas lielākajām pusvadītāju kompānijām (</w:t>
      </w:r>
      <w:proofErr w:type="spellStart"/>
      <w:r w:rsidRPr="008D1F29">
        <w:rPr>
          <w:rFonts w:ascii="Times New Roman" w:eastAsia="Segoe UI Light" w:hAnsi="Times New Roman" w:cs="Times New Roman"/>
          <w:color w:val="000000" w:themeColor="text1"/>
          <w:sz w:val="24"/>
          <w:szCs w:val="28"/>
        </w:rPr>
        <w:t>Infineon</w:t>
      </w:r>
      <w:proofErr w:type="spellEnd"/>
      <w:r w:rsidRPr="008D1F29">
        <w:rPr>
          <w:rFonts w:ascii="Times New Roman" w:eastAsia="Segoe UI Light" w:hAnsi="Times New Roman" w:cs="Times New Roman"/>
          <w:color w:val="000000" w:themeColor="text1"/>
          <w:sz w:val="24"/>
          <w:szCs w:val="28"/>
        </w:rPr>
        <w:t xml:space="preserve">, NXP, </w:t>
      </w:r>
      <w:proofErr w:type="spellStart"/>
      <w:r w:rsidRPr="008D1F29">
        <w:rPr>
          <w:rFonts w:ascii="Times New Roman" w:eastAsia="Segoe UI Light" w:hAnsi="Times New Roman" w:cs="Times New Roman"/>
          <w:color w:val="000000" w:themeColor="text1"/>
          <w:sz w:val="24"/>
          <w:szCs w:val="28"/>
        </w:rPr>
        <w:t>STMicroelectronics</w:t>
      </w:r>
      <w:proofErr w:type="spellEnd"/>
      <w:r w:rsidRPr="008D1F29">
        <w:rPr>
          <w:rFonts w:ascii="Times New Roman" w:eastAsia="Segoe UI Light" w:hAnsi="Times New Roman" w:cs="Times New Roman"/>
          <w:color w:val="000000" w:themeColor="text1"/>
          <w:sz w:val="24"/>
          <w:szCs w:val="28"/>
        </w:rPr>
        <w:t>) konkrētu inovāciju ieviešanā.</w:t>
      </w:r>
    </w:p>
    <w:p w14:paraId="6DF14BF8" w14:textId="77777777" w:rsidR="00D94A19" w:rsidRPr="008D1F29" w:rsidRDefault="00D94A19" w:rsidP="004212CF">
      <w:pPr>
        <w:pStyle w:val="Heading3"/>
      </w:pPr>
      <w:bookmarkStart w:id="51" w:name="_Toc172159550"/>
      <w:bookmarkStart w:id="52" w:name="_Toc176514447"/>
      <w:r w:rsidRPr="008D1F29">
        <w:t>Cilvēkkapitāls un izglītība</w:t>
      </w:r>
      <w:bookmarkEnd w:id="51"/>
      <w:bookmarkEnd w:id="52"/>
    </w:p>
    <w:p w14:paraId="5CFC5091" w14:textId="57E7438D" w:rsidR="00D94A19" w:rsidRPr="008D1F29" w:rsidRDefault="00D94A19" w:rsidP="00D94A19">
      <w:pPr>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Mikroelektronikas nozares attīstībai Latvijā katastrofāli trūkst augsti kvalificētu cilvēkresursu. Turklāt mūsdienu mikroelektronikas speciālistam jābūt ne vien ar lab</w:t>
      </w:r>
      <w:r w:rsidR="00E204E2" w:rsidRPr="008D1F29">
        <w:rPr>
          <w:rFonts w:ascii="Times New Roman" w:eastAsia="Segoe UI Light" w:hAnsi="Times New Roman" w:cs="Times New Roman"/>
          <w:color w:val="000000" w:themeColor="text1"/>
          <w:sz w:val="24"/>
          <w:szCs w:val="28"/>
        </w:rPr>
        <w:t>ām</w:t>
      </w:r>
      <w:r w:rsidRPr="008D1F29">
        <w:rPr>
          <w:rFonts w:ascii="Times New Roman" w:eastAsia="Segoe UI Light" w:hAnsi="Times New Roman" w:cs="Times New Roman"/>
          <w:color w:val="000000" w:themeColor="text1"/>
          <w:sz w:val="24"/>
          <w:szCs w:val="28"/>
        </w:rPr>
        <w:t xml:space="preserve"> inženierzinātņu pamata zināšanām (matemātika, fizika u.c.) un jāpārvalda elektronika, bet </w:t>
      </w:r>
      <w:r w:rsidRPr="008D1F29">
        <w:rPr>
          <w:rFonts w:ascii="Times New Roman" w:eastAsia="Segoe UI Light" w:hAnsi="Times New Roman" w:cs="Times New Roman"/>
          <w:b/>
          <w:bCs/>
          <w:color w:val="000000" w:themeColor="text1"/>
          <w:sz w:val="24"/>
          <w:szCs w:val="28"/>
        </w:rPr>
        <w:t>jāspēj labi orientēties datorikas pasaulē</w:t>
      </w:r>
      <w:r w:rsidRPr="008D1F29">
        <w:rPr>
          <w:rFonts w:ascii="Times New Roman" w:eastAsia="Segoe UI Light" w:hAnsi="Times New Roman" w:cs="Times New Roman"/>
          <w:color w:val="000000" w:themeColor="text1"/>
          <w:sz w:val="24"/>
          <w:szCs w:val="28"/>
        </w:rPr>
        <w:t>, jo</w:t>
      </w:r>
      <w:r w:rsidR="00E204E2"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pieaugot elektronikas sistēmu sarežģītībai, nepieciešami aizvien jauni automatizācijas risinājumi.</w:t>
      </w:r>
    </w:p>
    <w:p w14:paraId="16B2B580" w14:textId="0E90E8FC" w:rsidR="00D94A19" w:rsidRPr="008D1F29" w:rsidRDefault="00D94A19" w:rsidP="00BE4318">
      <w:pPr>
        <w:spacing w:after="100"/>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RTU programmā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Viedās elektroniskās sistēmas</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studentiem ir iespēja apgūt dažus ar mikroelektroniku saistītus kursus. LU datorikas studentiem ir iespēja apgūt mikroelektronikas pamatus. Tomēr mūsdienas nozares vajadzībām Latvijā trūkst atbilstošas programmas, līdz ar to ir vēlamas šādas aktivitātes:</w:t>
      </w:r>
    </w:p>
    <w:p w14:paraId="60E9B110" w14:textId="77777777" w:rsidR="00D94A19" w:rsidRPr="008D1F29" w:rsidRDefault="00D94A19" w:rsidP="00BE4318">
      <w:pPr>
        <w:pStyle w:val="ListParagraph"/>
        <w:numPr>
          <w:ilvl w:val="0"/>
          <w:numId w:val="20"/>
        </w:numPr>
        <w:spacing w:before="0" w:after="100"/>
        <w:ind w:left="714" w:hanging="357"/>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Universitāšu sadarbība ar </w:t>
      </w:r>
      <w:r w:rsidRPr="008D1F29">
        <w:rPr>
          <w:rFonts w:ascii="Times New Roman" w:eastAsia="Segoe UI Light" w:hAnsi="Times New Roman" w:cs="Times New Roman"/>
          <w:i/>
          <w:iCs/>
          <w:color w:val="000000" w:themeColor="text1"/>
          <w:sz w:val="24"/>
          <w:szCs w:val="28"/>
        </w:rPr>
        <w:t>Edu4Chips</w:t>
      </w:r>
      <w:r w:rsidRPr="008D1F29">
        <w:rPr>
          <w:rFonts w:ascii="Times New Roman" w:eastAsia="Segoe UI Light" w:hAnsi="Times New Roman" w:cs="Times New Roman"/>
          <w:color w:val="000000" w:themeColor="text1"/>
          <w:sz w:val="24"/>
          <w:szCs w:val="28"/>
        </w:rPr>
        <w:t xml:space="preserve"> projektu un iesaiste Eiropas ekosistēmā;</w:t>
      </w:r>
    </w:p>
    <w:p w14:paraId="003A8A2F" w14:textId="77777777" w:rsidR="00D94A19" w:rsidRPr="008D1F29" w:rsidRDefault="00D94A19" w:rsidP="00BE4318">
      <w:pPr>
        <w:pStyle w:val="ListParagraph"/>
        <w:numPr>
          <w:ilvl w:val="0"/>
          <w:numId w:val="20"/>
        </w:numPr>
        <w:spacing w:before="100" w:after="100"/>
        <w:ind w:left="714" w:hanging="357"/>
        <w:rPr>
          <w:rFonts w:ascii="Times New Roman"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4"/>
        </w:rPr>
        <w:t>Kvalificētu speciālistu, pētnieku un uzņēmumu inovāciju ekspertu piesaiste no ārvalstīm;</w:t>
      </w:r>
    </w:p>
    <w:p w14:paraId="2791EA13" w14:textId="589A6644" w:rsidR="00D94A19" w:rsidRPr="004E1159" w:rsidRDefault="003917BD" w:rsidP="00BE4318">
      <w:pPr>
        <w:pStyle w:val="ListParagraph"/>
        <w:numPr>
          <w:ilvl w:val="0"/>
          <w:numId w:val="20"/>
        </w:numPr>
        <w:spacing w:before="100" w:after="100"/>
        <w:ind w:left="714" w:hanging="357"/>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J</w:t>
      </w:r>
      <w:r w:rsidR="00D94A19" w:rsidRPr="008D1F29">
        <w:rPr>
          <w:rFonts w:ascii="Times New Roman" w:eastAsia="Segoe UI Light" w:hAnsi="Times New Roman" w:cs="Times New Roman"/>
          <w:color w:val="000000" w:themeColor="text1"/>
          <w:sz w:val="24"/>
          <w:szCs w:val="28"/>
        </w:rPr>
        <w:t xml:space="preserve">auna vai uzlabotā izglītības programma mikroelektronikas speciālistu sagatavošanai, </w:t>
      </w:r>
      <w:r w:rsidR="00D94A19" w:rsidRPr="008D1F29">
        <w:rPr>
          <w:rFonts w:ascii="Times New Roman" w:eastAsia="Segoe UI Light" w:hAnsi="Times New Roman" w:cs="Times New Roman"/>
          <w:color w:val="000000" w:themeColor="text1"/>
          <w:sz w:val="24"/>
          <w:szCs w:val="28"/>
          <w:u w:val="single"/>
        </w:rPr>
        <w:t>iesaistot zinātniskos institūtus</w:t>
      </w:r>
      <w:r w:rsidR="00D94A19" w:rsidRPr="008D1F29">
        <w:rPr>
          <w:rFonts w:ascii="Times New Roman" w:eastAsia="Segoe UI Light" w:hAnsi="Times New Roman" w:cs="Times New Roman"/>
          <w:color w:val="000000" w:themeColor="text1"/>
          <w:sz w:val="24"/>
          <w:szCs w:val="28"/>
        </w:rPr>
        <w:t>. Neskaitot pamata elektronikas inženierijas priekšmetus, programmai jāietver arī:</w:t>
      </w:r>
    </w:p>
    <w:tbl>
      <w:tblPr>
        <w:tblStyle w:val="TableGrid"/>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664"/>
        <w:gridCol w:w="4664"/>
      </w:tblGrid>
      <w:tr w:rsidR="00E06075" w:rsidRPr="008D1F29" w14:paraId="16847808" w14:textId="77777777" w:rsidTr="004603DB">
        <w:trPr>
          <w:trHeight w:val="510"/>
        </w:trPr>
        <w:tc>
          <w:tcPr>
            <w:tcW w:w="4664" w:type="dxa"/>
            <w:shd w:val="clear" w:color="auto" w:fill="3A3A3A"/>
          </w:tcPr>
          <w:p w14:paraId="3A29A09B" w14:textId="77777777" w:rsidR="00D94A19" w:rsidRPr="00442970" w:rsidRDefault="00D94A19" w:rsidP="005007FF">
            <w:pPr>
              <w:pStyle w:val="ListParagraph"/>
              <w:spacing w:before="120" w:after="120"/>
              <w:ind w:left="0"/>
              <w:rPr>
                <w:rFonts w:ascii="Times New Roman" w:eastAsia="Segoe UI Light" w:hAnsi="Times New Roman" w:cs="Times New Roman"/>
                <w:b/>
                <w:bCs/>
                <w:color w:val="FFFFFF" w:themeColor="background1"/>
                <w:sz w:val="24"/>
                <w:szCs w:val="28"/>
              </w:rPr>
            </w:pPr>
            <w:r w:rsidRPr="00442970">
              <w:rPr>
                <w:rFonts w:ascii="Times New Roman" w:eastAsia="Segoe UI Light" w:hAnsi="Times New Roman" w:cs="Times New Roman"/>
                <w:b/>
                <w:bCs/>
                <w:color w:val="FFFFFF" w:themeColor="background1"/>
                <w:sz w:val="24"/>
                <w:szCs w:val="24"/>
              </w:rPr>
              <w:t>Pamata priekšmeti</w:t>
            </w:r>
          </w:p>
        </w:tc>
        <w:tc>
          <w:tcPr>
            <w:tcW w:w="4664" w:type="dxa"/>
            <w:shd w:val="clear" w:color="auto" w:fill="3A3A3A"/>
          </w:tcPr>
          <w:p w14:paraId="6A032A8E" w14:textId="77777777" w:rsidR="00D94A19" w:rsidRPr="00442970" w:rsidRDefault="00D94A19" w:rsidP="005007FF">
            <w:pPr>
              <w:pStyle w:val="ListParagraph"/>
              <w:spacing w:before="120" w:after="120"/>
              <w:ind w:left="0"/>
              <w:rPr>
                <w:rFonts w:ascii="Times New Roman" w:eastAsia="Segoe UI Light" w:hAnsi="Times New Roman" w:cs="Times New Roman"/>
                <w:b/>
                <w:bCs/>
                <w:color w:val="FFFFFF" w:themeColor="background1"/>
                <w:sz w:val="24"/>
                <w:szCs w:val="28"/>
              </w:rPr>
            </w:pPr>
            <w:r w:rsidRPr="00442970">
              <w:rPr>
                <w:rFonts w:ascii="Times New Roman" w:eastAsia="Segoe UI Light" w:hAnsi="Times New Roman" w:cs="Times New Roman"/>
                <w:b/>
                <w:bCs/>
                <w:color w:val="FFFFFF" w:themeColor="background1"/>
                <w:sz w:val="24"/>
                <w:szCs w:val="28"/>
              </w:rPr>
              <w:t>Izvēles (specializācijas) priekšmeti</w:t>
            </w:r>
          </w:p>
        </w:tc>
      </w:tr>
      <w:tr w:rsidR="00E06075" w:rsidRPr="008D1F29" w14:paraId="08540389" w14:textId="77777777" w:rsidTr="004603DB">
        <w:tc>
          <w:tcPr>
            <w:tcW w:w="4664" w:type="dxa"/>
          </w:tcPr>
          <w:p w14:paraId="72FD9AB4"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Pusvadītāju iekārtas un tehnoloģijas</w:t>
            </w:r>
          </w:p>
          <w:p w14:paraId="0624D664"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Digitālo shēmu projektēšana izmantojot HDL</w:t>
            </w:r>
          </w:p>
          <w:p w14:paraId="4E417C7D"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Analogo un jaukto shēmu projektēšana</w:t>
            </w:r>
          </w:p>
          <w:p w14:paraId="4151B029"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Mikroshēmu projektēšanas programmatūra</w:t>
            </w:r>
          </w:p>
          <w:p w14:paraId="75DFEC2F" w14:textId="77777777" w:rsidR="00D94A19" w:rsidRPr="008D1F29" w:rsidRDefault="00D94A19" w:rsidP="00C738B5">
            <w:pPr>
              <w:pStyle w:val="Tabulas"/>
              <w:jc w:val="left"/>
              <w:rPr>
                <w:rFonts w:ascii="Times New Roman" w:hAnsi="Times New Roman" w:cs="Times New Roman"/>
                <w:color w:val="000000" w:themeColor="text1"/>
                <w:sz w:val="22"/>
                <w:szCs w:val="22"/>
              </w:rPr>
            </w:pPr>
            <w:proofErr w:type="spellStart"/>
            <w:r w:rsidRPr="008D1F29">
              <w:rPr>
                <w:rFonts w:ascii="Times New Roman" w:hAnsi="Times New Roman" w:cs="Times New Roman"/>
                <w:color w:val="000000" w:themeColor="text1"/>
                <w:sz w:val="22"/>
                <w:szCs w:val="22"/>
              </w:rPr>
              <w:t>Vienčipa</w:t>
            </w:r>
            <w:proofErr w:type="spellEnd"/>
            <w:r w:rsidRPr="008D1F29">
              <w:rPr>
                <w:rFonts w:ascii="Times New Roman" w:hAnsi="Times New Roman" w:cs="Times New Roman"/>
                <w:color w:val="000000" w:themeColor="text1"/>
                <w:sz w:val="22"/>
                <w:szCs w:val="22"/>
              </w:rPr>
              <w:t xml:space="preserve"> sistēmu projektēšana</w:t>
            </w:r>
          </w:p>
        </w:tc>
        <w:tc>
          <w:tcPr>
            <w:tcW w:w="4664" w:type="dxa"/>
          </w:tcPr>
          <w:p w14:paraId="2A74B85E" w14:textId="77777777" w:rsidR="00D94A19" w:rsidRPr="008D1F29" w:rsidRDefault="00D94A19" w:rsidP="00C738B5">
            <w:pPr>
              <w:pStyle w:val="Tabulas"/>
              <w:jc w:val="left"/>
              <w:rPr>
                <w:rFonts w:ascii="Times New Roman" w:hAnsi="Times New Roman" w:cs="Times New Roman"/>
                <w:color w:val="000000" w:themeColor="text1"/>
                <w:sz w:val="22"/>
                <w:szCs w:val="22"/>
              </w:rPr>
            </w:pPr>
            <w:proofErr w:type="spellStart"/>
            <w:r w:rsidRPr="008D1F29">
              <w:rPr>
                <w:rFonts w:ascii="Times New Roman" w:hAnsi="Times New Roman" w:cs="Times New Roman"/>
                <w:color w:val="000000" w:themeColor="text1"/>
                <w:sz w:val="22"/>
                <w:szCs w:val="22"/>
              </w:rPr>
              <w:t>Fotonikas</w:t>
            </w:r>
            <w:proofErr w:type="spellEnd"/>
            <w:r w:rsidRPr="008D1F29">
              <w:rPr>
                <w:rFonts w:ascii="Times New Roman" w:hAnsi="Times New Roman" w:cs="Times New Roman"/>
                <w:color w:val="000000" w:themeColor="text1"/>
                <w:sz w:val="22"/>
                <w:szCs w:val="22"/>
              </w:rPr>
              <w:t xml:space="preserve"> integrētās shēmas</w:t>
            </w:r>
          </w:p>
          <w:p w14:paraId="5AD1BA33"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 xml:space="preserve">Polimēru </w:t>
            </w:r>
            <w:proofErr w:type="spellStart"/>
            <w:r w:rsidRPr="008D1F29">
              <w:rPr>
                <w:rFonts w:ascii="Times New Roman" w:hAnsi="Times New Roman" w:cs="Times New Roman"/>
                <w:color w:val="000000" w:themeColor="text1"/>
                <w:sz w:val="22"/>
                <w:szCs w:val="22"/>
              </w:rPr>
              <w:t>fotonika</w:t>
            </w:r>
            <w:proofErr w:type="spellEnd"/>
          </w:p>
          <w:p w14:paraId="3AE11E61"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Radiofrekvenču projektēšana</w:t>
            </w:r>
          </w:p>
          <w:p w14:paraId="69573FA2" w14:textId="164A6A36"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Zema enerģijas patēriņa projektēšanas tehnika</w:t>
            </w:r>
          </w:p>
          <w:p w14:paraId="5331263B" w14:textId="77777777" w:rsidR="00D94A19" w:rsidRPr="008D1F29" w:rsidRDefault="00D94A19" w:rsidP="00C738B5">
            <w:pPr>
              <w:pStyle w:val="Tabulas"/>
              <w:jc w:val="left"/>
              <w:rPr>
                <w:rFonts w:ascii="Times New Roman" w:hAnsi="Times New Roman" w:cs="Times New Roman"/>
                <w:color w:val="000000" w:themeColor="text1"/>
                <w:sz w:val="22"/>
                <w:szCs w:val="22"/>
              </w:rPr>
            </w:pPr>
            <w:proofErr w:type="spellStart"/>
            <w:r w:rsidRPr="008D1F29">
              <w:rPr>
                <w:rFonts w:ascii="Times New Roman" w:hAnsi="Times New Roman" w:cs="Times New Roman"/>
                <w:color w:val="000000" w:themeColor="text1"/>
                <w:sz w:val="22"/>
                <w:szCs w:val="22"/>
              </w:rPr>
              <w:t>Mikrokontrolieri</w:t>
            </w:r>
            <w:proofErr w:type="spellEnd"/>
            <w:r w:rsidRPr="008D1F29">
              <w:rPr>
                <w:rFonts w:ascii="Times New Roman" w:hAnsi="Times New Roman" w:cs="Times New Roman"/>
                <w:color w:val="000000" w:themeColor="text1"/>
                <w:sz w:val="22"/>
                <w:szCs w:val="22"/>
              </w:rPr>
              <w:t xml:space="preserve"> un iegultās sistēmas</w:t>
            </w:r>
          </w:p>
          <w:p w14:paraId="1F94935B"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Jaudas elektronika</w:t>
            </w:r>
          </w:p>
          <w:p w14:paraId="21E5CF72" w14:textId="77777777" w:rsidR="00D94A19" w:rsidRPr="008D1F29" w:rsidRDefault="00D94A19" w:rsidP="00C738B5">
            <w:pPr>
              <w:pStyle w:val="Tabulas"/>
              <w:jc w:val="left"/>
              <w:rPr>
                <w:rFonts w:ascii="Times New Roman" w:hAnsi="Times New Roman" w:cs="Times New Roman"/>
                <w:color w:val="000000" w:themeColor="text1"/>
                <w:sz w:val="22"/>
                <w:szCs w:val="22"/>
              </w:rPr>
            </w:pPr>
            <w:r w:rsidRPr="008D1F29">
              <w:rPr>
                <w:rFonts w:ascii="Times New Roman" w:hAnsi="Times New Roman" w:cs="Times New Roman"/>
                <w:color w:val="000000" w:themeColor="text1"/>
                <w:sz w:val="22"/>
                <w:szCs w:val="22"/>
              </w:rPr>
              <w:t>Atvērtā koda EDA rīki, u.c.</w:t>
            </w:r>
          </w:p>
        </w:tc>
      </w:tr>
    </w:tbl>
    <w:p w14:paraId="1A185E50" w14:textId="77777777" w:rsidR="00D94A19" w:rsidRPr="008D1F29" w:rsidRDefault="00D94A19" w:rsidP="004212CF">
      <w:pPr>
        <w:pStyle w:val="Heading3"/>
      </w:pPr>
      <w:bookmarkStart w:id="53" w:name="_Toc172159551"/>
      <w:bookmarkStart w:id="54" w:name="_Toc176514448"/>
      <w:r w:rsidRPr="008D1F29">
        <w:lastRenderedPageBreak/>
        <w:t>Infrastruktūra</w:t>
      </w:r>
      <w:bookmarkEnd w:id="53"/>
      <w:bookmarkEnd w:id="54"/>
    </w:p>
    <w:p w14:paraId="33E6D7BD" w14:textId="5A2CB138" w:rsidR="00D94A19" w:rsidRPr="008D1F29" w:rsidRDefault="00D94A19" w:rsidP="00D94A19">
      <w:pPr>
        <w:spacing w:before="0" w:after="0"/>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color w:val="000000" w:themeColor="text1"/>
          <w:sz w:val="24"/>
          <w:szCs w:val="24"/>
        </w:rPr>
        <w:t>Mikroshēmu aktā ir paredzēta atvērtā koda EDA rīku attīstīb</w:t>
      </w:r>
      <w:r w:rsidR="00E204E2" w:rsidRPr="008D1F29">
        <w:rPr>
          <w:rFonts w:ascii="Times New Roman" w:eastAsia="Segoe UI Light" w:hAnsi="Times New Roman" w:cs="Times New Roman"/>
          <w:color w:val="000000" w:themeColor="text1"/>
          <w:sz w:val="24"/>
          <w:szCs w:val="24"/>
        </w:rPr>
        <w:t>a</w:t>
      </w:r>
      <w:r w:rsidRPr="008D1F29">
        <w:rPr>
          <w:rFonts w:ascii="Times New Roman" w:eastAsia="Segoe UI Light" w:hAnsi="Times New Roman" w:cs="Times New Roman"/>
          <w:color w:val="000000" w:themeColor="text1"/>
          <w:sz w:val="24"/>
          <w:szCs w:val="24"/>
        </w:rPr>
        <w:t xml:space="preserve"> un pieejamīb</w:t>
      </w:r>
      <w:r w:rsidR="00E204E2" w:rsidRPr="008D1F29">
        <w:rPr>
          <w:rFonts w:ascii="Times New Roman" w:eastAsia="Segoe UI Light" w:hAnsi="Times New Roman" w:cs="Times New Roman"/>
          <w:color w:val="000000" w:themeColor="text1"/>
          <w:sz w:val="24"/>
          <w:szCs w:val="24"/>
        </w:rPr>
        <w:t>a</w:t>
      </w:r>
      <w:r w:rsidRPr="008D1F29">
        <w:rPr>
          <w:rFonts w:ascii="Times New Roman" w:eastAsia="Segoe UI Light" w:hAnsi="Times New Roman" w:cs="Times New Roman"/>
          <w:color w:val="000000" w:themeColor="text1"/>
          <w:sz w:val="24"/>
          <w:szCs w:val="24"/>
        </w:rPr>
        <w:t>, kā arī ražošanas tehnoloģiju publiskošana (IHP130, SKY130, GF180). Tas būtiski samazina nepieciešamo investīciju apjomu mikroelektronikas kompetenču attīstībai. Mikroelektronikas kompetenču paātrinātai attīstībai nepieciešamā infrastruktūra ietver sekojošās pozīcijas:</w:t>
      </w:r>
    </w:p>
    <w:p w14:paraId="31CE3F8A" w14:textId="74A95166" w:rsidR="00D94A19" w:rsidRPr="008D1F29" w:rsidRDefault="00D94A19" w:rsidP="00C738B5">
      <w:pPr>
        <w:pStyle w:val="ListParagraph"/>
        <w:numPr>
          <w:ilvl w:val="0"/>
          <w:numId w:val="21"/>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Augstas veiktspējas skaitļošanas datu centrs.</w:t>
      </w:r>
      <w:r w:rsidRPr="008D1F29">
        <w:rPr>
          <w:rFonts w:ascii="Times New Roman" w:eastAsia="Segoe UI Light" w:hAnsi="Times New Roman" w:cs="Times New Roman"/>
          <w:color w:val="000000" w:themeColor="text1"/>
          <w:sz w:val="24"/>
          <w:szCs w:val="28"/>
        </w:rPr>
        <w:t xml:space="preserve"> Analogo un digitālo mikroshēmu projektēšana ir iteratīvs process, kas ietver daudzus, savā starpā saistītus posmus, piem., simulācijas, projekta noteikumu pārbaudes, loģikas vienādojumu konsekvences pārbaudes, globālus un lokālus standartizēto šūnu novietotājus (</w:t>
      </w:r>
      <w:proofErr w:type="spellStart"/>
      <w:r w:rsidRPr="008D1F29">
        <w:rPr>
          <w:rFonts w:ascii="Times New Roman" w:eastAsia="Segoe UI Light" w:hAnsi="Times New Roman" w:cs="Times New Roman"/>
          <w:i/>
          <w:iCs/>
          <w:color w:val="000000" w:themeColor="text1"/>
          <w:sz w:val="24"/>
          <w:szCs w:val="28"/>
        </w:rPr>
        <w:t>placer</w:t>
      </w:r>
      <w:proofErr w:type="spellEnd"/>
      <w:r w:rsidRPr="008D1F29">
        <w:rPr>
          <w:rFonts w:ascii="Times New Roman" w:eastAsia="Segoe UI Light" w:hAnsi="Times New Roman" w:cs="Times New Roman"/>
          <w:color w:val="000000" w:themeColor="text1"/>
          <w:sz w:val="24"/>
          <w:szCs w:val="28"/>
        </w:rPr>
        <w:t>) u.c. Skaitļošanas datu centrs spēj optimizēt šādas laikietilpīgas darbības. Šāda veida algoritmi patreiz netiek paātrināti ar grafisko procesoru (</w:t>
      </w:r>
      <w:r w:rsidRPr="008D1F29">
        <w:rPr>
          <w:rFonts w:ascii="Times New Roman" w:eastAsia="Segoe UI Light" w:hAnsi="Times New Roman" w:cs="Times New Roman"/>
          <w:i/>
          <w:iCs/>
          <w:color w:val="000000" w:themeColor="text1"/>
          <w:sz w:val="24"/>
          <w:szCs w:val="28"/>
        </w:rPr>
        <w:t>GPU</w:t>
      </w:r>
      <w:r w:rsidRPr="008D1F29">
        <w:rPr>
          <w:rFonts w:ascii="Times New Roman" w:eastAsia="Segoe UI Light" w:hAnsi="Times New Roman" w:cs="Times New Roman"/>
          <w:color w:val="000000" w:themeColor="text1"/>
          <w:sz w:val="24"/>
          <w:szCs w:val="28"/>
        </w:rPr>
        <w:t>) palīdzību, tāpēc nepieciešama ievērojama centrālo procesoru jauda (</w:t>
      </w:r>
      <w:r w:rsidRPr="008D1F29">
        <w:rPr>
          <w:rFonts w:ascii="Times New Roman" w:eastAsia="Segoe UI Light" w:hAnsi="Times New Roman" w:cs="Times New Roman"/>
          <w:i/>
          <w:iCs/>
          <w:color w:val="000000" w:themeColor="text1"/>
          <w:sz w:val="24"/>
          <w:szCs w:val="28"/>
        </w:rPr>
        <w:t>CPU</w:t>
      </w:r>
      <w:r w:rsidRPr="008D1F29">
        <w:rPr>
          <w:rFonts w:ascii="Times New Roman" w:eastAsia="Segoe UI Light" w:hAnsi="Times New Roman" w:cs="Times New Roman"/>
          <w:color w:val="000000" w:themeColor="text1"/>
          <w:sz w:val="24"/>
          <w:szCs w:val="28"/>
        </w:rPr>
        <w:t xml:space="preserve">). Turklāt viena no mūsdienu atvērto EDA rīku priekšrocībām ir iespēja eksperimentēt, apvienojot sintēzes procesus ar </w:t>
      </w:r>
      <w:proofErr w:type="spellStart"/>
      <w:r w:rsidRPr="008D1F29">
        <w:rPr>
          <w:rFonts w:ascii="Times New Roman" w:eastAsia="Segoe UI Light" w:hAnsi="Times New Roman" w:cs="Times New Roman"/>
          <w:color w:val="000000" w:themeColor="text1"/>
          <w:sz w:val="24"/>
          <w:szCs w:val="28"/>
        </w:rPr>
        <w:t>mašīnmācīšanās</w:t>
      </w:r>
      <w:proofErr w:type="spellEnd"/>
      <w:r w:rsidRPr="008D1F29">
        <w:rPr>
          <w:rFonts w:ascii="Times New Roman" w:eastAsia="Segoe UI Light" w:hAnsi="Times New Roman" w:cs="Times New Roman"/>
          <w:color w:val="000000" w:themeColor="text1"/>
          <w:sz w:val="24"/>
          <w:szCs w:val="28"/>
        </w:rPr>
        <w:t xml:space="preserve"> metodēm.</w:t>
      </w:r>
      <w:r w:rsidR="00E204E2"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 xml:space="preserve">Latvijā ir pietiekami laba skaitļošanas datu centru pieejamība, tomēr ir nepieciešamība pēc atbilstošās </w:t>
      </w:r>
      <w:r w:rsidRPr="008D1F29">
        <w:rPr>
          <w:rFonts w:ascii="Times New Roman" w:eastAsia="Segoe UI Light" w:hAnsi="Times New Roman" w:cs="Times New Roman"/>
          <w:b/>
          <w:bCs/>
          <w:color w:val="000000" w:themeColor="text1"/>
          <w:sz w:val="24"/>
          <w:szCs w:val="28"/>
        </w:rPr>
        <w:t>programmatūras uzstādīšanas, uzturēšanas un modernizācijas</w:t>
      </w:r>
      <w:r w:rsidRPr="008D1F29">
        <w:rPr>
          <w:rFonts w:ascii="Times New Roman" w:eastAsia="Segoe UI Light" w:hAnsi="Times New Roman" w:cs="Times New Roman"/>
          <w:color w:val="000000" w:themeColor="text1"/>
          <w:sz w:val="24"/>
          <w:szCs w:val="28"/>
        </w:rPr>
        <w:t>.</w:t>
      </w:r>
    </w:p>
    <w:p w14:paraId="50687144" w14:textId="2C7B7B8F" w:rsidR="00D94A19" w:rsidRPr="008D1F29" w:rsidRDefault="00D94A19" w:rsidP="00DE1513">
      <w:pPr>
        <w:pStyle w:val="ListParagraph"/>
        <w:numPr>
          <w:ilvl w:val="0"/>
          <w:numId w:val="21"/>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4"/>
        </w:rPr>
        <w:t>Programmatūra analogo un digitālo shēmu projektēšanai un validācijai.</w:t>
      </w:r>
      <w:r w:rsidRPr="008D1F29">
        <w:rPr>
          <w:rFonts w:ascii="Times New Roman" w:eastAsia="Segoe UI Light" w:hAnsi="Times New Roman" w:cs="Times New Roman"/>
          <w:color w:val="000000" w:themeColor="text1"/>
          <w:sz w:val="24"/>
          <w:szCs w:val="24"/>
        </w:rPr>
        <w:t xml:space="preserve"> Atvērtie EDA rīki ir pieejami praktiski bez maksas (izmantošana, nevis izstrāde un uzturēšana). Tomēr īpaši sarežģītām ražošanas tehnoloģijām var būt nepieciešama pieeja komerciālajiem rīkiem (</w:t>
      </w:r>
      <w:proofErr w:type="spellStart"/>
      <w:r w:rsidRPr="008D1F29">
        <w:rPr>
          <w:rFonts w:ascii="Times New Roman" w:eastAsia="Segoe UI Light" w:hAnsi="Times New Roman" w:cs="Times New Roman"/>
          <w:i/>
          <w:iCs/>
          <w:color w:val="000000" w:themeColor="text1"/>
          <w:sz w:val="24"/>
          <w:szCs w:val="24"/>
        </w:rPr>
        <w:t>Cadence</w:t>
      </w:r>
      <w:proofErr w:type="spellEnd"/>
      <w:r w:rsidRPr="008D1F29">
        <w:rPr>
          <w:rFonts w:ascii="Times New Roman" w:eastAsia="Segoe UI Light" w:hAnsi="Times New Roman" w:cs="Times New Roman"/>
          <w:i/>
          <w:iCs/>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Synopsys</w:t>
      </w:r>
      <w:proofErr w:type="spellEnd"/>
      <w:r w:rsidRPr="008D1F29">
        <w:rPr>
          <w:rFonts w:ascii="Times New Roman" w:eastAsia="Segoe UI Light" w:hAnsi="Times New Roman" w:cs="Times New Roman"/>
          <w:i/>
          <w:iCs/>
          <w:color w:val="000000" w:themeColor="text1"/>
          <w:sz w:val="24"/>
          <w:szCs w:val="24"/>
        </w:rPr>
        <w:t>, Siemens EDA</w:t>
      </w:r>
      <w:r w:rsidRPr="008D1F29">
        <w:rPr>
          <w:rFonts w:ascii="Times New Roman" w:eastAsia="Segoe UI Light" w:hAnsi="Times New Roman" w:cs="Times New Roman"/>
          <w:color w:val="000000" w:themeColor="text1"/>
          <w:sz w:val="24"/>
          <w:szCs w:val="24"/>
        </w:rPr>
        <w:t xml:space="preserve">). Papildus programmatūra ir nepieciešama arī digitālo shēmu prototipu validācijai programmējamos loģikas masīvos, t.i. profesionālas licences </w:t>
      </w:r>
      <w:proofErr w:type="spellStart"/>
      <w:r w:rsidRPr="008D1F29">
        <w:rPr>
          <w:rFonts w:ascii="Times New Roman" w:eastAsia="Segoe UI Light" w:hAnsi="Times New Roman" w:cs="Times New Roman"/>
          <w:i/>
          <w:iCs/>
          <w:color w:val="000000" w:themeColor="text1"/>
          <w:sz w:val="24"/>
          <w:szCs w:val="24"/>
        </w:rPr>
        <w:t>Xilinx</w:t>
      </w:r>
      <w:proofErr w:type="spellEnd"/>
      <w:r w:rsidRPr="008D1F29">
        <w:rPr>
          <w:rFonts w:ascii="Times New Roman" w:eastAsia="Segoe UI Light" w:hAnsi="Times New Roman" w:cs="Times New Roman"/>
          <w:color w:val="000000" w:themeColor="text1"/>
          <w:sz w:val="24"/>
          <w:szCs w:val="24"/>
        </w:rPr>
        <w:t xml:space="preserve"> (tagad </w:t>
      </w:r>
      <w:r w:rsidRPr="008D1F29">
        <w:rPr>
          <w:rFonts w:ascii="Times New Roman" w:eastAsia="Segoe UI Light" w:hAnsi="Times New Roman" w:cs="Times New Roman"/>
          <w:i/>
          <w:iCs/>
          <w:color w:val="000000" w:themeColor="text1"/>
          <w:sz w:val="24"/>
          <w:szCs w:val="24"/>
        </w:rPr>
        <w:t>AMD</w:t>
      </w:r>
      <w:r w:rsidRPr="008D1F29">
        <w:rPr>
          <w:rFonts w:ascii="Times New Roman" w:eastAsia="Segoe UI Light" w:hAnsi="Times New Roman" w:cs="Times New Roman"/>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Altera</w:t>
      </w:r>
      <w:proofErr w:type="spellEnd"/>
      <w:r w:rsidRPr="008D1F29">
        <w:rPr>
          <w:rFonts w:ascii="Times New Roman" w:eastAsia="Segoe UI Light" w:hAnsi="Times New Roman" w:cs="Times New Roman"/>
          <w:color w:val="000000" w:themeColor="text1"/>
          <w:sz w:val="24"/>
          <w:szCs w:val="24"/>
        </w:rPr>
        <w:t xml:space="preserve"> (tagad </w:t>
      </w:r>
      <w:r w:rsidRPr="008D1F29">
        <w:rPr>
          <w:rFonts w:ascii="Times New Roman" w:eastAsia="Segoe UI Light" w:hAnsi="Times New Roman" w:cs="Times New Roman"/>
          <w:i/>
          <w:iCs/>
          <w:color w:val="000000" w:themeColor="text1"/>
          <w:sz w:val="24"/>
          <w:szCs w:val="24"/>
        </w:rPr>
        <w:t>Intel</w:t>
      </w:r>
      <w:r w:rsidRPr="008D1F29">
        <w:rPr>
          <w:rFonts w:ascii="Times New Roman" w:eastAsia="Segoe UI Light" w:hAnsi="Times New Roman" w:cs="Times New Roman"/>
          <w:color w:val="000000" w:themeColor="text1"/>
          <w:sz w:val="24"/>
          <w:szCs w:val="24"/>
        </w:rPr>
        <w:t>)</w:t>
      </w:r>
      <w:r w:rsidR="00E204E2" w:rsidRPr="008D1F29">
        <w:rPr>
          <w:rFonts w:ascii="Times New Roman" w:eastAsia="Segoe UI Light" w:hAnsi="Times New Roman" w:cs="Times New Roman"/>
          <w:color w:val="000000" w:themeColor="text1"/>
          <w:sz w:val="24"/>
          <w:szCs w:val="24"/>
        </w:rPr>
        <w:t>, kā arī</w:t>
      </w:r>
      <w:r w:rsidRPr="008D1F29">
        <w:rPr>
          <w:rFonts w:ascii="Times New Roman" w:eastAsia="Segoe UI Light" w:hAnsi="Times New Roman" w:cs="Times New Roman"/>
          <w:color w:val="000000" w:themeColor="text1"/>
          <w:sz w:val="24"/>
          <w:szCs w:val="24"/>
        </w:rPr>
        <w:t xml:space="preserve"> </w:t>
      </w:r>
      <w:proofErr w:type="spellStart"/>
      <w:r w:rsidRPr="008D1F29">
        <w:rPr>
          <w:rFonts w:ascii="Times New Roman" w:eastAsia="Segoe UI Light" w:hAnsi="Times New Roman" w:cs="Times New Roman"/>
          <w:i/>
          <w:iCs/>
          <w:color w:val="000000" w:themeColor="text1"/>
          <w:sz w:val="24"/>
          <w:szCs w:val="24"/>
        </w:rPr>
        <w:t>Synopsys</w:t>
      </w:r>
      <w:proofErr w:type="spellEnd"/>
      <w:r w:rsidRPr="008D1F29">
        <w:rPr>
          <w:rFonts w:ascii="Times New Roman" w:eastAsia="Segoe UI Light" w:hAnsi="Times New Roman" w:cs="Times New Roman"/>
          <w:color w:val="000000" w:themeColor="text1"/>
          <w:sz w:val="24"/>
          <w:szCs w:val="24"/>
        </w:rPr>
        <w:t xml:space="preserve"> </w:t>
      </w:r>
      <w:proofErr w:type="spellStart"/>
      <w:r w:rsidRPr="008D1F29">
        <w:rPr>
          <w:rFonts w:ascii="Times New Roman" w:eastAsia="Segoe UI Light" w:hAnsi="Times New Roman" w:cs="Times New Roman"/>
          <w:color w:val="000000" w:themeColor="text1"/>
          <w:sz w:val="24"/>
          <w:szCs w:val="28"/>
        </w:rPr>
        <w:t>prototipēšanas</w:t>
      </w:r>
      <w:proofErr w:type="spellEnd"/>
      <w:r w:rsidRPr="008D1F29">
        <w:rPr>
          <w:rFonts w:ascii="Times New Roman" w:eastAsia="Segoe UI Light" w:hAnsi="Times New Roman" w:cs="Times New Roman"/>
          <w:color w:val="000000" w:themeColor="text1"/>
          <w:sz w:val="24"/>
          <w:szCs w:val="28"/>
        </w:rPr>
        <w:t xml:space="preserve"> rīki.</w:t>
      </w:r>
    </w:p>
    <w:p w14:paraId="51CE1944" w14:textId="0D2ADB23" w:rsidR="00D94A19" w:rsidRPr="008D1F29" w:rsidRDefault="00D94A19" w:rsidP="00D94A19">
      <w:pPr>
        <w:pStyle w:val="ListParagraph"/>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Dažām Latvijas institūcijām ir pieejama salīdzinoši novecojusi programmatūra ES</w:t>
      </w:r>
      <w:r w:rsidRPr="008D1F29">
        <w:rPr>
          <w:rFonts w:ascii="Times New Roman" w:eastAsia="Segoe UI Light" w:hAnsi="Times New Roman" w:cs="Times New Roman"/>
          <w:i/>
          <w:iCs/>
          <w:color w:val="000000" w:themeColor="text1"/>
          <w:sz w:val="24"/>
          <w:szCs w:val="28"/>
        </w:rPr>
        <w:t xml:space="preserve"> </w:t>
      </w:r>
      <w:proofErr w:type="spellStart"/>
      <w:r w:rsidR="00914B3E" w:rsidRPr="008D1F29">
        <w:rPr>
          <w:rFonts w:ascii="Times New Roman" w:eastAsia="Segoe UI Light" w:hAnsi="Times New Roman" w:cs="Times New Roman"/>
          <w:i/>
          <w:iCs/>
          <w:color w:val="000000" w:themeColor="text1"/>
          <w:sz w:val="24"/>
          <w:szCs w:val="28"/>
        </w:rPr>
        <w:t>Eiro</w:t>
      </w:r>
      <w:r w:rsidRPr="008D1F29">
        <w:rPr>
          <w:rFonts w:ascii="Times New Roman" w:eastAsia="Segoe UI Light" w:hAnsi="Times New Roman" w:cs="Times New Roman"/>
          <w:i/>
          <w:iCs/>
          <w:color w:val="000000" w:themeColor="text1"/>
          <w:sz w:val="24"/>
          <w:szCs w:val="28"/>
        </w:rPr>
        <w:t>practice</w:t>
      </w:r>
      <w:proofErr w:type="spellEnd"/>
      <w:r w:rsidRPr="008D1F29">
        <w:rPr>
          <w:rFonts w:ascii="Times New Roman" w:eastAsia="Segoe UI Light" w:hAnsi="Times New Roman" w:cs="Times New Roman"/>
          <w:color w:val="000000" w:themeColor="text1"/>
          <w:sz w:val="24"/>
          <w:szCs w:val="28"/>
        </w:rPr>
        <w:t xml:space="preserve"> iniciatīvas ietvaros. Mikroshēmu akts paredz virtuālās integrālshēmu projektēšanas platformas izveidi, kurai jāsniedz iespēja mazajiem un vidējiem uzņēmumiem lietot komerciālos rīkus uz ekonomiski izdevīgākiem nosacījumiem. Plānots sniegt piekļuvi projektēšanas platformai 2025. gadā, tomēr šis process var arī kavēties.</w:t>
      </w:r>
    </w:p>
    <w:p w14:paraId="680F2B7E" w14:textId="77777777" w:rsidR="00D94A19" w:rsidRPr="008D1F29" w:rsidRDefault="00D94A19" w:rsidP="00DE1513">
      <w:pPr>
        <w:pStyle w:val="ListParagraph"/>
        <w:numPr>
          <w:ilvl w:val="0"/>
          <w:numId w:val="22"/>
        </w:numPr>
        <w:rPr>
          <w:rFonts w:ascii="Times New Roman" w:eastAsia="Segoe UI Light" w:hAnsi="Times New Roman" w:cs="Times New Roman"/>
          <w:color w:val="000000" w:themeColor="text1"/>
          <w:sz w:val="24"/>
          <w:szCs w:val="28"/>
        </w:rPr>
      </w:pPr>
      <w:proofErr w:type="spellStart"/>
      <w:r w:rsidRPr="008D1F29">
        <w:rPr>
          <w:rFonts w:ascii="Times New Roman" w:eastAsia="Segoe UI Light" w:hAnsi="Times New Roman" w:cs="Times New Roman"/>
          <w:b/>
          <w:bCs/>
          <w:color w:val="000000" w:themeColor="text1"/>
          <w:sz w:val="24"/>
          <w:szCs w:val="28"/>
        </w:rPr>
        <w:t>Pielietojumspecifisku</w:t>
      </w:r>
      <w:proofErr w:type="spellEnd"/>
      <w:r w:rsidRPr="008D1F29">
        <w:rPr>
          <w:rFonts w:ascii="Times New Roman" w:eastAsia="Segoe UI Light" w:hAnsi="Times New Roman" w:cs="Times New Roman"/>
          <w:b/>
          <w:bCs/>
          <w:color w:val="000000" w:themeColor="text1"/>
          <w:sz w:val="24"/>
          <w:szCs w:val="28"/>
        </w:rPr>
        <w:t xml:space="preserve"> mikroshēmu un </w:t>
      </w:r>
      <w:proofErr w:type="spellStart"/>
      <w:r w:rsidRPr="008D1F29">
        <w:rPr>
          <w:rFonts w:ascii="Times New Roman" w:eastAsia="Segoe UI Light" w:hAnsi="Times New Roman" w:cs="Times New Roman"/>
          <w:b/>
          <w:bCs/>
          <w:color w:val="000000" w:themeColor="text1"/>
          <w:sz w:val="24"/>
          <w:szCs w:val="28"/>
        </w:rPr>
        <w:t>vienčipu</w:t>
      </w:r>
      <w:proofErr w:type="spellEnd"/>
      <w:r w:rsidRPr="008D1F29">
        <w:rPr>
          <w:rFonts w:ascii="Times New Roman" w:eastAsia="Segoe UI Light" w:hAnsi="Times New Roman" w:cs="Times New Roman"/>
          <w:b/>
          <w:bCs/>
          <w:color w:val="000000" w:themeColor="text1"/>
          <w:sz w:val="24"/>
          <w:szCs w:val="28"/>
        </w:rPr>
        <w:t xml:space="preserve"> sistēmu </w:t>
      </w:r>
      <w:proofErr w:type="spellStart"/>
      <w:r w:rsidRPr="008D1F29">
        <w:rPr>
          <w:rFonts w:ascii="Times New Roman" w:eastAsia="Segoe UI Light" w:hAnsi="Times New Roman" w:cs="Times New Roman"/>
          <w:b/>
          <w:bCs/>
          <w:color w:val="000000" w:themeColor="text1"/>
          <w:sz w:val="24"/>
          <w:szCs w:val="28"/>
        </w:rPr>
        <w:t>prototipēšanas</w:t>
      </w:r>
      <w:proofErr w:type="spellEnd"/>
      <w:r w:rsidRPr="008D1F29">
        <w:rPr>
          <w:rFonts w:ascii="Times New Roman" w:eastAsia="Segoe UI Light" w:hAnsi="Times New Roman" w:cs="Times New Roman"/>
          <w:b/>
          <w:bCs/>
          <w:color w:val="000000" w:themeColor="text1"/>
          <w:sz w:val="24"/>
          <w:szCs w:val="28"/>
        </w:rPr>
        <w:t xml:space="preserve"> aparatūra.</w:t>
      </w:r>
      <w:r w:rsidRPr="008D1F29">
        <w:rPr>
          <w:rFonts w:ascii="Times New Roman" w:eastAsia="Segoe UI Light" w:hAnsi="Times New Roman" w:cs="Times New Roman"/>
          <w:color w:val="000000" w:themeColor="text1"/>
          <w:sz w:val="24"/>
          <w:szCs w:val="28"/>
        </w:rPr>
        <w:t xml:space="preserve"> Mikroshēmu un mikroelektronikas ražošanā būtiska loma ir izstrādātā risinājuma testēšanai un validācijai visdažādākajos izstrādes posmos. Pirms sūtīt digitālās mikroshēmas risinājuma ražošanas failus ražotnei, risinājumu obligāti ir nepieciešams validēt uz programmējamiem loģikas masīviem balstītos </w:t>
      </w:r>
      <w:proofErr w:type="spellStart"/>
      <w:r w:rsidRPr="008D1F29">
        <w:rPr>
          <w:rFonts w:ascii="Times New Roman" w:eastAsia="Segoe UI Light" w:hAnsi="Times New Roman" w:cs="Times New Roman"/>
          <w:color w:val="000000" w:themeColor="text1"/>
          <w:sz w:val="24"/>
          <w:szCs w:val="28"/>
        </w:rPr>
        <w:t>prototipēšanas</w:t>
      </w:r>
      <w:proofErr w:type="spellEnd"/>
      <w:r w:rsidRPr="008D1F29">
        <w:rPr>
          <w:rFonts w:ascii="Times New Roman" w:eastAsia="Segoe UI Light" w:hAnsi="Times New Roman" w:cs="Times New Roman"/>
          <w:color w:val="000000" w:themeColor="text1"/>
          <w:sz w:val="24"/>
          <w:szCs w:val="28"/>
        </w:rPr>
        <w:t xml:space="preserve"> rīkos.</w:t>
      </w:r>
    </w:p>
    <w:p w14:paraId="29047DFB" w14:textId="77777777" w:rsidR="00D94A19" w:rsidRPr="008D1F29" w:rsidRDefault="00D94A19" w:rsidP="00D94A19">
      <w:pPr>
        <w:pStyle w:val="ListParagraph"/>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Latvijā (īpaši EDI) ir pieejami </w:t>
      </w:r>
      <w:proofErr w:type="spellStart"/>
      <w:r w:rsidRPr="008D1F29">
        <w:rPr>
          <w:rFonts w:ascii="Times New Roman" w:eastAsia="Segoe UI Light" w:hAnsi="Times New Roman" w:cs="Times New Roman"/>
          <w:color w:val="000000" w:themeColor="text1"/>
          <w:sz w:val="24"/>
          <w:szCs w:val="28"/>
        </w:rPr>
        <w:t>prototipēšanas</w:t>
      </w:r>
      <w:proofErr w:type="spellEnd"/>
      <w:r w:rsidRPr="008D1F29">
        <w:rPr>
          <w:rFonts w:ascii="Times New Roman" w:eastAsia="Segoe UI Light" w:hAnsi="Times New Roman" w:cs="Times New Roman"/>
          <w:color w:val="000000" w:themeColor="text1"/>
          <w:sz w:val="24"/>
          <w:szCs w:val="28"/>
        </w:rPr>
        <w:t xml:space="preserve"> rīki nelielas un vidējas sarežģītības mikroshēmām. Tomēr šo infrastruktūru nepieciešams papildināt, jo īpaši ar sarežģītu (lielu) mikroshēmu projektēšanas rīku iegādi.</w:t>
      </w:r>
    </w:p>
    <w:p w14:paraId="3F1BD789" w14:textId="79B78805" w:rsidR="00D94A19" w:rsidRPr="008D1F29" w:rsidRDefault="00D94A19" w:rsidP="00DE1513">
      <w:pPr>
        <w:pStyle w:val="ListParagraph"/>
        <w:numPr>
          <w:ilvl w:val="0"/>
          <w:numId w:val="22"/>
        </w:numPr>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Aparatūra mikroshēmu testēšanai.</w:t>
      </w:r>
      <w:r w:rsidRPr="008D1F29">
        <w:rPr>
          <w:rFonts w:ascii="Times New Roman" w:eastAsia="Segoe UI Light" w:hAnsi="Times New Roman" w:cs="Times New Roman"/>
          <w:color w:val="000000" w:themeColor="text1"/>
          <w:sz w:val="24"/>
          <w:szCs w:val="28"/>
        </w:rPr>
        <w:t xml:space="preserve"> Mikroshēmu projektēšanas un ražošanas cikla būtisks (un nereti saspringts) posms ir mikroshēmas prototipa testēšana un validācija uzreiz pēc tā izgūšanas no ražotnes. Nereti pirmais mikroshēmas prototips ir funkcionāli nepilnīgs, kā arī ražotnēm ir ļoti saspringts grafiks, kurā pasūtītājiem ir jāiekļaujas. Līdz </w:t>
      </w:r>
      <w:r w:rsidRPr="008D1F29">
        <w:rPr>
          <w:rFonts w:ascii="Times New Roman" w:eastAsia="Segoe UI Light" w:hAnsi="Times New Roman" w:cs="Times New Roman"/>
          <w:color w:val="000000" w:themeColor="text1"/>
          <w:sz w:val="24"/>
          <w:szCs w:val="28"/>
        </w:rPr>
        <w:lastRenderedPageBreak/>
        <w:t>ar to</w:t>
      </w:r>
      <w:r w:rsidR="00DF3E58"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pēc prototipa saņemšanas</w:t>
      </w:r>
      <w:r w:rsidR="00DF3E58"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to steidzamā kārtā ir nepieciešams testēt, lai atrastu pēc iespējas vairāk kļūdu sākotnējā projektā un paspētu tās salabot nākošajai projektu partijai. Šim nolūkam ir nepieciešama dažāda aparatūra, ieskaitot loģikas analizatorus, </w:t>
      </w:r>
      <w:proofErr w:type="spellStart"/>
      <w:r w:rsidRPr="008D1F29">
        <w:rPr>
          <w:rFonts w:ascii="Times New Roman" w:eastAsia="Segoe UI Light" w:hAnsi="Times New Roman" w:cs="Times New Roman"/>
          <w:color w:val="000000" w:themeColor="text1"/>
          <w:sz w:val="24"/>
          <w:szCs w:val="28"/>
        </w:rPr>
        <w:t>osciloskopus</w:t>
      </w:r>
      <w:proofErr w:type="spellEnd"/>
      <w:r w:rsidRPr="008D1F29">
        <w:rPr>
          <w:rFonts w:ascii="Times New Roman" w:eastAsia="Segoe UI Light" w:hAnsi="Times New Roman" w:cs="Times New Roman"/>
          <w:color w:val="000000" w:themeColor="text1"/>
          <w:sz w:val="24"/>
          <w:szCs w:val="28"/>
        </w:rPr>
        <w:t>, signālu ģeneratorus</w:t>
      </w:r>
      <w:r w:rsidR="00DF3E58" w:rsidRPr="008D1F29">
        <w:rPr>
          <w:rFonts w:ascii="Times New Roman" w:eastAsia="Segoe UI Light" w:hAnsi="Times New Roman" w:cs="Times New Roman"/>
          <w:color w:val="000000" w:themeColor="text1"/>
          <w:sz w:val="24"/>
          <w:szCs w:val="28"/>
        </w:rPr>
        <w:t xml:space="preserve"> </w:t>
      </w:r>
      <w:r w:rsidRPr="008D1F29">
        <w:rPr>
          <w:rFonts w:ascii="Times New Roman" w:eastAsia="Segoe UI Light" w:hAnsi="Times New Roman" w:cs="Times New Roman"/>
          <w:color w:val="000000" w:themeColor="text1"/>
          <w:sz w:val="24"/>
          <w:szCs w:val="28"/>
        </w:rPr>
        <w:t>utt.</w:t>
      </w:r>
    </w:p>
    <w:p w14:paraId="2A288860" w14:textId="513CC461" w:rsidR="00D94A19" w:rsidRPr="008D1F29" w:rsidRDefault="00D94A19" w:rsidP="00D94A19">
      <w:pPr>
        <w:pStyle w:val="ListParagraph"/>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color w:val="000000" w:themeColor="text1"/>
          <w:sz w:val="24"/>
          <w:szCs w:val="28"/>
        </w:rPr>
        <w:t xml:space="preserve">Latvijas pētniecības </w:t>
      </w:r>
      <w:r w:rsidR="00DF3E58" w:rsidRPr="008D1F29">
        <w:rPr>
          <w:rFonts w:ascii="Times New Roman" w:eastAsia="Segoe UI Light" w:hAnsi="Times New Roman" w:cs="Times New Roman"/>
          <w:color w:val="000000" w:themeColor="text1"/>
          <w:sz w:val="24"/>
          <w:szCs w:val="28"/>
        </w:rPr>
        <w:t xml:space="preserve">organizācijās </w:t>
      </w:r>
      <w:r w:rsidRPr="008D1F29">
        <w:rPr>
          <w:rFonts w:ascii="Times New Roman" w:eastAsia="Segoe UI Light" w:hAnsi="Times New Roman" w:cs="Times New Roman"/>
          <w:color w:val="000000" w:themeColor="text1"/>
          <w:sz w:val="24"/>
          <w:szCs w:val="28"/>
        </w:rPr>
        <w:t xml:space="preserve">un </w:t>
      </w:r>
      <w:r w:rsidR="00DF3E58" w:rsidRPr="008D1F29">
        <w:rPr>
          <w:rFonts w:ascii="Times New Roman" w:eastAsia="Segoe UI Light" w:hAnsi="Times New Roman" w:cs="Times New Roman"/>
          <w:color w:val="000000" w:themeColor="text1"/>
          <w:sz w:val="24"/>
          <w:szCs w:val="28"/>
        </w:rPr>
        <w:t xml:space="preserve">atsevišķos </w:t>
      </w:r>
      <w:r w:rsidRPr="008D1F29">
        <w:rPr>
          <w:rFonts w:ascii="Times New Roman" w:eastAsia="Segoe UI Light" w:hAnsi="Times New Roman" w:cs="Times New Roman"/>
          <w:color w:val="000000" w:themeColor="text1"/>
          <w:sz w:val="24"/>
          <w:szCs w:val="28"/>
        </w:rPr>
        <w:t xml:space="preserve">uzņēmumos daļa infrastruktūras ir pieejama. Tomēr mūsdienu elektronikas tendence ir mikroshēmu darbības un komunikācijas paātrināšanās (jo īpaši sarežģītām integrālshēmām), līdz ar to esošo infrastruktūru nepieciešams papildināt ar mūsdienīgu aparatūru, piemēram, loģikas analizatoriem spējīgiem translēt PCIe4 un mūsdienu atmiņu </w:t>
      </w:r>
      <w:proofErr w:type="spellStart"/>
      <w:r w:rsidRPr="008D1F29">
        <w:rPr>
          <w:rFonts w:ascii="Times New Roman" w:eastAsia="Segoe UI Light" w:hAnsi="Times New Roman" w:cs="Times New Roman"/>
          <w:color w:val="000000" w:themeColor="text1"/>
          <w:sz w:val="24"/>
          <w:szCs w:val="28"/>
        </w:rPr>
        <w:t>saskarnes</w:t>
      </w:r>
      <w:proofErr w:type="spellEnd"/>
      <w:r w:rsidRPr="008D1F29">
        <w:rPr>
          <w:rFonts w:ascii="Times New Roman" w:eastAsia="Segoe UI Light" w:hAnsi="Times New Roman" w:cs="Times New Roman"/>
          <w:color w:val="000000" w:themeColor="text1"/>
          <w:sz w:val="24"/>
          <w:szCs w:val="28"/>
        </w:rPr>
        <w:t>.</w:t>
      </w:r>
    </w:p>
    <w:p w14:paraId="79813341" w14:textId="77777777" w:rsidR="00D94A19" w:rsidRPr="008D1F29" w:rsidRDefault="00D94A19" w:rsidP="004212CF">
      <w:pPr>
        <w:pStyle w:val="Heading2"/>
      </w:pPr>
      <w:bookmarkStart w:id="55" w:name="_Toc176280323"/>
      <w:bookmarkStart w:id="56" w:name="_Toc176280582"/>
      <w:bookmarkStart w:id="57" w:name="_Toc172159553"/>
      <w:bookmarkStart w:id="58" w:name="_Toc176514449"/>
      <w:bookmarkEnd w:id="55"/>
      <w:bookmarkEnd w:id="56"/>
      <w:r w:rsidRPr="008D1F29">
        <w:t xml:space="preserve">Polimēru </w:t>
      </w:r>
      <w:proofErr w:type="spellStart"/>
      <w:r w:rsidRPr="008D1F29">
        <w:t>fotonikas</w:t>
      </w:r>
      <w:proofErr w:type="spellEnd"/>
      <w:r w:rsidRPr="008D1F29">
        <w:t xml:space="preserve"> platforma</w:t>
      </w:r>
      <w:bookmarkEnd w:id="57"/>
      <w:bookmarkEnd w:id="58"/>
    </w:p>
    <w:p w14:paraId="6C984A6F" w14:textId="4D762893"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Pēdējos gadus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industrija virzās uz heterogēnās integrācijas virzienu, pieņemot, ka n</w:t>
      </w:r>
      <w:r w:rsidR="003B7B56" w:rsidRPr="008D1F29">
        <w:rPr>
          <w:rFonts w:ascii="Times New Roman" w:hAnsi="Times New Roman" w:cs="Times New Roman"/>
          <w:color w:val="000000" w:themeColor="text1"/>
          <w:sz w:val="24"/>
          <w:szCs w:val="28"/>
        </w:rPr>
        <w:t>epastāv viena</w:t>
      </w:r>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platforma, kas spēj efektīvi veikt visas funkcijas. T</w:t>
      </w:r>
      <w:r w:rsidR="003B7B56" w:rsidRPr="008D1F29">
        <w:rPr>
          <w:rFonts w:ascii="Times New Roman" w:hAnsi="Times New Roman" w:cs="Times New Roman"/>
          <w:color w:val="000000" w:themeColor="text1"/>
          <w:sz w:val="24"/>
          <w:szCs w:val="28"/>
        </w:rPr>
        <w:t>ādējādi šī brīža</w:t>
      </w:r>
      <w:r w:rsidRPr="008D1F29">
        <w:rPr>
          <w:rFonts w:ascii="Times New Roman" w:hAnsi="Times New Roman" w:cs="Times New Roman"/>
          <w:color w:val="000000" w:themeColor="text1"/>
          <w:sz w:val="24"/>
          <w:szCs w:val="28"/>
        </w:rPr>
        <w:t xml:space="preserve"> fokuss ir uz dažādu materiālu platformu savstarpēju heterogēno integrēšanu, no katras platformas paņemot efektīvākos elementus.</w:t>
      </w:r>
    </w:p>
    <w:p w14:paraId="296C6E0D" w14:textId="77777777"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Latvijā ir izveidojusies unikāla situācija, kur </w:t>
      </w:r>
      <w:r w:rsidRPr="008D1F29">
        <w:rPr>
          <w:rFonts w:ascii="Times New Roman" w:hAnsi="Times New Roman" w:cs="Times New Roman"/>
          <w:b/>
          <w:bCs/>
          <w:color w:val="000000" w:themeColor="text1"/>
          <w:sz w:val="24"/>
          <w:szCs w:val="28"/>
        </w:rPr>
        <w:t>ekspertīze par organiskiem materiāliem</w:t>
      </w:r>
      <w:r w:rsidRPr="008D1F29">
        <w:rPr>
          <w:rFonts w:ascii="Times New Roman" w:hAnsi="Times New Roman" w:cs="Times New Roman"/>
          <w:color w:val="000000" w:themeColor="text1"/>
          <w:sz w:val="24"/>
          <w:szCs w:val="28"/>
        </w:rPr>
        <w:t xml:space="preserve"> tiek savienota ar </w:t>
      </w:r>
      <w:r w:rsidRPr="008D1F29">
        <w:rPr>
          <w:rFonts w:ascii="Times New Roman" w:hAnsi="Times New Roman" w:cs="Times New Roman"/>
          <w:b/>
          <w:bCs/>
          <w:color w:val="000000" w:themeColor="text1"/>
          <w:sz w:val="24"/>
          <w:szCs w:val="28"/>
        </w:rPr>
        <w:t xml:space="preserve">zināšanām par integrēto </w:t>
      </w:r>
      <w:proofErr w:type="spellStart"/>
      <w:r w:rsidRPr="008D1F29">
        <w:rPr>
          <w:rFonts w:ascii="Times New Roman" w:hAnsi="Times New Roman" w:cs="Times New Roman"/>
          <w:b/>
          <w:bCs/>
          <w:color w:val="000000" w:themeColor="text1"/>
          <w:sz w:val="24"/>
          <w:szCs w:val="28"/>
        </w:rPr>
        <w:t>fotoniku</w:t>
      </w:r>
      <w:proofErr w:type="spellEnd"/>
      <w:r w:rsidRPr="008D1F29">
        <w:rPr>
          <w:rFonts w:ascii="Times New Roman" w:hAnsi="Times New Roman" w:cs="Times New Roman"/>
          <w:color w:val="000000" w:themeColor="text1"/>
          <w:sz w:val="24"/>
          <w:szCs w:val="28"/>
        </w:rPr>
        <w:t xml:space="preserve">, tādējādi radot līdz šim pasaulē maz apskatīto, bet ar lielu potenciālu esošo polimēra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platformu. </w:t>
      </w:r>
    </w:p>
    <w:p w14:paraId="3FC6A796" w14:textId="77777777" w:rsidR="00D94A19" w:rsidRPr="008D1F29" w:rsidRDefault="00D94A19" w:rsidP="004212CF">
      <w:pPr>
        <w:pStyle w:val="Heading3"/>
      </w:pPr>
      <w:bookmarkStart w:id="59" w:name="_Toc172159554"/>
      <w:bookmarkStart w:id="60" w:name="_Toc176514450"/>
      <w:r w:rsidRPr="008D1F29">
        <w:t>Latvijas konkurētspējas uzlabošana</w:t>
      </w:r>
      <w:bookmarkEnd w:id="59"/>
      <w:bookmarkEnd w:id="60"/>
      <w:r w:rsidRPr="008D1F29">
        <w:t xml:space="preserve"> </w:t>
      </w:r>
    </w:p>
    <w:p w14:paraId="566EBF6A" w14:textId="5CEAB36C"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Polimēru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xml:space="preserve"> ir vēl līdz šim maz pētīts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segments, kas galvenokārt ir fokusējies uz pasīvo optiku. LU CFI Organisko materiālu laboratorijas pētnieku ilggadējā pieredze organisko materiālu pētījumos sniedz unikālu pieredzi, kas ir nepieciešama, lai polimēru </w:t>
      </w:r>
      <w:proofErr w:type="spellStart"/>
      <w:r w:rsidRPr="008D1F29">
        <w:rPr>
          <w:rFonts w:ascii="Times New Roman" w:hAnsi="Times New Roman" w:cs="Times New Roman"/>
          <w:color w:val="000000" w:themeColor="text1"/>
          <w:sz w:val="24"/>
          <w:szCs w:val="28"/>
        </w:rPr>
        <w:t>fotoniku</w:t>
      </w:r>
      <w:proofErr w:type="spellEnd"/>
      <w:r w:rsidRPr="008D1F29">
        <w:rPr>
          <w:rFonts w:ascii="Times New Roman" w:hAnsi="Times New Roman" w:cs="Times New Roman"/>
          <w:color w:val="000000" w:themeColor="text1"/>
          <w:sz w:val="24"/>
          <w:szCs w:val="28"/>
        </w:rPr>
        <w:t xml:space="preserve"> </w:t>
      </w:r>
      <w:r w:rsidR="003B7B56" w:rsidRPr="008D1F29">
        <w:rPr>
          <w:rFonts w:ascii="Times New Roman" w:hAnsi="Times New Roman" w:cs="Times New Roman"/>
          <w:color w:val="000000" w:themeColor="text1"/>
          <w:sz w:val="24"/>
          <w:szCs w:val="28"/>
        </w:rPr>
        <w:t xml:space="preserve">attīstītu </w:t>
      </w:r>
      <w:r w:rsidRPr="008D1F29">
        <w:rPr>
          <w:rFonts w:ascii="Times New Roman" w:hAnsi="Times New Roman" w:cs="Times New Roman"/>
          <w:color w:val="000000" w:themeColor="text1"/>
          <w:sz w:val="24"/>
          <w:szCs w:val="28"/>
        </w:rPr>
        <w:t>augstākā līmenī, kas iekļautu arī aktīvo elementu izstrādi (lāzer avoti, modulatori, kvantu gaismas avoti).</w:t>
      </w:r>
      <w:r w:rsidR="003B7B56"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Šobrīd LU CFI ir iestrādnes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elementu simulācijās, čipu </w:t>
      </w:r>
      <w:proofErr w:type="spellStart"/>
      <w:r w:rsidRPr="008D1F29">
        <w:rPr>
          <w:rFonts w:ascii="Times New Roman" w:hAnsi="Times New Roman" w:cs="Times New Roman"/>
          <w:color w:val="000000" w:themeColor="text1"/>
          <w:sz w:val="24"/>
          <w:szCs w:val="28"/>
        </w:rPr>
        <w:t>dizainēšanā</w:t>
      </w:r>
      <w:proofErr w:type="spellEnd"/>
      <w:r w:rsidRPr="008D1F29">
        <w:rPr>
          <w:rFonts w:ascii="Times New Roman" w:hAnsi="Times New Roman" w:cs="Times New Roman"/>
          <w:color w:val="000000" w:themeColor="text1"/>
          <w:sz w:val="24"/>
          <w:szCs w:val="28"/>
        </w:rPr>
        <w:t xml:space="preserve">, veidošanā un testēšanā. </w:t>
      </w:r>
    </w:p>
    <w:p w14:paraId="71B2396B" w14:textId="0D7EC223" w:rsidR="00D94A19" w:rsidRPr="008D1F29" w:rsidRDefault="003B7B56"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V</w:t>
      </w:r>
      <w:r w:rsidR="00D94A19" w:rsidRPr="008D1F29">
        <w:rPr>
          <w:rFonts w:ascii="Times New Roman" w:hAnsi="Times New Roman" w:cs="Times New Roman"/>
          <w:color w:val="000000" w:themeColor="text1"/>
          <w:sz w:val="24"/>
          <w:szCs w:val="28"/>
        </w:rPr>
        <w:t>eiksmīgāk</w:t>
      </w:r>
      <w:r w:rsidRPr="008D1F29">
        <w:rPr>
          <w:rFonts w:ascii="Times New Roman" w:hAnsi="Times New Roman" w:cs="Times New Roman"/>
          <w:color w:val="000000" w:themeColor="text1"/>
          <w:sz w:val="24"/>
          <w:szCs w:val="28"/>
        </w:rPr>
        <w:t>ai</w:t>
      </w:r>
      <w:r w:rsidR="00D94A19" w:rsidRPr="008D1F29">
        <w:rPr>
          <w:rFonts w:ascii="Times New Roman" w:hAnsi="Times New Roman" w:cs="Times New Roman"/>
          <w:color w:val="000000" w:themeColor="text1"/>
          <w:sz w:val="24"/>
          <w:szCs w:val="28"/>
        </w:rPr>
        <w:t xml:space="preserve"> iesaist</w:t>
      </w:r>
      <w:r w:rsidRPr="008D1F29">
        <w:rPr>
          <w:rFonts w:ascii="Times New Roman" w:hAnsi="Times New Roman" w:cs="Times New Roman"/>
          <w:color w:val="000000" w:themeColor="text1"/>
          <w:sz w:val="24"/>
          <w:szCs w:val="28"/>
        </w:rPr>
        <w:t>ei</w:t>
      </w:r>
      <w:r w:rsidR="00D94A19" w:rsidRPr="008D1F29">
        <w:rPr>
          <w:rFonts w:ascii="Times New Roman" w:hAnsi="Times New Roman" w:cs="Times New Roman"/>
          <w:color w:val="000000" w:themeColor="text1"/>
          <w:sz w:val="24"/>
          <w:szCs w:val="28"/>
        </w:rPr>
        <w:t xml:space="preserve"> heterogēnās </w:t>
      </w:r>
      <w:proofErr w:type="spellStart"/>
      <w:r w:rsidR="00D94A19" w:rsidRPr="008D1F29">
        <w:rPr>
          <w:rFonts w:ascii="Times New Roman" w:hAnsi="Times New Roman" w:cs="Times New Roman"/>
          <w:color w:val="000000" w:themeColor="text1"/>
          <w:sz w:val="24"/>
          <w:szCs w:val="28"/>
        </w:rPr>
        <w:t>fotonikas</w:t>
      </w:r>
      <w:proofErr w:type="spellEnd"/>
      <w:r w:rsidR="00D94A19" w:rsidRPr="008D1F29">
        <w:rPr>
          <w:rFonts w:ascii="Times New Roman" w:hAnsi="Times New Roman" w:cs="Times New Roman"/>
          <w:color w:val="000000" w:themeColor="text1"/>
          <w:sz w:val="24"/>
          <w:szCs w:val="28"/>
        </w:rPr>
        <w:t xml:space="preserve"> virzienā, būtu nepieciešams:</w:t>
      </w:r>
    </w:p>
    <w:p w14:paraId="5D51BDFF" w14:textId="52EA6020" w:rsidR="00D94A19" w:rsidRPr="008D1F29" w:rsidRDefault="00D94A19" w:rsidP="00DE1513">
      <w:pPr>
        <w:pStyle w:val="ListParagraph"/>
        <w:numPr>
          <w:ilvl w:val="0"/>
          <w:numId w:val="22"/>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lielāku fokusu likt uz atsevišķu organisko elementu integrēšanu neorganisko materiālu </w:t>
      </w:r>
      <w:proofErr w:type="spellStart"/>
      <w:r w:rsidRPr="008D1F29">
        <w:rPr>
          <w:rFonts w:ascii="Times New Roman" w:hAnsi="Times New Roman" w:cs="Times New Roman"/>
          <w:color w:val="000000" w:themeColor="text1"/>
          <w:sz w:val="24"/>
          <w:szCs w:val="28"/>
        </w:rPr>
        <w:t>fotonikā</w:t>
      </w:r>
      <w:proofErr w:type="spellEnd"/>
      <w:r w:rsidRPr="008D1F29">
        <w:rPr>
          <w:rFonts w:ascii="Times New Roman" w:hAnsi="Times New Roman" w:cs="Times New Roman"/>
          <w:color w:val="000000" w:themeColor="text1"/>
          <w:sz w:val="24"/>
          <w:szCs w:val="28"/>
        </w:rPr>
        <w:t>,</w:t>
      </w:r>
    </w:p>
    <w:p w14:paraId="23F2D0DB" w14:textId="77777777" w:rsidR="00D94A19" w:rsidRPr="008D1F29" w:rsidRDefault="00D94A19" w:rsidP="00DE1513">
      <w:pPr>
        <w:pStyle w:val="ListParagraph"/>
        <w:numPr>
          <w:ilvl w:val="0"/>
          <w:numId w:val="22"/>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lokālu elementu izstrādes procesiem,</w:t>
      </w:r>
    </w:p>
    <w:p w14:paraId="354326A5" w14:textId="04769A4C" w:rsidR="00D94A19" w:rsidRPr="008D1F29" w:rsidRDefault="00D94A19" w:rsidP="00DE1513">
      <w:pPr>
        <w:pStyle w:val="ListParagraph"/>
        <w:numPr>
          <w:ilvl w:val="0"/>
          <w:numId w:val="22"/>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fokusēties uz industrijas prasību apzināšanu, lai labāk izprastu kā polimēru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risinājumus var integrēt lielo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w:t>
      </w:r>
      <w:r w:rsidR="003B7B56" w:rsidRPr="008D1F29">
        <w:rPr>
          <w:rFonts w:ascii="Times New Roman" w:hAnsi="Times New Roman" w:cs="Times New Roman"/>
          <w:color w:val="000000" w:themeColor="text1"/>
          <w:sz w:val="24"/>
          <w:szCs w:val="28"/>
        </w:rPr>
        <w:t>specializēto ražošanas iekārtu vai rūpnīcu</w:t>
      </w:r>
      <w:r w:rsidRPr="008D1F29">
        <w:rPr>
          <w:rFonts w:ascii="Times New Roman" w:hAnsi="Times New Roman" w:cs="Times New Roman"/>
          <w:color w:val="000000" w:themeColor="text1"/>
          <w:sz w:val="24"/>
          <w:szCs w:val="28"/>
        </w:rPr>
        <w:t xml:space="preserve"> procesos.</w:t>
      </w:r>
    </w:p>
    <w:p w14:paraId="6C2E4D8C" w14:textId="550A13F3"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Platformas ilgtermiņa attīstīšanai i</w:t>
      </w:r>
      <w:r w:rsidR="0068175D" w:rsidRPr="008D1F29">
        <w:rPr>
          <w:rFonts w:ascii="Times New Roman" w:hAnsi="Times New Roman" w:cs="Times New Roman"/>
          <w:color w:val="000000" w:themeColor="text1"/>
          <w:sz w:val="24"/>
          <w:szCs w:val="28"/>
        </w:rPr>
        <w:t>dentificējami</w:t>
      </w:r>
      <w:r w:rsidRPr="008D1F29">
        <w:rPr>
          <w:rFonts w:ascii="Times New Roman" w:hAnsi="Times New Roman" w:cs="Times New Roman"/>
          <w:color w:val="000000" w:themeColor="text1"/>
          <w:sz w:val="24"/>
          <w:szCs w:val="28"/>
        </w:rPr>
        <w:t xml:space="preserve"> vairāki soļi:</w:t>
      </w:r>
    </w:p>
    <w:p w14:paraId="4761EA3F" w14:textId="7EAC2FE9" w:rsidR="00D94A19" w:rsidRPr="008D1F29" w:rsidRDefault="00D94A19" w:rsidP="00DE1513">
      <w:pPr>
        <w:pStyle w:val="ListParagraph"/>
        <w:numPr>
          <w:ilvl w:val="0"/>
          <w:numId w:val="23"/>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 xml:space="preserve">Materiālu pētniecība un pielietojuma iespējas integrētajā </w:t>
      </w:r>
      <w:proofErr w:type="spellStart"/>
      <w:r w:rsidRPr="008D1F29">
        <w:rPr>
          <w:rFonts w:ascii="Times New Roman" w:hAnsi="Times New Roman" w:cs="Times New Roman"/>
          <w:b/>
          <w:bCs/>
          <w:color w:val="000000" w:themeColor="text1"/>
          <w:sz w:val="24"/>
          <w:szCs w:val="28"/>
        </w:rPr>
        <w:t>fotonikā</w:t>
      </w:r>
      <w:proofErr w:type="spellEnd"/>
      <w:r w:rsidRPr="008D1F29">
        <w:rPr>
          <w:rFonts w:ascii="Times New Roman" w:hAnsi="Times New Roman" w:cs="Times New Roman"/>
          <w:b/>
          <w:bCs/>
          <w:color w:val="000000" w:themeColor="text1"/>
          <w:sz w:val="24"/>
          <w:szCs w:val="28"/>
        </w:rPr>
        <w:t>.</w:t>
      </w:r>
      <w:r w:rsidRPr="008D1F29">
        <w:rPr>
          <w:rFonts w:ascii="Times New Roman" w:hAnsi="Times New Roman" w:cs="Times New Roman"/>
          <w:color w:val="000000" w:themeColor="text1"/>
          <w:sz w:val="24"/>
          <w:szCs w:val="28"/>
        </w:rPr>
        <w:t xml:space="preserve"> Šis solis jau ir iesākts un daļa no materiāliem ir identificēti. Tomēr nepārtraukti tiek radīti jauni organiskie materiāli ar uzlabotām īpašībām. Līdz ar to šo materiālu </w:t>
      </w:r>
      <w:proofErr w:type="spellStart"/>
      <w:r w:rsidRPr="008D1F29">
        <w:rPr>
          <w:rFonts w:ascii="Times New Roman" w:hAnsi="Times New Roman" w:cs="Times New Roman"/>
          <w:color w:val="000000" w:themeColor="text1"/>
          <w:sz w:val="24"/>
          <w:szCs w:val="28"/>
        </w:rPr>
        <w:t>pielietojamība</w:t>
      </w:r>
      <w:proofErr w:type="spellEnd"/>
      <w:r w:rsidRPr="008D1F29">
        <w:rPr>
          <w:rFonts w:ascii="Times New Roman" w:hAnsi="Times New Roman" w:cs="Times New Roman"/>
          <w:color w:val="000000" w:themeColor="text1"/>
          <w:sz w:val="24"/>
          <w:szCs w:val="28"/>
        </w:rPr>
        <w:t xml:space="preserve"> integrētā </w:t>
      </w:r>
      <w:proofErr w:type="spellStart"/>
      <w:r w:rsidRPr="008D1F29">
        <w:rPr>
          <w:rFonts w:ascii="Times New Roman" w:hAnsi="Times New Roman" w:cs="Times New Roman"/>
          <w:color w:val="000000" w:themeColor="text1"/>
          <w:sz w:val="24"/>
          <w:szCs w:val="28"/>
        </w:rPr>
        <w:t>fotonikā</w:t>
      </w:r>
      <w:proofErr w:type="spellEnd"/>
      <w:r w:rsidRPr="008D1F29">
        <w:rPr>
          <w:rFonts w:ascii="Times New Roman" w:hAnsi="Times New Roman" w:cs="Times New Roman"/>
          <w:color w:val="000000" w:themeColor="text1"/>
          <w:sz w:val="24"/>
          <w:szCs w:val="28"/>
        </w:rPr>
        <w:t xml:space="preserve"> ir jāpārbauda. Šis solis ietver arī polimēru integrāciju citās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platformās.</w:t>
      </w:r>
    </w:p>
    <w:p w14:paraId="12644C6E" w14:textId="39D40695" w:rsidR="00D94A19" w:rsidRPr="008D1F29" w:rsidRDefault="00D94A19" w:rsidP="00DE1513">
      <w:pPr>
        <w:pStyle w:val="ListParagraph"/>
        <w:numPr>
          <w:ilvl w:val="0"/>
          <w:numId w:val="23"/>
        </w:numPr>
        <w:rPr>
          <w:rFonts w:ascii="Times New Roman" w:hAnsi="Times New Roman" w:cs="Times New Roman"/>
          <w:color w:val="000000" w:themeColor="text1"/>
          <w:sz w:val="24"/>
          <w:szCs w:val="28"/>
        </w:rPr>
      </w:pPr>
      <w:proofErr w:type="spellStart"/>
      <w:r w:rsidRPr="008D1F29">
        <w:rPr>
          <w:rFonts w:ascii="Times New Roman" w:hAnsi="Times New Roman" w:cs="Times New Roman"/>
          <w:b/>
          <w:bCs/>
          <w:color w:val="000000" w:themeColor="text1"/>
          <w:sz w:val="24"/>
          <w:szCs w:val="28"/>
        </w:rPr>
        <w:lastRenderedPageBreak/>
        <w:t>Pilotlīnijas</w:t>
      </w:r>
      <w:proofErr w:type="spellEnd"/>
      <w:r w:rsidRPr="008D1F29">
        <w:rPr>
          <w:rFonts w:ascii="Times New Roman" w:hAnsi="Times New Roman" w:cs="Times New Roman"/>
          <w:b/>
          <w:bCs/>
          <w:color w:val="000000" w:themeColor="text1"/>
          <w:sz w:val="24"/>
          <w:szCs w:val="28"/>
        </w:rPr>
        <w:t xml:space="preserve"> izveide</w:t>
      </w:r>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Pilotlīnijas</w:t>
      </w:r>
      <w:proofErr w:type="spellEnd"/>
      <w:r w:rsidRPr="008D1F29">
        <w:rPr>
          <w:rFonts w:ascii="Times New Roman" w:hAnsi="Times New Roman" w:cs="Times New Roman"/>
          <w:color w:val="000000" w:themeColor="text1"/>
          <w:sz w:val="24"/>
          <w:szCs w:val="28"/>
        </w:rPr>
        <w:t xml:space="preserve"> izveidošanai ir nepieciešamas specifiskas iekārtas integrētās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mikroshēmas izveidošanai un struktūru analizēšanai. Daļa no iekārtām jau ir pieejamas LU CFI, tomēr tās ir paredzētas arī zinātniskai darbībai, kas ierobežo t</w:t>
      </w:r>
      <w:r w:rsidR="0068175D" w:rsidRPr="008D1F29">
        <w:rPr>
          <w:rFonts w:ascii="Times New Roman" w:hAnsi="Times New Roman" w:cs="Times New Roman"/>
          <w:color w:val="000000" w:themeColor="text1"/>
          <w:sz w:val="24"/>
          <w:szCs w:val="28"/>
        </w:rPr>
        <w:t>o</w:t>
      </w:r>
      <w:r w:rsidRPr="008D1F29">
        <w:rPr>
          <w:rFonts w:ascii="Times New Roman" w:hAnsi="Times New Roman" w:cs="Times New Roman"/>
          <w:color w:val="000000" w:themeColor="text1"/>
          <w:sz w:val="24"/>
          <w:szCs w:val="28"/>
        </w:rPr>
        <w:t xml:space="preserve"> pilnīgu izmantošanu kā </w:t>
      </w:r>
      <w:proofErr w:type="spellStart"/>
      <w:r w:rsidRPr="008D1F29">
        <w:rPr>
          <w:rFonts w:ascii="Times New Roman" w:hAnsi="Times New Roman" w:cs="Times New Roman"/>
          <w:color w:val="000000" w:themeColor="text1"/>
          <w:sz w:val="24"/>
          <w:szCs w:val="28"/>
        </w:rPr>
        <w:t>pilotlīnijas</w:t>
      </w:r>
      <w:proofErr w:type="spellEnd"/>
      <w:r w:rsidRPr="008D1F29">
        <w:rPr>
          <w:rFonts w:ascii="Times New Roman" w:hAnsi="Times New Roman" w:cs="Times New Roman"/>
          <w:color w:val="000000" w:themeColor="text1"/>
          <w:sz w:val="24"/>
          <w:szCs w:val="28"/>
        </w:rPr>
        <w:t xml:space="preserve"> sastāvdaļu. </w:t>
      </w:r>
      <w:r w:rsidR="0068175D" w:rsidRPr="008D1F29">
        <w:rPr>
          <w:rFonts w:ascii="Times New Roman" w:hAnsi="Times New Roman" w:cs="Times New Roman"/>
          <w:color w:val="000000" w:themeColor="text1"/>
          <w:sz w:val="24"/>
          <w:szCs w:val="28"/>
        </w:rPr>
        <w:t>B</w:t>
      </w:r>
      <w:r w:rsidRPr="008D1F29">
        <w:rPr>
          <w:rFonts w:ascii="Times New Roman" w:hAnsi="Times New Roman" w:cs="Times New Roman"/>
          <w:color w:val="000000" w:themeColor="text1"/>
          <w:sz w:val="24"/>
          <w:szCs w:val="28"/>
        </w:rPr>
        <w:t>ūtu nepieciešams investēt neatkarīgā</w:t>
      </w:r>
      <w:r w:rsidR="0068175D"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tieši </w:t>
      </w:r>
      <w:proofErr w:type="spellStart"/>
      <w:r w:rsidRPr="008D1F29">
        <w:rPr>
          <w:rFonts w:ascii="Times New Roman" w:hAnsi="Times New Roman" w:cs="Times New Roman"/>
          <w:color w:val="000000" w:themeColor="text1"/>
          <w:sz w:val="24"/>
          <w:szCs w:val="28"/>
        </w:rPr>
        <w:t>pilotlīnijai</w:t>
      </w:r>
      <w:proofErr w:type="spellEnd"/>
      <w:r w:rsidRPr="008D1F29">
        <w:rPr>
          <w:rFonts w:ascii="Times New Roman" w:hAnsi="Times New Roman" w:cs="Times New Roman"/>
          <w:color w:val="000000" w:themeColor="text1"/>
          <w:sz w:val="24"/>
          <w:szCs w:val="28"/>
        </w:rPr>
        <w:t xml:space="preserve"> veltītā</w:t>
      </w:r>
      <w:r w:rsidR="0068175D"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infrastruktūrā. </w:t>
      </w:r>
      <w:proofErr w:type="spellStart"/>
      <w:r w:rsidRPr="008D1F29">
        <w:rPr>
          <w:rFonts w:ascii="Times New Roman" w:hAnsi="Times New Roman" w:cs="Times New Roman"/>
          <w:color w:val="000000" w:themeColor="text1"/>
          <w:sz w:val="24"/>
          <w:szCs w:val="28"/>
        </w:rPr>
        <w:t>Pilotlīnijas</w:t>
      </w:r>
      <w:proofErr w:type="spellEnd"/>
      <w:r w:rsidRPr="008D1F29">
        <w:rPr>
          <w:rFonts w:ascii="Times New Roman" w:hAnsi="Times New Roman" w:cs="Times New Roman"/>
          <w:color w:val="000000" w:themeColor="text1"/>
          <w:sz w:val="24"/>
          <w:szCs w:val="28"/>
        </w:rPr>
        <w:t xml:space="preserve"> gadījumā galvenie risināmie uzdevumi būtu mikroshēmas dizaina izstrāde, darba plūsmas izveidošana un maza apjoma ražošana.</w:t>
      </w:r>
    </w:p>
    <w:p w14:paraId="2CD4CDC3" w14:textId="17BF3F97" w:rsidR="00D94A19" w:rsidRPr="008D1F29" w:rsidRDefault="00D94A19" w:rsidP="00DE1513">
      <w:pPr>
        <w:pStyle w:val="ListParagraph"/>
        <w:numPr>
          <w:ilvl w:val="0"/>
          <w:numId w:val="23"/>
        </w:num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Ražošanas kapacitātes palielināšana</w:t>
      </w:r>
      <w:r w:rsidR="0068175D" w:rsidRPr="008D1F29">
        <w:rPr>
          <w:rFonts w:ascii="Times New Roman" w:hAnsi="Times New Roman" w:cs="Times New Roman"/>
          <w:color w:val="000000" w:themeColor="text1"/>
          <w:sz w:val="24"/>
          <w:szCs w:val="28"/>
        </w:rPr>
        <w:t>, kas sniegtu</w:t>
      </w:r>
      <w:r w:rsidRPr="008D1F29">
        <w:rPr>
          <w:rFonts w:ascii="Times New Roman" w:hAnsi="Times New Roman" w:cs="Times New Roman"/>
          <w:color w:val="000000" w:themeColor="text1"/>
          <w:sz w:val="24"/>
          <w:szCs w:val="28"/>
        </w:rPr>
        <w:t xml:space="preserve"> iespēju saražot lielāku apjomu.</w:t>
      </w:r>
    </w:p>
    <w:p w14:paraId="745EAE69" w14:textId="3294A21E" w:rsidR="00D94A19" w:rsidRPr="008D1F29" w:rsidRDefault="00D94A19" w:rsidP="00C738B5">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Vidējā termiņā būtu nepieciešams</w:t>
      </w:r>
      <w:r w:rsidR="0068175D"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izpildīt pirmos divus soļus, </w:t>
      </w:r>
      <w:r w:rsidR="0068175D" w:rsidRPr="008D1F29">
        <w:rPr>
          <w:rFonts w:ascii="Times New Roman" w:hAnsi="Times New Roman" w:cs="Times New Roman"/>
          <w:color w:val="000000" w:themeColor="text1"/>
          <w:sz w:val="24"/>
          <w:szCs w:val="28"/>
        </w:rPr>
        <w:t xml:space="preserve">vienlaikus (a) </w:t>
      </w:r>
      <w:r w:rsidRPr="008D1F29">
        <w:rPr>
          <w:rFonts w:ascii="Times New Roman" w:hAnsi="Times New Roman" w:cs="Times New Roman"/>
          <w:color w:val="000000" w:themeColor="text1"/>
          <w:sz w:val="24"/>
          <w:szCs w:val="28"/>
        </w:rPr>
        <w:t xml:space="preserve">turpināt organisko materiālu pētniecību, </w:t>
      </w:r>
      <w:r w:rsidR="0068175D" w:rsidRPr="008D1F29">
        <w:rPr>
          <w:rFonts w:ascii="Times New Roman" w:hAnsi="Times New Roman" w:cs="Times New Roman"/>
          <w:color w:val="000000" w:themeColor="text1"/>
          <w:sz w:val="24"/>
          <w:szCs w:val="28"/>
        </w:rPr>
        <w:t xml:space="preserve">(b) </w:t>
      </w:r>
      <w:r w:rsidRPr="008D1F29">
        <w:rPr>
          <w:rFonts w:ascii="Times New Roman" w:hAnsi="Times New Roman" w:cs="Times New Roman"/>
          <w:color w:val="000000" w:themeColor="text1"/>
          <w:sz w:val="24"/>
          <w:szCs w:val="28"/>
        </w:rPr>
        <w:t>nostabilizēt polimēru integrāciju citās platformās</w:t>
      </w:r>
      <w:r w:rsidR="0068175D" w:rsidRPr="008D1F29">
        <w:rPr>
          <w:rFonts w:ascii="Times New Roman" w:hAnsi="Times New Roman" w:cs="Times New Roman"/>
          <w:color w:val="000000" w:themeColor="text1"/>
          <w:sz w:val="24"/>
          <w:szCs w:val="28"/>
        </w:rPr>
        <w:t xml:space="preserve">, (c) </w:t>
      </w:r>
      <w:r w:rsidRPr="008D1F29">
        <w:rPr>
          <w:rFonts w:ascii="Times New Roman" w:hAnsi="Times New Roman" w:cs="Times New Roman"/>
          <w:color w:val="000000" w:themeColor="text1"/>
          <w:sz w:val="24"/>
          <w:szCs w:val="28"/>
        </w:rPr>
        <w:t xml:space="preserve">izveidot polimēru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platformas </w:t>
      </w:r>
      <w:proofErr w:type="spellStart"/>
      <w:r w:rsidRPr="008D1F29">
        <w:rPr>
          <w:rFonts w:ascii="Times New Roman" w:hAnsi="Times New Roman" w:cs="Times New Roman"/>
          <w:color w:val="000000" w:themeColor="text1"/>
          <w:sz w:val="24"/>
          <w:szCs w:val="28"/>
        </w:rPr>
        <w:t>pilotlīniju</w:t>
      </w:r>
      <w:proofErr w:type="spellEnd"/>
      <w:r w:rsidRPr="008D1F29">
        <w:rPr>
          <w:rFonts w:ascii="Times New Roman" w:hAnsi="Times New Roman" w:cs="Times New Roman"/>
          <w:color w:val="000000" w:themeColor="text1"/>
          <w:sz w:val="24"/>
          <w:szCs w:val="28"/>
        </w:rPr>
        <w:t>, kas dotu iespējas Latvijai ieiet šaurā un pieprasītā nišā</w:t>
      </w:r>
      <w:r w:rsidR="0068175D" w:rsidRPr="008D1F29">
        <w:rPr>
          <w:rFonts w:ascii="Times New Roman" w:hAnsi="Times New Roman" w:cs="Times New Roman"/>
          <w:color w:val="000000" w:themeColor="text1"/>
          <w:sz w:val="24"/>
          <w:szCs w:val="28"/>
        </w:rPr>
        <w:t xml:space="preserve">, (d) </w:t>
      </w:r>
      <w:r w:rsidRPr="008D1F29">
        <w:rPr>
          <w:rFonts w:ascii="Times New Roman" w:hAnsi="Times New Roman" w:cs="Times New Roman"/>
          <w:color w:val="000000" w:themeColor="text1"/>
          <w:sz w:val="24"/>
          <w:szCs w:val="28"/>
        </w:rPr>
        <w:t xml:space="preserve">vairāk reklamēt pasaulē polimēru </w:t>
      </w:r>
      <w:proofErr w:type="spellStart"/>
      <w:r w:rsidRPr="008D1F29">
        <w:rPr>
          <w:rFonts w:ascii="Times New Roman" w:hAnsi="Times New Roman" w:cs="Times New Roman"/>
          <w:color w:val="000000" w:themeColor="text1"/>
          <w:sz w:val="24"/>
          <w:szCs w:val="28"/>
        </w:rPr>
        <w:t>fotoniku</w:t>
      </w:r>
      <w:proofErr w:type="spellEnd"/>
      <w:r w:rsidRPr="008D1F29">
        <w:rPr>
          <w:rFonts w:ascii="Times New Roman" w:hAnsi="Times New Roman" w:cs="Times New Roman"/>
          <w:color w:val="000000" w:themeColor="text1"/>
          <w:sz w:val="24"/>
          <w:szCs w:val="28"/>
        </w:rPr>
        <w:t xml:space="preserve"> kā vēl vienu pieeju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elementu izstrādei</w:t>
      </w:r>
      <w:r w:rsidR="0068175D" w:rsidRPr="008D1F29">
        <w:rPr>
          <w:rFonts w:ascii="Times New Roman" w:hAnsi="Times New Roman" w:cs="Times New Roman"/>
          <w:color w:val="000000" w:themeColor="text1"/>
          <w:sz w:val="24"/>
          <w:szCs w:val="28"/>
        </w:rPr>
        <w:t xml:space="preserve">, (e) </w:t>
      </w:r>
      <w:r w:rsidRPr="008D1F29">
        <w:rPr>
          <w:rFonts w:ascii="Times New Roman" w:hAnsi="Times New Roman" w:cs="Times New Roman"/>
          <w:color w:val="000000" w:themeColor="text1"/>
          <w:sz w:val="24"/>
          <w:szCs w:val="28"/>
        </w:rPr>
        <w:t xml:space="preserve">stiprināt kontaktus ar ārzemju partneriem, kas strādā pie heterogēnās integrācijas, piedāvājot viņiem polimēru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elementus, ko integrēt savos čipus – kā piemērs </w:t>
      </w:r>
      <w:proofErr w:type="spellStart"/>
      <w:r w:rsidRPr="008D1F29">
        <w:rPr>
          <w:rFonts w:ascii="Times New Roman" w:hAnsi="Times New Roman" w:cs="Times New Roman"/>
          <w:i/>
          <w:iCs/>
          <w:color w:val="000000" w:themeColor="text1"/>
          <w:sz w:val="24"/>
          <w:szCs w:val="28"/>
        </w:rPr>
        <w:t>Hop-On</w:t>
      </w:r>
      <w:proofErr w:type="spellEnd"/>
      <w:r w:rsidRPr="008D1F29">
        <w:rPr>
          <w:rFonts w:ascii="Times New Roman" w:hAnsi="Times New Roman" w:cs="Times New Roman"/>
          <w:color w:val="000000" w:themeColor="text1"/>
          <w:sz w:val="24"/>
          <w:szCs w:val="28"/>
        </w:rPr>
        <w:t xml:space="preserve"> projekts ar IMEC, kura ietvaros izstrādās hibrīd organisko-silīcija </w:t>
      </w:r>
      <w:proofErr w:type="spellStart"/>
      <w:r w:rsidRPr="008D1F29">
        <w:rPr>
          <w:rFonts w:ascii="Times New Roman" w:hAnsi="Times New Roman" w:cs="Times New Roman"/>
          <w:color w:val="000000" w:themeColor="text1"/>
          <w:sz w:val="24"/>
          <w:szCs w:val="28"/>
        </w:rPr>
        <w:t>elektro</w:t>
      </w:r>
      <w:proofErr w:type="spellEnd"/>
      <w:r w:rsidRPr="008D1F29">
        <w:rPr>
          <w:rFonts w:ascii="Times New Roman" w:hAnsi="Times New Roman" w:cs="Times New Roman"/>
          <w:color w:val="000000" w:themeColor="text1"/>
          <w:sz w:val="24"/>
          <w:szCs w:val="28"/>
        </w:rPr>
        <w:t>-optisko modulatoru, ko integrēt uz IMEC čipiem.</w:t>
      </w:r>
    </w:p>
    <w:p w14:paraId="6F55E0F6" w14:textId="77777777" w:rsidR="00D94A19" w:rsidRPr="008D1F29" w:rsidRDefault="00D94A19" w:rsidP="004212CF">
      <w:pPr>
        <w:pStyle w:val="Heading3"/>
      </w:pPr>
      <w:bookmarkStart w:id="61" w:name="_Toc172159555"/>
      <w:bookmarkStart w:id="62" w:name="_Toc176514451"/>
      <w:r w:rsidRPr="008D1F29">
        <w:t>Cilvēkkapitāls un izglītība</w:t>
      </w:r>
      <w:bookmarkEnd w:id="61"/>
      <w:bookmarkEnd w:id="62"/>
      <w:r w:rsidRPr="008D1F29">
        <w:t xml:space="preserve"> </w:t>
      </w:r>
    </w:p>
    <w:p w14:paraId="4CA43015" w14:textId="45178A3C"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Cilvēki.</w:t>
      </w:r>
      <w:r w:rsidRPr="008D1F29">
        <w:rPr>
          <w:rFonts w:ascii="Times New Roman" w:hAnsi="Times New Roman" w:cs="Times New Roman"/>
          <w:color w:val="000000" w:themeColor="text1"/>
          <w:sz w:val="24"/>
          <w:szCs w:val="28"/>
        </w:rPr>
        <w:t xml:space="preserve"> </w:t>
      </w:r>
      <w:r w:rsidR="00C149D1" w:rsidRPr="008D1F29">
        <w:rPr>
          <w:rFonts w:ascii="Times New Roman" w:hAnsi="Times New Roman" w:cs="Times New Roman"/>
          <w:color w:val="000000" w:themeColor="text1"/>
          <w:sz w:val="24"/>
          <w:szCs w:val="28"/>
        </w:rPr>
        <w:t>N</w:t>
      </w:r>
      <w:r w:rsidRPr="008D1F29">
        <w:rPr>
          <w:rFonts w:ascii="Times New Roman" w:hAnsi="Times New Roman" w:cs="Times New Roman"/>
          <w:color w:val="000000" w:themeColor="text1"/>
          <w:sz w:val="24"/>
          <w:szCs w:val="28"/>
        </w:rPr>
        <w:t xml:space="preserve">epieciešami cilvēki ar pieredzi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čipu </w:t>
      </w:r>
      <w:proofErr w:type="spellStart"/>
      <w:r w:rsidRPr="008D1F29">
        <w:rPr>
          <w:rFonts w:ascii="Times New Roman" w:hAnsi="Times New Roman" w:cs="Times New Roman"/>
          <w:color w:val="000000" w:themeColor="text1"/>
          <w:sz w:val="24"/>
          <w:szCs w:val="28"/>
        </w:rPr>
        <w:t>dizainēšanā</w:t>
      </w:r>
      <w:proofErr w:type="spellEnd"/>
      <w:r w:rsidRPr="008D1F29">
        <w:rPr>
          <w:rFonts w:ascii="Times New Roman" w:hAnsi="Times New Roman" w:cs="Times New Roman"/>
          <w:color w:val="000000" w:themeColor="text1"/>
          <w:sz w:val="24"/>
          <w:szCs w:val="28"/>
        </w:rPr>
        <w:t xml:space="preserve">, veidošanā un testēšanā. Ir vērtīgi piesaistīt </w:t>
      </w:r>
      <w:r w:rsidRPr="008D1F29">
        <w:rPr>
          <w:rFonts w:ascii="Times New Roman" w:hAnsi="Times New Roman" w:cs="Times New Roman"/>
          <w:color w:val="000000" w:themeColor="text1"/>
          <w:sz w:val="24"/>
          <w:szCs w:val="28"/>
          <w:u w:val="single"/>
        </w:rPr>
        <w:t>cilvēkus no industrijas</w:t>
      </w:r>
      <w:r w:rsidRPr="008D1F29">
        <w:rPr>
          <w:rFonts w:ascii="Times New Roman" w:hAnsi="Times New Roman" w:cs="Times New Roman"/>
          <w:color w:val="000000" w:themeColor="text1"/>
          <w:sz w:val="24"/>
          <w:szCs w:val="28"/>
        </w:rPr>
        <w:t xml:space="preserve">, kas labāk pārzin industrijas prasības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čipu izstrādē, un cilvēkus, kas darbojušies </w:t>
      </w:r>
      <w:r w:rsidRPr="008D1F29">
        <w:rPr>
          <w:rFonts w:ascii="Times New Roman" w:hAnsi="Times New Roman" w:cs="Times New Roman"/>
          <w:color w:val="000000" w:themeColor="text1"/>
          <w:sz w:val="24"/>
          <w:szCs w:val="28"/>
          <w:u w:val="single"/>
        </w:rPr>
        <w:t>lielajos uzņēmumos</w:t>
      </w:r>
      <w:r w:rsidRPr="008D1F29">
        <w:rPr>
          <w:rFonts w:ascii="Times New Roman" w:hAnsi="Times New Roman" w:cs="Times New Roman"/>
          <w:color w:val="000000" w:themeColor="text1"/>
          <w:sz w:val="24"/>
          <w:szCs w:val="28"/>
        </w:rPr>
        <w:t xml:space="preserve"> (IMEC, Intel, </w:t>
      </w:r>
      <w:proofErr w:type="spellStart"/>
      <w:r w:rsidRPr="008D1F29">
        <w:rPr>
          <w:rFonts w:ascii="Times New Roman" w:hAnsi="Times New Roman" w:cs="Times New Roman"/>
          <w:color w:val="000000" w:themeColor="text1"/>
          <w:sz w:val="24"/>
          <w:szCs w:val="28"/>
        </w:rPr>
        <w:t>Nvidia</w:t>
      </w:r>
      <w:proofErr w:type="spellEnd"/>
      <w:r w:rsidRPr="008D1F29">
        <w:rPr>
          <w:rFonts w:ascii="Times New Roman" w:hAnsi="Times New Roman" w:cs="Times New Roman"/>
          <w:color w:val="000000" w:themeColor="text1"/>
          <w:sz w:val="24"/>
          <w:szCs w:val="28"/>
        </w:rPr>
        <w:t>).</w:t>
      </w:r>
    </w:p>
    <w:p w14:paraId="51D57310" w14:textId="1E303D02"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Izglītības programmas.</w:t>
      </w:r>
      <w:r w:rsidRPr="008D1F29">
        <w:rPr>
          <w:rFonts w:ascii="Times New Roman" w:hAnsi="Times New Roman" w:cs="Times New Roman"/>
          <w:color w:val="000000" w:themeColor="text1"/>
          <w:sz w:val="24"/>
          <w:szCs w:val="28"/>
        </w:rPr>
        <w:t xml:space="preserve"> LU piedāvā vairākus kursus </w:t>
      </w:r>
      <w:r w:rsidRPr="008D1F29">
        <w:rPr>
          <w:rFonts w:ascii="Times New Roman" w:hAnsi="Times New Roman" w:cs="Times New Roman"/>
          <w:color w:val="000000" w:themeColor="text1"/>
          <w:sz w:val="24"/>
          <w:szCs w:val="28"/>
          <w:u w:val="single"/>
        </w:rPr>
        <w:t>fizikas bakalaura un maģistra līmenī</w:t>
      </w:r>
      <w:r w:rsidRPr="008D1F29">
        <w:rPr>
          <w:rFonts w:ascii="Times New Roman" w:hAnsi="Times New Roman" w:cs="Times New Roman"/>
          <w:color w:val="000000" w:themeColor="text1"/>
          <w:sz w:val="24"/>
          <w:szCs w:val="28"/>
        </w:rPr>
        <w:t xml:space="preserve">, kurās tiek apskatītas sekojošas tēmas: plānu kārtiņu izveidošana un strukturēšana, polimēru litogrāfijas process no teorijas un prakses viedokļa, organisko un neorganisko pusvadītāju fizika. Šobrīd LU sadarbībā ar RTU top </w:t>
      </w:r>
      <w:r w:rsidRPr="008D1F29">
        <w:rPr>
          <w:rFonts w:ascii="Times New Roman" w:hAnsi="Times New Roman" w:cs="Times New Roman"/>
          <w:color w:val="000000" w:themeColor="text1"/>
          <w:sz w:val="24"/>
          <w:szCs w:val="28"/>
          <w:u w:val="single"/>
        </w:rPr>
        <w:t>jaunā</w:t>
      </w:r>
      <w:r w:rsidRPr="008D1F29">
        <w:rPr>
          <w:rFonts w:ascii="Times New Roman" w:hAnsi="Times New Roman" w:cs="Times New Roman"/>
          <w:color w:val="000000" w:themeColor="text1"/>
          <w:sz w:val="24"/>
          <w:szCs w:val="28"/>
        </w:rPr>
        <w:t xml:space="preserve"> profesionālā bakalauru studiju programma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u w:val="single"/>
        </w:rPr>
        <w:t xml:space="preserve">Mikro un </w:t>
      </w:r>
      <w:proofErr w:type="spellStart"/>
      <w:r w:rsidRPr="008D1F29">
        <w:rPr>
          <w:rFonts w:ascii="Times New Roman" w:hAnsi="Times New Roman" w:cs="Times New Roman"/>
          <w:color w:val="000000" w:themeColor="text1"/>
          <w:sz w:val="24"/>
          <w:szCs w:val="28"/>
          <w:u w:val="single"/>
        </w:rPr>
        <w:t>nano</w:t>
      </w:r>
      <w:proofErr w:type="spellEnd"/>
      <w:r w:rsidRPr="008D1F29">
        <w:rPr>
          <w:rFonts w:ascii="Times New Roman" w:hAnsi="Times New Roman" w:cs="Times New Roman"/>
          <w:color w:val="000000" w:themeColor="text1"/>
          <w:sz w:val="24"/>
          <w:szCs w:val="28"/>
          <w:u w:val="single"/>
        </w:rPr>
        <w:t xml:space="preserve"> inženieris</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w:t>
      </w:r>
    </w:p>
    <w:p w14:paraId="04AC1A10" w14:textId="77777777"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Fokusētie kursi</w:t>
      </w:r>
      <w:r w:rsidRPr="008D1F29">
        <w:rPr>
          <w:rFonts w:ascii="Times New Roman" w:hAnsi="Times New Roman" w:cs="Times New Roman"/>
          <w:color w:val="000000" w:themeColor="text1"/>
          <w:sz w:val="24"/>
          <w:szCs w:val="28"/>
        </w:rPr>
        <w:t xml:space="preserve">. Papildus būtu nepieciešams izveidot kursus, kas vairāk fokusējas uz </w:t>
      </w:r>
      <w:r w:rsidRPr="008D1F29">
        <w:rPr>
          <w:rFonts w:ascii="Times New Roman" w:hAnsi="Times New Roman" w:cs="Times New Roman"/>
          <w:color w:val="000000" w:themeColor="text1"/>
          <w:sz w:val="24"/>
          <w:szCs w:val="28"/>
          <w:u w:val="single"/>
        </w:rPr>
        <w:t xml:space="preserve">integrēto </w:t>
      </w:r>
      <w:proofErr w:type="spellStart"/>
      <w:r w:rsidRPr="008D1F29">
        <w:rPr>
          <w:rFonts w:ascii="Times New Roman" w:hAnsi="Times New Roman" w:cs="Times New Roman"/>
          <w:color w:val="000000" w:themeColor="text1"/>
          <w:sz w:val="24"/>
          <w:szCs w:val="28"/>
          <w:u w:val="single"/>
        </w:rPr>
        <w:t>fotoniku</w:t>
      </w:r>
      <w:proofErr w:type="spellEnd"/>
      <w:r w:rsidRPr="008D1F29">
        <w:rPr>
          <w:rFonts w:ascii="Times New Roman" w:hAnsi="Times New Roman" w:cs="Times New Roman"/>
          <w:color w:val="000000" w:themeColor="text1"/>
          <w:sz w:val="24"/>
          <w:szCs w:val="28"/>
          <w:u w:val="single"/>
        </w:rPr>
        <w:t xml:space="preserve"> un organisko materiālu optiskajiem pielietojumiem</w:t>
      </w:r>
      <w:r w:rsidRPr="008D1F29">
        <w:rPr>
          <w:rFonts w:ascii="Times New Roman" w:hAnsi="Times New Roman" w:cs="Times New Roman"/>
          <w:color w:val="000000" w:themeColor="text1"/>
          <w:sz w:val="24"/>
          <w:szCs w:val="28"/>
        </w:rPr>
        <w:t>.</w:t>
      </w:r>
    </w:p>
    <w:p w14:paraId="597084D8" w14:textId="331EE841"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Starptautiskā sadarbība</w:t>
      </w:r>
      <w:r w:rsidRPr="008D1F29">
        <w:rPr>
          <w:rFonts w:ascii="Times New Roman" w:hAnsi="Times New Roman" w:cs="Times New Roman"/>
          <w:color w:val="000000" w:themeColor="text1"/>
          <w:sz w:val="24"/>
          <w:szCs w:val="28"/>
        </w:rPr>
        <w:t xml:space="preserve">. Nepieciešams stiprināt sadarbības ar ārzemju grupām, kas </w:t>
      </w:r>
      <w:r w:rsidR="00DC4773" w:rsidRPr="008D1F29">
        <w:rPr>
          <w:rFonts w:ascii="Times New Roman" w:hAnsi="Times New Roman" w:cs="Times New Roman"/>
          <w:color w:val="000000" w:themeColor="text1"/>
          <w:sz w:val="24"/>
          <w:szCs w:val="28"/>
        </w:rPr>
        <w:t>darbojas</w:t>
      </w:r>
      <w:r w:rsidRPr="008D1F29">
        <w:rPr>
          <w:rFonts w:ascii="Times New Roman" w:hAnsi="Times New Roman" w:cs="Times New Roman"/>
          <w:color w:val="000000" w:themeColor="text1"/>
          <w:sz w:val="24"/>
          <w:szCs w:val="28"/>
        </w:rPr>
        <w:t xml:space="preserve"> ar citu materiālu </w:t>
      </w:r>
      <w:proofErr w:type="spellStart"/>
      <w:r w:rsidRPr="008D1F29">
        <w:rPr>
          <w:rFonts w:ascii="Times New Roman" w:hAnsi="Times New Roman" w:cs="Times New Roman"/>
          <w:color w:val="000000" w:themeColor="text1"/>
          <w:sz w:val="24"/>
          <w:szCs w:val="28"/>
        </w:rPr>
        <w:t>fotoniskajām</w:t>
      </w:r>
      <w:proofErr w:type="spellEnd"/>
      <w:r w:rsidRPr="008D1F29">
        <w:rPr>
          <w:rFonts w:ascii="Times New Roman" w:hAnsi="Times New Roman" w:cs="Times New Roman"/>
          <w:color w:val="000000" w:themeColor="text1"/>
          <w:sz w:val="24"/>
          <w:szCs w:val="28"/>
        </w:rPr>
        <w:t xml:space="preserve"> platformām, lai strādātu pie jauniem heterogēnās integrācijas risinājumiem. Šobrīd interesi par integrētās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aktīviem elementiem ir izrādījusi IMEC, </w:t>
      </w:r>
      <w:proofErr w:type="spellStart"/>
      <w:r w:rsidRPr="008D1F29">
        <w:rPr>
          <w:rFonts w:ascii="Times New Roman" w:hAnsi="Times New Roman" w:cs="Times New Roman"/>
          <w:color w:val="000000" w:themeColor="text1"/>
          <w:sz w:val="24"/>
          <w:szCs w:val="28"/>
        </w:rPr>
        <w:t>Fraunhofer</w:t>
      </w:r>
      <w:proofErr w:type="spellEnd"/>
      <w:r w:rsidRPr="008D1F29">
        <w:rPr>
          <w:rFonts w:ascii="Times New Roman" w:hAnsi="Times New Roman" w:cs="Times New Roman"/>
          <w:color w:val="000000" w:themeColor="text1"/>
          <w:sz w:val="24"/>
          <w:szCs w:val="28"/>
        </w:rPr>
        <w:t xml:space="preserve"> HHI un </w:t>
      </w:r>
      <w:proofErr w:type="spellStart"/>
      <w:r w:rsidRPr="008D1F29">
        <w:rPr>
          <w:rFonts w:ascii="Times New Roman" w:hAnsi="Times New Roman" w:cs="Times New Roman"/>
          <w:color w:val="000000" w:themeColor="text1"/>
          <w:sz w:val="24"/>
          <w:szCs w:val="28"/>
        </w:rPr>
        <w:t>Fraunhofer</w:t>
      </w:r>
      <w:proofErr w:type="spellEnd"/>
      <w:r w:rsidRPr="008D1F29">
        <w:rPr>
          <w:rFonts w:ascii="Times New Roman" w:hAnsi="Times New Roman" w:cs="Times New Roman"/>
          <w:color w:val="000000" w:themeColor="text1"/>
          <w:sz w:val="24"/>
          <w:szCs w:val="28"/>
        </w:rPr>
        <w:t xml:space="preserve"> IZM</w:t>
      </w:r>
      <w:r w:rsidR="00DC4773" w:rsidRPr="008D1F29">
        <w:rPr>
          <w:rFonts w:ascii="Times New Roman" w:hAnsi="Times New Roman" w:cs="Times New Roman"/>
          <w:color w:val="000000" w:themeColor="text1"/>
          <w:sz w:val="24"/>
          <w:szCs w:val="28"/>
        </w:rPr>
        <w:t xml:space="preserve"> (</w:t>
      </w:r>
      <w:proofErr w:type="spellStart"/>
      <w:r w:rsidR="00DC4773" w:rsidRPr="008D1F29">
        <w:rPr>
          <w:rFonts w:ascii="Times New Roman" w:hAnsi="Times New Roman" w:cs="Times New Roman"/>
          <w:i/>
          <w:iCs/>
          <w:color w:val="000000" w:themeColor="text1"/>
          <w:sz w:val="24"/>
          <w:szCs w:val="28"/>
        </w:rPr>
        <w:t>Institut</w:t>
      </w:r>
      <w:proofErr w:type="spellEnd"/>
      <w:r w:rsidR="00DC4773" w:rsidRPr="008D1F29">
        <w:rPr>
          <w:rFonts w:ascii="Times New Roman" w:hAnsi="Times New Roman" w:cs="Times New Roman"/>
          <w:i/>
          <w:iCs/>
          <w:color w:val="000000" w:themeColor="text1"/>
          <w:sz w:val="24"/>
          <w:szCs w:val="28"/>
        </w:rPr>
        <w:t xml:space="preserve"> </w:t>
      </w:r>
      <w:proofErr w:type="spellStart"/>
      <w:r w:rsidR="00DC4773" w:rsidRPr="008D1F29">
        <w:rPr>
          <w:rFonts w:ascii="Times New Roman" w:hAnsi="Times New Roman" w:cs="Times New Roman"/>
          <w:i/>
          <w:iCs/>
          <w:color w:val="000000" w:themeColor="text1"/>
          <w:sz w:val="24"/>
          <w:szCs w:val="28"/>
        </w:rPr>
        <w:t>für</w:t>
      </w:r>
      <w:proofErr w:type="spellEnd"/>
      <w:r w:rsidR="00DC4773" w:rsidRPr="008D1F29">
        <w:rPr>
          <w:rFonts w:ascii="Times New Roman" w:hAnsi="Times New Roman" w:cs="Times New Roman"/>
          <w:i/>
          <w:iCs/>
          <w:color w:val="000000" w:themeColor="text1"/>
          <w:sz w:val="24"/>
          <w:szCs w:val="28"/>
        </w:rPr>
        <w:t xml:space="preserve"> </w:t>
      </w:r>
      <w:proofErr w:type="spellStart"/>
      <w:r w:rsidR="00DC4773" w:rsidRPr="008D1F29">
        <w:rPr>
          <w:rFonts w:ascii="Times New Roman" w:hAnsi="Times New Roman" w:cs="Times New Roman"/>
          <w:i/>
          <w:iCs/>
          <w:color w:val="000000" w:themeColor="text1"/>
          <w:sz w:val="24"/>
          <w:szCs w:val="28"/>
        </w:rPr>
        <w:t>Zuverlässigkeit</w:t>
      </w:r>
      <w:proofErr w:type="spellEnd"/>
      <w:r w:rsidR="00DC4773" w:rsidRPr="008D1F29">
        <w:rPr>
          <w:rFonts w:ascii="Times New Roman" w:hAnsi="Times New Roman" w:cs="Times New Roman"/>
          <w:i/>
          <w:iCs/>
          <w:color w:val="000000" w:themeColor="text1"/>
          <w:sz w:val="24"/>
          <w:szCs w:val="28"/>
        </w:rPr>
        <w:t xml:space="preserve"> </w:t>
      </w:r>
      <w:proofErr w:type="spellStart"/>
      <w:r w:rsidR="00DC4773" w:rsidRPr="008D1F29">
        <w:rPr>
          <w:rFonts w:ascii="Times New Roman" w:hAnsi="Times New Roman" w:cs="Times New Roman"/>
          <w:i/>
          <w:iCs/>
          <w:color w:val="000000" w:themeColor="text1"/>
          <w:sz w:val="24"/>
          <w:szCs w:val="28"/>
        </w:rPr>
        <w:t>und</w:t>
      </w:r>
      <w:proofErr w:type="spellEnd"/>
      <w:r w:rsidR="00DC4773" w:rsidRPr="008D1F29">
        <w:rPr>
          <w:rFonts w:ascii="Times New Roman" w:hAnsi="Times New Roman" w:cs="Times New Roman"/>
          <w:i/>
          <w:iCs/>
          <w:color w:val="000000" w:themeColor="text1"/>
          <w:sz w:val="24"/>
          <w:szCs w:val="28"/>
        </w:rPr>
        <w:t xml:space="preserve"> </w:t>
      </w:r>
      <w:proofErr w:type="spellStart"/>
      <w:r w:rsidR="00DC4773" w:rsidRPr="008D1F29">
        <w:rPr>
          <w:rFonts w:ascii="Times New Roman" w:hAnsi="Times New Roman" w:cs="Times New Roman"/>
          <w:i/>
          <w:iCs/>
          <w:color w:val="000000" w:themeColor="text1"/>
          <w:sz w:val="24"/>
          <w:szCs w:val="28"/>
        </w:rPr>
        <w:t>Mikrointegration</w:t>
      </w:r>
      <w:proofErr w:type="spellEnd"/>
      <w:r w:rsidR="00DC4773"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Tāpat interesi par šo platformu ir izrādījusi EPIC organizācija, kas aptver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integrēto čipu industriju.</w:t>
      </w:r>
    </w:p>
    <w:p w14:paraId="4CA532AD" w14:textId="77777777" w:rsidR="00D94A19" w:rsidRPr="008D1F29" w:rsidRDefault="00D94A19" w:rsidP="004212CF">
      <w:pPr>
        <w:pStyle w:val="Heading3"/>
      </w:pPr>
      <w:bookmarkStart w:id="63" w:name="_Toc172159556"/>
      <w:bookmarkStart w:id="64" w:name="_Toc176514452"/>
      <w:r w:rsidRPr="008D1F29">
        <w:t>Infrastruktūra</w:t>
      </w:r>
      <w:bookmarkEnd w:id="63"/>
      <w:bookmarkEnd w:id="64"/>
    </w:p>
    <w:p w14:paraId="7895F960" w14:textId="77777777"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Galvenokārt ir nepieciešams finansējums infrastruktūras uzlabošanai un papildus iegādei, lai LU CFI būtu iespējams palielināt integrētās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struktūru veidošanas kapacitāti.</w:t>
      </w:r>
    </w:p>
    <w:p w14:paraId="4829942C" w14:textId="72258B44" w:rsidR="00D94A19" w:rsidRPr="008D1F29" w:rsidRDefault="00D94A19" w:rsidP="00C738B5">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lastRenderedPageBreak/>
        <w:t xml:space="preserve">Šobrīd LU CFI ir </w:t>
      </w:r>
      <w:r w:rsidR="00DC4773" w:rsidRPr="008D1F29">
        <w:rPr>
          <w:rFonts w:ascii="Times New Roman" w:hAnsi="Times New Roman" w:cs="Times New Roman"/>
          <w:color w:val="000000" w:themeColor="text1"/>
          <w:sz w:val="24"/>
          <w:szCs w:val="28"/>
        </w:rPr>
        <w:t xml:space="preserve">pieejam </w:t>
      </w:r>
      <w:r w:rsidRPr="008D1F29">
        <w:rPr>
          <w:rFonts w:ascii="Times New Roman" w:hAnsi="Times New Roman" w:cs="Times New Roman"/>
          <w:color w:val="000000" w:themeColor="text1"/>
          <w:sz w:val="24"/>
          <w:szCs w:val="28"/>
        </w:rPr>
        <w:t xml:space="preserve">nepieciešamā minimālā apjoma infrastruktūra: nepieciešamās sistēmas un </w:t>
      </w:r>
      <w:proofErr w:type="spellStart"/>
      <w:r w:rsidRPr="008D1F29">
        <w:rPr>
          <w:rFonts w:ascii="Times New Roman" w:hAnsi="Times New Roman" w:cs="Times New Roman"/>
          <w:color w:val="000000" w:themeColor="text1"/>
          <w:sz w:val="24"/>
          <w:szCs w:val="28"/>
        </w:rPr>
        <w:t>tīrtelpas</w:t>
      </w:r>
      <w:proofErr w:type="spellEnd"/>
      <w:r w:rsidRPr="008D1F29">
        <w:rPr>
          <w:rFonts w:ascii="Times New Roman" w:hAnsi="Times New Roman" w:cs="Times New Roman"/>
          <w:color w:val="000000" w:themeColor="text1"/>
          <w:sz w:val="24"/>
          <w:szCs w:val="28"/>
        </w:rPr>
        <w:t xml:space="preserve"> polimēru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elementu un čipu </w:t>
      </w:r>
      <w:proofErr w:type="spellStart"/>
      <w:r w:rsidRPr="008D1F29">
        <w:rPr>
          <w:rFonts w:ascii="Times New Roman" w:hAnsi="Times New Roman" w:cs="Times New Roman"/>
          <w:color w:val="000000" w:themeColor="text1"/>
          <w:sz w:val="24"/>
          <w:szCs w:val="28"/>
        </w:rPr>
        <w:t>prototipēšanai</w:t>
      </w:r>
      <w:proofErr w:type="spellEnd"/>
      <w:r w:rsidRPr="008D1F29">
        <w:rPr>
          <w:rFonts w:ascii="Times New Roman" w:hAnsi="Times New Roman" w:cs="Times New Roman"/>
          <w:color w:val="000000" w:themeColor="text1"/>
          <w:sz w:val="24"/>
          <w:szCs w:val="28"/>
        </w:rPr>
        <w:t xml:space="preserve">, kas iekļauj paraugu sagatavošanu, optisko litogrāfiju, elektronu litogrāfiju un dažādas sistēmas čipu raksturošanai. Tomēr šī infrastruktūra tiek izmantota ne tikai polimēru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platformas attīstībai, bet arī LU CFI zinātniskās darbības nodrošināšanai. </w:t>
      </w:r>
      <w:r w:rsidR="00DC4773" w:rsidRPr="008D1F29">
        <w:rPr>
          <w:rFonts w:ascii="Times New Roman" w:hAnsi="Times New Roman" w:cs="Times New Roman"/>
          <w:color w:val="000000" w:themeColor="text1"/>
          <w:sz w:val="24"/>
          <w:szCs w:val="28"/>
        </w:rPr>
        <w:t>S</w:t>
      </w:r>
      <w:r w:rsidRPr="008D1F29">
        <w:rPr>
          <w:rFonts w:ascii="Times New Roman" w:hAnsi="Times New Roman" w:cs="Times New Roman"/>
          <w:color w:val="000000" w:themeColor="text1"/>
          <w:sz w:val="24"/>
          <w:szCs w:val="28"/>
        </w:rPr>
        <w:t>traujāk</w:t>
      </w:r>
      <w:r w:rsidR="00DC4773" w:rsidRPr="008D1F29">
        <w:rPr>
          <w:rFonts w:ascii="Times New Roman" w:hAnsi="Times New Roman" w:cs="Times New Roman"/>
          <w:color w:val="000000" w:themeColor="text1"/>
          <w:sz w:val="24"/>
          <w:szCs w:val="28"/>
        </w:rPr>
        <w:t>ai</w:t>
      </w:r>
      <w:r w:rsidRPr="008D1F29">
        <w:rPr>
          <w:rFonts w:ascii="Times New Roman" w:hAnsi="Times New Roman" w:cs="Times New Roman"/>
          <w:color w:val="000000" w:themeColor="text1"/>
          <w:sz w:val="24"/>
          <w:szCs w:val="28"/>
        </w:rPr>
        <w:t xml:space="preserve"> šīs platformas attīstību, būtu nepieciešamas </w:t>
      </w:r>
      <w:r w:rsidRPr="008D1F29">
        <w:rPr>
          <w:rFonts w:ascii="Times New Roman" w:hAnsi="Times New Roman" w:cs="Times New Roman"/>
          <w:b/>
          <w:bCs/>
          <w:color w:val="000000" w:themeColor="text1"/>
          <w:sz w:val="24"/>
          <w:szCs w:val="28"/>
        </w:rPr>
        <w:t xml:space="preserve">iekārtas, kuras galvenokārt tiktu izmantotas </w:t>
      </w:r>
      <w:proofErr w:type="spellStart"/>
      <w:r w:rsidRPr="008D1F29">
        <w:rPr>
          <w:rFonts w:ascii="Times New Roman" w:hAnsi="Times New Roman" w:cs="Times New Roman"/>
          <w:b/>
          <w:bCs/>
          <w:color w:val="000000" w:themeColor="text1"/>
          <w:sz w:val="24"/>
          <w:szCs w:val="28"/>
        </w:rPr>
        <w:t>fotonisko</w:t>
      </w:r>
      <w:proofErr w:type="spellEnd"/>
      <w:r w:rsidRPr="008D1F29">
        <w:rPr>
          <w:rFonts w:ascii="Times New Roman" w:hAnsi="Times New Roman" w:cs="Times New Roman"/>
          <w:b/>
          <w:bCs/>
          <w:color w:val="000000" w:themeColor="text1"/>
          <w:sz w:val="24"/>
          <w:szCs w:val="28"/>
        </w:rPr>
        <w:t xml:space="preserve"> čipu </w:t>
      </w:r>
      <w:proofErr w:type="spellStart"/>
      <w:r w:rsidRPr="008D1F29">
        <w:rPr>
          <w:rFonts w:ascii="Times New Roman" w:hAnsi="Times New Roman" w:cs="Times New Roman"/>
          <w:b/>
          <w:bCs/>
          <w:color w:val="000000" w:themeColor="text1"/>
          <w:sz w:val="24"/>
          <w:szCs w:val="28"/>
        </w:rPr>
        <w:t>prototipēšanai</w:t>
      </w:r>
      <w:proofErr w:type="spellEnd"/>
      <w:r w:rsidRPr="008D1F29">
        <w:rPr>
          <w:rFonts w:ascii="Times New Roman" w:hAnsi="Times New Roman" w:cs="Times New Roman"/>
          <w:b/>
          <w:bCs/>
          <w:color w:val="000000" w:themeColor="text1"/>
          <w:sz w:val="24"/>
          <w:szCs w:val="28"/>
        </w:rPr>
        <w:t xml:space="preserve"> un maza apjoma ražošanai</w:t>
      </w:r>
      <w:r w:rsidRPr="008D1F29">
        <w:rPr>
          <w:rFonts w:ascii="Times New Roman" w:hAnsi="Times New Roman" w:cs="Times New Roman"/>
          <w:color w:val="000000" w:themeColor="text1"/>
          <w:sz w:val="24"/>
          <w:szCs w:val="28"/>
        </w:rPr>
        <w:t xml:space="preserve"> (pilot līnija). Tās ietvertu:</w:t>
      </w:r>
      <w:r w:rsidR="00DC4773" w:rsidRPr="008D1F29">
        <w:rPr>
          <w:rFonts w:ascii="Times New Roman" w:hAnsi="Times New Roman" w:cs="Times New Roman"/>
          <w:color w:val="000000" w:themeColor="text1"/>
          <w:sz w:val="24"/>
          <w:szCs w:val="28"/>
        </w:rPr>
        <w:t xml:space="preserve"> (a) </w:t>
      </w:r>
      <w:r w:rsidRPr="008D1F29">
        <w:rPr>
          <w:rFonts w:ascii="Times New Roman" w:hAnsi="Times New Roman" w:cs="Times New Roman"/>
          <w:color w:val="000000" w:themeColor="text1"/>
          <w:sz w:val="24"/>
          <w:szCs w:val="28"/>
        </w:rPr>
        <w:t>plānu kārtiņu uznešanas iekārtas,</w:t>
      </w:r>
      <w:r w:rsidR="00DC4773" w:rsidRPr="008D1F29">
        <w:rPr>
          <w:rFonts w:ascii="Times New Roman" w:hAnsi="Times New Roman" w:cs="Times New Roman"/>
          <w:color w:val="000000" w:themeColor="text1"/>
          <w:sz w:val="24"/>
          <w:szCs w:val="28"/>
        </w:rPr>
        <w:t xml:space="preserve"> (b) t</w:t>
      </w:r>
      <w:r w:rsidRPr="008D1F29">
        <w:rPr>
          <w:rFonts w:ascii="Times New Roman" w:hAnsi="Times New Roman" w:cs="Times New Roman"/>
          <w:color w:val="000000" w:themeColor="text1"/>
          <w:sz w:val="24"/>
          <w:szCs w:val="28"/>
        </w:rPr>
        <w:t>iešā ieraksta un masku fotolitogrāfijas iekārtas,</w:t>
      </w:r>
      <w:r w:rsidR="00DC4773" w:rsidRPr="008D1F29">
        <w:rPr>
          <w:rFonts w:ascii="Times New Roman" w:hAnsi="Times New Roman" w:cs="Times New Roman"/>
          <w:color w:val="000000" w:themeColor="text1"/>
          <w:sz w:val="24"/>
          <w:szCs w:val="28"/>
        </w:rPr>
        <w:t xml:space="preserve"> (c) </w:t>
      </w:r>
      <w:r w:rsidRPr="008D1F29">
        <w:rPr>
          <w:rFonts w:ascii="Times New Roman" w:hAnsi="Times New Roman" w:cs="Times New Roman"/>
          <w:color w:val="000000" w:themeColor="text1"/>
          <w:sz w:val="24"/>
          <w:szCs w:val="28"/>
        </w:rPr>
        <w:t xml:space="preserve">sausās kodināšanas iekārtas, </w:t>
      </w:r>
      <w:r w:rsidR="00DC4773" w:rsidRPr="008D1F29">
        <w:rPr>
          <w:rFonts w:ascii="Times New Roman" w:hAnsi="Times New Roman" w:cs="Times New Roman"/>
          <w:color w:val="000000" w:themeColor="text1"/>
          <w:sz w:val="24"/>
          <w:szCs w:val="28"/>
        </w:rPr>
        <w:t xml:space="preserve">(d) </w:t>
      </w:r>
      <w:r w:rsidRPr="008D1F29">
        <w:rPr>
          <w:rFonts w:ascii="Times New Roman" w:hAnsi="Times New Roman" w:cs="Times New Roman"/>
          <w:color w:val="000000" w:themeColor="text1"/>
          <w:sz w:val="24"/>
          <w:szCs w:val="28"/>
        </w:rPr>
        <w:t xml:space="preserve">iekārta mikroshēmu savstarpējai savienošanai ar </w:t>
      </w:r>
      <w:proofErr w:type="spellStart"/>
      <w:r w:rsidRPr="008D1F29">
        <w:rPr>
          <w:rFonts w:ascii="Times New Roman" w:hAnsi="Times New Roman" w:cs="Times New Roman"/>
          <w:color w:val="000000" w:themeColor="text1"/>
          <w:sz w:val="24"/>
          <w:szCs w:val="28"/>
        </w:rPr>
        <w:t>viļņvadu</w:t>
      </w:r>
      <w:proofErr w:type="spellEnd"/>
      <w:r w:rsidRPr="008D1F29">
        <w:rPr>
          <w:rFonts w:ascii="Times New Roman" w:hAnsi="Times New Roman" w:cs="Times New Roman"/>
          <w:color w:val="000000" w:themeColor="text1"/>
          <w:sz w:val="24"/>
          <w:szCs w:val="28"/>
        </w:rPr>
        <w:t xml:space="preserve"> vai mikroshēmas pievienošana pie optiskās šķiedras,</w:t>
      </w:r>
      <w:r w:rsidR="00DC4773" w:rsidRPr="008D1F29">
        <w:rPr>
          <w:rFonts w:ascii="Times New Roman" w:hAnsi="Times New Roman" w:cs="Times New Roman"/>
          <w:color w:val="000000" w:themeColor="text1"/>
          <w:sz w:val="24"/>
          <w:szCs w:val="28"/>
        </w:rPr>
        <w:t xml:space="preserve"> (e) </w:t>
      </w:r>
      <w:r w:rsidRPr="008D1F29">
        <w:rPr>
          <w:rFonts w:ascii="Times New Roman" w:hAnsi="Times New Roman" w:cs="Times New Roman"/>
          <w:color w:val="000000" w:themeColor="text1"/>
          <w:sz w:val="24"/>
          <w:szCs w:val="28"/>
        </w:rPr>
        <w:t>elektronu staru litogrāfijas iekārt</w:t>
      </w:r>
      <w:r w:rsidR="00DC4773" w:rsidRPr="008D1F29">
        <w:rPr>
          <w:rFonts w:ascii="Times New Roman" w:hAnsi="Times New Roman" w:cs="Times New Roman"/>
          <w:color w:val="000000" w:themeColor="text1"/>
          <w:sz w:val="24"/>
          <w:szCs w:val="28"/>
        </w:rPr>
        <w:t xml:space="preserve">a; (f) </w:t>
      </w:r>
      <w:r w:rsidRPr="008D1F29">
        <w:rPr>
          <w:rFonts w:ascii="Times New Roman" w:hAnsi="Times New Roman" w:cs="Times New Roman"/>
          <w:color w:val="000000" w:themeColor="text1"/>
          <w:sz w:val="24"/>
          <w:szCs w:val="28"/>
        </w:rPr>
        <w:t>mikroshēmu raksturošanas iekārtas, piem., optiskie mikroskopi, skenējošais elektronu mikroskops utt.</w:t>
      </w:r>
    </w:p>
    <w:p w14:paraId="027F0A4B" w14:textId="77777777" w:rsidR="00D94A19" w:rsidRPr="008D1F29" w:rsidRDefault="00D94A19" w:rsidP="004212CF">
      <w:pPr>
        <w:pStyle w:val="Heading2"/>
      </w:pPr>
      <w:bookmarkStart w:id="65" w:name="_Toc176280361"/>
      <w:bookmarkStart w:id="66" w:name="_Toc176280620"/>
      <w:bookmarkStart w:id="67" w:name="_Toc176280362"/>
      <w:bookmarkStart w:id="68" w:name="_Toc176280621"/>
      <w:bookmarkStart w:id="69" w:name="_Toc172159558"/>
      <w:bookmarkStart w:id="70" w:name="_Toc176514453"/>
      <w:bookmarkEnd w:id="65"/>
      <w:bookmarkEnd w:id="66"/>
      <w:bookmarkEnd w:id="67"/>
      <w:bookmarkEnd w:id="68"/>
      <w:r w:rsidRPr="008D1F29">
        <w:t>Kvantu ierīces</w:t>
      </w:r>
      <w:bookmarkEnd w:id="69"/>
      <w:bookmarkEnd w:id="70"/>
    </w:p>
    <w:p w14:paraId="35FA9C20" w14:textId="0BF0D651" w:rsidR="00D94A19" w:rsidRPr="008D1F29" w:rsidRDefault="00D94A19" w:rsidP="00D94A19">
      <w:pPr>
        <w:rPr>
          <w:rFonts w:ascii="Times New Roman" w:eastAsia="Arial" w:hAnsi="Times New Roman" w:cs="Times New Roman"/>
          <w:color w:val="000000" w:themeColor="text1"/>
          <w:sz w:val="24"/>
          <w:szCs w:val="28"/>
          <w:lang w:val="lv"/>
        </w:rPr>
      </w:pPr>
      <w:r w:rsidRPr="008D1F29">
        <w:rPr>
          <w:rFonts w:ascii="Times New Roman" w:eastAsia="Arial" w:hAnsi="Times New Roman" w:cs="Times New Roman"/>
          <w:color w:val="000000" w:themeColor="text1"/>
          <w:sz w:val="24"/>
          <w:szCs w:val="28"/>
          <w:lang w:val="lv"/>
        </w:rPr>
        <w:t>Kvantu ierīces ir pamatā augstas pievienotās vērtības nišas tehnoloģiju radīšanā un plašākā kontekstā nosaka arī jaunu pusvadītāju materiālu attīstības virzienu.</w:t>
      </w:r>
      <w:r w:rsidR="005F69E9" w:rsidRPr="008D1F29">
        <w:rPr>
          <w:rFonts w:ascii="Times New Roman" w:eastAsia="Arial" w:hAnsi="Times New Roman" w:cs="Times New Roman"/>
          <w:color w:val="000000" w:themeColor="text1"/>
          <w:sz w:val="24"/>
          <w:szCs w:val="28"/>
          <w:lang w:val="lv"/>
        </w:rPr>
        <w:t xml:space="preserve"> </w:t>
      </w:r>
      <w:r w:rsidRPr="008D1F29">
        <w:rPr>
          <w:rFonts w:ascii="Times New Roman" w:eastAsia="Arial" w:hAnsi="Times New Roman" w:cs="Times New Roman"/>
          <w:color w:val="000000" w:themeColor="text1"/>
          <w:sz w:val="24"/>
          <w:szCs w:val="28"/>
          <w:lang w:val="lv"/>
        </w:rPr>
        <w:t>Esošās</w:t>
      </w:r>
      <w:r w:rsidR="00A412AB" w:rsidRPr="008D1F29">
        <w:rPr>
          <w:rFonts w:ascii="Times New Roman" w:eastAsia="Arial" w:hAnsi="Times New Roman" w:cs="Times New Roman"/>
          <w:color w:val="000000" w:themeColor="text1"/>
          <w:sz w:val="24"/>
          <w:szCs w:val="28"/>
          <w:lang w:val="lv"/>
        </w:rPr>
        <w:t xml:space="preserve"> </w:t>
      </w:r>
      <w:r w:rsidRPr="008D1F29">
        <w:rPr>
          <w:rFonts w:ascii="Times New Roman" w:eastAsia="Arial" w:hAnsi="Times New Roman" w:cs="Times New Roman"/>
          <w:color w:val="000000" w:themeColor="text1"/>
          <w:sz w:val="24"/>
          <w:szCs w:val="28"/>
          <w:lang w:val="lv"/>
        </w:rPr>
        <w:t xml:space="preserve">iestrādnes un zinātība kvantu ierīču prototipu izstrādē nodrošina </w:t>
      </w:r>
      <w:r w:rsidRPr="008D1F29">
        <w:rPr>
          <w:rFonts w:ascii="Times New Roman" w:eastAsia="Arial" w:hAnsi="Times New Roman" w:cs="Times New Roman"/>
          <w:b/>
          <w:bCs/>
          <w:color w:val="000000" w:themeColor="text1"/>
          <w:sz w:val="24"/>
          <w:szCs w:val="28"/>
          <w:lang w:val="lv"/>
        </w:rPr>
        <w:t>Latvijai konkurētspējīgu priekšrocību, īpaši šādās jomās</w:t>
      </w:r>
      <w:r w:rsidRPr="008D1F29">
        <w:rPr>
          <w:rFonts w:ascii="Times New Roman" w:eastAsia="Arial" w:hAnsi="Times New Roman" w:cs="Times New Roman"/>
          <w:color w:val="000000" w:themeColor="text1"/>
          <w:sz w:val="24"/>
          <w:szCs w:val="28"/>
          <w:lang w:val="lv"/>
        </w:rPr>
        <w:t>:</w:t>
      </w:r>
    </w:p>
    <w:p w14:paraId="6A444240" w14:textId="77777777" w:rsidR="00D94A19" w:rsidRPr="008D1F29" w:rsidRDefault="00D94A19" w:rsidP="00DE1513">
      <w:pPr>
        <w:pStyle w:val="ListParagraph"/>
        <w:numPr>
          <w:ilvl w:val="0"/>
          <w:numId w:val="27"/>
        </w:numPr>
        <w:spacing w:before="100" w:after="100"/>
        <w:ind w:left="714" w:hanging="357"/>
        <w:rPr>
          <w:rFonts w:ascii="Times New Roman" w:eastAsia="Arial" w:hAnsi="Times New Roman" w:cs="Times New Roman"/>
          <w:color w:val="000000" w:themeColor="text1"/>
          <w:sz w:val="24"/>
          <w:szCs w:val="28"/>
          <w:lang w:val="lv"/>
        </w:rPr>
      </w:pPr>
      <w:r w:rsidRPr="008D1F29">
        <w:rPr>
          <w:rFonts w:ascii="Times New Roman" w:eastAsia="Arial" w:hAnsi="Times New Roman" w:cs="Times New Roman"/>
          <w:color w:val="000000" w:themeColor="text1"/>
          <w:sz w:val="24"/>
          <w:szCs w:val="28"/>
          <w:lang w:val="lv"/>
        </w:rPr>
        <w:t xml:space="preserve">magnētiskā lauka kvantu sensoru prototipi; </w:t>
      </w:r>
    </w:p>
    <w:p w14:paraId="57AE8E28" w14:textId="77777777" w:rsidR="00D94A19" w:rsidRPr="008D1F29" w:rsidRDefault="00D94A19" w:rsidP="00DE1513">
      <w:pPr>
        <w:pStyle w:val="ListParagraph"/>
        <w:numPr>
          <w:ilvl w:val="0"/>
          <w:numId w:val="27"/>
        </w:numPr>
        <w:spacing w:before="100" w:after="100"/>
        <w:ind w:left="714" w:hanging="357"/>
        <w:rPr>
          <w:rFonts w:ascii="Times New Roman" w:eastAsia="Arial" w:hAnsi="Times New Roman" w:cs="Times New Roman"/>
          <w:color w:val="000000" w:themeColor="text1"/>
          <w:sz w:val="24"/>
          <w:szCs w:val="28"/>
          <w:lang w:val="lv"/>
        </w:rPr>
      </w:pPr>
      <w:r w:rsidRPr="008D1F29">
        <w:rPr>
          <w:rFonts w:ascii="Times New Roman" w:eastAsia="Arial" w:hAnsi="Times New Roman" w:cs="Times New Roman"/>
          <w:color w:val="000000" w:themeColor="text1"/>
          <w:sz w:val="24"/>
          <w:szCs w:val="28"/>
          <w:lang w:val="lv"/>
        </w:rPr>
        <w:t xml:space="preserve">kvantu elektronikas ierīču </w:t>
      </w:r>
      <w:proofErr w:type="spellStart"/>
      <w:r w:rsidRPr="008D1F29">
        <w:rPr>
          <w:rFonts w:ascii="Times New Roman" w:eastAsia="Arial" w:hAnsi="Times New Roman" w:cs="Times New Roman"/>
          <w:color w:val="000000" w:themeColor="text1"/>
          <w:sz w:val="24"/>
          <w:szCs w:val="28"/>
          <w:lang w:val="lv"/>
        </w:rPr>
        <w:t>prototipēšana</w:t>
      </w:r>
      <w:proofErr w:type="spellEnd"/>
      <w:r w:rsidRPr="008D1F29">
        <w:rPr>
          <w:rFonts w:ascii="Times New Roman" w:eastAsia="Arial" w:hAnsi="Times New Roman" w:cs="Times New Roman"/>
          <w:color w:val="000000" w:themeColor="text1"/>
          <w:sz w:val="24"/>
          <w:szCs w:val="28"/>
          <w:lang w:val="lv"/>
        </w:rPr>
        <w:t xml:space="preserve"> metroloģijai; </w:t>
      </w:r>
    </w:p>
    <w:p w14:paraId="5E906680" w14:textId="77777777" w:rsidR="00D94A19" w:rsidRPr="008D1F29" w:rsidRDefault="00D94A19" w:rsidP="00DE1513">
      <w:pPr>
        <w:pStyle w:val="ListParagraph"/>
        <w:numPr>
          <w:ilvl w:val="0"/>
          <w:numId w:val="27"/>
        </w:numPr>
        <w:spacing w:before="100" w:after="100"/>
        <w:ind w:left="714" w:hanging="357"/>
        <w:rPr>
          <w:rFonts w:ascii="Times New Roman" w:eastAsia="Arial" w:hAnsi="Times New Roman" w:cs="Times New Roman"/>
          <w:color w:val="000000" w:themeColor="text1"/>
          <w:sz w:val="24"/>
          <w:szCs w:val="28"/>
          <w:lang w:val="lv"/>
        </w:rPr>
      </w:pPr>
      <w:proofErr w:type="spellStart"/>
      <w:r w:rsidRPr="008D1F29">
        <w:rPr>
          <w:rFonts w:ascii="Times New Roman" w:eastAsia="Arial" w:hAnsi="Times New Roman" w:cs="Times New Roman"/>
          <w:color w:val="000000" w:themeColor="text1"/>
          <w:sz w:val="24"/>
          <w:szCs w:val="28"/>
          <w:lang w:val="lv"/>
        </w:rPr>
        <w:t>mikrorezonatoru</w:t>
      </w:r>
      <w:proofErr w:type="spellEnd"/>
      <w:r w:rsidRPr="008D1F29">
        <w:rPr>
          <w:rFonts w:ascii="Times New Roman" w:eastAsia="Arial" w:hAnsi="Times New Roman" w:cs="Times New Roman"/>
          <w:color w:val="000000" w:themeColor="text1"/>
          <w:sz w:val="24"/>
          <w:szCs w:val="28"/>
          <w:lang w:val="lv"/>
        </w:rPr>
        <w:t xml:space="preserve"> frekvenču ķemmes prototips. </w:t>
      </w:r>
    </w:p>
    <w:p w14:paraId="64B931C3" w14:textId="315AA264"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Kvantu ierīču pētniecība pasaulē </w:t>
      </w:r>
      <w:proofErr w:type="spellStart"/>
      <w:r w:rsidRPr="008D1F29">
        <w:rPr>
          <w:rFonts w:ascii="Times New Roman" w:hAnsi="Times New Roman" w:cs="Times New Roman"/>
          <w:color w:val="000000" w:themeColor="text1"/>
          <w:sz w:val="24"/>
          <w:szCs w:val="28"/>
          <w:lang w:val="lv"/>
        </w:rPr>
        <w:t>kvantiskuma</w:t>
      </w:r>
      <w:proofErr w:type="spellEnd"/>
      <w:r w:rsidRPr="008D1F29">
        <w:rPr>
          <w:rFonts w:ascii="Times New Roman" w:hAnsi="Times New Roman" w:cs="Times New Roman"/>
          <w:color w:val="000000" w:themeColor="text1"/>
          <w:sz w:val="24"/>
          <w:szCs w:val="28"/>
          <w:lang w:val="lv"/>
        </w:rPr>
        <w:t xml:space="preserve"> priekšrocību apzināšanai un pierādīšanai pēdējās desmitgadēs ir bijusi viens </w:t>
      </w:r>
      <w:r w:rsidRPr="008D1F29">
        <w:rPr>
          <w:rFonts w:ascii="Times New Roman" w:hAnsi="Times New Roman" w:cs="Times New Roman"/>
          <w:b/>
          <w:bCs/>
          <w:color w:val="000000" w:themeColor="text1"/>
          <w:sz w:val="24"/>
          <w:szCs w:val="28"/>
          <w:lang w:val="lv"/>
        </w:rPr>
        <w:t>no centrālajiem pamata elementiem elektronikas un optikas ierīču attīstībā un augsto tehnoloģiju radīšanā</w:t>
      </w:r>
      <w:r w:rsidRPr="008D1F29">
        <w:rPr>
          <w:rFonts w:ascii="Times New Roman" w:hAnsi="Times New Roman" w:cs="Times New Roman"/>
          <w:color w:val="000000" w:themeColor="text1"/>
          <w:sz w:val="24"/>
          <w:szCs w:val="28"/>
          <w:lang w:val="lv"/>
        </w:rPr>
        <w:t>, piem., HEMT (</w:t>
      </w:r>
      <w:proofErr w:type="spellStart"/>
      <w:r w:rsidRPr="008D1F29">
        <w:rPr>
          <w:rFonts w:ascii="Times New Roman" w:hAnsi="Times New Roman" w:cs="Times New Roman"/>
          <w:i/>
          <w:iCs/>
          <w:color w:val="000000" w:themeColor="text1"/>
          <w:sz w:val="24"/>
          <w:szCs w:val="28"/>
          <w:lang w:val="lv"/>
        </w:rPr>
        <w:t>High</w:t>
      </w:r>
      <w:proofErr w:type="spellEnd"/>
      <w:r w:rsidRPr="008D1F29">
        <w:rPr>
          <w:rFonts w:ascii="Times New Roman" w:hAnsi="Times New Roman" w:cs="Times New Roman"/>
          <w:i/>
          <w:iCs/>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Electron</w:t>
      </w:r>
      <w:proofErr w:type="spellEnd"/>
      <w:r w:rsidRPr="008D1F29">
        <w:rPr>
          <w:rFonts w:ascii="Times New Roman" w:hAnsi="Times New Roman" w:cs="Times New Roman"/>
          <w:i/>
          <w:iCs/>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Mobility</w:t>
      </w:r>
      <w:proofErr w:type="spellEnd"/>
      <w:r w:rsidRPr="008D1F29">
        <w:rPr>
          <w:rFonts w:ascii="Times New Roman" w:hAnsi="Times New Roman" w:cs="Times New Roman"/>
          <w:i/>
          <w:iCs/>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Transistor</w:t>
      </w:r>
      <w:proofErr w:type="spellEnd"/>
      <w:r w:rsidRPr="008D1F29">
        <w:rPr>
          <w:rFonts w:ascii="Times New Roman" w:hAnsi="Times New Roman" w:cs="Times New Roman"/>
          <w:color w:val="000000" w:themeColor="text1"/>
          <w:sz w:val="24"/>
          <w:szCs w:val="28"/>
          <w:lang w:val="lv"/>
        </w:rPr>
        <w:t>) pastiprinātāji radioastronomijā un satelītos, Džozefsona pāreju ierīces sprieguma (volts) standarta iegūšanai u.c. industriju interese par kvantu ierīču pētniecību un attīstību pasaulē ir ļoti augsta. Piemēram, augstas jutības kvantu sensoru tehnoloģijas pavērs jaunas iespējas aizsardzībā,</w:t>
      </w:r>
      <w:r w:rsidR="00A412AB" w:rsidRPr="008D1F29">
        <w:rPr>
          <w:rFonts w:ascii="Times New Roman" w:hAnsi="Times New Roman" w:cs="Times New Roman"/>
          <w:color w:val="000000" w:themeColor="text1"/>
          <w:sz w:val="24"/>
          <w:szCs w:val="28"/>
          <w:lang w:val="lv"/>
        </w:rPr>
        <w:t xml:space="preserve"> </w:t>
      </w:r>
      <w:r w:rsidRPr="008D1F29">
        <w:rPr>
          <w:rFonts w:ascii="Times New Roman" w:hAnsi="Times New Roman" w:cs="Times New Roman"/>
          <w:color w:val="000000" w:themeColor="text1"/>
          <w:sz w:val="24"/>
          <w:szCs w:val="28"/>
          <w:lang w:val="lv"/>
        </w:rPr>
        <w:t xml:space="preserve">medicīnā (diagnostikā), civilā inženierijā, sakaru tehnoloģijās u.c. nozarēs. </w:t>
      </w:r>
    </w:p>
    <w:p w14:paraId="6BC075C6" w14:textId="3EAB1E94" w:rsidR="00D94A19" w:rsidRPr="008D1F29" w:rsidRDefault="00D94A19" w:rsidP="00C738B5">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Elektronikas un optikas kvantu ierīču izgatavošanas pamatā ir:</w:t>
      </w:r>
      <w:r w:rsidR="00DC4773" w:rsidRPr="008D1F29">
        <w:rPr>
          <w:rFonts w:ascii="Times New Roman" w:hAnsi="Times New Roman" w:cs="Times New Roman"/>
          <w:color w:val="000000" w:themeColor="text1"/>
          <w:sz w:val="24"/>
          <w:szCs w:val="28"/>
          <w:lang w:val="lv"/>
        </w:rPr>
        <w:t xml:space="preserve"> (a) </w:t>
      </w:r>
      <w:r w:rsidRPr="008D1F29">
        <w:rPr>
          <w:rFonts w:ascii="Times New Roman" w:hAnsi="Times New Roman" w:cs="Times New Roman"/>
          <w:color w:val="000000" w:themeColor="text1"/>
          <w:sz w:val="24"/>
          <w:szCs w:val="28"/>
          <w:lang w:val="lv"/>
        </w:rPr>
        <w:t xml:space="preserve">augstas kvalitātes pusvadītāji un to hibrīdās struktūras, </w:t>
      </w:r>
      <w:r w:rsidR="00DC4773" w:rsidRPr="008D1F29">
        <w:rPr>
          <w:rFonts w:ascii="Times New Roman" w:hAnsi="Times New Roman" w:cs="Times New Roman"/>
          <w:color w:val="000000" w:themeColor="text1"/>
          <w:sz w:val="24"/>
          <w:szCs w:val="28"/>
          <w:lang w:val="lv"/>
        </w:rPr>
        <w:t xml:space="preserve">(b) </w:t>
      </w:r>
      <w:r w:rsidRPr="008D1F29">
        <w:rPr>
          <w:rFonts w:ascii="Times New Roman" w:hAnsi="Times New Roman" w:cs="Times New Roman"/>
          <w:color w:val="000000" w:themeColor="text1"/>
          <w:sz w:val="24"/>
          <w:szCs w:val="28"/>
          <w:lang w:val="lv"/>
        </w:rPr>
        <w:t xml:space="preserve">pusvadītāju </w:t>
      </w:r>
      <w:proofErr w:type="spellStart"/>
      <w:r w:rsidRPr="008D1F29">
        <w:rPr>
          <w:rFonts w:ascii="Times New Roman" w:hAnsi="Times New Roman" w:cs="Times New Roman"/>
          <w:color w:val="000000" w:themeColor="text1"/>
          <w:sz w:val="24"/>
          <w:szCs w:val="28"/>
          <w:lang w:val="lv"/>
        </w:rPr>
        <w:t>miniaturizācija</w:t>
      </w:r>
      <w:proofErr w:type="spellEnd"/>
      <w:r w:rsidR="00DC4773" w:rsidRPr="008D1F29">
        <w:rPr>
          <w:rFonts w:ascii="Times New Roman" w:hAnsi="Times New Roman" w:cs="Times New Roman"/>
          <w:color w:val="000000" w:themeColor="text1"/>
          <w:sz w:val="24"/>
          <w:szCs w:val="28"/>
          <w:lang w:val="lv"/>
        </w:rPr>
        <w:t xml:space="preserve">, (c) </w:t>
      </w:r>
      <w:proofErr w:type="spellStart"/>
      <w:r w:rsidRPr="008D1F29">
        <w:rPr>
          <w:rFonts w:ascii="Times New Roman" w:hAnsi="Times New Roman" w:cs="Times New Roman"/>
          <w:color w:val="000000" w:themeColor="text1"/>
          <w:sz w:val="24"/>
          <w:szCs w:val="28"/>
          <w:lang w:val="lv"/>
        </w:rPr>
        <w:t>nanotehnoloģiju</w:t>
      </w:r>
      <w:proofErr w:type="spellEnd"/>
      <w:r w:rsidRPr="008D1F29">
        <w:rPr>
          <w:rFonts w:ascii="Times New Roman" w:hAnsi="Times New Roman" w:cs="Times New Roman"/>
          <w:color w:val="000000" w:themeColor="text1"/>
          <w:sz w:val="24"/>
          <w:szCs w:val="28"/>
          <w:lang w:val="lv"/>
        </w:rPr>
        <w:t xml:space="preserve"> metodoloģijas. </w:t>
      </w:r>
    </w:p>
    <w:p w14:paraId="51732F4E" w14:textId="45C0E7E9" w:rsidR="00D94A19" w:rsidRPr="008D1F29" w:rsidRDefault="00D94A19" w:rsidP="00D94A19">
      <w:pPr>
        <w:rPr>
          <w:rFonts w:ascii="Times New Roman" w:hAnsi="Times New Roman" w:cs="Times New Roman"/>
          <w:b/>
          <w:bCs/>
          <w:color w:val="000000" w:themeColor="text1"/>
          <w:sz w:val="24"/>
          <w:szCs w:val="28"/>
          <w:lang w:val="lv"/>
        </w:rPr>
      </w:pPr>
      <w:r w:rsidRPr="008D1F29">
        <w:rPr>
          <w:rFonts w:ascii="Times New Roman" w:hAnsi="Times New Roman" w:cs="Times New Roman"/>
          <w:color w:val="000000" w:themeColor="text1"/>
          <w:sz w:val="24"/>
          <w:szCs w:val="28"/>
          <w:lang w:val="lv"/>
        </w:rPr>
        <w:t>LU visos šajos ķēdes posmos ir</w:t>
      </w:r>
      <w:r w:rsidR="00A412AB" w:rsidRPr="008D1F29">
        <w:rPr>
          <w:rFonts w:ascii="Times New Roman" w:hAnsi="Times New Roman" w:cs="Times New Roman"/>
          <w:color w:val="000000" w:themeColor="text1"/>
          <w:sz w:val="24"/>
          <w:szCs w:val="28"/>
          <w:lang w:val="lv"/>
        </w:rPr>
        <w:t xml:space="preserve"> </w:t>
      </w:r>
      <w:r w:rsidRPr="008D1F29">
        <w:rPr>
          <w:rFonts w:ascii="Times New Roman" w:hAnsi="Times New Roman" w:cs="Times New Roman"/>
          <w:color w:val="000000" w:themeColor="text1"/>
          <w:sz w:val="24"/>
          <w:szCs w:val="28"/>
          <w:lang w:val="lv"/>
        </w:rPr>
        <w:t xml:space="preserve">spēcīga fundamentālā pētniecība un zinātība, starptautiska atpazīstamība, attīstītas vairākas tehnoloģijas: kvantu algoritmos, programmatūrā, kvantu ierīču teorijā, optisko un elektronisko kvantu ierīču, t.sk., kvantu sensoru, izstrādē. Tos kombinējot, demonstrēti kvantu ierīču prototipi zemākajos gatavības līmeņos (TRL 1-3). </w:t>
      </w:r>
      <w:r w:rsidRPr="008D1F29">
        <w:rPr>
          <w:rFonts w:ascii="Times New Roman" w:hAnsi="Times New Roman" w:cs="Times New Roman"/>
          <w:b/>
          <w:bCs/>
          <w:color w:val="000000" w:themeColor="text1"/>
          <w:sz w:val="24"/>
          <w:szCs w:val="28"/>
          <w:lang w:val="lv"/>
        </w:rPr>
        <w:t>Augstāku TRL (4-6) līmeņu sasniegšanai nepieciešamas ilgtermiņa investīcijas.</w:t>
      </w:r>
    </w:p>
    <w:p w14:paraId="4AEA9F46" w14:textId="148DAED0"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LU ir attīstīta un starptautisku uzņēmumu novērtēta kompetence pusvadītāju kristālu audzēšanas modelēšanā, kas iegūta ilggadējā sadarbībā ar vienu no pasaulē vadošajiem silīcija plāksnīšu ražotājiem </w:t>
      </w:r>
      <w:proofErr w:type="spellStart"/>
      <w:r w:rsidRPr="008D1F29">
        <w:rPr>
          <w:rFonts w:ascii="Times New Roman" w:hAnsi="Times New Roman" w:cs="Times New Roman"/>
          <w:i/>
          <w:iCs/>
          <w:color w:val="000000" w:themeColor="text1"/>
          <w:sz w:val="24"/>
          <w:szCs w:val="28"/>
          <w:lang w:val="lv"/>
        </w:rPr>
        <w:t>Siltronic</w:t>
      </w:r>
      <w:proofErr w:type="spellEnd"/>
      <w:r w:rsidRPr="008D1F29">
        <w:rPr>
          <w:rFonts w:ascii="Times New Roman" w:hAnsi="Times New Roman" w:cs="Times New Roman"/>
          <w:i/>
          <w:iCs/>
          <w:color w:val="000000" w:themeColor="text1"/>
          <w:sz w:val="24"/>
          <w:szCs w:val="28"/>
          <w:lang w:val="lv"/>
        </w:rPr>
        <w:t xml:space="preserve"> AG</w:t>
      </w:r>
      <w:r w:rsidRPr="008D1F29">
        <w:rPr>
          <w:rFonts w:ascii="Times New Roman" w:hAnsi="Times New Roman" w:cs="Times New Roman"/>
          <w:color w:val="000000" w:themeColor="text1"/>
          <w:sz w:val="24"/>
          <w:szCs w:val="28"/>
          <w:lang w:val="lv"/>
        </w:rPr>
        <w:t xml:space="preserve">. </w:t>
      </w:r>
    </w:p>
    <w:p w14:paraId="25ED1566" w14:textId="77777777"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lastRenderedPageBreak/>
        <w:t xml:space="preserve">LU darbojas kā Nacionālais kontaktpunkts kvantu tehnoloģijās, tostarp kvantu ierīcēs. Līdz ar izcilību kvantu algoritmos, elektrisko un optisko kvantu ierīču eksperimentālie prototipi, piemēram, augsta kvalitātes faktora </w:t>
      </w:r>
      <w:proofErr w:type="spellStart"/>
      <w:r w:rsidRPr="008D1F29">
        <w:rPr>
          <w:rFonts w:ascii="Times New Roman" w:hAnsi="Times New Roman" w:cs="Times New Roman"/>
          <w:color w:val="000000" w:themeColor="text1"/>
          <w:sz w:val="24"/>
          <w:szCs w:val="28"/>
          <w:lang w:val="lv"/>
        </w:rPr>
        <w:t>mikrorezonatori</w:t>
      </w:r>
      <w:proofErr w:type="spellEnd"/>
      <w:r w:rsidRPr="008D1F29">
        <w:rPr>
          <w:rFonts w:ascii="Times New Roman" w:hAnsi="Times New Roman" w:cs="Times New Roman"/>
          <w:color w:val="000000" w:themeColor="text1"/>
          <w:sz w:val="24"/>
          <w:szCs w:val="28"/>
          <w:lang w:val="lv"/>
        </w:rPr>
        <w:t xml:space="preserve">, īpaši jutīgi magnētiskā lauka sensori, kā arī ātrdarbīgākie jaunie pusvadītāju materiāli un zinātība </w:t>
      </w:r>
      <w:proofErr w:type="spellStart"/>
      <w:r w:rsidRPr="008D1F29">
        <w:rPr>
          <w:rFonts w:ascii="Times New Roman" w:hAnsi="Times New Roman" w:cs="Times New Roman"/>
          <w:color w:val="000000" w:themeColor="text1"/>
          <w:sz w:val="24"/>
          <w:szCs w:val="28"/>
          <w:lang w:val="lv"/>
        </w:rPr>
        <w:t>vienelektronu</w:t>
      </w:r>
      <w:proofErr w:type="spellEnd"/>
      <w:r w:rsidRPr="008D1F29">
        <w:rPr>
          <w:rFonts w:ascii="Times New Roman" w:hAnsi="Times New Roman" w:cs="Times New Roman"/>
          <w:color w:val="000000" w:themeColor="text1"/>
          <w:sz w:val="24"/>
          <w:szCs w:val="28"/>
          <w:lang w:val="lv"/>
        </w:rPr>
        <w:t xml:space="preserve"> tranzistoru ierīču izgatavošanā u.c. </w:t>
      </w:r>
    </w:p>
    <w:p w14:paraId="66E6DEF1" w14:textId="73EF2A09" w:rsidR="00D94A19" w:rsidRPr="008D1F29" w:rsidRDefault="00D94A19" w:rsidP="00C738B5">
      <w:pPr>
        <w:rPr>
          <w:rFonts w:ascii="Times New Roman" w:hAnsi="Times New Roman" w:cs="Times New Roman"/>
          <w:color w:val="000000" w:themeColor="text1"/>
          <w:sz w:val="24"/>
          <w:szCs w:val="28"/>
          <w:lang w:val="lv"/>
        </w:rPr>
      </w:pPr>
      <w:r w:rsidRPr="008D1F29">
        <w:rPr>
          <w:rFonts w:ascii="Times New Roman" w:eastAsia="Arial" w:hAnsi="Times New Roman" w:cs="Times New Roman"/>
          <w:color w:val="000000" w:themeColor="text1"/>
          <w:sz w:val="24"/>
          <w:szCs w:val="28"/>
          <w:lang w:val="lv"/>
        </w:rPr>
        <w:t xml:space="preserve">Latvijas kompetences kvantu ierīču virzienā galvenokārt pārstāv LU pētnieki, kas ir starptautiski atpazīstami savas jomas eksperti. Esošās kompetences: </w:t>
      </w:r>
      <w:r w:rsidR="006F7FCC" w:rsidRPr="008D1F29">
        <w:rPr>
          <w:rFonts w:ascii="Times New Roman" w:eastAsia="Arial" w:hAnsi="Times New Roman" w:cs="Times New Roman"/>
          <w:color w:val="000000" w:themeColor="text1"/>
          <w:sz w:val="24"/>
          <w:szCs w:val="28"/>
          <w:lang w:val="lv"/>
        </w:rPr>
        <w:t xml:space="preserve">(a) </w:t>
      </w:r>
      <w:r w:rsidRPr="008D1F29">
        <w:rPr>
          <w:rFonts w:ascii="Times New Roman" w:hAnsi="Times New Roman" w:cs="Times New Roman"/>
          <w:color w:val="000000" w:themeColor="text1"/>
          <w:sz w:val="24"/>
          <w:szCs w:val="28"/>
          <w:lang w:val="lv"/>
        </w:rPr>
        <w:t xml:space="preserve">optiskās kvantu ierīces, tostarp čukstošās galerijas modu </w:t>
      </w:r>
      <w:proofErr w:type="spellStart"/>
      <w:r w:rsidRPr="008D1F29">
        <w:rPr>
          <w:rFonts w:ascii="Times New Roman" w:hAnsi="Times New Roman" w:cs="Times New Roman"/>
          <w:color w:val="000000" w:themeColor="text1"/>
          <w:sz w:val="24"/>
          <w:szCs w:val="28"/>
          <w:lang w:val="lv"/>
        </w:rPr>
        <w:t>mikrorezonatori</w:t>
      </w:r>
      <w:proofErr w:type="spellEnd"/>
      <w:r w:rsidRPr="008D1F29">
        <w:rPr>
          <w:rFonts w:ascii="Times New Roman" w:hAnsi="Times New Roman" w:cs="Times New Roman"/>
          <w:color w:val="000000" w:themeColor="text1"/>
          <w:sz w:val="24"/>
          <w:szCs w:val="28"/>
          <w:lang w:val="lv"/>
        </w:rPr>
        <w:t>,</w:t>
      </w:r>
      <w:r w:rsidR="00A412AB" w:rsidRPr="008D1F29">
        <w:rPr>
          <w:rFonts w:ascii="Times New Roman" w:hAnsi="Times New Roman" w:cs="Times New Roman"/>
          <w:color w:val="000000" w:themeColor="text1"/>
          <w:sz w:val="24"/>
          <w:szCs w:val="28"/>
          <w:lang w:val="lv"/>
        </w:rPr>
        <w:t xml:space="preserve"> </w:t>
      </w:r>
      <w:r w:rsidRPr="008D1F29">
        <w:rPr>
          <w:rFonts w:ascii="Times New Roman" w:hAnsi="Times New Roman" w:cs="Times New Roman"/>
          <w:color w:val="000000" w:themeColor="text1"/>
          <w:sz w:val="24"/>
          <w:szCs w:val="28"/>
          <w:lang w:val="lv"/>
        </w:rPr>
        <w:t xml:space="preserve">ietverot to izgatavošanu, raksturošanu un integrēšanu </w:t>
      </w:r>
      <w:proofErr w:type="spellStart"/>
      <w:r w:rsidRPr="008D1F29">
        <w:rPr>
          <w:rFonts w:ascii="Times New Roman" w:hAnsi="Times New Roman" w:cs="Times New Roman"/>
          <w:color w:val="000000" w:themeColor="text1"/>
          <w:sz w:val="24"/>
          <w:szCs w:val="28"/>
          <w:lang w:val="lv"/>
        </w:rPr>
        <w:t>fotoniskajos</w:t>
      </w:r>
      <w:proofErr w:type="spellEnd"/>
      <w:r w:rsidRPr="008D1F29">
        <w:rPr>
          <w:rFonts w:ascii="Times New Roman" w:hAnsi="Times New Roman" w:cs="Times New Roman"/>
          <w:color w:val="000000" w:themeColor="text1"/>
          <w:sz w:val="24"/>
          <w:szCs w:val="28"/>
          <w:lang w:val="lv"/>
        </w:rPr>
        <w:t xml:space="preserve"> čipos, </w:t>
      </w:r>
      <w:r w:rsidR="006F7FCC" w:rsidRPr="008D1F29">
        <w:rPr>
          <w:rFonts w:ascii="Times New Roman" w:hAnsi="Times New Roman" w:cs="Times New Roman"/>
          <w:color w:val="000000" w:themeColor="text1"/>
          <w:sz w:val="24"/>
          <w:szCs w:val="28"/>
          <w:lang w:val="lv"/>
        </w:rPr>
        <w:t xml:space="preserve">(b) </w:t>
      </w:r>
      <w:r w:rsidRPr="008D1F29">
        <w:rPr>
          <w:rFonts w:ascii="Times New Roman" w:hAnsi="Times New Roman" w:cs="Times New Roman"/>
          <w:color w:val="000000" w:themeColor="text1"/>
          <w:sz w:val="24"/>
          <w:szCs w:val="28"/>
          <w:lang w:val="lv"/>
        </w:rPr>
        <w:t xml:space="preserve">magnētiskā un elektriskā lauka sensoru izgatavošana un potenciālā integrēšana </w:t>
      </w:r>
      <w:proofErr w:type="spellStart"/>
      <w:r w:rsidRPr="008D1F29">
        <w:rPr>
          <w:rFonts w:ascii="Times New Roman" w:hAnsi="Times New Roman" w:cs="Times New Roman"/>
          <w:color w:val="000000" w:themeColor="text1"/>
          <w:sz w:val="24"/>
          <w:szCs w:val="28"/>
          <w:lang w:val="lv"/>
        </w:rPr>
        <w:t>mikročipos</w:t>
      </w:r>
      <w:proofErr w:type="spellEnd"/>
      <w:r w:rsidRPr="008D1F29">
        <w:rPr>
          <w:rFonts w:ascii="Times New Roman" w:hAnsi="Times New Roman" w:cs="Times New Roman"/>
          <w:color w:val="000000" w:themeColor="text1"/>
          <w:sz w:val="24"/>
          <w:szCs w:val="28"/>
          <w:lang w:val="lv"/>
        </w:rPr>
        <w:t xml:space="preserve">, </w:t>
      </w:r>
      <w:r w:rsidR="006F7FCC" w:rsidRPr="008D1F29">
        <w:rPr>
          <w:rFonts w:ascii="Times New Roman" w:hAnsi="Times New Roman" w:cs="Times New Roman"/>
          <w:color w:val="000000" w:themeColor="text1"/>
          <w:sz w:val="24"/>
          <w:szCs w:val="28"/>
          <w:lang w:val="lv"/>
        </w:rPr>
        <w:t xml:space="preserve">(c) </w:t>
      </w:r>
      <w:r w:rsidRPr="008D1F29">
        <w:rPr>
          <w:rFonts w:ascii="Times New Roman" w:hAnsi="Times New Roman" w:cs="Times New Roman"/>
          <w:color w:val="000000" w:themeColor="text1"/>
          <w:sz w:val="24"/>
          <w:szCs w:val="28"/>
          <w:lang w:val="lv"/>
        </w:rPr>
        <w:t xml:space="preserve">kompetence kvantu elektronikas ierīču izgatavošanā no dažādiem pusvadītāju materiāliem, tai skaitā </w:t>
      </w:r>
      <w:proofErr w:type="spellStart"/>
      <w:r w:rsidRPr="008D1F29">
        <w:rPr>
          <w:rFonts w:ascii="Times New Roman" w:hAnsi="Times New Roman" w:cs="Times New Roman"/>
          <w:color w:val="000000" w:themeColor="text1"/>
          <w:sz w:val="24"/>
          <w:szCs w:val="28"/>
          <w:lang w:val="lv"/>
        </w:rPr>
        <w:t>vienelektrona</w:t>
      </w:r>
      <w:proofErr w:type="spellEnd"/>
      <w:r w:rsidRPr="008D1F29">
        <w:rPr>
          <w:rFonts w:ascii="Times New Roman" w:hAnsi="Times New Roman" w:cs="Times New Roman"/>
          <w:color w:val="000000" w:themeColor="text1"/>
          <w:sz w:val="24"/>
          <w:szCs w:val="28"/>
          <w:lang w:val="lv"/>
        </w:rPr>
        <w:t xml:space="preserve"> tranzistora eksperimentālie prototipi, </w:t>
      </w:r>
      <w:r w:rsidR="006F7FCC" w:rsidRPr="008D1F29">
        <w:rPr>
          <w:rFonts w:ascii="Times New Roman" w:hAnsi="Times New Roman" w:cs="Times New Roman"/>
          <w:color w:val="000000" w:themeColor="text1"/>
          <w:sz w:val="24"/>
          <w:szCs w:val="28"/>
          <w:lang w:val="lv"/>
        </w:rPr>
        <w:t xml:space="preserve">(d) </w:t>
      </w:r>
      <w:r w:rsidRPr="008D1F29">
        <w:rPr>
          <w:rFonts w:ascii="Times New Roman" w:hAnsi="Times New Roman" w:cs="Times New Roman"/>
          <w:color w:val="000000" w:themeColor="text1"/>
          <w:sz w:val="24"/>
          <w:szCs w:val="28"/>
          <w:lang w:val="lv"/>
        </w:rPr>
        <w:t>jaunas funkcionalitātes pusvadītāju materiālu iegūšana,</w:t>
      </w:r>
      <w:r w:rsidR="006F7FCC" w:rsidRPr="008D1F29">
        <w:rPr>
          <w:rFonts w:ascii="Times New Roman" w:hAnsi="Times New Roman" w:cs="Times New Roman"/>
          <w:color w:val="000000" w:themeColor="text1"/>
          <w:sz w:val="24"/>
          <w:szCs w:val="28"/>
          <w:lang w:val="lv"/>
        </w:rPr>
        <w:t xml:space="preserve"> (e) </w:t>
      </w:r>
      <w:r w:rsidRPr="008D1F29">
        <w:rPr>
          <w:rFonts w:ascii="Times New Roman" w:hAnsi="Times New Roman" w:cs="Times New Roman"/>
          <w:color w:val="000000" w:themeColor="text1"/>
          <w:sz w:val="24"/>
          <w:szCs w:val="28"/>
          <w:lang w:val="lv"/>
        </w:rPr>
        <w:t xml:space="preserve">elektronikas ierīču </w:t>
      </w:r>
      <w:proofErr w:type="spellStart"/>
      <w:r w:rsidRPr="008D1F29">
        <w:rPr>
          <w:rFonts w:ascii="Times New Roman" w:hAnsi="Times New Roman" w:cs="Times New Roman"/>
          <w:color w:val="000000" w:themeColor="text1"/>
          <w:sz w:val="24"/>
          <w:szCs w:val="28"/>
          <w:lang w:val="lv"/>
        </w:rPr>
        <w:t>kvantiskuma</w:t>
      </w:r>
      <w:proofErr w:type="spellEnd"/>
      <w:r w:rsidRPr="008D1F29">
        <w:rPr>
          <w:rFonts w:ascii="Times New Roman" w:hAnsi="Times New Roman" w:cs="Times New Roman"/>
          <w:color w:val="000000" w:themeColor="text1"/>
          <w:sz w:val="24"/>
          <w:szCs w:val="28"/>
          <w:lang w:val="lv"/>
        </w:rPr>
        <w:t xml:space="preserve"> pierādīšana un testēšana </w:t>
      </w:r>
      <w:proofErr w:type="spellStart"/>
      <w:r w:rsidRPr="008D1F29">
        <w:rPr>
          <w:rFonts w:ascii="Times New Roman" w:hAnsi="Times New Roman" w:cs="Times New Roman"/>
          <w:color w:val="000000" w:themeColor="text1"/>
          <w:sz w:val="24"/>
          <w:szCs w:val="28"/>
          <w:lang w:val="lv"/>
        </w:rPr>
        <w:t>kriogēnā</w:t>
      </w:r>
      <w:proofErr w:type="spellEnd"/>
      <w:r w:rsidRPr="008D1F29">
        <w:rPr>
          <w:rFonts w:ascii="Times New Roman" w:hAnsi="Times New Roman" w:cs="Times New Roman"/>
          <w:color w:val="000000" w:themeColor="text1"/>
          <w:sz w:val="24"/>
          <w:szCs w:val="28"/>
          <w:lang w:val="lv"/>
        </w:rPr>
        <w:t xml:space="preserve"> vidē. </w:t>
      </w:r>
    </w:p>
    <w:p w14:paraId="4203B811" w14:textId="77777777" w:rsidR="00D94A19" w:rsidRPr="008D1F29" w:rsidRDefault="00D94A19" w:rsidP="004212CF">
      <w:pPr>
        <w:pStyle w:val="Heading3"/>
      </w:pPr>
      <w:bookmarkStart w:id="71" w:name="_Toc172159559"/>
      <w:bookmarkStart w:id="72" w:name="_Toc176514454"/>
      <w:r w:rsidRPr="008D1F29">
        <w:t>Latvijas konkurētspējas uzlabošana</w:t>
      </w:r>
      <w:bookmarkEnd w:id="71"/>
      <w:bookmarkEnd w:id="72"/>
      <w:r w:rsidRPr="008D1F29">
        <w:t xml:space="preserve"> </w:t>
      </w:r>
    </w:p>
    <w:p w14:paraId="23B928F6" w14:textId="0C7CB198" w:rsidR="00D94A19" w:rsidRPr="008D1F29" w:rsidRDefault="00D94A19" w:rsidP="00D94A19">
      <w:pPr>
        <w:rPr>
          <w:rFonts w:ascii="Times New Roman" w:eastAsia="Arial" w:hAnsi="Times New Roman" w:cs="Times New Roman"/>
          <w:color w:val="000000" w:themeColor="text1"/>
          <w:sz w:val="24"/>
          <w:szCs w:val="28"/>
          <w:lang w:val="lv"/>
        </w:rPr>
      </w:pPr>
      <w:r w:rsidRPr="008D1F29">
        <w:rPr>
          <w:rFonts w:ascii="Times New Roman" w:eastAsia="Arial" w:hAnsi="Times New Roman" w:cs="Times New Roman"/>
          <w:color w:val="000000" w:themeColor="text1"/>
          <w:sz w:val="24"/>
          <w:szCs w:val="28"/>
          <w:lang w:val="lv"/>
        </w:rPr>
        <w:t xml:space="preserve">Ievērojamu ekonomisko devumu ienesošu tehnoloģiju radīšanā jāturpina darbs pie esošo </w:t>
      </w:r>
      <w:r w:rsidRPr="008D1F29">
        <w:rPr>
          <w:rFonts w:ascii="Times New Roman" w:eastAsia="Arial" w:hAnsi="Times New Roman" w:cs="Times New Roman"/>
          <w:b/>
          <w:bCs/>
          <w:color w:val="000000" w:themeColor="text1"/>
          <w:sz w:val="24"/>
          <w:szCs w:val="28"/>
          <w:lang w:val="lv"/>
        </w:rPr>
        <w:t>optikas un elektronikas kvantu ierīču prototipu attīstīšanas</w:t>
      </w:r>
      <w:r w:rsidRPr="008D1F29">
        <w:rPr>
          <w:rFonts w:ascii="Times New Roman" w:eastAsia="Arial" w:hAnsi="Times New Roman" w:cs="Times New Roman"/>
          <w:color w:val="000000" w:themeColor="text1"/>
          <w:sz w:val="24"/>
          <w:szCs w:val="28"/>
          <w:lang w:val="lv"/>
        </w:rPr>
        <w:t xml:space="preserve">, īpašu uzmanību pievēršot to izgatavošanas </w:t>
      </w:r>
      <w:r w:rsidRPr="008D1F29">
        <w:rPr>
          <w:rFonts w:ascii="Times New Roman" w:eastAsia="Arial" w:hAnsi="Times New Roman" w:cs="Times New Roman"/>
          <w:b/>
          <w:bCs/>
          <w:color w:val="000000" w:themeColor="text1"/>
          <w:sz w:val="24"/>
          <w:szCs w:val="28"/>
          <w:lang w:val="lv"/>
        </w:rPr>
        <w:t>procesu standartizācijai</w:t>
      </w:r>
      <w:r w:rsidRPr="008D1F29">
        <w:rPr>
          <w:rFonts w:ascii="Times New Roman" w:eastAsia="Arial" w:hAnsi="Times New Roman" w:cs="Times New Roman"/>
          <w:color w:val="000000" w:themeColor="text1"/>
          <w:sz w:val="24"/>
          <w:szCs w:val="28"/>
          <w:lang w:val="lv"/>
        </w:rPr>
        <w:t>.</w:t>
      </w:r>
    </w:p>
    <w:p w14:paraId="11653578" w14:textId="0BA85D7D" w:rsidR="00D94A19" w:rsidRPr="008D1F29" w:rsidRDefault="00D94A19" w:rsidP="00D94A19">
      <w:pPr>
        <w:rPr>
          <w:rFonts w:ascii="Times New Roman" w:eastAsia="Arial" w:hAnsi="Times New Roman" w:cs="Times New Roman"/>
          <w:color w:val="000000" w:themeColor="text1"/>
          <w:sz w:val="24"/>
          <w:szCs w:val="28"/>
          <w:lang w:val="lv"/>
        </w:rPr>
      </w:pPr>
      <w:r w:rsidRPr="008D1F29">
        <w:rPr>
          <w:rFonts w:ascii="Times New Roman" w:eastAsia="Arial" w:hAnsi="Times New Roman" w:cs="Times New Roman"/>
          <w:color w:val="000000" w:themeColor="text1"/>
          <w:sz w:val="24"/>
          <w:szCs w:val="28"/>
          <w:lang w:val="lv"/>
        </w:rPr>
        <w:t xml:space="preserve">Jāpilnveido kompetences </w:t>
      </w:r>
      <w:r w:rsidRPr="008D1F29">
        <w:rPr>
          <w:rFonts w:ascii="Times New Roman" w:eastAsia="Arial" w:hAnsi="Times New Roman" w:cs="Times New Roman"/>
          <w:b/>
          <w:bCs/>
          <w:color w:val="000000" w:themeColor="text1"/>
          <w:sz w:val="24"/>
          <w:szCs w:val="28"/>
          <w:lang w:val="lv"/>
        </w:rPr>
        <w:t>kvantu ierīču savietošanai ar mikroelektronikas elementiem</w:t>
      </w:r>
      <w:r w:rsidRPr="008D1F29">
        <w:rPr>
          <w:rFonts w:ascii="Times New Roman" w:eastAsia="Arial" w:hAnsi="Times New Roman" w:cs="Times New Roman"/>
          <w:color w:val="000000" w:themeColor="text1"/>
          <w:sz w:val="24"/>
          <w:szCs w:val="28"/>
          <w:lang w:val="lv"/>
        </w:rPr>
        <w:t xml:space="preserve">. Elektronikas kvantu ierīces vairākumā gadījumu funkcionē </w:t>
      </w:r>
      <w:proofErr w:type="spellStart"/>
      <w:r w:rsidRPr="008D1F29">
        <w:rPr>
          <w:rFonts w:ascii="Times New Roman" w:eastAsia="Arial" w:hAnsi="Times New Roman" w:cs="Times New Roman"/>
          <w:color w:val="000000" w:themeColor="text1"/>
          <w:sz w:val="24"/>
          <w:szCs w:val="28"/>
          <w:lang w:val="lv"/>
        </w:rPr>
        <w:t>kriogēnās</w:t>
      </w:r>
      <w:proofErr w:type="spellEnd"/>
      <w:r w:rsidRPr="008D1F29">
        <w:rPr>
          <w:rFonts w:ascii="Times New Roman" w:eastAsia="Arial" w:hAnsi="Times New Roman" w:cs="Times New Roman"/>
          <w:color w:val="000000" w:themeColor="text1"/>
          <w:sz w:val="24"/>
          <w:szCs w:val="28"/>
          <w:lang w:val="lv"/>
        </w:rPr>
        <w:t xml:space="preserve"> temperatūrās (šķidrā slāpekļa un zemākās temperatūrās)</w:t>
      </w:r>
      <w:r w:rsidR="003961C9" w:rsidRPr="008D1F29">
        <w:rPr>
          <w:rFonts w:ascii="Times New Roman" w:eastAsia="Arial" w:hAnsi="Times New Roman" w:cs="Times New Roman"/>
          <w:color w:val="000000" w:themeColor="text1"/>
          <w:sz w:val="24"/>
          <w:szCs w:val="28"/>
          <w:lang w:val="lv"/>
        </w:rPr>
        <w:t>. Šajā aspektā p</w:t>
      </w:r>
      <w:r w:rsidRPr="008D1F29">
        <w:rPr>
          <w:rFonts w:ascii="Times New Roman" w:eastAsia="Arial" w:hAnsi="Times New Roman" w:cs="Times New Roman"/>
          <w:color w:val="000000" w:themeColor="text1"/>
          <w:sz w:val="24"/>
          <w:szCs w:val="28"/>
          <w:lang w:val="lv"/>
        </w:rPr>
        <w:t>ilnveido</w:t>
      </w:r>
      <w:r w:rsidR="003961C9" w:rsidRPr="008D1F29">
        <w:rPr>
          <w:rFonts w:ascii="Times New Roman" w:eastAsia="Arial" w:hAnsi="Times New Roman" w:cs="Times New Roman"/>
          <w:color w:val="000000" w:themeColor="text1"/>
          <w:sz w:val="24"/>
          <w:szCs w:val="28"/>
          <w:lang w:val="lv"/>
        </w:rPr>
        <w:t>jama</w:t>
      </w:r>
      <w:r w:rsidRPr="008D1F29">
        <w:rPr>
          <w:rFonts w:ascii="Times New Roman" w:eastAsia="Arial" w:hAnsi="Times New Roman" w:cs="Times New Roman"/>
          <w:color w:val="000000" w:themeColor="text1"/>
          <w:sz w:val="24"/>
          <w:szCs w:val="28"/>
          <w:lang w:val="lv"/>
        </w:rPr>
        <w:t xml:space="preserve"> </w:t>
      </w:r>
      <w:r w:rsidRPr="008D1F29">
        <w:rPr>
          <w:rFonts w:ascii="Times New Roman" w:eastAsia="Arial" w:hAnsi="Times New Roman" w:cs="Times New Roman"/>
          <w:b/>
          <w:bCs/>
          <w:color w:val="000000" w:themeColor="text1"/>
          <w:sz w:val="24"/>
          <w:szCs w:val="28"/>
          <w:lang w:val="lv"/>
        </w:rPr>
        <w:t xml:space="preserve">kompetence </w:t>
      </w:r>
      <w:proofErr w:type="spellStart"/>
      <w:r w:rsidRPr="008D1F29">
        <w:rPr>
          <w:rFonts w:ascii="Times New Roman" w:eastAsia="Arial" w:hAnsi="Times New Roman" w:cs="Times New Roman"/>
          <w:b/>
          <w:bCs/>
          <w:color w:val="000000" w:themeColor="text1"/>
          <w:sz w:val="24"/>
          <w:szCs w:val="28"/>
          <w:lang w:val="lv"/>
        </w:rPr>
        <w:t>kriogēnikā</w:t>
      </w:r>
      <w:proofErr w:type="spellEnd"/>
      <w:r w:rsidRPr="008D1F29">
        <w:rPr>
          <w:rFonts w:ascii="Times New Roman" w:eastAsia="Arial" w:hAnsi="Times New Roman" w:cs="Times New Roman"/>
          <w:color w:val="000000" w:themeColor="text1"/>
          <w:sz w:val="24"/>
          <w:szCs w:val="28"/>
          <w:lang w:val="lv"/>
        </w:rPr>
        <w:t xml:space="preserve">, </w:t>
      </w:r>
      <w:proofErr w:type="spellStart"/>
      <w:r w:rsidR="003961C9" w:rsidRPr="008D1F29">
        <w:rPr>
          <w:rFonts w:ascii="Times New Roman" w:eastAsia="Arial" w:hAnsi="Times New Roman" w:cs="Times New Roman"/>
          <w:color w:val="000000" w:themeColor="text1"/>
          <w:sz w:val="24"/>
          <w:szCs w:val="28"/>
          <w:lang w:val="lv"/>
        </w:rPr>
        <w:t>vienaikus</w:t>
      </w:r>
      <w:proofErr w:type="spellEnd"/>
      <w:r w:rsidR="003961C9" w:rsidRPr="008D1F29">
        <w:rPr>
          <w:rFonts w:ascii="Times New Roman" w:eastAsia="Arial" w:hAnsi="Times New Roman" w:cs="Times New Roman"/>
          <w:color w:val="000000" w:themeColor="text1"/>
          <w:sz w:val="24"/>
          <w:szCs w:val="28"/>
          <w:lang w:val="lv"/>
        </w:rPr>
        <w:t xml:space="preserve"> </w:t>
      </w:r>
      <w:proofErr w:type="spellStart"/>
      <w:r w:rsidRPr="008D1F29">
        <w:rPr>
          <w:rFonts w:ascii="Times New Roman" w:eastAsia="Arial" w:hAnsi="Times New Roman" w:cs="Times New Roman"/>
          <w:color w:val="000000" w:themeColor="text1"/>
          <w:sz w:val="24"/>
          <w:szCs w:val="28"/>
          <w:lang w:val="lv"/>
        </w:rPr>
        <w:t>jāatīsta</w:t>
      </w:r>
      <w:proofErr w:type="spellEnd"/>
      <w:r w:rsidRPr="008D1F29">
        <w:rPr>
          <w:rFonts w:ascii="Times New Roman" w:eastAsia="Arial" w:hAnsi="Times New Roman" w:cs="Times New Roman"/>
          <w:color w:val="000000" w:themeColor="text1"/>
          <w:sz w:val="24"/>
          <w:szCs w:val="28"/>
          <w:lang w:val="lv"/>
        </w:rPr>
        <w:t xml:space="preserve"> jaunas pieejas ierīču darbības nodrošināšanai </w:t>
      </w:r>
      <w:proofErr w:type="spellStart"/>
      <w:r w:rsidRPr="008D1F29">
        <w:rPr>
          <w:rFonts w:ascii="Times New Roman" w:eastAsia="Arial" w:hAnsi="Times New Roman" w:cs="Times New Roman"/>
          <w:color w:val="000000" w:themeColor="text1"/>
          <w:sz w:val="24"/>
          <w:szCs w:val="28"/>
          <w:lang w:val="lv"/>
        </w:rPr>
        <w:t>kvantiskuma</w:t>
      </w:r>
      <w:proofErr w:type="spellEnd"/>
      <w:r w:rsidRPr="008D1F29">
        <w:rPr>
          <w:rFonts w:ascii="Times New Roman" w:eastAsia="Arial" w:hAnsi="Times New Roman" w:cs="Times New Roman"/>
          <w:color w:val="000000" w:themeColor="text1"/>
          <w:sz w:val="24"/>
          <w:szCs w:val="28"/>
          <w:lang w:val="lv"/>
        </w:rPr>
        <w:t xml:space="preserve"> režīmā.</w:t>
      </w:r>
    </w:p>
    <w:p w14:paraId="72C0F6BC" w14:textId="2E7A1467" w:rsidR="00D94A19" w:rsidRPr="008D1F29" w:rsidRDefault="003961C9" w:rsidP="00D94A19">
      <w:pPr>
        <w:rPr>
          <w:rFonts w:ascii="Times New Roman" w:hAnsi="Times New Roman" w:cs="Times New Roman"/>
          <w:color w:val="000000" w:themeColor="text1"/>
          <w:sz w:val="24"/>
          <w:szCs w:val="28"/>
          <w:lang w:val="lv"/>
        </w:rPr>
      </w:pPr>
      <w:r w:rsidRPr="008D1F29">
        <w:rPr>
          <w:rFonts w:ascii="Times New Roman" w:eastAsia="Arial" w:hAnsi="Times New Roman" w:cs="Times New Roman"/>
          <w:b/>
          <w:bCs/>
          <w:color w:val="000000" w:themeColor="text1"/>
          <w:sz w:val="24"/>
          <w:szCs w:val="28"/>
          <w:lang w:val="lv"/>
        </w:rPr>
        <w:t>E</w:t>
      </w:r>
      <w:r w:rsidR="00D94A19" w:rsidRPr="008D1F29">
        <w:rPr>
          <w:rFonts w:ascii="Times New Roman" w:eastAsia="Arial" w:hAnsi="Times New Roman" w:cs="Times New Roman"/>
          <w:b/>
          <w:bCs/>
          <w:color w:val="000000" w:themeColor="text1"/>
          <w:sz w:val="24"/>
          <w:szCs w:val="28"/>
          <w:lang w:val="lv"/>
        </w:rPr>
        <w:t>konomisk</w:t>
      </w:r>
      <w:r w:rsidRPr="008D1F29">
        <w:rPr>
          <w:rFonts w:ascii="Times New Roman" w:eastAsia="Arial" w:hAnsi="Times New Roman" w:cs="Times New Roman"/>
          <w:b/>
          <w:bCs/>
          <w:color w:val="000000" w:themeColor="text1"/>
          <w:sz w:val="24"/>
          <w:szCs w:val="28"/>
          <w:lang w:val="lv"/>
        </w:rPr>
        <w:t>ās</w:t>
      </w:r>
      <w:r w:rsidR="00D94A19" w:rsidRPr="008D1F29">
        <w:rPr>
          <w:rFonts w:ascii="Times New Roman" w:eastAsia="Arial" w:hAnsi="Times New Roman" w:cs="Times New Roman"/>
          <w:b/>
          <w:bCs/>
          <w:color w:val="000000" w:themeColor="text1"/>
          <w:sz w:val="24"/>
          <w:szCs w:val="28"/>
          <w:lang w:val="lv"/>
        </w:rPr>
        <w:t xml:space="preserve"> </w:t>
      </w:r>
      <w:proofErr w:type="spellStart"/>
      <w:r w:rsidR="00D94A19" w:rsidRPr="008D1F29">
        <w:rPr>
          <w:rFonts w:ascii="Times New Roman" w:eastAsia="Arial" w:hAnsi="Times New Roman" w:cs="Times New Roman"/>
          <w:b/>
          <w:bCs/>
          <w:color w:val="000000" w:themeColor="text1"/>
          <w:sz w:val="24"/>
          <w:szCs w:val="28"/>
          <w:lang w:val="lv"/>
        </w:rPr>
        <w:t>atdev</w:t>
      </w:r>
      <w:r w:rsidRPr="008D1F29">
        <w:rPr>
          <w:rFonts w:ascii="Times New Roman" w:eastAsia="Arial" w:hAnsi="Times New Roman" w:cs="Times New Roman"/>
          <w:b/>
          <w:bCs/>
          <w:color w:val="000000" w:themeColor="text1"/>
          <w:sz w:val="24"/>
          <w:szCs w:val="28"/>
          <w:lang w:val="lv"/>
        </w:rPr>
        <w:t>es</w:t>
      </w:r>
      <w:proofErr w:type="spellEnd"/>
      <w:r w:rsidRPr="008D1F29">
        <w:rPr>
          <w:rFonts w:ascii="Times New Roman" w:eastAsia="Arial" w:hAnsi="Times New Roman" w:cs="Times New Roman"/>
          <w:color w:val="000000" w:themeColor="text1"/>
          <w:sz w:val="24"/>
          <w:szCs w:val="28"/>
          <w:lang w:val="lv"/>
        </w:rPr>
        <w:t xml:space="preserve"> radīšanai no šīs zinātības</w:t>
      </w:r>
      <w:r w:rsidR="00D94A19" w:rsidRPr="008D1F29">
        <w:rPr>
          <w:rFonts w:ascii="Times New Roman" w:eastAsia="Arial" w:hAnsi="Times New Roman" w:cs="Times New Roman"/>
          <w:color w:val="000000" w:themeColor="text1"/>
          <w:sz w:val="24"/>
          <w:szCs w:val="28"/>
          <w:lang w:val="lv"/>
        </w:rPr>
        <w:t xml:space="preserve">, jāturpina stiprināt kvantu ierīču pētniecība un jāveicina to virzība uz augstākiem tehnoloģiskās gatavības līmeņiem (TRL 4-6). </w:t>
      </w:r>
      <w:r w:rsidR="00D94A19" w:rsidRPr="008D1F29">
        <w:rPr>
          <w:rFonts w:ascii="Times New Roman" w:hAnsi="Times New Roman" w:cs="Times New Roman"/>
          <w:color w:val="000000" w:themeColor="text1"/>
          <w:sz w:val="24"/>
          <w:szCs w:val="28"/>
          <w:lang w:val="lv"/>
        </w:rPr>
        <w:t>Kvantu ierīču virziena attīstībai vidējā termiņā ir:</w:t>
      </w:r>
    </w:p>
    <w:p w14:paraId="6FC688B3" w14:textId="77777777" w:rsidR="00D94A19" w:rsidRPr="008D1F29" w:rsidRDefault="00D94A19" w:rsidP="00DE1513">
      <w:pPr>
        <w:numPr>
          <w:ilvl w:val="0"/>
          <w:numId w:val="29"/>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jāturpina </w:t>
      </w:r>
      <w:r w:rsidRPr="008D1F29">
        <w:rPr>
          <w:rFonts w:ascii="Times New Roman" w:hAnsi="Times New Roman" w:cs="Times New Roman"/>
          <w:b/>
          <w:bCs/>
          <w:color w:val="000000" w:themeColor="text1"/>
          <w:sz w:val="24"/>
          <w:szCs w:val="28"/>
          <w:lang w:val="lv"/>
        </w:rPr>
        <w:t>pētniecība</w:t>
      </w:r>
      <w:r w:rsidRPr="008D1F29">
        <w:rPr>
          <w:rFonts w:ascii="Times New Roman" w:hAnsi="Times New Roman" w:cs="Times New Roman"/>
          <w:color w:val="000000" w:themeColor="text1"/>
          <w:sz w:val="24"/>
          <w:szCs w:val="28"/>
          <w:lang w:val="lv"/>
        </w:rPr>
        <w:t xml:space="preserve"> apzināto tehnoloģiju attīstīšanā un jāuztur uzsāktās </w:t>
      </w:r>
      <w:r w:rsidRPr="008D1F29">
        <w:rPr>
          <w:rFonts w:ascii="Times New Roman" w:hAnsi="Times New Roman" w:cs="Times New Roman"/>
          <w:b/>
          <w:bCs/>
          <w:color w:val="000000" w:themeColor="text1"/>
          <w:sz w:val="24"/>
          <w:szCs w:val="28"/>
          <w:lang w:val="lv"/>
        </w:rPr>
        <w:t>starptautiskās sadarbības</w:t>
      </w:r>
      <w:r w:rsidRPr="008D1F29">
        <w:rPr>
          <w:rFonts w:ascii="Times New Roman" w:hAnsi="Times New Roman" w:cs="Times New Roman"/>
          <w:color w:val="000000" w:themeColor="text1"/>
          <w:sz w:val="24"/>
          <w:szCs w:val="28"/>
          <w:lang w:val="lv"/>
        </w:rPr>
        <w:t xml:space="preserve"> optisko un elektronisko kvantu ierīču izgatavošanai, </w:t>
      </w:r>
      <w:proofErr w:type="spellStart"/>
      <w:r w:rsidRPr="008D1F29">
        <w:rPr>
          <w:rFonts w:ascii="Times New Roman" w:hAnsi="Times New Roman" w:cs="Times New Roman"/>
          <w:color w:val="000000" w:themeColor="text1"/>
          <w:sz w:val="24"/>
          <w:szCs w:val="28"/>
          <w:lang w:val="lv"/>
        </w:rPr>
        <w:t>prototipēšanai</w:t>
      </w:r>
      <w:proofErr w:type="spellEnd"/>
      <w:r w:rsidRPr="008D1F29">
        <w:rPr>
          <w:rFonts w:ascii="Times New Roman" w:hAnsi="Times New Roman" w:cs="Times New Roman"/>
          <w:color w:val="000000" w:themeColor="text1"/>
          <w:sz w:val="24"/>
          <w:szCs w:val="28"/>
          <w:lang w:val="lv"/>
        </w:rPr>
        <w:t xml:space="preserve">, atkārtojamības paaugstināšanai, </w:t>
      </w:r>
    </w:p>
    <w:p w14:paraId="2E77255A" w14:textId="77777777" w:rsidR="00D94A19" w:rsidRPr="008D1F29" w:rsidRDefault="00D94A19" w:rsidP="00DE1513">
      <w:pPr>
        <w:numPr>
          <w:ilvl w:val="0"/>
          <w:numId w:val="29"/>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jāturpina uzsāktais darbs </w:t>
      </w:r>
      <w:r w:rsidRPr="008D1F29">
        <w:rPr>
          <w:rFonts w:ascii="Times New Roman" w:hAnsi="Times New Roman" w:cs="Times New Roman"/>
          <w:b/>
          <w:bCs/>
          <w:color w:val="000000" w:themeColor="text1"/>
          <w:sz w:val="24"/>
          <w:szCs w:val="28"/>
          <w:lang w:val="lv"/>
        </w:rPr>
        <w:t>jaunu talantu piesaistei</w:t>
      </w:r>
      <w:r w:rsidRPr="008D1F29">
        <w:rPr>
          <w:rFonts w:ascii="Times New Roman" w:hAnsi="Times New Roman" w:cs="Times New Roman"/>
          <w:color w:val="000000" w:themeColor="text1"/>
          <w:sz w:val="24"/>
          <w:szCs w:val="28"/>
          <w:lang w:val="lv"/>
        </w:rPr>
        <w:t xml:space="preserve"> un </w:t>
      </w:r>
      <w:r w:rsidRPr="008D1F29">
        <w:rPr>
          <w:rFonts w:ascii="Times New Roman" w:hAnsi="Times New Roman" w:cs="Times New Roman"/>
          <w:b/>
          <w:bCs/>
          <w:color w:val="000000" w:themeColor="text1"/>
          <w:sz w:val="24"/>
          <w:szCs w:val="28"/>
          <w:lang w:val="lv"/>
        </w:rPr>
        <w:t>speciālistu sagatavošanai</w:t>
      </w:r>
      <w:r w:rsidRPr="008D1F29">
        <w:rPr>
          <w:rFonts w:ascii="Times New Roman" w:hAnsi="Times New Roman" w:cs="Times New Roman"/>
          <w:color w:val="000000" w:themeColor="text1"/>
          <w:sz w:val="24"/>
          <w:szCs w:val="28"/>
          <w:lang w:val="lv"/>
        </w:rPr>
        <w:t xml:space="preserve">; </w:t>
      </w:r>
    </w:p>
    <w:p w14:paraId="2BE0BDF2" w14:textId="77777777" w:rsidR="00D94A19" w:rsidRPr="008D1F29" w:rsidRDefault="00D94A19" w:rsidP="00DE1513">
      <w:pPr>
        <w:numPr>
          <w:ilvl w:val="0"/>
          <w:numId w:val="29"/>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mērķēti jāvirza </w:t>
      </w:r>
      <w:r w:rsidRPr="008D1F29">
        <w:rPr>
          <w:rFonts w:ascii="Times New Roman" w:hAnsi="Times New Roman" w:cs="Times New Roman"/>
          <w:b/>
          <w:bCs/>
          <w:color w:val="000000" w:themeColor="text1"/>
          <w:sz w:val="24"/>
          <w:szCs w:val="28"/>
          <w:lang w:val="lv"/>
        </w:rPr>
        <w:t>tehnoloģiju pārnese</w:t>
      </w:r>
      <w:r w:rsidRPr="008D1F29">
        <w:rPr>
          <w:rFonts w:ascii="Times New Roman" w:hAnsi="Times New Roman" w:cs="Times New Roman"/>
          <w:color w:val="000000" w:themeColor="text1"/>
          <w:sz w:val="24"/>
          <w:szCs w:val="28"/>
          <w:lang w:val="lv"/>
        </w:rPr>
        <w:t xml:space="preserve"> un ideju ģenerēšana </w:t>
      </w:r>
      <w:r w:rsidRPr="008D1F29">
        <w:rPr>
          <w:rFonts w:ascii="Times New Roman" w:hAnsi="Times New Roman" w:cs="Times New Roman"/>
          <w:b/>
          <w:bCs/>
          <w:color w:val="000000" w:themeColor="text1"/>
          <w:sz w:val="24"/>
          <w:szCs w:val="28"/>
          <w:lang w:val="lv"/>
        </w:rPr>
        <w:t>jaunuzņēmumu radīšanai</w:t>
      </w:r>
      <w:r w:rsidRPr="008D1F29">
        <w:rPr>
          <w:rFonts w:ascii="Times New Roman" w:hAnsi="Times New Roman" w:cs="Times New Roman"/>
          <w:color w:val="000000" w:themeColor="text1"/>
          <w:sz w:val="24"/>
          <w:szCs w:val="28"/>
          <w:lang w:val="lv"/>
        </w:rPr>
        <w:t xml:space="preserve">; </w:t>
      </w:r>
    </w:p>
    <w:p w14:paraId="67E3B4FE" w14:textId="77777777" w:rsidR="00D94A19" w:rsidRPr="008D1F29" w:rsidRDefault="00D94A19" w:rsidP="00DE1513">
      <w:pPr>
        <w:numPr>
          <w:ilvl w:val="0"/>
          <w:numId w:val="29"/>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jāveic investīcijas </w:t>
      </w:r>
      <w:r w:rsidRPr="008D1F29">
        <w:rPr>
          <w:rFonts w:ascii="Times New Roman" w:hAnsi="Times New Roman" w:cs="Times New Roman"/>
          <w:b/>
          <w:bCs/>
          <w:color w:val="000000" w:themeColor="text1"/>
          <w:sz w:val="24"/>
          <w:szCs w:val="28"/>
          <w:lang w:val="lv"/>
        </w:rPr>
        <w:t>specializētas kvantu ierīču izstrādes</w:t>
      </w:r>
      <w:r w:rsidRPr="008D1F29">
        <w:rPr>
          <w:rFonts w:ascii="Times New Roman" w:hAnsi="Times New Roman" w:cs="Times New Roman"/>
          <w:color w:val="000000" w:themeColor="text1"/>
          <w:sz w:val="24"/>
          <w:szCs w:val="28"/>
          <w:lang w:val="lv"/>
        </w:rPr>
        <w:t xml:space="preserve"> un </w:t>
      </w:r>
      <w:r w:rsidRPr="008D1F29">
        <w:rPr>
          <w:rFonts w:ascii="Times New Roman" w:hAnsi="Times New Roman" w:cs="Times New Roman"/>
          <w:b/>
          <w:bCs/>
          <w:color w:val="000000" w:themeColor="text1"/>
          <w:sz w:val="24"/>
          <w:szCs w:val="28"/>
          <w:lang w:val="lv"/>
        </w:rPr>
        <w:t>testēšanas infrastruktūras attīstīšanai</w:t>
      </w:r>
      <w:r w:rsidRPr="008D1F29">
        <w:rPr>
          <w:rFonts w:ascii="Times New Roman" w:hAnsi="Times New Roman" w:cs="Times New Roman"/>
          <w:color w:val="000000" w:themeColor="text1"/>
          <w:sz w:val="24"/>
          <w:szCs w:val="28"/>
          <w:lang w:val="lv"/>
        </w:rPr>
        <w:t xml:space="preserve">. Piem., kritiski nepieciešama augstākās klases neliela </w:t>
      </w:r>
      <w:proofErr w:type="spellStart"/>
      <w:r w:rsidRPr="008D1F29">
        <w:rPr>
          <w:rFonts w:ascii="Times New Roman" w:hAnsi="Times New Roman" w:cs="Times New Roman"/>
          <w:color w:val="000000" w:themeColor="text1"/>
          <w:sz w:val="24"/>
          <w:szCs w:val="28"/>
          <w:lang w:val="lv"/>
        </w:rPr>
        <w:t>tīrtelpa</w:t>
      </w:r>
      <w:proofErr w:type="spellEnd"/>
      <w:r w:rsidRPr="008D1F29">
        <w:rPr>
          <w:rFonts w:ascii="Times New Roman" w:hAnsi="Times New Roman" w:cs="Times New Roman"/>
          <w:color w:val="000000" w:themeColor="text1"/>
          <w:sz w:val="24"/>
          <w:szCs w:val="28"/>
          <w:lang w:val="lv"/>
        </w:rPr>
        <w:t xml:space="preserve">, kas primāri pielāgota tieši </w:t>
      </w:r>
      <w:r w:rsidRPr="008D1F29">
        <w:rPr>
          <w:rFonts w:ascii="Times New Roman" w:hAnsi="Times New Roman" w:cs="Times New Roman"/>
          <w:i/>
          <w:iCs/>
          <w:color w:val="000000" w:themeColor="text1"/>
          <w:sz w:val="24"/>
          <w:szCs w:val="28"/>
          <w:lang w:val="lv"/>
        </w:rPr>
        <w:t>kvantu ierīču</w:t>
      </w:r>
      <w:r w:rsidRPr="008D1F29">
        <w:rPr>
          <w:rFonts w:ascii="Times New Roman" w:hAnsi="Times New Roman" w:cs="Times New Roman"/>
          <w:color w:val="000000" w:themeColor="text1"/>
          <w:sz w:val="24"/>
          <w:szCs w:val="28"/>
          <w:lang w:val="lv"/>
        </w:rPr>
        <w:t xml:space="preserve"> izgatavošanai un testēšanai. Līdz šim kvalitatīvākās elektroniskās kvantu ierīces izgatavotas citu valstu </w:t>
      </w:r>
      <w:proofErr w:type="spellStart"/>
      <w:r w:rsidRPr="008D1F29">
        <w:rPr>
          <w:rFonts w:ascii="Times New Roman" w:hAnsi="Times New Roman" w:cs="Times New Roman"/>
          <w:color w:val="000000" w:themeColor="text1"/>
          <w:sz w:val="24"/>
          <w:szCs w:val="28"/>
          <w:lang w:val="lv"/>
        </w:rPr>
        <w:t>tīrtelpās</w:t>
      </w:r>
      <w:proofErr w:type="spellEnd"/>
      <w:r w:rsidRPr="008D1F29">
        <w:rPr>
          <w:rFonts w:ascii="Times New Roman" w:hAnsi="Times New Roman" w:cs="Times New Roman"/>
          <w:color w:val="000000" w:themeColor="text1"/>
          <w:sz w:val="24"/>
          <w:szCs w:val="28"/>
          <w:lang w:val="lv"/>
        </w:rPr>
        <w:t xml:space="preserve"> (piemēram Zviedrijā, </w:t>
      </w:r>
      <w:proofErr w:type="spellStart"/>
      <w:r w:rsidRPr="008D1F29">
        <w:rPr>
          <w:rFonts w:ascii="Times New Roman" w:hAnsi="Times New Roman" w:cs="Times New Roman"/>
          <w:color w:val="000000" w:themeColor="text1"/>
          <w:sz w:val="24"/>
          <w:szCs w:val="28"/>
          <w:lang w:val="lv"/>
        </w:rPr>
        <w:t>Čalmera</w:t>
      </w:r>
      <w:proofErr w:type="spellEnd"/>
      <w:r w:rsidRPr="008D1F29">
        <w:rPr>
          <w:rFonts w:ascii="Times New Roman" w:hAnsi="Times New Roman" w:cs="Times New Roman"/>
          <w:color w:val="000000" w:themeColor="text1"/>
          <w:sz w:val="24"/>
          <w:szCs w:val="28"/>
          <w:lang w:val="lv"/>
        </w:rPr>
        <w:t xml:space="preserve"> tehnoloģiskās universitātes </w:t>
      </w:r>
      <w:proofErr w:type="spellStart"/>
      <w:r w:rsidRPr="008D1F29">
        <w:rPr>
          <w:rFonts w:ascii="Times New Roman" w:hAnsi="Times New Roman" w:cs="Times New Roman"/>
          <w:color w:val="000000" w:themeColor="text1"/>
          <w:sz w:val="24"/>
          <w:szCs w:val="28"/>
          <w:lang w:val="lv"/>
        </w:rPr>
        <w:t>tīrtelpā</w:t>
      </w:r>
      <w:proofErr w:type="spellEnd"/>
      <w:r w:rsidRPr="008D1F29">
        <w:rPr>
          <w:rFonts w:ascii="Times New Roman" w:hAnsi="Times New Roman" w:cs="Times New Roman"/>
          <w:color w:val="000000" w:themeColor="text1"/>
          <w:sz w:val="24"/>
          <w:szCs w:val="28"/>
          <w:lang w:val="lv"/>
        </w:rPr>
        <w:t xml:space="preserve"> MC2 Gēteborgā). Tās daļēji iespējams izgatavot arī Latvijā, bet tā kā Latvijā esošā infrastruktūra nav specializēta, ir sarežģīti nodrošināt augstu atkārtojamību, kas nepieciešama augstāku TRL iegūšanai;</w:t>
      </w:r>
    </w:p>
    <w:p w14:paraId="25A36A70" w14:textId="1C6D73EF" w:rsidR="00D94A19" w:rsidRPr="008D1F29" w:rsidRDefault="00D94A19" w:rsidP="00DE1513">
      <w:pPr>
        <w:numPr>
          <w:ilvl w:val="0"/>
          <w:numId w:val="29"/>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lastRenderedPageBreak/>
        <w:t>jāpiesaista papildu finansējums virziena attīstībai no ES un NATO pētniecības un inovāciju</w:t>
      </w:r>
      <w:r w:rsidR="00A412AB" w:rsidRPr="008D1F29">
        <w:rPr>
          <w:rFonts w:ascii="Times New Roman" w:hAnsi="Times New Roman" w:cs="Times New Roman"/>
          <w:color w:val="000000" w:themeColor="text1"/>
          <w:sz w:val="24"/>
          <w:szCs w:val="28"/>
          <w:lang w:val="lv"/>
        </w:rPr>
        <w:t xml:space="preserve"> </w:t>
      </w:r>
      <w:r w:rsidRPr="008D1F29">
        <w:rPr>
          <w:rFonts w:ascii="Times New Roman" w:hAnsi="Times New Roman" w:cs="Times New Roman"/>
          <w:color w:val="000000" w:themeColor="text1"/>
          <w:sz w:val="24"/>
          <w:szCs w:val="28"/>
          <w:lang w:val="lv"/>
        </w:rPr>
        <w:t xml:space="preserve">programmām, citām starptautiskām sadarbības programmām un industrijas, aktīvi piedaloties un uzņemoties vadību starptautisku pētniecības un sadarbības projektu sagatavošanai. </w:t>
      </w:r>
    </w:p>
    <w:p w14:paraId="09370F53" w14:textId="77777777"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Kvantu </w:t>
      </w:r>
      <w:proofErr w:type="spellStart"/>
      <w:r w:rsidRPr="008D1F29">
        <w:rPr>
          <w:rFonts w:ascii="Times New Roman" w:hAnsi="Times New Roman" w:cs="Times New Roman"/>
          <w:color w:val="000000" w:themeColor="text1"/>
          <w:sz w:val="24"/>
          <w:szCs w:val="28"/>
          <w:lang w:val="lv"/>
        </w:rPr>
        <w:t>nanoelektronikas</w:t>
      </w:r>
      <w:proofErr w:type="spellEnd"/>
      <w:r w:rsidRPr="008D1F29">
        <w:rPr>
          <w:rFonts w:ascii="Times New Roman" w:hAnsi="Times New Roman" w:cs="Times New Roman"/>
          <w:color w:val="000000" w:themeColor="text1"/>
          <w:sz w:val="24"/>
          <w:szCs w:val="28"/>
          <w:lang w:val="lv"/>
        </w:rPr>
        <w:t xml:space="preserve"> un optikas ierīces ir vienas no visgrūtāk praktiski realizējamajām ierīcēm, jo to fundamentālie darbības principi ir komplicēti, kā arī apkārtējās vides faktori ievērojami apgrūtina ierīču darbības standartizāciju, tomēr to attīstība ir pamatā visām mūsdienu augstajām tehnoloģijām. </w:t>
      </w:r>
      <w:r w:rsidRPr="008D1F29">
        <w:rPr>
          <w:rFonts w:ascii="Times New Roman" w:hAnsi="Times New Roman" w:cs="Times New Roman"/>
          <w:b/>
          <w:bCs/>
          <w:color w:val="000000" w:themeColor="text1"/>
          <w:sz w:val="24"/>
          <w:szCs w:val="28"/>
          <w:lang w:val="lv"/>
        </w:rPr>
        <w:t>Nodrošinot labvēlīgu vidi kvantu ierīču virziena attīstībai, Latvijā ir ievērojams potenciāls radīt komercializējamas tehnoloģijas</w:t>
      </w:r>
      <w:r w:rsidRPr="008D1F29">
        <w:rPr>
          <w:rFonts w:ascii="Times New Roman" w:hAnsi="Times New Roman" w:cs="Times New Roman"/>
          <w:color w:val="000000" w:themeColor="text1"/>
          <w:sz w:val="24"/>
          <w:szCs w:val="28"/>
          <w:lang w:val="lv"/>
        </w:rPr>
        <w:t>.</w:t>
      </w:r>
    </w:p>
    <w:p w14:paraId="4C10E64D" w14:textId="44C510A2" w:rsidR="00D94A19" w:rsidRPr="008D1F29" w:rsidRDefault="00D94A19" w:rsidP="00C738B5">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Latvijai ir potenciāls kļūt par Baltijā vadošo kvantu tehnoloģiju centru. Jāturpina sekmīgi iesāktais darbs Latvijas Kvantu iniciatīvā, turpinot </w:t>
      </w:r>
      <w:r w:rsidR="003961C9" w:rsidRPr="008D1F29">
        <w:rPr>
          <w:rFonts w:ascii="Times New Roman" w:hAnsi="Times New Roman" w:cs="Times New Roman"/>
          <w:color w:val="000000" w:themeColor="text1"/>
          <w:sz w:val="24"/>
          <w:szCs w:val="28"/>
          <w:lang w:val="lv"/>
        </w:rPr>
        <w:t xml:space="preserve">(a) </w:t>
      </w:r>
      <w:r w:rsidRPr="008D1F29">
        <w:rPr>
          <w:rFonts w:ascii="Times New Roman" w:hAnsi="Times New Roman" w:cs="Times New Roman"/>
          <w:color w:val="000000" w:themeColor="text1"/>
          <w:sz w:val="24"/>
          <w:szCs w:val="28"/>
          <w:lang w:val="lv"/>
        </w:rPr>
        <w:t xml:space="preserve">sekmēt zinātnisko kapacitāti kvantu ierīču izgatavošanā un </w:t>
      </w:r>
      <w:proofErr w:type="spellStart"/>
      <w:r w:rsidRPr="008D1F29">
        <w:rPr>
          <w:rFonts w:ascii="Times New Roman" w:hAnsi="Times New Roman" w:cs="Times New Roman"/>
          <w:color w:val="000000" w:themeColor="text1"/>
          <w:sz w:val="24"/>
          <w:szCs w:val="28"/>
          <w:lang w:val="lv"/>
        </w:rPr>
        <w:t>prototipēšanā</w:t>
      </w:r>
      <w:proofErr w:type="spellEnd"/>
      <w:r w:rsidRPr="008D1F29">
        <w:rPr>
          <w:rFonts w:ascii="Times New Roman" w:hAnsi="Times New Roman" w:cs="Times New Roman"/>
          <w:color w:val="000000" w:themeColor="text1"/>
          <w:sz w:val="24"/>
          <w:szCs w:val="28"/>
          <w:lang w:val="lv"/>
        </w:rPr>
        <w:t xml:space="preserve">, </w:t>
      </w:r>
      <w:r w:rsidR="003961C9" w:rsidRPr="008D1F29">
        <w:rPr>
          <w:rFonts w:ascii="Times New Roman" w:hAnsi="Times New Roman" w:cs="Times New Roman"/>
          <w:color w:val="000000" w:themeColor="text1"/>
          <w:sz w:val="24"/>
          <w:szCs w:val="28"/>
          <w:lang w:val="lv"/>
        </w:rPr>
        <w:t xml:space="preserve">(b) </w:t>
      </w:r>
      <w:r w:rsidR="005E7127" w:rsidRPr="008D1F29">
        <w:rPr>
          <w:rFonts w:ascii="Times New Roman" w:hAnsi="Times New Roman" w:cs="Times New Roman"/>
          <w:color w:val="000000" w:themeColor="text1"/>
          <w:sz w:val="24"/>
          <w:szCs w:val="28"/>
          <w:lang w:val="lv"/>
        </w:rPr>
        <w:t xml:space="preserve">attīstīt </w:t>
      </w:r>
      <w:proofErr w:type="spellStart"/>
      <w:r w:rsidRPr="008D1F29">
        <w:rPr>
          <w:rFonts w:ascii="Times New Roman" w:hAnsi="Times New Roman" w:cs="Times New Roman"/>
          <w:color w:val="000000" w:themeColor="text1"/>
          <w:sz w:val="24"/>
          <w:szCs w:val="28"/>
          <w:lang w:val="lv"/>
        </w:rPr>
        <w:t>kvantiskuma</w:t>
      </w:r>
      <w:proofErr w:type="spellEnd"/>
      <w:r w:rsidRPr="008D1F29">
        <w:rPr>
          <w:rFonts w:ascii="Times New Roman" w:hAnsi="Times New Roman" w:cs="Times New Roman"/>
          <w:color w:val="000000" w:themeColor="text1"/>
          <w:sz w:val="24"/>
          <w:szCs w:val="28"/>
          <w:lang w:val="lv"/>
        </w:rPr>
        <w:t xml:space="preserve"> priekšrocību apzināšanas fundamentālo pētniecību, </w:t>
      </w:r>
      <w:r w:rsidR="005E7127" w:rsidRPr="008D1F29">
        <w:rPr>
          <w:rFonts w:ascii="Times New Roman" w:hAnsi="Times New Roman" w:cs="Times New Roman"/>
          <w:color w:val="000000" w:themeColor="text1"/>
          <w:sz w:val="24"/>
          <w:szCs w:val="28"/>
          <w:lang w:val="lv"/>
        </w:rPr>
        <w:t xml:space="preserve">(c) </w:t>
      </w:r>
      <w:r w:rsidRPr="008D1F29">
        <w:rPr>
          <w:rFonts w:ascii="Times New Roman" w:hAnsi="Times New Roman" w:cs="Times New Roman"/>
          <w:color w:val="000000" w:themeColor="text1"/>
          <w:sz w:val="24"/>
          <w:szCs w:val="28"/>
          <w:lang w:val="lv"/>
        </w:rPr>
        <w:t xml:space="preserve">sekmēt jaunu talantu piesaisti ar pozitīvajiem piemēriem (veiksmīgas kvantu ierīču tehnoloģiju komercializācijas) un radot pievilcīgu vidi ārzemju ekspertu piesaistei, </w:t>
      </w:r>
      <w:r w:rsidR="005E7127" w:rsidRPr="008D1F29">
        <w:rPr>
          <w:rFonts w:ascii="Times New Roman" w:hAnsi="Times New Roman" w:cs="Times New Roman"/>
          <w:color w:val="000000" w:themeColor="text1"/>
          <w:sz w:val="24"/>
          <w:szCs w:val="28"/>
          <w:lang w:val="lv"/>
        </w:rPr>
        <w:t xml:space="preserve">(d) </w:t>
      </w:r>
      <w:r w:rsidRPr="008D1F29">
        <w:rPr>
          <w:rFonts w:ascii="Times New Roman" w:hAnsi="Times New Roman" w:cs="Times New Roman"/>
          <w:color w:val="000000" w:themeColor="text1"/>
          <w:sz w:val="24"/>
          <w:szCs w:val="28"/>
          <w:lang w:val="lv"/>
        </w:rPr>
        <w:t xml:space="preserve">nodrošināt kvalificētu speciālistu sagatavošanu, </w:t>
      </w:r>
      <w:r w:rsidR="005E7127" w:rsidRPr="008D1F29">
        <w:rPr>
          <w:rFonts w:ascii="Times New Roman" w:hAnsi="Times New Roman" w:cs="Times New Roman"/>
          <w:color w:val="000000" w:themeColor="text1"/>
          <w:sz w:val="24"/>
          <w:szCs w:val="28"/>
          <w:lang w:val="lv"/>
        </w:rPr>
        <w:t xml:space="preserve">(e) </w:t>
      </w:r>
      <w:r w:rsidRPr="008D1F29">
        <w:rPr>
          <w:rFonts w:ascii="Times New Roman" w:hAnsi="Times New Roman" w:cs="Times New Roman"/>
          <w:color w:val="000000" w:themeColor="text1"/>
          <w:sz w:val="24"/>
          <w:szCs w:val="28"/>
          <w:lang w:val="lv"/>
        </w:rPr>
        <w:t>radīt pēctecību šobrīd izstrādāto elektronisko un optisko kvantu ierīču tehnoloģiju turpmākai attīstīšanai sinerģiskos virzienos</w:t>
      </w:r>
      <w:r w:rsidR="005E7127" w:rsidRPr="008D1F29">
        <w:rPr>
          <w:rFonts w:ascii="Times New Roman" w:hAnsi="Times New Roman" w:cs="Times New Roman"/>
          <w:color w:val="000000" w:themeColor="text1"/>
          <w:sz w:val="24"/>
          <w:szCs w:val="28"/>
          <w:lang w:val="lv"/>
        </w:rPr>
        <w:t xml:space="preserve">, (f) </w:t>
      </w:r>
      <w:r w:rsidRPr="008D1F29">
        <w:rPr>
          <w:rFonts w:ascii="Times New Roman" w:hAnsi="Times New Roman" w:cs="Times New Roman"/>
          <w:color w:val="000000" w:themeColor="text1"/>
          <w:sz w:val="24"/>
          <w:szCs w:val="28"/>
          <w:lang w:val="lv"/>
        </w:rPr>
        <w:t xml:space="preserve">turpināt aktīvu līdzdalību ES kvantu tehnoloģiju aktivitātēs – iniciatīvā </w:t>
      </w:r>
      <w:r w:rsidR="000A2D4C">
        <w:rPr>
          <w:rFonts w:ascii="Times New Roman" w:hAnsi="Times New Roman" w:cs="Times New Roman"/>
          <w:color w:val="000000" w:themeColor="text1"/>
          <w:sz w:val="24"/>
          <w:szCs w:val="28"/>
          <w:lang w:val="lv"/>
        </w:rPr>
        <w:t>“</w:t>
      </w:r>
      <w:proofErr w:type="spellStart"/>
      <w:r w:rsidRPr="008D1F29">
        <w:rPr>
          <w:rFonts w:ascii="Times New Roman" w:hAnsi="Times New Roman" w:cs="Times New Roman"/>
          <w:color w:val="000000" w:themeColor="text1"/>
          <w:sz w:val="24"/>
          <w:szCs w:val="28"/>
          <w:lang w:val="lv"/>
        </w:rPr>
        <w:t>Quantum</w:t>
      </w:r>
      <w:proofErr w:type="spellEnd"/>
      <w:r w:rsidRPr="008D1F29">
        <w:rPr>
          <w:rFonts w:ascii="Times New Roman" w:hAnsi="Times New Roman" w:cs="Times New Roman"/>
          <w:color w:val="000000" w:themeColor="text1"/>
          <w:sz w:val="24"/>
          <w:szCs w:val="28"/>
          <w:lang w:val="lv"/>
        </w:rPr>
        <w:t xml:space="preserve"> Technologies </w:t>
      </w:r>
      <w:proofErr w:type="spellStart"/>
      <w:r w:rsidRPr="008D1F29">
        <w:rPr>
          <w:rFonts w:ascii="Times New Roman" w:hAnsi="Times New Roman" w:cs="Times New Roman"/>
          <w:color w:val="000000" w:themeColor="text1"/>
          <w:sz w:val="24"/>
          <w:szCs w:val="28"/>
          <w:lang w:val="lv"/>
        </w:rPr>
        <w:t>Flagship</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Eiropas Kvantu komunikācijas infrastruktūras iniciatīvā </w:t>
      </w:r>
      <w:r w:rsidR="000A2D4C">
        <w:rPr>
          <w:rFonts w:ascii="Times New Roman" w:hAnsi="Times New Roman" w:cs="Times New Roman"/>
          <w:color w:val="000000" w:themeColor="text1"/>
          <w:sz w:val="24"/>
          <w:szCs w:val="28"/>
          <w:lang w:val="lv"/>
        </w:rPr>
        <w:t>“</w:t>
      </w:r>
      <w:proofErr w:type="spellStart"/>
      <w:r w:rsidR="00914B3E" w:rsidRPr="008D1F29">
        <w:rPr>
          <w:rFonts w:ascii="Times New Roman" w:hAnsi="Times New Roman" w:cs="Times New Roman"/>
          <w:color w:val="000000" w:themeColor="text1"/>
          <w:sz w:val="24"/>
          <w:szCs w:val="28"/>
          <w:lang w:val="lv"/>
        </w:rPr>
        <w:t>Eiro</w:t>
      </w:r>
      <w:r w:rsidRPr="008D1F29">
        <w:rPr>
          <w:rFonts w:ascii="Times New Roman" w:hAnsi="Times New Roman" w:cs="Times New Roman"/>
          <w:color w:val="000000" w:themeColor="text1"/>
          <w:sz w:val="24"/>
          <w:szCs w:val="28"/>
          <w:lang w:val="lv"/>
        </w:rPr>
        <w:t>QCI</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u.c.</w:t>
      </w:r>
      <w:r w:rsidR="005E7127" w:rsidRPr="008D1F29">
        <w:rPr>
          <w:rFonts w:ascii="Times New Roman" w:hAnsi="Times New Roman" w:cs="Times New Roman"/>
          <w:color w:val="000000" w:themeColor="text1"/>
          <w:sz w:val="24"/>
          <w:szCs w:val="28"/>
          <w:lang w:val="lv"/>
        </w:rPr>
        <w:t xml:space="preserve">; (g) </w:t>
      </w:r>
      <w:r w:rsidRPr="008D1F29">
        <w:rPr>
          <w:rFonts w:ascii="Times New Roman" w:hAnsi="Times New Roman" w:cs="Times New Roman"/>
          <w:color w:val="000000" w:themeColor="text1"/>
          <w:sz w:val="24"/>
          <w:szCs w:val="28"/>
          <w:lang w:val="lv"/>
        </w:rPr>
        <w:t>nodrošināt investīcijas kvantu ierīču pētniecības un izstrādes infrastruktūrā un speciālistu sagatavošanā, audzējot Kvantu iniciatīvas kapacitāti lielu pētniecības un sadarbības projektu īstenošanai starptautiskā līmenī, kas nodrošinās finansējuma piesaisti no ES un NATO pētniecības un inovāciju programmām un industrijas.</w:t>
      </w:r>
    </w:p>
    <w:p w14:paraId="3F600225" w14:textId="77777777" w:rsidR="00D94A19" w:rsidRPr="008D1F29" w:rsidRDefault="00D94A19" w:rsidP="004212CF">
      <w:pPr>
        <w:pStyle w:val="Heading3"/>
      </w:pPr>
      <w:bookmarkStart w:id="73" w:name="_Toc172159560"/>
      <w:bookmarkStart w:id="74" w:name="_Toc176514455"/>
      <w:r w:rsidRPr="008D1F29">
        <w:t>Cilvēkkapitāls un izglītība</w:t>
      </w:r>
      <w:bookmarkEnd w:id="73"/>
      <w:bookmarkEnd w:id="74"/>
    </w:p>
    <w:p w14:paraId="51388C2C" w14:textId="75AD9C4F"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Kvantu ierīču virziena attīstībai nepieciešami eksperti ar zināšanu bāzi šādās jomās: </w:t>
      </w:r>
      <w:r w:rsidR="005E7127" w:rsidRPr="008D1F29">
        <w:rPr>
          <w:rFonts w:ascii="Times New Roman" w:hAnsi="Times New Roman" w:cs="Times New Roman"/>
          <w:color w:val="000000" w:themeColor="text1"/>
          <w:sz w:val="24"/>
          <w:szCs w:val="28"/>
          <w:lang w:val="lv"/>
        </w:rPr>
        <w:t xml:space="preserve">(a) </w:t>
      </w:r>
      <w:proofErr w:type="spellStart"/>
      <w:r w:rsidRPr="008D1F29">
        <w:rPr>
          <w:rFonts w:ascii="Times New Roman" w:hAnsi="Times New Roman" w:cs="Times New Roman"/>
          <w:color w:val="000000" w:themeColor="text1"/>
          <w:sz w:val="24"/>
          <w:szCs w:val="28"/>
          <w:lang w:val="lv"/>
        </w:rPr>
        <w:t>nano</w:t>
      </w:r>
      <w:proofErr w:type="spellEnd"/>
      <w:r w:rsidRPr="008D1F29">
        <w:rPr>
          <w:rFonts w:ascii="Times New Roman" w:hAnsi="Times New Roman" w:cs="Times New Roman"/>
          <w:color w:val="000000" w:themeColor="text1"/>
          <w:sz w:val="24"/>
          <w:szCs w:val="28"/>
          <w:lang w:val="lv"/>
        </w:rPr>
        <w:t xml:space="preserve"> un mikro tehnoloģij</w:t>
      </w:r>
      <w:r w:rsidR="005E7127" w:rsidRPr="008D1F29">
        <w:rPr>
          <w:rFonts w:ascii="Times New Roman" w:hAnsi="Times New Roman" w:cs="Times New Roman"/>
          <w:color w:val="000000" w:themeColor="text1"/>
          <w:sz w:val="24"/>
          <w:szCs w:val="28"/>
          <w:lang w:val="lv"/>
        </w:rPr>
        <w:t>a</w:t>
      </w:r>
      <w:r w:rsidRPr="008D1F29">
        <w:rPr>
          <w:rFonts w:ascii="Times New Roman" w:hAnsi="Times New Roman" w:cs="Times New Roman"/>
          <w:color w:val="000000" w:themeColor="text1"/>
          <w:sz w:val="24"/>
          <w:szCs w:val="28"/>
          <w:lang w:val="lv"/>
        </w:rPr>
        <w:t>s,</w:t>
      </w:r>
      <w:r w:rsidR="005E7127" w:rsidRPr="008D1F29">
        <w:rPr>
          <w:rFonts w:ascii="Times New Roman" w:hAnsi="Times New Roman" w:cs="Times New Roman"/>
          <w:color w:val="000000" w:themeColor="text1"/>
          <w:sz w:val="24"/>
          <w:szCs w:val="28"/>
          <w:lang w:val="lv"/>
        </w:rPr>
        <w:t xml:space="preserve"> (b) </w:t>
      </w:r>
      <w:r w:rsidRPr="008D1F29">
        <w:rPr>
          <w:rFonts w:ascii="Times New Roman" w:hAnsi="Times New Roman" w:cs="Times New Roman"/>
          <w:color w:val="000000" w:themeColor="text1"/>
          <w:sz w:val="24"/>
          <w:szCs w:val="28"/>
          <w:lang w:val="lv"/>
        </w:rPr>
        <w:t>kvantu tehnoloģij</w:t>
      </w:r>
      <w:r w:rsidR="005E7127" w:rsidRPr="008D1F29">
        <w:rPr>
          <w:rFonts w:ascii="Times New Roman" w:hAnsi="Times New Roman" w:cs="Times New Roman"/>
          <w:color w:val="000000" w:themeColor="text1"/>
          <w:sz w:val="24"/>
          <w:szCs w:val="28"/>
          <w:lang w:val="lv"/>
        </w:rPr>
        <w:t>a</w:t>
      </w:r>
      <w:r w:rsidRPr="008D1F29">
        <w:rPr>
          <w:rFonts w:ascii="Times New Roman" w:hAnsi="Times New Roman" w:cs="Times New Roman"/>
          <w:color w:val="000000" w:themeColor="text1"/>
          <w:sz w:val="24"/>
          <w:szCs w:val="28"/>
          <w:lang w:val="lv"/>
        </w:rPr>
        <w:t>s, tostarp kvantu elektronik</w:t>
      </w:r>
      <w:r w:rsidR="005E7127" w:rsidRPr="008D1F29">
        <w:rPr>
          <w:rFonts w:ascii="Times New Roman" w:hAnsi="Times New Roman" w:cs="Times New Roman"/>
          <w:color w:val="000000" w:themeColor="text1"/>
          <w:sz w:val="24"/>
          <w:szCs w:val="28"/>
          <w:lang w:val="lv"/>
        </w:rPr>
        <w:t>a</w:t>
      </w:r>
      <w:r w:rsidRPr="008D1F29">
        <w:rPr>
          <w:rFonts w:ascii="Times New Roman" w:hAnsi="Times New Roman" w:cs="Times New Roman"/>
          <w:color w:val="000000" w:themeColor="text1"/>
          <w:sz w:val="24"/>
          <w:szCs w:val="28"/>
          <w:lang w:val="lv"/>
        </w:rPr>
        <w:t xml:space="preserve"> un optik</w:t>
      </w:r>
      <w:r w:rsidR="005E7127" w:rsidRPr="008D1F29">
        <w:rPr>
          <w:rFonts w:ascii="Times New Roman" w:hAnsi="Times New Roman" w:cs="Times New Roman"/>
          <w:color w:val="000000" w:themeColor="text1"/>
          <w:sz w:val="24"/>
          <w:szCs w:val="28"/>
          <w:lang w:val="lv"/>
        </w:rPr>
        <w:t>a</w:t>
      </w:r>
      <w:r w:rsidRPr="008D1F29">
        <w:rPr>
          <w:rFonts w:ascii="Times New Roman" w:hAnsi="Times New Roman" w:cs="Times New Roman"/>
          <w:color w:val="000000" w:themeColor="text1"/>
          <w:sz w:val="24"/>
          <w:szCs w:val="28"/>
          <w:lang w:val="lv"/>
        </w:rPr>
        <w:t xml:space="preserve">, </w:t>
      </w:r>
      <w:r w:rsidR="005E7127" w:rsidRPr="008D1F29">
        <w:rPr>
          <w:rFonts w:ascii="Times New Roman" w:hAnsi="Times New Roman" w:cs="Times New Roman"/>
          <w:color w:val="000000" w:themeColor="text1"/>
          <w:sz w:val="24"/>
          <w:szCs w:val="28"/>
          <w:lang w:val="lv"/>
        </w:rPr>
        <w:t xml:space="preserve">(c) </w:t>
      </w:r>
      <w:r w:rsidRPr="008D1F29">
        <w:rPr>
          <w:rFonts w:ascii="Times New Roman" w:hAnsi="Times New Roman" w:cs="Times New Roman"/>
          <w:color w:val="000000" w:themeColor="text1"/>
          <w:sz w:val="24"/>
          <w:szCs w:val="28"/>
          <w:lang w:val="lv"/>
        </w:rPr>
        <w:t>kondensētas vides fizik</w:t>
      </w:r>
      <w:r w:rsidR="005E7127" w:rsidRPr="008D1F29">
        <w:rPr>
          <w:rFonts w:ascii="Times New Roman" w:hAnsi="Times New Roman" w:cs="Times New Roman"/>
          <w:color w:val="000000" w:themeColor="text1"/>
          <w:sz w:val="24"/>
          <w:szCs w:val="28"/>
          <w:lang w:val="lv"/>
        </w:rPr>
        <w:t>a</w:t>
      </w:r>
      <w:r w:rsidRPr="008D1F29">
        <w:rPr>
          <w:rFonts w:ascii="Times New Roman" w:hAnsi="Times New Roman" w:cs="Times New Roman"/>
          <w:color w:val="000000" w:themeColor="text1"/>
          <w:sz w:val="24"/>
          <w:szCs w:val="28"/>
          <w:lang w:val="lv"/>
        </w:rPr>
        <w:t xml:space="preserve">, </w:t>
      </w:r>
      <w:proofErr w:type="spellStart"/>
      <w:r w:rsidRPr="008D1F29">
        <w:rPr>
          <w:rFonts w:ascii="Times New Roman" w:hAnsi="Times New Roman" w:cs="Times New Roman"/>
          <w:color w:val="000000" w:themeColor="text1"/>
          <w:sz w:val="24"/>
          <w:szCs w:val="28"/>
          <w:lang w:val="lv"/>
        </w:rPr>
        <w:t>kriogēnik</w:t>
      </w:r>
      <w:r w:rsidR="005E7127" w:rsidRPr="008D1F29">
        <w:rPr>
          <w:rFonts w:ascii="Times New Roman" w:hAnsi="Times New Roman" w:cs="Times New Roman"/>
          <w:color w:val="000000" w:themeColor="text1"/>
          <w:sz w:val="24"/>
          <w:szCs w:val="28"/>
          <w:lang w:val="lv"/>
        </w:rPr>
        <w:t>a</w:t>
      </w:r>
      <w:proofErr w:type="spellEnd"/>
      <w:r w:rsidRPr="008D1F29">
        <w:rPr>
          <w:rFonts w:ascii="Times New Roman" w:hAnsi="Times New Roman" w:cs="Times New Roman"/>
          <w:color w:val="000000" w:themeColor="text1"/>
          <w:sz w:val="24"/>
          <w:szCs w:val="28"/>
          <w:lang w:val="lv"/>
        </w:rPr>
        <w:t>, lāzeru fizik</w:t>
      </w:r>
      <w:r w:rsidR="005E7127" w:rsidRPr="008D1F29">
        <w:rPr>
          <w:rFonts w:ascii="Times New Roman" w:hAnsi="Times New Roman" w:cs="Times New Roman"/>
          <w:color w:val="000000" w:themeColor="text1"/>
          <w:sz w:val="24"/>
          <w:szCs w:val="28"/>
          <w:lang w:val="lv"/>
        </w:rPr>
        <w:t>a</w:t>
      </w:r>
      <w:r w:rsidRPr="008D1F29">
        <w:rPr>
          <w:rFonts w:ascii="Times New Roman" w:hAnsi="Times New Roman" w:cs="Times New Roman"/>
          <w:color w:val="000000" w:themeColor="text1"/>
          <w:sz w:val="24"/>
          <w:szCs w:val="28"/>
          <w:lang w:val="lv"/>
        </w:rPr>
        <w:t xml:space="preserve"> un </w:t>
      </w:r>
      <w:proofErr w:type="spellStart"/>
      <w:r w:rsidRPr="008D1F29">
        <w:rPr>
          <w:rFonts w:ascii="Times New Roman" w:hAnsi="Times New Roman" w:cs="Times New Roman"/>
          <w:color w:val="000000" w:themeColor="text1"/>
          <w:sz w:val="24"/>
          <w:szCs w:val="28"/>
          <w:lang w:val="lv"/>
        </w:rPr>
        <w:t>spektroskopij</w:t>
      </w:r>
      <w:r w:rsidR="005E7127" w:rsidRPr="008D1F29">
        <w:rPr>
          <w:rFonts w:ascii="Times New Roman" w:hAnsi="Times New Roman" w:cs="Times New Roman"/>
          <w:color w:val="000000" w:themeColor="text1"/>
          <w:sz w:val="24"/>
          <w:szCs w:val="28"/>
          <w:lang w:val="lv"/>
        </w:rPr>
        <w:t>a</w:t>
      </w:r>
      <w:proofErr w:type="spellEnd"/>
      <w:r w:rsidRPr="008D1F29">
        <w:rPr>
          <w:rFonts w:ascii="Times New Roman" w:hAnsi="Times New Roman" w:cs="Times New Roman"/>
          <w:color w:val="000000" w:themeColor="text1"/>
          <w:sz w:val="24"/>
          <w:szCs w:val="28"/>
          <w:lang w:val="lv"/>
        </w:rPr>
        <w:t xml:space="preserve">, elektronikas </w:t>
      </w:r>
      <w:proofErr w:type="spellStart"/>
      <w:r w:rsidRPr="008D1F29">
        <w:rPr>
          <w:rFonts w:ascii="Times New Roman" w:hAnsi="Times New Roman" w:cs="Times New Roman"/>
          <w:color w:val="000000" w:themeColor="text1"/>
          <w:sz w:val="24"/>
          <w:szCs w:val="28"/>
          <w:lang w:val="lv"/>
        </w:rPr>
        <w:t>prototipēšan</w:t>
      </w:r>
      <w:r w:rsidR="005E7127" w:rsidRPr="008D1F29">
        <w:rPr>
          <w:rFonts w:ascii="Times New Roman" w:hAnsi="Times New Roman" w:cs="Times New Roman"/>
          <w:color w:val="000000" w:themeColor="text1"/>
          <w:sz w:val="24"/>
          <w:szCs w:val="28"/>
          <w:lang w:val="lv"/>
        </w:rPr>
        <w:t>a</w:t>
      </w:r>
      <w:proofErr w:type="spellEnd"/>
      <w:r w:rsidRPr="008D1F29">
        <w:rPr>
          <w:rFonts w:ascii="Times New Roman" w:hAnsi="Times New Roman" w:cs="Times New Roman"/>
          <w:color w:val="000000" w:themeColor="text1"/>
          <w:sz w:val="24"/>
          <w:szCs w:val="28"/>
          <w:lang w:val="lv"/>
        </w:rPr>
        <w:t>. Šī ekspertīze Latvijā efektīvi apvienota projektā Kvantu tehnoloģiju iniciatīva, kā arī aktīvi tiek strādāts pie jaunu speciālistu sagatavošanas, nodrošinot atbilstošu apmācību kvantu tehnoloģiju jomā.</w:t>
      </w:r>
    </w:p>
    <w:p w14:paraId="0166473C" w14:textId="72EDD933"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LU Kvantu tehnoloģiju iniciatīvas ietvaros, piesaistot ES Atveseļošanas fonda finansējumu, ir izstrādāti un tiek īstenoti šādi augsta līmeņa digitālo prasmju studiju moduļi kvantu tehnoloģiju jomā: </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Kvantu skaitļošanas pamati</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un </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Kvantu sakaru tehnoloģijas</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Tuvākā laikā tiks pabeigta vēl </w:t>
      </w:r>
      <w:r w:rsidR="005E7127" w:rsidRPr="008D1F29">
        <w:rPr>
          <w:rFonts w:ascii="Times New Roman" w:hAnsi="Times New Roman" w:cs="Times New Roman"/>
          <w:color w:val="000000" w:themeColor="text1"/>
          <w:sz w:val="24"/>
          <w:szCs w:val="28"/>
          <w:lang w:val="lv"/>
        </w:rPr>
        <w:t>divu</w:t>
      </w:r>
      <w:r w:rsidRPr="008D1F29">
        <w:rPr>
          <w:rFonts w:ascii="Times New Roman" w:hAnsi="Times New Roman" w:cs="Times New Roman"/>
          <w:color w:val="000000" w:themeColor="text1"/>
          <w:sz w:val="24"/>
          <w:szCs w:val="28"/>
          <w:lang w:val="lv"/>
        </w:rPr>
        <w:t xml:space="preserve"> studiju moduļu izstrāde – </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Kvantu algoritmi un programmēšana</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un</w:t>
      </w:r>
      <w:r w:rsidR="00A412AB" w:rsidRPr="008D1F29">
        <w:rPr>
          <w:rFonts w:ascii="Times New Roman" w:hAnsi="Times New Roman" w:cs="Times New Roman"/>
          <w:color w:val="000000" w:themeColor="text1"/>
          <w:sz w:val="24"/>
          <w:szCs w:val="28"/>
          <w:lang w:val="lv"/>
        </w:rPr>
        <w:t xml:space="preserve"> </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Kvantu </w:t>
      </w:r>
      <w:proofErr w:type="spellStart"/>
      <w:r w:rsidRPr="008D1F29">
        <w:rPr>
          <w:rFonts w:ascii="Times New Roman" w:hAnsi="Times New Roman" w:cs="Times New Roman"/>
          <w:color w:val="000000" w:themeColor="text1"/>
          <w:sz w:val="24"/>
          <w:szCs w:val="28"/>
          <w:lang w:val="lv"/>
        </w:rPr>
        <w:t>tehnoloģiju</w:t>
      </w:r>
      <w:proofErr w:type="spellEnd"/>
      <w:r w:rsidRPr="008D1F29">
        <w:rPr>
          <w:rFonts w:ascii="Times New Roman" w:hAnsi="Times New Roman" w:cs="Times New Roman"/>
          <w:color w:val="000000" w:themeColor="text1"/>
          <w:sz w:val="24"/>
          <w:szCs w:val="28"/>
          <w:lang w:val="lv"/>
        </w:rPr>
        <w:t xml:space="preserve"> fizika</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Mērķauditorija – LU un RTU bakalaura, maģistra un doktora līmeņa studenti, kā arī uzņēmumu speciālisti un citi interesenti. </w:t>
      </w:r>
    </w:p>
    <w:p w14:paraId="4BC774B4" w14:textId="69D62E19"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LU īstenotā Fizikas maģistra studiju programma sagatavojamo speciālistu kvalifikācijas celšanai un starptautiskās atpazīstamības veicināšanai turpmāk tiks piedāvāta angļu valodā. LU un RTU tiek īstenota kopīgā doktorantūras studiju programma </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Daļiņu fizika un paātrinātāju tehnoloģijas</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kas izstrādāta sadarbībā ar CERN daļiņu un detektoru </w:t>
      </w:r>
      <w:proofErr w:type="spellStart"/>
      <w:r w:rsidRPr="008D1F29">
        <w:rPr>
          <w:rFonts w:ascii="Times New Roman" w:hAnsi="Times New Roman" w:cs="Times New Roman"/>
          <w:color w:val="000000" w:themeColor="text1"/>
          <w:sz w:val="24"/>
          <w:szCs w:val="28"/>
          <w:lang w:val="lv"/>
        </w:rPr>
        <w:t>apakšnozarē</w:t>
      </w:r>
      <w:proofErr w:type="spellEnd"/>
      <w:r w:rsidRPr="008D1F29">
        <w:rPr>
          <w:rFonts w:ascii="Times New Roman" w:hAnsi="Times New Roman" w:cs="Times New Roman"/>
          <w:color w:val="000000" w:themeColor="text1"/>
          <w:sz w:val="24"/>
          <w:szCs w:val="28"/>
          <w:lang w:val="lv"/>
        </w:rPr>
        <w:t xml:space="preserve">. </w:t>
      </w:r>
    </w:p>
    <w:p w14:paraId="47913ED9" w14:textId="1E88D4C2" w:rsidR="00D94A19" w:rsidRPr="008D1F29" w:rsidRDefault="00D94A19" w:rsidP="00C738B5">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Izglītības stiprināšanai Kvantu ierīču virzienā nepieciešamas sekojošas aktivitātes:</w:t>
      </w:r>
      <w:r w:rsidR="005E7127" w:rsidRPr="008D1F29">
        <w:rPr>
          <w:rFonts w:ascii="Times New Roman" w:hAnsi="Times New Roman" w:cs="Times New Roman"/>
          <w:color w:val="000000" w:themeColor="text1"/>
          <w:sz w:val="24"/>
          <w:szCs w:val="28"/>
          <w:lang w:val="lv"/>
        </w:rPr>
        <w:t xml:space="preserve"> (a) </w:t>
      </w:r>
      <w:r w:rsidRPr="008D1F29">
        <w:rPr>
          <w:rFonts w:ascii="Times New Roman" w:hAnsi="Times New Roman" w:cs="Times New Roman"/>
          <w:color w:val="000000" w:themeColor="text1"/>
          <w:sz w:val="24"/>
          <w:szCs w:val="28"/>
          <w:lang w:val="lv"/>
        </w:rPr>
        <w:t>Esošo studiju programmu uzlabošana un jaunu programmu izstrāde, licencēšana un akreditēšana;</w:t>
      </w:r>
      <w:r w:rsidR="005E7127" w:rsidRPr="008D1F29">
        <w:rPr>
          <w:rFonts w:ascii="Times New Roman" w:hAnsi="Times New Roman" w:cs="Times New Roman"/>
          <w:color w:val="000000" w:themeColor="text1"/>
          <w:sz w:val="24"/>
          <w:szCs w:val="28"/>
          <w:lang w:val="lv"/>
        </w:rPr>
        <w:t xml:space="preserve"> (b) </w:t>
      </w:r>
      <w:r w:rsidRPr="008D1F29">
        <w:rPr>
          <w:rFonts w:ascii="Times New Roman" w:hAnsi="Times New Roman" w:cs="Times New Roman"/>
          <w:color w:val="000000" w:themeColor="text1"/>
          <w:sz w:val="24"/>
          <w:szCs w:val="28"/>
          <w:lang w:val="lv"/>
        </w:rPr>
        <w:lastRenderedPageBreak/>
        <w:t xml:space="preserve">Tālākizglītības kursu nodrošināšana; </w:t>
      </w:r>
      <w:r w:rsidR="005E7127" w:rsidRPr="008D1F29">
        <w:rPr>
          <w:rFonts w:ascii="Times New Roman" w:hAnsi="Times New Roman" w:cs="Times New Roman"/>
          <w:color w:val="000000" w:themeColor="text1"/>
          <w:sz w:val="24"/>
          <w:szCs w:val="28"/>
          <w:lang w:val="lv"/>
        </w:rPr>
        <w:t xml:space="preserve">(c) </w:t>
      </w:r>
      <w:r w:rsidRPr="008D1F29">
        <w:rPr>
          <w:rFonts w:ascii="Times New Roman" w:hAnsi="Times New Roman" w:cs="Times New Roman"/>
          <w:color w:val="000000" w:themeColor="text1"/>
          <w:sz w:val="24"/>
          <w:szCs w:val="28"/>
          <w:lang w:val="lv"/>
        </w:rPr>
        <w:t>Studiju sasaiste ar industriju un pētniecību, tai skaitā, prakses vietu izveidē.</w:t>
      </w:r>
    </w:p>
    <w:p w14:paraId="2A24F349" w14:textId="77777777"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Konkrētās darbības ietver:</w:t>
      </w:r>
    </w:p>
    <w:p w14:paraId="6695F2F0" w14:textId="41CE45F9" w:rsidR="00D94A19" w:rsidRPr="008D1F29" w:rsidRDefault="00D94A19" w:rsidP="00DE1513">
      <w:pPr>
        <w:numPr>
          <w:ilvl w:val="0"/>
          <w:numId w:val="33"/>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Licencēt un akreditēt RTU un LU kopīgo profesionālo bakalaura studiju programmu </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Mikro- un </w:t>
      </w:r>
      <w:proofErr w:type="spellStart"/>
      <w:r w:rsidRPr="008D1F29">
        <w:rPr>
          <w:rFonts w:ascii="Times New Roman" w:hAnsi="Times New Roman" w:cs="Times New Roman"/>
          <w:color w:val="000000" w:themeColor="text1"/>
          <w:sz w:val="24"/>
          <w:szCs w:val="28"/>
          <w:lang w:val="lv"/>
        </w:rPr>
        <w:t>nanoinženierija</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papildinot ar nepieciešamajiem izvēles studiju kursiem Kvantu ierīču tematikā.</w:t>
      </w:r>
    </w:p>
    <w:p w14:paraId="2195BC9A" w14:textId="77777777" w:rsidR="00D94A19" w:rsidRPr="008D1F29" w:rsidRDefault="00D94A19" w:rsidP="00DE1513">
      <w:pPr>
        <w:numPr>
          <w:ilvl w:val="0"/>
          <w:numId w:val="33"/>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Papildināt LU Fizikas maģistra programmu ar studiju kursiem Kvantu ierīču tematikā.</w:t>
      </w:r>
    </w:p>
    <w:p w14:paraId="08712A81" w14:textId="77777777" w:rsidR="00D94A19" w:rsidRPr="008D1F29" w:rsidRDefault="00D94A19" w:rsidP="00DE1513">
      <w:pPr>
        <w:numPr>
          <w:ilvl w:val="0"/>
          <w:numId w:val="33"/>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Aktīvi reklamēt doktorantūras iespējas Kvantu ierīču tematikā LU, iesaistot nozares pētniecības institūtus un uzņēmumus doktorantūras īstenošanā.</w:t>
      </w:r>
    </w:p>
    <w:p w14:paraId="78784012" w14:textId="36ED7E99" w:rsidR="00D94A19" w:rsidRPr="008D1F29" w:rsidRDefault="00D94A19" w:rsidP="00DE1513">
      <w:pPr>
        <w:numPr>
          <w:ilvl w:val="0"/>
          <w:numId w:val="33"/>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Atbilstoši nozares pieprasījumam</w:t>
      </w:r>
      <w:r w:rsidR="005E7127" w:rsidRPr="008D1F29">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izveidot tālākizglītības īsās (1-4 mēnešu) studiju programmas/kursus Kvantu ierīču tematikā LU, pēc nepieciešamības piesaistot RTU un citus partnerus to izveidē un īstenošanā.</w:t>
      </w:r>
    </w:p>
    <w:p w14:paraId="383EEEFF" w14:textId="7D91A5AA" w:rsidR="00D94A19" w:rsidRPr="008D1F29" w:rsidRDefault="00D94A19" w:rsidP="00DE1513">
      <w:pPr>
        <w:numPr>
          <w:ilvl w:val="0"/>
          <w:numId w:val="33"/>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Speciālistu apmācībā ietvert reālu Kvantu ierīču izveidi, organizējot darbu grupās, sadarbojoties ar Latvijas partneriem un izmantojot </w:t>
      </w:r>
      <w:proofErr w:type="spellStart"/>
      <w:r w:rsidR="005E7127" w:rsidRPr="008D1F29">
        <w:rPr>
          <w:rFonts w:ascii="Times New Roman" w:hAnsi="Times New Roman" w:cs="Times New Roman"/>
          <w:color w:val="000000" w:themeColor="text1"/>
          <w:sz w:val="24"/>
          <w:szCs w:val="28"/>
          <w:lang w:val="lv"/>
        </w:rPr>
        <w:t>bezražotņu</w:t>
      </w:r>
      <w:proofErr w:type="spellEnd"/>
      <w:r w:rsidR="005E7127" w:rsidRPr="008D1F29">
        <w:rPr>
          <w:rFonts w:ascii="Times New Roman" w:hAnsi="Times New Roman" w:cs="Times New Roman"/>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fabless</w:t>
      </w:r>
      <w:proofErr w:type="spellEnd"/>
      <w:r w:rsidR="005E7127" w:rsidRPr="008D1F29">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ražošanas iespējas gala produkta izveidē. </w:t>
      </w:r>
    </w:p>
    <w:p w14:paraId="61637B3C" w14:textId="77777777"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Starptautiskā sadarbība ir būtisks pamats virziena attīstībai:</w:t>
      </w:r>
    </w:p>
    <w:p w14:paraId="407B9B64" w14:textId="77777777" w:rsidR="00D94A19" w:rsidRPr="008D1F29" w:rsidRDefault="00D94A19" w:rsidP="00DE1513">
      <w:pPr>
        <w:pStyle w:val="ListParagraph"/>
        <w:numPr>
          <w:ilvl w:val="0"/>
          <w:numId w:val="34"/>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Latvija ir pievienojusies Eiropas deklarācijai pa kvantu tehnoloģijām. </w:t>
      </w:r>
    </w:p>
    <w:p w14:paraId="61052910" w14:textId="72C8807C" w:rsidR="00D94A19" w:rsidRPr="008D1F29" w:rsidRDefault="00D94A19" w:rsidP="00DE1513">
      <w:pPr>
        <w:pStyle w:val="ListParagraph"/>
        <w:numPr>
          <w:ilvl w:val="0"/>
          <w:numId w:val="34"/>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Nepieciešams turpināt aktīvu līdzdalību ES kvantu tehnoloģiju aktivitātēs – iniciatīvā </w:t>
      </w:r>
      <w:r w:rsidR="000A2D4C">
        <w:rPr>
          <w:rFonts w:ascii="Times New Roman" w:hAnsi="Times New Roman" w:cs="Times New Roman"/>
          <w:color w:val="000000" w:themeColor="text1"/>
          <w:sz w:val="24"/>
          <w:szCs w:val="28"/>
          <w:lang w:val="lv"/>
        </w:rPr>
        <w:t>“</w:t>
      </w:r>
      <w:proofErr w:type="spellStart"/>
      <w:r w:rsidRPr="008D1F29">
        <w:rPr>
          <w:rFonts w:ascii="Times New Roman" w:hAnsi="Times New Roman" w:cs="Times New Roman"/>
          <w:i/>
          <w:iCs/>
          <w:color w:val="000000" w:themeColor="text1"/>
          <w:sz w:val="24"/>
          <w:szCs w:val="28"/>
          <w:lang w:val="lv"/>
        </w:rPr>
        <w:t>Quantum</w:t>
      </w:r>
      <w:proofErr w:type="spellEnd"/>
      <w:r w:rsidRPr="008D1F29">
        <w:rPr>
          <w:rFonts w:ascii="Times New Roman" w:hAnsi="Times New Roman" w:cs="Times New Roman"/>
          <w:i/>
          <w:iCs/>
          <w:color w:val="000000" w:themeColor="text1"/>
          <w:sz w:val="24"/>
          <w:szCs w:val="28"/>
          <w:lang w:val="lv"/>
        </w:rPr>
        <w:t xml:space="preserve"> Technologies </w:t>
      </w:r>
      <w:proofErr w:type="spellStart"/>
      <w:r w:rsidRPr="008D1F29">
        <w:rPr>
          <w:rFonts w:ascii="Times New Roman" w:hAnsi="Times New Roman" w:cs="Times New Roman"/>
          <w:i/>
          <w:iCs/>
          <w:color w:val="000000" w:themeColor="text1"/>
          <w:sz w:val="24"/>
          <w:szCs w:val="28"/>
          <w:lang w:val="lv"/>
        </w:rPr>
        <w:t>Flagship</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Eiropas Kvantu komunikācijas infrastruktūras iniciatīvā </w:t>
      </w:r>
      <w:r w:rsidR="000A2D4C">
        <w:rPr>
          <w:rFonts w:ascii="Times New Roman" w:hAnsi="Times New Roman" w:cs="Times New Roman"/>
          <w:color w:val="000000" w:themeColor="text1"/>
          <w:sz w:val="24"/>
          <w:szCs w:val="28"/>
          <w:lang w:val="lv"/>
        </w:rPr>
        <w:t>“</w:t>
      </w:r>
      <w:proofErr w:type="spellStart"/>
      <w:r w:rsidR="00914B3E" w:rsidRPr="008D1F29">
        <w:rPr>
          <w:rFonts w:ascii="Times New Roman" w:hAnsi="Times New Roman" w:cs="Times New Roman"/>
          <w:color w:val="000000" w:themeColor="text1"/>
          <w:sz w:val="24"/>
          <w:szCs w:val="28"/>
          <w:lang w:val="lv"/>
        </w:rPr>
        <w:t>Eiro</w:t>
      </w:r>
      <w:r w:rsidRPr="008D1F29">
        <w:rPr>
          <w:rFonts w:ascii="Times New Roman" w:hAnsi="Times New Roman" w:cs="Times New Roman"/>
          <w:color w:val="000000" w:themeColor="text1"/>
          <w:sz w:val="24"/>
          <w:szCs w:val="28"/>
          <w:lang w:val="lv"/>
        </w:rPr>
        <w:t>QCI</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un citās. </w:t>
      </w:r>
    </w:p>
    <w:p w14:paraId="1E052D92" w14:textId="77777777" w:rsidR="00D94A19" w:rsidRPr="008D1F29" w:rsidRDefault="00D94A19" w:rsidP="00DE1513">
      <w:pPr>
        <w:pStyle w:val="ListParagraph"/>
        <w:numPr>
          <w:ilvl w:val="0"/>
          <w:numId w:val="34"/>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Latvijas Kvantu iniciatīva LU vadībā ir iesaistījusies Eiropas kvantu tehnoloģiju sadarbības tīklos un aktīvi sadarbojas ar citu Eiropas valstu nacionālajām kvantu tehnoloģiju iniciatīvām (piem., sadarbība ar Francijas zinātniekiem kvantu algoritmu jomā, augstas jutības 3D magnetometru izveidē, </w:t>
      </w:r>
      <w:proofErr w:type="spellStart"/>
      <w:r w:rsidRPr="008D1F29">
        <w:rPr>
          <w:rFonts w:ascii="Times New Roman" w:hAnsi="Times New Roman" w:cs="Times New Roman"/>
          <w:color w:val="000000" w:themeColor="text1"/>
          <w:sz w:val="24"/>
          <w:szCs w:val="28"/>
          <w:lang w:val="lv"/>
        </w:rPr>
        <w:t>nanoelektronikā</w:t>
      </w:r>
      <w:proofErr w:type="spellEnd"/>
      <w:r w:rsidRPr="008D1F29">
        <w:rPr>
          <w:rFonts w:ascii="Times New Roman" w:hAnsi="Times New Roman" w:cs="Times New Roman"/>
          <w:color w:val="000000" w:themeColor="text1"/>
          <w:sz w:val="24"/>
          <w:szCs w:val="28"/>
          <w:lang w:val="lv"/>
        </w:rPr>
        <w:t xml:space="preserve">, u.c., sadarbība ar kvantu </w:t>
      </w:r>
      <w:proofErr w:type="spellStart"/>
      <w:r w:rsidRPr="008D1F29">
        <w:rPr>
          <w:rFonts w:ascii="Times New Roman" w:hAnsi="Times New Roman" w:cs="Times New Roman"/>
          <w:color w:val="000000" w:themeColor="text1"/>
          <w:sz w:val="24"/>
          <w:szCs w:val="28"/>
          <w:lang w:val="lv"/>
        </w:rPr>
        <w:t>nanoelektronikas</w:t>
      </w:r>
      <w:proofErr w:type="spellEnd"/>
      <w:r w:rsidRPr="008D1F29">
        <w:rPr>
          <w:rFonts w:ascii="Times New Roman" w:hAnsi="Times New Roman" w:cs="Times New Roman"/>
          <w:color w:val="000000" w:themeColor="text1"/>
          <w:sz w:val="24"/>
          <w:szCs w:val="28"/>
          <w:lang w:val="lv"/>
        </w:rPr>
        <w:t xml:space="preserve"> ierīču pētniekiem </w:t>
      </w:r>
      <w:proofErr w:type="spellStart"/>
      <w:r w:rsidRPr="008D1F29">
        <w:rPr>
          <w:rFonts w:ascii="Times New Roman" w:hAnsi="Times New Roman" w:cs="Times New Roman"/>
          <w:color w:val="000000" w:themeColor="text1"/>
          <w:sz w:val="24"/>
          <w:szCs w:val="28"/>
          <w:lang w:val="lv"/>
        </w:rPr>
        <w:t>Čalmera</w:t>
      </w:r>
      <w:proofErr w:type="spellEnd"/>
      <w:r w:rsidRPr="008D1F29">
        <w:rPr>
          <w:rFonts w:ascii="Times New Roman" w:hAnsi="Times New Roman" w:cs="Times New Roman"/>
          <w:color w:val="000000" w:themeColor="text1"/>
          <w:sz w:val="24"/>
          <w:szCs w:val="28"/>
          <w:lang w:val="lv"/>
        </w:rPr>
        <w:t xml:space="preserve"> Tehnoloģisko Universitāti Zviedrijā un Vācijas un Lielbritānijas Nacionālajiem metroloģijas institūtiem – PTB Braunšveigā un NPL </w:t>
      </w:r>
      <w:proofErr w:type="spellStart"/>
      <w:r w:rsidRPr="008D1F29">
        <w:rPr>
          <w:rFonts w:ascii="Times New Roman" w:hAnsi="Times New Roman" w:cs="Times New Roman"/>
          <w:color w:val="000000" w:themeColor="text1"/>
          <w:sz w:val="24"/>
          <w:szCs w:val="28"/>
          <w:lang w:val="lv"/>
        </w:rPr>
        <w:t>Tedingtonā</w:t>
      </w:r>
      <w:proofErr w:type="spellEnd"/>
      <w:r w:rsidRPr="008D1F29">
        <w:rPr>
          <w:rFonts w:ascii="Times New Roman" w:hAnsi="Times New Roman" w:cs="Times New Roman"/>
          <w:color w:val="000000" w:themeColor="text1"/>
          <w:sz w:val="24"/>
          <w:szCs w:val="28"/>
          <w:lang w:val="lv"/>
        </w:rPr>
        <w:t xml:space="preserve"> u.c.). </w:t>
      </w:r>
    </w:p>
    <w:p w14:paraId="47B1FCF3" w14:textId="05382C3E" w:rsidR="00D94A19" w:rsidRPr="008D1F29" w:rsidRDefault="00D94A19" w:rsidP="00DE1513">
      <w:pPr>
        <w:pStyle w:val="ListParagraph"/>
        <w:numPr>
          <w:ilvl w:val="0"/>
          <w:numId w:val="34"/>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Potenciāla sadarbība (ir iestrādnes) ar Igaunijas pētniekiem no </w:t>
      </w:r>
      <w:r w:rsidR="000A2D4C">
        <w:rPr>
          <w:rFonts w:ascii="Times New Roman" w:hAnsi="Times New Roman" w:cs="Times New Roman"/>
          <w:color w:val="000000" w:themeColor="text1"/>
          <w:sz w:val="24"/>
          <w:szCs w:val="28"/>
          <w:lang w:val="lv"/>
        </w:rPr>
        <w:t>“</w:t>
      </w:r>
      <w:proofErr w:type="spellStart"/>
      <w:r w:rsidRPr="008D1F29">
        <w:rPr>
          <w:rFonts w:ascii="Times New Roman" w:hAnsi="Times New Roman" w:cs="Times New Roman"/>
          <w:i/>
          <w:iCs/>
          <w:color w:val="000000" w:themeColor="text1"/>
          <w:sz w:val="24"/>
          <w:szCs w:val="28"/>
          <w:lang w:val="lv"/>
        </w:rPr>
        <w:t>Metrosert</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(Igaunijas Centrālais metroloģijas birojs) un </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i/>
          <w:iCs/>
          <w:color w:val="000000" w:themeColor="text1"/>
          <w:sz w:val="24"/>
          <w:szCs w:val="28"/>
          <w:lang w:val="lv"/>
        </w:rPr>
        <w:t>RIKS</w:t>
      </w:r>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(Valsts </w:t>
      </w:r>
      <w:proofErr w:type="spellStart"/>
      <w:r w:rsidRPr="008D1F29">
        <w:rPr>
          <w:rFonts w:ascii="Times New Roman" w:hAnsi="Times New Roman" w:cs="Times New Roman"/>
          <w:color w:val="000000" w:themeColor="text1"/>
          <w:sz w:val="24"/>
          <w:szCs w:val="28"/>
          <w:lang w:val="lv"/>
        </w:rPr>
        <w:t>Infokomunikācijas</w:t>
      </w:r>
      <w:proofErr w:type="spellEnd"/>
      <w:r w:rsidRPr="008D1F29">
        <w:rPr>
          <w:rFonts w:ascii="Times New Roman" w:hAnsi="Times New Roman" w:cs="Times New Roman"/>
          <w:color w:val="000000" w:themeColor="text1"/>
          <w:sz w:val="24"/>
          <w:szCs w:val="28"/>
          <w:lang w:val="lv"/>
        </w:rPr>
        <w:t xml:space="preserve"> fonds), un somu pētniekiem no Somijas VTT Tehnisko pētījumu centra, CSC – IT centra zinātnei un uzņēmumi </w:t>
      </w:r>
      <w:r w:rsidR="000A2D4C">
        <w:rPr>
          <w:rFonts w:ascii="Times New Roman" w:hAnsi="Times New Roman" w:cs="Times New Roman"/>
          <w:color w:val="000000" w:themeColor="text1"/>
          <w:sz w:val="24"/>
          <w:szCs w:val="28"/>
          <w:lang w:val="lv"/>
        </w:rPr>
        <w:t>“</w:t>
      </w:r>
      <w:proofErr w:type="spellStart"/>
      <w:r w:rsidRPr="008D1F29">
        <w:rPr>
          <w:rFonts w:ascii="Times New Roman" w:hAnsi="Times New Roman" w:cs="Times New Roman"/>
          <w:color w:val="000000" w:themeColor="text1"/>
          <w:sz w:val="24"/>
          <w:szCs w:val="28"/>
          <w:lang w:val="lv"/>
        </w:rPr>
        <w:t>Cinia</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un </w:t>
      </w:r>
      <w:r w:rsidR="000A2D4C">
        <w:rPr>
          <w:rFonts w:ascii="Times New Roman" w:hAnsi="Times New Roman" w:cs="Times New Roman"/>
          <w:color w:val="000000" w:themeColor="text1"/>
          <w:sz w:val="24"/>
          <w:szCs w:val="28"/>
          <w:lang w:val="lv"/>
        </w:rPr>
        <w:t>“</w:t>
      </w:r>
      <w:proofErr w:type="spellStart"/>
      <w:r w:rsidRPr="008D1F29">
        <w:rPr>
          <w:rFonts w:ascii="Times New Roman" w:hAnsi="Times New Roman" w:cs="Times New Roman"/>
          <w:color w:val="000000" w:themeColor="text1"/>
          <w:sz w:val="24"/>
          <w:szCs w:val="28"/>
          <w:lang w:val="lv"/>
        </w:rPr>
        <w:t>Erillisverkot</w:t>
      </w:r>
      <w:proofErr w:type="spellEnd"/>
      <w:r w:rsidR="000A2D4C">
        <w:rPr>
          <w:rFonts w:ascii="Times New Roman" w:hAnsi="Times New Roman" w:cs="Times New Roman"/>
          <w:color w:val="000000" w:themeColor="text1"/>
          <w:sz w:val="24"/>
          <w:szCs w:val="28"/>
          <w:lang w:val="lv"/>
        </w:rPr>
        <w:t>”</w:t>
      </w:r>
      <w:r w:rsidRPr="008D1F29">
        <w:rPr>
          <w:rFonts w:ascii="Times New Roman" w:hAnsi="Times New Roman" w:cs="Times New Roman"/>
          <w:color w:val="000000" w:themeColor="text1"/>
          <w:sz w:val="24"/>
          <w:szCs w:val="28"/>
          <w:lang w:val="lv"/>
        </w:rPr>
        <w:t xml:space="preserve"> u.c.</w:t>
      </w:r>
    </w:p>
    <w:p w14:paraId="1241D7FD" w14:textId="77777777" w:rsidR="00D94A19" w:rsidRPr="008D1F29" w:rsidRDefault="00D94A19" w:rsidP="00DE1513">
      <w:pPr>
        <w:pStyle w:val="ListParagraph"/>
        <w:numPr>
          <w:ilvl w:val="0"/>
          <w:numId w:val="34"/>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Nepieciešams turpināt paplašināt sadarbības tīklu kvantu ierīču jomā, kas nostiprinātu Latvijas kā Baltijā vadošā kvantu tehnoloģiju centra pozīcijas.</w:t>
      </w:r>
    </w:p>
    <w:p w14:paraId="0307B2FF" w14:textId="77777777" w:rsidR="00D94A19" w:rsidRPr="008D1F29" w:rsidRDefault="00D94A19" w:rsidP="004212CF">
      <w:pPr>
        <w:pStyle w:val="Heading3"/>
      </w:pPr>
      <w:bookmarkStart w:id="75" w:name="_Toc172159561"/>
      <w:bookmarkStart w:id="76" w:name="_Toc176514456"/>
      <w:r w:rsidRPr="008D1F29">
        <w:lastRenderedPageBreak/>
        <w:t>Infrastruktūra</w:t>
      </w:r>
      <w:bookmarkEnd w:id="75"/>
      <w:bookmarkEnd w:id="76"/>
    </w:p>
    <w:p w14:paraId="596A88F2" w14:textId="77777777" w:rsidR="00D94A19" w:rsidRPr="008D1F29" w:rsidRDefault="00D94A19" w:rsidP="00D94A19">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Pašlaik Latvijai ir pieejama šāda infrastruktūra virziena attīstībai:</w:t>
      </w:r>
    </w:p>
    <w:p w14:paraId="6714A17A" w14:textId="77777777" w:rsidR="00D94A19" w:rsidRPr="008D1F29" w:rsidRDefault="00D94A19" w:rsidP="00DE1513">
      <w:pPr>
        <w:pStyle w:val="ListParagraph"/>
        <w:numPr>
          <w:ilvl w:val="0"/>
          <w:numId w:val="35"/>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Elektronikas un optikas kvantu ierīču izgatavošanai </w:t>
      </w:r>
      <w:r w:rsidRPr="008D1F29">
        <w:rPr>
          <w:rFonts w:ascii="Times New Roman" w:hAnsi="Times New Roman" w:cs="Times New Roman"/>
          <w:b/>
          <w:bCs/>
          <w:color w:val="000000" w:themeColor="text1"/>
          <w:sz w:val="24"/>
          <w:szCs w:val="28"/>
        </w:rPr>
        <w:t xml:space="preserve">var izmantot LU CFI pieejamo </w:t>
      </w:r>
      <w:proofErr w:type="spellStart"/>
      <w:r w:rsidRPr="008D1F29">
        <w:rPr>
          <w:rFonts w:ascii="Times New Roman" w:hAnsi="Times New Roman" w:cs="Times New Roman"/>
          <w:b/>
          <w:bCs/>
          <w:color w:val="000000" w:themeColor="text1"/>
          <w:sz w:val="24"/>
          <w:szCs w:val="28"/>
        </w:rPr>
        <w:t>tīrtelpu</w:t>
      </w:r>
      <w:proofErr w:type="spellEnd"/>
      <w:r w:rsidRPr="008D1F29">
        <w:rPr>
          <w:rFonts w:ascii="Times New Roman" w:hAnsi="Times New Roman" w:cs="Times New Roman"/>
          <w:color w:val="000000" w:themeColor="text1"/>
          <w:sz w:val="24"/>
          <w:szCs w:val="28"/>
        </w:rPr>
        <w:t xml:space="preserve">, kur ir litogrāfijas iekārtas, sausās kodināšanas un plāno kārtiņu uznešanas iekārtas. </w:t>
      </w:r>
    </w:p>
    <w:p w14:paraId="1D83B5F1" w14:textId="77777777" w:rsidR="00D94A19" w:rsidRPr="008D1F29" w:rsidRDefault="00D94A19" w:rsidP="00DE1513">
      <w:pPr>
        <w:pStyle w:val="ListParagraph"/>
        <w:numPr>
          <w:ilvl w:val="0"/>
          <w:numId w:val="35"/>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Ierīču raksturošanai ar mikroskopijas metodēm infrastruktūra </w:t>
      </w:r>
      <w:r w:rsidRPr="008D1F29">
        <w:rPr>
          <w:rFonts w:ascii="Times New Roman" w:hAnsi="Times New Roman" w:cs="Times New Roman"/>
          <w:b/>
          <w:bCs/>
          <w:color w:val="000000" w:themeColor="text1"/>
          <w:sz w:val="24"/>
          <w:szCs w:val="28"/>
        </w:rPr>
        <w:t>ir pieejama LU</w:t>
      </w:r>
      <w:r w:rsidRPr="008D1F29">
        <w:rPr>
          <w:rFonts w:ascii="Times New Roman" w:hAnsi="Times New Roman" w:cs="Times New Roman"/>
          <w:color w:val="000000" w:themeColor="text1"/>
          <w:sz w:val="24"/>
          <w:szCs w:val="28"/>
        </w:rPr>
        <w:t xml:space="preserve"> – skenējošā elektronu mikroskopija, </w:t>
      </w:r>
      <w:proofErr w:type="spellStart"/>
      <w:r w:rsidRPr="008D1F29">
        <w:rPr>
          <w:rFonts w:ascii="Times New Roman" w:hAnsi="Times New Roman" w:cs="Times New Roman"/>
          <w:color w:val="000000" w:themeColor="text1"/>
          <w:sz w:val="24"/>
          <w:szCs w:val="28"/>
        </w:rPr>
        <w:t>atomspēku</w:t>
      </w:r>
      <w:proofErr w:type="spellEnd"/>
      <w:r w:rsidRPr="008D1F29">
        <w:rPr>
          <w:rFonts w:ascii="Times New Roman" w:hAnsi="Times New Roman" w:cs="Times New Roman"/>
          <w:color w:val="000000" w:themeColor="text1"/>
          <w:sz w:val="24"/>
          <w:szCs w:val="28"/>
        </w:rPr>
        <w:t xml:space="preserve"> mikroskopija. </w:t>
      </w:r>
    </w:p>
    <w:p w14:paraId="60E79240" w14:textId="77777777" w:rsidR="00D94A19" w:rsidRPr="008D1F29" w:rsidRDefault="00D94A19" w:rsidP="00DE1513">
      <w:pPr>
        <w:pStyle w:val="ListParagraph"/>
        <w:numPr>
          <w:ilvl w:val="0"/>
          <w:numId w:val="35"/>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Elektronikas kvantu </w:t>
      </w:r>
      <w:proofErr w:type="spellStart"/>
      <w:r w:rsidRPr="008D1F29">
        <w:rPr>
          <w:rFonts w:ascii="Times New Roman" w:hAnsi="Times New Roman" w:cs="Times New Roman"/>
          <w:color w:val="000000" w:themeColor="text1"/>
          <w:sz w:val="24"/>
          <w:szCs w:val="28"/>
        </w:rPr>
        <w:t>ierīču</w:t>
      </w:r>
      <w:proofErr w:type="spellEnd"/>
      <w:r w:rsidRPr="008D1F29">
        <w:rPr>
          <w:rFonts w:ascii="Times New Roman" w:hAnsi="Times New Roman" w:cs="Times New Roman"/>
          <w:color w:val="000000" w:themeColor="text1"/>
          <w:sz w:val="24"/>
          <w:szCs w:val="28"/>
        </w:rPr>
        <w:t xml:space="preserve"> pētniecībai </w:t>
      </w:r>
      <w:proofErr w:type="spellStart"/>
      <w:r w:rsidRPr="008D1F29">
        <w:rPr>
          <w:rFonts w:ascii="Times New Roman" w:hAnsi="Times New Roman" w:cs="Times New Roman"/>
          <w:color w:val="000000" w:themeColor="text1"/>
          <w:sz w:val="24"/>
          <w:szCs w:val="28"/>
        </w:rPr>
        <w:t>plānots</w:t>
      </w:r>
      <w:proofErr w:type="spellEnd"/>
      <w:r w:rsidRPr="008D1F29">
        <w:rPr>
          <w:rFonts w:ascii="Times New Roman" w:hAnsi="Times New Roman" w:cs="Times New Roman"/>
          <w:color w:val="000000" w:themeColor="text1"/>
          <w:sz w:val="24"/>
          <w:szCs w:val="28"/>
        </w:rPr>
        <w:t xml:space="preserve"> uzstādīt </w:t>
      </w:r>
      <w:proofErr w:type="spellStart"/>
      <w:r w:rsidRPr="008D1F29">
        <w:rPr>
          <w:rFonts w:ascii="Times New Roman" w:hAnsi="Times New Roman" w:cs="Times New Roman"/>
          <w:color w:val="000000" w:themeColor="text1"/>
          <w:sz w:val="24"/>
          <w:szCs w:val="28"/>
        </w:rPr>
        <w:t>slēgta</w:t>
      </w:r>
      <w:proofErr w:type="spellEnd"/>
      <w:r w:rsidRPr="008D1F29">
        <w:rPr>
          <w:rFonts w:ascii="Times New Roman" w:hAnsi="Times New Roman" w:cs="Times New Roman"/>
          <w:color w:val="000000" w:themeColor="text1"/>
          <w:sz w:val="24"/>
          <w:szCs w:val="28"/>
        </w:rPr>
        <w:t xml:space="preserve">̄ cikla 3He/4He </w:t>
      </w:r>
      <w:proofErr w:type="spellStart"/>
      <w:r w:rsidRPr="008D1F29">
        <w:rPr>
          <w:rFonts w:ascii="Times New Roman" w:hAnsi="Times New Roman" w:cs="Times New Roman"/>
          <w:color w:val="000000" w:themeColor="text1"/>
          <w:sz w:val="24"/>
          <w:szCs w:val="28"/>
        </w:rPr>
        <w:t>atšķaidīšanas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kriostatu</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Šaja</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iekārta</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būs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iespējams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nodrošināt</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mērījumu</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veikšanu</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kriogēnās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temperatūrās</w:t>
      </w:r>
      <w:proofErr w:type="spellEnd"/>
      <w:r w:rsidRPr="008D1F29">
        <w:rPr>
          <w:rFonts w:ascii="Times New Roman" w:hAnsi="Times New Roman" w:cs="Times New Roman"/>
          <w:color w:val="000000" w:themeColor="text1"/>
          <w:sz w:val="24"/>
          <w:szCs w:val="28"/>
        </w:rPr>
        <w:t xml:space="preserve">, kā arī </w:t>
      </w:r>
      <w:proofErr w:type="spellStart"/>
      <w:r w:rsidRPr="008D1F29">
        <w:rPr>
          <w:rFonts w:ascii="Times New Roman" w:hAnsi="Times New Roman" w:cs="Times New Roman"/>
          <w:color w:val="000000" w:themeColor="text1"/>
          <w:sz w:val="24"/>
          <w:szCs w:val="28"/>
        </w:rPr>
        <w:t>magnētiska</w:t>
      </w:r>
      <w:proofErr w:type="spellEnd"/>
      <w:r w:rsidRPr="008D1F29">
        <w:rPr>
          <w:rFonts w:ascii="Times New Roman" w:hAnsi="Times New Roman" w:cs="Times New Roman"/>
          <w:color w:val="000000" w:themeColor="text1"/>
          <w:sz w:val="24"/>
          <w:szCs w:val="28"/>
        </w:rPr>
        <w:t xml:space="preserve">̄ lauka </w:t>
      </w:r>
      <w:proofErr w:type="spellStart"/>
      <w:r w:rsidRPr="008D1F29">
        <w:rPr>
          <w:rFonts w:ascii="Times New Roman" w:hAnsi="Times New Roman" w:cs="Times New Roman"/>
          <w:color w:val="000000" w:themeColor="text1"/>
          <w:sz w:val="24"/>
          <w:szCs w:val="28"/>
        </w:rPr>
        <w:t>klātbūtne</w:t>
      </w:r>
      <w:proofErr w:type="spellEnd"/>
      <w:r w:rsidRPr="008D1F29">
        <w:rPr>
          <w:rFonts w:ascii="Times New Roman" w:hAnsi="Times New Roman" w:cs="Times New Roman"/>
          <w:color w:val="000000" w:themeColor="text1"/>
          <w:sz w:val="24"/>
          <w:szCs w:val="28"/>
        </w:rPr>
        <w:t xml:space="preserve">̄, kas </w:t>
      </w:r>
      <w:r w:rsidRPr="008D1F29">
        <w:rPr>
          <w:rFonts w:ascii="Times New Roman" w:hAnsi="Times New Roman" w:cs="Times New Roman"/>
          <w:b/>
          <w:bCs/>
          <w:color w:val="000000" w:themeColor="text1"/>
          <w:sz w:val="24"/>
          <w:szCs w:val="28"/>
        </w:rPr>
        <w:t>būs vienīgā iekārta Baltijā</w:t>
      </w:r>
      <w:r w:rsidRPr="008D1F29">
        <w:rPr>
          <w:rFonts w:ascii="Times New Roman" w:hAnsi="Times New Roman" w:cs="Times New Roman"/>
          <w:color w:val="000000" w:themeColor="text1"/>
          <w:sz w:val="24"/>
          <w:szCs w:val="28"/>
        </w:rPr>
        <w:t xml:space="preserve">, kur varēs pilnvērtīgi nodrošināt elektronikas kvantu ierīču darbību. </w:t>
      </w:r>
    </w:p>
    <w:p w14:paraId="2EE287D4" w14:textId="77777777" w:rsidR="00D94A19" w:rsidRPr="008D1F29" w:rsidRDefault="00D94A19" w:rsidP="00DE1513">
      <w:pPr>
        <w:pStyle w:val="ListParagraph"/>
        <w:numPr>
          <w:ilvl w:val="0"/>
          <w:numId w:val="35"/>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Pieejama arī </w:t>
      </w:r>
      <w:r w:rsidRPr="008D1F29">
        <w:rPr>
          <w:rFonts w:ascii="Times New Roman" w:hAnsi="Times New Roman" w:cs="Times New Roman"/>
          <w:b/>
          <w:bCs/>
          <w:color w:val="000000" w:themeColor="text1"/>
          <w:sz w:val="24"/>
          <w:szCs w:val="28"/>
        </w:rPr>
        <w:t xml:space="preserve">Baltijas </w:t>
      </w:r>
      <w:proofErr w:type="spellStart"/>
      <w:r w:rsidRPr="008D1F29">
        <w:rPr>
          <w:rFonts w:ascii="Times New Roman" w:hAnsi="Times New Roman" w:cs="Times New Roman"/>
          <w:b/>
          <w:bCs/>
          <w:color w:val="000000" w:themeColor="text1"/>
          <w:sz w:val="24"/>
          <w:szCs w:val="28"/>
        </w:rPr>
        <w:t>valstīs</w:t>
      </w:r>
      <w:proofErr w:type="spellEnd"/>
      <w:r w:rsidRPr="008D1F29">
        <w:rPr>
          <w:rFonts w:ascii="Times New Roman" w:hAnsi="Times New Roman" w:cs="Times New Roman"/>
          <w:b/>
          <w:bCs/>
          <w:color w:val="000000" w:themeColor="text1"/>
          <w:sz w:val="24"/>
          <w:szCs w:val="28"/>
        </w:rPr>
        <w:t xml:space="preserve"> </w:t>
      </w:r>
      <w:proofErr w:type="spellStart"/>
      <w:r w:rsidRPr="008D1F29">
        <w:rPr>
          <w:rFonts w:ascii="Times New Roman" w:hAnsi="Times New Roman" w:cs="Times New Roman"/>
          <w:b/>
          <w:bCs/>
          <w:color w:val="000000" w:themeColor="text1"/>
          <w:sz w:val="24"/>
          <w:szCs w:val="28"/>
        </w:rPr>
        <w:t>unikāla</w:t>
      </w:r>
      <w:proofErr w:type="spellEnd"/>
      <w:r w:rsidRPr="008D1F29">
        <w:rPr>
          <w:rFonts w:ascii="Times New Roman" w:hAnsi="Times New Roman" w:cs="Times New Roman"/>
          <w:b/>
          <w:bCs/>
          <w:color w:val="000000" w:themeColor="text1"/>
          <w:sz w:val="24"/>
          <w:szCs w:val="28"/>
        </w:rPr>
        <w:t xml:space="preserve">̄ </w:t>
      </w:r>
      <w:proofErr w:type="spellStart"/>
      <w:r w:rsidRPr="008D1F29">
        <w:rPr>
          <w:rFonts w:ascii="Times New Roman" w:hAnsi="Times New Roman" w:cs="Times New Roman"/>
          <w:b/>
          <w:bCs/>
          <w:color w:val="000000" w:themeColor="text1"/>
          <w:sz w:val="24"/>
          <w:szCs w:val="28"/>
        </w:rPr>
        <w:t>Fizikālo</w:t>
      </w:r>
      <w:proofErr w:type="spellEnd"/>
      <w:r w:rsidRPr="008D1F29">
        <w:rPr>
          <w:rFonts w:ascii="Times New Roman" w:hAnsi="Times New Roman" w:cs="Times New Roman"/>
          <w:b/>
          <w:bCs/>
          <w:color w:val="000000" w:themeColor="text1"/>
          <w:sz w:val="24"/>
          <w:szCs w:val="28"/>
        </w:rPr>
        <w:t xml:space="preserve"> </w:t>
      </w:r>
      <w:proofErr w:type="spellStart"/>
      <w:r w:rsidRPr="008D1F29">
        <w:rPr>
          <w:rFonts w:ascii="Times New Roman" w:hAnsi="Times New Roman" w:cs="Times New Roman"/>
          <w:b/>
          <w:bCs/>
          <w:color w:val="000000" w:themeColor="text1"/>
          <w:sz w:val="24"/>
          <w:szCs w:val="28"/>
        </w:rPr>
        <w:t>īpašību</w:t>
      </w:r>
      <w:proofErr w:type="spellEnd"/>
      <w:r w:rsidRPr="008D1F29">
        <w:rPr>
          <w:rFonts w:ascii="Times New Roman" w:hAnsi="Times New Roman" w:cs="Times New Roman"/>
          <w:b/>
          <w:bCs/>
          <w:color w:val="000000" w:themeColor="text1"/>
          <w:sz w:val="24"/>
          <w:szCs w:val="28"/>
        </w:rPr>
        <w:t xml:space="preserve"> </w:t>
      </w:r>
      <w:proofErr w:type="spellStart"/>
      <w:r w:rsidRPr="008D1F29">
        <w:rPr>
          <w:rFonts w:ascii="Times New Roman" w:hAnsi="Times New Roman" w:cs="Times New Roman"/>
          <w:b/>
          <w:bCs/>
          <w:color w:val="000000" w:themeColor="text1"/>
          <w:sz w:val="24"/>
          <w:szCs w:val="28"/>
        </w:rPr>
        <w:t>mērījumu</w:t>
      </w:r>
      <w:proofErr w:type="spellEnd"/>
      <w:r w:rsidRPr="008D1F29">
        <w:rPr>
          <w:rFonts w:ascii="Times New Roman" w:hAnsi="Times New Roman" w:cs="Times New Roman"/>
          <w:b/>
          <w:bCs/>
          <w:color w:val="000000" w:themeColor="text1"/>
          <w:sz w:val="24"/>
          <w:szCs w:val="28"/>
        </w:rPr>
        <w:t xml:space="preserve"> </w:t>
      </w:r>
      <w:proofErr w:type="spellStart"/>
      <w:r w:rsidRPr="008D1F29">
        <w:rPr>
          <w:rFonts w:ascii="Times New Roman" w:hAnsi="Times New Roman" w:cs="Times New Roman"/>
          <w:b/>
          <w:bCs/>
          <w:color w:val="000000" w:themeColor="text1"/>
          <w:sz w:val="24"/>
          <w:szCs w:val="28"/>
        </w:rPr>
        <w:t>iekārta</w:t>
      </w:r>
      <w:proofErr w:type="spellEnd"/>
      <w:r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i/>
          <w:iCs/>
          <w:color w:val="000000" w:themeColor="text1"/>
          <w:sz w:val="24"/>
          <w:szCs w:val="28"/>
        </w:rPr>
        <w:t xml:space="preserve">PPMS </w:t>
      </w:r>
      <w:proofErr w:type="spellStart"/>
      <w:r w:rsidRPr="008D1F29">
        <w:rPr>
          <w:rFonts w:ascii="Times New Roman" w:hAnsi="Times New Roman" w:cs="Times New Roman"/>
          <w:i/>
          <w:iCs/>
          <w:color w:val="000000" w:themeColor="text1"/>
          <w:sz w:val="24"/>
          <w:szCs w:val="28"/>
        </w:rPr>
        <w:t>Quantum</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Design</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Dynacool</w:t>
      </w:r>
      <w:proofErr w:type="spellEnd"/>
      <w:r w:rsidRPr="008D1F29">
        <w:rPr>
          <w:rFonts w:ascii="Times New Roman" w:hAnsi="Times New Roman" w:cs="Times New Roman"/>
          <w:i/>
          <w:iCs/>
          <w:color w:val="000000" w:themeColor="text1"/>
          <w:sz w:val="24"/>
          <w:szCs w:val="28"/>
        </w:rPr>
        <w:t xml:space="preserve"> 9T</w:t>
      </w:r>
      <w:r w:rsidRPr="008D1F29">
        <w:rPr>
          <w:rFonts w:ascii="Times New Roman" w:hAnsi="Times New Roman" w:cs="Times New Roman"/>
          <w:color w:val="000000" w:themeColor="text1"/>
          <w:sz w:val="24"/>
          <w:szCs w:val="28"/>
        </w:rPr>
        <w:t xml:space="preserve">), kura </w:t>
      </w:r>
      <w:proofErr w:type="spellStart"/>
      <w:r w:rsidRPr="008D1F29">
        <w:rPr>
          <w:rFonts w:ascii="Times New Roman" w:hAnsi="Times New Roman" w:cs="Times New Roman"/>
          <w:color w:val="000000" w:themeColor="text1"/>
          <w:sz w:val="24"/>
          <w:szCs w:val="28"/>
        </w:rPr>
        <w:t>ļauj</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mērīt</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materiālu</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īpašības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pretestība</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lādiņnesēju</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kustība</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siltumvadāmība</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termoelektriskās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īpašībās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zemās</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līdz</w:t>
      </w:r>
      <w:proofErr w:type="spellEnd"/>
      <w:r w:rsidRPr="008D1F29">
        <w:rPr>
          <w:rFonts w:ascii="Times New Roman" w:hAnsi="Times New Roman" w:cs="Times New Roman"/>
          <w:color w:val="000000" w:themeColor="text1"/>
          <w:sz w:val="24"/>
          <w:szCs w:val="28"/>
        </w:rPr>
        <w:t xml:space="preserve"> 1.8K) </w:t>
      </w:r>
      <w:proofErr w:type="spellStart"/>
      <w:r w:rsidRPr="008D1F29">
        <w:rPr>
          <w:rFonts w:ascii="Times New Roman" w:hAnsi="Times New Roman" w:cs="Times New Roman"/>
          <w:color w:val="000000" w:themeColor="text1"/>
          <w:sz w:val="24"/>
          <w:szCs w:val="28"/>
        </w:rPr>
        <w:t>temperatūrās</w:t>
      </w:r>
      <w:proofErr w:type="spellEnd"/>
      <w:r w:rsidRPr="008D1F29">
        <w:rPr>
          <w:rFonts w:ascii="Times New Roman" w:hAnsi="Times New Roman" w:cs="Times New Roman"/>
          <w:color w:val="000000" w:themeColor="text1"/>
          <w:sz w:val="24"/>
          <w:szCs w:val="28"/>
        </w:rPr>
        <w:t xml:space="preserve"> un </w:t>
      </w:r>
      <w:proofErr w:type="spellStart"/>
      <w:r w:rsidRPr="008D1F29">
        <w:rPr>
          <w:rFonts w:ascii="Times New Roman" w:hAnsi="Times New Roman" w:cs="Times New Roman"/>
          <w:color w:val="000000" w:themeColor="text1"/>
          <w:sz w:val="24"/>
          <w:szCs w:val="28"/>
        </w:rPr>
        <w:t>magnētiskos</w:t>
      </w:r>
      <w:proofErr w:type="spellEnd"/>
      <w:r w:rsidRPr="008D1F29">
        <w:rPr>
          <w:rFonts w:ascii="Times New Roman" w:hAnsi="Times New Roman" w:cs="Times New Roman"/>
          <w:color w:val="000000" w:themeColor="text1"/>
          <w:sz w:val="24"/>
          <w:szCs w:val="28"/>
        </w:rPr>
        <w:t xml:space="preserve"> laukos </w:t>
      </w:r>
      <w:proofErr w:type="spellStart"/>
      <w:r w:rsidRPr="008D1F29">
        <w:rPr>
          <w:rFonts w:ascii="Times New Roman" w:hAnsi="Times New Roman" w:cs="Times New Roman"/>
          <w:color w:val="000000" w:themeColor="text1"/>
          <w:sz w:val="24"/>
          <w:szCs w:val="28"/>
        </w:rPr>
        <w:t>līdz</w:t>
      </w:r>
      <w:proofErr w:type="spellEnd"/>
      <w:r w:rsidRPr="008D1F29">
        <w:rPr>
          <w:rFonts w:ascii="Times New Roman" w:hAnsi="Times New Roman" w:cs="Times New Roman"/>
          <w:color w:val="000000" w:themeColor="text1"/>
          <w:sz w:val="24"/>
          <w:szCs w:val="28"/>
        </w:rPr>
        <w:t xml:space="preserve"> +- 9T. </w:t>
      </w:r>
    </w:p>
    <w:p w14:paraId="43819D0B" w14:textId="77777777" w:rsidR="00D94A19" w:rsidRPr="008D1F29" w:rsidRDefault="00D94A19" w:rsidP="00DE1513">
      <w:pPr>
        <w:pStyle w:val="ListParagraph"/>
        <w:numPr>
          <w:ilvl w:val="0"/>
          <w:numId w:val="35"/>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Optisko kvantu ierīču izgatavošanai un </w:t>
      </w:r>
      <w:proofErr w:type="spellStart"/>
      <w:r w:rsidRPr="008D1F29">
        <w:rPr>
          <w:rFonts w:ascii="Times New Roman" w:hAnsi="Times New Roman" w:cs="Times New Roman"/>
          <w:color w:val="000000" w:themeColor="text1"/>
          <w:sz w:val="24"/>
          <w:szCs w:val="28"/>
        </w:rPr>
        <w:t>prototipēšanai</w:t>
      </w:r>
      <w:proofErr w:type="spellEnd"/>
      <w:r w:rsidRPr="008D1F29">
        <w:rPr>
          <w:rFonts w:ascii="Times New Roman" w:hAnsi="Times New Roman" w:cs="Times New Roman"/>
          <w:color w:val="000000" w:themeColor="text1"/>
          <w:sz w:val="24"/>
          <w:szCs w:val="28"/>
        </w:rPr>
        <w:t xml:space="preserve"> pieejams </w:t>
      </w:r>
      <w:r w:rsidRPr="008D1F29">
        <w:rPr>
          <w:rFonts w:ascii="Times New Roman" w:hAnsi="Times New Roman" w:cs="Times New Roman"/>
          <w:b/>
          <w:bCs/>
          <w:color w:val="000000" w:themeColor="text1"/>
          <w:sz w:val="24"/>
          <w:szCs w:val="28"/>
        </w:rPr>
        <w:t xml:space="preserve">Lāzeru parks LU </w:t>
      </w:r>
      <w:proofErr w:type="spellStart"/>
      <w:r w:rsidRPr="008D1F29">
        <w:rPr>
          <w:rFonts w:ascii="Times New Roman" w:hAnsi="Times New Roman" w:cs="Times New Roman"/>
          <w:b/>
          <w:bCs/>
          <w:color w:val="000000" w:themeColor="text1"/>
          <w:sz w:val="24"/>
          <w:szCs w:val="28"/>
        </w:rPr>
        <w:t>Lāzercentrā</w:t>
      </w:r>
      <w:proofErr w:type="spellEnd"/>
      <w:r w:rsidRPr="008D1F29">
        <w:rPr>
          <w:rFonts w:ascii="Times New Roman" w:hAnsi="Times New Roman" w:cs="Times New Roman"/>
          <w:color w:val="000000" w:themeColor="text1"/>
          <w:sz w:val="24"/>
          <w:szCs w:val="28"/>
        </w:rPr>
        <w:t xml:space="preserve">, </w:t>
      </w:r>
      <w:proofErr w:type="spellStart"/>
      <w:r w:rsidRPr="008D1F29">
        <w:rPr>
          <w:rFonts w:ascii="Times New Roman" w:hAnsi="Times New Roman" w:cs="Times New Roman"/>
          <w:color w:val="000000" w:themeColor="text1"/>
          <w:sz w:val="24"/>
          <w:szCs w:val="28"/>
        </w:rPr>
        <w:t>femtosekunžu</w:t>
      </w:r>
      <w:proofErr w:type="spellEnd"/>
      <w:r w:rsidRPr="008D1F29">
        <w:rPr>
          <w:rFonts w:ascii="Times New Roman" w:hAnsi="Times New Roman" w:cs="Times New Roman"/>
          <w:color w:val="000000" w:themeColor="text1"/>
          <w:sz w:val="24"/>
          <w:szCs w:val="28"/>
        </w:rPr>
        <w:t xml:space="preserve"> lāzeru frekvenču ķemme, skenējama viļņa garuma lāzeri, </w:t>
      </w:r>
      <w:proofErr w:type="spellStart"/>
      <w:r w:rsidRPr="008D1F29">
        <w:rPr>
          <w:rFonts w:ascii="Times New Roman" w:hAnsi="Times New Roman" w:cs="Times New Roman"/>
          <w:color w:val="000000" w:themeColor="text1"/>
          <w:sz w:val="24"/>
          <w:szCs w:val="28"/>
        </w:rPr>
        <w:t>Fabri</w:t>
      </w:r>
      <w:proofErr w:type="spellEnd"/>
      <w:r w:rsidRPr="008D1F29">
        <w:rPr>
          <w:rFonts w:ascii="Times New Roman" w:hAnsi="Times New Roman" w:cs="Times New Roman"/>
          <w:color w:val="000000" w:themeColor="text1"/>
          <w:sz w:val="24"/>
          <w:szCs w:val="28"/>
        </w:rPr>
        <w:t xml:space="preserve">-Perot stabilizēta </w:t>
      </w:r>
      <w:proofErr w:type="spellStart"/>
      <w:r w:rsidRPr="008D1F29">
        <w:rPr>
          <w:rFonts w:ascii="Times New Roman" w:hAnsi="Times New Roman" w:cs="Times New Roman"/>
          <w:color w:val="000000" w:themeColor="text1"/>
          <w:sz w:val="24"/>
          <w:szCs w:val="28"/>
        </w:rPr>
        <w:t>lāzersistēma</w:t>
      </w:r>
      <w:proofErr w:type="spellEnd"/>
      <w:r w:rsidRPr="008D1F29">
        <w:rPr>
          <w:rFonts w:ascii="Times New Roman" w:hAnsi="Times New Roman" w:cs="Times New Roman"/>
          <w:color w:val="000000" w:themeColor="text1"/>
          <w:sz w:val="24"/>
          <w:szCs w:val="28"/>
        </w:rPr>
        <w:t xml:space="preserve">, kā arī prototipu uzstādījumi – čukstošās galerijas modu </w:t>
      </w:r>
      <w:proofErr w:type="spellStart"/>
      <w:r w:rsidRPr="008D1F29">
        <w:rPr>
          <w:rFonts w:ascii="Times New Roman" w:hAnsi="Times New Roman" w:cs="Times New Roman"/>
          <w:color w:val="000000" w:themeColor="text1"/>
          <w:sz w:val="24"/>
          <w:szCs w:val="28"/>
        </w:rPr>
        <w:t>biosensoru</w:t>
      </w:r>
      <w:proofErr w:type="spellEnd"/>
      <w:r w:rsidRPr="008D1F29">
        <w:rPr>
          <w:rFonts w:ascii="Times New Roman" w:hAnsi="Times New Roman" w:cs="Times New Roman"/>
          <w:color w:val="000000" w:themeColor="text1"/>
          <w:sz w:val="24"/>
          <w:szCs w:val="28"/>
        </w:rPr>
        <w:t xml:space="preserve"> uzstādījums, </w:t>
      </w:r>
      <w:proofErr w:type="spellStart"/>
      <w:r w:rsidRPr="008D1F29">
        <w:rPr>
          <w:rFonts w:ascii="Times New Roman" w:hAnsi="Times New Roman" w:cs="Times New Roman"/>
          <w:color w:val="000000" w:themeColor="text1"/>
          <w:sz w:val="24"/>
          <w:szCs w:val="28"/>
        </w:rPr>
        <w:t>mikrosfēras</w:t>
      </w:r>
      <w:proofErr w:type="spellEnd"/>
      <w:r w:rsidRPr="008D1F29">
        <w:rPr>
          <w:rFonts w:ascii="Times New Roman" w:hAnsi="Times New Roman" w:cs="Times New Roman"/>
          <w:color w:val="000000" w:themeColor="text1"/>
          <w:sz w:val="24"/>
          <w:szCs w:val="28"/>
        </w:rPr>
        <w:t xml:space="preserve"> rezonatoru kausēšanas uzstādījums, optisko čipu testēšanas uzstādījums un citi.</w:t>
      </w:r>
    </w:p>
    <w:p w14:paraId="5E727E58" w14:textId="77777777"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Lai nodrošinātu konkurētspējīgu priekšrocību kvantu ierīču jomā un sniegtu plašākas iespējas sadarbībai ar industriju ir nepieciešams:</w:t>
      </w:r>
    </w:p>
    <w:p w14:paraId="6965DD84" w14:textId="77777777" w:rsidR="00D94A19" w:rsidRPr="008D1F29" w:rsidRDefault="00D94A19" w:rsidP="00DE1513">
      <w:pPr>
        <w:pStyle w:val="ListParagraph"/>
        <w:numPr>
          <w:ilvl w:val="0"/>
          <w:numId w:val="36"/>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Turpināt darbu pie esošās infrastruktūras un LU Lāzeru parka </w:t>
      </w:r>
      <w:r w:rsidRPr="008D1F29">
        <w:rPr>
          <w:rFonts w:ascii="Times New Roman" w:hAnsi="Times New Roman" w:cs="Times New Roman"/>
          <w:b/>
          <w:bCs/>
          <w:color w:val="000000" w:themeColor="text1"/>
          <w:sz w:val="24"/>
          <w:szCs w:val="28"/>
          <w:lang w:val="lv"/>
        </w:rPr>
        <w:t>uzturēšanas</w:t>
      </w:r>
      <w:r w:rsidRPr="008D1F29">
        <w:rPr>
          <w:rFonts w:ascii="Times New Roman" w:hAnsi="Times New Roman" w:cs="Times New Roman"/>
          <w:color w:val="000000" w:themeColor="text1"/>
          <w:sz w:val="24"/>
          <w:szCs w:val="28"/>
          <w:lang w:val="lv"/>
        </w:rPr>
        <w:t>, kur daļai no iekārtām tuvākajā laikā būs nepieciešama atjaunināšana.</w:t>
      </w:r>
    </w:p>
    <w:p w14:paraId="03F01235" w14:textId="77777777" w:rsidR="00D94A19" w:rsidRPr="008D1F29" w:rsidRDefault="00D94A19" w:rsidP="00DE1513">
      <w:pPr>
        <w:pStyle w:val="ListParagraph"/>
        <w:numPr>
          <w:ilvl w:val="0"/>
          <w:numId w:val="36"/>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Lai virzītos uz augstāku TRL sasniegšanu nepieciešams </w:t>
      </w:r>
      <w:r w:rsidRPr="008D1F29">
        <w:rPr>
          <w:rFonts w:ascii="Times New Roman" w:hAnsi="Times New Roman" w:cs="Times New Roman"/>
          <w:b/>
          <w:bCs/>
          <w:color w:val="000000" w:themeColor="text1"/>
          <w:sz w:val="24"/>
          <w:szCs w:val="28"/>
          <w:lang w:val="lv"/>
        </w:rPr>
        <w:t>standartizēt</w:t>
      </w:r>
      <w:r w:rsidRPr="008D1F29">
        <w:rPr>
          <w:rFonts w:ascii="Times New Roman" w:hAnsi="Times New Roman" w:cs="Times New Roman"/>
          <w:color w:val="000000" w:themeColor="text1"/>
          <w:sz w:val="24"/>
          <w:szCs w:val="28"/>
          <w:lang w:val="lv"/>
        </w:rPr>
        <w:t xml:space="preserve"> kvantu ierīču izgatavošanas procesu, šim mērķim izveidojot atbilstošu infrastruktūru. </w:t>
      </w:r>
    </w:p>
    <w:p w14:paraId="2BF73B65" w14:textId="77777777" w:rsidR="00D94A19" w:rsidRPr="008D1F29" w:rsidRDefault="00D94A19" w:rsidP="00DE1513">
      <w:pPr>
        <w:pStyle w:val="ListParagraph"/>
        <w:numPr>
          <w:ilvl w:val="0"/>
          <w:numId w:val="36"/>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Gan elektronisko, gan optisko kvantu ierīču (rezonatori) izgatavošanai esošajā LU Akadēmiskajā centrā nepieciešams </w:t>
      </w:r>
      <w:r w:rsidRPr="008D1F29">
        <w:rPr>
          <w:rFonts w:ascii="Times New Roman" w:hAnsi="Times New Roman" w:cs="Times New Roman"/>
          <w:b/>
          <w:bCs/>
          <w:color w:val="000000" w:themeColor="text1"/>
          <w:sz w:val="24"/>
          <w:szCs w:val="28"/>
          <w:lang w:val="lv"/>
        </w:rPr>
        <w:t>izbūvēt</w:t>
      </w:r>
      <w:r w:rsidRPr="008D1F29">
        <w:rPr>
          <w:rFonts w:ascii="Times New Roman" w:hAnsi="Times New Roman" w:cs="Times New Roman"/>
          <w:color w:val="000000" w:themeColor="text1"/>
          <w:sz w:val="24"/>
          <w:szCs w:val="28"/>
          <w:lang w:val="lv"/>
        </w:rPr>
        <w:t xml:space="preserve"> nelielu, augstas klases tīrības </w:t>
      </w:r>
      <w:proofErr w:type="spellStart"/>
      <w:r w:rsidRPr="008D1F29">
        <w:rPr>
          <w:rFonts w:ascii="Times New Roman" w:hAnsi="Times New Roman" w:cs="Times New Roman"/>
          <w:color w:val="000000" w:themeColor="text1"/>
          <w:sz w:val="24"/>
          <w:szCs w:val="28"/>
          <w:lang w:val="lv"/>
        </w:rPr>
        <w:t>tīrtelpu</w:t>
      </w:r>
      <w:proofErr w:type="spellEnd"/>
      <w:r w:rsidRPr="008D1F29">
        <w:rPr>
          <w:rFonts w:ascii="Times New Roman" w:hAnsi="Times New Roman" w:cs="Times New Roman"/>
          <w:color w:val="000000" w:themeColor="text1"/>
          <w:sz w:val="24"/>
          <w:szCs w:val="28"/>
          <w:lang w:val="lv"/>
        </w:rPr>
        <w:t xml:space="preserve"> ar specializētu elektronu litogrāfijas un metālu uznešanas iekārtu;</w:t>
      </w:r>
    </w:p>
    <w:p w14:paraId="46AE57C0" w14:textId="77777777" w:rsidR="00D94A19" w:rsidRPr="008D1F29" w:rsidRDefault="00D94A19" w:rsidP="00DE1513">
      <w:pPr>
        <w:pStyle w:val="ListParagraph"/>
        <w:numPr>
          <w:ilvl w:val="0"/>
          <w:numId w:val="36"/>
        </w:num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Attīstīt specializēto elektroniku kvantu ierīču darbības parametru raksturošanai </w:t>
      </w:r>
      <w:proofErr w:type="spellStart"/>
      <w:r w:rsidRPr="008D1F29">
        <w:rPr>
          <w:rFonts w:ascii="Times New Roman" w:hAnsi="Times New Roman" w:cs="Times New Roman"/>
          <w:color w:val="000000" w:themeColor="text1"/>
          <w:sz w:val="24"/>
          <w:szCs w:val="28"/>
          <w:lang w:val="lv"/>
        </w:rPr>
        <w:t>kriogēnās</w:t>
      </w:r>
      <w:proofErr w:type="spellEnd"/>
      <w:r w:rsidRPr="008D1F29">
        <w:rPr>
          <w:rFonts w:ascii="Times New Roman" w:hAnsi="Times New Roman" w:cs="Times New Roman"/>
          <w:color w:val="000000" w:themeColor="text1"/>
          <w:sz w:val="24"/>
          <w:szCs w:val="28"/>
          <w:lang w:val="lv"/>
        </w:rPr>
        <w:t xml:space="preserve"> temperatūrās (augstfrekvenču ģenerators, zema trokšņa signālu pastiprinātāji, saslēgšanas (</w:t>
      </w:r>
      <w:proofErr w:type="spellStart"/>
      <w:r w:rsidRPr="008D1F29">
        <w:rPr>
          <w:rFonts w:ascii="Times New Roman" w:hAnsi="Times New Roman" w:cs="Times New Roman"/>
          <w:i/>
          <w:iCs/>
          <w:color w:val="000000" w:themeColor="text1"/>
          <w:sz w:val="24"/>
          <w:szCs w:val="28"/>
          <w:lang w:val="lv"/>
        </w:rPr>
        <w:t>lock</w:t>
      </w:r>
      <w:proofErr w:type="spellEnd"/>
      <w:r w:rsidRPr="008D1F29">
        <w:rPr>
          <w:rFonts w:ascii="Times New Roman" w:hAnsi="Times New Roman" w:cs="Times New Roman"/>
          <w:i/>
          <w:iCs/>
          <w:color w:val="000000" w:themeColor="text1"/>
          <w:sz w:val="24"/>
          <w:szCs w:val="28"/>
          <w:lang w:val="lv"/>
        </w:rPr>
        <w:t>-in</w:t>
      </w:r>
      <w:r w:rsidRPr="008D1F29">
        <w:rPr>
          <w:rFonts w:ascii="Times New Roman" w:hAnsi="Times New Roman" w:cs="Times New Roman"/>
          <w:color w:val="000000" w:themeColor="text1"/>
          <w:sz w:val="24"/>
          <w:szCs w:val="28"/>
          <w:lang w:val="lv"/>
        </w:rPr>
        <w:t>) mērīšanas sistēma).</w:t>
      </w:r>
    </w:p>
    <w:p w14:paraId="15FCDFBB" w14:textId="774C8840"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Tālākai Kvantu ierīču virziena attīstībai nepieciešams finansējums vismaz 3,5-4 milj. </w:t>
      </w:r>
      <w:r w:rsidR="00E7571E" w:rsidRPr="008D1F29">
        <w:rPr>
          <w:rFonts w:ascii="Times New Roman" w:hAnsi="Times New Roman" w:cs="Times New Roman"/>
          <w:i/>
          <w:color w:val="000000" w:themeColor="text1"/>
          <w:sz w:val="24"/>
          <w:szCs w:val="28"/>
          <w:lang w:val="lv"/>
        </w:rPr>
        <w:t>euro/</w:t>
      </w:r>
      <w:r w:rsidRPr="008D1F29">
        <w:rPr>
          <w:rFonts w:ascii="Times New Roman" w:hAnsi="Times New Roman" w:cs="Times New Roman"/>
          <w:color w:val="000000" w:themeColor="text1"/>
          <w:sz w:val="24"/>
          <w:szCs w:val="28"/>
          <w:lang w:val="lv"/>
        </w:rPr>
        <w:t xml:space="preserve">gadā, kur ieguldījumi infrastruktūrā (uzturēšanā, atjaunošanā un attīstībā augstāku TRL līmeņu sasniegšanai) veido vidēji 1,7 milj. </w:t>
      </w:r>
      <w:r w:rsidR="00E7571E" w:rsidRPr="008D1F29">
        <w:rPr>
          <w:rFonts w:ascii="Times New Roman" w:hAnsi="Times New Roman" w:cs="Times New Roman"/>
          <w:i/>
          <w:color w:val="000000" w:themeColor="text1"/>
          <w:sz w:val="24"/>
          <w:szCs w:val="28"/>
          <w:lang w:val="lv"/>
        </w:rPr>
        <w:t>euro/</w:t>
      </w:r>
      <w:r w:rsidRPr="008D1F29">
        <w:rPr>
          <w:rFonts w:ascii="Times New Roman" w:hAnsi="Times New Roman" w:cs="Times New Roman"/>
          <w:color w:val="000000" w:themeColor="text1"/>
          <w:sz w:val="24"/>
          <w:szCs w:val="28"/>
          <w:lang w:val="lv"/>
        </w:rPr>
        <w:t>gadā (skat. 5.punktu). Vidējā termiņā (6-7 gadi) nepieciešamie ieguldījumi infrastruktūrā veido ap 10-11 milj.</w:t>
      </w:r>
      <w:r w:rsidR="00E7571E" w:rsidRPr="008D1F29">
        <w:rPr>
          <w:rFonts w:ascii="Times New Roman" w:hAnsi="Times New Roman" w:cs="Times New Roman"/>
          <w:i/>
          <w:color w:val="000000" w:themeColor="text1"/>
          <w:sz w:val="24"/>
          <w:szCs w:val="28"/>
          <w:lang w:val="lv"/>
        </w:rPr>
        <w:t xml:space="preserve"> euro</w:t>
      </w:r>
      <w:r w:rsidRPr="008D1F29">
        <w:rPr>
          <w:rFonts w:ascii="Times New Roman" w:hAnsi="Times New Roman" w:cs="Times New Roman"/>
          <w:color w:val="000000" w:themeColor="text1"/>
          <w:sz w:val="24"/>
          <w:szCs w:val="28"/>
          <w:lang w:val="lv"/>
        </w:rPr>
        <w:t xml:space="preserve">. Baltijā vadošā kvantu </w:t>
      </w:r>
      <w:r w:rsidRPr="008D1F29">
        <w:rPr>
          <w:rFonts w:ascii="Times New Roman" w:hAnsi="Times New Roman" w:cs="Times New Roman"/>
          <w:color w:val="000000" w:themeColor="text1"/>
          <w:sz w:val="24"/>
          <w:szCs w:val="28"/>
          <w:lang w:val="lv"/>
        </w:rPr>
        <w:lastRenderedPageBreak/>
        <w:t>tehnoloģiju centra izveidei un pozīcijas nostiprināšanai – ilgtermiņa investīcijas vismaz 30 milj. EUR (ES finansējums + nacionālais līdzfinansējums).</w:t>
      </w:r>
    </w:p>
    <w:p w14:paraId="211FB751" w14:textId="55C0CCB3" w:rsidR="00D94A19" w:rsidRPr="008D1F29" w:rsidRDefault="00D94A19" w:rsidP="00D94A19">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Iespējamie avoti šādam finansējumam ir Kvantu tehnoloģiju iniciatīva (finansējums </w:t>
      </w:r>
      <w:proofErr w:type="spellStart"/>
      <w:r w:rsidRPr="008D1F29">
        <w:rPr>
          <w:rFonts w:ascii="Times New Roman" w:hAnsi="Times New Roman" w:cs="Times New Roman"/>
          <w:color w:val="000000" w:themeColor="text1"/>
          <w:sz w:val="24"/>
          <w:szCs w:val="28"/>
          <w:lang w:val="lv"/>
        </w:rPr>
        <w:t>slēgta</w:t>
      </w:r>
      <w:proofErr w:type="spellEnd"/>
      <w:r w:rsidRPr="008D1F29">
        <w:rPr>
          <w:rFonts w:ascii="Times New Roman" w:hAnsi="Times New Roman" w:cs="Times New Roman"/>
          <w:color w:val="000000" w:themeColor="text1"/>
          <w:sz w:val="24"/>
          <w:szCs w:val="28"/>
          <w:lang w:val="lv"/>
        </w:rPr>
        <w:t xml:space="preserve">̄ cikla 3He/4He </w:t>
      </w:r>
      <w:proofErr w:type="spellStart"/>
      <w:r w:rsidRPr="008D1F29">
        <w:rPr>
          <w:rFonts w:ascii="Times New Roman" w:hAnsi="Times New Roman" w:cs="Times New Roman"/>
          <w:color w:val="000000" w:themeColor="text1"/>
          <w:sz w:val="24"/>
          <w:szCs w:val="28"/>
          <w:lang w:val="lv"/>
        </w:rPr>
        <w:t>atšķaidīšanas</w:t>
      </w:r>
      <w:proofErr w:type="spellEnd"/>
      <w:r w:rsidRPr="008D1F29">
        <w:rPr>
          <w:rFonts w:ascii="Times New Roman" w:hAnsi="Times New Roman" w:cs="Times New Roman"/>
          <w:color w:val="000000" w:themeColor="text1"/>
          <w:sz w:val="24"/>
          <w:szCs w:val="28"/>
          <w:lang w:val="lv"/>
        </w:rPr>
        <w:t xml:space="preserve"> </w:t>
      </w:r>
      <w:proofErr w:type="spellStart"/>
      <w:r w:rsidRPr="008D1F29">
        <w:rPr>
          <w:rFonts w:ascii="Times New Roman" w:hAnsi="Times New Roman" w:cs="Times New Roman"/>
          <w:color w:val="000000" w:themeColor="text1"/>
          <w:sz w:val="24"/>
          <w:szCs w:val="28"/>
          <w:lang w:val="lv"/>
        </w:rPr>
        <w:t>kriostata</w:t>
      </w:r>
      <w:proofErr w:type="spellEnd"/>
      <w:r w:rsidRPr="008D1F29">
        <w:rPr>
          <w:rFonts w:ascii="Times New Roman" w:hAnsi="Times New Roman" w:cs="Times New Roman"/>
          <w:color w:val="000000" w:themeColor="text1"/>
          <w:sz w:val="24"/>
          <w:szCs w:val="28"/>
          <w:lang w:val="lv"/>
        </w:rPr>
        <w:t xml:space="preserve"> iegādei), ES pētniecības un inovāciju programmas, NATO programma, Eiropas Kosmosa aģentūras finansēti projekti, </w:t>
      </w:r>
      <w:proofErr w:type="spellStart"/>
      <w:r w:rsidRPr="008D1F29">
        <w:rPr>
          <w:rFonts w:ascii="Times New Roman" w:hAnsi="Times New Roman" w:cs="Times New Roman"/>
          <w:color w:val="000000" w:themeColor="text1"/>
          <w:sz w:val="24"/>
          <w:szCs w:val="28"/>
          <w:lang w:val="lv"/>
        </w:rPr>
        <w:t>QuantERA</w:t>
      </w:r>
      <w:proofErr w:type="spellEnd"/>
      <w:r w:rsidRPr="008D1F29">
        <w:rPr>
          <w:rFonts w:ascii="Times New Roman" w:hAnsi="Times New Roman" w:cs="Times New Roman"/>
          <w:color w:val="000000" w:themeColor="text1"/>
          <w:sz w:val="24"/>
          <w:szCs w:val="28"/>
          <w:lang w:val="lv"/>
        </w:rPr>
        <w:t xml:space="preserve"> un citas ES programmas. Papildus finansējumu pētnieciskajai infrastruktūrai kvantu ierīču virziena attīstīšanai iespējams piesaistīt caur </w:t>
      </w:r>
      <w:r w:rsidR="005E7127" w:rsidRPr="008D1F29">
        <w:rPr>
          <w:rFonts w:ascii="Times New Roman" w:hAnsi="Times New Roman" w:cs="Times New Roman"/>
          <w:color w:val="000000" w:themeColor="text1"/>
          <w:sz w:val="24"/>
          <w:szCs w:val="28"/>
          <w:lang w:val="lv"/>
        </w:rPr>
        <w:t>Apvārsnis Eiropa</w:t>
      </w:r>
      <w:r w:rsidRPr="008D1F29">
        <w:rPr>
          <w:rFonts w:ascii="Times New Roman" w:hAnsi="Times New Roman" w:cs="Times New Roman"/>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Teaming</w:t>
      </w:r>
      <w:proofErr w:type="spellEnd"/>
      <w:r w:rsidRPr="008D1F29">
        <w:rPr>
          <w:rFonts w:ascii="Times New Roman" w:hAnsi="Times New Roman" w:cs="Times New Roman"/>
          <w:i/>
          <w:iCs/>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for</w:t>
      </w:r>
      <w:proofErr w:type="spellEnd"/>
      <w:r w:rsidRPr="008D1F29">
        <w:rPr>
          <w:rFonts w:ascii="Times New Roman" w:hAnsi="Times New Roman" w:cs="Times New Roman"/>
          <w:i/>
          <w:iCs/>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Excellence</w:t>
      </w:r>
      <w:proofErr w:type="spellEnd"/>
      <w:r w:rsidRPr="008D1F29">
        <w:rPr>
          <w:rFonts w:ascii="Times New Roman" w:hAnsi="Times New Roman" w:cs="Times New Roman"/>
          <w:color w:val="000000" w:themeColor="text1"/>
          <w:sz w:val="24"/>
          <w:szCs w:val="28"/>
          <w:lang w:val="lv"/>
        </w:rPr>
        <w:t>.</w:t>
      </w:r>
    </w:p>
    <w:p w14:paraId="37EBEB04" w14:textId="2CD70E04" w:rsidR="009436C3" w:rsidRPr="008D1F29" w:rsidRDefault="00534BAD" w:rsidP="004212CF">
      <w:pPr>
        <w:pStyle w:val="Heading2"/>
      </w:pPr>
      <w:bookmarkStart w:id="77" w:name="_Toc176280414"/>
      <w:bookmarkStart w:id="78" w:name="_Toc176280673"/>
      <w:bookmarkStart w:id="79" w:name="_Toc172159563"/>
      <w:bookmarkStart w:id="80" w:name="_Toc176514457"/>
      <w:bookmarkEnd w:id="77"/>
      <w:bookmarkEnd w:id="78"/>
      <w:r w:rsidRPr="008D1F29">
        <w:t>Virzienu ieguldījums citās nozarēs</w:t>
      </w:r>
      <w:bookmarkEnd w:id="79"/>
      <w:bookmarkEnd w:id="80"/>
    </w:p>
    <w:p w14:paraId="528489E1" w14:textId="6A4B223E" w:rsidR="00966383" w:rsidRPr="008D1F29" w:rsidRDefault="00966383" w:rsidP="00C738B5">
      <w:pPr>
        <w:rPr>
          <w:rFonts w:ascii="Times New Roman" w:hAnsi="Times New Roman" w:cs="Times New Roman"/>
          <w:sz w:val="24"/>
          <w:szCs w:val="24"/>
        </w:rPr>
      </w:pPr>
      <w:r w:rsidRPr="008D1F29">
        <w:rPr>
          <w:rFonts w:ascii="Times New Roman" w:hAnsi="Times New Roman" w:cs="Times New Roman"/>
          <w:sz w:val="24"/>
          <w:szCs w:val="24"/>
        </w:rPr>
        <w:t xml:space="preserve">Šajā nodaļā īsi apskatītas </w:t>
      </w:r>
      <w:r w:rsidR="009F6945" w:rsidRPr="008D1F29">
        <w:rPr>
          <w:rFonts w:ascii="Times New Roman" w:hAnsi="Times New Roman" w:cs="Times New Roman"/>
          <w:sz w:val="24"/>
          <w:szCs w:val="24"/>
        </w:rPr>
        <w:t xml:space="preserve">Latvijā attīstīto </w:t>
      </w:r>
      <w:r w:rsidRPr="008D1F29">
        <w:rPr>
          <w:rFonts w:ascii="Times New Roman" w:hAnsi="Times New Roman" w:cs="Times New Roman"/>
          <w:sz w:val="24"/>
          <w:szCs w:val="24"/>
        </w:rPr>
        <w:t xml:space="preserve">pusvadītāju </w:t>
      </w:r>
      <w:r w:rsidR="009F6945" w:rsidRPr="008D1F29">
        <w:rPr>
          <w:rFonts w:ascii="Times New Roman" w:hAnsi="Times New Roman" w:cs="Times New Roman"/>
          <w:sz w:val="24"/>
          <w:szCs w:val="24"/>
        </w:rPr>
        <w:t xml:space="preserve">attīstības virzienu </w:t>
      </w:r>
      <w:r w:rsidR="000A27D6" w:rsidRPr="008D1F29">
        <w:rPr>
          <w:rFonts w:ascii="Times New Roman" w:hAnsi="Times New Roman" w:cs="Times New Roman"/>
          <w:sz w:val="24"/>
          <w:szCs w:val="24"/>
        </w:rPr>
        <w:t xml:space="preserve">– : (1) </w:t>
      </w:r>
      <w:proofErr w:type="spellStart"/>
      <w:r w:rsidR="000A27D6" w:rsidRPr="008D1F29">
        <w:rPr>
          <w:rFonts w:ascii="Times New Roman" w:hAnsi="Times New Roman" w:cs="Times New Roman"/>
          <w:sz w:val="24"/>
          <w:szCs w:val="24"/>
        </w:rPr>
        <w:t>fotonikas</w:t>
      </w:r>
      <w:proofErr w:type="spellEnd"/>
      <w:r w:rsidR="000A27D6" w:rsidRPr="008D1F29">
        <w:rPr>
          <w:rFonts w:ascii="Times New Roman" w:hAnsi="Times New Roman" w:cs="Times New Roman"/>
          <w:sz w:val="24"/>
          <w:szCs w:val="24"/>
        </w:rPr>
        <w:t xml:space="preserve"> integrētās shēmas, (2) mikroelektronika,</w:t>
      </w:r>
      <w:r w:rsidR="00E7571E" w:rsidRPr="008D1F29">
        <w:rPr>
          <w:rFonts w:ascii="Times New Roman" w:hAnsi="Times New Roman" w:cs="Times New Roman"/>
          <w:i/>
          <w:sz w:val="24"/>
          <w:szCs w:val="24"/>
        </w:rPr>
        <w:t xml:space="preserve"> </w:t>
      </w:r>
      <w:r w:rsidR="000A27D6" w:rsidRPr="008D1F29">
        <w:rPr>
          <w:rFonts w:ascii="Times New Roman" w:hAnsi="Times New Roman" w:cs="Times New Roman"/>
          <w:sz w:val="24"/>
          <w:szCs w:val="24"/>
        </w:rPr>
        <w:t xml:space="preserve">(3) polimēru </w:t>
      </w:r>
      <w:proofErr w:type="spellStart"/>
      <w:r w:rsidR="000A27D6" w:rsidRPr="008D1F29">
        <w:rPr>
          <w:rFonts w:ascii="Times New Roman" w:hAnsi="Times New Roman" w:cs="Times New Roman"/>
          <w:sz w:val="24"/>
          <w:szCs w:val="24"/>
        </w:rPr>
        <w:t>fotonikas</w:t>
      </w:r>
      <w:proofErr w:type="spellEnd"/>
      <w:r w:rsidR="000A27D6" w:rsidRPr="008D1F29">
        <w:rPr>
          <w:rFonts w:ascii="Times New Roman" w:hAnsi="Times New Roman" w:cs="Times New Roman"/>
          <w:sz w:val="24"/>
          <w:szCs w:val="24"/>
        </w:rPr>
        <w:t xml:space="preserve"> platforma un (4) kvantu ierīces </w:t>
      </w:r>
      <w:r w:rsidRPr="008D1F29">
        <w:rPr>
          <w:rFonts w:ascii="Times New Roman" w:hAnsi="Times New Roman" w:cs="Times New Roman"/>
          <w:sz w:val="24"/>
          <w:szCs w:val="24"/>
        </w:rPr>
        <w:t xml:space="preserve">pielietojumu jomas </w:t>
      </w:r>
      <w:r w:rsidR="000A27D6" w:rsidRPr="008D1F29">
        <w:rPr>
          <w:rFonts w:ascii="Times New Roman" w:hAnsi="Times New Roman" w:cs="Times New Roman"/>
          <w:sz w:val="24"/>
          <w:szCs w:val="24"/>
        </w:rPr>
        <w:t>tādās nozīmīgās nozarēs kā telekomunikācijas, kosmoss, aizsardzība un rūpniecība.</w:t>
      </w:r>
    </w:p>
    <w:p w14:paraId="686F1AF9" w14:textId="36A4C355" w:rsidR="00534BAD" w:rsidRPr="008D1F29" w:rsidRDefault="002211F4" w:rsidP="004212CF">
      <w:pPr>
        <w:pStyle w:val="Heading3"/>
        <w:rPr>
          <w:lang w:val="lv"/>
        </w:rPr>
      </w:pPr>
      <w:bookmarkStart w:id="81" w:name="_Toc172159564"/>
      <w:bookmarkStart w:id="82" w:name="_Toc176514458"/>
      <w:r w:rsidRPr="008D1F29">
        <w:rPr>
          <w:lang w:val="lv"/>
        </w:rPr>
        <w:t>Telekomunikācijas</w:t>
      </w:r>
      <w:bookmarkEnd w:id="81"/>
      <w:bookmarkEnd w:id="82"/>
    </w:p>
    <w:p w14:paraId="09EDBC3A" w14:textId="083096E1" w:rsidR="00FA7069" w:rsidRPr="008D1F29" w:rsidRDefault="003F6E8F" w:rsidP="003F6E8F">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Integrētā </w:t>
      </w:r>
      <w:proofErr w:type="spellStart"/>
      <w:r w:rsidRPr="008D1F29">
        <w:rPr>
          <w:rFonts w:ascii="Times New Roman" w:hAnsi="Times New Roman" w:cs="Times New Roman"/>
          <w:color w:val="000000" w:themeColor="text1"/>
          <w:sz w:val="24"/>
          <w:szCs w:val="28"/>
        </w:rPr>
        <w:t>fotonika</w:t>
      </w:r>
      <w:proofErr w:type="spellEnd"/>
      <w:r w:rsidR="00FA7069" w:rsidRPr="008D1F29">
        <w:rPr>
          <w:rFonts w:ascii="Times New Roman" w:hAnsi="Times New Roman" w:cs="Times New Roman"/>
          <w:color w:val="000000" w:themeColor="text1"/>
          <w:sz w:val="24"/>
          <w:szCs w:val="28"/>
        </w:rPr>
        <w:t xml:space="preserve"> </w:t>
      </w:r>
      <w:r w:rsidR="0086751D" w:rsidRPr="008D1F29">
        <w:rPr>
          <w:rFonts w:ascii="Times New Roman" w:hAnsi="Times New Roman" w:cs="Times New Roman"/>
          <w:color w:val="000000" w:themeColor="text1"/>
          <w:sz w:val="24"/>
          <w:szCs w:val="28"/>
        </w:rPr>
        <w:t xml:space="preserve">spēlē kritisku lomu telekomunikāciju tīklos un </w:t>
      </w:r>
      <w:proofErr w:type="spellStart"/>
      <w:r w:rsidRPr="008D1F29">
        <w:rPr>
          <w:rFonts w:ascii="Times New Roman" w:hAnsi="Times New Roman" w:cs="Times New Roman"/>
          <w:color w:val="000000" w:themeColor="text1"/>
          <w:sz w:val="24"/>
          <w:szCs w:val="28"/>
        </w:rPr>
        <w:t>revolucionē</w:t>
      </w:r>
      <w:proofErr w:type="spellEnd"/>
      <w:r w:rsidRPr="008D1F29">
        <w:rPr>
          <w:rFonts w:ascii="Times New Roman" w:hAnsi="Times New Roman" w:cs="Times New Roman"/>
          <w:color w:val="000000" w:themeColor="text1"/>
          <w:sz w:val="24"/>
          <w:szCs w:val="28"/>
        </w:rPr>
        <w:t xml:space="preserve"> ātrgaitas datu pārraidi, piedāvājot ievērojami lielākus datu pārraides ātrumus salīdzinājumā ar elektroniskajām shēmām</w:t>
      </w:r>
      <w:r w:rsidR="00FA7069" w:rsidRPr="008D1F29">
        <w:rPr>
          <w:rFonts w:ascii="Times New Roman" w:hAnsi="Times New Roman" w:cs="Times New Roman"/>
          <w:color w:val="000000" w:themeColor="text1"/>
          <w:sz w:val="24"/>
          <w:szCs w:val="28"/>
        </w:rPr>
        <w:t>. Tā</w:t>
      </w:r>
      <w:r w:rsidRPr="008D1F29">
        <w:rPr>
          <w:rFonts w:ascii="Times New Roman" w:hAnsi="Times New Roman" w:cs="Times New Roman"/>
          <w:color w:val="000000" w:themeColor="text1"/>
          <w:sz w:val="24"/>
          <w:szCs w:val="28"/>
        </w:rPr>
        <w:t xml:space="preserve"> uzlabo</w:t>
      </w:r>
      <w:r w:rsidR="00FA7069" w:rsidRPr="008D1F29">
        <w:rPr>
          <w:rFonts w:ascii="Times New Roman" w:hAnsi="Times New Roman" w:cs="Times New Roman"/>
          <w:color w:val="000000" w:themeColor="text1"/>
          <w:sz w:val="24"/>
          <w:szCs w:val="28"/>
        </w:rPr>
        <w:t xml:space="preserve"> arī</w:t>
      </w:r>
      <w:r w:rsidRPr="008D1F29">
        <w:rPr>
          <w:rFonts w:ascii="Times New Roman" w:hAnsi="Times New Roman" w:cs="Times New Roman"/>
          <w:color w:val="000000" w:themeColor="text1"/>
          <w:sz w:val="24"/>
          <w:szCs w:val="28"/>
        </w:rPr>
        <w:t xml:space="preserve"> tālsatiksmes optisko šķiedru komunikāciju, nodrošinot augstākus interneta ātrumus un joslas platumu. </w:t>
      </w:r>
    </w:p>
    <w:p w14:paraId="5B0D0966" w14:textId="0D88FD6E" w:rsidR="00C63AE8" w:rsidRPr="008D1F29" w:rsidRDefault="00694979" w:rsidP="003F6E8F">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rPr>
        <w:t>I</w:t>
      </w:r>
      <w:r w:rsidR="003F6E8F" w:rsidRPr="008D1F29">
        <w:rPr>
          <w:rFonts w:ascii="Times New Roman" w:hAnsi="Times New Roman" w:cs="Times New Roman"/>
          <w:color w:val="000000" w:themeColor="text1"/>
          <w:sz w:val="24"/>
          <w:szCs w:val="28"/>
        </w:rPr>
        <w:t xml:space="preserve">ntegrētā </w:t>
      </w:r>
      <w:proofErr w:type="spellStart"/>
      <w:r w:rsidR="003F6E8F" w:rsidRPr="008D1F29">
        <w:rPr>
          <w:rFonts w:ascii="Times New Roman" w:hAnsi="Times New Roman" w:cs="Times New Roman"/>
          <w:color w:val="000000" w:themeColor="text1"/>
          <w:sz w:val="24"/>
          <w:szCs w:val="28"/>
        </w:rPr>
        <w:t>fotonika</w:t>
      </w:r>
      <w:proofErr w:type="spellEnd"/>
      <w:r w:rsidR="003F6E8F" w:rsidRPr="008D1F29">
        <w:rPr>
          <w:rFonts w:ascii="Times New Roman" w:hAnsi="Times New Roman" w:cs="Times New Roman"/>
          <w:color w:val="000000" w:themeColor="text1"/>
          <w:sz w:val="24"/>
          <w:szCs w:val="28"/>
        </w:rPr>
        <w:t xml:space="preserve"> ir izšķiroša kvantu komunikācijā, ļaujot attīstīt tādus protokolus kā kvantu atslēgas sadale (QKD), kas izmanto gaismas kvantu īpašības </w:t>
      </w:r>
      <w:proofErr w:type="spellStart"/>
      <w:r w:rsidR="003F6E8F" w:rsidRPr="008D1F29">
        <w:rPr>
          <w:rFonts w:ascii="Times New Roman" w:hAnsi="Times New Roman" w:cs="Times New Roman"/>
          <w:color w:val="000000" w:themeColor="text1"/>
          <w:sz w:val="24"/>
          <w:szCs w:val="28"/>
        </w:rPr>
        <w:t>ultra</w:t>
      </w:r>
      <w:proofErr w:type="spellEnd"/>
      <w:r w:rsidR="003F6E8F" w:rsidRPr="008D1F29">
        <w:rPr>
          <w:rFonts w:ascii="Times New Roman" w:hAnsi="Times New Roman" w:cs="Times New Roman"/>
          <w:color w:val="000000" w:themeColor="text1"/>
          <w:sz w:val="24"/>
          <w:szCs w:val="28"/>
        </w:rPr>
        <w:t>-drošai komunikācijai.</w:t>
      </w:r>
      <w:r w:rsidR="00EA103A" w:rsidRPr="008D1F29">
        <w:rPr>
          <w:rFonts w:ascii="Times New Roman" w:hAnsi="Times New Roman" w:cs="Times New Roman"/>
          <w:color w:val="000000" w:themeColor="text1"/>
          <w:sz w:val="24"/>
          <w:szCs w:val="28"/>
        </w:rPr>
        <w:t xml:space="preserve"> K</w:t>
      </w:r>
      <w:proofErr w:type="spellStart"/>
      <w:r w:rsidR="00C63AE8" w:rsidRPr="008D1F29">
        <w:rPr>
          <w:rFonts w:ascii="Times New Roman" w:hAnsi="Times New Roman" w:cs="Times New Roman"/>
          <w:color w:val="000000" w:themeColor="text1"/>
          <w:sz w:val="24"/>
          <w:szCs w:val="28"/>
          <w:lang w:val="lv"/>
        </w:rPr>
        <w:t>vantu</w:t>
      </w:r>
      <w:proofErr w:type="spellEnd"/>
      <w:r w:rsidR="00C63AE8" w:rsidRPr="008D1F29">
        <w:rPr>
          <w:rFonts w:ascii="Times New Roman" w:hAnsi="Times New Roman" w:cs="Times New Roman"/>
          <w:color w:val="000000" w:themeColor="text1"/>
          <w:sz w:val="24"/>
          <w:szCs w:val="28"/>
          <w:lang w:val="lv"/>
        </w:rPr>
        <w:t xml:space="preserve"> ierīces </w:t>
      </w:r>
      <w:r w:rsidR="00392674" w:rsidRPr="008D1F29">
        <w:rPr>
          <w:rFonts w:ascii="Times New Roman" w:hAnsi="Times New Roman" w:cs="Times New Roman"/>
          <w:color w:val="000000" w:themeColor="text1"/>
          <w:sz w:val="24"/>
          <w:szCs w:val="28"/>
          <w:lang w:val="lv"/>
        </w:rPr>
        <w:t xml:space="preserve">palīdz </w:t>
      </w:r>
      <w:r w:rsidR="00C63AE8" w:rsidRPr="008D1F29">
        <w:rPr>
          <w:rFonts w:ascii="Times New Roman" w:hAnsi="Times New Roman" w:cs="Times New Roman"/>
          <w:color w:val="000000" w:themeColor="text1"/>
          <w:sz w:val="24"/>
          <w:szCs w:val="28"/>
          <w:lang w:val="lv"/>
        </w:rPr>
        <w:t>panākt rekord augstus datu pārraides ātrumus.</w:t>
      </w:r>
    </w:p>
    <w:p w14:paraId="3781F1A9" w14:textId="647233BF" w:rsidR="00E949FC" w:rsidRPr="008D1F29" w:rsidRDefault="00E949FC" w:rsidP="003F6E8F">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Potenciālie mikroelektronikas ieguldījumi ietver energoefektīvas mikroshēmas robotizētiem risinājumiem, infrasarkano sensoru datu apstrādes čipu izstrādi, algoritmu paātrinātājus, heterogēnu </w:t>
      </w:r>
      <w:proofErr w:type="spellStart"/>
      <w:r w:rsidRPr="008D1F29">
        <w:rPr>
          <w:rFonts w:ascii="Times New Roman" w:hAnsi="Times New Roman" w:cs="Times New Roman"/>
          <w:color w:val="000000" w:themeColor="text1"/>
          <w:sz w:val="24"/>
          <w:szCs w:val="28"/>
          <w:lang w:val="lv"/>
        </w:rPr>
        <w:t>vienčipu</w:t>
      </w:r>
      <w:proofErr w:type="spellEnd"/>
      <w:r w:rsidRPr="008D1F29">
        <w:rPr>
          <w:rFonts w:ascii="Times New Roman" w:hAnsi="Times New Roman" w:cs="Times New Roman"/>
          <w:color w:val="000000" w:themeColor="text1"/>
          <w:sz w:val="24"/>
          <w:szCs w:val="28"/>
          <w:lang w:val="lv"/>
        </w:rPr>
        <w:t xml:space="preserve"> sistēmu pielietošana </w:t>
      </w:r>
      <w:proofErr w:type="spellStart"/>
      <w:r w:rsidRPr="008D1F29">
        <w:rPr>
          <w:rFonts w:ascii="Times New Roman" w:hAnsi="Times New Roman" w:cs="Times New Roman"/>
          <w:color w:val="000000" w:themeColor="text1"/>
          <w:sz w:val="24"/>
          <w:szCs w:val="28"/>
          <w:lang w:val="lv"/>
        </w:rPr>
        <w:t>dronos</w:t>
      </w:r>
      <w:proofErr w:type="spellEnd"/>
      <w:r w:rsidRPr="008D1F29">
        <w:rPr>
          <w:rFonts w:ascii="Times New Roman" w:hAnsi="Times New Roman" w:cs="Times New Roman"/>
          <w:color w:val="000000" w:themeColor="text1"/>
          <w:sz w:val="24"/>
          <w:szCs w:val="28"/>
          <w:lang w:val="lv"/>
        </w:rPr>
        <w:t xml:space="preserve">, vizuālās </w:t>
      </w:r>
      <w:proofErr w:type="spellStart"/>
      <w:r w:rsidRPr="008D1F29">
        <w:rPr>
          <w:rFonts w:ascii="Times New Roman" w:hAnsi="Times New Roman" w:cs="Times New Roman"/>
          <w:color w:val="000000" w:themeColor="text1"/>
          <w:sz w:val="24"/>
          <w:szCs w:val="28"/>
          <w:lang w:val="lv"/>
        </w:rPr>
        <w:t>odometrijas</w:t>
      </w:r>
      <w:proofErr w:type="spellEnd"/>
      <w:r w:rsidRPr="008D1F29">
        <w:rPr>
          <w:rFonts w:ascii="Times New Roman" w:hAnsi="Times New Roman" w:cs="Times New Roman"/>
          <w:color w:val="000000" w:themeColor="text1"/>
          <w:sz w:val="24"/>
          <w:szCs w:val="28"/>
          <w:lang w:val="lv"/>
        </w:rPr>
        <w:t xml:space="preserve"> algoritmu paātrināšanu, 3D sensoru un datu apstrādes algoritmu paātrināšanu, efektīvus datu ieguves un apstrādes risinājumus, </w:t>
      </w:r>
      <w:proofErr w:type="spellStart"/>
      <w:r w:rsidRPr="008D1F29">
        <w:rPr>
          <w:rFonts w:ascii="Times New Roman" w:hAnsi="Times New Roman" w:cs="Times New Roman"/>
          <w:color w:val="000000" w:themeColor="text1"/>
          <w:sz w:val="24"/>
          <w:szCs w:val="28"/>
          <w:lang w:val="lv"/>
        </w:rPr>
        <w:t>datorredzes</w:t>
      </w:r>
      <w:proofErr w:type="spellEnd"/>
      <w:r w:rsidRPr="008D1F29">
        <w:rPr>
          <w:rFonts w:ascii="Times New Roman" w:hAnsi="Times New Roman" w:cs="Times New Roman"/>
          <w:color w:val="000000" w:themeColor="text1"/>
          <w:sz w:val="24"/>
          <w:szCs w:val="28"/>
          <w:lang w:val="lv"/>
        </w:rPr>
        <w:t xml:space="preserve"> risinājumu optimizāciju, mikroshēmas automatizētiem risinājumiem, specializētas mikroshēmas datu ieguvei industriālos apstākļos, mikroshēmas robotizētiem risinājumiem, pulsējošo neironu tīklu (</w:t>
      </w:r>
      <w:proofErr w:type="spellStart"/>
      <w:r w:rsidRPr="008D1F29">
        <w:rPr>
          <w:rFonts w:ascii="Times New Roman" w:hAnsi="Times New Roman" w:cs="Times New Roman"/>
          <w:i/>
          <w:iCs/>
          <w:color w:val="000000" w:themeColor="text1"/>
          <w:sz w:val="24"/>
          <w:szCs w:val="28"/>
          <w:lang w:val="lv"/>
        </w:rPr>
        <w:t>Spiking</w:t>
      </w:r>
      <w:proofErr w:type="spellEnd"/>
      <w:r w:rsidRPr="008D1F29">
        <w:rPr>
          <w:rFonts w:ascii="Times New Roman" w:hAnsi="Times New Roman" w:cs="Times New Roman"/>
          <w:i/>
          <w:iCs/>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Neural</w:t>
      </w:r>
      <w:proofErr w:type="spellEnd"/>
      <w:r w:rsidRPr="008D1F29">
        <w:rPr>
          <w:rFonts w:ascii="Times New Roman" w:hAnsi="Times New Roman" w:cs="Times New Roman"/>
          <w:i/>
          <w:iCs/>
          <w:color w:val="000000" w:themeColor="text1"/>
          <w:sz w:val="24"/>
          <w:szCs w:val="28"/>
          <w:lang w:val="lv"/>
        </w:rPr>
        <w:t xml:space="preserve"> </w:t>
      </w:r>
      <w:proofErr w:type="spellStart"/>
      <w:r w:rsidRPr="008D1F29">
        <w:rPr>
          <w:rFonts w:ascii="Times New Roman" w:hAnsi="Times New Roman" w:cs="Times New Roman"/>
          <w:i/>
          <w:iCs/>
          <w:color w:val="000000" w:themeColor="text1"/>
          <w:sz w:val="24"/>
          <w:szCs w:val="28"/>
          <w:lang w:val="lv"/>
        </w:rPr>
        <w:t>Network</w:t>
      </w:r>
      <w:proofErr w:type="spellEnd"/>
      <w:r w:rsidRPr="008D1F29">
        <w:rPr>
          <w:rFonts w:ascii="Times New Roman" w:hAnsi="Times New Roman" w:cs="Times New Roman"/>
          <w:color w:val="000000" w:themeColor="text1"/>
          <w:sz w:val="24"/>
          <w:szCs w:val="28"/>
          <w:lang w:val="lv"/>
        </w:rPr>
        <w:t>) paātrinātājus, u.c.</w:t>
      </w:r>
    </w:p>
    <w:p w14:paraId="478D8335" w14:textId="6BBD5CDA" w:rsidR="002211F4" w:rsidRPr="008D1F29" w:rsidRDefault="0026184A" w:rsidP="004212CF">
      <w:pPr>
        <w:pStyle w:val="Heading3"/>
        <w:rPr>
          <w:lang w:val="lv"/>
        </w:rPr>
      </w:pPr>
      <w:bookmarkStart w:id="83" w:name="_Toc172159565"/>
      <w:bookmarkStart w:id="84" w:name="_Toc176514459"/>
      <w:r w:rsidRPr="008D1F29">
        <w:rPr>
          <w:lang w:val="lv"/>
        </w:rPr>
        <w:t>K</w:t>
      </w:r>
      <w:r w:rsidR="002211F4" w:rsidRPr="008D1F29">
        <w:rPr>
          <w:lang w:val="lv"/>
        </w:rPr>
        <w:t>osmoss</w:t>
      </w:r>
      <w:bookmarkEnd w:id="83"/>
      <w:bookmarkEnd w:id="84"/>
    </w:p>
    <w:p w14:paraId="26C0CAE6" w14:textId="77777777" w:rsidR="00FA75D5" w:rsidRPr="008D1F29" w:rsidRDefault="00A66014" w:rsidP="00A66014">
      <w:pPr>
        <w:rPr>
          <w:rFonts w:ascii="Times New Roman" w:hAnsi="Times New Roman" w:cs="Times New Roman"/>
          <w:color w:val="000000" w:themeColor="text1"/>
          <w:sz w:val="24"/>
          <w:szCs w:val="28"/>
          <w:lang w:val="lv"/>
        </w:rPr>
      </w:pPr>
      <w:proofErr w:type="spellStart"/>
      <w:r w:rsidRPr="008D1F29">
        <w:rPr>
          <w:rFonts w:ascii="Times New Roman" w:hAnsi="Times New Roman" w:cs="Times New Roman"/>
          <w:color w:val="000000" w:themeColor="text1"/>
          <w:sz w:val="24"/>
          <w:szCs w:val="28"/>
          <w:lang w:val="lv"/>
        </w:rPr>
        <w:t>Fotoniskās</w:t>
      </w:r>
      <w:proofErr w:type="spellEnd"/>
      <w:r w:rsidRPr="008D1F29">
        <w:rPr>
          <w:rFonts w:ascii="Times New Roman" w:hAnsi="Times New Roman" w:cs="Times New Roman"/>
          <w:color w:val="000000" w:themeColor="text1"/>
          <w:sz w:val="24"/>
          <w:szCs w:val="28"/>
          <w:lang w:val="lv"/>
        </w:rPr>
        <w:t xml:space="preserve"> sistēmas var nodrošināt satelītu komunikācijas ātrgaitas datu savienojumus starp satelītiem un zemes stacijām, kā arī starp pašiem satelītiem, kas ir būtiski reāllaika komunikācijai un datu pārraidei. </w:t>
      </w:r>
    </w:p>
    <w:p w14:paraId="258A2C93" w14:textId="77777777" w:rsidR="00914FCD" w:rsidRPr="008D1F29" w:rsidRDefault="00A66014" w:rsidP="00A66014">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Turklāt integrētā </w:t>
      </w:r>
      <w:proofErr w:type="spellStart"/>
      <w:r w:rsidRPr="008D1F29">
        <w:rPr>
          <w:rFonts w:ascii="Times New Roman" w:hAnsi="Times New Roman" w:cs="Times New Roman"/>
          <w:color w:val="000000" w:themeColor="text1"/>
          <w:sz w:val="24"/>
          <w:szCs w:val="28"/>
          <w:lang w:val="lv"/>
        </w:rPr>
        <w:t>fotonika</w:t>
      </w:r>
      <w:proofErr w:type="spellEnd"/>
      <w:r w:rsidRPr="008D1F29">
        <w:rPr>
          <w:rFonts w:ascii="Times New Roman" w:hAnsi="Times New Roman" w:cs="Times New Roman"/>
          <w:color w:val="000000" w:themeColor="text1"/>
          <w:sz w:val="24"/>
          <w:szCs w:val="28"/>
          <w:lang w:val="lv"/>
        </w:rPr>
        <w:t xml:space="preserve"> var uzlabot uz kuģa esošās apstrādes iespējas, ļaujot satelītiem efektīvi apstrādāt lielu datu apjomu un samazinot nepieciešamību pēc plašas apstrādes uz zemes. </w:t>
      </w:r>
    </w:p>
    <w:p w14:paraId="03C05A26" w14:textId="5D20A92D" w:rsidR="00A66014" w:rsidRPr="008D1F29" w:rsidRDefault="00A66014" w:rsidP="00A66014">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Kosmosa izpētē </w:t>
      </w:r>
      <w:proofErr w:type="spellStart"/>
      <w:r w:rsidRPr="008D1F29">
        <w:rPr>
          <w:rFonts w:ascii="Times New Roman" w:hAnsi="Times New Roman" w:cs="Times New Roman"/>
          <w:color w:val="000000" w:themeColor="text1"/>
          <w:sz w:val="24"/>
          <w:szCs w:val="28"/>
          <w:lang w:val="lv"/>
        </w:rPr>
        <w:t>fotoniskie</w:t>
      </w:r>
      <w:proofErr w:type="spellEnd"/>
      <w:r w:rsidRPr="008D1F29">
        <w:rPr>
          <w:rFonts w:ascii="Times New Roman" w:hAnsi="Times New Roman" w:cs="Times New Roman"/>
          <w:color w:val="000000" w:themeColor="text1"/>
          <w:sz w:val="24"/>
          <w:szCs w:val="28"/>
          <w:lang w:val="lv"/>
        </w:rPr>
        <w:t xml:space="preserve"> sensori var tikt izmantoti precīzai navigācijai, attāluma mērīšanai un vides </w:t>
      </w:r>
      <w:proofErr w:type="spellStart"/>
      <w:r w:rsidRPr="008D1F29">
        <w:rPr>
          <w:rFonts w:ascii="Times New Roman" w:hAnsi="Times New Roman" w:cs="Times New Roman"/>
          <w:color w:val="000000" w:themeColor="text1"/>
          <w:sz w:val="24"/>
          <w:szCs w:val="28"/>
          <w:lang w:val="lv"/>
        </w:rPr>
        <w:t>monitorēšanai</w:t>
      </w:r>
      <w:proofErr w:type="spellEnd"/>
      <w:r w:rsidRPr="008D1F29">
        <w:rPr>
          <w:rFonts w:ascii="Times New Roman" w:hAnsi="Times New Roman" w:cs="Times New Roman"/>
          <w:color w:val="000000" w:themeColor="text1"/>
          <w:sz w:val="24"/>
          <w:szCs w:val="28"/>
          <w:lang w:val="lv"/>
        </w:rPr>
        <w:t>, uzlabojot kosmosa kuģu darbību precizitāti un uzticamību.</w:t>
      </w:r>
      <w:r w:rsidR="00A412AB" w:rsidRPr="008D1F29">
        <w:rPr>
          <w:rFonts w:ascii="Times New Roman" w:hAnsi="Times New Roman" w:cs="Times New Roman"/>
          <w:color w:val="000000" w:themeColor="text1"/>
          <w:sz w:val="24"/>
          <w:szCs w:val="28"/>
          <w:lang w:val="lv"/>
        </w:rPr>
        <w:t xml:space="preserve"> </w:t>
      </w:r>
    </w:p>
    <w:p w14:paraId="7BB21F01" w14:textId="3DCB4745" w:rsidR="00D42231" w:rsidRPr="008D1F29" w:rsidRDefault="00D42231" w:rsidP="00A66014">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lastRenderedPageBreak/>
        <w:t xml:space="preserve">Optisko kvantu ierīču tehnoloģijas (magnetometri, potenciāli arī </w:t>
      </w:r>
      <w:proofErr w:type="spellStart"/>
      <w:r w:rsidRPr="008D1F29">
        <w:rPr>
          <w:rFonts w:ascii="Times New Roman" w:hAnsi="Times New Roman" w:cs="Times New Roman"/>
          <w:color w:val="000000" w:themeColor="text1"/>
          <w:sz w:val="24"/>
          <w:szCs w:val="28"/>
        </w:rPr>
        <w:t>mikrorezonatori</w:t>
      </w:r>
      <w:proofErr w:type="spellEnd"/>
      <w:r w:rsidRPr="008D1F29">
        <w:rPr>
          <w:rFonts w:ascii="Times New Roman" w:hAnsi="Times New Roman" w:cs="Times New Roman"/>
          <w:color w:val="000000" w:themeColor="text1"/>
          <w:sz w:val="24"/>
          <w:szCs w:val="28"/>
        </w:rPr>
        <w:t xml:space="preserve"> un frekvenču ķemmes) tiks izmantotas: zemes magnētiskā lauka kartēšanā (ģeodēzijā u.c.), kā neatkarīgi mērinstrumenti laika mērījumu veikšanai, zemes pavadoņos un GPS sistēmās, kur arī elektronikas kvantu ierīces var tikt izmantotas fotoattēlu no kosmosa un kosmosa attēlu iegūšanai.</w:t>
      </w:r>
    </w:p>
    <w:p w14:paraId="0614A4A4" w14:textId="0DE8F0E3" w:rsidR="00EF17A3" w:rsidRPr="008D1F29" w:rsidRDefault="00EF17A3" w:rsidP="00A66014">
      <w:pPr>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color w:val="000000" w:themeColor="text1"/>
          <w:sz w:val="24"/>
          <w:szCs w:val="24"/>
        </w:rPr>
        <w:t xml:space="preserve">Uz atvērtā koda principiem balstītie EDA rīki </w:t>
      </w:r>
      <w:r w:rsidR="002C1E49" w:rsidRPr="008D1F29">
        <w:rPr>
          <w:rFonts w:ascii="Times New Roman" w:eastAsia="Segoe UI Light" w:hAnsi="Times New Roman" w:cs="Times New Roman"/>
          <w:color w:val="000000" w:themeColor="text1"/>
          <w:sz w:val="24"/>
          <w:szCs w:val="24"/>
        </w:rPr>
        <w:t xml:space="preserve">(mikroelektronika) </w:t>
      </w:r>
      <w:r w:rsidRPr="008D1F29">
        <w:rPr>
          <w:rFonts w:ascii="Times New Roman" w:eastAsia="Segoe UI Light" w:hAnsi="Times New Roman" w:cs="Times New Roman"/>
          <w:color w:val="000000" w:themeColor="text1"/>
          <w:sz w:val="24"/>
          <w:szCs w:val="24"/>
        </w:rPr>
        <w:t>sniedz vel nebijušas iespējas jaunuzņēmumu attīstībai.</w:t>
      </w:r>
    </w:p>
    <w:p w14:paraId="0EDE2D7C" w14:textId="76B1A54B" w:rsidR="00A37F28" w:rsidRPr="008D1F29" w:rsidRDefault="00D66925" w:rsidP="00A37F28">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Investīcijas infrastruktūrā </w:t>
      </w:r>
      <w:r w:rsidR="000A27D6" w:rsidRPr="008D1F29">
        <w:rPr>
          <w:rFonts w:ascii="Times New Roman" w:hAnsi="Times New Roman" w:cs="Times New Roman"/>
          <w:color w:val="000000" w:themeColor="text1"/>
          <w:sz w:val="24"/>
          <w:szCs w:val="28"/>
        </w:rPr>
        <w:t>ir</w:t>
      </w:r>
      <w:r w:rsidRPr="008D1F29">
        <w:rPr>
          <w:rFonts w:ascii="Times New Roman" w:hAnsi="Times New Roman" w:cs="Times New Roman"/>
          <w:color w:val="000000" w:themeColor="text1"/>
          <w:sz w:val="24"/>
          <w:szCs w:val="28"/>
        </w:rPr>
        <w:t xml:space="preserve"> no</w:t>
      </w:r>
      <w:r w:rsidR="000A27D6" w:rsidRPr="008D1F29">
        <w:rPr>
          <w:rFonts w:ascii="Times New Roman" w:hAnsi="Times New Roman" w:cs="Times New Roman"/>
          <w:color w:val="000000" w:themeColor="text1"/>
          <w:sz w:val="24"/>
          <w:szCs w:val="28"/>
        </w:rPr>
        <w:t>sakāmas</w:t>
      </w:r>
      <w:r w:rsidRPr="008D1F29">
        <w:rPr>
          <w:rFonts w:ascii="Times New Roman" w:hAnsi="Times New Roman" w:cs="Times New Roman"/>
          <w:color w:val="000000" w:themeColor="text1"/>
          <w:sz w:val="24"/>
          <w:szCs w:val="28"/>
        </w:rPr>
        <w:t xml:space="preserve"> kā būtisks faktors kosmosa un citu </w:t>
      </w:r>
      <w:proofErr w:type="spellStart"/>
      <w:r w:rsidRPr="008D1F29">
        <w:rPr>
          <w:rFonts w:ascii="Times New Roman" w:hAnsi="Times New Roman" w:cs="Times New Roman"/>
          <w:color w:val="000000" w:themeColor="text1"/>
          <w:sz w:val="24"/>
          <w:szCs w:val="28"/>
        </w:rPr>
        <w:t>zinātņietilpīgu</w:t>
      </w:r>
      <w:proofErr w:type="spellEnd"/>
      <w:r w:rsidRPr="008D1F29">
        <w:rPr>
          <w:rFonts w:ascii="Times New Roman" w:hAnsi="Times New Roman" w:cs="Times New Roman"/>
          <w:color w:val="000000" w:themeColor="text1"/>
          <w:sz w:val="24"/>
          <w:szCs w:val="28"/>
        </w:rPr>
        <w:t xml:space="preserve"> nozaru attīstībā. </w:t>
      </w:r>
      <w:r w:rsidR="007415EE" w:rsidRPr="008D1F29">
        <w:rPr>
          <w:rFonts w:ascii="Times New Roman" w:hAnsi="Times New Roman" w:cs="Times New Roman"/>
          <w:color w:val="000000" w:themeColor="text1"/>
          <w:sz w:val="24"/>
          <w:szCs w:val="28"/>
        </w:rPr>
        <w:t>Sadarbībā ar Eiropas Kosmosa aģentūru 2023. gadā tika īstenots p</w:t>
      </w:r>
      <w:r w:rsidR="00740178" w:rsidRPr="008D1F29">
        <w:rPr>
          <w:rFonts w:ascii="Times New Roman" w:hAnsi="Times New Roman" w:cs="Times New Roman"/>
          <w:color w:val="000000" w:themeColor="text1"/>
          <w:sz w:val="24"/>
          <w:szCs w:val="28"/>
        </w:rPr>
        <w:t>ētījum</w:t>
      </w:r>
      <w:r w:rsidR="007415EE" w:rsidRPr="008D1F29">
        <w:rPr>
          <w:rFonts w:ascii="Times New Roman" w:hAnsi="Times New Roman" w:cs="Times New Roman"/>
          <w:color w:val="000000" w:themeColor="text1"/>
          <w:sz w:val="24"/>
          <w:szCs w:val="28"/>
        </w:rPr>
        <w:t>s</w:t>
      </w:r>
      <w:r w:rsidR="00740178" w:rsidRPr="008D1F29">
        <w:rPr>
          <w:rFonts w:ascii="Times New Roman" w:hAnsi="Times New Roman" w:cs="Times New Roman"/>
          <w:color w:val="000000" w:themeColor="text1"/>
          <w:sz w:val="24"/>
          <w:szCs w:val="28"/>
        </w:rPr>
        <w:t xml:space="preserve">, </w:t>
      </w:r>
      <w:r w:rsidR="00266E22" w:rsidRPr="008D1F29">
        <w:rPr>
          <w:rFonts w:ascii="Times New Roman" w:hAnsi="Times New Roman" w:cs="Times New Roman"/>
          <w:color w:val="000000" w:themeColor="text1"/>
          <w:sz w:val="24"/>
          <w:szCs w:val="28"/>
        </w:rPr>
        <w:t xml:space="preserve">kurā ietvaros </w:t>
      </w:r>
      <w:r w:rsidR="00740178" w:rsidRPr="008D1F29">
        <w:rPr>
          <w:rFonts w:ascii="Times New Roman" w:hAnsi="Times New Roman" w:cs="Times New Roman"/>
          <w:color w:val="000000" w:themeColor="text1"/>
          <w:sz w:val="24"/>
          <w:szCs w:val="28"/>
        </w:rPr>
        <w:t xml:space="preserve">investīcijas </w:t>
      </w:r>
      <w:r w:rsidR="00931C8D" w:rsidRPr="008D1F29">
        <w:rPr>
          <w:rFonts w:ascii="Times New Roman" w:hAnsi="Times New Roman" w:cs="Times New Roman"/>
          <w:color w:val="000000" w:themeColor="text1"/>
          <w:sz w:val="24"/>
          <w:szCs w:val="28"/>
        </w:rPr>
        <w:t xml:space="preserve">infrastruktūrā, un it īpaši </w:t>
      </w:r>
      <w:proofErr w:type="spellStart"/>
      <w:r w:rsidR="00931C8D" w:rsidRPr="008D1F29">
        <w:rPr>
          <w:rFonts w:ascii="Times New Roman" w:hAnsi="Times New Roman" w:cs="Times New Roman"/>
          <w:color w:val="000000" w:themeColor="text1"/>
          <w:sz w:val="24"/>
          <w:szCs w:val="28"/>
        </w:rPr>
        <w:t>tīrtelpās</w:t>
      </w:r>
      <w:proofErr w:type="spellEnd"/>
      <w:r w:rsidR="00931C8D" w:rsidRPr="008D1F29">
        <w:rPr>
          <w:rFonts w:ascii="Times New Roman" w:hAnsi="Times New Roman" w:cs="Times New Roman"/>
          <w:color w:val="000000" w:themeColor="text1"/>
          <w:sz w:val="24"/>
          <w:szCs w:val="28"/>
        </w:rPr>
        <w:t xml:space="preserve">, </w:t>
      </w:r>
      <w:r w:rsidR="00740178" w:rsidRPr="008D1F29">
        <w:rPr>
          <w:rFonts w:ascii="Times New Roman" w:hAnsi="Times New Roman" w:cs="Times New Roman"/>
          <w:color w:val="000000" w:themeColor="text1"/>
          <w:sz w:val="24"/>
          <w:szCs w:val="28"/>
        </w:rPr>
        <w:t xml:space="preserve">tika definētas kā prioritārā stratēģiskā investīcija, kas nodrošinātu ietekmi ne tikai uz </w:t>
      </w:r>
      <w:r w:rsidR="00740178" w:rsidRPr="008D1F29">
        <w:rPr>
          <w:rFonts w:ascii="Times New Roman" w:hAnsi="Times New Roman" w:cs="Times New Roman"/>
          <w:b/>
          <w:bCs/>
          <w:color w:val="000000" w:themeColor="text1"/>
          <w:sz w:val="24"/>
          <w:szCs w:val="28"/>
        </w:rPr>
        <w:t>Latvijas kosmosa nozari, bet arī uz mikroelektronikas, optika</w:t>
      </w:r>
      <w:r w:rsidR="000A27D6" w:rsidRPr="008D1F29">
        <w:rPr>
          <w:rFonts w:ascii="Times New Roman" w:hAnsi="Times New Roman" w:cs="Times New Roman"/>
          <w:b/>
          <w:bCs/>
          <w:color w:val="000000" w:themeColor="text1"/>
          <w:sz w:val="24"/>
          <w:szCs w:val="28"/>
        </w:rPr>
        <w:t>s</w:t>
      </w:r>
      <w:r w:rsidR="00740178" w:rsidRPr="008D1F29">
        <w:rPr>
          <w:rFonts w:ascii="Times New Roman" w:hAnsi="Times New Roman" w:cs="Times New Roman"/>
          <w:b/>
          <w:bCs/>
          <w:color w:val="000000" w:themeColor="text1"/>
          <w:sz w:val="24"/>
          <w:szCs w:val="28"/>
        </w:rPr>
        <w:t xml:space="preserve"> un </w:t>
      </w:r>
      <w:proofErr w:type="spellStart"/>
      <w:r w:rsidR="00740178" w:rsidRPr="008D1F29">
        <w:rPr>
          <w:rFonts w:ascii="Times New Roman" w:hAnsi="Times New Roman" w:cs="Times New Roman"/>
          <w:b/>
          <w:bCs/>
          <w:color w:val="000000" w:themeColor="text1"/>
          <w:sz w:val="24"/>
          <w:szCs w:val="28"/>
        </w:rPr>
        <w:t>fotonikas</w:t>
      </w:r>
      <w:proofErr w:type="spellEnd"/>
      <w:r w:rsidR="00740178" w:rsidRPr="008D1F29">
        <w:rPr>
          <w:rFonts w:ascii="Times New Roman" w:hAnsi="Times New Roman" w:cs="Times New Roman"/>
          <w:b/>
          <w:bCs/>
          <w:color w:val="000000" w:themeColor="text1"/>
          <w:sz w:val="24"/>
          <w:szCs w:val="28"/>
        </w:rPr>
        <w:t xml:space="preserve">, </w:t>
      </w:r>
      <w:proofErr w:type="spellStart"/>
      <w:r w:rsidR="00740178" w:rsidRPr="008D1F29">
        <w:rPr>
          <w:rFonts w:ascii="Times New Roman" w:hAnsi="Times New Roman" w:cs="Times New Roman"/>
          <w:b/>
          <w:bCs/>
          <w:color w:val="000000" w:themeColor="text1"/>
          <w:sz w:val="24"/>
          <w:szCs w:val="28"/>
        </w:rPr>
        <w:t>precīzijas</w:t>
      </w:r>
      <w:proofErr w:type="spellEnd"/>
      <w:r w:rsidR="00740178" w:rsidRPr="008D1F29">
        <w:rPr>
          <w:rFonts w:ascii="Times New Roman" w:hAnsi="Times New Roman" w:cs="Times New Roman"/>
          <w:b/>
          <w:bCs/>
          <w:color w:val="000000" w:themeColor="text1"/>
          <w:sz w:val="24"/>
          <w:szCs w:val="28"/>
        </w:rPr>
        <w:t xml:space="preserve"> mehānikas, medicīnas un farmakoloģijas tehnoloģiju nozari</w:t>
      </w:r>
      <w:r w:rsidR="00740178" w:rsidRPr="008D1F29">
        <w:rPr>
          <w:rFonts w:ascii="Times New Roman" w:hAnsi="Times New Roman" w:cs="Times New Roman"/>
          <w:color w:val="000000" w:themeColor="text1"/>
          <w:sz w:val="24"/>
          <w:szCs w:val="28"/>
        </w:rPr>
        <w:t xml:space="preserve"> un citām nozarēm</w:t>
      </w:r>
      <w:r w:rsidR="00266E22" w:rsidRPr="008D1F29">
        <w:rPr>
          <w:rFonts w:ascii="Times New Roman" w:hAnsi="Times New Roman" w:cs="Times New Roman"/>
          <w:color w:val="000000" w:themeColor="text1"/>
          <w:sz w:val="24"/>
          <w:szCs w:val="28"/>
        </w:rPr>
        <w:t>. Šo nozaru tehnoloģiju izstrādei un ražošanai</w:t>
      </w:r>
      <w:r w:rsidR="00740178" w:rsidRPr="008D1F29">
        <w:rPr>
          <w:rFonts w:ascii="Times New Roman" w:hAnsi="Times New Roman" w:cs="Times New Roman"/>
          <w:color w:val="000000" w:themeColor="text1"/>
          <w:sz w:val="24"/>
          <w:szCs w:val="28"/>
        </w:rPr>
        <w:t xml:space="preserve"> ir nepieciešama īpaši tīra vide, kas ir sertificēta vismaz ar 100 000 / ISO </w:t>
      </w:r>
      <w:proofErr w:type="spellStart"/>
      <w:r w:rsidR="00740178" w:rsidRPr="008D1F29">
        <w:rPr>
          <w:rFonts w:ascii="Times New Roman" w:hAnsi="Times New Roman" w:cs="Times New Roman"/>
          <w:color w:val="000000" w:themeColor="text1"/>
          <w:sz w:val="24"/>
          <w:szCs w:val="28"/>
        </w:rPr>
        <w:t>Class</w:t>
      </w:r>
      <w:proofErr w:type="spellEnd"/>
      <w:r w:rsidR="00740178" w:rsidRPr="008D1F29">
        <w:rPr>
          <w:rFonts w:ascii="Times New Roman" w:hAnsi="Times New Roman" w:cs="Times New Roman"/>
          <w:color w:val="000000" w:themeColor="text1"/>
          <w:sz w:val="24"/>
          <w:szCs w:val="28"/>
        </w:rPr>
        <w:t xml:space="preserve"> 8</w:t>
      </w:r>
      <w:r w:rsidR="00266E22" w:rsidRPr="008D1F29">
        <w:rPr>
          <w:rFonts w:ascii="Times New Roman" w:hAnsi="Times New Roman" w:cs="Times New Roman"/>
          <w:color w:val="000000" w:themeColor="text1"/>
          <w:sz w:val="24"/>
          <w:szCs w:val="28"/>
        </w:rPr>
        <w:t xml:space="preserve">. </w:t>
      </w:r>
      <w:r w:rsidR="00A37F28" w:rsidRPr="008D1F29">
        <w:rPr>
          <w:rFonts w:ascii="Times New Roman" w:hAnsi="Times New Roman" w:cs="Times New Roman"/>
          <w:color w:val="000000" w:themeColor="text1"/>
          <w:sz w:val="24"/>
          <w:szCs w:val="28"/>
        </w:rPr>
        <w:t>Šādas modernās infrastruktūras pieejamība</w:t>
      </w:r>
      <w:r w:rsidR="00C30854" w:rsidRPr="008D1F29">
        <w:rPr>
          <w:rFonts w:ascii="Times New Roman" w:hAnsi="Times New Roman" w:cs="Times New Roman"/>
          <w:color w:val="000000" w:themeColor="text1"/>
          <w:sz w:val="24"/>
          <w:szCs w:val="28"/>
        </w:rPr>
        <w:t>i ir</w:t>
      </w:r>
      <w:r w:rsidR="00A37F28" w:rsidRPr="008D1F29">
        <w:rPr>
          <w:rFonts w:ascii="Times New Roman" w:hAnsi="Times New Roman" w:cs="Times New Roman"/>
          <w:color w:val="000000" w:themeColor="text1"/>
          <w:sz w:val="24"/>
          <w:szCs w:val="28"/>
        </w:rPr>
        <w:t xml:space="preserve"> būtiska ietekme </w:t>
      </w:r>
      <w:proofErr w:type="spellStart"/>
      <w:r w:rsidR="00A37F28" w:rsidRPr="008D1F29">
        <w:rPr>
          <w:rFonts w:ascii="Times New Roman" w:hAnsi="Times New Roman" w:cs="Times New Roman"/>
          <w:color w:val="000000" w:themeColor="text1"/>
          <w:sz w:val="24"/>
          <w:szCs w:val="28"/>
        </w:rPr>
        <w:t>zinātņietilpīgu</w:t>
      </w:r>
      <w:proofErr w:type="spellEnd"/>
      <w:r w:rsidR="00A37F28" w:rsidRPr="008D1F29">
        <w:rPr>
          <w:rFonts w:ascii="Times New Roman" w:hAnsi="Times New Roman" w:cs="Times New Roman"/>
          <w:color w:val="000000" w:themeColor="text1"/>
          <w:sz w:val="24"/>
          <w:szCs w:val="28"/>
        </w:rPr>
        <w:t xml:space="preserve"> </w:t>
      </w:r>
      <w:proofErr w:type="spellStart"/>
      <w:r w:rsidR="00A37F28" w:rsidRPr="008D1F29">
        <w:rPr>
          <w:rFonts w:ascii="Times New Roman" w:hAnsi="Times New Roman" w:cs="Times New Roman"/>
          <w:color w:val="000000" w:themeColor="text1"/>
          <w:sz w:val="24"/>
          <w:szCs w:val="28"/>
        </w:rPr>
        <w:t>jaunuzņēmumu</w:t>
      </w:r>
      <w:proofErr w:type="spellEnd"/>
      <w:r w:rsidR="00A37F28" w:rsidRPr="008D1F29">
        <w:rPr>
          <w:rFonts w:ascii="Times New Roman" w:hAnsi="Times New Roman" w:cs="Times New Roman"/>
          <w:color w:val="000000" w:themeColor="text1"/>
          <w:sz w:val="24"/>
          <w:szCs w:val="28"/>
        </w:rPr>
        <w:t xml:space="preserve"> attīstībā.</w:t>
      </w:r>
      <w:r w:rsidR="0010121E" w:rsidRPr="008D1F29">
        <w:rPr>
          <w:rFonts w:ascii="Times New Roman" w:hAnsi="Times New Roman" w:cs="Times New Roman"/>
          <w:b/>
          <w:bCs/>
          <w:color w:val="000000" w:themeColor="text1"/>
          <w:sz w:val="24"/>
          <w:szCs w:val="28"/>
        </w:rPr>
        <w:t xml:space="preserve"> </w:t>
      </w:r>
      <w:r w:rsidR="0010121E" w:rsidRPr="008D1F29">
        <w:rPr>
          <w:rFonts w:ascii="Times New Roman" w:hAnsi="Times New Roman" w:cs="Times New Roman"/>
          <w:color w:val="000000" w:themeColor="text1"/>
          <w:sz w:val="24"/>
          <w:szCs w:val="28"/>
        </w:rPr>
        <w:t xml:space="preserve">Tiek piedāvāts </w:t>
      </w:r>
      <w:proofErr w:type="spellStart"/>
      <w:r w:rsidR="0010121E" w:rsidRPr="008D1F29">
        <w:rPr>
          <w:rFonts w:ascii="Times New Roman" w:hAnsi="Times New Roman" w:cs="Times New Roman"/>
          <w:b/>
          <w:bCs/>
          <w:color w:val="000000" w:themeColor="text1"/>
          <w:sz w:val="24"/>
          <w:szCs w:val="28"/>
        </w:rPr>
        <w:t>t</w:t>
      </w:r>
      <w:r w:rsidR="00A37F28" w:rsidRPr="008D1F29">
        <w:rPr>
          <w:rFonts w:ascii="Times New Roman" w:hAnsi="Times New Roman" w:cs="Times New Roman"/>
          <w:b/>
          <w:bCs/>
          <w:color w:val="000000" w:themeColor="text1"/>
          <w:sz w:val="24"/>
          <w:szCs w:val="28"/>
        </w:rPr>
        <w:t>īrtelpu</w:t>
      </w:r>
      <w:proofErr w:type="spellEnd"/>
      <w:r w:rsidR="00A37F28" w:rsidRPr="008D1F29">
        <w:rPr>
          <w:rFonts w:ascii="Times New Roman" w:hAnsi="Times New Roman" w:cs="Times New Roman"/>
          <w:b/>
          <w:bCs/>
          <w:color w:val="000000" w:themeColor="text1"/>
          <w:sz w:val="24"/>
          <w:szCs w:val="28"/>
        </w:rPr>
        <w:t xml:space="preserve"> inkubatora modeli</w:t>
      </w:r>
      <w:r w:rsidR="0010121E" w:rsidRPr="008D1F29">
        <w:rPr>
          <w:rFonts w:ascii="Times New Roman" w:hAnsi="Times New Roman" w:cs="Times New Roman"/>
          <w:b/>
          <w:bCs/>
          <w:color w:val="000000" w:themeColor="text1"/>
          <w:sz w:val="24"/>
          <w:szCs w:val="28"/>
        </w:rPr>
        <w:t>s</w:t>
      </w:r>
      <w:r w:rsidR="00A37F28" w:rsidRPr="008D1F29">
        <w:rPr>
          <w:rFonts w:ascii="Times New Roman" w:hAnsi="Times New Roman" w:cs="Times New Roman"/>
          <w:color w:val="000000" w:themeColor="text1"/>
          <w:sz w:val="24"/>
          <w:szCs w:val="28"/>
        </w:rPr>
        <w:t>, lai risinātu esošo Latvijas jaunuzņēmumu problemātiku</w:t>
      </w:r>
      <w:r w:rsidR="008A6E5E" w:rsidRPr="008D1F29">
        <w:rPr>
          <w:rStyle w:val="FootnoteReference"/>
          <w:rFonts w:ascii="Times New Roman" w:hAnsi="Times New Roman" w:cs="Times New Roman"/>
          <w:color w:val="000000" w:themeColor="text1"/>
          <w:sz w:val="24"/>
          <w:szCs w:val="28"/>
        </w:rPr>
        <w:footnoteReference w:id="15"/>
      </w:r>
      <w:r w:rsidR="00A37F28" w:rsidRPr="008D1F29">
        <w:rPr>
          <w:rFonts w:ascii="Times New Roman" w:hAnsi="Times New Roman" w:cs="Times New Roman"/>
          <w:color w:val="000000" w:themeColor="text1"/>
          <w:sz w:val="24"/>
          <w:szCs w:val="28"/>
        </w:rPr>
        <w:t>.</w:t>
      </w:r>
      <w:r w:rsidR="008A6E5E" w:rsidRPr="008D1F29">
        <w:rPr>
          <w:rFonts w:ascii="Times New Roman" w:hAnsi="Times New Roman" w:cs="Times New Roman"/>
          <w:color w:val="000000" w:themeColor="text1"/>
          <w:sz w:val="24"/>
          <w:szCs w:val="28"/>
        </w:rPr>
        <w:t xml:space="preserve"> </w:t>
      </w:r>
      <w:r w:rsidR="00A37F28" w:rsidRPr="008D1F29">
        <w:rPr>
          <w:rFonts w:ascii="Times New Roman" w:hAnsi="Times New Roman" w:cs="Times New Roman"/>
          <w:color w:val="000000" w:themeColor="text1"/>
          <w:sz w:val="24"/>
          <w:szCs w:val="28"/>
        </w:rPr>
        <w:t>Tīru telpu pieejamība uz ierobežotu laiku (piem</w:t>
      </w:r>
      <w:r w:rsidR="000A27D6" w:rsidRPr="008D1F29">
        <w:rPr>
          <w:rFonts w:ascii="Times New Roman" w:hAnsi="Times New Roman" w:cs="Times New Roman"/>
          <w:color w:val="000000" w:themeColor="text1"/>
          <w:sz w:val="24"/>
          <w:szCs w:val="28"/>
        </w:rPr>
        <w:t>.,</w:t>
      </w:r>
      <w:r w:rsidR="00A37F28" w:rsidRPr="008D1F29">
        <w:rPr>
          <w:rFonts w:ascii="Times New Roman" w:hAnsi="Times New Roman" w:cs="Times New Roman"/>
          <w:color w:val="000000" w:themeColor="text1"/>
          <w:sz w:val="24"/>
          <w:szCs w:val="28"/>
        </w:rPr>
        <w:t xml:space="preserve"> 3 gadiem, kam seko uzņēmuma turpmākā attīstība) un ekspertu pakalpojumu nodrošināšana </w:t>
      </w:r>
      <w:proofErr w:type="spellStart"/>
      <w:r w:rsidR="00A37F28" w:rsidRPr="008D1F29">
        <w:rPr>
          <w:rFonts w:ascii="Times New Roman" w:hAnsi="Times New Roman" w:cs="Times New Roman"/>
          <w:color w:val="000000" w:themeColor="text1"/>
          <w:sz w:val="24"/>
          <w:szCs w:val="28"/>
        </w:rPr>
        <w:t>iespējo</w:t>
      </w:r>
      <w:r w:rsidR="000A27D6" w:rsidRPr="008D1F29">
        <w:rPr>
          <w:rFonts w:ascii="Times New Roman" w:hAnsi="Times New Roman" w:cs="Times New Roman"/>
          <w:color w:val="000000" w:themeColor="text1"/>
          <w:sz w:val="24"/>
          <w:szCs w:val="28"/>
        </w:rPr>
        <w:t>tu</w:t>
      </w:r>
      <w:proofErr w:type="spellEnd"/>
      <w:r w:rsidR="00A37F28" w:rsidRPr="008D1F29">
        <w:rPr>
          <w:rFonts w:ascii="Times New Roman" w:hAnsi="Times New Roman" w:cs="Times New Roman"/>
          <w:color w:val="000000" w:themeColor="text1"/>
          <w:sz w:val="24"/>
          <w:szCs w:val="28"/>
        </w:rPr>
        <w:t xml:space="preserve"> ne tikai Latvijas mikroshēmu jomas attīstību, bet </w:t>
      </w:r>
      <w:r w:rsidR="00A37F28" w:rsidRPr="008D1F29">
        <w:rPr>
          <w:rFonts w:ascii="Times New Roman" w:hAnsi="Times New Roman" w:cs="Times New Roman"/>
          <w:b/>
          <w:bCs/>
          <w:color w:val="000000" w:themeColor="text1"/>
          <w:sz w:val="24"/>
          <w:szCs w:val="28"/>
        </w:rPr>
        <w:t>arī palīdzē</w:t>
      </w:r>
      <w:r w:rsidR="000A27D6" w:rsidRPr="008D1F29">
        <w:rPr>
          <w:rFonts w:ascii="Times New Roman" w:hAnsi="Times New Roman" w:cs="Times New Roman"/>
          <w:b/>
          <w:bCs/>
          <w:color w:val="000000" w:themeColor="text1"/>
          <w:sz w:val="24"/>
          <w:szCs w:val="28"/>
        </w:rPr>
        <w:t>tu</w:t>
      </w:r>
      <w:r w:rsidR="00A37F28" w:rsidRPr="008D1F29">
        <w:rPr>
          <w:rFonts w:ascii="Times New Roman" w:hAnsi="Times New Roman" w:cs="Times New Roman"/>
          <w:b/>
          <w:bCs/>
          <w:color w:val="000000" w:themeColor="text1"/>
          <w:sz w:val="24"/>
          <w:szCs w:val="28"/>
        </w:rPr>
        <w:t xml:space="preserve"> samazināt </w:t>
      </w:r>
      <w:proofErr w:type="spellStart"/>
      <w:r w:rsidR="00A37F28" w:rsidRPr="008D1F29">
        <w:rPr>
          <w:rFonts w:ascii="Times New Roman" w:hAnsi="Times New Roman" w:cs="Times New Roman"/>
          <w:b/>
          <w:bCs/>
          <w:color w:val="000000" w:themeColor="text1"/>
          <w:sz w:val="24"/>
          <w:szCs w:val="28"/>
        </w:rPr>
        <w:t>zinātņietilpīgas</w:t>
      </w:r>
      <w:proofErr w:type="spellEnd"/>
      <w:r w:rsidR="00A37F28" w:rsidRPr="008D1F29">
        <w:rPr>
          <w:rFonts w:ascii="Times New Roman" w:hAnsi="Times New Roman" w:cs="Times New Roman"/>
          <w:b/>
          <w:bCs/>
          <w:color w:val="000000" w:themeColor="text1"/>
          <w:sz w:val="24"/>
          <w:szCs w:val="28"/>
        </w:rPr>
        <w:t xml:space="preserve"> uzņēmējdarbības riskus,</w:t>
      </w:r>
      <w:r w:rsidR="000A27D6" w:rsidRPr="008D1F29">
        <w:rPr>
          <w:rFonts w:ascii="Times New Roman" w:hAnsi="Times New Roman" w:cs="Times New Roman"/>
          <w:b/>
          <w:bCs/>
          <w:color w:val="000000" w:themeColor="text1"/>
          <w:sz w:val="24"/>
          <w:szCs w:val="28"/>
        </w:rPr>
        <w:t xml:space="preserve"> tostarp</w:t>
      </w:r>
      <w:r w:rsidR="00A37F28" w:rsidRPr="008D1F29">
        <w:rPr>
          <w:rFonts w:ascii="Times New Roman" w:hAnsi="Times New Roman" w:cs="Times New Roman"/>
          <w:b/>
          <w:bCs/>
          <w:color w:val="000000" w:themeColor="text1"/>
          <w:sz w:val="24"/>
          <w:szCs w:val="28"/>
        </w:rPr>
        <w:t xml:space="preserve"> snieg</w:t>
      </w:r>
      <w:r w:rsidR="000A27D6" w:rsidRPr="008D1F29">
        <w:rPr>
          <w:rFonts w:ascii="Times New Roman" w:hAnsi="Times New Roman" w:cs="Times New Roman"/>
          <w:b/>
          <w:bCs/>
          <w:color w:val="000000" w:themeColor="text1"/>
          <w:sz w:val="24"/>
          <w:szCs w:val="28"/>
        </w:rPr>
        <w:t>tu</w:t>
      </w:r>
      <w:r w:rsidR="00A37F28" w:rsidRPr="008D1F29">
        <w:rPr>
          <w:rFonts w:ascii="Times New Roman" w:hAnsi="Times New Roman" w:cs="Times New Roman"/>
          <w:b/>
          <w:bCs/>
          <w:color w:val="000000" w:themeColor="text1"/>
          <w:sz w:val="24"/>
          <w:szCs w:val="28"/>
        </w:rPr>
        <w:t xml:space="preserve"> būtisku ieguldījumu </w:t>
      </w:r>
      <w:proofErr w:type="spellStart"/>
      <w:r w:rsidR="00A37F28" w:rsidRPr="008D1F29">
        <w:rPr>
          <w:rFonts w:ascii="Times New Roman" w:hAnsi="Times New Roman" w:cs="Times New Roman"/>
          <w:b/>
          <w:bCs/>
          <w:color w:val="000000" w:themeColor="text1"/>
          <w:sz w:val="24"/>
          <w:szCs w:val="28"/>
        </w:rPr>
        <w:t>zinātņietilpīgo</w:t>
      </w:r>
      <w:proofErr w:type="spellEnd"/>
      <w:r w:rsidR="00A37F28" w:rsidRPr="008D1F29">
        <w:rPr>
          <w:rFonts w:ascii="Times New Roman" w:hAnsi="Times New Roman" w:cs="Times New Roman"/>
          <w:b/>
          <w:bCs/>
          <w:color w:val="000000" w:themeColor="text1"/>
          <w:sz w:val="24"/>
          <w:szCs w:val="28"/>
        </w:rPr>
        <w:t xml:space="preserve"> inovāciju attīstībā Latvijā</w:t>
      </w:r>
      <w:r w:rsidR="000A27D6" w:rsidRPr="008D1F29">
        <w:rPr>
          <w:rFonts w:ascii="Times New Roman" w:hAnsi="Times New Roman" w:cs="Times New Roman"/>
          <w:b/>
          <w:bCs/>
          <w:color w:val="000000" w:themeColor="text1"/>
          <w:sz w:val="24"/>
          <w:szCs w:val="28"/>
        </w:rPr>
        <w:t>.</w:t>
      </w:r>
    </w:p>
    <w:p w14:paraId="490C1D04" w14:textId="3C2E2CA5" w:rsidR="002211F4" w:rsidRPr="008D1F29" w:rsidRDefault="002211F4" w:rsidP="004212CF">
      <w:pPr>
        <w:pStyle w:val="Heading3"/>
        <w:rPr>
          <w:lang w:val="lv"/>
        </w:rPr>
      </w:pPr>
      <w:bookmarkStart w:id="85" w:name="_Toc172159566"/>
      <w:bookmarkStart w:id="86" w:name="_Toc176514460"/>
      <w:r w:rsidRPr="008D1F29">
        <w:rPr>
          <w:lang w:val="lv"/>
        </w:rPr>
        <w:t>Aizsardzība</w:t>
      </w:r>
      <w:bookmarkEnd w:id="85"/>
      <w:bookmarkEnd w:id="86"/>
    </w:p>
    <w:p w14:paraId="55AB519F" w14:textId="5E123A2D" w:rsidR="00297088" w:rsidRPr="008D1F29" w:rsidRDefault="0026184A" w:rsidP="0026184A">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Integrētā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xml:space="preserve"> piedāvā ievērojamas iespējas aizsardzības nozarē, nodrošinot uzlabotas iespējas dažādās jomās. Viens no galvenajiem pielietojumiem ir drošos sakaru tīklos, kur </w:t>
      </w:r>
      <w:proofErr w:type="spellStart"/>
      <w:r w:rsidRPr="008D1F29">
        <w:rPr>
          <w:rFonts w:ascii="Times New Roman" w:hAnsi="Times New Roman" w:cs="Times New Roman"/>
          <w:color w:val="000000" w:themeColor="text1"/>
          <w:sz w:val="24"/>
          <w:szCs w:val="28"/>
        </w:rPr>
        <w:t>fotoniskās</w:t>
      </w:r>
      <w:proofErr w:type="spellEnd"/>
      <w:r w:rsidRPr="008D1F29">
        <w:rPr>
          <w:rFonts w:ascii="Times New Roman" w:hAnsi="Times New Roman" w:cs="Times New Roman"/>
          <w:color w:val="000000" w:themeColor="text1"/>
          <w:sz w:val="24"/>
          <w:szCs w:val="28"/>
        </w:rPr>
        <w:t xml:space="preserve"> sistēmas nodrošina augstu joslas platumu un zemu </w:t>
      </w:r>
      <w:r w:rsidR="000A27D6" w:rsidRPr="008D1F29">
        <w:rPr>
          <w:rFonts w:ascii="Times New Roman" w:hAnsi="Times New Roman" w:cs="Times New Roman"/>
          <w:color w:val="000000" w:themeColor="text1"/>
          <w:sz w:val="24"/>
          <w:szCs w:val="28"/>
        </w:rPr>
        <w:t>aizkāvi</w:t>
      </w:r>
      <w:r w:rsidRPr="008D1F29">
        <w:rPr>
          <w:rFonts w:ascii="Times New Roman" w:hAnsi="Times New Roman" w:cs="Times New Roman"/>
          <w:color w:val="000000" w:themeColor="text1"/>
          <w:sz w:val="24"/>
          <w:szCs w:val="28"/>
        </w:rPr>
        <w:t xml:space="preserve">, kas ir būtiski reāllaika datu apmaiņai un koordinācijai kaujas laukā. </w:t>
      </w:r>
    </w:p>
    <w:p w14:paraId="0C881C36" w14:textId="77777777" w:rsidR="00FC3713" w:rsidRPr="008D1F29" w:rsidRDefault="0026184A" w:rsidP="0026184A">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Turklāt integrētā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xml:space="preserve"> var uzlabot radaru sistēmas, uzlabojot izšķirtspēju un precizitāti, kas ļauj labāk noteikt un izsekot mērķus. </w:t>
      </w:r>
    </w:p>
    <w:p w14:paraId="48A90D14" w14:textId="51E13BE4" w:rsidR="0026184A" w:rsidRPr="008D1F29" w:rsidRDefault="0026184A" w:rsidP="0026184A">
      <w:pPr>
        <w:rPr>
          <w:rFonts w:ascii="Times New Roman" w:hAnsi="Times New Roman" w:cs="Times New Roman"/>
          <w:color w:val="000000" w:themeColor="text1"/>
          <w:sz w:val="24"/>
          <w:szCs w:val="28"/>
        </w:rPr>
      </w:pPr>
      <w:proofErr w:type="spellStart"/>
      <w:r w:rsidRPr="008D1F29">
        <w:rPr>
          <w:rFonts w:ascii="Times New Roman" w:hAnsi="Times New Roman" w:cs="Times New Roman"/>
          <w:color w:val="000000" w:themeColor="text1"/>
          <w:sz w:val="24"/>
          <w:szCs w:val="28"/>
        </w:rPr>
        <w:t>Fotoniskie</w:t>
      </w:r>
      <w:proofErr w:type="spellEnd"/>
      <w:r w:rsidRPr="008D1F29">
        <w:rPr>
          <w:rFonts w:ascii="Times New Roman" w:hAnsi="Times New Roman" w:cs="Times New Roman"/>
          <w:color w:val="000000" w:themeColor="text1"/>
          <w:sz w:val="24"/>
          <w:szCs w:val="28"/>
        </w:rPr>
        <w:t xml:space="preserve"> sensori var tikt izmantoti arī novērošanai un izlūkošanai, nodrošinot augstu jutību un precizitāti vides </w:t>
      </w:r>
      <w:proofErr w:type="spellStart"/>
      <w:r w:rsidRPr="008D1F29">
        <w:rPr>
          <w:rFonts w:ascii="Times New Roman" w:hAnsi="Times New Roman" w:cs="Times New Roman"/>
          <w:color w:val="000000" w:themeColor="text1"/>
          <w:sz w:val="24"/>
          <w:szCs w:val="28"/>
        </w:rPr>
        <w:t>monitorēšanā</w:t>
      </w:r>
      <w:proofErr w:type="spellEnd"/>
      <w:r w:rsidRPr="008D1F29">
        <w:rPr>
          <w:rFonts w:ascii="Times New Roman" w:hAnsi="Times New Roman" w:cs="Times New Roman"/>
          <w:color w:val="000000" w:themeColor="text1"/>
          <w:sz w:val="24"/>
          <w:szCs w:val="28"/>
        </w:rPr>
        <w:t xml:space="preserve">. Turklāt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shēmu kompaktie izmēri un samazinātais enerģijas patēriņš padara tās ideāli piemērotas izmantošanai bezpilota lidaparātos (UAV) un citās autonomās sistēmās, paplašinot to darbības diapazonu un efektivitāti. Integrētās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lastRenderedPageBreak/>
        <w:t xml:space="preserve">nodrošināta kvantu atslēgu sadale (QKD) var nodrošināt ļoti drošus sakaru kanālus, aizsargājot </w:t>
      </w:r>
      <w:proofErr w:type="spellStart"/>
      <w:r w:rsidRPr="008D1F29">
        <w:rPr>
          <w:rFonts w:ascii="Times New Roman" w:hAnsi="Times New Roman" w:cs="Times New Roman"/>
          <w:color w:val="000000" w:themeColor="text1"/>
          <w:sz w:val="24"/>
          <w:szCs w:val="28"/>
        </w:rPr>
        <w:t>sensitīvu</w:t>
      </w:r>
      <w:proofErr w:type="spellEnd"/>
      <w:r w:rsidRPr="008D1F29">
        <w:rPr>
          <w:rFonts w:ascii="Times New Roman" w:hAnsi="Times New Roman" w:cs="Times New Roman"/>
          <w:color w:val="000000" w:themeColor="text1"/>
          <w:sz w:val="24"/>
          <w:szCs w:val="28"/>
        </w:rPr>
        <w:t xml:space="preserve"> militāro informāciju pret </w:t>
      </w:r>
      <w:proofErr w:type="spellStart"/>
      <w:r w:rsidRPr="008D1F29">
        <w:rPr>
          <w:rFonts w:ascii="Times New Roman" w:hAnsi="Times New Roman" w:cs="Times New Roman"/>
          <w:color w:val="000000" w:themeColor="text1"/>
          <w:sz w:val="24"/>
          <w:szCs w:val="28"/>
        </w:rPr>
        <w:t>kiberapdraudējumiem</w:t>
      </w:r>
      <w:proofErr w:type="spellEnd"/>
      <w:r w:rsidRPr="008D1F29">
        <w:rPr>
          <w:rFonts w:ascii="Times New Roman" w:hAnsi="Times New Roman" w:cs="Times New Roman"/>
          <w:color w:val="000000" w:themeColor="text1"/>
          <w:sz w:val="24"/>
          <w:szCs w:val="28"/>
        </w:rPr>
        <w:t>.</w:t>
      </w:r>
    </w:p>
    <w:p w14:paraId="72C4241C" w14:textId="40EBACD4" w:rsidR="00527E94" w:rsidRPr="008D1F29" w:rsidRDefault="00527E94" w:rsidP="0026184A">
      <w:pPr>
        <w:rPr>
          <w:rFonts w:ascii="Times New Roman" w:hAnsi="Times New Roman" w:cs="Times New Roman"/>
          <w:color w:val="000000" w:themeColor="text1"/>
          <w:sz w:val="24"/>
          <w:szCs w:val="28"/>
          <w:lang w:val="lv"/>
        </w:rPr>
      </w:pPr>
      <w:r w:rsidRPr="008D1F29">
        <w:rPr>
          <w:rFonts w:ascii="Times New Roman" w:hAnsi="Times New Roman" w:cs="Times New Roman"/>
          <w:color w:val="000000" w:themeColor="text1"/>
          <w:sz w:val="24"/>
          <w:szCs w:val="28"/>
          <w:lang w:val="lv"/>
        </w:rPr>
        <w:t xml:space="preserve">Magnētiskā lauka </w:t>
      </w:r>
      <w:r w:rsidR="00414B75" w:rsidRPr="008D1F29">
        <w:rPr>
          <w:rFonts w:ascii="Times New Roman" w:hAnsi="Times New Roman" w:cs="Times New Roman"/>
          <w:color w:val="000000" w:themeColor="text1"/>
          <w:sz w:val="24"/>
          <w:szCs w:val="28"/>
          <w:lang w:val="lv"/>
        </w:rPr>
        <w:t xml:space="preserve">kvantu </w:t>
      </w:r>
      <w:r w:rsidRPr="008D1F29">
        <w:rPr>
          <w:rFonts w:ascii="Times New Roman" w:hAnsi="Times New Roman" w:cs="Times New Roman"/>
          <w:color w:val="000000" w:themeColor="text1"/>
          <w:sz w:val="24"/>
          <w:szCs w:val="28"/>
          <w:lang w:val="lv"/>
        </w:rPr>
        <w:t xml:space="preserve">sensoru tehnoloģijām (3D </w:t>
      </w:r>
      <w:proofErr w:type="spellStart"/>
      <w:r w:rsidRPr="008D1F29">
        <w:rPr>
          <w:rFonts w:ascii="Times New Roman" w:hAnsi="Times New Roman" w:cs="Times New Roman"/>
          <w:color w:val="000000" w:themeColor="text1"/>
          <w:sz w:val="24"/>
          <w:szCs w:val="28"/>
          <w:lang w:val="lv"/>
        </w:rPr>
        <w:t>magnetometrija</w:t>
      </w:r>
      <w:proofErr w:type="spellEnd"/>
      <w:r w:rsidRPr="008D1F29">
        <w:rPr>
          <w:rFonts w:ascii="Times New Roman" w:hAnsi="Times New Roman" w:cs="Times New Roman"/>
          <w:color w:val="000000" w:themeColor="text1"/>
          <w:sz w:val="24"/>
          <w:szCs w:val="28"/>
          <w:lang w:val="lv"/>
        </w:rPr>
        <w:t xml:space="preserve">) ir efektīvs pielietojums: navigācijas sistēmās kā neatkarīgs mērinstruments, sprāgstvielu vai mīnu detektēšanai, pazemes un zemūdens izpētei un kartēšanai, efektīvākai </w:t>
      </w:r>
      <w:proofErr w:type="spellStart"/>
      <w:r w:rsidRPr="008D1F29">
        <w:rPr>
          <w:rFonts w:ascii="Times New Roman" w:hAnsi="Times New Roman" w:cs="Times New Roman"/>
          <w:color w:val="000000" w:themeColor="text1"/>
          <w:sz w:val="24"/>
          <w:szCs w:val="28"/>
          <w:lang w:val="lv"/>
        </w:rPr>
        <w:t>rediofrekvenču</w:t>
      </w:r>
      <w:proofErr w:type="spellEnd"/>
      <w:r w:rsidRPr="008D1F29">
        <w:rPr>
          <w:rFonts w:ascii="Times New Roman" w:hAnsi="Times New Roman" w:cs="Times New Roman"/>
          <w:color w:val="000000" w:themeColor="text1"/>
          <w:sz w:val="24"/>
          <w:szCs w:val="28"/>
          <w:lang w:val="lv"/>
        </w:rPr>
        <w:t xml:space="preserve"> komunikācijai, apstākļos, kad signāla pārraidīšana ar elektrisko lauku ierobežota.</w:t>
      </w:r>
    </w:p>
    <w:p w14:paraId="36C458CD" w14:textId="6F3FEBC9" w:rsidR="002211F4" w:rsidRPr="008D1F29" w:rsidRDefault="002211F4" w:rsidP="004212CF">
      <w:pPr>
        <w:pStyle w:val="Heading3"/>
        <w:rPr>
          <w:lang w:val="lv"/>
        </w:rPr>
      </w:pPr>
      <w:bookmarkStart w:id="87" w:name="_Toc172159567"/>
      <w:bookmarkStart w:id="88" w:name="_Toc176514461"/>
      <w:r w:rsidRPr="008D1F29">
        <w:rPr>
          <w:lang w:val="lv"/>
        </w:rPr>
        <w:t>Rūpniecība</w:t>
      </w:r>
      <w:bookmarkEnd w:id="87"/>
      <w:bookmarkEnd w:id="88"/>
    </w:p>
    <w:p w14:paraId="37334809" w14:textId="77777777" w:rsidR="00EF4CD0" w:rsidRPr="008D1F29" w:rsidRDefault="00EF4CD0" w:rsidP="00EF4CD0">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Ražošanā </w:t>
      </w:r>
      <w:proofErr w:type="spellStart"/>
      <w:r w:rsidRPr="008D1F29">
        <w:rPr>
          <w:rFonts w:ascii="Times New Roman" w:hAnsi="Times New Roman" w:cs="Times New Roman"/>
          <w:color w:val="000000" w:themeColor="text1"/>
          <w:sz w:val="24"/>
          <w:szCs w:val="28"/>
        </w:rPr>
        <w:t>fotoniskie</w:t>
      </w:r>
      <w:proofErr w:type="spellEnd"/>
      <w:r w:rsidRPr="008D1F29">
        <w:rPr>
          <w:rFonts w:ascii="Times New Roman" w:hAnsi="Times New Roman" w:cs="Times New Roman"/>
          <w:color w:val="000000" w:themeColor="text1"/>
          <w:sz w:val="24"/>
          <w:szCs w:val="28"/>
        </w:rPr>
        <w:t xml:space="preserve"> sensori un sistēmas var tikt izmantoti precīzai mērīšanai un kvalitātes kontrolei, nodrošinot augstu precizitāti produktu izmēros un reāllaikā atklājot defektus. Šī tehnoloģija ļauj izmantot uzlabotas </w:t>
      </w:r>
      <w:proofErr w:type="spellStart"/>
      <w:r w:rsidRPr="008D1F29">
        <w:rPr>
          <w:rFonts w:ascii="Times New Roman" w:hAnsi="Times New Roman" w:cs="Times New Roman"/>
          <w:color w:val="000000" w:themeColor="text1"/>
          <w:sz w:val="24"/>
          <w:szCs w:val="28"/>
        </w:rPr>
        <w:t>attēlveidošanas</w:t>
      </w:r>
      <w:proofErr w:type="spellEnd"/>
      <w:r w:rsidRPr="008D1F29">
        <w:rPr>
          <w:rFonts w:ascii="Times New Roman" w:hAnsi="Times New Roman" w:cs="Times New Roman"/>
          <w:color w:val="000000" w:themeColor="text1"/>
          <w:sz w:val="24"/>
          <w:szCs w:val="28"/>
        </w:rPr>
        <w:t xml:space="preserve"> un pārbaudes tehnikas, piemēram, </w:t>
      </w:r>
      <w:proofErr w:type="spellStart"/>
      <w:r w:rsidRPr="008D1F29">
        <w:rPr>
          <w:rFonts w:ascii="Times New Roman" w:hAnsi="Times New Roman" w:cs="Times New Roman"/>
          <w:color w:val="000000" w:themeColor="text1"/>
          <w:sz w:val="24"/>
          <w:szCs w:val="28"/>
        </w:rPr>
        <w:t>interferometriju</w:t>
      </w:r>
      <w:proofErr w:type="spellEnd"/>
      <w:r w:rsidRPr="008D1F29">
        <w:rPr>
          <w:rFonts w:ascii="Times New Roman" w:hAnsi="Times New Roman" w:cs="Times New Roman"/>
          <w:color w:val="000000" w:themeColor="text1"/>
          <w:sz w:val="24"/>
          <w:szCs w:val="28"/>
        </w:rPr>
        <w:t xml:space="preserve"> un </w:t>
      </w:r>
      <w:proofErr w:type="spellStart"/>
      <w:r w:rsidRPr="008D1F29">
        <w:rPr>
          <w:rFonts w:ascii="Times New Roman" w:hAnsi="Times New Roman" w:cs="Times New Roman"/>
          <w:color w:val="000000" w:themeColor="text1"/>
          <w:sz w:val="24"/>
          <w:szCs w:val="28"/>
        </w:rPr>
        <w:t>spektroskopiju</w:t>
      </w:r>
      <w:proofErr w:type="spellEnd"/>
      <w:r w:rsidRPr="008D1F29">
        <w:rPr>
          <w:rFonts w:ascii="Times New Roman" w:hAnsi="Times New Roman" w:cs="Times New Roman"/>
          <w:color w:val="000000" w:themeColor="text1"/>
          <w:sz w:val="24"/>
          <w:szCs w:val="28"/>
        </w:rPr>
        <w:t xml:space="preserve">, kas ir kritiskas augstu standartu uzturēšanai ražošanas līnijās. </w:t>
      </w:r>
    </w:p>
    <w:p w14:paraId="2A5FB55F" w14:textId="77777777" w:rsidR="00A0183D" w:rsidRPr="008D1F29" w:rsidRDefault="00EF4CD0" w:rsidP="00EF4CD0">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Turklāt integrētā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xml:space="preserve"> var tikt pielietota rūpnieciskajā automatizācijā, kur ātrgaitas optiskie sakaru savienojumi veicina ātru datu pārraidi starp mašīnām, uzlabojot koordināciju un efektivitāti. </w:t>
      </w:r>
      <w:proofErr w:type="spellStart"/>
      <w:r w:rsidRPr="008D1F29">
        <w:rPr>
          <w:rFonts w:ascii="Times New Roman" w:hAnsi="Times New Roman" w:cs="Times New Roman"/>
          <w:color w:val="000000" w:themeColor="text1"/>
          <w:sz w:val="24"/>
          <w:szCs w:val="28"/>
        </w:rPr>
        <w:t>Fotonisko</w:t>
      </w:r>
      <w:proofErr w:type="spellEnd"/>
      <w:r w:rsidRPr="008D1F29">
        <w:rPr>
          <w:rFonts w:ascii="Times New Roman" w:hAnsi="Times New Roman" w:cs="Times New Roman"/>
          <w:color w:val="000000" w:themeColor="text1"/>
          <w:sz w:val="24"/>
          <w:szCs w:val="28"/>
        </w:rPr>
        <w:t xml:space="preserve"> sistēmu integrācija </w:t>
      </w:r>
      <w:proofErr w:type="spellStart"/>
      <w:r w:rsidRPr="008D1F29">
        <w:rPr>
          <w:rFonts w:ascii="Times New Roman" w:hAnsi="Times New Roman" w:cs="Times New Roman"/>
          <w:color w:val="000000" w:themeColor="text1"/>
          <w:sz w:val="24"/>
          <w:szCs w:val="28"/>
        </w:rPr>
        <w:t>aditīvajā</w:t>
      </w:r>
      <w:proofErr w:type="spellEnd"/>
      <w:r w:rsidRPr="008D1F29">
        <w:rPr>
          <w:rFonts w:ascii="Times New Roman" w:hAnsi="Times New Roman" w:cs="Times New Roman"/>
          <w:color w:val="000000" w:themeColor="text1"/>
          <w:sz w:val="24"/>
          <w:szCs w:val="28"/>
        </w:rPr>
        <w:t xml:space="preserve"> ražošanā, piemēram, 3D drukā, uzlabo materiālu uzklāšanas precizitāti un ātrumu. </w:t>
      </w:r>
    </w:p>
    <w:p w14:paraId="0251D462" w14:textId="36D527AC" w:rsidR="00EF4CD0" w:rsidRPr="008D1F29" w:rsidRDefault="00EF4CD0" w:rsidP="00EF4CD0">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Turklāt integrētā </w:t>
      </w:r>
      <w:proofErr w:type="spellStart"/>
      <w:r w:rsidRPr="008D1F29">
        <w:rPr>
          <w:rFonts w:ascii="Times New Roman" w:hAnsi="Times New Roman" w:cs="Times New Roman"/>
          <w:color w:val="000000" w:themeColor="text1"/>
          <w:sz w:val="24"/>
          <w:szCs w:val="28"/>
        </w:rPr>
        <w:t>fotonika</w:t>
      </w:r>
      <w:proofErr w:type="spellEnd"/>
      <w:r w:rsidRPr="008D1F29">
        <w:rPr>
          <w:rFonts w:ascii="Times New Roman" w:hAnsi="Times New Roman" w:cs="Times New Roman"/>
          <w:color w:val="000000" w:themeColor="text1"/>
          <w:sz w:val="24"/>
          <w:szCs w:val="28"/>
        </w:rPr>
        <w:t xml:space="preserve"> spēlē būtisku lomu viedo rūpnīcu attīstībā, kur savienoti </w:t>
      </w:r>
      <w:proofErr w:type="spellStart"/>
      <w:r w:rsidRPr="008D1F29">
        <w:rPr>
          <w:rFonts w:ascii="Times New Roman" w:hAnsi="Times New Roman" w:cs="Times New Roman"/>
          <w:color w:val="000000" w:themeColor="text1"/>
          <w:sz w:val="24"/>
          <w:szCs w:val="28"/>
        </w:rPr>
        <w:t>fotoniskie</w:t>
      </w:r>
      <w:proofErr w:type="spellEnd"/>
      <w:r w:rsidRPr="008D1F29">
        <w:rPr>
          <w:rFonts w:ascii="Times New Roman" w:hAnsi="Times New Roman" w:cs="Times New Roman"/>
          <w:color w:val="000000" w:themeColor="text1"/>
          <w:sz w:val="24"/>
          <w:szCs w:val="28"/>
        </w:rPr>
        <w:t xml:space="preserve"> sensori un ierīces ļauj reāllaikā uzraudzīt un adaptīvi kontrolēt ražošanas procesus.</w:t>
      </w:r>
    </w:p>
    <w:p w14:paraId="40D7AC45" w14:textId="09305EBE" w:rsidR="006A65E4" w:rsidRPr="008D1F29" w:rsidRDefault="006A65E4" w:rsidP="00EF4CD0">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Attīstot kvantu elektronikas ierīču prototipus metroloģijai, tiks iegūtas tehnoloģijas pielietojumiem metroloģijā, materiālzinātnēs, civilā inženierijā, pārtikas kvalitātes kontrolē, medicīnā (diagnostika), vides monitoringā.</w:t>
      </w:r>
    </w:p>
    <w:p w14:paraId="0B23FAEE" w14:textId="0D134933" w:rsidR="000930EC" w:rsidRPr="004603DB" w:rsidRDefault="007B374F" w:rsidP="004603DB">
      <w:pPr>
        <w:pStyle w:val="Heading1"/>
      </w:pPr>
      <w:bookmarkStart w:id="89" w:name="_Toc172159568"/>
      <w:bookmarkStart w:id="90" w:name="_Toc176514462"/>
      <w:r w:rsidRPr="004603DB">
        <w:t>Nozares attīstībai pieejam</w:t>
      </w:r>
      <w:r w:rsidR="004F3F8A" w:rsidRPr="004603DB">
        <w:t>ais</w:t>
      </w:r>
      <w:r w:rsidRPr="004603DB">
        <w:t xml:space="preserve"> valsts atbalsts</w:t>
      </w:r>
      <w:bookmarkEnd w:id="89"/>
      <w:bookmarkEnd w:id="90"/>
      <w:r w:rsidRPr="004603DB">
        <w:t xml:space="preserve"> </w:t>
      </w:r>
    </w:p>
    <w:p w14:paraId="52BD190C" w14:textId="78F36985" w:rsidR="0074490C" w:rsidRPr="008D1F29" w:rsidRDefault="000930EC" w:rsidP="000930EC">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Šajā sadaļā ir </w:t>
      </w:r>
      <w:r w:rsidR="00B27DB9" w:rsidRPr="008D1F29">
        <w:rPr>
          <w:rFonts w:ascii="Times New Roman" w:hAnsi="Times New Roman" w:cs="Times New Roman"/>
          <w:color w:val="000000" w:themeColor="text1"/>
          <w:sz w:val="24"/>
          <w:szCs w:val="28"/>
        </w:rPr>
        <w:t xml:space="preserve">pieejams ieskats par pieejamiem atbalsta instrumentiem </w:t>
      </w:r>
      <w:r w:rsidR="000A27D6" w:rsidRPr="008D1F29">
        <w:rPr>
          <w:rFonts w:ascii="Times New Roman" w:hAnsi="Times New Roman" w:cs="Times New Roman"/>
          <w:color w:val="000000" w:themeColor="text1"/>
          <w:sz w:val="24"/>
          <w:szCs w:val="28"/>
        </w:rPr>
        <w:t xml:space="preserve">Latvijas pusvadītāju </w:t>
      </w:r>
      <w:r w:rsidR="009419A1" w:rsidRPr="008D1F29">
        <w:rPr>
          <w:rFonts w:ascii="Times New Roman" w:hAnsi="Times New Roman" w:cs="Times New Roman"/>
          <w:color w:val="000000" w:themeColor="text1"/>
          <w:sz w:val="24"/>
          <w:szCs w:val="28"/>
        </w:rPr>
        <w:t>nozares četru</w:t>
      </w:r>
      <w:r w:rsidR="00B27DB9" w:rsidRPr="008D1F29">
        <w:rPr>
          <w:rFonts w:ascii="Times New Roman" w:hAnsi="Times New Roman" w:cs="Times New Roman"/>
          <w:color w:val="000000" w:themeColor="text1"/>
          <w:sz w:val="24"/>
          <w:szCs w:val="28"/>
        </w:rPr>
        <w:t xml:space="preserve"> virzienu attīstībai.</w:t>
      </w:r>
      <w:r w:rsidR="00B862A9" w:rsidRPr="008D1F29">
        <w:rPr>
          <w:rFonts w:ascii="Times New Roman" w:hAnsi="Times New Roman" w:cs="Times New Roman"/>
          <w:color w:val="000000" w:themeColor="text1"/>
          <w:sz w:val="24"/>
          <w:szCs w:val="28"/>
        </w:rPr>
        <w:t xml:space="preserve"> </w:t>
      </w:r>
      <w:r w:rsidR="009A2A4C" w:rsidRPr="008D1F29">
        <w:rPr>
          <w:rFonts w:ascii="Times New Roman" w:hAnsi="Times New Roman" w:cs="Times New Roman"/>
          <w:color w:val="000000" w:themeColor="text1"/>
          <w:sz w:val="24"/>
          <w:szCs w:val="28"/>
        </w:rPr>
        <w:t xml:space="preserve">Tāpat kā valstīs ar sekmīgu tehnoloģiju nozaru attīstību, </w:t>
      </w:r>
      <w:r w:rsidR="007C5972" w:rsidRPr="008D1F29">
        <w:rPr>
          <w:rFonts w:ascii="Times New Roman" w:hAnsi="Times New Roman" w:cs="Times New Roman"/>
          <w:color w:val="000000" w:themeColor="text1"/>
          <w:sz w:val="24"/>
          <w:szCs w:val="28"/>
        </w:rPr>
        <w:t>Latvijai ir pieejams atbalsts tehnoloģiju nozaru attīstībai, tostarp cilvēkkapitāla / izglītības programmu attīstībai un pētniecības projektiem</w:t>
      </w:r>
      <w:r w:rsidR="009A2A4C" w:rsidRPr="008D1F29">
        <w:rPr>
          <w:rFonts w:ascii="Times New Roman" w:hAnsi="Times New Roman" w:cs="Times New Roman"/>
          <w:color w:val="000000" w:themeColor="text1"/>
          <w:sz w:val="24"/>
          <w:szCs w:val="28"/>
        </w:rPr>
        <w:t xml:space="preserve">. </w:t>
      </w:r>
      <w:r w:rsidR="00787C12" w:rsidRPr="008D1F29">
        <w:rPr>
          <w:rFonts w:ascii="Times New Roman" w:hAnsi="Times New Roman" w:cs="Times New Roman"/>
          <w:color w:val="000000" w:themeColor="text1"/>
          <w:sz w:val="24"/>
          <w:szCs w:val="28"/>
        </w:rPr>
        <w:t>Tomēr ne visi atbalsta instrumenti kvalificē</w:t>
      </w:r>
      <w:r w:rsidR="00C32281" w:rsidRPr="008D1F29">
        <w:rPr>
          <w:rFonts w:ascii="Times New Roman" w:hAnsi="Times New Roman" w:cs="Times New Roman"/>
          <w:color w:val="000000" w:themeColor="text1"/>
          <w:sz w:val="24"/>
          <w:szCs w:val="28"/>
        </w:rPr>
        <w:t>jas</w:t>
      </w:r>
      <w:r w:rsidR="00787C12" w:rsidRPr="008D1F29">
        <w:rPr>
          <w:rFonts w:ascii="Times New Roman" w:hAnsi="Times New Roman" w:cs="Times New Roman"/>
          <w:color w:val="000000" w:themeColor="text1"/>
          <w:sz w:val="24"/>
          <w:szCs w:val="28"/>
        </w:rPr>
        <w:t xml:space="preserve"> liel</w:t>
      </w:r>
      <w:r w:rsidR="000A27D6" w:rsidRPr="008D1F29">
        <w:rPr>
          <w:rFonts w:ascii="Times New Roman" w:hAnsi="Times New Roman" w:cs="Times New Roman"/>
          <w:color w:val="000000" w:themeColor="text1"/>
          <w:sz w:val="24"/>
          <w:szCs w:val="28"/>
        </w:rPr>
        <w:t>a</w:t>
      </w:r>
      <w:r w:rsidR="00787C12" w:rsidRPr="008D1F29">
        <w:rPr>
          <w:rFonts w:ascii="Times New Roman" w:hAnsi="Times New Roman" w:cs="Times New Roman"/>
          <w:color w:val="000000" w:themeColor="text1"/>
          <w:sz w:val="24"/>
          <w:szCs w:val="28"/>
        </w:rPr>
        <w:t xml:space="preserve"> mēroga projektiem un </w:t>
      </w:r>
      <w:r w:rsidR="00DE10FD" w:rsidRPr="008D1F29">
        <w:rPr>
          <w:rFonts w:ascii="Times New Roman" w:hAnsi="Times New Roman" w:cs="Times New Roman"/>
          <w:color w:val="000000" w:themeColor="text1"/>
          <w:sz w:val="24"/>
          <w:szCs w:val="28"/>
        </w:rPr>
        <w:t xml:space="preserve">lielākais šķērslis nozares attīstībai ir atbalsta instrumentu </w:t>
      </w:r>
      <w:r w:rsidR="00DE10FD" w:rsidRPr="008D1F29">
        <w:rPr>
          <w:rFonts w:ascii="Times New Roman" w:hAnsi="Times New Roman" w:cs="Times New Roman"/>
          <w:b/>
          <w:bCs/>
          <w:color w:val="000000" w:themeColor="text1"/>
          <w:sz w:val="24"/>
          <w:szCs w:val="28"/>
        </w:rPr>
        <w:t>nepieejamība</w:t>
      </w:r>
      <w:r w:rsidR="009419A1" w:rsidRPr="008D1F29">
        <w:rPr>
          <w:rFonts w:ascii="Times New Roman" w:hAnsi="Times New Roman" w:cs="Times New Roman"/>
          <w:b/>
          <w:bCs/>
          <w:color w:val="000000" w:themeColor="text1"/>
          <w:sz w:val="24"/>
          <w:szCs w:val="28"/>
        </w:rPr>
        <w:t xml:space="preserve"> tieši</w:t>
      </w:r>
      <w:r w:rsidR="00DE10FD" w:rsidRPr="008D1F29">
        <w:rPr>
          <w:rFonts w:ascii="Times New Roman" w:hAnsi="Times New Roman" w:cs="Times New Roman"/>
          <w:color w:val="000000" w:themeColor="text1"/>
          <w:sz w:val="24"/>
          <w:szCs w:val="28"/>
        </w:rPr>
        <w:t xml:space="preserve"> </w:t>
      </w:r>
      <w:r w:rsidR="00DE10FD" w:rsidRPr="008D1F29">
        <w:rPr>
          <w:rFonts w:ascii="Times New Roman" w:hAnsi="Times New Roman" w:cs="Times New Roman"/>
          <w:b/>
          <w:bCs/>
          <w:color w:val="000000" w:themeColor="text1"/>
          <w:sz w:val="24"/>
          <w:szCs w:val="28"/>
        </w:rPr>
        <w:t>infrastruktūras finansē</w:t>
      </w:r>
      <w:r w:rsidR="008D546B" w:rsidRPr="008D1F29">
        <w:rPr>
          <w:rFonts w:ascii="Times New Roman" w:hAnsi="Times New Roman" w:cs="Times New Roman"/>
          <w:b/>
          <w:bCs/>
          <w:color w:val="000000" w:themeColor="text1"/>
          <w:sz w:val="24"/>
          <w:szCs w:val="28"/>
        </w:rPr>
        <w:t>šanai</w:t>
      </w:r>
      <w:r w:rsidR="006A1602" w:rsidRPr="008D1F29">
        <w:rPr>
          <w:rFonts w:ascii="Times New Roman" w:hAnsi="Times New Roman" w:cs="Times New Roman"/>
          <w:color w:val="000000" w:themeColor="text1"/>
          <w:sz w:val="24"/>
          <w:szCs w:val="28"/>
        </w:rPr>
        <w:t xml:space="preserve"> (nosacījumu vai finansējuma apjoma dēļ).</w:t>
      </w:r>
    </w:p>
    <w:p w14:paraId="35D9175E" w14:textId="6727CC1D" w:rsidR="000930EC" w:rsidRPr="008D1F29" w:rsidRDefault="000930EC" w:rsidP="004212CF">
      <w:pPr>
        <w:pStyle w:val="Heading2"/>
      </w:pPr>
      <w:bookmarkStart w:id="91" w:name="_Toc172159569"/>
      <w:bookmarkStart w:id="92" w:name="_Toc176514463"/>
      <w:r w:rsidRPr="008D1F29">
        <w:t>EM pārziņā esošie atbalsta instrumenti infrastruktūras projektu īstenošanai</w:t>
      </w:r>
      <w:bookmarkEnd w:id="91"/>
      <w:bookmarkEnd w:id="92"/>
    </w:p>
    <w:p w14:paraId="1045370E" w14:textId="5893FE08" w:rsidR="005B65FE" w:rsidRPr="008D1F29" w:rsidRDefault="00FC1CAF" w:rsidP="00DE1513">
      <w:pPr>
        <w:pStyle w:val="ListParagraph"/>
        <w:numPr>
          <w:ilvl w:val="0"/>
          <w:numId w:val="43"/>
        </w:numPr>
        <w:ind w:left="709"/>
        <w:textAlignment w:val="auto"/>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ALTUM lielo investīciju aizdevums ar kapitāla atlaidi.</w:t>
      </w:r>
      <w:r w:rsidRPr="008D1F29">
        <w:rPr>
          <w:rFonts w:ascii="Times New Roman" w:eastAsia="Segoe UI Light" w:hAnsi="Times New Roman" w:cs="Times New Roman"/>
          <w:color w:val="000000" w:themeColor="text1"/>
          <w:sz w:val="24"/>
          <w:szCs w:val="28"/>
        </w:rPr>
        <w:t xml:space="preserve"> </w:t>
      </w:r>
      <w:r w:rsidR="00377EB7" w:rsidRPr="008D1F29">
        <w:rPr>
          <w:rFonts w:ascii="Times New Roman" w:eastAsia="Segoe UI Light" w:hAnsi="Times New Roman" w:cs="Times New Roman"/>
          <w:color w:val="000000" w:themeColor="text1"/>
          <w:sz w:val="24"/>
          <w:szCs w:val="28"/>
        </w:rPr>
        <w:t>Aizdevums paredzēts vidējiem un lieliem komersantiem, kuri plāno veikt vismaz 10 milj.</w:t>
      </w:r>
      <w:r w:rsidR="00E7571E" w:rsidRPr="008D1F29">
        <w:rPr>
          <w:rFonts w:ascii="Times New Roman" w:eastAsia="Segoe UI Light" w:hAnsi="Times New Roman" w:cs="Times New Roman"/>
          <w:i/>
          <w:color w:val="000000" w:themeColor="text1"/>
          <w:sz w:val="24"/>
          <w:szCs w:val="28"/>
        </w:rPr>
        <w:t xml:space="preserve"> euro </w:t>
      </w:r>
      <w:r w:rsidR="00377EB7" w:rsidRPr="008D1F29">
        <w:rPr>
          <w:rFonts w:ascii="Times New Roman" w:eastAsia="Segoe UI Light" w:hAnsi="Times New Roman" w:cs="Times New Roman"/>
          <w:color w:val="000000" w:themeColor="text1"/>
          <w:sz w:val="24"/>
          <w:szCs w:val="28"/>
        </w:rPr>
        <w:t xml:space="preserve">investīcijas uzņēmuma </w:t>
      </w:r>
      <w:r w:rsidR="00377EB7" w:rsidRPr="008D1F29">
        <w:rPr>
          <w:rFonts w:ascii="Times New Roman" w:eastAsia="Segoe UI Light" w:hAnsi="Times New Roman" w:cs="Times New Roman"/>
          <w:color w:val="000000" w:themeColor="text1"/>
          <w:sz w:val="24"/>
          <w:szCs w:val="28"/>
        </w:rPr>
        <w:lastRenderedPageBreak/>
        <w:t>izaugsmei. Aizdevums pieejams līdz 30% no projekta attiecināmām izmaksām ar kapitāla atlaidi</w:t>
      </w:r>
      <w:r w:rsidR="00377EB7" w:rsidRPr="008D1F29">
        <w:rPr>
          <w:rFonts w:ascii="Times New Roman" w:eastAsia="Segoe UI Light" w:hAnsi="Times New Roman" w:cs="Times New Roman"/>
          <w:color w:val="000000" w:themeColor="text1"/>
          <w:sz w:val="24"/>
          <w:szCs w:val="28"/>
          <w:vertAlign w:val="superscript"/>
        </w:rPr>
        <w:footnoteReference w:id="16"/>
      </w:r>
      <w:r w:rsidR="00377EB7" w:rsidRPr="008D1F29">
        <w:rPr>
          <w:rFonts w:ascii="Times New Roman" w:eastAsia="Segoe UI Light" w:hAnsi="Times New Roman" w:cs="Times New Roman"/>
          <w:color w:val="000000" w:themeColor="text1"/>
          <w:sz w:val="24"/>
          <w:szCs w:val="28"/>
        </w:rPr>
        <w:t xml:space="preserve"> līdz 100% apmērā no aizdevuma pamatsummas. Aizdevums paredzēts projektiem, kurus plānots īstenot viedās specializācijas stratēģijas jeb RIS3 piecās noteiktajās jomās: </w:t>
      </w:r>
      <w:proofErr w:type="spellStart"/>
      <w:r w:rsidR="00377EB7" w:rsidRPr="008D1F29">
        <w:rPr>
          <w:rFonts w:ascii="Times New Roman" w:eastAsia="Segoe UI Light" w:hAnsi="Times New Roman" w:cs="Times New Roman"/>
          <w:color w:val="000000" w:themeColor="text1"/>
          <w:sz w:val="24"/>
          <w:szCs w:val="28"/>
        </w:rPr>
        <w:t>fotonikas</w:t>
      </w:r>
      <w:proofErr w:type="spellEnd"/>
      <w:r w:rsidR="00377EB7" w:rsidRPr="008D1F29">
        <w:rPr>
          <w:rFonts w:ascii="Times New Roman" w:eastAsia="Segoe UI Light" w:hAnsi="Times New Roman" w:cs="Times New Roman"/>
          <w:color w:val="000000" w:themeColor="text1"/>
          <w:sz w:val="24"/>
          <w:szCs w:val="28"/>
        </w:rPr>
        <w:t xml:space="preserve"> un viedo materiālu, tehnoloģiju, </w:t>
      </w:r>
      <w:proofErr w:type="spellStart"/>
      <w:r w:rsidR="00377EB7" w:rsidRPr="008D1F29">
        <w:rPr>
          <w:rFonts w:ascii="Times New Roman" w:eastAsia="Segoe UI Light" w:hAnsi="Times New Roman" w:cs="Times New Roman"/>
          <w:color w:val="000000" w:themeColor="text1"/>
          <w:sz w:val="24"/>
          <w:szCs w:val="28"/>
        </w:rPr>
        <w:t>inženiersistēmu</w:t>
      </w:r>
      <w:proofErr w:type="spellEnd"/>
      <w:r w:rsidR="00377EB7" w:rsidRPr="008D1F29">
        <w:rPr>
          <w:rFonts w:ascii="Times New Roman" w:eastAsia="Segoe UI Light" w:hAnsi="Times New Roman" w:cs="Times New Roman"/>
          <w:color w:val="000000" w:themeColor="text1"/>
          <w:sz w:val="24"/>
          <w:szCs w:val="28"/>
        </w:rPr>
        <w:t>, viedās enerģētikas un mobilitātes; biomedicīnas, medicīnas tehnoloģijas, farmācijas; zināšanu ietilpīgas bioekonomikas, informācijas un komunikācijas tehnoloģiju jomā, tūrisma vai kultūras un radošo industriju jomā.</w:t>
      </w:r>
      <w:r w:rsidR="00DA3214" w:rsidRPr="008D1F29">
        <w:rPr>
          <w:rFonts w:ascii="Times New Roman" w:hAnsi="Times New Roman" w:cs="Times New Roman"/>
          <w:color w:val="000000" w:themeColor="text1"/>
          <w:sz w:val="24"/>
          <w:szCs w:val="28"/>
        </w:rPr>
        <w:t xml:space="preserve"> </w:t>
      </w:r>
      <w:r w:rsidR="005B65FE" w:rsidRPr="008D1F29">
        <w:rPr>
          <w:rFonts w:ascii="Times New Roman" w:hAnsi="Times New Roman" w:cs="Times New Roman"/>
          <w:color w:val="000000" w:themeColor="text1"/>
          <w:sz w:val="24"/>
          <w:szCs w:val="28"/>
        </w:rPr>
        <w:t>Tā būtu</w:t>
      </w:r>
      <w:r w:rsidR="005B65FE" w:rsidRPr="008D1F29">
        <w:rPr>
          <w:rFonts w:ascii="Times New Roman" w:eastAsia="Segoe UI Light" w:hAnsi="Times New Roman" w:cs="Times New Roman"/>
          <w:color w:val="000000" w:themeColor="text1"/>
          <w:sz w:val="24"/>
          <w:szCs w:val="28"/>
        </w:rPr>
        <w:t xml:space="preserve"> piemērotākā programma infrastruktūras projekta īstenošanai, </w:t>
      </w:r>
      <w:r w:rsidR="005B65FE" w:rsidRPr="008D1F29">
        <w:rPr>
          <w:rFonts w:ascii="Times New Roman" w:eastAsia="Segoe UI Light" w:hAnsi="Times New Roman" w:cs="Times New Roman"/>
          <w:b/>
          <w:bCs/>
          <w:color w:val="000000" w:themeColor="text1"/>
          <w:sz w:val="24"/>
          <w:szCs w:val="28"/>
        </w:rPr>
        <w:t xml:space="preserve">bet pusvadītāju nozares vajadzībām tā ir </w:t>
      </w:r>
      <w:r w:rsidR="007426D7">
        <w:rPr>
          <w:rFonts w:ascii="Times New Roman" w:eastAsia="Segoe UI Light" w:hAnsi="Times New Roman" w:cs="Times New Roman"/>
          <w:b/>
          <w:bCs/>
          <w:color w:val="000000" w:themeColor="text1"/>
          <w:sz w:val="24"/>
          <w:szCs w:val="28"/>
        </w:rPr>
        <w:t>jā</w:t>
      </w:r>
      <w:r w:rsidR="005B65FE" w:rsidRPr="008D1F29">
        <w:rPr>
          <w:rFonts w:ascii="Times New Roman" w:eastAsia="Segoe UI Light" w:hAnsi="Times New Roman" w:cs="Times New Roman"/>
          <w:b/>
          <w:bCs/>
          <w:color w:val="000000" w:themeColor="text1"/>
          <w:sz w:val="24"/>
          <w:szCs w:val="28"/>
        </w:rPr>
        <w:t>modificē.</w:t>
      </w:r>
      <w:r w:rsidR="00A412AB" w:rsidRPr="008D1F29">
        <w:rPr>
          <w:rFonts w:ascii="Times New Roman" w:eastAsia="Segoe UI Light" w:hAnsi="Times New Roman" w:cs="Times New Roman"/>
          <w:color w:val="000000" w:themeColor="text1"/>
          <w:sz w:val="24"/>
          <w:szCs w:val="28"/>
        </w:rPr>
        <w:t xml:space="preserve"> </w:t>
      </w:r>
    </w:p>
    <w:p w14:paraId="5A75528D" w14:textId="1C48602D" w:rsidR="00267E43" w:rsidRPr="008D1F29" w:rsidRDefault="005B65FE" w:rsidP="00267E43">
      <w:pPr>
        <w:pStyle w:val="ListParagraph"/>
        <w:textAlignment w:val="auto"/>
        <w:rPr>
          <w:rFonts w:ascii="Times New Roman" w:eastAsia="Segoe UI Light" w:hAnsi="Times New Roman" w:cs="Times New Roman"/>
          <w:color w:val="000000" w:themeColor="text1"/>
          <w:sz w:val="24"/>
          <w:szCs w:val="28"/>
          <w:u w:val="single"/>
        </w:rPr>
      </w:pPr>
      <w:r w:rsidRPr="008D1F29">
        <w:rPr>
          <w:rFonts w:ascii="Times New Roman" w:eastAsia="Segoe UI Light" w:hAnsi="Times New Roman" w:cs="Times New Roman"/>
          <w:color w:val="000000" w:themeColor="text1"/>
          <w:sz w:val="24"/>
          <w:szCs w:val="28"/>
          <w:u w:val="single"/>
        </w:rPr>
        <w:t>L</w:t>
      </w:r>
      <w:r w:rsidR="00267E43" w:rsidRPr="008D1F29">
        <w:rPr>
          <w:rFonts w:ascii="Times New Roman" w:eastAsia="Segoe UI Light" w:hAnsi="Times New Roman" w:cs="Times New Roman"/>
          <w:color w:val="000000" w:themeColor="text1"/>
          <w:sz w:val="24"/>
          <w:szCs w:val="28"/>
          <w:u w:val="single"/>
        </w:rPr>
        <w:t xml:space="preserve">ai saņemtu kapitāla atlaidi </w:t>
      </w:r>
      <w:proofErr w:type="spellStart"/>
      <w:r w:rsidR="00267E43" w:rsidRPr="008D1F29">
        <w:rPr>
          <w:rFonts w:ascii="Times New Roman" w:eastAsia="Segoe UI Light" w:hAnsi="Times New Roman" w:cs="Times New Roman"/>
          <w:color w:val="000000" w:themeColor="text1"/>
          <w:sz w:val="24"/>
          <w:szCs w:val="28"/>
          <w:u w:val="single"/>
        </w:rPr>
        <w:t>pēcuzraudzības</w:t>
      </w:r>
      <w:proofErr w:type="spellEnd"/>
      <w:r w:rsidR="00267E43" w:rsidRPr="008D1F29">
        <w:rPr>
          <w:rFonts w:ascii="Times New Roman" w:eastAsia="Segoe UI Light" w:hAnsi="Times New Roman" w:cs="Times New Roman"/>
          <w:color w:val="000000" w:themeColor="text1"/>
          <w:sz w:val="24"/>
          <w:szCs w:val="28"/>
          <w:u w:val="single"/>
        </w:rPr>
        <w:t xml:space="preserve"> periodā, ir nepieciešams sasniegt 3</w:t>
      </w:r>
      <w:r w:rsidR="00914B3E" w:rsidRPr="008D1F29">
        <w:rPr>
          <w:rFonts w:ascii="Times New Roman" w:eastAsia="Segoe UI Light" w:hAnsi="Times New Roman" w:cs="Times New Roman"/>
          <w:color w:val="000000" w:themeColor="text1"/>
          <w:sz w:val="24"/>
          <w:szCs w:val="28"/>
          <w:u w:val="single"/>
        </w:rPr>
        <w:t>,</w:t>
      </w:r>
      <w:r w:rsidR="00267E43" w:rsidRPr="008D1F29">
        <w:rPr>
          <w:rFonts w:ascii="Times New Roman" w:eastAsia="Segoe UI Light" w:hAnsi="Times New Roman" w:cs="Times New Roman"/>
          <w:color w:val="000000" w:themeColor="text1"/>
          <w:sz w:val="24"/>
          <w:szCs w:val="28"/>
          <w:u w:val="single"/>
        </w:rPr>
        <w:t>6 milj</w:t>
      </w:r>
      <w:r w:rsidR="00DF1FCB" w:rsidRPr="008D1F29">
        <w:rPr>
          <w:rFonts w:ascii="Times New Roman" w:eastAsia="Segoe UI Light" w:hAnsi="Times New Roman" w:cs="Times New Roman"/>
          <w:color w:val="000000" w:themeColor="text1"/>
          <w:sz w:val="24"/>
          <w:szCs w:val="28"/>
          <w:u w:val="single"/>
        </w:rPr>
        <w:t>.</w:t>
      </w:r>
      <w:r w:rsidR="00E7571E" w:rsidRPr="008D1F29">
        <w:rPr>
          <w:rFonts w:ascii="Times New Roman" w:eastAsia="Segoe UI Light" w:hAnsi="Times New Roman" w:cs="Times New Roman"/>
          <w:i/>
          <w:color w:val="000000" w:themeColor="text1"/>
          <w:sz w:val="24"/>
          <w:szCs w:val="28"/>
          <w:u w:val="single"/>
        </w:rPr>
        <w:t xml:space="preserve"> euro </w:t>
      </w:r>
      <w:r w:rsidR="00267E43" w:rsidRPr="008D1F29">
        <w:rPr>
          <w:rFonts w:ascii="Times New Roman" w:eastAsia="Segoe UI Light" w:hAnsi="Times New Roman" w:cs="Times New Roman"/>
          <w:color w:val="000000" w:themeColor="text1"/>
          <w:sz w:val="24"/>
          <w:szCs w:val="28"/>
          <w:u w:val="single"/>
        </w:rPr>
        <w:t xml:space="preserve">eksporta apjomu gadā, kas nav sasniedzams </w:t>
      </w:r>
      <w:r w:rsidR="00F30F16" w:rsidRPr="008D1F29">
        <w:rPr>
          <w:rFonts w:ascii="Times New Roman" w:eastAsia="Segoe UI Light" w:hAnsi="Times New Roman" w:cs="Times New Roman"/>
          <w:color w:val="000000" w:themeColor="text1"/>
          <w:sz w:val="24"/>
          <w:szCs w:val="28"/>
          <w:u w:val="single"/>
        </w:rPr>
        <w:t>pusvadītāju infrastruktūras (</w:t>
      </w:r>
      <w:r w:rsidR="00267E43" w:rsidRPr="008D1F29">
        <w:rPr>
          <w:rFonts w:ascii="Times New Roman" w:eastAsia="Segoe UI Light" w:hAnsi="Times New Roman" w:cs="Times New Roman"/>
          <w:color w:val="000000" w:themeColor="text1"/>
          <w:sz w:val="24"/>
          <w:szCs w:val="28"/>
          <w:u w:val="single"/>
        </w:rPr>
        <w:t>laboratorijas</w:t>
      </w:r>
      <w:r w:rsidR="00F30F16" w:rsidRPr="008D1F29">
        <w:rPr>
          <w:rFonts w:ascii="Times New Roman" w:eastAsia="Segoe UI Light" w:hAnsi="Times New Roman" w:cs="Times New Roman"/>
          <w:color w:val="000000" w:themeColor="text1"/>
          <w:sz w:val="24"/>
          <w:szCs w:val="28"/>
          <w:u w:val="single"/>
        </w:rPr>
        <w:t>)</w:t>
      </w:r>
      <w:r w:rsidR="00267E43" w:rsidRPr="008D1F29">
        <w:rPr>
          <w:rFonts w:ascii="Times New Roman" w:eastAsia="Segoe UI Light" w:hAnsi="Times New Roman" w:cs="Times New Roman"/>
          <w:color w:val="000000" w:themeColor="text1"/>
          <w:sz w:val="24"/>
          <w:szCs w:val="28"/>
          <w:u w:val="single"/>
        </w:rPr>
        <w:t xml:space="preserve"> kontekstā, jo laboratorijas nodarbosies ar pētnieciskām aktivitātēm Latvijā un tikai daļa no pasūtījumiem nāks no </w:t>
      </w:r>
      <w:r w:rsidR="00F30F16" w:rsidRPr="008D1F29">
        <w:rPr>
          <w:rFonts w:ascii="Times New Roman" w:eastAsia="Segoe UI Light" w:hAnsi="Times New Roman" w:cs="Times New Roman"/>
          <w:color w:val="000000" w:themeColor="text1"/>
          <w:sz w:val="24"/>
          <w:szCs w:val="28"/>
          <w:u w:val="single"/>
        </w:rPr>
        <w:t>ā</w:t>
      </w:r>
      <w:r w:rsidR="00267E43" w:rsidRPr="008D1F29">
        <w:rPr>
          <w:rFonts w:ascii="Times New Roman" w:eastAsia="Segoe UI Light" w:hAnsi="Times New Roman" w:cs="Times New Roman"/>
          <w:color w:val="000000" w:themeColor="text1"/>
          <w:sz w:val="24"/>
          <w:szCs w:val="28"/>
          <w:u w:val="single"/>
        </w:rPr>
        <w:t>rvalstīm.</w:t>
      </w:r>
    </w:p>
    <w:p w14:paraId="014440A8" w14:textId="6BADDD1E" w:rsidR="00DF1FCB" w:rsidRPr="008D1F29" w:rsidRDefault="004457D5" w:rsidP="00DE1513">
      <w:pPr>
        <w:pStyle w:val="ListParagraph"/>
        <w:numPr>
          <w:ilvl w:val="0"/>
          <w:numId w:val="39"/>
        </w:numPr>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 xml:space="preserve">ALTUM aizdevumi ar kapitāla atlaidi komersantu digitālajai transformācijai. </w:t>
      </w:r>
      <w:r w:rsidRPr="008D1F29">
        <w:rPr>
          <w:rFonts w:ascii="Times New Roman" w:hAnsi="Times New Roman" w:cs="Times New Roman"/>
          <w:color w:val="000000" w:themeColor="text1"/>
          <w:sz w:val="24"/>
          <w:szCs w:val="28"/>
        </w:rPr>
        <w:t xml:space="preserve">Aizdevumi līdz pat </w:t>
      </w:r>
      <w:r w:rsidR="00C135B2">
        <w:rPr>
          <w:rFonts w:ascii="Times New Roman" w:hAnsi="Times New Roman" w:cs="Times New Roman"/>
          <w:color w:val="000000" w:themeColor="text1"/>
          <w:sz w:val="24"/>
          <w:szCs w:val="28"/>
        </w:rPr>
        <w:t>5</w:t>
      </w:r>
      <w:r w:rsidRPr="008D1F29">
        <w:rPr>
          <w:rFonts w:ascii="Times New Roman" w:hAnsi="Times New Roman" w:cs="Times New Roman"/>
          <w:color w:val="000000" w:themeColor="text1"/>
          <w:sz w:val="24"/>
          <w:szCs w:val="28"/>
        </w:rPr>
        <w:t xml:space="preserve"> milj.</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 xml:space="preserve">apmērā ar kapitāla atlaidi līdz 35%, bet ne vairāk kā </w:t>
      </w:r>
      <w:r w:rsidR="00CF0751">
        <w:rPr>
          <w:rFonts w:ascii="Times New Roman" w:hAnsi="Times New Roman" w:cs="Times New Roman"/>
          <w:color w:val="000000" w:themeColor="text1"/>
          <w:sz w:val="24"/>
          <w:szCs w:val="28"/>
        </w:rPr>
        <w:t>200 tūkst.</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komersantu digitālās transformācijas veicināšanai, atbalstot uz produktivitātes pieaugumu vērstus ieguldījumus uzņēmējdarbības digitālās transformācijas rīkos un automatizācijā, kā arī jaunu produktu un digitālo tehnoloģiju un risinājumu izstrādē. Kopējais finansējums ir 4</w:t>
      </w:r>
      <w:r w:rsidR="006232A8">
        <w:rPr>
          <w:rFonts w:ascii="Times New Roman" w:hAnsi="Times New Roman" w:cs="Times New Roman"/>
          <w:color w:val="000000" w:themeColor="text1"/>
          <w:sz w:val="24"/>
          <w:szCs w:val="28"/>
        </w:rPr>
        <w:t>7</w:t>
      </w:r>
      <w:r w:rsidR="00FA566F">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1</w:t>
      </w:r>
      <w:r w:rsidR="006232A8">
        <w:rPr>
          <w:rFonts w:ascii="Times New Roman" w:hAnsi="Times New Roman" w:cs="Times New Roman"/>
          <w:color w:val="000000" w:themeColor="text1"/>
          <w:sz w:val="24"/>
          <w:szCs w:val="28"/>
        </w:rPr>
        <w:t>43</w:t>
      </w:r>
      <w:r w:rsidR="00FA566F">
        <w:rPr>
          <w:rFonts w:ascii="Times New Roman" w:hAnsi="Times New Roman" w:cs="Times New Roman"/>
          <w:color w:val="000000" w:themeColor="text1"/>
          <w:sz w:val="24"/>
          <w:szCs w:val="28"/>
        </w:rPr>
        <w:t xml:space="preserve"> 000</w:t>
      </w:r>
      <w:r w:rsidR="00E7571E"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w:t>
      </w:r>
      <w:r w:rsidR="007468DB" w:rsidRPr="008D1F29">
        <w:rPr>
          <w:rFonts w:ascii="Times New Roman" w:hAnsi="Times New Roman" w:cs="Times New Roman"/>
          <w:color w:val="000000" w:themeColor="text1"/>
          <w:sz w:val="24"/>
          <w:szCs w:val="28"/>
        </w:rPr>
        <w:t xml:space="preserve"> </w:t>
      </w:r>
      <w:r w:rsidR="00DF1FCB" w:rsidRPr="008D1F29">
        <w:rPr>
          <w:rFonts w:ascii="Times New Roman" w:hAnsi="Times New Roman" w:cs="Times New Roman"/>
          <w:color w:val="000000" w:themeColor="text1"/>
          <w:sz w:val="24"/>
          <w:szCs w:val="28"/>
        </w:rPr>
        <w:t>Nesen pieņemtie grozījumi nosaka, ka pašlaik pieejamā kapitāla atlaide ir 200 tūkst.</w:t>
      </w:r>
      <w:r w:rsidR="00E7571E" w:rsidRPr="008D1F29">
        <w:rPr>
          <w:rFonts w:ascii="Times New Roman" w:hAnsi="Times New Roman" w:cs="Times New Roman"/>
          <w:i/>
          <w:color w:val="000000" w:themeColor="text1"/>
          <w:sz w:val="24"/>
          <w:szCs w:val="28"/>
        </w:rPr>
        <w:t xml:space="preserve"> euro</w:t>
      </w:r>
      <w:r w:rsidR="00DF1FCB" w:rsidRPr="008D1F29">
        <w:rPr>
          <w:rFonts w:ascii="Times New Roman" w:hAnsi="Times New Roman" w:cs="Times New Roman"/>
          <w:color w:val="000000" w:themeColor="text1"/>
          <w:sz w:val="24"/>
          <w:szCs w:val="28"/>
        </w:rPr>
        <w:t xml:space="preserve">, kas ir </w:t>
      </w:r>
      <w:r w:rsidR="00DF1FCB" w:rsidRPr="008D1F29">
        <w:rPr>
          <w:rFonts w:ascii="Times New Roman" w:hAnsi="Times New Roman" w:cs="Times New Roman"/>
          <w:color w:val="000000" w:themeColor="text1"/>
          <w:sz w:val="24"/>
          <w:szCs w:val="28"/>
          <w:u w:val="single"/>
        </w:rPr>
        <w:t>nepietiekams finansējums infrastruktūrai.</w:t>
      </w:r>
    </w:p>
    <w:p w14:paraId="26AE8717" w14:textId="66F86335" w:rsidR="00662DC8" w:rsidRPr="008D1F29" w:rsidRDefault="004457D5" w:rsidP="00DE1513">
      <w:pPr>
        <w:pStyle w:val="ListParagraph"/>
        <w:numPr>
          <w:ilvl w:val="0"/>
          <w:numId w:val="39"/>
        </w:numPr>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Atbalsts procesu digitalizācijai komercdarbībā</w:t>
      </w:r>
      <w:r w:rsidRPr="008D1F29">
        <w:rPr>
          <w:rFonts w:ascii="Times New Roman" w:hAnsi="Times New Roman" w:cs="Times New Roman"/>
          <w:color w:val="000000" w:themeColor="text1"/>
          <w:sz w:val="24"/>
          <w:szCs w:val="28"/>
        </w:rPr>
        <w:t xml:space="preserve"> </w:t>
      </w:r>
      <w:r w:rsidRPr="00CC1519">
        <w:rPr>
          <w:rFonts w:ascii="Times New Roman" w:hAnsi="Times New Roman" w:cs="Times New Roman"/>
          <w:b/>
          <w:bCs/>
          <w:color w:val="000000" w:themeColor="text1"/>
          <w:sz w:val="24"/>
          <w:szCs w:val="28"/>
        </w:rPr>
        <w:t>ar kopējo finansējumu 40 milj.</w:t>
      </w:r>
      <w:r w:rsidR="00E7571E" w:rsidRPr="00CC1519">
        <w:rPr>
          <w:rFonts w:ascii="Times New Roman" w:hAnsi="Times New Roman" w:cs="Times New Roman"/>
          <w:b/>
          <w:bCs/>
          <w:i/>
          <w:color w:val="000000" w:themeColor="text1"/>
          <w:sz w:val="24"/>
          <w:szCs w:val="28"/>
        </w:rPr>
        <w:t xml:space="preserve"> euro</w:t>
      </w:r>
      <w:r w:rsidR="007547DC">
        <w:rPr>
          <w:rFonts w:ascii="Times New Roman" w:hAnsi="Times New Roman" w:cs="Times New Roman"/>
          <w:i/>
          <w:color w:val="000000" w:themeColor="text1"/>
          <w:sz w:val="24"/>
          <w:szCs w:val="28"/>
        </w:rPr>
        <w:t xml:space="preserve"> </w:t>
      </w:r>
      <w:r w:rsidR="007547DC" w:rsidRPr="007547DC">
        <w:rPr>
          <w:rFonts w:ascii="Times New Roman" w:hAnsi="Times New Roman" w:cs="Times New Roman"/>
          <w:iCs/>
          <w:color w:val="000000" w:themeColor="text1"/>
          <w:sz w:val="24"/>
          <w:szCs w:val="28"/>
        </w:rPr>
        <w:t>(ANM finansējums).</w:t>
      </w:r>
      <w:r w:rsidR="007547DC">
        <w:rPr>
          <w:rFonts w:ascii="Times New Roman" w:hAnsi="Times New Roman" w:cs="Times New Roman"/>
          <w:color w:val="000000" w:themeColor="text1"/>
          <w:sz w:val="24"/>
          <w:szCs w:val="28"/>
        </w:rPr>
        <w:t xml:space="preserve"> </w:t>
      </w:r>
      <w:r w:rsidR="005413C9" w:rsidRPr="008D1F29">
        <w:rPr>
          <w:rFonts w:ascii="Times New Roman" w:hAnsi="Times New Roman" w:cs="Times New Roman"/>
          <w:color w:val="000000" w:themeColor="text1"/>
          <w:sz w:val="24"/>
          <w:szCs w:val="28"/>
        </w:rPr>
        <w:t>G</w:t>
      </w:r>
      <w:r w:rsidRPr="008D1F29">
        <w:rPr>
          <w:rFonts w:ascii="Times New Roman" w:hAnsi="Times New Roman" w:cs="Times New Roman"/>
          <w:color w:val="000000" w:themeColor="text1"/>
          <w:sz w:val="24"/>
          <w:szCs w:val="28"/>
        </w:rPr>
        <w:t>ala labuma guvēj</w:t>
      </w:r>
      <w:r w:rsidR="005413C9" w:rsidRPr="008D1F29">
        <w:rPr>
          <w:rFonts w:ascii="Times New Roman" w:hAnsi="Times New Roman" w:cs="Times New Roman"/>
          <w:color w:val="000000" w:themeColor="text1"/>
          <w:sz w:val="24"/>
          <w:szCs w:val="28"/>
        </w:rPr>
        <w:t>i</w:t>
      </w:r>
      <w:r w:rsidRPr="008D1F29">
        <w:rPr>
          <w:rFonts w:ascii="Times New Roman" w:hAnsi="Times New Roman" w:cs="Times New Roman"/>
          <w:color w:val="000000" w:themeColor="text1"/>
          <w:sz w:val="24"/>
          <w:szCs w:val="28"/>
        </w:rPr>
        <w:t xml:space="preserve"> – MVU, lielie komersanti, NVO, valsts kapitālsabiedrības. Atbalsts paredzēts gatavo risinājumu, aparatūras, sensoru, iekārtu, programmatūras tehnoloģiju infrastruktūras iegādei, uzstādīšanai, pielāgošanai, konsultācijām, tai skaitā licences iegādei savu iekšējo komercdarbības procesu uzlabošanai.</w:t>
      </w:r>
      <w:r w:rsidR="00662DC8" w:rsidRPr="008D1F29">
        <w:rPr>
          <w:rFonts w:ascii="Times New Roman" w:hAnsi="Times New Roman" w:cs="Times New Roman"/>
          <w:color w:val="000000" w:themeColor="text1"/>
          <w:sz w:val="24"/>
          <w:szCs w:val="28"/>
        </w:rPr>
        <w:t xml:space="preserve"> </w:t>
      </w:r>
      <w:r w:rsidR="00662DC8" w:rsidRPr="008D1F29">
        <w:rPr>
          <w:rFonts w:ascii="Times New Roman" w:hAnsi="Times New Roman" w:cs="Times New Roman"/>
          <w:color w:val="000000" w:themeColor="text1"/>
          <w:sz w:val="24"/>
          <w:szCs w:val="28"/>
          <w:u w:val="single"/>
        </w:rPr>
        <w:t>Šķērslis: maksimālā atbalsta summa ir 100 tūkst.</w:t>
      </w:r>
      <w:r w:rsidR="00E7571E" w:rsidRPr="008D1F29">
        <w:rPr>
          <w:rFonts w:ascii="Times New Roman" w:hAnsi="Times New Roman" w:cs="Times New Roman"/>
          <w:i/>
          <w:color w:val="000000" w:themeColor="text1"/>
          <w:sz w:val="24"/>
          <w:szCs w:val="28"/>
          <w:u w:val="single"/>
        </w:rPr>
        <w:t xml:space="preserve"> euro</w:t>
      </w:r>
      <w:r w:rsidR="00662DC8" w:rsidRPr="008D1F29">
        <w:rPr>
          <w:rFonts w:ascii="Times New Roman" w:hAnsi="Times New Roman" w:cs="Times New Roman"/>
          <w:color w:val="000000" w:themeColor="text1"/>
          <w:sz w:val="24"/>
          <w:szCs w:val="28"/>
          <w:u w:val="single"/>
        </w:rPr>
        <w:t>.</w:t>
      </w:r>
    </w:p>
    <w:p w14:paraId="7BD203D8" w14:textId="221C5367" w:rsidR="002C25C3" w:rsidRPr="002C25C3" w:rsidRDefault="002C25C3" w:rsidP="002C25C3">
      <w:pPr>
        <w:pStyle w:val="ListParagraph"/>
        <w:numPr>
          <w:ilvl w:val="0"/>
          <w:numId w:val="39"/>
        </w:numPr>
        <w:textAlignment w:val="auto"/>
        <w:rPr>
          <w:rFonts w:ascii="Times New Roman" w:hAnsi="Times New Roman" w:cs="Times New Roman"/>
          <w:color w:val="000000" w:themeColor="text1"/>
          <w:sz w:val="24"/>
          <w:szCs w:val="28"/>
        </w:rPr>
      </w:pPr>
      <w:r>
        <w:rPr>
          <w:rFonts w:ascii="Times New Roman" w:hAnsi="Times New Roman" w:cs="Times New Roman"/>
          <w:b/>
          <w:bCs/>
          <w:color w:val="000000" w:themeColor="text1"/>
          <w:sz w:val="24"/>
          <w:szCs w:val="28"/>
        </w:rPr>
        <w:t>Atbalsts procesu digitalizācijai komercdarbībā ar kopējo finansējumu 27,6 milj.</w:t>
      </w:r>
      <w:r>
        <w:rPr>
          <w:rFonts w:ascii="Times New Roman" w:hAnsi="Times New Roman" w:cs="Times New Roman"/>
          <w:color w:val="000000" w:themeColor="text1"/>
          <w:sz w:val="24"/>
          <w:szCs w:val="28"/>
        </w:rPr>
        <w:t xml:space="preserve"> </w:t>
      </w:r>
      <w:r w:rsidRPr="00CC1519">
        <w:rPr>
          <w:rFonts w:ascii="Times New Roman" w:hAnsi="Times New Roman" w:cs="Times New Roman"/>
          <w:b/>
          <w:bCs/>
          <w:i/>
          <w:iCs/>
          <w:color w:val="000000" w:themeColor="text1"/>
          <w:sz w:val="24"/>
          <w:szCs w:val="28"/>
        </w:rPr>
        <w:t>euro</w:t>
      </w:r>
      <w:r>
        <w:rPr>
          <w:rFonts w:ascii="Times New Roman" w:hAnsi="Times New Roman" w:cs="Times New Roman"/>
          <w:color w:val="000000" w:themeColor="text1"/>
          <w:sz w:val="24"/>
          <w:szCs w:val="28"/>
        </w:rPr>
        <w:t xml:space="preserve"> (ERAF un VB finansējums). Gala labuma guvēji – MVU, mazas vidējas un vidējas kapitalizācijas sabiedrības. Atbalsts paredzēts </w:t>
      </w:r>
      <w:r w:rsidRPr="001B326B">
        <w:rPr>
          <w:rFonts w:ascii="Times New Roman" w:hAnsi="Times New Roman" w:cs="Times New Roman"/>
          <w:color w:val="000000" w:themeColor="text1"/>
          <w:sz w:val="24"/>
          <w:szCs w:val="28"/>
        </w:rPr>
        <w:t>gatavo risinājumu, aparatūras, sensoru, iekārtu, programmatūras un informācijas tehnoloģiju infrastruktūras iegāde</w:t>
      </w:r>
      <w:r>
        <w:rPr>
          <w:rFonts w:ascii="Times New Roman" w:hAnsi="Times New Roman" w:cs="Times New Roman"/>
          <w:color w:val="000000" w:themeColor="text1"/>
          <w:sz w:val="24"/>
          <w:szCs w:val="28"/>
        </w:rPr>
        <w:t>i</w:t>
      </w:r>
      <w:r w:rsidRPr="001B326B">
        <w:rPr>
          <w:rFonts w:ascii="Times New Roman" w:hAnsi="Times New Roman" w:cs="Times New Roman"/>
          <w:color w:val="000000" w:themeColor="text1"/>
          <w:sz w:val="24"/>
          <w:szCs w:val="28"/>
        </w:rPr>
        <w:t>, licen</w:t>
      </w:r>
      <w:r>
        <w:rPr>
          <w:rFonts w:ascii="Times New Roman" w:hAnsi="Times New Roman" w:cs="Times New Roman"/>
          <w:color w:val="000000" w:themeColor="text1"/>
          <w:sz w:val="24"/>
          <w:szCs w:val="28"/>
        </w:rPr>
        <w:t>ču</w:t>
      </w:r>
      <w:r w:rsidRPr="001B326B">
        <w:rPr>
          <w:rFonts w:ascii="Times New Roman" w:hAnsi="Times New Roman" w:cs="Times New Roman"/>
          <w:color w:val="000000" w:themeColor="text1"/>
          <w:sz w:val="24"/>
          <w:szCs w:val="28"/>
        </w:rPr>
        <w:t>, uzstādīšanas un pielāgošanas izmaks</w:t>
      </w:r>
      <w:r>
        <w:rPr>
          <w:rFonts w:ascii="Times New Roman" w:hAnsi="Times New Roman" w:cs="Times New Roman"/>
          <w:color w:val="000000" w:themeColor="text1"/>
          <w:sz w:val="24"/>
          <w:szCs w:val="28"/>
        </w:rPr>
        <w:t>ām</w:t>
      </w:r>
      <w:r w:rsidRPr="001B326B">
        <w:rPr>
          <w:rFonts w:ascii="Times New Roman" w:hAnsi="Times New Roman" w:cs="Times New Roman"/>
          <w:color w:val="000000" w:themeColor="text1"/>
          <w:sz w:val="24"/>
          <w:szCs w:val="28"/>
        </w:rPr>
        <w:t xml:space="preserve"> un ar tām saistīto konsultāciju izmaks</w:t>
      </w:r>
      <w:r>
        <w:rPr>
          <w:rFonts w:ascii="Times New Roman" w:hAnsi="Times New Roman" w:cs="Times New Roman"/>
          <w:color w:val="000000" w:themeColor="text1"/>
          <w:sz w:val="24"/>
          <w:szCs w:val="28"/>
        </w:rPr>
        <w:t xml:space="preserve">ām </w:t>
      </w:r>
      <w:r w:rsidRPr="008D1F29">
        <w:rPr>
          <w:rFonts w:ascii="Times New Roman" w:hAnsi="Times New Roman" w:cs="Times New Roman"/>
          <w:color w:val="000000" w:themeColor="text1"/>
          <w:sz w:val="24"/>
          <w:szCs w:val="28"/>
        </w:rPr>
        <w:t>savu iekšējo komercdarbības procesu uzlabošanai</w:t>
      </w:r>
      <w:r>
        <w:rPr>
          <w:rFonts w:ascii="Times New Roman" w:hAnsi="Times New Roman" w:cs="Times New Roman"/>
          <w:color w:val="000000" w:themeColor="text1"/>
          <w:sz w:val="24"/>
          <w:szCs w:val="28"/>
        </w:rPr>
        <w:t xml:space="preserve">. </w:t>
      </w:r>
      <w:r w:rsidRPr="002C25C3">
        <w:rPr>
          <w:rFonts w:ascii="Times New Roman" w:hAnsi="Times New Roman" w:cs="Times New Roman"/>
          <w:color w:val="000000" w:themeColor="text1"/>
          <w:sz w:val="24"/>
          <w:szCs w:val="28"/>
          <w:u w:val="single"/>
        </w:rPr>
        <w:t>Šķērslis: atbalsts nav paredzēts infrastruktūras attīstībai.</w:t>
      </w:r>
    </w:p>
    <w:p w14:paraId="592475EC" w14:textId="702FFB8B" w:rsidR="004457D5" w:rsidRPr="008D1F29" w:rsidRDefault="004457D5" w:rsidP="00DE1513">
      <w:pPr>
        <w:pStyle w:val="ListParagraph"/>
        <w:numPr>
          <w:ilvl w:val="0"/>
          <w:numId w:val="39"/>
        </w:numPr>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lastRenderedPageBreak/>
        <w:t>ALTUM aizdevumi uzņēmumu inovācijām</w:t>
      </w:r>
      <w:r w:rsidRPr="008D1F29">
        <w:rPr>
          <w:rFonts w:ascii="Times New Roman" w:hAnsi="Times New Roman" w:cs="Times New Roman"/>
          <w:color w:val="000000" w:themeColor="text1"/>
          <w:sz w:val="24"/>
          <w:szCs w:val="28"/>
        </w:rPr>
        <w:t xml:space="preserve"> ar kopējo finansējumu 68,2. milj.</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apmērā. Atbalsts tiks sniegts kombinētā finanšu instrumenta veidā jaunu inovatīvu produktu izstrādei un inovatīvu ražošanas procesu ieviešanai (aizdevums līdz 5 milj.</w:t>
      </w:r>
      <w:r w:rsidR="00E7571E"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kapitāla atlaide līdz 35%, bet ne vairāk kā 1,75 milj.</w:t>
      </w:r>
      <w:r w:rsidR="00E7571E"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kā arī pētniecības un attīstības darbībām (aizdevums ne vairāk kā 1</w:t>
      </w:r>
      <w:r w:rsidR="00A412AB"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milj.</w:t>
      </w:r>
      <w:r w:rsidR="00E7571E"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w:t>
      </w:r>
    </w:p>
    <w:p w14:paraId="66CCBEB7" w14:textId="544CED4D" w:rsidR="004457D5" w:rsidRPr="008D1F29" w:rsidRDefault="004457D5" w:rsidP="00DE1513">
      <w:pPr>
        <w:pStyle w:val="ListParagraph"/>
        <w:numPr>
          <w:ilvl w:val="0"/>
          <w:numId w:val="39"/>
        </w:numPr>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Atbalsts jaunu produktu un tehnoloģiju izstrādei kompetences centru ietvaros.</w:t>
      </w:r>
      <w:r w:rsidRPr="008D1F29">
        <w:rPr>
          <w:rFonts w:ascii="Times New Roman" w:hAnsi="Times New Roman" w:cs="Times New Roman"/>
          <w:color w:val="000000" w:themeColor="text1"/>
          <w:sz w:val="24"/>
          <w:szCs w:val="28"/>
        </w:rPr>
        <w:t xml:space="preserve"> Atveseļošanas un noturības mehānisma (turpmāk – ANM) ietvaros pieejamais finansējums 111 milj.</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apmērā. Atbalsts pieejams grantu apmērā līdz pat 1,2 milj.</w:t>
      </w:r>
      <w:r w:rsidR="00E7571E"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kā arī līdz pat 80% (mikro un mazajiem komersantiem) intensitāti vienam uzņēmumam. </w:t>
      </w:r>
      <w:r w:rsidR="00625461" w:rsidRPr="008D1F29">
        <w:rPr>
          <w:rFonts w:ascii="Times New Roman" w:hAnsi="Times New Roman" w:cs="Times New Roman"/>
          <w:color w:val="000000" w:themeColor="text1"/>
          <w:sz w:val="24"/>
          <w:szCs w:val="28"/>
          <w:u w:val="single"/>
        </w:rPr>
        <w:t>Iekārtu iegāde programmā nav attiecināma.</w:t>
      </w:r>
    </w:p>
    <w:p w14:paraId="57BD6678" w14:textId="394572B4" w:rsidR="004457D5" w:rsidRPr="008D1F29" w:rsidRDefault="004457D5" w:rsidP="00DE1513">
      <w:pPr>
        <w:pStyle w:val="ListParagraph"/>
        <w:numPr>
          <w:ilvl w:val="0"/>
          <w:numId w:val="39"/>
        </w:numPr>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Atbalsts komersantu iesaistei Eiropai svarīgo kopīgo interešu projektos (IPCEI)</w:t>
      </w:r>
      <w:r w:rsidRPr="008D1F29">
        <w:rPr>
          <w:rFonts w:ascii="Times New Roman" w:hAnsi="Times New Roman" w:cs="Times New Roman"/>
          <w:color w:val="000000" w:themeColor="text1"/>
          <w:sz w:val="24"/>
          <w:szCs w:val="28"/>
        </w:rPr>
        <w:t>. Pieejams atbalsts 31 milj.</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apmērā pētniecības aktivitāšu īstenošanai, jaunu produktu, pakalpojumu un tehnoloģiju izstrādei ANM ietvaros ar atbalsta intensitāti lielajiem komersantiem 50% apmērā rūpniecisko pētījumu veikšanai un 25% intensitāte eksperimentālai izstrādei. Atbalsta programmas ietvaros paredzēts sniegt atbalstu vairākos IPCEI darbības virzienos, tai skatā projektiem mikroelektronikas un komunikāciju tehnoloģiju darbības virzienā. </w:t>
      </w:r>
      <w:r w:rsidR="00901F19" w:rsidRPr="008D1F29">
        <w:rPr>
          <w:rFonts w:ascii="Times New Roman" w:hAnsi="Times New Roman" w:cs="Times New Roman"/>
          <w:color w:val="000000" w:themeColor="text1"/>
          <w:sz w:val="24"/>
          <w:szCs w:val="28"/>
          <w:u w:val="single"/>
        </w:rPr>
        <w:t>Iekārtu iegāde programmā nav attiecināma.</w:t>
      </w:r>
    </w:p>
    <w:p w14:paraId="64A414B3" w14:textId="06B8AB3C" w:rsidR="005B50F2" w:rsidRPr="008D1F29" w:rsidRDefault="004457D5" w:rsidP="00DE1513">
      <w:pPr>
        <w:pStyle w:val="ListParagraph"/>
        <w:numPr>
          <w:ilvl w:val="0"/>
          <w:numId w:val="39"/>
        </w:numPr>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 xml:space="preserve">Inovāciju </w:t>
      </w:r>
      <w:proofErr w:type="spellStart"/>
      <w:r w:rsidRPr="008D1F29">
        <w:rPr>
          <w:rFonts w:ascii="Times New Roman" w:hAnsi="Times New Roman" w:cs="Times New Roman"/>
          <w:b/>
          <w:bCs/>
          <w:color w:val="000000" w:themeColor="text1"/>
          <w:sz w:val="24"/>
          <w:szCs w:val="28"/>
        </w:rPr>
        <w:t>vaučeru</w:t>
      </w:r>
      <w:proofErr w:type="spellEnd"/>
      <w:r w:rsidRPr="008D1F29">
        <w:rPr>
          <w:rFonts w:ascii="Times New Roman" w:hAnsi="Times New Roman" w:cs="Times New Roman"/>
          <w:b/>
          <w:bCs/>
          <w:color w:val="000000" w:themeColor="text1"/>
          <w:sz w:val="24"/>
          <w:szCs w:val="28"/>
        </w:rPr>
        <w:t xml:space="preserve"> atbalsts</w:t>
      </w:r>
      <w:r w:rsidRPr="008D1F29">
        <w:rPr>
          <w:rFonts w:ascii="Times New Roman" w:hAnsi="Times New Roman" w:cs="Times New Roman"/>
          <w:color w:val="000000" w:themeColor="text1"/>
          <w:sz w:val="24"/>
          <w:szCs w:val="28"/>
        </w:rPr>
        <w:t xml:space="preserve">. Inovāciju </w:t>
      </w:r>
      <w:proofErr w:type="spellStart"/>
      <w:r w:rsidRPr="008D1F29">
        <w:rPr>
          <w:rFonts w:ascii="Times New Roman" w:hAnsi="Times New Roman" w:cs="Times New Roman"/>
          <w:color w:val="000000" w:themeColor="text1"/>
          <w:sz w:val="24"/>
          <w:szCs w:val="28"/>
        </w:rPr>
        <w:t>vaučeru</w:t>
      </w:r>
      <w:proofErr w:type="spellEnd"/>
      <w:r w:rsidRPr="008D1F29">
        <w:rPr>
          <w:rFonts w:ascii="Times New Roman" w:hAnsi="Times New Roman" w:cs="Times New Roman"/>
          <w:color w:val="000000" w:themeColor="text1"/>
          <w:sz w:val="24"/>
          <w:szCs w:val="28"/>
        </w:rPr>
        <w:t xml:space="preserve"> programmas ietvaros pieejams atbalsts līdz 25 000</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 xml:space="preserve">viena jauna produkta vai tehnoloģijas izstrādei. Kopumā programmā finansējums pieejams </w:t>
      </w:r>
      <w:r w:rsidR="00D02D35">
        <w:rPr>
          <w:rFonts w:ascii="Times New Roman" w:hAnsi="Times New Roman" w:cs="Times New Roman"/>
          <w:color w:val="000000" w:themeColor="text1"/>
          <w:sz w:val="24"/>
          <w:szCs w:val="28"/>
        </w:rPr>
        <w:t>24,5 milj.</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 xml:space="preserve">apmērā tādu uzņēma jaunu produktu un tehnoloģiju izstrādei nepieciešamu ārpakalpojumu piesaistei: tehniski ekonomiskā priekšizpēte; rūpnieciskie pētījumi; eksperimentāla izstrāde; produkta rūpnieciskā dizaina izstrāde; rūpnieciskā īpašuma tiesību nostiprināšana; jauna produkta vai tehnoloģijas sertificēšanas un testēšanas pakalpojumi; augsti kvalificētu darbinieku piesaiste; dizainera pakalpojums. </w:t>
      </w:r>
      <w:proofErr w:type="spellStart"/>
      <w:r w:rsidRPr="008D1F29">
        <w:rPr>
          <w:rFonts w:ascii="Times New Roman" w:hAnsi="Times New Roman" w:cs="Times New Roman"/>
          <w:color w:val="000000" w:themeColor="text1"/>
          <w:sz w:val="24"/>
          <w:szCs w:val="28"/>
        </w:rPr>
        <w:t>Vaučeru</w:t>
      </w:r>
      <w:proofErr w:type="spellEnd"/>
      <w:r w:rsidRPr="008D1F29">
        <w:rPr>
          <w:rFonts w:ascii="Times New Roman" w:hAnsi="Times New Roman" w:cs="Times New Roman"/>
          <w:color w:val="000000" w:themeColor="text1"/>
          <w:sz w:val="24"/>
          <w:szCs w:val="28"/>
        </w:rPr>
        <w:t xml:space="preserve"> atbalsts paredzēts sīkajiem (mikro), mazajiem un vidējiem komersantiem.</w:t>
      </w:r>
      <w:r w:rsidR="005B50F2" w:rsidRPr="008D1F29">
        <w:rPr>
          <w:rFonts w:ascii="Times New Roman" w:hAnsi="Times New Roman" w:cs="Times New Roman"/>
          <w:color w:val="000000" w:themeColor="text1"/>
          <w:sz w:val="24"/>
          <w:szCs w:val="28"/>
        </w:rPr>
        <w:t xml:space="preserve"> </w:t>
      </w:r>
      <w:r w:rsidR="005B50F2" w:rsidRPr="008D1F29">
        <w:rPr>
          <w:rFonts w:ascii="Times New Roman" w:hAnsi="Times New Roman" w:cs="Times New Roman"/>
          <w:color w:val="000000" w:themeColor="text1"/>
          <w:sz w:val="24"/>
          <w:szCs w:val="28"/>
          <w:u w:val="single"/>
        </w:rPr>
        <w:t>Atbalsts nav pieejams lielajiem uzņēmumiem un atbalsta apjoms nav pietiekams.</w:t>
      </w:r>
    </w:p>
    <w:p w14:paraId="52881729" w14:textId="1775CAE0" w:rsidR="006F0FD6" w:rsidRPr="008D1F29" w:rsidRDefault="004457D5" w:rsidP="00DE1513">
      <w:pPr>
        <w:pStyle w:val="ListParagraph"/>
        <w:numPr>
          <w:ilvl w:val="0"/>
          <w:numId w:val="39"/>
        </w:numPr>
        <w:textAlignment w:val="auto"/>
        <w:rPr>
          <w:rFonts w:ascii="Times New Roman" w:eastAsia="Segoe UI Light"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 xml:space="preserve">Ilgtermiņa pētījumu programma </w:t>
      </w:r>
      <w:r w:rsidR="000A2D4C">
        <w:rPr>
          <w:rFonts w:ascii="Times New Roman" w:hAnsi="Times New Roman" w:cs="Times New Roman"/>
          <w:b/>
          <w:bCs/>
          <w:color w:val="000000" w:themeColor="text1"/>
          <w:sz w:val="24"/>
          <w:szCs w:val="28"/>
        </w:rPr>
        <w:t>“</w:t>
      </w:r>
      <w:r w:rsidRPr="008D1F29">
        <w:rPr>
          <w:rFonts w:ascii="Times New Roman" w:hAnsi="Times New Roman" w:cs="Times New Roman"/>
          <w:b/>
          <w:bCs/>
          <w:color w:val="000000" w:themeColor="text1"/>
          <w:sz w:val="24"/>
          <w:szCs w:val="28"/>
        </w:rPr>
        <w:t>Inovāciju fonds – ilgtermiņa pētījumu programma</w:t>
      </w:r>
      <w:r w:rsidR="000A2D4C">
        <w:rPr>
          <w:rFonts w:ascii="Times New Roman" w:hAnsi="Times New Roman" w:cs="Times New Roman"/>
          <w:b/>
          <w:bCs/>
          <w:color w:val="000000" w:themeColor="text1"/>
          <w:sz w:val="24"/>
          <w:szCs w:val="28"/>
        </w:rPr>
        <w:t>”</w:t>
      </w:r>
      <w:r w:rsidRPr="008D1F29">
        <w:rPr>
          <w:rFonts w:ascii="Times New Roman" w:hAnsi="Times New Roman" w:cs="Times New Roman"/>
          <w:b/>
          <w:bCs/>
          <w:color w:val="000000" w:themeColor="text1"/>
          <w:sz w:val="24"/>
          <w:szCs w:val="28"/>
        </w:rPr>
        <w:t>.</w:t>
      </w:r>
      <w:r w:rsidRPr="008D1F29">
        <w:rPr>
          <w:rFonts w:ascii="Times New Roman" w:hAnsi="Times New Roman" w:cs="Times New Roman"/>
          <w:color w:val="000000" w:themeColor="text1"/>
          <w:sz w:val="24"/>
          <w:szCs w:val="28"/>
        </w:rPr>
        <w:t xml:space="preserve"> Pieejamais finansējums pētniecības organizācijām: 22 milj.</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2024.-2026. gadu periodā, kā arī 8 milj.</w:t>
      </w:r>
      <w:r w:rsidR="00E7571E" w:rsidRPr="008D1F29">
        <w:rPr>
          <w:rFonts w:ascii="Times New Roman" w:hAnsi="Times New Roman" w:cs="Times New Roman"/>
          <w:i/>
          <w:color w:val="000000" w:themeColor="text1"/>
          <w:sz w:val="24"/>
          <w:szCs w:val="28"/>
        </w:rPr>
        <w:t xml:space="preserve"> euro </w:t>
      </w:r>
      <w:r w:rsidRPr="008D1F29">
        <w:rPr>
          <w:rFonts w:ascii="Times New Roman" w:hAnsi="Times New Roman" w:cs="Times New Roman"/>
          <w:color w:val="000000" w:themeColor="text1"/>
          <w:sz w:val="24"/>
          <w:szCs w:val="28"/>
        </w:rPr>
        <w:t xml:space="preserve">turpmāk ik gadu. Atbalsts plānots pētniecības organizāciju veidotai pētniecības platformai, kurā tiek atlasīti un uzraudzīti komerciālas ievirzes pētniecības projekti (TRL3-6), atbilstoši valsts un Latvijas industrijas </w:t>
      </w:r>
      <w:proofErr w:type="spellStart"/>
      <w:r w:rsidRPr="008D1F29">
        <w:rPr>
          <w:rFonts w:ascii="Times New Roman" w:hAnsi="Times New Roman" w:cs="Times New Roman"/>
          <w:color w:val="000000" w:themeColor="text1"/>
          <w:sz w:val="24"/>
          <w:szCs w:val="28"/>
        </w:rPr>
        <w:t>koppasūtījumam</w:t>
      </w:r>
      <w:proofErr w:type="spellEnd"/>
      <w:r w:rsidRPr="008D1F29">
        <w:rPr>
          <w:rFonts w:ascii="Times New Roman" w:hAnsi="Times New Roman" w:cs="Times New Roman"/>
          <w:color w:val="000000" w:themeColor="text1"/>
          <w:sz w:val="24"/>
          <w:szCs w:val="28"/>
        </w:rPr>
        <w:t xml:space="preserve"> RIS3 jomās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Fotonika un viedie materiāli, tehnoloģijas un </w:t>
      </w:r>
      <w:proofErr w:type="spellStart"/>
      <w:r w:rsidRPr="008D1F29">
        <w:rPr>
          <w:rFonts w:ascii="Times New Roman" w:hAnsi="Times New Roman" w:cs="Times New Roman"/>
          <w:color w:val="000000" w:themeColor="text1"/>
          <w:sz w:val="24"/>
          <w:szCs w:val="28"/>
        </w:rPr>
        <w:t>inženiersistēmas</w:t>
      </w:r>
      <w:proofErr w:type="spellEnd"/>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un </w:t>
      </w:r>
      <w:r w:rsidR="000A2D4C">
        <w:rPr>
          <w:rFonts w:ascii="Times New Roman" w:hAnsi="Times New Roman" w:cs="Times New Roman"/>
          <w:color w:val="000000" w:themeColor="text1"/>
          <w:sz w:val="24"/>
          <w:szCs w:val="28"/>
        </w:rPr>
        <w:t>“</w:t>
      </w:r>
      <w:proofErr w:type="spellStart"/>
      <w:r w:rsidRPr="008D1F29">
        <w:rPr>
          <w:rFonts w:ascii="Times New Roman" w:hAnsi="Times New Roman" w:cs="Times New Roman"/>
          <w:color w:val="000000" w:themeColor="text1"/>
          <w:sz w:val="24"/>
          <w:szCs w:val="28"/>
        </w:rPr>
        <w:t>Biomedicīna</w:t>
      </w:r>
      <w:proofErr w:type="spellEnd"/>
      <w:r w:rsidRPr="008D1F29">
        <w:rPr>
          <w:rFonts w:ascii="Times New Roman" w:hAnsi="Times New Roman" w:cs="Times New Roman"/>
          <w:color w:val="000000" w:themeColor="text1"/>
          <w:sz w:val="24"/>
          <w:szCs w:val="28"/>
        </w:rPr>
        <w:t>, medicīnas tehnoloģijas, farmācija</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RIS3 jomā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Fotonika un viedie materiāli, tehnoloģijas un </w:t>
      </w:r>
      <w:proofErr w:type="spellStart"/>
      <w:r w:rsidRPr="008D1F29">
        <w:rPr>
          <w:rFonts w:ascii="Times New Roman" w:hAnsi="Times New Roman" w:cs="Times New Roman"/>
          <w:color w:val="000000" w:themeColor="text1"/>
          <w:sz w:val="24"/>
          <w:szCs w:val="28"/>
        </w:rPr>
        <w:t>inženiersistēmas</w:t>
      </w:r>
      <w:proofErr w:type="spellEnd"/>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ilgtermiņa programmas mērķa sasniegšanai noteikts uzdevums – optikas, </w:t>
      </w:r>
      <w:proofErr w:type="spellStart"/>
      <w:r w:rsidRPr="008D1F29">
        <w:rPr>
          <w:rFonts w:ascii="Times New Roman" w:hAnsi="Times New Roman" w:cs="Times New Roman"/>
          <w:color w:val="000000" w:themeColor="text1"/>
          <w:sz w:val="24"/>
          <w:szCs w:val="28"/>
        </w:rPr>
        <w:t>fotonikas</w:t>
      </w:r>
      <w:proofErr w:type="spellEnd"/>
      <w:r w:rsidRPr="008D1F29">
        <w:rPr>
          <w:rFonts w:ascii="Times New Roman" w:hAnsi="Times New Roman" w:cs="Times New Roman"/>
          <w:color w:val="000000" w:themeColor="text1"/>
          <w:sz w:val="24"/>
          <w:szCs w:val="28"/>
        </w:rPr>
        <w:t xml:space="preserve">, mikroelektronikas, </w:t>
      </w:r>
      <w:proofErr w:type="spellStart"/>
      <w:r w:rsidRPr="008D1F29">
        <w:rPr>
          <w:rFonts w:ascii="Times New Roman" w:hAnsi="Times New Roman" w:cs="Times New Roman"/>
          <w:color w:val="000000" w:themeColor="text1"/>
          <w:sz w:val="24"/>
          <w:szCs w:val="28"/>
        </w:rPr>
        <w:t>mikrofluīdikas</w:t>
      </w:r>
      <w:proofErr w:type="spellEnd"/>
      <w:r w:rsidRPr="008D1F29">
        <w:rPr>
          <w:rFonts w:ascii="Times New Roman" w:hAnsi="Times New Roman" w:cs="Times New Roman"/>
          <w:color w:val="000000" w:themeColor="text1"/>
          <w:sz w:val="24"/>
          <w:szCs w:val="28"/>
        </w:rPr>
        <w:t xml:space="preserve"> ierīču, viedo materiālu, datu pārraides un sakaru tehnoloģiju, sensoru un </w:t>
      </w:r>
      <w:proofErr w:type="spellStart"/>
      <w:r w:rsidRPr="008D1F29">
        <w:rPr>
          <w:rFonts w:ascii="Times New Roman" w:hAnsi="Times New Roman" w:cs="Times New Roman"/>
          <w:color w:val="000000" w:themeColor="text1"/>
          <w:sz w:val="24"/>
          <w:szCs w:val="28"/>
        </w:rPr>
        <w:t>inženiersistēmu</w:t>
      </w:r>
      <w:proofErr w:type="spellEnd"/>
      <w:r w:rsidRPr="008D1F29">
        <w:rPr>
          <w:rFonts w:ascii="Times New Roman" w:hAnsi="Times New Roman" w:cs="Times New Roman"/>
          <w:color w:val="000000" w:themeColor="text1"/>
          <w:sz w:val="24"/>
          <w:szCs w:val="28"/>
        </w:rPr>
        <w:t>, robotikas un nākotnes lietu interneta risinājumu attīstīšana. Finansējuma saņēmējs: pētniecības organizācija.</w:t>
      </w:r>
      <w:r w:rsidR="00DB510F" w:rsidRPr="008D1F29">
        <w:rPr>
          <w:rFonts w:ascii="Times New Roman" w:hAnsi="Times New Roman" w:cs="Times New Roman"/>
          <w:color w:val="000000" w:themeColor="text1"/>
          <w:sz w:val="24"/>
          <w:szCs w:val="28"/>
        </w:rPr>
        <w:t xml:space="preserve"> </w:t>
      </w:r>
      <w:r w:rsidR="00DB510F" w:rsidRPr="008D1F29">
        <w:rPr>
          <w:rFonts w:ascii="Times New Roman" w:hAnsi="Times New Roman" w:cs="Times New Roman"/>
          <w:color w:val="000000" w:themeColor="text1"/>
          <w:sz w:val="24"/>
          <w:szCs w:val="28"/>
          <w:u w:val="single"/>
        </w:rPr>
        <w:t>Programma ne</w:t>
      </w:r>
      <w:r w:rsidR="00914B3E" w:rsidRPr="008D1F29">
        <w:rPr>
          <w:rFonts w:ascii="Times New Roman" w:hAnsi="Times New Roman" w:cs="Times New Roman"/>
          <w:color w:val="000000" w:themeColor="text1"/>
          <w:sz w:val="24"/>
          <w:szCs w:val="28"/>
          <w:u w:val="single"/>
        </w:rPr>
        <w:t>paredz atbalstu</w:t>
      </w:r>
      <w:r w:rsidR="00DB510F" w:rsidRPr="008D1F29">
        <w:rPr>
          <w:rFonts w:ascii="Times New Roman" w:hAnsi="Times New Roman" w:cs="Times New Roman"/>
          <w:color w:val="000000" w:themeColor="text1"/>
          <w:sz w:val="24"/>
          <w:szCs w:val="28"/>
          <w:u w:val="single"/>
        </w:rPr>
        <w:t xml:space="preserve"> </w:t>
      </w:r>
      <w:r w:rsidR="00D82DC5" w:rsidRPr="008D1F29">
        <w:rPr>
          <w:rFonts w:ascii="Times New Roman" w:hAnsi="Times New Roman" w:cs="Times New Roman"/>
          <w:color w:val="000000" w:themeColor="text1"/>
          <w:sz w:val="24"/>
          <w:szCs w:val="28"/>
          <w:u w:val="single"/>
        </w:rPr>
        <w:t>iekārtu iegādei.</w:t>
      </w:r>
    </w:p>
    <w:p w14:paraId="19E4839C" w14:textId="60276896" w:rsidR="006F0FD6" w:rsidRPr="008D1F29" w:rsidRDefault="006F0FD6" w:rsidP="00DE1513">
      <w:pPr>
        <w:pStyle w:val="ListParagraph"/>
        <w:numPr>
          <w:ilvl w:val="0"/>
          <w:numId w:val="39"/>
        </w:numPr>
        <w:textAlignment w:val="auto"/>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Atbalsts uzņēmumu digitālo prasmju attīstībai.</w:t>
      </w:r>
      <w:r w:rsidRPr="008D1F29">
        <w:rPr>
          <w:rFonts w:ascii="Times New Roman" w:eastAsia="Segoe UI Light" w:hAnsi="Times New Roman" w:cs="Times New Roman"/>
          <w:color w:val="000000" w:themeColor="text1"/>
          <w:sz w:val="24"/>
          <w:szCs w:val="28"/>
        </w:rPr>
        <w:t xml:space="preserve"> Uzņēmumiem pieejams atbalsts grantu veidā uzņēmumu darbinieku digitālo prasmju pilnveidei, tostarp, digitālo tehnoloģiju </w:t>
      </w:r>
      <w:r w:rsidRPr="008D1F29">
        <w:rPr>
          <w:rFonts w:ascii="Times New Roman" w:eastAsia="Segoe UI Light" w:hAnsi="Times New Roman" w:cs="Times New Roman"/>
          <w:color w:val="000000" w:themeColor="text1"/>
          <w:sz w:val="24"/>
          <w:szCs w:val="28"/>
        </w:rPr>
        <w:lastRenderedPageBreak/>
        <w:t xml:space="preserve">izmantošanai. Apmācības pieejamas dažādu uzņēmējdarbības procesu pilnveidošanas jautājumos, tostarp </w:t>
      </w:r>
      <w:proofErr w:type="spellStart"/>
      <w:r w:rsidRPr="008D1F29">
        <w:rPr>
          <w:rFonts w:ascii="Times New Roman" w:eastAsia="Segoe UI Light" w:hAnsi="Times New Roman" w:cs="Times New Roman"/>
          <w:color w:val="000000" w:themeColor="text1"/>
          <w:sz w:val="24"/>
          <w:szCs w:val="28"/>
        </w:rPr>
        <w:t>kiberdrošības</w:t>
      </w:r>
      <w:proofErr w:type="spellEnd"/>
      <w:r w:rsidRPr="008D1F29">
        <w:rPr>
          <w:rFonts w:ascii="Times New Roman" w:eastAsia="Segoe UI Light" w:hAnsi="Times New Roman" w:cs="Times New Roman"/>
          <w:color w:val="000000" w:themeColor="text1"/>
          <w:sz w:val="24"/>
          <w:szCs w:val="28"/>
        </w:rPr>
        <w:t xml:space="preserve"> jautājumos. Atbalstu sniedz ar nozari pārstāvošo organizāciju starpniecību un atbalstam kopējais finansējums ir 20 milj.</w:t>
      </w:r>
      <w:r w:rsidR="00E7571E" w:rsidRPr="008D1F29">
        <w:rPr>
          <w:rFonts w:ascii="Times New Roman" w:eastAsia="Segoe UI Light" w:hAnsi="Times New Roman" w:cs="Times New Roman"/>
          <w:i/>
          <w:color w:val="000000" w:themeColor="text1"/>
          <w:sz w:val="24"/>
          <w:szCs w:val="28"/>
        </w:rPr>
        <w:t xml:space="preserve"> euro</w:t>
      </w:r>
      <w:r w:rsidRPr="008D1F29">
        <w:rPr>
          <w:rFonts w:ascii="Times New Roman" w:eastAsia="Segoe UI Light" w:hAnsi="Times New Roman" w:cs="Times New Roman"/>
          <w:color w:val="000000" w:themeColor="text1"/>
          <w:sz w:val="24"/>
          <w:szCs w:val="28"/>
        </w:rPr>
        <w:t>.</w:t>
      </w:r>
      <w:r w:rsidR="00C503E1" w:rsidRPr="008D1F29">
        <w:rPr>
          <w:rFonts w:ascii="Times New Roman" w:eastAsia="Segoe UI Light" w:hAnsi="Times New Roman" w:cs="Times New Roman"/>
          <w:color w:val="000000" w:themeColor="text1"/>
          <w:sz w:val="24"/>
          <w:szCs w:val="28"/>
        </w:rPr>
        <w:t xml:space="preserve"> </w:t>
      </w:r>
      <w:r w:rsidR="003A247D" w:rsidRPr="008D1F29">
        <w:rPr>
          <w:rFonts w:ascii="Times New Roman" w:hAnsi="Times New Roman" w:cs="Times New Roman"/>
          <w:color w:val="000000" w:themeColor="text1"/>
          <w:sz w:val="24"/>
          <w:szCs w:val="28"/>
          <w:u w:val="single"/>
        </w:rPr>
        <w:t>Iekārtu iegāde programmā nav attiecināma.</w:t>
      </w:r>
    </w:p>
    <w:p w14:paraId="6E99BD34" w14:textId="66B7BCAD" w:rsidR="006F0FD6" w:rsidRPr="008D1F29" w:rsidRDefault="006F0FD6" w:rsidP="00DE1513">
      <w:pPr>
        <w:pStyle w:val="ListParagraph"/>
        <w:numPr>
          <w:ilvl w:val="0"/>
          <w:numId w:val="39"/>
        </w:numPr>
        <w:textAlignment w:val="auto"/>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Atbalsts nozaru vajadzības balstītai uzņēmumu darbinieku apmācībām</w:t>
      </w:r>
      <w:r w:rsidRPr="008D1F29">
        <w:rPr>
          <w:rFonts w:ascii="Times New Roman" w:eastAsia="Segoe UI Light" w:hAnsi="Times New Roman" w:cs="Times New Roman"/>
          <w:color w:val="000000" w:themeColor="text1"/>
          <w:sz w:val="24"/>
          <w:szCs w:val="28"/>
        </w:rPr>
        <w:t xml:space="preserve">. Programmas ietvaros tiks sniegts atbalsts grantu veidā darba devēju izaugsmes vajadzībām balstītai, </w:t>
      </w:r>
      <w:proofErr w:type="spellStart"/>
      <w:r w:rsidRPr="008D1F29">
        <w:rPr>
          <w:rFonts w:ascii="Times New Roman" w:eastAsia="Segoe UI Light" w:hAnsi="Times New Roman" w:cs="Times New Roman"/>
          <w:color w:val="000000" w:themeColor="text1"/>
          <w:sz w:val="24"/>
          <w:szCs w:val="28"/>
        </w:rPr>
        <w:t>mērķorientētai</w:t>
      </w:r>
      <w:proofErr w:type="spellEnd"/>
      <w:r w:rsidRPr="008D1F29">
        <w:rPr>
          <w:rFonts w:ascii="Times New Roman" w:eastAsia="Segoe UI Light" w:hAnsi="Times New Roman" w:cs="Times New Roman"/>
          <w:color w:val="000000" w:themeColor="text1"/>
          <w:sz w:val="24"/>
          <w:szCs w:val="28"/>
        </w:rPr>
        <w:t xml:space="preserve"> darbinieku kompetences paaugstināšanai tādās tēmās kā tematiskā loģistika, ražošanas inženierzinības un vadība, datorsistēmas, datubāzes un datortīkli, ražošana un pārstrāde, vides aizsardzība, matemātika un statistika, programmēšana, inženierzinātnes un tehnoloģijas, u.c. Atbalsta programmas kopējais finansējums 14</w:t>
      </w:r>
      <w:r w:rsidR="00914B3E" w:rsidRPr="008D1F29">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5 milj.</w:t>
      </w:r>
      <w:r w:rsidR="00E7571E" w:rsidRPr="008D1F29">
        <w:rPr>
          <w:rFonts w:ascii="Times New Roman" w:eastAsia="Segoe UI Light" w:hAnsi="Times New Roman" w:cs="Times New Roman"/>
          <w:i/>
          <w:color w:val="000000" w:themeColor="text1"/>
          <w:sz w:val="24"/>
          <w:szCs w:val="28"/>
        </w:rPr>
        <w:t xml:space="preserve"> euro</w:t>
      </w:r>
      <w:r w:rsidRPr="008D1F29">
        <w:rPr>
          <w:rFonts w:ascii="Times New Roman" w:eastAsia="Segoe UI Light" w:hAnsi="Times New Roman" w:cs="Times New Roman"/>
          <w:color w:val="000000" w:themeColor="text1"/>
          <w:sz w:val="24"/>
          <w:szCs w:val="28"/>
        </w:rPr>
        <w:t xml:space="preserve">. </w:t>
      </w:r>
      <w:r w:rsidR="003A247D" w:rsidRPr="008D1F29">
        <w:rPr>
          <w:rFonts w:ascii="Times New Roman" w:hAnsi="Times New Roman" w:cs="Times New Roman"/>
          <w:color w:val="000000" w:themeColor="text1"/>
          <w:sz w:val="24"/>
          <w:szCs w:val="28"/>
          <w:u w:val="single"/>
        </w:rPr>
        <w:t>Iekārtu iegāde programmā nav attiecināma.</w:t>
      </w:r>
    </w:p>
    <w:p w14:paraId="44B977C7" w14:textId="38BE21CB" w:rsidR="000930EC" w:rsidRPr="008D1F29" w:rsidRDefault="65B47795" w:rsidP="004212CF">
      <w:pPr>
        <w:pStyle w:val="Heading2"/>
      </w:pPr>
      <w:bookmarkStart w:id="93" w:name="_Toc172159570"/>
      <w:bookmarkStart w:id="94" w:name="_Toc176514464"/>
      <w:r w:rsidRPr="008D1F29">
        <w:t>IZM pārziņā esošie atbalsta instrumenti cilvēkkapitāla attīstībai, starptautiskajai sadarbībai un infrastruktūras projektu īstenošanai</w:t>
      </w:r>
      <w:bookmarkEnd w:id="93"/>
      <w:bookmarkEnd w:id="94"/>
    </w:p>
    <w:p w14:paraId="0890513D" w14:textId="61AEF3EA" w:rsidR="00271052" w:rsidRPr="008D1F29" w:rsidRDefault="00271052" w:rsidP="00DE1513">
      <w:pPr>
        <w:pStyle w:val="ListParagraph"/>
        <w:numPr>
          <w:ilvl w:val="0"/>
          <w:numId w:val="40"/>
        </w:numPr>
        <w:textAlignment w:val="auto"/>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Atbalsts Apvārsnis Eiropa programmas un partnerību projektu konkursos.</w:t>
      </w:r>
      <w:r w:rsidRPr="008D1F29">
        <w:rPr>
          <w:rFonts w:ascii="Times New Roman" w:eastAsia="Segoe UI Light" w:hAnsi="Times New Roman" w:cs="Times New Roman"/>
          <w:color w:val="000000" w:themeColor="text1"/>
          <w:sz w:val="24"/>
          <w:szCs w:val="28"/>
        </w:rPr>
        <w:t xml:space="preserve"> </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Apvārsnis Eiropa</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ir ES pētniecības un inovācijas pamatprogramma 2021.–2027. gadam. Programmas mērķis ir stiprināt ES zinātnisko un tehnoloģisko bāzi, tostarp izstrādājot risinājumus, lai pievērstos tādām politikas prioritātēm kā zaļā un digitālā pārkārtošanās. Programmas budžets ir 95,5 miljardi</w:t>
      </w:r>
      <w:r w:rsidR="00E7571E" w:rsidRPr="008D1F29">
        <w:rPr>
          <w:rFonts w:ascii="Times New Roman" w:eastAsia="Segoe UI Light" w:hAnsi="Times New Roman" w:cs="Times New Roman"/>
          <w:i/>
          <w:color w:val="000000" w:themeColor="text1"/>
          <w:sz w:val="24"/>
          <w:szCs w:val="28"/>
        </w:rPr>
        <w:t xml:space="preserve"> euro</w:t>
      </w:r>
      <w:r w:rsidRPr="008D1F29">
        <w:rPr>
          <w:rFonts w:ascii="Times New Roman" w:eastAsia="Segoe UI Light" w:hAnsi="Times New Roman" w:cs="Times New Roman"/>
          <w:color w:val="000000" w:themeColor="text1"/>
          <w:sz w:val="24"/>
          <w:szCs w:val="28"/>
        </w:rPr>
        <w:t>, tai skaitā 5,4 miljardi</w:t>
      </w:r>
      <w:r w:rsidR="00E7571E" w:rsidRPr="008D1F29">
        <w:rPr>
          <w:rFonts w:ascii="Times New Roman" w:eastAsia="Segoe UI Light" w:hAnsi="Times New Roman" w:cs="Times New Roman"/>
          <w:i/>
          <w:color w:val="000000" w:themeColor="text1"/>
          <w:sz w:val="24"/>
          <w:szCs w:val="28"/>
        </w:rPr>
        <w:t xml:space="preserve"> euro </w:t>
      </w:r>
      <w:r w:rsidRPr="008D1F29">
        <w:rPr>
          <w:rFonts w:ascii="Times New Roman" w:eastAsia="Segoe UI Light" w:hAnsi="Times New Roman" w:cs="Times New Roman"/>
          <w:color w:val="000000" w:themeColor="text1"/>
          <w:sz w:val="24"/>
          <w:szCs w:val="28"/>
        </w:rPr>
        <w:t xml:space="preserve">no </w:t>
      </w:r>
      <w:r w:rsidR="000A2D4C">
        <w:rPr>
          <w:rFonts w:ascii="Times New Roman" w:eastAsia="Segoe UI Light" w:hAnsi="Times New Roman" w:cs="Times New Roman"/>
          <w:color w:val="000000" w:themeColor="text1"/>
          <w:sz w:val="24"/>
          <w:szCs w:val="28"/>
        </w:rPr>
        <w:t>“</w:t>
      </w:r>
      <w:proofErr w:type="spellStart"/>
      <w:r w:rsidRPr="008D1F29">
        <w:rPr>
          <w:rFonts w:ascii="Times New Roman" w:eastAsia="Segoe UI Light" w:hAnsi="Times New Roman" w:cs="Times New Roman"/>
          <w:color w:val="000000" w:themeColor="text1"/>
          <w:sz w:val="24"/>
          <w:szCs w:val="28"/>
        </w:rPr>
        <w:t>Next</w:t>
      </w:r>
      <w:proofErr w:type="spellEnd"/>
      <w:r w:rsidRPr="008D1F29">
        <w:rPr>
          <w:rFonts w:ascii="Times New Roman" w:eastAsia="Segoe UI Light" w:hAnsi="Times New Roman" w:cs="Times New Roman"/>
          <w:color w:val="000000" w:themeColor="text1"/>
          <w:sz w:val="24"/>
          <w:szCs w:val="28"/>
        </w:rPr>
        <w:t xml:space="preserve"> </w:t>
      </w:r>
      <w:proofErr w:type="spellStart"/>
      <w:r w:rsidRPr="008D1F29">
        <w:rPr>
          <w:rFonts w:ascii="Times New Roman" w:eastAsia="Segoe UI Light" w:hAnsi="Times New Roman" w:cs="Times New Roman"/>
          <w:color w:val="000000" w:themeColor="text1"/>
          <w:sz w:val="24"/>
          <w:szCs w:val="28"/>
        </w:rPr>
        <w:t>Generation</w:t>
      </w:r>
      <w:proofErr w:type="spellEnd"/>
      <w:r w:rsidRPr="008D1F29">
        <w:rPr>
          <w:rFonts w:ascii="Times New Roman" w:eastAsia="Segoe UI Light" w:hAnsi="Times New Roman" w:cs="Times New Roman"/>
          <w:color w:val="000000" w:themeColor="text1"/>
          <w:sz w:val="24"/>
          <w:szCs w:val="28"/>
        </w:rPr>
        <w:t xml:space="preserve"> EU</w:t>
      </w:r>
      <w:r w:rsidR="000A2D4C">
        <w:rPr>
          <w:rFonts w:ascii="Times New Roman" w:eastAsia="Segoe UI Light" w:hAnsi="Times New Roman" w:cs="Times New Roman"/>
          <w:color w:val="000000" w:themeColor="text1"/>
          <w:sz w:val="24"/>
          <w:szCs w:val="28"/>
        </w:rPr>
        <w:t>”</w:t>
      </w:r>
      <w:r w:rsidRPr="008D1F29">
        <w:rPr>
          <w:rFonts w:ascii="Times New Roman" w:eastAsia="Segoe UI Light" w:hAnsi="Times New Roman" w:cs="Times New Roman"/>
          <w:color w:val="000000" w:themeColor="text1"/>
          <w:sz w:val="24"/>
          <w:szCs w:val="28"/>
        </w:rPr>
        <w:t xml:space="preserve">, un tā papildina valsts un reģionālo finansējumu pētniecībai un inovācijai. Programmas 1. pīlārs (Marijas </w:t>
      </w:r>
      <w:proofErr w:type="spellStart"/>
      <w:r w:rsidRPr="008D1F29">
        <w:rPr>
          <w:rFonts w:ascii="Times New Roman" w:eastAsia="Segoe UI Light" w:hAnsi="Times New Roman" w:cs="Times New Roman"/>
          <w:color w:val="000000" w:themeColor="text1"/>
          <w:sz w:val="24"/>
          <w:szCs w:val="28"/>
        </w:rPr>
        <w:t>Sklodovskas</w:t>
      </w:r>
      <w:proofErr w:type="spellEnd"/>
      <w:r w:rsidRPr="008D1F29">
        <w:rPr>
          <w:rFonts w:ascii="Times New Roman" w:eastAsia="Segoe UI Light" w:hAnsi="Times New Roman" w:cs="Times New Roman"/>
          <w:color w:val="000000" w:themeColor="text1"/>
          <w:sz w:val="24"/>
          <w:szCs w:val="28"/>
        </w:rPr>
        <w:t xml:space="preserve">-Kirī darbība, MSCA) finansē izcilu pētniecību un inovācijas un nodrošina pētniekus visos karjeras posmos izmantot pārrobežu mobilitāti un saskarsmi ar dažādām nozarēm. MSCA arī finansē izcilu doktorantūras un </w:t>
      </w:r>
      <w:proofErr w:type="spellStart"/>
      <w:r w:rsidRPr="008D1F29">
        <w:rPr>
          <w:rFonts w:ascii="Times New Roman" w:eastAsia="Segoe UI Light" w:hAnsi="Times New Roman" w:cs="Times New Roman"/>
          <w:color w:val="000000" w:themeColor="text1"/>
          <w:sz w:val="24"/>
          <w:szCs w:val="28"/>
        </w:rPr>
        <w:t>pēcdoktorantūras</w:t>
      </w:r>
      <w:proofErr w:type="spellEnd"/>
      <w:r w:rsidRPr="008D1F29">
        <w:rPr>
          <w:rFonts w:ascii="Times New Roman" w:eastAsia="Segoe UI Light" w:hAnsi="Times New Roman" w:cs="Times New Roman"/>
          <w:color w:val="000000" w:themeColor="text1"/>
          <w:sz w:val="24"/>
          <w:szCs w:val="28"/>
        </w:rPr>
        <w:t xml:space="preserve"> apmācības programmu un sadarbības pētniecības </w:t>
      </w:r>
      <w:proofErr w:type="spellStart"/>
      <w:r w:rsidRPr="008D1F29">
        <w:rPr>
          <w:rFonts w:ascii="Times New Roman" w:eastAsia="Segoe UI Light" w:hAnsi="Times New Roman" w:cs="Times New Roman"/>
          <w:color w:val="000000" w:themeColor="text1"/>
          <w:sz w:val="24"/>
          <w:szCs w:val="28"/>
        </w:rPr>
        <w:t>projektuizstrādi</w:t>
      </w:r>
      <w:proofErr w:type="spellEnd"/>
      <w:r w:rsidRPr="008D1F29">
        <w:rPr>
          <w:rFonts w:ascii="Times New Roman" w:eastAsia="Segoe UI Light" w:hAnsi="Times New Roman" w:cs="Times New Roman"/>
          <w:color w:val="000000" w:themeColor="text1"/>
          <w:sz w:val="24"/>
          <w:szCs w:val="28"/>
        </w:rPr>
        <w:t xml:space="preserve"> visā pasaulē</w:t>
      </w:r>
      <w:r w:rsidRPr="008D1F29">
        <w:rPr>
          <w:rStyle w:val="FootnoteReference"/>
          <w:rFonts w:ascii="Times New Roman" w:eastAsia="Segoe UI Light" w:hAnsi="Times New Roman" w:cs="Times New Roman"/>
          <w:color w:val="000000" w:themeColor="text1"/>
          <w:sz w:val="24"/>
          <w:szCs w:val="28"/>
        </w:rPr>
        <w:footnoteReference w:id="17"/>
      </w:r>
      <w:r w:rsidRPr="008D1F29">
        <w:rPr>
          <w:rFonts w:ascii="Times New Roman" w:eastAsia="Segoe UI Light" w:hAnsi="Times New Roman" w:cs="Times New Roman"/>
          <w:color w:val="000000" w:themeColor="text1"/>
          <w:sz w:val="24"/>
          <w:szCs w:val="28"/>
        </w:rPr>
        <w:t xml:space="preserve">. </w:t>
      </w:r>
    </w:p>
    <w:p w14:paraId="23894251" w14:textId="336665C5" w:rsidR="00271052" w:rsidRPr="008D1F29" w:rsidRDefault="3A6304DC" w:rsidP="00271052">
      <w:pPr>
        <w:pStyle w:val="ListParagraph"/>
        <w:rPr>
          <w:rFonts w:ascii="Times New Roman" w:eastAsia="Segoe UI Light" w:hAnsi="Times New Roman" w:cs="Times New Roman"/>
          <w:color w:val="000000" w:themeColor="text1"/>
          <w:sz w:val="24"/>
          <w:szCs w:val="24"/>
        </w:rPr>
      </w:pPr>
      <w:r w:rsidRPr="008D1F29">
        <w:rPr>
          <w:rFonts w:ascii="Times New Roman" w:eastAsia="Segoe UI Light" w:hAnsi="Times New Roman" w:cs="Times New Roman"/>
          <w:color w:val="000000" w:themeColor="text1"/>
          <w:sz w:val="24"/>
          <w:szCs w:val="24"/>
        </w:rPr>
        <w:t xml:space="preserve">Nacionālā līdzfinansējuma piesaistīšana sekmīgiem projektiem ar Latvijas partneru līdzdalību Apvārsnis Eiropa programmas un partnerību konkursos mikroshēmu un ar tām saistītās jomās, atbilstoši Ministru kabineta noteikumiem Nr. 259. (pieņemts 2015.gada 26.maijā), kas nosaka atbalsta piešķiršanas kārtību dalībai starptautiskās sadarbības programmās pētniecības un tehnoloģiju jomā. </w:t>
      </w:r>
      <w:r w:rsidRPr="008D1F29">
        <w:rPr>
          <w:rFonts w:ascii="Times New Roman" w:hAnsi="Times New Roman" w:cs="Times New Roman"/>
          <w:color w:val="000000" w:themeColor="text1"/>
          <w:sz w:val="24"/>
          <w:szCs w:val="24"/>
          <w:u w:val="single"/>
        </w:rPr>
        <w:t>Iekārtu iegāde programmā nav attiecināma.</w:t>
      </w:r>
    </w:p>
    <w:p w14:paraId="63C1D6E5" w14:textId="7DEFFCEB" w:rsidR="00271052" w:rsidRPr="008D1F29" w:rsidRDefault="00271052" w:rsidP="3A6304DC">
      <w:pPr>
        <w:pStyle w:val="ListParagraph"/>
        <w:numPr>
          <w:ilvl w:val="0"/>
          <w:numId w:val="40"/>
        </w:numPr>
        <w:textAlignment w:val="auto"/>
        <w:rPr>
          <w:rFonts w:ascii="Times New Roman" w:eastAsia="Segoe UI Light" w:hAnsi="Times New Roman" w:cs="Times New Roman"/>
          <w:color w:val="000000" w:themeColor="text1"/>
          <w:sz w:val="24"/>
          <w:szCs w:val="24"/>
        </w:rPr>
      </w:pPr>
      <w:proofErr w:type="spellStart"/>
      <w:r w:rsidRPr="008D1F29">
        <w:rPr>
          <w:rFonts w:ascii="Times New Roman" w:eastAsia="Segoe UI Light" w:hAnsi="Times New Roman" w:cs="Times New Roman"/>
          <w:b/>
          <w:bCs/>
          <w:color w:val="000000" w:themeColor="text1"/>
          <w:sz w:val="24"/>
          <w:szCs w:val="24"/>
        </w:rPr>
        <w:t>Erasmus</w:t>
      </w:r>
      <w:proofErr w:type="spellEnd"/>
      <w:r w:rsidRPr="008D1F29">
        <w:rPr>
          <w:rFonts w:ascii="Times New Roman" w:eastAsia="Segoe UI Light" w:hAnsi="Times New Roman" w:cs="Times New Roman"/>
          <w:b/>
          <w:bCs/>
          <w:color w:val="000000" w:themeColor="text1"/>
          <w:sz w:val="24"/>
          <w:szCs w:val="24"/>
        </w:rPr>
        <w:t>+</w:t>
      </w:r>
      <w:r w:rsidRPr="008D1F29">
        <w:rPr>
          <w:rFonts w:ascii="Times New Roman" w:eastAsia="Segoe UI Light" w:hAnsi="Times New Roman" w:cs="Times New Roman"/>
          <w:color w:val="000000" w:themeColor="text1"/>
          <w:sz w:val="24"/>
          <w:szCs w:val="24"/>
        </w:rPr>
        <w:t xml:space="preserve"> </w:t>
      </w:r>
      <w:r w:rsidRPr="008D1F29">
        <w:rPr>
          <w:rFonts w:ascii="Times New Roman" w:eastAsia="Segoe UI Light" w:hAnsi="Times New Roman" w:cs="Times New Roman"/>
          <w:b/>
          <w:bCs/>
          <w:color w:val="000000" w:themeColor="text1"/>
          <w:sz w:val="24"/>
          <w:szCs w:val="24"/>
        </w:rPr>
        <w:t>programmas un partnerību projektu konkursi</w:t>
      </w:r>
      <w:r w:rsidRPr="008D1F29">
        <w:rPr>
          <w:rFonts w:ascii="Times New Roman" w:eastAsia="Segoe UI Light" w:hAnsi="Times New Roman" w:cs="Times New Roman"/>
          <w:color w:val="000000" w:themeColor="text1"/>
          <w:sz w:val="24"/>
          <w:szCs w:val="24"/>
        </w:rPr>
        <w:t xml:space="preserve">. </w:t>
      </w:r>
      <w:proofErr w:type="spellStart"/>
      <w:r w:rsidRPr="008D1F29">
        <w:rPr>
          <w:rFonts w:ascii="Times New Roman" w:eastAsia="Segoe UI Light" w:hAnsi="Times New Roman" w:cs="Times New Roman"/>
          <w:color w:val="000000" w:themeColor="text1"/>
          <w:sz w:val="24"/>
          <w:szCs w:val="24"/>
        </w:rPr>
        <w:t>Erasmus</w:t>
      </w:r>
      <w:proofErr w:type="spellEnd"/>
      <w:r w:rsidRPr="008D1F29">
        <w:rPr>
          <w:rFonts w:ascii="Times New Roman" w:eastAsia="Segoe UI Light" w:hAnsi="Times New Roman" w:cs="Times New Roman"/>
          <w:color w:val="000000" w:themeColor="text1"/>
          <w:sz w:val="24"/>
          <w:szCs w:val="24"/>
        </w:rPr>
        <w:t>+ ir ES programma izglītības, apmācības, jaunatnes un sporta atbalstam Eiropā. Tās aptuvenais budžets ir 26,2 miljardi</w:t>
      </w:r>
      <w:r w:rsidR="00E7571E" w:rsidRPr="008D1F29">
        <w:rPr>
          <w:rFonts w:ascii="Times New Roman" w:eastAsia="Segoe UI Light" w:hAnsi="Times New Roman" w:cs="Times New Roman"/>
          <w:i/>
          <w:iCs/>
          <w:color w:val="000000" w:themeColor="text1"/>
          <w:sz w:val="24"/>
          <w:szCs w:val="24"/>
        </w:rPr>
        <w:t xml:space="preserve"> euro</w:t>
      </w:r>
      <w:r w:rsidRPr="008D1F29">
        <w:rPr>
          <w:rFonts w:ascii="Times New Roman" w:eastAsia="Segoe UI Light" w:hAnsi="Times New Roman" w:cs="Times New Roman"/>
          <w:color w:val="000000" w:themeColor="text1"/>
          <w:sz w:val="24"/>
          <w:szCs w:val="24"/>
        </w:rPr>
        <w:t xml:space="preserve">. </w:t>
      </w:r>
      <w:r w:rsidR="000A2D4C">
        <w:rPr>
          <w:rFonts w:ascii="Times New Roman" w:eastAsia="Segoe UI Light" w:hAnsi="Times New Roman" w:cs="Times New Roman"/>
          <w:color w:val="000000" w:themeColor="text1"/>
          <w:sz w:val="24"/>
          <w:szCs w:val="24"/>
        </w:rPr>
        <w:t>“</w:t>
      </w:r>
      <w:proofErr w:type="spellStart"/>
      <w:r w:rsidRPr="008D1F29">
        <w:rPr>
          <w:rFonts w:ascii="Times New Roman" w:eastAsiaTheme="minorEastAsia" w:hAnsi="Times New Roman" w:cs="Times New Roman"/>
          <w:color w:val="000000" w:themeColor="text1"/>
          <w:sz w:val="24"/>
          <w:szCs w:val="24"/>
        </w:rPr>
        <w:t>Erasmus</w:t>
      </w:r>
      <w:proofErr w:type="spellEnd"/>
      <w:r w:rsidRPr="008D1F29">
        <w:rPr>
          <w:rFonts w:ascii="Times New Roman" w:eastAsiaTheme="minorEastAsia" w:hAnsi="Times New Roman" w:cs="Times New Roman"/>
          <w:color w:val="000000" w:themeColor="text1"/>
          <w:sz w:val="24"/>
          <w:szCs w:val="24"/>
        </w:rPr>
        <w:t xml:space="preserve"> </w:t>
      </w:r>
      <w:proofErr w:type="spellStart"/>
      <w:r w:rsidRPr="008D1F29">
        <w:rPr>
          <w:rFonts w:ascii="Times New Roman" w:eastAsiaTheme="minorEastAsia" w:hAnsi="Times New Roman" w:cs="Times New Roman"/>
          <w:color w:val="000000" w:themeColor="text1"/>
          <w:sz w:val="24"/>
          <w:szCs w:val="24"/>
        </w:rPr>
        <w:t>Mundus</w:t>
      </w:r>
      <w:proofErr w:type="spellEnd"/>
      <w:r w:rsidR="000A2D4C">
        <w:rPr>
          <w:rFonts w:ascii="Times New Roman" w:eastAsiaTheme="minorEastAsia" w:hAnsi="Times New Roman" w:cs="Times New Roman"/>
          <w:color w:val="000000" w:themeColor="text1"/>
          <w:sz w:val="24"/>
          <w:szCs w:val="24"/>
        </w:rPr>
        <w:t>”</w:t>
      </w:r>
      <w:r w:rsidRPr="008D1F29">
        <w:rPr>
          <w:rFonts w:ascii="Times New Roman" w:eastAsiaTheme="minorEastAsia" w:hAnsi="Times New Roman" w:cs="Times New Roman"/>
          <w:color w:val="000000" w:themeColor="text1"/>
          <w:sz w:val="24"/>
          <w:szCs w:val="24"/>
        </w:rPr>
        <w:t xml:space="preserve"> ir daļa no </w:t>
      </w:r>
      <w:proofErr w:type="spellStart"/>
      <w:r w:rsidRPr="008D1F29">
        <w:rPr>
          <w:rFonts w:ascii="Times New Roman" w:eastAsiaTheme="minorEastAsia" w:hAnsi="Times New Roman" w:cs="Times New Roman"/>
          <w:color w:val="000000" w:themeColor="text1"/>
          <w:sz w:val="24"/>
          <w:szCs w:val="24"/>
        </w:rPr>
        <w:t>Erasmus</w:t>
      </w:r>
      <w:proofErr w:type="spellEnd"/>
      <w:r w:rsidRPr="008D1F29">
        <w:rPr>
          <w:rFonts w:ascii="Times New Roman" w:eastAsiaTheme="minorEastAsia" w:hAnsi="Times New Roman" w:cs="Times New Roman"/>
          <w:color w:val="000000" w:themeColor="text1"/>
          <w:sz w:val="24"/>
          <w:szCs w:val="24"/>
        </w:rPr>
        <w:t xml:space="preserve">+ programmas, kas nodrošina </w:t>
      </w:r>
      <w:r w:rsidRPr="008D1F29">
        <w:rPr>
          <w:rFonts w:ascii="Times New Roman" w:eastAsiaTheme="minorEastAsia" w:hAnsi="Times New Roman" w:cs="Times New Roman"/>
          <w:color w:val="000000" w:themeColor="text1"/>
          <w:sz w:val="24"/>
          <w:szCs w:val="24"/>
        </w:rPr>
        <w:lastRenderedPageBreak/>
        <w:t>finansējumu starptautisko maģistrantūras programmu izstrādei sadarbībā ar vairākām universitātēm</w:t>
      </w:r>
      <w:r w:rsidRPr="008D1F29">
        <w:rPr>
          <w:rStyle w:val="FootnoteReference"/>
          <w:rFonts w:ascii="Times New Roman" w:eastAsiaTheme="minorEastAsia" w:hAnsi="Times New Roman" w:cs="Times New Roman"/>
          <w:color w:val="000000" w:themeColor="text1"/>
          <w:sz w:val="24"/>
          <w:szCs w:val="24"/>
        </w:rPr>
        <w:footnoteReference w:id="18"/>
      </w:r>
      <w:r w:rsidRPr="008D1F29">
        <w:rPr>
          <w:rFonts w:ascii="Times New Roman" w:eastAsiaTheme="minorEastAsia" w:hAnsi="Times New Roman" w:cs="Times New Roman"/>
          <w:color w:val="000000" w:themeColor="text1"/>
          <w:sz w:val="24"/>
          <w:szCs w:val="24"/>
        </w:rPr>
        <w:t xml:space="preserve">. </w:t>
      </w:r>
      <w:r w:rsidR="3A6304DC" w:rsidRPr="008D1F29">
        <w:rPr>
          <w:rFonts w:ascii="Times New Roman" w:hAnsi="Times New Roman" w:cs="Times New Roman"/>
          <w:color w:val="000000" w:themeColor="text1"/>
          <w:sz w:val="24"/>
          <w:szCs w:val="24"/>
          <w:u w:val="single"/>
        </w:rPr>
        <w:t>Iekārtu iegāde programmā nav attiecināma.</w:t>
      </w:r>
    </w:p>
    <w:p w14:paraId="1E5DF53F" w14:textId="66575885" w:rsidR="00271052" w:rsidRPr="008D1F29" w:rsidRDefault="3A6304DC" w:rsidP="3A6304DC">
      <w:pPr>
        <w:pStyle w:val="ListParagraph"/>
        <w:numPr>
          <w:ilvl w:val="0"/>
          <w:numId w:val="40"/>
        </w:numPr>
        <w:textAlignment w:val="auto"/>
        <w:rPr>
          <w:rFonts w:ascii="Times New Roman" w:eastAsia="Segoe UI Light" w:hAnsi="Times New Roman" w:cs="Times New Roman"/>
          <w:color w:val="000000" w:themeColor="text1"/>
          <w:sz w:val="24"/>
          <w:szCs w:val="24"/>
        </w:rPr>
      </w:pPr>
      <w:r w:rsidRPr="008D1F29">
        <w:rPr>
          <w:rFonts w:ascii="Times New Roman" w:eastAsiaTheme="minorEastAsia" w:hAnsi="Times New Roman" w:cs="Times New Roman"/>
          <w:b/>
          <w:bCs/>
          <w:color w:val="000000" w:themeColor="text1"/>
          <w:sz w:val="24"/>
          <w:szCs w:val="24"/>
        </w:rPr>
        <w:t xml:space="preserve">Citi ES struktūrfondu atbalsta pasākumi starptautiskas pieredzes apmaiņai un pētījumiem. </w:t>
      </w:r>
      <w:r w:rsidRPr="008D1F29">
        <w:rPr>
          <w:rFonts w:ascii="Times New Roman" w:eastAsiaTheme="minorEastAsia" w:hAnsi="Times New Roman" w:cs="Times New Roman"/>
          <w:color w:val="000000" w:themeColor="text1"/>
          <w:sz w:val="24"/>
          <w:szCs w:val="24"/>
        </w:rPr>
        <w:t>Latvijas pilnvērtīga dalība Apvārsnis Eiropa programmā, tajā skaitā nodrošinot kompleksu atbalsta instrumentu klāstu un sasaisti ar RIS3 specializācijas jomu attīstīšanu 49 milj.</w:t>
      </w:r>
      <w:r w:rsidRPr="008D1F29">
        <w:rPr>
          <w:rFonts w:ascii="Times New Roman" w:eastAsiaTheme="minorEastAsia" w:hAnsi="Times New Roman" w:cs="Times New Roman"/>
          <w:i/>
          <w:iCs/>
          <w:color w:val="000000" w:themeColor="text1"/>
          <w:sz w:val="24"/>
          <w:szCs w:val="24"/>
        </w:rPr>
        <w:t xml:space="preserve"> euro</w:t>
      </w:r>
      <w:r w:rsidRPr="008D1F29">
        <w:rPr>
          <w:rFonts w:ascii="Times New Roman" w:eastAsiaTheme="minorEastAsia" w:hAnsi="Times New Roman" w:cs="Times New Roman"/>
          <w:color w:val="000000" w:themeColor="text1"/>
          <w:sz w:val="24"/>
          <w:szCs w:val="24"/>
        </w:rPr>
        <w:t>. Doktorantūras granti 19 milj.</w:t>
      </w:r>
      <w:r w:rsidRPr="008D1F29">
        <w:rPr>
          <w:rFonts w:ascii="Times New Roman" w:eastAsiaTheme="minorEastAsia" w:hAnsi="Times New Roman" w:cs="Times New Roman"/>
          <w:i/>
          <w:iCs/>
          <w:color w:val="000000" w:themeColor="text1"/>
          <w:sz w:val="24"/>
          <w:szCs w:val="24"/>
        </w:rPr>
        <w:t xml:space="preserve"> euro</w:t>
      </w:r>
      <w:r w:rsidRPr="008D1F29">
        <w:rPr>
          <w:rFonts w:ascii="Times New Roman" w:eastAsiaTheme="minorEastAsia" w:hAnsi="Times New Roman" w:cs="Times New Roman"/>
          <w:color w:val="000000" w:themeColor="text1"/>
          <w:sz w:val="24"/>
          <w:szCs w:val="24"/>
        </w:rPr>
        <w:t>, inovāciju granti studentiem 16.5 milj.</w:t>
      </w:r>
      <w:r w:rsidRPr="008D1F29">
        <w:rPr>
          <w:rFonts w:ascii="Times New Roman" w:eastAsiaTheme="minorEastAsia" w:hAnsi="Times New Roman" w:cs="Times New Roman"/>
          <w:i/>
          <w:iCs/>
          <w:color w:val="000000" w:themeColor="text1"/>
          <w:sz w:val="24"/>
          <w:szCs w:val="24"/>
        </w:rPr>
        <w:t xml:space="preserve"> euro</w:t>
      </w:r>
      <w:r w:rsidRPr="008D1F29">
        <w:rPr>
          <w:rFonts w:ascii="Times New Roman" w:eastAsiaTheme="minorEastAsia" w:hAnsi="Times New Roman" w:cs="Times New Roman"/>
          <w:color w:val="000000" w:themeColor="text1"/>
          <w:sz w:val="24"/>
          <w:szCs w:val="24"/>
        </w:rPr>
        <w:t xml:space="preserve">, </w:t>
      </w:r>
      <w:proofErr w:type="spellStart"/>
      <w:r w:rsidRPr="008D1F29">
        <w:rPr>
          <w:rFonts w:ascii="Times New Roman" w:eastAsiaTheme="minorEastAsia" w:hAnsi="Times New Roman" w:cs="Times New Roman"/>
          <w:color w:val="000000" w:themeColor="text1"/>
          <w:sz w:val="24"/>
          <w:szCs w:val="24"/>
        </w:rPr>
        <w:t>Pēcdoktorantūras</w:t>
      </w:r>
      <w:proofErr w:type="spellEnd"/>
      <w:r w:rsidRPr="008D1F29">
        <w:rPr>
          <w:rFonts w:ascii="Times New Roman" w:eastAsiaTheme="minorEastAsia" w:hAnsi="Times New Roman" w:cs="Times New Roman"/>
          <w:color w:val="000000" w:themeColor="text1"/>
          <w:sz w:val="24"/>
          <w:szCs w:val="24"/>
        </w:rPr>
        <w:t xml:space="preserve"> pētījumi 51 milj.</w:t>
      </w:r>
      <w:r w:rsidRPr="008D1F29">
        <w:rPr>
          <w:rFonts w:ascii="Times New Roman" w:eastAsiaTheme="minorEastAsia" w:hAnsi="Times New Roman" w:cs="Times New Roman"/>
          <w:i/>
          <w:iCs/>
          <w:color w:val="000000" w:themeColor="text1"/>
          <w:sz w:val="24"/>
          <w:szCs w:val="24"/>
        </w:rPr>
        <w:t xml:space="preserve"> euro </w:t>
      </w:r>
      <w:r w:rsidRPr="008D1F29">
        <w:rPr>
          <w:rFonts w:ascii="Times New Roman" w:eastAsiaTheme="minorEastAsia" w:hAnsi="Times New Roman" w:cs="Times New Roman"/>
          <w:color w:val="000000" w:themeColor="text1"/>
          <w:sz w:val="24"/>
          <w:szCs w:val="24"/>
        </w:rPr>
        <w:t xml:space="preserve">un praktiskas ievirzes pētījumi </w:t>
      </w:r>
      <w:r w:rsidR="00D02D35">
        <w:rPr>
          <w:rFonts w:ascii="Times New Roman" w:eastAsiaTheme="minorEastAsia" w:hAnsi="Times New Roman" w:cs="Times New Roman"/>
          <w:color w:val="000000" w:themeColor="text1"/>
          <w:sz w:val="24"/>
          <w:szCs w:val="24"/>
        </w:rPr>
        <w:t>36</w:t>
      </w:r>
      <w:r w:rsidRPr="008D1F29">
        <w:rPr>
          <w:rFonts w:ascii="Times New Roman" w:eastAsiaTheme="minorEastAsia" w:hAnsi="Times New Roman" w:cs="Times New Roman"/>
          <w:color w:val="000000" w:themeColor="text1"/>
          <w:sz w:val="24"/>
          <w:szCs w:val="24"/>
        </w:rPr>
        <w:t xml:space="preserve"> milj.</w:t>
      </w:r>
      <w:r w:rsidRPr="008D1F29">
        <w:rPr>
          <w:rFonts w:ascii="Times New Roman" w:eastAsiaTheme="minorEastAsia" w:hAnsi="Times New Roman" w:cs="Times New Roman"/>
          <w:i/>
          <w:iCs/>
          <w:color w:val="000000" w:themeColor="text1"/>
          <w:sz w:val="24"/>
          <w:szCs w:val="24"/>
        </w:rPr>
        <w:t xml:space="preserve"> </w:t>
      </w:r>
      <w:r w:rsidR="00D02D35">
        <w:rPr>
          <w:rFonts w:ascii="Times New Roman" w:eastAsiaTheme="minorEastAsia" w:hAnsi="Times New Roman" w:cs="Times New Roman"/>
          <w:i/>
          <w:iCs/>
          <w:color w:val="000000" w:themeColor="text1"/>
          <w:sz w:val="24"/>
          <w:szCs w:val="24"/>
        </w:rPr>
        <w:t>e</w:t>
      </w:r>
      <w:r w:rsidRPr="008D1F29">
        <w:rPr>
          <w:rFonts w:ascii="Times New Roman" w:eastAsiaTheme="minorEastAsia" w:hAnsi="Times New Roman" w:cs="Times New Roman"/>
          <w:i/>
          <w:iCs/>
          <w:color w:val="000000" w:themeColor="text1"/>
          <w:sz w:val="24"/>
          <w:szCs w:val="24"/>
        </w:rPr>
        <w:t>uro</w:t>
      </w:r>
      <w:r w:rsidRPr="008D1F29">
        <w:rPr>
          <w:rFonts w:ascii="Times New Roman" w:eastAsiaTheme="minorEastAsia" w:hAnsi="Times New Roman" w:cs="Times New Roman"/>
          <w:color w:val="000000" w:themeColor="text1"/>
          <w:sz w:val="24"/>
          <w:szCs w:val="24"/>
        </w:rPr>
        <w:t xml:space="preserve">. </w:t>
      </w:r>
      <w:r w:rsidRPr="008D1F29">
        <w:rPr>
          <w:rFonts w:ascii="Times New Roman" w:hAnsi="Times New Roman" w:cs="Times New Roman"/>
          <w:color w:val="000000" w:themeColor="text1"/>
          <w:sz w:val="24"/>
          <w:szCs w:val="24"/>
          <w:u w:val="single"/>
        </w:rPr>
        <w:t>Iekārtu iegāde programmā nav attiecināma.</w:t>
      </w:r>
    </w:p>
    <w:p w14:paraId="4C2D0FD8" w14:textId="03E31C07" w:rsidR="00B74DCC" w:rsidRPr="008D1F29" w:rsidRDefault="00B74DCC" w:rsidP="00DE1513">
      <w:pPr>
        <w:pStyle w:val="ListParagraph"/>
        <w:numPr>
          <w:ilvl w:val="0"/>
          <w:numId w:val="40"/>
        </w:numPr>
        <w:textAlignment w:val="auto"/>
        <w:rPr>
          <w:rFonts w:ascii="Times New Roman" w:hAnsi="Times New Roman" w:cs="Times New Roman"/>
          <w:color w:val="000000" w:themeColor="text1"/>
          <w:sz w:val="24"/>
          <w:szCs w:val="28"/>
        </w:rPr>
      </w:pPr>
      <w:r w:rsidRPr="008D1F29">
        <w:rPr>
          <w:rFonts w:ascii="Times New Roman" w:hAnsi="Times New Roman" w:cs="Times New Roman"/>
          <w:b/>
          <w:bCs/>
          <w:color w:val="000000" w:themeColor="text1"/>
          <w:sz w:val="24"/>
          <w:szCs w:val="28"/>
        </w:rPr>
        <w:t>ES struktūrfondu atbalsta pasākums augstskolu studiju vides modernizācijai.</w:t>
      </w:r>
      <w:r w:rsidRPr="008D1F29">
        <w:rPr>
          <w:rFonts w:ascii="Times New Roman" w:hAnsi="Times New Roman" w:cs="Times New Roman"/>
          <w:color w:val="000000" w:themeColor="text1"/>
          <w:sz w:val="24"/>
          <w:szCs w:val="28"/>
        </w:rPr>
        <w:t xml:space="preserve"> Pasākuma mērķis ir nodrošināt augstākās izglītības iestāžu – augstskolu un koledžu – STEAM (</w:t>
      </w:r>
      <w:proofErr w:type="spellStart"/>
      <w:r w:rsidRPr="008D1F29">
        <w:rPr>
          <w:rFonts w:ascii="Times New Roman" w:hAnsi="Times New Roman" w:cs="Times New Roman"/>
          <w:i/>
          <w:iCs/>
          <w:color w:val="000000" w:themeColor="text1"/>
          <w:sz w:val="24"/>
          <w:szCs w:val="28"/>
        </w:rPr>
        <w:t>Science</w:t>
      </w:r>
      <w:proofErr w:type="spellEnd"/>
      <w:r w:rsidRPr="008D1F29">
        <w:rPr>
          <w:rFonts w:ascii="Times New Roman" w:hAnsi="Times New Roman" w:cs="Times New Roman"/>
          <w:i/>
          <w:iCs/>
          <w:color w:val="000000" w:themeColor="text1"/>
          <w:sz w:val="24"/>
          <w:szCs w:val="28"/>
        </w:rPr>
        <w:t xml:space="preserve">, </w:t>
      </w:r>
      <w:proofErr w:type="spellStart"/>
      <w:r w:rsidRPr="008D1F29">
        <w:rPr>
          <w:rFonts w:ascii="Times New Roman" w:hAnsi="Times New Roman" w:cs="Times New Roman"/>
          <w:i/>
          <w:iCs/>
          <w:color w:val="000000" w:themeColor="text1"/>
          <w:sz w:val="24"/>
          <w:szCs w:val="28"/>
        </w:rPr>
        <w:t>Technology</w:t>
      </w:r>
      <w:proofErr w:type="spellEnd"/>
      <w:r w:rsidRPr="008D1F29">
        <w:rPr>
          <w:rFonts w:ascii="Times New Roman" w:hAnsi="Times New Roman" w:cs="Times New Roman"/>
          <w:i/>
          <w:iCs/>
          <w:color w:val="000000" w:themeColor="text1"/>
          <w:sz w:val="24"/>
          <w:szCs w:val="28"/>
        </w:rPr>
        <w:t xml:space="preserve">, Engineering, Arts and </w:t>
      </w:r>
      <w:proofErr w:type="spellStart"/>
      <w:r w:rsidRPr="008D1F29">
        <w:rPr>
          <w:rFonts w:ascii="Times New Roman" w:hAnsi="Times New Roman" w:cs="Times New Roman"/>
          <w:i/>
          <w:iCs/>
          <w:color w:val="000000" w:themeColor="text1"/>
          <w:sz w:val="24"/>
          <w:szCs w:val="28"/>
        </w:rPr>
        <w:t>Mathematics</w:t>
      </w:r>
      <w:proofErr w:type="spellEnd"/>
      <w:r w:rsidRPr="008D1F29">
        <w:rPr>
          <w:rFonts w:ascii="Times New Roman" w:hAnsi="Times New Roman" w:cs="Times New Roman"/>
          <w:color w:val="000000" w:themeColor="text1"/>
          <w:sz w:val="24"/>
          <w:szCs w:val="28"/>
        </w:rPr>
        <w:t xml:space="preserve"> – zinātne, tehnoloģijas, inženierzinātnes, mākslas, matemātika), tai skaitā radošo industriju un medicīnas, studiju vides modernizēšanu un industrijai atbilstošo tehnoloģiju ieviešanu studiju procesā. Pieejamais finansējums 33 milj.</w:t>
      </w:r>
      <w:r w:rsidR="00E7571E"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w:t>
      </w:r>
    </w:p>
    <w:p w14:paraId="55509921" w14:textId="056781D0" w:rsidR="00B74DCC" w:rsidRPr="002F0964" w:rsidRDefault="3A6304DC" w:rsidP="002B7216">
      <w:pPr>
        <w:pStyle w:val="ListParagraph"/>
        <w:numPr>
          <w:ilvl w:val="0"/>
          <w:numId w:val="40"/>
        </w:numPr>
        <w:rPr>
          <w:rFonts w:ascii="Times New Roman" w:eastAsiaTheme="minorEastAsia" w:hAnsi="Times New Roman" w:cs="Times New Roman"/>
          <w:color w:val="000000" w:themeColor="text1"/>
          <w:sz w:val="24"/>
          <w:szCs w:val="24"/>
        </w:rPr>
      </w:pPr>
      <w:r w:rsidRPr="002F0964">
        <w:rPr>
          <w:rFonts w:ascii="Times New Roman" w:eastAsiaTheme="minorEastAsia" w:hAnsi="Times New Roman" w:cs="Times New Roman"/>
          <w:b/>
          <w:bCs/>
          <w:color w:val="000000" w:themeColor="text1"/>
          <w:sz w:val="24"/>
          <w:szCs w:val="24"/>
        </w:rPr>
        <w:t xml:space="preserve">RIS3 pētniecības un inovācijas centri. </w:t>
      </w:r>
      <w:r w:rsidRPr="002F0964">
        <w:rPr>
          <w:rFonts w:ascii="Times New Roman" w:eastAsiaTheme="minorEastAsia" w:hAnsi="Times New Roman" w:cs="Times New Roman"/>
          <w:color w:val="000000" w:themeColor="text1"/>
          <w:sz w:val="24"/>
          <w:szCs w:val="24"/>
        </w:rPr>
        <w:t xml:space="preserve">Pasākuma mērķis ir atbalstīt pētniecības infrastruktūras izveidi, pilnveidi vai attīstību, kas zinātniskajā institūcijā veicina izcilības centra attīstību kādā vai vairākās no Latvijas viedās specializācijas stratēģijas RIS3 jomām atbilstoši institūcijas sniegumam un </w:t>
      </w:r>
      <w:r w:rsidRPr="002F0964">
        <w:rPr>
          <w:rFonts w:ascii="Times New Roman" w:hAnsi="Times New Roman" w:cs="Times New Roman"/>
          <w:b/>
          <w:bCs/>
          <w:color w:val="000000" w:themeColor="text1"/>
          <w:sz w:val="24"/>
          <w:szCs w:val="24"/>
        </w:rPr>
        <w:t>stratēģiskajai</w:t>
      </w:r>
      <w:r w:rsidRPr="002F0964">
        <w:rPr>
          <w:rFonts w:ascii="Times New Roman" w:eastAsiaTheme="minorEastAsia" w:hAnsi="Times New Roman" w:cs="Times New Roman"/>
          <w:color w:val="000000" w:themeColor="text1"/>
          <w:sz w:val="24"/>
          <w:szCs w:val="24"/>
        </w:rPr>
        <w:t xml:space="preserve"> specializācijai, paredzot Latvijas inovācijas sistēmas kapacitātes palielināšanu atbilstoši RIS3 stratēģijai. </w:t>
      </w:r>
      <w:r w:rsidR="008A3E88" w:rsidRPr="002F0964">
        <w:rPr>
          <w:rFonts w:ascii="Times New Roman" w:eastAsiaTheme="minorEastAsia" w:hAnsi="Times New Roman" w:cs="Times New Roman"/>
          <w:color w:val="000000" w:themeColor="text1"/>
          <w:sz w:val="24"/>
          <w:szCs w:val="24"/>
        </w:rPr>
        <w:t xml:space="preserve">Pasākuma ietvaros tiek atbalstīti pētniecības infrastruktūras attīstības projekti, kas veic mērķētus ieguldījumus zinātniskās institūcijas kas sniedz ieguldījumu Latvijas viedās specializācijas stratēģijas noteikto tautsaimniecības transformācijas virzienu un izaugsmes prioritāšu īstenošanā un specializācijas jomu attīstībā:  1) zināšanu ietilpīga </w:t>
      </w:r>
      <w:proofErr w:type="spellStart"/>
      <w:r w:rsidR="008A3E88" w:rsidRPr="002F0964">
        <w:rPr>
          <w:rFonts w:ascii="Times New Roman" w:eastAsiaTheme="minorEastAsia" w:hAnsi="Times New Roman" w:cs="Times New Roman"/>
          <w:color w:val="000000" w:themeColor="text1"/>
          <w:sz w:val="24"/>
          <w:szCs w:val="24"/>
        </w:rPr>
        <w:t>bioekonomika</w:t>
      </w:r>
      <w:proofErr w:type="spellEnd"/>
      <w:r w:rsidR="008A3E88" w:rsidRPr="002F0964">
        <w:rPr>
          <w:rFonts w:ascii="Times New Roman" w:eastAsiaTheme="minorEastAsia" w:hAnsi="Times New Roman" w:cs="Times New Roman"/>
          <w:color w:val="000000" w:themeColor="text1"/>
          <w:sz w:val="24"/>
          <w:szCs w:val="24"/>
        </w:rPr>
        <w:t xml:space="preserve">; 2) </w:t>
      </w:r>
      <w:proofErr w:type="spellStart"/>
      <w:r w:rsidR="008A3E88" w:rsidRPr="002F0964">
        <w:rPr>
          <w:rFonts w:ascii="Times New Roman" w:eastAsiaTheme="minorEastAsia" w:hAnsi="Times New Roman" w:cs="Times New Roman"/>
          <w:color w:val="000000" w:themeColor="text1"/>
          <w:sz w:val="24"/>
          <w:szCs w:val="24"/>
        </w:rPr>
        <w:t>biomedicīna</w:t>
      </w:r>
      <w:proofErr w:type="spellEnd"/>
      <w:r w:rsidR="008A3E88" w:rsidRPr="002F0964">
        <w:rPr>
          <w:rFonts w:ascii="Times New Roman" w:eastAsiaTheme="minorEastAsia" w:hAnsi="Times New Roman" w:cs="Times New Roman"/>
          <w:color w:val="000000" w:themeColor="text1"/>
          <w:sz w:val="24"/>
          <w:szCs w:val="24"/>
        </w:rPr>
        <w:t xml:space="preserve">, medicīnas tehnoloģijas, farmācija; 3) </w:t>
      </w:r>
      <w:proofErr w:type="spellStart"/>
      <w:r w:rsidR="008A3E88" w:rsidRPr="002F0964">
        <w:rPr>
          <w:rFonts w:ascii="Times New Roman" w:eastAsiaTheme="minorEastAsia" w:hAnsi="Times New Roman" w:cs="Times New Roman"/>
          <w:color w:val="000000" w:themeColor="text1"/>
          <w:sz w:val="24"/>
          <w:szCs w:val="24"/>
        </w:rPr>
        <w:t>fotonika</w:t>
      </w:r>
      <w:proofErr w:type="spellEnd"/>
      <w:r w:rsidR="008A3E88" w:rsidRPr="002F0964">
        <w:rPr>
          <w:rFonts w:ascii="Times New Roman" w:eastAsiaTheme="minorEastAsia" w:hAnsi="Times New Roman" w:cs="Times New Roman"/>
          <w:color w:val="000000" w:themeColor="text1"/>
          <w:sz w:val="24"/>
          <w:szCs w:val="24"/>
        </w:rPr>
        <w:t xml:space="preserve"> un viedie materiāli, tehnoloģijas un </w:t>
      </w:r>
      <w:proofErr w:type="spellStart"/>
      <w:r w:rsidR="008A3E88" w:rsidRPr="002F0964">
        <w:rPr>
          <w:rFonts w:ascii="Times New Roman" w:eastAsiaTheme="minorEastAsia" w:hAnsi="Times New Roman" w:cs="Times New Roman"/>
          <w:color w:val="000000" w:themeColor="text1"/>
          <w:sz w:val="24"/>
          <w:szCs w:val="24"/>
        </w:rPr>
        <w:t>inženiersistēmas</w:t>
      </w:r>
      <w:proofErr w:type="spellEnd"/>
      <w:r w:rsidR="008A3E88" w:rsidRPr="002F0964">
        <w:rPr>
          <w:rFonts w:ascii="Times New Roman" w:eastAsiaTheme="minorEastAsia" w:hAnsi="Times New Roman" w:cs="Times New Roman"/>
          <w:color w:val="000000" w:themeColor="text1"/>
          <w:sz w:val="24"/>
          <w:szCs w:val="24"/>
        </w:rPr>
        <w:t>; 4) viedā enerģētika un mobilitāte; 5) informācijas un komunikācijas tehnoloģijas. RIS3 pētniecības un inovāciju centru pasākuma mērķa grupa ir valsts zinātniskās institūcijas un to pētniecībā nodarbinātais zinātniskais un zinātnes tehniskais personāls. Pasākuma atbalstāmās darbības paredz zinātniskās aparatūras, aprīkojuma, instrumentu komplektu, informācijas un komunikāciju tehnoloģiju un citu materiālo aktīvu iegādi vai izveidi, piegādi, uzstādīšanu, testēšanu, lai nodrošinātu zinātnisko institūciju attīstības stratēģijās noteikto virzienu attīstību.</w:t>
      </w:r>
      <w:r w:rsidR="002F0964">
        <w:rPr>
          <w:rFonts w:ascii="Times New Roman" w:eastAsiaTheme="minorEastAsia" w:hAnsi="Times New Roman" w:cs="Times New Roman"/>
          <w:color w:val="000000" w:themeColor="text1"/>
          <w:sz w:val="24"/>
          <w:szCs w:val="24"/>
        </w:rPr>
        <w:t xml:space="preserve"> </w:t>
      </w:r>
      <w:r w:rsidRPr="002F0964">
        <w:rPr>
          <w:rFonts w:ascii="Times New Roman" w:eastAsiaTheme="minorEastAsia" w:hAnsi="Times New Roman" w:cs="Times New Roman"/>
          <w:color w:val="000000" w:themeColor="text1"/>
          <w:sz w:val="24"/>
          <w:szCs w:val="24"/>
        </w:rPr>
        <w:t xml:space="preserve">Pieejamais finansējums 42 milj. </w:t>
      </w:r>
      <w:r w:rsidRPr="002F0964">
        <w:rPr>
          <w:rFonts w:ascii="Times New Roman" w:eastAsiaTheme="minorEastAsia" w:hAnsi="Times New Roman" w:cs="Times New Roman"/>
          <w:i/>
          <w:iCs/>
          <w:color w:val="000000" w:themeColor="text1"/>
          <w:sz w:val="24"/>
          <w:szCs w:val="24"/>
        </w:rPr>
        <w:t>euro</w:t>
      </w:r>
      <w:r w:rsidRPr="002F0964">
        <w:rPr>
          <w:rFonts w:ascii="Times New Roman" w:eastAsiaTheme="minorEastAsia" w:hAnsi="Times New Roman" w:cs="Times New Roman"/>
          <w:color w:val="000000" w:themeColor="text1"/>
          <w:sz w:val="24"/>
          <w:szCs w:val="24"/>
        </w:rPr>
        <w:t>.</w:t>
      </w:r>
    </w:p>
    <w:p w14:paraId="62FA5705" w14:textId="59EBB723" w:rsidR="007B374F" w:rsidRPr="008D1F29" w:rsidRDefault="00EE6ED1" w:rsidP="004212CF">
      <w:pPr>
        <w:pStyle w:val="Heading2"/>
      </w:pPr>
      <w:bookmarkStart w:id="95" w:name="_Toc172159571"/>
      <w:bookmarkStart w:id="96" w:name="_Toc176514465"/>
      <w:r w:rsidRPr="008D1F29">
        <w:lastRenderedPageBreak/>
        <w:t>VARAM pārziņā esošie atbalsta instrumenti speciālistu sagatavošanai un talantu attīstībai</w:t>
      </w:r>
      <w:bookmarkEnd w:id="95"/>
      <w:bookmarkEnd w:id="96"/>
    </w:p>
    <w:p w14:paraId="13B2F67F" w14:textId="24609F4F" w:rsidR="00DA60F6" w:rsidRPr="008D1F29" w:rsidRDefault="00DA60F6" w:rsidP="00C738B5">
      <w:pPr>
        <w:textAlignment w:val="auto"/>
        <w:rPr>
          <w:rFonts w:ascii="Times New Roman" w:eastAsia="Segoe UI Light" w:hAnsi="Times New Roman" w:cs="Times New Roman"/>
          <w:color w:val="000000" w:themeColor="text1"/>
          <w:sz w:val="24"/>
          <w:szCs w:val="28"/>
        </w:rPr>
      </w:pPr>
      <w:r w:rsidRPr="008D1F29">
        <w:rPr>
          <w:rFonts w:ascii="Times New Roman" w:eastAsia="Segoe UI Light" w:hAnsi="Times New Roman" w:cs="Times New Roman"/>
          <w:b/>
          <w:bCs/>
          <w:color w:val="000000" w:themeColor="text1"/>
          <w:sz w:val="24"/>
          <w:szCs w:val="28"/>
        </w:rPr>
        <w:t>Digitālā Eiropa programmas un partnerību projektu konkursi</w:t>
      </w:r>
      <w:r w:rsidRPr="008D1F29">
        <w:rPr>
          <w:rFonts w:ascii="Times New Roman" w:eastAsia="Segoe UI Light" w:hAnsi="Times New Roman" w:cs="Times New Roman"/>
          <w:color w:val="000000" w:themeColor="text1"/>
          <w:sz w:val="24"/>
          <w:szCs w:val="28"/>
        </w:rPr>
        <w:t xml:space="preserve">. Digitālā Eiropa ir ES finansējuma programma digitālo tehnoloģiju ieviešanai uzņēmumiem, iedzīvotājiem un valsts pārvaldes iestādēm. Programma nodrošina stratēģisku finansējumu piecās galvenajās jaudas jomās: </w:t>
      </w:r>
      <w:proofErr w:type="spellStart"/>
      <w:r w:rsidRPr="008D1F29">
        <w:rPr>
          <w:rFonts w:ascii="Times New Roman" w:eastAsia="Segoe UI Light" w:hAnsi="Times New Roman" w:cs="Times New Roman"/>
          <w:color w:val="000000" w:themeColor="text1"/>
          <w:sz w:val="24"/>
          <w:szCs w:val="28"/>
        </w:rPr>
        <w:t>superskaitļošanas</w:t>
      </w:r>
      <w:proofErr w:type="spellEnd"/>
      <w:r w:rsidRPr="008D1F29">
        <w:rPr>
          <w:rFonts w:ascii="Times New Roman" w:eastAsia="Segoe UI Light" w:hAnsi="Times New Roman" w:cs="Times New Roman"/>
          <w:color w:val="000000" w:themeColor="text1"/>
          <w:sz w:val="24"/>
          <w:szCs w:val="28"/>
        </w:rPr>
        <w:t xml:space="preserve">, mākslīgā intelekta, </w:t>
      </w:r>
      <w:proofErr w:type="spellStart"/>
      <w:r w:rsidRPr="008D1F29">
        <w:rPr>
          <w:rFonts w:ascii="Times New Roman" w:eastAsia="Segoe UI Light" w:hAnsi="Times New Roman" w:cs="Times New Roman"/>
          <w:color w:val="000000" w:themeColor="text1"/>
          <w:sz w:val="24"/>
          <w:szCs w:val="28"/>
        </w:rPr>
        <w:t>kiberdrošības</w:t>
      </w:r>
      <w:proofErr w:type="spellEnd"/>
      <w:r w:rsidRPr="008D1F29">
        <w:rPr>
          <w:rFonts w:ascii="Times New Roman" w:eastAsia="Segoe UI Light" w:hAnsi="Times New Roman" w:cs="Times New Roman"/>
          <w:color w:val="000000" w:themeColor="text1"/>
          <w:sz w:val="24"/>
          <w:szCs w:val="28"/>
        </w:rPr>
        <w:t>, progresīvu digitālo prasmju jomā. Ar 2021.–2027. gadam plānoto kopējo budžetu 7,5 mljrd.</w:t>
      </w:r>
      <w:r w:rsidR="00E7571E" w:rsidRPr="008D1F29">
        <w:rPr>
          <w:rFonts w:ascii="Times New Roman" w:eastAsia="Segoe UI Light" w:hAnsi="Times New Roman" w:cs="Times New Roman"/>
          <w:i/>
          <w:color w:val="000000" w:themeColor="text1"/>
          <w:sz w:val="24"/>
          <w:szCs w:val="28"/>
        </w:rPr>
        <w:t xml:space="preserve"> euro </w:t>
      </w:r>
      <w:r w:rsidRPr="008D1F29">
        <w:rPr>
          <w:rFonts w:ascii="Times New Roman" w:eastAsia="Segoe UI Light" w:hAnsi="Times New Roman" w:cs="Times New Roman"/>
          <w:color w:val="000000" w:themeColor="text1"/>
          <w:sz w:val="24"/>
          <w:szCs w:val="28"/>
        </w:rPr>
        <w:t>apmērā, programmas mērķis ir paātrināt ekonomikas atveseļošanos un veidot Eiropas sabiedrības un ekonomikas digitālo pārveidi, sniedzot labumu ikvienam, bet jo īpaši maziem un vidējiem uzņēmumiem</w:t>
      </w:r>
      <w:r w:rsidRPr="008D1F29">
        <w:rPr>
          <w:rStyle w:val="FootnoteReference"/>
          <w:rFonts w:ascii="Times New Roman" w:eastAsia="Segoe UI Light" w:hAnsi="Times New Roman" w:cs="Times New Roman"/>
          <w:color w:val="000000" w:themeColor="text1"/>
          <w:sz w:val="24"/>
          <w:szCs w:val="28"/>
        </w:rPr>
        <w:footnoteReference w:id="19"/>
      </w:r>
      <w:r w:rsidRPr="008D1F29">
        <w:rPr>
          <w:rFonts w:ascii="Times New Roman" w:eastAsia="Segoe UI Light" w:hAnsi="Times New Roman" w:cs="Times New Roman"/>
          <w:color w:val="000000" w:themeColor="text1"/>
          <w:sz w:val="24"/>
          <w:szCs w:val="28"/>
        </w:rPr>
        <w:t xml:space="preserve">. </w:t>
      </w:r>
    </w:p>
    <w:p w14:paraId="04C9BB07" w14:textId="77777777" w:rsidR="00861D49" w:rsidRPr="004603DB" w:rsidRDefault="00861D49" w:rsidP="004603DB">
      <w:pPr>
        <w:pStyle w:val="Heading1"/>
      </w:pPr>
      <w:bookmarkStart w:id="97" w:name="_Toc176514466"/>
      <w:bookmarkStart w:id="98" w:name="_Toc172159572"/>
      <w:r w:rsidRPr="004603DB">
        <w:t>Nacionālais mikroshēmu kompetences centrs</w:t>
      </w:r>
      <w:bookmarkEnd w:id="97"/>
    </w:p>
    <w:bookmarkEnd w:id="98"/>
    <w:p w14:paraId="7C9C0DB7" w14:textId="1D6A526E" w:rsidR="00D23585" w:rsidRPr="008D1F29" w:rsidRDefault="00D23585" w:rsidP="00D23585">
      <w:pPr>
        <w:rPr>
          <w:rFonts w:ascii="Times New Roman" w:hAnsi="Times New Roman" w:cs="Times New Roman"/>
          <w:b/>
          <w:bCs/>
          <w:color w:val="000000" w:themeColor="text1"/>
          <w:sz w:val="24"/>
          <w:szCs w:val="28"/>
        </w:rPr>
      </w:pPr>
      <w:r w:rsidRPr="008D1F29">
        <w:rPr>
          <w:rFonts w:ascii="Times New Roman" w:hAnsi="Times New Roman" w:cs="Times New Roman"/>
          <w:color w:val="000000" w:themeColor="text1"/>
          <w:sz w:val="24"/>
          <w:szCs w:val="28"/>
        </w:rPr>
        <w:t xml:space="preserve">Nacionālais mikroshēmu kompetences centrs (turpmāk </w:t>
      </w:r>
      <w:r w:rsidR="00C92186" w:rsidRPr="008D1F29">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Kompetences centrs)</w:t>
      </w:r>
      <w:r w:rsidR="00861D49">
        <w:rPr>
          <w:rFonts w:ascii="Times New Roman" w:hAnsi="Times New Roman" w:cs="Times New Roman"/>
          <w:color w:val="000000" w:themeColor="text1"/>
          <w:sz w:val="24"/>
          <w:szCs w:val="28"/>
        </w:rPr>
        <w:t xml:space="preserve"> ir ES līmeņa iespēja, kuras ietvaros ES tiks</w:t>
      </w:r>
      <w:r w:rsidRPr="008D1F29">
        <w:rPr>
          <w:rFonts w:ascii="Times New Roman" w:hAnsi="Times New Roman" w:cs="Times New Roman"/>
          <w:color w:val="000000" w:themeColor="text1"/>
          <w:sz w:val="24"/>
          <w:szCs w:val="28"/>
        </w:rPr>
        <w:t xml:space="preserve"> veidot</w:t>
      </w:r>
      <w:r w:rsidR="002F1E37">
        <w:rPr>
          <w:rFonts w:ascii="Times New Roman" w:hAnsi="Times New Roman" w:cs="Times New Roman"/>
          <w:color w:val="000000" w:themeColor="text1"/>
          <w:sz w:val="24"/>
          <w:szCs w:val="28"/>
        </w:rPr>
        <w:t>i vairāki</w:t>
      </w:r>
      <w:r w:rsidRPr="008D1F29">
        <w:rPr>
          <w:rFonts w:ascii="Times New Roman" w:hAnsi="Times New Roman" w:cs="Times New Roman"/>
          <w:color w:val="000000" w:themeColor="text1"/>
          <w:sz w:val="24"/>
          <w:szCs w:val="28"/>
        </w:rPr>
        <w:t xml:space="preserve"> </w:t>
      </w:r>
      <w:r w:rsidR="00861D49">
        <w:rPr>
          <w:rFonts w:ascii="Times New Roman" w:hAnsi="Times New Roman" w:cs="Times New Roman"/>
          <w:color w:val="000000" w:themeColor="text1"/>
          <w:sz w:val="24"/>
          <w:szCs w:val="28"/>
        </w:rPr>
        <w:t>Kompetences centr</w:t>
      </w:r>
      <w:r w:rsidR="002F1E37">
        <w:rPr>
          <w:rFonts w:ascii="Times New Roman" w:hAnsi="Times New Roman" w:cs="Times New Roman"/>
          <w:color w:val="000000" w:themeColor="text1"/>
          <w:sz w:val="24"/>
          <w:szCs w:val="28"/>
        </w:rPr>
        <w:t xml:space="preserve">i ar </w:t>
      </w:r>
      <w:r w:rsidRPr="008D1F29">
        <w:rPr>
          <w:rFonts w:ascii="Times New Roman" w:hAnsi="Times New Roman" w:cs="Times New Roman"/>
          <w:color w:val="000000" w:themeColor="text1"/>
          <w:sz w:val="24"/>
          <w:szCs w:val="28"/>
        </w:rPr>
        <w:t xml:space="preserve">mērķi būt par vienas </w:t>
      </w:r>
      <w:r w:rsidRPr="008D1F29">
        <w:rPr>
          <w:rFonts w:ascii="Times New Roman" w:hAnsi="Times New Roman" w:cs="Times New Roman"/>
          <w:b/>
          <w:bCs/>
          <w:color w:val="000000" w:themeColor="text1"/>
          <w:sz w:val="24"/>
          <w:szCs w:val="28"/>
        </w:rPr>
        <w:t>pieturas piekļuves punktu</w:t>
      </w:r>
      <w:r w:rsidR="00C97A83" w:rsidRPr="008D1F29">
        <w:rPr>
          <w:rFonts w:ascii="Times New Roman" w:hAnsi="Times New Roman" w:cs="Times New Roman"/>
          <w:b/>
          <w:bCs/>
          <w:color w:val="000000" w:themeColor="text1"/>
          <w:sz w:val="24"/>
          <w:szCs w:val="28"/>
        </w:rPr>
        <w:t>:</w:t>
      </w:r>
    </w:p>
    <w:p w14:paraId="6BD2873E" w14:textId="5DA98797" w:rsidR="00D23585" w:rsidRPr="008D1F29" w:rsidRDefault="00D23585" w:rsidP="00C97A83">
      <w:pPr>
        <w:pStyle w:val="ListParagraph"/>
        <w:numPr>
          <w:ilvl w:val="0"/>
          <w:numId w:val="12"/>
        </w:numPr>
        <w:spacing w:before="100" w:after="100"/>
        <w:ind w:left="777" w:hanging="35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tehniskām zināšanām, prasmēm un eksperimentiem mikroshēmu jomā, un</w:t>
      </w:r>
    </w:p>
    <w:p w14:paraId="280682AA" w14:textId="06A016F1" w:rsidR="00D23585" w:rsidRPr="008D1F29" w:rsidRDefault="00470777" w:rsidP="00C97A83">
      <w:pPr>
        <w:pStyle w:val="ListParagraph"/>
        <w:numPr>
          <w:ilvl w:val="0"/>
          <w:numId w:val="12"/>
        </w:numPr>
        <w:spacing w:before="100" w:after="100"/>
        <w:ind w:left="777" w:hanging="35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kopuzņēmuma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Mikroshēmas</w:t>
      </w:r>
      <w:r w:rsidR="000A2D4C">
        <w:rPr>
          <w:rFonts w:ascii="Times New Roman" w:hAnsi="Times New Roman" w:cs="Times New Roman"/>
          <w:color w:val="000000" w:themeColor="text1"/>
          <w:sz w:val="24"/>
          <w:szCs w:val="28"/>
        </w:rPr>
        <w:t>”</w:t>
      </w:r>
      <w:r w:rsidR="00D23585" w:rsidRPr="008D1F29">
        <w:rPr>
          <w:rStyle w:val="FootnoteReference"/>
          <w:rFonts w:ascii="Times New Roman" w:hAnsi="Times New Roman" w:cs="Times New Roman"/>
          <w:b/>
          <w:bCs/>
          <w:i/>
          <w:iCs/>
          <w:color w:val="000000" w:themeColor="text1"/>
          <w:sz w:val="24"/>
          <w:szCs w:val="28"/>
        </w:rPr>
        <w:footnoteReference w:id="20"/>
      </w:r>
      <w:r w:rsidR="00D23585" w:rsidRPr="008D1F29">
        <w:rPr>
          <w:rFonts w:ascii="Times New Roman" w:hAnsi="Times New Roman" w:cs="Times New Roman"/>
          <w:b/>
          <w:bCs/>
          <w:color w:val="000000" w:themeColor="text1"/>
          <w:sz w:val="24"/>
          <w:szCs w:val="28"/>
        </w:rPr>
        <w:t xml:space="preserve"> izveidotajām infrastruktūrām</w:t>
      </w:r>
      <w:r w:rsidR="00D23585" w:rsidRPr="008D1F29">
        <w:rPr>
          <w:rFonts w:ascii="Times New Roman" w:hAnsi="Times New Roman" w:cs="Times New Roman"/>
          <w:color w:val="000000" w:themeColor="text1"/>
          <w:sz w:val="24"/>
          <w:szCs w:val="28"/>
        </w:rPr>
        <w:t xml:space="preserve">: mikroshēmu virtuālajai projektēšanas platformai un </w:t>
      </w:r>
      <w:proofErr w:type="spellStart"/>
      <w:r w:rsidR="00D23585" w:rsidRPr="008D1F29">
        <w:rPr>
          <w:rFonts w:ascii="Times New Roman" w:hAnsi="Times New Roman" w:cs="Times New Roman"/>
          <w:color w:val="000000" w:themeColor="text1"/>
          <w:sz w:val="24"/>
          <w:szCs w:val="28"/>
        </w:rPr>
        <w:t>pilotlīnijām</w:t>
      </w:r>
      <w:proofErr w:type="spellEnd"/>
      <w:r w:rsidR="00D23585" w:rsidRPr="008D1F29">
        <w:rPr>
          <w:rFonts w:ascii="Times New Roman" w:hAnsi="Times New Roman" w:cs="Times New Roman"/>
          <w:color w:val="000000" w:themeColor="text1"/>
          <w:sz w:val="24"/>
          <w:szCs w:val="28"/>
        </w:rPr>
        <w:t xml:space="preserve">. </w:t>
      </w:r>
    </w:p>
    <w:p w14:paraId="7DE5B3E7" w14:textId="34827E01" w:rsidR="00D23585" w:rsidRPr="008D1F29" w:rsidRDefault="65B47795" w:rsidP="00D23585">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4"/>
        </w:rPr>
        <w:t xml:space="preserve">Kompetences centrs sniegs pakalpojumus mikroshēmu ekosistēmas dalībniekiem, īpaši </w:t>
      </w:r>
      <w:proofErr w:type="spellStart"/>
      <w:r w:rsidRPr="008D1F29">
        <w:rPr>
          <w:rFonts w:ascii="Times New Roman" w:hAnsi="Times New Roman" w:cs="Times New Roman"/>
          <w:color w:val="000000" w:themeColor="text1"/>
          <w:sz w:val="24"/>
          <w:szCs w:val="24"/>
        </w:rPr>
        <w:t>jaunuzņēmumiem</w:t>
      </w:r>
      <w:proofErr w:type="spellEnd"/>
      <w:r w:rsidRPr="008D1F29">
        <w:rPr>
          <w:rFonts w:ascii="Times New Roman" w:hAnsi="Times New Roman" w:cs="Times New Roman"/>
          <w:color w:val="000000" w:themeColor="text1"/>
          <w:sz w:val="24"/>
          <w:szCs w:val="24"/>
        </w:rPr>
        <w:t xml:space="preserve"> un MVU; iekļausies Eiropas mikroshēmu kompetences centra tīklā un veidos sadarbību ar citu valstu kompetences centriem un ekosistēmām. </w:t>
      </w:r>
    </w:p>
    <w:p w14:paraId="7567813A" w14:textId="22EEF207" w:rsidR="00C15662" w:rsidRPr="00C15662" w:rsidRDefault="000A2D4C" w:rsidP="00C15662">
      <w:pPr>
        <w:rPr>
          <w:rFonts w:ascii="Times New Roman" w:hAnsi="Times New Roman" w:cs="Times New Roman"/>
          <w:color w:val="333333"/>
          <w:sz w:val="24"/>
          <w:szCs w:val="24"/>
        </w:rPr>
      </w:pPr>
      <w:r>
        <w:rPr>
          <w:rFonts w:ascii="Times New Roman" w:hAnsi="Times New Roman" w:cs="Times New Roman"/>
          <w:color w:val="333333"/>
          <w:sz w:val="24"/>
          <w:szCs w:val="24"/>
        </w:rPr>
        <w:t>“</w:t>
      </w:r>
      <w:r w:rsidR="00C15662" w:rsidRPr="00C15662">
        <w:rPr>
          <w:rFonts w:ascii="Times New Roman" w:hAnsi="Times New Roman" w:cs="Times New Roman"/>
          <w:color w:val="333333"/>
          <w:sz w:val="24"/>
          <w:szCs w:val="24"/>
        </w:rPr>
        <w:t>Nacionālais mikroshēmu kompetences centrs</w:t>
      </w:r>
      <w:r>
        <w:rPr>
          <w:rFonts w:ascii="Times New Roman" w:hAnsi="Times New Roman" w:cs="Times New Roman"/>
          <w:color w:val="333333"/>
          <w:sz w:val="24"/>
          <w:szCs w:val="24"/>
        </w:rPr>
        <w:t>”</w:t>
      </w:r>
      <w:r w:rsidR="00C15662" w:rsidRPr="00C15662">
        <w:rPr>
          <w:rFonts w:ascii="Times New Roman" w:hAnsi="Times New Roman" w:cs="Times New Roman"/>
          <w:color w:val="333333"/>
          <w:sz w:val="24"/>
          <w:szCs w:val="24"/>
        </w:rPr>
        <w:t xml:space="preserve"> primāri izplata informāciju par mikroshēmu nozari, tai skaitā specifisko informāciju, un tā darbība ir bez ekskluzivitātes un diskriminēšanas, atklātā, pārredzamā un nediskriminējošā veidā.</w:t>
      </w:r>
      <w:r w:rsidR="00C508D9">
        <w:rPr>
          <w:rFonts w:ascii="Times New Roman" w:hAnsi="Times New Roman" w:cs="Times New Roman"/>
          <w:color w:val="333333"/>
          <w:sz w:val="24"/>
          <w:szCs w:val="24"/>
        </w:rPr>
        <w:t xml:space="preserve"> </w:t>
      </w:r>
      <w:r w:rsidR="00C15662" w:rsidRPr="00C15662">
        <w:rPr>
          <w:rFonts w:ascii="Times New Roman" w:hAnsi="Times New Roman" w:cs="Times New Roman"/>
          <w:color w:val="333333"/>
          <w:sz w:val="24"/>
          <w:szCs w:val="24"/>
        </w:rPr>
        <w:t xml:space="preserve">Latvija neplāno, ka </w:t>
      </w:r>
      <w:r>
        <w:rPr>
          <w:rFonts w:ascii="Times New Roman" w:hAnsi="Times New Roman" w:cs="Times New Roman"/>
          <w:color w:val="333333"/>
          <w:sz w:val="24"/>
          <w:szCs w:val="24"/>
        </w:rPr>
        <w:t>“</w:t>
      </w:r>
      <w:r w:rsidR="00C15662" w:rsidRPr="00C15662">
        <w:rPr>
          <w:rFonts w:ascii="Times New Roman" w:hAnsi="Times New Roman" w:cs="Times New Roman"/>
          <w:color w:val="333333"/>
          <w:sz w:val="24"/>
          <w:szCs w:val="24"/>
        </w:rPr>
        <w:t>Nacionālais mikroshēmu kompetences centrs</w:t>
      </w:r>
      <w:r>
        <w:rPr>
          <w:rFonts w:ascii="Times New Roman" w:hAnsi="Times New Roman" w:cs="Times New Roman"/>
          <w:color w:val="333333"/>
          <w:sz w:val="24"/>
          <w:szCs w:val="24"/>
        </w:rPr>
        <w:t>”</w:t>
      </w:r>
      <w:r w:rsidR="00C15662" w:rsidRPr="00C15662">
        <w:rPr>
          <w:rFonts w:ascii="Times New Roman" w:hAnsi="Times New Roman" w:cs="Times New Roman"/>
          <w:color w:val="333333"/>
          <w:sz w:val="24"/>
          <w:szCs w:val="24"/>
        </w:rPr>
        <w:t xml:space="preserve"> sniegs pieeju </w:t>
      </w:r>
      <w:proofErr w:type="spellStart"/>
      <w:r w:rsidR="00C15662" w:rsidRPr="00C15662">
        <w:rPr>
          <w:rFonts w:ascii="Times New Roman" w:hAnsi="Times New Roman" w:cs="Times New Roman"/>
          <w:color w:val="333333"/>
          <w:sz w:val="24"/>
          <w:szCs w:val="24"/>
        </w:rPr>
        <w:t>pilotlīnijām</w:t>
      </w:r>
      <w:proofErr w:type="spellEnd"/>
      <w:r w:rsidR="00C15662" w:rsidRPr="00C15662">
        <w:rPr>
          <w:rFonts w:ascii="Times New Roman" w:hAnsi="Times New Roman" w:cs="Times New Roman"/>
          <w:color w:val="333333"/>
          <w:sz w:val="24"/>
          <w:szCs w:val="24"/>
        </w:rPr>
        <w:t>.</w:t>
      </w:r>
    </w:p>
    <w:p w14:paraId="634FDF4E" w14:textId="0922D933" w:rsidR="00C15662" w:rsidRPr="00C15662" w:rsidRDefault="00C15662" w:rsidP="00C15662">
      <w:pPr>
        <w:rPr>
          <w:rFonts w:ascii="Times New Roman" w:hAnsi="Times New Roman" w:cs="Times New Roman"/>
          <w:color w:val="333333"/>
          <w:sz w:val="24"/>
          <w:szCs w:val="24"/>
        </w:rPr>
      </w:pPr>
      <w:r w:rsidRPr="00C15662">
        <w:rPr>
          <w:rFonts w:ascii="Times New Roman" w:hAnsi="Times New Roman" w:cs="Times New Roman"/>
          <w:color w:val="333333"/>
          <w:sz w:val="24"/>
          <w:szCs w:val="24"/>
        </w:rPr>
        <w:t>Atbilstoši Regulas 2023/</w:t>
      </w:r>
      <w:r w:rsidRPr="001C22F0">
        <w:rPr>
          <w:rFonts w:ascii="Times New Roman" w:hAnsi="Times New Roman" w:cs="Times New Roman"/>
          <w:color w:val="333333"/>
          <w:sz w:val="24"/>
          <w:szCs w:val="24"/>
        </w:rPr>
        <w:t>1781 (18)</w:t>
      </w:r>
      <w:r w:rsidRPr="00C15662">
        <w:rPr>
          <w:rFonts w:ascii="Times New Roman" w:hAnsi="Times New Roman" w:cs="Times New Roman"/>
          <w:color w:val="333333"/>
          <w:sz w:val="24"/>
          <w:szCs w:val="24"/>
        </w:rPr>
        <w:t xml:space="preserve"> MVU un akadēmiskās iestādes var izmantot preferenciālu piekļuvi kompetences centriem, t.i. tā tiek nodrošināta par brīvu. Latvija neplāno sniegt piekļuvi </w:t>
      </w:r>
      <w:r w:rsidRPr="00C15662">
        <w:rPr>
          <w:rFonts w:ascii="Times New Roman" w:hAnsi="Times New Roman" w:cs="Times New Roman"/>
          <w:color w:val="333333"/>
          <w:sz w:val="24"/>
          <w:szCs w:val="24"/>
        </w:rPr>
        <w:lastRenderedPageBreak/>
        <w:t>lielajiem uzņēmumiem, ja tāda interese parādītos, piekļuve tiktu sniegta ierobežotas jomas darbības ietvaros.</w:t>
      </w:r>
    </w:p>
    <w:p w14:paraId="2B5557C0" w14:textId="774A3421" w:rsidR="003044F2" w:rsidRDefault="00C15662" w:rsidP="65B47795">
      <w:pPr>
        <w:rPr>
          <w:rFonts w:ascii="Times New Roman" w:hAnsi="Times New Roman" w:cs="Times New Roman"/>
          <w:color w:val="333333"/>
          <w:sz w:val="24"/>
          <w:szCs w:val="24"/>
        </w:rPr>
      </w:pPr>
      <w:r w:rsidRPr="00E44362">
        <w:rPr>
          <w:rFonts w:ascii="Times New Roman" w:hAnsi="Times New Roman" w:cs="Times New Roman"/>
          <w:color w:val="333333"/>
          <w:sz w:val="24"/>
          <w:szCs w:val="24"/>
        </w:rPr>
        <w:t xml:space="preserve">Regulas 2023/1781 11. panta 2. punktā norādītās darbības b), c), d), e) apakšpunktos ir nesaimnieciskas darbības. Savukārt a) apakšpunktā norādītā darbība </w:t>
      </w:r>
      <w:r w:rsidR="000A2D4C" w:rsidRPr="00E44362">
        <w:rPr>
          <w:rFonts w:ascii="Times New Roman" w:hAnsi="Times New Roman" w:cs="Times New Roman"/>
          <w:color w:val="333333"/>
          <w:sz w:val="24"/>
          <w:szCs w:val="24"/>
        </w:rPr>
        <w:t>“</w:t>
      </w:r>
      <w:r w:rsidRPr="00E44362">
        <w:rPr>
          <w:rFonts w:ascii="Times New Roman" w:hAnsi="Times New Roman" w:cs="Times New Roman"/>
          <w:color w:val="333333"/>
          <w:sz w:val="24"/>
          <w:szCs w:val="24"/>
        </w:rPr>
        <w:t>nodrošina piekļuvi projektēšanas pakalpojumiem un projektēšanas rīkiem saskaņā ar iniciatīvas darbības mērķi Nr. 1</w:t>
      </w:r>
      <w:r w:rsidR="000A2D4C" w:rsidRPr="00E44362">
        <w:rPr>
          <w:rFonts w:ascii="Times New Roman" w:hAnsi="Times New Roman" w:cs="Times New Roman"/>
          <w:color w:val="333333"/>
          <w:sz w:val="24"/>
          <w:szCs w:val="24"/>
        </w:rPr>
        <w:t>”</w:t>
      </w:r>
      <w:r w:rsidRPr="00E44362">
        <w:rPr>
          <w:rFonts w:ascii="Times New Roman" w:hAnsi="Times New Roman" w:cs="Times New Roman"/>
          <w:color w:val="333333"/>
          <w:sz w:val="24"/>
          <w:szCs w:val="24"/>
        </w:rPr>
        <w:t>, ja šī darbība tiek īstenota ar kompetences centru veidojošo atvasināto publisko personu īpašumā esošo infrastruktūru, tas tiek darīts ierobežotas jomas darbības formātā uz šīs infrastruktūras. Ja kompetences centrs tikai nodrošina informāciju par piekļuvi projektēšanas pakalpojumiem, tad informācijas izplatīšana atklātā, pārredzamā un nediskriminējošā veidā nav saimnieciska darbība.</w:t>
      </w:r>
    </w:p>
    <w:p w14:paraId="3E6451EA" w14:textId="0258379B" w:rsidR="003044F2" w:rsidRDefault="003044F2" w:rsidP="65B47795">
      <w:pPr>
        <w:rPr>
          <w:rFonts w:ascii="Times New Roman" w:hAnsi="Times New Roman" w:cs="Times New Roman"/>
          <w:color w:val="333333"/>
          <w:sz w:val="24"/>
          <w:szCs w:val="24"/>
        </w:rPr>
      </w:pPr>
      <w:r w:rsidRPr="0031450C">
        <w:rPr>
          <w:rFonts w:ascii="Times New Roman" w:hAnsi="Times New Roman" w:cs="Times New Roman"/>
          <w:color w:val="333333"/>
          <w:sz w:val="24"/>
          <w:szCs w:val="24"/>
        </w:rPr>
        <w:t xml:space="preserve">Nacionālais mikroshēmu kompetences centrs ir kopuzņēmuma </w:t>
      </w:r>
      <w:r w:rsidR="000A2D4C" w:rsidRPr="0031450C">
        <w:rPr>
          <w:rFonts w:ascii="Times New Roman" w:hAnsi="Times New Roman" w:cs="Times New Roman"/>
          <w:color w:val="333333"/>
          <w:sz w:val="24"/>
          <w:szCs w:val="24"/>
        </w:rPr>
        <w:t>“</w:t>
      </w:r>
      <w:r w:rsidRPr="0031450C">
        <w:rPr>
          <w:rFonts w:ascii="Times New Roman" w:hAnsi="Times New Roman" w:cs="Times New Roman"/>
          <w:color w:val="333333"/>
          <w:sz w:val="24"/>
          <w:szCs w:val="24"/>
        </w:rPr>
        <w:t>Mikroshēmas</w:t>
      </w:r>
      <w:r w:rsidR="000A2D4C" w:rsidRPr="0031450C">
        <w:rPr>
          <w:rFonts w:ascii="Times New Roman" w:hAnsi="Times New Roman" w:cs="Times New Roman"/>
          <w:color w:val="333333"/>
          <w:sz w:val="24"/>
          <w:szCs w:val="24"/>
        </w:rPr>
        <w:t>”</w:t>
      </w:r>
      <w:r w:rsidR="002D2D41" w:rsidRPr="0031450C">
        <w:rPr>
          <w:rFonts w:ascii="Times New Roman" w:hAnsi="Times New Roman" w:cs="Times New Roman"/>
          <w:color w:val="333333"/>
          <w:sz w:val="24"/>
          <w:szCs w:val="24"/>
        </w:rPr>
        <w:t xml:space="preserve"> projekts</w:t>
      </w:r>
      <w:r w:rsidRPr="0031450C">
        <w:rPr>
          <w:rFonts w:ascii="Times New Roman" w:hAnsi="Times New Roman" w:cs="Times New Roman"/>
          <w:color w:val="333333"/>
          <w:sz w:val="24"/>
          <w:szCs w:val="24"/>
        </w:rPr>
        <w:t>, kas izveidots pamatojoties uz līguma par Eiropas Savienības darbību (Eiropas Savienības Oficiālais Vēstnesis, 2010. gada 30. marts, Nr. C 83/47 187.pantu, kas Latvijas gadījumā nefinansē izpētes, konstruēšanas, dizaina vai ražošanas infrastruktūru</w:t>
      </w:r>
      <w:r w:rsidR="00075CFC" w:rsidRPr="0031450C">
        <w:rPr>
          <w:rFonts w:ascii="Times New Roman" w:hAnsi="Times New Roman" w:cs="Times New Roman"/>
          <w:color w:val="333333"/>
          <w:sz w:val="24"/>
          <w:szCs w:val="24"/>
        </w:rPr>
        <w:t>.</w:t>
      </w:r>
    </w:p>
    <w:p w14:paraId="442A9B43" w14:textId="4E1C39C5" w:rsidR="0063101E" w:rsidRDefault="65B47795" w:rsidP="0063101E">
      <w:pPr>
        <w:rPr>
          <w:rFonts w:ascii="Times New Roman" w:hAnsi="Times New Roman" w:cs="Times New Roman"/>
          <w:color w:val="000000" w:themeColor="text1"/>
          <w:sz w:val="24"/>
          <w:szCs w:val="24"/>
        </w:rPr>
      </w:pPr>
      <w:r w:rsidRPr="008D1F29">
        <w:rPr>
          <w:rFonts w:ascii="Times New Roman" w:hAnsi="Times New Roman" w:cs="Times New Roman"/>
          <w:color w:val="000000" w:themeColor="text1"/>
          <w:sz w:val="24"/>
          <w:szCs w:val="24"/>
        </w:rPr>
        <w:t xml:space="preserve">Kompetences centru plānots izveidot </w:t>
      </w:r>
      <w:r w:rsidR="002D2D41">
        <w:rPr>
          <w:rFonts w:ascii="Times New Roman" w:hAnsi="Times New Roman" w:cs="Times New Roman"/>
          <w:color w:val="000000" w:themeColor="text1"/>
          <w:sz w:val="24"/>
          <w:szCs w:val="24"/>
        </w:rPr>
        <w:t xml:space="preserve">kā projektu, </w:t>
      </w:r>
      <w:r w:rsidRPr="008D1F29">
        <w:rPr>
          <w:rFonts w:ascii="Times New Roman" w:hAnsi="Times New Roman" w:cs="Times New Roman"/>
          <w:color w:val="000000" w:themeColor="text1"/>
          <w:sz w:val="24"/>
          <w:szCs w:val="24"/>
        </w:rPr>
        <w:t xml:space="preserve">piedaloties kopuzņēmuma </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Mikroshēmas</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 xml:space="preserve"> organizētajā projektu konkursā </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Mikroshēmu kompetences centri</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 kas notiks 2024. gadā</w:t>
      </w:r>
      <w:r w:rsidR="002D2D41">
        <w:rPr>
          <w:rFonts w:ascii="Times New Roman" w:hAnsi="Times New Roman" w:cs="Times New Roman"/>
          <w:color w:val="000000" w:themeColor="text1"/>
          <w:sz w:val="24"/>
          <w:szCs w:val="24"/>
        </w:rPr>
        <w:t xml:space="preserve"> ar projekta iesniegšanas termiņu 2024.gada 2.oktobris</w:t>
      </w:r>
      <w:r w:rsidRPr="008D1F29">
        <w:rPr>
          <w:rFonts w:ascii="Times New Roman" w:hAnsi="Times New Roman" w:cs="Times New Roman"/>
          <w:color w:val="000000" w:themeColor="text1"/>
          <w:sz w:val="24"/>
          <w:szCs w:val="24"/>
        </w:rPr>
        <w:t xml:space="preserve">. Kopuzņēmums </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Mikroshēmas</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 xml:space="preserve"> četru gadu laikposmā nodrošinās projektu konkursā atlasīto kompetenču centru </w:t>
      </w:r>
      <w:r w:rsidRPr="008D1F29">
        <w:rPr>
          <w:rFonts w:ascii="Times New Roman" w:hAnsi="Times New Roman" w:cs="Times New Roman"/>
          <w:b/>
          <w:bCs/>
          <w:color w:val="000000" w:themeColor="text1"/>
          <w:sz w:val="24"/>
          <w:szCs w:val="24"/>
        </w:rPr>
        <w:t>līdzfinansējumu līdz 1 milj.</w:t>
      </w:r>
      <w:r w:rsidRPr="008D1F29">
        <w:rPr>
          <w:rFonts w:ascii="Times New Roman" w:hAnsi="Times New Roman" w:cs="Times New Roman"/>
          <w:b/>
          <w:bCs/>
          <w:i/>
          <w:iCs/>
          <w:color w:val="000000" w:themeColor="text1"/>
          <w:sz w:val="24"/>
          <w:szCs w:val="24"/>
        </w:rPr>
        <w:t xml:space="preserve"> euro </w:t>
      </w:r>
      <w:r w:rsidRPr="008D1F29">
        <w:rPr>
          <w:rFonts w:ascii="Times New Roman" w:hAnsi="Times New Roman" w:cs="Times New Roman"/>
          <w:b/>
          <w:bCs/>
          <w:color w:val="000000" w:themeColor="text1"/>
          <w:sz w:val="24"/>
          <w:szCs w:val="24"/>
        </w:rPr>
        <w:t>gadā</w:t>
      </w:r>
      <w:r w:rsidRPr="008D1F29">
        <w:rPr>
          <w:rFonts w:ascii="Times New Roman" w:hAnsi="Times New Roman" w:cs="Times New Roman"/>
          <w:color w:val="000000" w:themeColor="text1"/>
          <w:sz w:val="24"/>
          <w:szCs w:val="24"/>
        </w:rPr>
        <w:t>. Iesaistītās valstis līdzfinansēs savus valsts kompetences centrus kopā ar ES, t. i., 50% finansēs no ES iemaksām un 50% no valsts iemaksām. ES finansējums būs atkarīgs no tā, vai ir pieejama tāda pati (vai lielāka) valsts iemaksu summa. </w:t>
      </w:r>
    </w:p>
    <w:p w14:paraId="144A3A4A" w14:textId="4E171545" w:rsidR="002D2D41" w:rsidRPr="005726E8" w:rsidRDefault="002D2D41" w:rsidP="0027677A">
      <w:pPr>
        <w:rPr>
          <w:rFonts w:ascii="Times New Roman" w:hAnsi="Times New Roman" w:cs="Times New Roman"/>
          <w:color w:val="000000" w:themeColor="text1"/>
          <w:sz w:val="24"/>
          <w:szCs w:val="28"/>
        </w:rPr>
      </w:pPr>
      <w:r w:rsidRPr="0027677A">
        <w:rPr>
          <w:rFonts w:ascii="Times New Roman" w:hAnsi="Times New Roman" w:cs="Times New Roman"/>
          <w:color w:val="000000" w:themeColor="text1"/>
          <w:sz w:val="24"/>
          <w:szCs w:val="24"/>
        </w:rPr>
        <w:t xml:space="preserve">Kompetences </w:t>
      </w:r>
      <w:r>
        <w:rPr>
          <w:rFonts w:ascii="Times New Roman" w:hAnsi="Times New Roman" w:cs="Times New Roman"/>
          <w:color w:val="000000" w:themeColor="text1"/>
          <w:sz w:val="24"/>
          <w:szCs w:val="24"/>
        </w:rPr>
        <w:t xml:space="preserve">centra projekta </w:t>
      </w:r>
      <w:r w:rsidRPr="005726E8">
        <w:rPr>
          <w:rFonts w:ascii="Times New Roman" w:hAnsi="Times New Roman" w:cs="Times New Roman"/>
          <w:color w:val="000000" w:themeColor="text1"/>
          <w:sz w:val="24"/>
          <w:szCs w:val="24"/>
        </w:rPr>
        <w:t>darbībai no valsts budžeta ir nepieciešams līdzfinansējums</w:t>
      </w:r>
      <w:r w:rsidRPr="005726E8">
        <w:rPr>
          <w:rFonts w:ascii="Times New Roman" w:hAnsi="Times New Roman" w:cs="Times New Roman"/>
          <w:color w:val="000000" w:themeColor="text1"/>
          <w:sz w:val="24"/>
          <w:szCs w:val="28"/>
        </w:rPr>
        <w:t xml:space="preserve"> četru gadu periodā no projektu apstiprināšanas brīža šādām valsts zinātniskajām institūcijām – atvasinātām publiskām personām</w:t>
      </w:r>
      <w:r w:rsidR="00CA7D05">
        <w:rPr>
          <w:rFonts w:ascii="Times New Roman" w:hAnsi="Times New Roman" w:cs="Times New Roman"/>
          <w:color w:val="000000" w:themeColor="text1"/>
          <w:sz w:val="24"/>
          <w:szCs w:val="28"/>
        </w:rPr>
        <w:t xml:space="preserve"> (indikatīvi</w:t>
      </w:r>
      <w:r w:rsidR="002F75C4">
        <w:rPr>
          <w:rFonts w:ascii="Times New Roman" w:hAnsi="Times New Roman" w:cs="Times New Roman"/>
          <w:color w:val="000000" w:themeColor="text1"/>
          <w:sz w:val="24"/>
          <w:szCs w:val="28"/>
        </w:rPr>
        <w:t xml:space="preserve">; detalizēti </w:t>
      </w:r>
      <w:r w:rsidR="002F75C4">
        <w:rPr>
          <w:rFonts w:ascii="Times New Roman" w:hAnsi="Times New Roman" w:cs="Times New Roman"/>
          <w:color w:val="000000" w:themeColor="text1"/>
          <w:sz w:val="24"/>
          <w:szCs w:val="24"/>
        </w:rPr>
        <w:t>skat. Tabulu Nr.1</w:t>
      </w:r>
      <w:r w:rsidR="002F75C4" w:rsidRPr="0027677A">
        <w:rPr>
          <w:rFonts w:ascii="Times New Roman" w:hAnsi="Times New Roman" w:cs="Times New Roman"/>
          <w:color w:val="000000" w:themeColor="text1"/>
          <w:sz w:val="24"/>
          <w:szCs w:val="24"/>
        </w:rPr>
        <w:t>.</w:t>
      </w:r>
      <w:r w:rsidR="002F75C4">
        <w:rPr>
          <w:rFonts w:ascii="Times New Roman" w:hAnsi="Times New Roman" w:cs="Times New Roman"/>
          <w:color w:val="000000" w:themeColor="text1"/>
          <w:sz w:val="24"/>
          <w:szCs w:val="24"/>
        </w:rPr>
        <w:t xml:space="preserve"> un Tabulu Nr.2</w:t>
      </w:r>
      <w:r w:rsidR="00CA7D05">
        <w:rPr>
          <w:rFonts w:ascii="Times New Roman" w:hAnsi="Times New Roman" w:cs="Times New Roman"/>
          <w:color w:val="000000" w:themeColor="text1"/>
          <w:sz w:val="24"/>
          <w:szCs w:val="28"/>
        </w:rPr>
        <w:t>)</w:t>
      </w:r>
      <w:r w:rsidRPr="005726E8">
        <w:rPr>
          <w:rFonts w:ascii="Times New Roman" w:hAnsi="Times New Roman" w:cs="Times New Roman"/>
          <w:color w:val="000000" w:themeColor="text1"/>
          <w:sz w:val="24"/>
          <w:szCs w:val="28"/>
        </w:rPr>
        <w:t>:</w:t>
      </w:r>
    </w:p>
    <w:p w14:paraId="7EAAF72E" w14:textId="77777777" w:rsidR="002D2D41" w:rsidRPr="008D1F29" w:rsidRDefault="002D2D41" w:rsidP="002D2D41">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4.1.</w:t>
      </w:r>
      <w:r w:rsidRPr="008D1F29">
        <w:rPr>
          <w:rFonts w:ascii="Times New Roman" w:hAnsi="Times New Roman" w:cs="Times New Roman"/>
          <w:color w:val="000000" w:themeColor="text1"/>
          <w:sz w:val="24"/>
          <w:szCs w:val="28"/>
        </w:rPr>
        <w:tab/>
        <w:t>Rīgas Tehniskajai universitātei ne vairāk kā 231 159</w:t>
      </w:r>
      <w:r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xml:space="preserve"> apmērā gadā;</w:t>
      </w:r>
    </w:p>
    <w:p w14:paraId="7FD998CB" w14:textId="77777777" w:rsidR="002D2D41" w:rsidRPr="008D1F29" w:rsidRDefault="002D2D41" w:rsidP="002D2D41">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4.2.</w:t>
      </w:r>
      <w:r w:rsidRPr="008D1F29">
        <w:rPr>
          <w:rFonts w:ascii="Times New Roman" w:hAnsi="Times New Roman" w:cs="Times New Roman"/>
          <w:color w:val="000000" w:themeColor="text1"/>
          <w:sz w:val="24"/>
          <w:szCs w:val="28"/>
        </w:rPr>
        <w:tab/>
        <w:t>Elektronikas un datorzinātņu institūtam ne vairāk kā 175 094</w:t>
      </w:r>
      <w:r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xml:space="preserve"> apmērā gadā;</w:t>
      </w:r>
    </w:p>
    <w:p w14:paraId="59C791F7" w14:textId="77777777" w:rsidR="002D2D41" w:rsidRPr="008D1F29" w:rsidRDefault="002D2D41" w:rsidP="002D2D41">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4.3.</w:t>
      </w:r>
      <w:r w:rsidRPr="008D1F29">
        <w:rPr>
          <w:rFonts w:ascii="Times New Roman" w:hAnsi="Times New Roman" w:cs="Times New Roman"/>
          <w:color w:val="000000" w:themeColor="text1"/>
          <w:sz w:val="24"/>
          <w:szCs w:val="28"/>
        </w:rPr>
        <w:tab/>
        <w:t>Latvijas Universitātei ne vairāk kā 159 532</w:t>
      </w:r>
      <w:r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xml:space="preserve"> apmērā gadā;</w:t>
      </w:r>
    </w:p>
    <w:p w14:paraId="58379210" w14:textId="77777777" w:rsidR="002D2D41" w:rsidRPr="008D1F29" w:rsidRDefault="002D2D41" w:rsidP="002D2D41">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4.4.</w:t>
      </w:r>
      <w:r w:rsidRPr="008D1F29">
        <w:rPr>
          <w:rFonts w:ascii="Times New Roman" w:hAnsi="Times New Roman" w:cs="Times New Roman"/>
          <w:color w:val="000000" w:themeColor="text1"/>
          <w:sz w:val="24"/>
          <w:szCs w:val="28"/>
        </w:rPr>
        <w:tab/>
        <w:t>Latvijas Universitātes Cietvielu fizikas institūtam ne vairāk kā 178 919</w:t>
      </w:r>
      <w:r w:rsidRPr="008D1F29">
        <w:rPr>
          <w:rFonts w:ascii="Times New Roman" w:hAnsi="Times New Roman" w:cs="Times New Roman"/>
          <w:i/>
          <w:color w:val="000000" w:themeColor="text1"/>
          <w:sz w:val="24"/>
          <w:szCs w:val="28"/>
        </w:rPr>
        <w:t xml:space="preserve"> euro</w:t>
      </w:r>
      <w:r w:rsidRPr="008D1F29">
        <w:rPr>
          <w:rFonts w:ascii="Times New Roman" w:hAnsi="Times New Roman" w:cs="Times New Roman"/>
          <w:color w:val="000000" w:themeColor="text1"/>
          <w:sz w:val="24"/>
          <w:szCs w:val="28"/>
        </w:rPr>
        <w:t xml:space="preserve"> apmērā gadā.</w:t>
      </w:r>
    </w:p>
    <w:p w14:paraId="066B2CE6" w14:textId="77777777" w:rsidR="00DB4706" w:rsidRPr="00DB4706" w:rsidRDefault="00DB4706" w:rsidP="00DB4706">
      <w:pPr>
        <w:rPr>
          <w:rFonts w:ascii="Times New Roman" w:hAnsi="Times New Roman" w:cs="Times New Roman"/>
          <w:color w:val="000000" w:themeColor="text1"/>
          <w:sz w:val="24"/>
          <w:szCs w:val="24"/>
        </w:rPr>
      </w:pPr>
      <w:r w:rsidRPr="00DB4706">
        <w:rPr>
          <w:rFonts w:ascii="Times New Roman" w:hAnsi="Times New Roman" w:cs="Times New Roman"/>
          <w:b/>
          <w:bCs/>
          <w:i/>
          <w:iCs/>
          <w:color w:val="000000" w:themeColor="text1"/>
          <w:sz w:val="24"/>
          <w:szCs w:val="24"/>
        </w:rPr>
        <w:t>Projekta finansējums</w:t>
      </w:r>
    </w:p>
    <w:p w14:paraId="58A631AB" w14:textId="04F76338" w:rsidR="00DB4706" w:rsidRPr="00DB4706" w:rsidRDefault="00DB4706" w:rsidP="00DB4706">
      <w:pPr>
        <w:rPr>
          <w:rFonts w:ascii="Times New Roman" w:hAnsi="Times New Roman" w:cs="Times New Roman"/>
          <w:i/>
          <w:iCs/>
          <w:color w:val="000000" w:themeColor="text1"/>
          <w:sz w:val="24"/>
          <w:szCs w:val="24"/>
        </w:rPr>
      </w:pPr>
      <w:r w:rsidRPr="00DB4706">
        <w:rPr>
          <w:rFonts w:ascii="Times New Roman" w:hAnsi="Times New Roman" w:cs="Times New Roman"/>
          <w:color w:val="000000" w:themeColor="text1"/>
          <w:sz w:val="24"/>
          <w:szCs w:val="24"/>
        </w:rPr>
        <w:t xml:space="preserve">Tabula Nr. 1 </w:t>
      </w:r>
      <w:r w:rsidRPr="00DB4706">
        <w:rPr>
          <w:rFonts w:ascii="Times New Roman" w:hAnsi="Times New Roman" w:cs="Times New Roman"/>
          <w:i/>
          <w:iCs/>
          <w:color w:val="000000" w:themeColor="text1"/>
          <w:sz w:val="24"/>
          <w:szCs w:val="24"/>
        </w:rPr>
        <w:t>“</w:t>
      </w:r>
      <w:r w:rsidR="00141637" w:rsidRPr="004E1159">
        <w:rPr>
          <w:rFonts w:ascii="Times New Roman" w:hAnsi="Times New Roman" w:cs="Times New Roman"/>
          <w:b/>
          <w:bCs/>
          <w:i/>
          <w:iCs/>
          <w:color w:val="000000" w:themeColor="text1"/>
          <w:sz w:val="24"/>
          <w:szCs w:val="24"/>
        </w:rPr>
        <w:t>Indikatīvais</w:t>
      </w:r>
      <w:r w:rsidR="00141637">
        <w:rPr>
          <w:rFonts w:ascii="Times New Roman" w:hAnsi="Times New Roman" w:cs="Times New Roman"/>
          <w:i/>
          <w:iCs/>
          <w:color w:val="000000" w:themeColor="text1"/>
          <w:sz w:val="24"/>
          <w:szCs w:val="24"/>
        </w:rPr>
        <w:t xml:space="preserve"> p</w:t>
      </w:r>
      <w:r w:rsidRPr="00DB4706">
        <w:rPr>
          <w:rFonts w:ascii="Times New Roman" w:hAnsi="Times New Roman" w:cs="Times New Roman"/>
          <w:i/>
          <w:iCs/>
          <w:color w:val="000000" w:themeColor="text1"/>
          <w:sz w:val="24"/>
          <w:szCs w:val="24"/>
        </w:rPr>
        <w:t xml:space="preserve">rojekta </w:t>
      </w:r>
      <w:r w:rsidR="00007A94">
        <w:rPr>
          <w:rFonts w:ascii="Times New Roman" w:hAnsi="Times New Roman" w:cs="Times New Roman"/>
          <w:i/>
          <w:iCs/>
          <w:color w:val="000000" w:themeColor="text1"/>
          <w:sz w:val="24"/>
          <w:szCs w:val="24"/>
        </w:rPr>
        <w:t>N</w:t>
      </w:r>
      <w:r>
        <w:rPr>
          <w:rFonts w:ascii="Times New Roman" w:hAnsi="Times New Roman" w:cs="Times New Roman"/>
          <w:i/>
          <w:iCs/>
          <w:color w:val="000000" w:themeColor="text1"/>
          <w:sz w:val="24"/>
          <w:szCs w:val="24"/>
        </w:rPr>
        <w:t xml:space="preserve">acionālais mikroshēmu kompetences centrs </w:t>
      </w:r>
      <w:r w:rsidRPr="00DB4706">
        <w:rPr>
          <w:rFonts w:ascii="Times New Roman" w:hAnsi="Times New Roman" w:cs="Times New Roman"/>
          <w:i/>
          <w:iCs/>
          <w:color w:val="000000" w:themeColor="text1"/>
          <w:sz w:val="24"/>
          <w:szCs w:val="24"/>
        </w:rPr>
        <w:t xml:space="preserve">izmaksu sadalījums (euro)”, </w:t>
      </w:r>
      <w:r w:rsidR="00141637">
        <w:rPr>
          <w:rFonts w:ascii="Times New Roman" w:hAnsi="Times New Roman" w:cs="Times New Roman"/>
          <w:i/>
          <w:iCs/>
          <w:color w:val="000000" w:themeColor="text1"/>
          <w:sz w:val="24"/>
          <w:szCs w:val="24"/>
        </w:rPr>
        <w:t xml:space="preserve">projektu konkursā </w:t>
      </w:r>
      <w:r w:rsidR="00106693" w:rsidRPr="008D1F29">
        <w:rPr>
          <w:rFonts w:ascii="Times New Roman" w:hAnsi="Times New Roman" w:cs="Times New Roman"/>
          <w:color w:val="000000" w:themeColor="text1"/>
          <w:sz w:val="24"/>
          <w:szCs w:val="28"/>
        </w:rPr>
        <w:t>DIGITAL-Chips-2024-SG-CCC-1</w:t>
      </w:r>
      <w:r w:rsidR="00007A94">
        <w:rPr>
          <w:rFonts w:ascii="Times New Roman" w:hAnsi="Times New Roman" w:cs="Times New Roman"/>
          <w:color w:val="000000" w:themeColor="text1"/>
          <w:sz w:val="24"/>
          <w:szCs w:val="28"/>
        </w:rPr>
        <w:t xml:space="preserve">, </w:t>
      </w:r>
      <w:r w:rsidR="00007A94" w:rsidRPr="00DB4706">
        <w:rPr>
          <w:rFonts w:ascii="Times New Roman" w:hAnsi="Times New Roman" w:cs="Times New Roman"/>
          <w:i/>
          <w:iCs/>
          <w:color w:val="000000" w:themeColor="text1"/>
          <w:sz w:val="24"/>
          <w:szCs w:val="24"/>
        </w:rPr>
        <w:t>noapaļots pilnos euro</w:t>
      </w:r>
    </w:p>
    <w:tbl>
      <w:tblPr>
        <w:tblW w:w="9214" w:type="dxa"/>
        <w:tblInd w:w="-5" w:type="dxa"/>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000000" w:themeColor="text1"/>
          <w:insideV w:val="dotted" w:sz="4" w:space="0" w:color="000000" w:themeColor="text1"/>
        </w:tblBorders>
        <w:tblLayout w:type="fixed"/>
        <w:tblLook w:val="04A0" w:firstRow="1" w:lastRow="0" w:firstColumn="1" w:lastColumn="0" w:noHBand="0" w:noVBand="1"/>
      </w:tblPr>
      <w:tblGrid>
        <w:gridCol w:w="3828"/>
        <w:gridCol w:w="1134"/>
        <w:gridCol w:w="1984"/>
        <w:gridCol w:w="2268"/>
      </w:tblGrid>
      <w:tr w:rsidR="00861D49" w:rsidRPr="00DB4706" w14:paraId="6E12E7BE" w14:textId="77777777" w:rsidTr="00C63B52">
        <w:trPr>
          <w:trHeight w:val="723"/>
        </w:trPr>
        <w:tc>
          <w:tcPr>
            <w:tcW w:w="3828" w:type="dxa"/>
            <w:shd w:val="clear" w:color="auto" w:fill="FFFFFF" w:themeFill="background1"/>
            <w:noWrap/>
            <w:vAlign w:val="bottom"/>
            <w:hideMark/>
          </w:tcPr>
          <w:p w14:paraId="7ACC5D36" w14:textId="77777777" w:rsidR="00DB4706" w:rsidRPr="004E1159" w:rsidRDefault="00DB4706" w:rsidP="00C63B52">
            <w:pPr>
              <w:spacing w:before="60" w:after="60" w:line="240" w:lineRule="auto"/>
              <w:rPr>
                <w:rFonts w:ascii="Times New Roman" w:hAnsi="Times New Roman" w:cs="Times New Roman"/>
                <w:b/>
                <w:bCs/>
                <w:color w:val="FFFFFF" w:themeColor="background1"/>
                <w:sz w:val="22"/>
              </w:rPr>
            </w:pPr>
            <w:r w:rsidRPr="004E1159">
              <w:rPr>
                <w:rFonts w:ascii="Times New Roman" w:hAnsi="Times New Roman" w:cs="Times New Roman"/>
                <w:b/>
                <w:bCs/>
                <w:color w:val="000000" w:themeColor="text1"/>
                <w:sz w:val="22"/>
              </w:rPr>
              <w:t>Latvijas partneris</w:t>
            </w:r>
          </w:p>
        </w:tc>
        <w:tc>
          <w:tcPr>
            <w:tcW w:w="1134" w:type="dxa"/>
            <w:shd w:val="clear" w:color="auto" w:fill="3A3A3A"/>
            <w:vAlign w:val="bottom"/>
            <w:hideMark/>
          </w:tcPr>
          <w:p w14:paraId="0D20D6A2" w14:textId="77777777" w:rsidR="00DB4706" w:rsidRPr="004E1159" w:rsidRDefault="00DB4706" w:rsidP="00C63B52">
            <w:pPr>
              <w:spacing w:before="60" w:after="60" w:line="240" w:lineRule="auto"/>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Kopējās izmaksas </w:t>
            </w:r>
          </w:p>
        </w:tc>
        <w:tc>
          <w:tcPr>
            <w:tcW w:w="1984" w:type="dxa"/>
            <w:shd w:val="clear" w:color="auto" w:fill="3A3A3A"/>
            <w:vAlign w:val="bottom"/>
            <w:hideMark/>
          </w:tcPr>
          <w:p w14:paraId="3FD6BBA0" w14:textId="15054550" w:rsidR="00DB4706" w:rsidRPr="004E1159" w:rsidRDefault="00855CAD" w:rsidP="00C63B52">
            <w:pPr>
              <w:spacing w:before="60" w:after="60" w:line="240" w:lineRule="auto"/>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Eiropas Komisijas finansējums</w:t>
            </w:r>
            <w:r w:rsidR="00C63B52">
              <w:rPr>
                <w:rFonts w:ascii="Times New Roman" w:hAnsi="Times New Roman" w:cs="Times New Roman"/>
                <w:b/>
                <w:bCs/>
                <w:color w:val="FFFFFF" w:themeColor="background1"/>
                <w:sz w:val="22"/>
              </w:rPr>
              <w:t xml:space="preserve"> </w:t>
            </w:r>
            <w:r w:rsidR="008E4F1F">
              <w:rPr>
                <w:rFonts w:ascii="Times New Roman" w:hAnsi="Times New Roman" w:cs="Times New Roman"/>
                <w:b/>
                <w:bCs/>
                <w:color w:val="FFFFFF" w:themeColor="background1"/>
                <w:sz w:val="22"/>
              </w:rPr>
              <w:t>5</w:t>
            </w:r>
            <w:r w:rsidRPr="004E1159">
              <w:rPr>
                <w:rFonts w:ascii="Times New Roman" w:hAnsi="Times New Roman" w:cs="Times New Roman"/>
                <w:b/>
                <w:bCs/>
                <w:color w:val="FFFFFF" w:themeColor="background1"/>
                <w:sz w:val="22"/>
              </w:rPr>
              <w:t>0%</w:t>
            </w:r>
          </w:p>
        </w:tc>
        <w:tc>
          <w:tcPr>
            <w:tcW w:w="2268" w:type="dxa"/>
            <w:shd w:val="clear" w:color="auto" w:fill="3A3A3A"/>
            <w:vAlign w:val="bottom"/>
            <w:hideMark/>
          </w:tcPr>
          <w:p w14:paraId="2BE8BA80" w14:textId="2F93D61E" w:rsidR="00DB4706" w:rsidRPr="004E1159" w:rsidRDefault="00DB4706" w:rsidP="00C63B52">
            <w:pPr>
              <w:spacing w:before="60" w:after="60" w:line="240" w:lineRule="auto"/>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Valsts budžeta līdzfinansējums</w:t>
            </w:r>
            <w:r w:rsidR="008E4F1F">
              <w:rPr>
                <w:rFonts w:ascii="Times New Roman" w:hAnsi="Times New Roman" w:cs="Times New Roman"/>
                <w:b/>
                <w:bCs/>
                <w:color w:val="FFFFFF" w:themeColor="background1"/>
                <w:sz w:val="22"/>
              </w:rPr>
              <w:t xml:space="preserve"> </w:t>
            </w:r>
            <w:r w:rsidRPr="004E1159">
              <w:rPr>
                <w:rFonts w:ascii="Times New Roman" w:hAnsi="Times New Roman" w:cs="Times New Roman"/>
                <w:b/>
                <w:bCs/>
                <w:color w:val="FFFFFF" w:themeColor="background1"/>
                <w:sz w:val="22"/>
              </w:rPr>
              <w:t>50%</w:t>
            </w:r>
          </w:p>
        </w:tc>
      </w:tr>
      <w:tr w:rsidR="00861D49" w:rsidRPr="00DB4706" w14:paraId="08BA2F02" w14:textId="77777777" w:rsidTr="00C63B52">
        <w:trPr>
          <w:trHeight w:val="663"/>
        </w:trPr>
        <w:tc>
          <w:tcPr>
            <w:tcW w:w="3828" w:type="dxa"/>
            <w:shd w:val="clear" w:color="auto" w:fill="3A3A3A"/>
            <w:vAlign w:val="center"/>
            <w:hideMark/>
          </w:tcPr>
          <w:p w14:paraId="43BA3E2A" w14:textId="77777777" w:rsidR="00DB4706" w:rsidRPr="004E1159" w:rsidRDefault="00DB4706" w:rsidP="00C63B52">
            <w:pPr>
              <w:spacing w:before="60" w:after="60" w:line="240" w:lineRule="auto"/>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Rīgas Tehniskā universitāte</w:t>
            </w:r>
          </w:p>
        </w:tc>
        <w:tc>
          <w:tcPr>
            <w:tcW w:w="1134" w:type="dxa"/>
            <w:noWrap/>
            <w:vAlign w:val="center"/>
            <w:hideMark/>
          </w:tcPr>
          <w:p w14:paraId="5AEF9B83" w14:textId="3C021C7F" w:rsidR="00DB4706" w:rsidRPr="004E1159" w:rsidRDefault="00ED56FA"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1849272</w:t>
            </w:r>
          </w:p>
        </w:tc>
        <w:tc>
          <w:tcPr>
            <w:tcW w:w="1984" w:type="dxa"/>
            <w:noWrap/>
            <w:vAlign w:val="center"/>
            <w:hideMark/>
          </w:tcPr>
          <w:p w14:paraId="352DCAA8" w14:textId="0EDF8648" w:rsidR="00DB4706" w:rsidRPr="004E1159" w:rsidRDefault="0050068B"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924636</w:t>
            </w:r>
          </w:p>
        </w:tc>
        <w:tc>
          <w:tcPr>
            <w:tcW w:w="2268" w:type="dxa"/>
            <w:noWrap/>
            <w:vAlign w:val="center"/>
            <w:hideMark/>
          </w:tcPr>
          <w:p w14:paraId="38C44F3F" w14:textId="4CDCEEE4" w:rsidR="00DB4706" w:rsidRPr="004E1159" w:rsidRDefault="00250C2E"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924636</w:t>
            </w:r>
          </w:p>
        </w:tc>
      </w:tr>
      <w:tr w:rsidR="00861D49" w:rsidRPr="00DB4706" w14:paraId="6511C8E1" w14:textId="77777777" w:rsidTr="00C63B52">
        <w:trPr>
          <w:trHeight w:val="663"/>
        </w:trPr>
        <w:tc>
          <w:tcPr>
            <w:tcW w:w="3828" w:type="dxa"/>
            <w:shd w:val="clear" w:color="auto" w:fill="3A3A3A"/>
            <w:vAlign w:val="center"/>
          </w:tcPr>
          <w:p w14:paraId="1B3273D2" w14:textId="275997C4" w:rsidR="009E42AB" w:rsidRPr="004E1159" w:rsidRDefault="00ED56FA" w:rsidP="00C63B52">
            <w:pPr>
              <w:spacing w:before="60" w:after="60" w:line="240" w:lineRule="auto"/>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lastRenderedPageBreak/>
              <w:t>Elektronikas un datorzinātņu institūts</w:t>
            </w:r>
          </w:p>
        </w:tc>
        <w:tc>
          <w:tcPr>
            <w:tcW w:w="1134" w:type="dxa"/>
            <w:noWrap/>
            <w:vAlign w:val="center"/>
          </w:tcPr>
          <w:p w14:paraId="79920A4A" w14:textId="3174ED29" w:rsidR="009E42AB" w:rsidRPr="004E1159" w:rsidRDefault="001054BC"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1400752</w:t>
            </w:r>
          </w:p>
        </w:tc>
        <w:tc>
          <w:tcPr>
            <w:tcW w:w="1984" w:type="dxa"/>
            <w:noWrap/>
            <w:vAlign w:val="center"/>
          </w:tcPr>
          <w:p w14:paraId="72A1B244" w14:textId="5AEA874D" w:rsidR="009E42AB" w:rsidRPr="004E1159" w:rsidRDefault="00ED56FA"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700376</w:t>
            </w:r>
          </w:p>
        </w:tc>
        <w:tc>
          <w:tcPr>
            <w:tcW w:w="2268" w:type="dxa"/>
            <w:noWrap/>
            <w:vAlign w:val="center"/>
          </w:tcPr>
          <w:p w14:paraId="4040BE6F" w14:textId="36092777" w:rsidR="009E42AB" w:rsidRPr="004E1159" w:rsidRDefault="00250C2E"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700376</w:t>
            </w:r>
          </w:p>
        </w:tc>
      </w:tr>
      <w:tr w:rsidR="00861D49" w:rsidRPr="00DB4706" w14:paraId="7F8F90EE" w14:textId="77777777" w:rsidTr="00C63B52">
        <w:trPr>
          <w:trHeight w:val="663"/>
        </w:trPr>
        <w:tc>
          <w:tcPr>
            <w:tcW w:w="3828" w:type="dxa"/>
            <w:shd w:val="clear" w:color="auto" w:fill="3A3A3A"/>
            <w:vAlign w:val="center"/>
          </w:tcPr>
          <w:p w14:paraId="28A4FB1E" w14:textId="64BC63F7" w:rsidR="009E42AB" w:rsidRPr="004E1159" w:rsidRDefault="001054BC" w:rsidP="00C63B52">
            <w:pPr>
              <w:spacing w:before="60" w:after="60" w:line="240" w:lineRule="auto"/>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Latvijas Universitāte</w:t>
            </w:r>
            <w:r w:rsidR="00861D49">
              <w:rPr>
                <w:rFonts w:ascii="Times New Roman" w:hAnsi="Times New Roman" w:cs="Times New Roman"/>
                <w:b/>
                <w:bCs/>
                <w:color w:val="FFFFFF" w:themeColor="background1"/>
                <w:sz w:val="22"/>
              </w:rPr>
              <w:t xml:space="preserve"> (LU)</w:t>
            </w:r>
          </w:p>
        </w:tc>
        <w:tc>
          <w:tcPr>
            <w:tcW w:w="1134" w:type="dxa"/>
            <w:noWrap/>
            <w:vAlign w:val="center"/>
          </w:tcPr>
          <w:p w14:paraId="5C42681E" w14:textId="6BFEC771" w:rsidR="009E42AB" w:rsidRPr="004E1159" w:rsidRDefault="00DA736F"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1276256</w:t>
            </w:r>
          </w:p>
        </w:tc>
        <w:tc>
          <w:tcPr>
            <w:tcW w:w="1984" w:type="dxa"/>
            <w:noWrap/>
            <w:vAlign w:val="center"/>
          </w:tcPr>
          <w:p w14:paraId="7AA125E7" w14:textId="5F7EE4B9" w:rsidR="009E42AB" w:rsidRPr="004E1159" w:rsidRDefault="001054BC"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638128</w:t>
            </w:r>
          </w:p>
        </w:tc>
        <w:tc>
          <w:tcPr>
            <w:tcW w:w="2268" w:type="dxa"/>
            <w:noWrap/>
            <w:vAlign w:val="center"/>
          </w:tcPr>
          <w:p w14:paraId="13381B69" w14:textId="7125A817" w:rsidR="009E42AB" w:rsidRPr="004E1159" w:rsidRDefault="00250C2E"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638128</w:t>
            </w:r>
          </w:p>
        </w:tc>
      </w:tr>
      <w:tr w:rsidR="00861D49" w:rsidRPr="00DB4706" w14:paraId="0FCFFA24" w14:textId="77777777" w:rsidTr="00C63B52">
        <w:trPr>
          <w:trHeight w:val="663"/>
        </w:trPr>
        <w:tc>
          <w:tcPr>
            <w:tcW w:w="3828" w:type="dxa"/>
            <w:shd w:val="clear" w:color="auto" w:fill="3A3A3A"/>
            <w:vAlign w:val="center"/>
          </w:tcPr>
          <w:p w14:paraId="76909FD0" w14:textId="21D61376" w:rsidR="009E42AB" w:rsidRPr="004E1159" w:rsidRDefault="00861D49" w:rsidP="00C63B52">
            <w:pPr>
              <w:spacing w:before="60" w:after="60" w:line="240" w:lineRule="auto"/>
              <w:jc w:val="left"/>
              <w:rPr>
                <w:rFonts w:ascii="Times New Roman" w:hAnsi="Times New Roman" w:cs="Times New Roman"/>
                <w:b/>
                <w:bCs/>
                <w:color w:val="FFFFFF" w:themeColor="background1"/>
                <w:sz w:val="22"/>
              </w:rPr>
            </w:pPr>
            <w:r>
              <w:rPr>
                <w:rFonts w:ascii="Times New Roman" w:hAnsi="Times New Roman" w:cs="Times New Roman"/>
                <w:b/>
                <w:bCs/>
                <w:color w:val="FFFFFF" w:themeColor="background1"/>
                <w:sz w:val="22"/>
              </w:rPr>
              <w:t>LU</w:t>
            </w:r>
            <w:r w:rsidR="00DA736F" w:rsidRPr="004E1159">
              <w:rPr>
                <w:rFonts w:ascii="Times New Roman" w:hAnsi="Times New Roman" w:cs="Times New Roman"/>
                <w:b/>
                <w:bCs/>
                <w:color w:val="FFFFFF" w:themeColor="background1"/>
                <w:sz w:val="22"/>
              </w:rPr>
              <w:t xml:space="preserve"> Cietvielu fizikas institūts</w:t>
            </w:r>
          </w:p>
        </w:tc>
        <w:tc>
          <w:tcPr>
            <w:tcW w:w="1134" w:type="dxa"/>
            <w:noWrap/>
            <w:vAlign w:val="center"/>
          </w:tcPr>
          <w:p w14:paraId="254FEDDE" w14:textId="37F1A57B" w:rsidR="009E42AB" w:rsidRPr="004E1159" w:rsidRDefault="004E395C"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1431352</w:t>
            </w:r>
          </w:p>
        </w:tc>
        <w:tc>
          <w:tcPr>
            <w:tcW w:w="1984" w:type="dxa"/>
            <w:noWrap/>
            <w:vAlign w:val="center"/>
          </w:tcPr>
          <w:p w14:paraId="06652881" w14:textId="7F2EAEA9" w:rsidR="009E42AB" w:rsidRPr="004E1159" w:rsidRDefault="004E395C"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715676</w:t>
            </w:r>
          </w:p>
        </w:tc>
        <w:tc>
          <w:tcPr>
            <w:tcW w:w="2268" w:type="dxa"/>
            <w:noWrap/>
            <w:vAlign w:val="center"/>
          </w:tcPr>
          <w:p w14:paraId="71CFA1F2" w14:textId="51B6536E" w:rsidR="009E42AB" w:rsidRPr="004E1159" w:rsidRDefault="00250C2E" w:rsidP="00C63B52">
            <w:pPr>
              <w:spacing w:before="60" w:after="60"/>
              <w:jc w:val="center"/>
              <w:rPr>
                <w:rFonts w:ascii="Times New Roman" w:hAnsi="Times New Roman" w:cs="Times New Roman"/>
                <w:color w:val="000000" w:themeColor="text1"/>
                <w:sz w:val="22"/>
                <w:lang w:val="en-US"/>
              </w:rPr>
            </w:pPr>
            <w:r w:rsidRPr="004E1159">
              <w:rPr>
                <w:rFonts w:ascii="Times New Roman" w:hAnsi="Times New Roman" w:cs="Times New Roman"/>
                <w:color w:val="000000" w:themeColor="text1"/>
                <w:sz w:val="22"/>
                <w:lang w:val="en-US"/>
              </w:rPr>
              <w:t>715676</w:t>
            </w:r>
          </w:p>
        </w:tc>
      </w:tr>
    </w:tbl>
    <w:p w14:paraId="638FF312" w14:textId="4113A728" w:rsidR="00DB4706" w:rsidRPr="00DB4706" w:rsidRDefault="00DB4706" w:rsidP="00DB4706">
      <w:pPr>
        <w:rPr>
          <w:rFonts w:ascii="Times New Roman" w:hAnsi="Times New Roman" w:cs="Times New Roman"/>
          <w:i/>
          <w:iCs/>
          <w:color w:val="000000" w:themeColor="text1"/>
          <w:sz w:val="24"/>
          <w:szCs w:val="24"/>
        </w:rPr>
      </w:pPr>
      <w:r w:rsidRPr="00DB4706">
        <w:rPr>
          <w:rFonts w:ascii="Times New Roman" w:hAnsi="Times New Roman" w:cs="Times New Roman"/>
          <w:color w:val="000000" w:themeColor="text1"/>
          <w:sz w:val="24"/>
          <w:szCs w:val="24"/>
        </w:rPr>
        <w:t xml:space="preserve">Tabula Nr. </w:t>
      </w:r>
      <w:r w:rsidRPr="004E1159">
        <w:rPr>
          <w:rFonts w:ascii="Times New Roman" w:hAnsi="Times New Roman" w:cs="Times New Roman"/>
          <w:color w:val="000000" w:themeColor="text1"/>
          <w:sz w:val="24"/>
          <w:szCs w:val="24"/>
        </w:rPr>
        <w:t>2</w:t>
      </w:r>
      <w:r w:rsidRPr="00DB4706">
        <w:rPr>
          <w:rFonts w:ascii="Times New Roman" w:hAnsi="Times New Roman" w:cs="Times New Roman"/>
          <w:i/>
          <w:iCs/>
          <w:color w:val="000000" w:themeColor="text1"/>
          <w:sz w:val="24"/>
          <w:szCs w:val="24"/>
        </w:rPr>
        <w:t xml:space="preserve"> “</w:t>
      </w:r>
      <w:r w:rsidR="00007A94" w:rsidRPr="004E1159">
        <w:rPr>
          <w:rFonts w:ascii="Times New Roman" w:hAnsi="Times New Roman" w:cs="Times New Roman"/>
          <w:b/>
          <w:bCs/>
          <w:i/>
          <w:iCs/>
          <w:color w:val="000000" w:themeColor="text1"/>
          <w:sz w:val="24"/>
          <w:szCs w:val="24"/>
        </w:rPr>
        <w:t>Indikatīvais</w:t>
      </w:r>
      <w:r w:rsidR="00007A94">
        <w:rPr>
          <w:rFonts w:ascii="Times New Roman" w:hAnsi="Times New Roman" w:cs="Times New Roman"/>
          <w:i/>
          <w:iCs/>
          <w:color w:val="000000" w:themeColor="text1"/>
          <w:sz w:val="24"/>
          <w:szCs w:val="24"/>
        </w:rPr>
        <w:t xml:space="preserve"> p</w:t>
      </w:r>
      <w:r w:rsidR="00007A94" w:rsidRPr="00DB4706">
        <w:rPr>
          <w:rFonts w:ascii="Times New Roman" w:hAnsi="Times New Roman" w:cs="Times New Roman"/>
          <w:i/>
          <w:iCs/>
          <w:color w:val="000000" w:themeColor="text1"/>
          <w:sz w:val="24"/>
          <w:szCs w:val="24"/>
        </w:rPr>
        <w:t xml:space="preserve">rojekta </w:t>
      </w:r>
      <w:r w:rsidR="00007A94">
        <w:rPr>
          <w:rFonts w:ascii="Times New Roman" w:hAnsi="Times New Roman" w:cs="Times New Roman"/>
          <w:i/>
          <w:iCs/>
          <w:color w:val="000000" w:themeColor="text1"/>
          <w:sz w:val="24"/>
          <w:szCs w:val="24"/>
        </w:rPr>
        <w:t xml:space="preserve">Nacionālais mikroshēmu kompetences centrs </w:t>
      </w:r>
      <w:r w:rsidR="00007A94" w:rsidRPr="00DB4706">
        <w:rPr>
          <w:rFonts w:ascii="Times New Roman" w:hAnsi="Times New Roman" w:cs="Times New Roman"/>
          <w:i/>
          <w:iCs/>
          <w:color w:val="000000" w:themeColor="text1"/>
          <w:sz w:val="24"/>
          <w:szCs w:val="24"/>
        </w:rPr>
        <w:t>izmaksu sadalījums (euro)”</w:t>
      </w:r>
      <w:r w:rsidR="00855CAD">
        <w:rPr>
          <w:rFonts w:ascii="Times New Roman" w:hAnsi="Times New Roman" w:cs="Times New Roman"/>
          <w:i/>
          <w:iCs/>
          <w:color w:val="000000" w:themeColor="text1"/>
          <w:sz w:val="24"/>
          <w:szCs w:val="24"/>
        </w:rPr>
        <w:t xml:space="preserve"> pa gadiem</w:t>
      </w:r>
      <w:r w:rsidR="00007A94" w:rsidRPr="00DB4706">
        <w:rPr>
          <w:rFonts w:ascii="Times New Roman" w:hAnsi="Times New Roman" w:cs="Times New Roman"/>
          <w:i/>
          <w:iCs/>
          <w:color w:val="000000" w:themeColor="text1"/>
          <w:sz w:val="24"/>
          <w:szCs w:val="24"/>
        </w:rPr>
        <w:t xml:space="preserve">, </w:t>
      </w:r>
      <w:r w:rsidR="00007A94">
        <w:rPr>
          <w:rFonts w:ascii="Times New Roman" w:hAnsi="Times New Roman" w:cs="Times New Roman"/>
          <w:i/>
          <w:iCs/>
          <w:color w:val="000000" w:themeColor="text1"/>
          <w:sz w:val="24"/>
          <w:szCs w:val="24"/>
        </w:rPr>
        <w:t xml:space="preserve">projektu konkursā </w:t>
      </w:r>
      <w:r w:rsidR="00007A94" w:rsidRPr="008D1F29">
        <w:rPr>
          <w:rFonts w:ascii="Times New Roman" w:hAnsi="Times New Roman" w:cs="Times New Roman"/>
          <w:color w:val="000000" w:themeColor="text1"/>
          <w:sz w:val="24"/>
          <w:szCs w:val="28"/>
        </w:rPr>
        <w:t>DIGITAL-Chips-2024-SG-CCC-1</w:t>
      </w:r>
      <w:r w:rsidR="00007A94">
        <w:rPr>
          <w:rFonts w:ascii="Times New Roman" w:hAnsi="Times New Roman" w:cs="Times New Roman"/>
          <w:color w:val="000000" w:themeColor="text1"/>
          <w:sz w:val="24"/>
          <w:szCs w:val="28"/>
        </w:rPr>
        <w:t xml:space="preserve">, </w:t>
      </w:r>
      <w:r w:rsidR="00007A94" w:rsidRPr="00DB4706">
        <w:rPr>
          <w:rFonts w:ascii="Times New Roman" w:hAnsi="Times New Roman" w:cs="Times New Roman"/>
          <w:i/>
          <w:iCs/>
          <w:color w:val="000000" w:themeColor="text1"/>
          <w:sz w:val="24"/>
          <w:szCs w:val="24"/>
        </w:rPr>
        <w:t>noapaļots pilnos euro</w:t>
      </w:r>
    </w:p>
    <w:tbl>
      <w:tblPr>
        <w:tblW w:w="0" w:type="auto"/>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000000" w:themeColor="text1"/>
          <w:insideV w:val="dotted" w:sz="4" w:space="0" w:color="000000" w:themeColor="text1"/>
        </w:tblBorders>
        <w:tblLayout w:type="fixed"/>
        <w:tblLook w:val="06A0" w:firstRow="1" w:lastRow="0" w:firstColumn="1" w:lastColumn="0" w:noHBand="1" w:noVBand="1"/>
      </w:tblPr>
      <w:tblGrid>
        <w:gridCol w:w="2689"/>
        <w:gridCol w:w="1304"/>
        <w:gridCol w:w="1304"/>
        <w:gridCol w:w="1304"/>
        <w:gridCol w:w="1304"/>
        <w:gridCol w:w="1304"/>
      </w:tblGrid>
      <w:tr w:rsidR="00861D49" w:rsidRPr="00DB4706" w14:paraId="71B72BB0" w14:textId="77777777" w:rsidTr="00861D49">
        <w:trPr>
          <w:trHeight w:val="300"/>
        </w:trPr>
        <w:tc>
          <w:tcPr>
            <w:tcW w:w="2689" w:type="dxa"/>
            <w:shd w:val="clear" w:color="auto" w:fill="FFFFFF" w:themeFill="background1"/>
            <w:tcMar>
              <w:top w:w="15" w:type="dxa"/>
              <w:left w:w="15" w:type="dxa"/>
              <w:bottom w:w="0" w:type="dxa"/>
              <w:right w:w="15" w:type="dxa"/>
            </w:tcMar>
            <w:vAlign w:val="center"/>
          </w:tcPr>
          <w:p w14:paraId="246CDFF8" w14:textId="77777777" w:rsidR="00365F32" w:rsidRPr="004E1159" w:rsidRDefault="00365F32" w:rsidP="00C63B52">
            <w:pPr>
              <w:spacing w:before="60" w:after="60" w:line="240" w:lineRule="auto"/>
              <w:jc w:val="center"/>
              <w:rPr>
                <w:rFonts w:ascii="Times New Roman" w:hAnsi="Times New Roman" w:cs="Times New Roman"/>
                <w:b/>
                <w:color w:val="FFFFFF" w:themeColor="background1"/>
                <w:sz w:val="24"/>
                <w:szCs w:val="28"/>
              </w:rPr>
            </w:pPr>
          </w:p>
        </w:tc>
        <w:tc>
          <w:tcPr>
            <w:tcW w:w="1304" w:type="dxa"/>
            <w:shd w:val="clear" w:color="auto" w:fill="3A3A3A"/>
            <w:tcMar>
              <w:top w:w="15" w:type="dxa"/>
              <w:left w:w="15" w:type="dxa"/>
              <w:bottom w:w="0" w:type="dxa"/>
              <w:right w:w="15" w:type="dxa"/>
            </w:tcMar>
            <w:vAlign w:val="center"/>
            <w:hideMark/>
          </w:tcPr>
          <w:p w14:paraId="7FD8EC2E" w14:textId="1473B0F1" w:rsidR="00365F32" w:rsidRPr="004E1159" w:rsidRDefault="00365F32" w:rsidP="00C63B52">
            <w:pPr>
              <w:spacing w:before="60" w:after="60" w:line="240" w:lineRule="auto"/>
              <w:jc w:val="center"/>
              <w:rPr>
                <w:rFonts w:ascii="Times New Roman" w:hAnsi="Times New Roman" w:cs="Times New Roman"/>
                <w:b/>
                <w:color w:val="FFFFFF" w:themeColor="background1"/>
                <w:sz w:val="22"/>
                <w:szCs w:val="24"/>
              </w:rPr>
            </w:pPr>
            <w:r w:rsidRPr="004E1159">
              <w:rPr>
                <w:rFonts w:ascii="Times New Roman" w:hAnsi="Times New Roman" w:cs="Times New Roman"/>
                <w:b/>
                <w:color w:val="FFFFFF" w:themeColor="background1"/>
                <w:sz w:val="22"/>
                <w:szCs w:val="24"/>
              </w:rPr>
              <w:t>202</w:t>
            </w:r>
            <w:r w:rsidR="00795DC8">
              <w:rPr>
                <w:rFonts w:ascii="Times New Roman" w:hAnsi="Times New Roman" w:cs="Times New Roman"/>
                <w:b/>
                <w:color w:val="FFFFFF" w:themeColor="background1"/>
                <w:sz w:val="22"/>
                <w:szCs w:val="24"/>
              </w:rPr>
              <w:t>5</w:t>
            </w:r>
            <w:r w:rsidRPr="004E1159">
              <w:rPr>
                <w:rFonts w:ascii="Times New Roman" w:hAnsi="Times New Roman" w:cs="Times New Roman"/>
                <w:b/>
                <w:color w:val="FFFFFF" w:themeColor="background1"/>
                <w:sz w:val="22"/>
                <w:szCs w:val="24"/>
              </w:rPr>
              <w:t>.gads</w:t>
            </w:r>
          </w:p>
        </w:tc>
        <w:tc>
          <w:tcPr>
            <w:tcW w:w="1304" w:type="dxa"/>
            <w:shd w:val="clear" w:color="auto" w:fill="3A3A3A"/>
            <w:tcMar>
              <w:top w:w="15" w:type="dxa"/>
              <w:left w:w="15" w:type="dxa"/>
              <w:bottom w:w="0" w:type="dxa"/>
              <w:right w:w="15" w:type="dxa"/>
            </w:tcMar>
            <w:vAlign w:val="center"/>
            <w:hideMark/>
          </w:tcPr>
          <w:p w14:paraId="3FE99EAA" w14:textId="027DFC41" w:rsidR="00365F32" w:rsidRPr="004E1159" w:rsidRDefault="00365F32" w:rsidP="00C63B52">
            <w:pPr>
              <w:spacing w:before="60" w:after="60" w:line="240" w:lineRule="auto"/>
              <w:jc w:val="center"/>
              <w:rPr>
                <w:rFonts w:ascii="Times New Roman" w:hAnsi="Times New Roman" w:cs="Times New Roman"/>
                <w:b/>
                <w:color w:val="FFFFFF" w:themeColor="background1"/>
                <w:sz w:val="22"/>
                <w:szCs w:val="24"/>
              </w:rPr>
            </w:pPr>
            <w:r w:rsidRPr="004E1159">
              <w:rPr>
                <w:rFonts w:ascii="Times New Roman" w:hAnsi="Times New Roman" w:cs="Times New Roman"/>
                <w:b/>
                <w:color w:val="FFFFFF" w:themeColor="background1"/>
                <w:sz w:val="22"/>
                <w:szCs w:val="24"/>
              </w:rPr>
              <w:t>202</w:t>
            </w:r>
            <w:r w:rsidR="00795DC8">
              <w:rPr>
                <w:rFonts w:ascii="Times New Roman" w:hAnsi="Times New Roman" w:cs="Times New Roman"/>
                <w:b/>
                <w:color w:val="FFFFFF" w:themeColor="background1"/>
                <w:sz w:val="22"/>
                <w:szCs w:val="24"/>
              </w:rPr>
              <w:t>6</w:t>
            </w:r>
            <w:r w:rsidRPr="004E1159">
              <w:rPr>
                <w:rFonts w:ascii="Times New Roman" w:hAnsi="Times New Roman" w:cs="Times New Roman"/>
                <w:b/>
                <w:color w:val="FFFFFF" w:themeColor="background1"/>
                <w:sz w:val="22"/>
                <w:szCs w:val="24"/>
              </w:rPr>
              <w:t>.gads</w:t>
            </w:r>
          </w:p>
        </w:tc>
        <w:tc>
          <w:tcPr>
            <w:tcW w:w="1304" w:type="dxa"/>
            <w:shd w:val="clear" w:color="auto" w:fill="3A3A3A"/>
            <w:tcMar>
              <w:top w:w="15" w:type="dxa"/>
              <w:left w:w="15" w:type="dxa"/>
              <w:bottom w:w="0" w:type="dxa"/>
              <w:right w:w="15" w:type="dxa"/>
            </w:tcMar>
            <w:vAlign w:val="center"/>
            <w:hideMark/>
          </w:tcPr>
          <w:p w14:paraId="0078C6A3" w14:textId="4213F71E" w:rsidR="00365F32" w:rsidRPr="004E1159" w:rsidRDefault="00365F32" w:rsidP="00C63B52">
            <w:pPr>
              <w:spacing w:before="60" w:after="60" w:line="240" w:lineRule="auto"/>
              <w:jc w:val="center"/>
              <w:rPr>
                <w:rFonts w:ascii="Times New Roman" w:hAnsi="Times New Roman" w:cs="Times New Roman"/>
                <w:b/>
                <w:color w:val="FFFFFF" w:themeColor="background1"/>
                <w:sz w:val="22"/>
                <w:szCs w:val="24"/>
              </w:rPr>
            </w:pPr>
            <w:r w:rsidRPr="004E1159">
              <w:rPr>
                <w:rFonts w:ascii="Times New Roman" w:hAnsi="Times New Roman" w:cs="Times New Roman"/>
                <w:b/>
                <w:color w:val="FFFFFF" w:themeColor="background1"/>
                <w:sz w:val="22"/>
                <w:szCs w:val="24"/>
              </w:rPr>
              <w:t>202</w:t>
            </w:r>
            <w:r w:rsidR="00795DC8">
              <w:rPr>
                <w:rFonts w:ascii="Times New Roman" w:hAnsi="Times New Roman" w:cs="Times New Roman"/>
                <w:b/>
                <w:color w:val="FFFFFF" w:themeColor="background1"/>
                <w:sz w:val="22"/>
                <w:szCs w:val="24"/>
              </w:rPr>
              <w:t>7</w:t>
            </w:r>
            <w:r w:rsidRPr="004E1159">
              <w:rPr>
                <w:rFonts w:ascii="Times New Roman" w:hAnsi="Times New Roman" w:cs="Times New Roman"/>
                <w:b/>
                <w:color w:val="FFFFFF" w:themeColor="background1"/>
                <w:sz w:val="22"/>
                <w:szCs w:val="24"/>
              </w:rPr>
              <w:t>.gads</w:t>
            </w:r>
          </w:p>
        </w:tc>
        <w:tc>
          <w:tcPr>
            <w:tcW w:w="1304" w:type="dxa"/>
            <w:shd w:val="clear" w:color="auto" w:fill="3A3A3A"/>
            <w:tcMar>
              <w:top w:w="15" w:type="dxa"/>
              <w:left w:w="15" w:type="dxa"/>
              <w:bottom w:w="0" w:type="dxa"/>
              <w:right w:w="15" w:type="dxa"/>
            </w:tcMar>
            <w:vAlign w:val="center"/>
            <w:hideMark/>
          </w:tcPr>
          <w:p w14:paraId="34691DC1" w14:textId="6B5D2D87" w:rsidR="00365F32" w:rsidRPr="004E1159" w:rsidRDefault="00365F32" w:rsidP="00C63B52">
            <w:pPr>
              <w:spacing w:before="60" w:after="60" w:line="240" w:lineRule="auto"/>
              <w:jc w:val="center"/>
              <w:rPr>
                <w:rFonts w:ascii="Times New Roman" w:hAnsi="Times New Roman" w:cs="Times New Roman"/>
                <w:b/>
                <w:color w:val="FFFFFF" w:themeColor="background1"/>
                <w:sz w:val="22"/>
                <w:szCs w:val="24"/>
              </w:rPr>
            </w:pPr>
            <w:r w:rsidRPr="004E1159">
              <w:rPr>
                <w:rFonts w:ascii="Times New Roman" w:hAnsi="Times New Roman" w:cs="Times New Roman"/>
                <w:b/>
                <w:color w:val="FFFFFF" w:themeColor="background1"/>
                <w:sz w:val="22"/>
                <w:szCs w:val="24"/>
              </w:rPr>
              <w:t>202</w:t>
            </w:r>
            <w:r w:rsidR="00795DC8">
              <w:rPr>
                <w:rFonts w:ascii="Times New Roman" w:hAnsi="Times New Roman" w:cs="Times New Roman"/>
                <w:b/>
                <w:color w:val="FFFFFF" w:themeColor="background1"/>
                <w:sz w:val="22"/>
                <w:szCs w:val="24"/>
              </w:rPr>
              <w:t>8</w:t>
            </w:r>
            <w:r w:rsidRPr="004E1159">
              <w:rPr>
                <w:rFonts w:ascii="Times New Roman" w:hAnsi="Times New Roman" w:cs="Times New Roman"/>
                <w:b/>
                <w:color w:val="FFFFFF" w:themeColor="background1"/>
                <w:sz w:val="22"/>
                <w:szCs w:val="24"/>
              </w:rPr>
              <w:t>.gads</w:t>
            </w:r>
          </w:p>
        </w:tc>
        <w:tc>
          <w:tcPr>
            <w:tcW w:w="1304" w:type="dxa"/>
            <w:shd w:val="clear" w:color="auto" w:fill="3A3A3A"/>
            <w:tcMar>
              <w:top w:w="15" w:type="dxa"/>
              <w:left w:w="15" w:type="dxa"/>
              <w:bottom w:w="0" w:type="dxa"/>
              <w:right w:w="15" w:type="dxa"/>
            </w:tcMar>
            <w:vAlign w:val="center"/>
            <w:hideMark/>
          </w:tcPr>
          <w:p w14:paraId="0C81F260" w14:textId="77777777" w:rsidR="00365F32" w:rsidRPr="004E1159" w:rsidRDefault="00365F32" w:rsidP="00C63B52">
            <w:pPr>
              <w:spacing w:before="60" w:after="60" w:line="240" w:lineRule="auto"/>
              <w:jc w:val="center"/>
              <w:rPr>
                <w:rFonts w:ascii="Times New Roman" w:hAnsi="Times New Roman" w:cs="Times New Roman"/>
                <w:b/>
                <w:color w:val="FFFFFF" w:themeColor="background1"/>
                <w:sz w:val="22"/>
                <w:szCs w:val="24"/>
              </w:rPr>
            </w:pPr>
            <w:r w:rsidRPr="004E1159">
              <w:rPr>
                <w:rFonts w:ascii="Times New Roman" w:hAnsi="Times New Roman" w:cs="Times New Roman"/>
                <w:b/>
                <w:color w:val="FFFFFF" w:themeColor="background1"/>
                <w:sz w:val="22"/>
                <w:szCs w:val="24"/>
              </w:rPr>
              <w:t>Kopā</w:t>
            </w:r>
          </w:p>
        </w:tc>
      </w:tr>
      <w:tr w:rsidR="00365F32" w:rsidRPr="00DB4706" w14:paraId="241086F0" w14:textId="77777777" w:rsidTr="004E1159">
        <w:trPr>
          <w:trHeight w:val="300"/>
        </w:trPr>
        <w:tc>
          <w:tcPr>
            <w:tcW w:w="2689" w:type="dxa"/>
            <w:shd w:val="clear" w:color="auto" w:fill="3A3A3A"/>
            <w:tcMar>
              <w:top w:w="15" w:type="dxa"/>
              <w:left w:w="15" w:type="dxa"/>
              <w:bottom w:w="0" w:type="dxa"/>
              <w:right w:w="15" w:type="dxa"/>
            </w:tcMar>
            <w:vAlign w:val="center"/>
            <w:hideMark/>
          </w:tcPr>
          <w:p w14:paraId="4922ABA7" w14:textId="77777777" w:rsidR="00365F32" w:rsidRPr="004E1159" w:rsidRDefault="00365F32" w:rsidP="00C63B52">
            <w:pPr>
              <w:spacing w:before="60" w:after="60" w:line="240" w:lineRule="auto"/>
              <w:ind w:left="170" w:right="170"/>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Ieņēmumi, t.sk.:</w:t>
            </w:r>
          </w:p>
        </w:tc>
        <w:tc>
          <w:tcPr>
            <w:tcW w:w="1304" w:type="dxa"/>
            <w:tcMar>
              <w:top w:w="15" w:type="dxa"/>
              <w:left w:w="15" w:type="dxa"/>
              <w:bottom w:w="0" w:type="dxa"/>
              <w:right w:w="15" w:type="dxa"/>
            </w:tcMar>
            <w:vAlign w:val="center"/>
            <w:hideMark/>
          </w:tcPr>
          <w:p w14:paraId="521FF551" w14:textId="24DB2977" w:rsidR="00365F32" w:rsidRPr="004E1159" w:rsidRDefault="008D641C"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hideMark/>
          </w:tcPr>
          <w:p w14:paraId="2F13017D" w14:textId="6121C543" w:rsidR="00365F32" w:rsidRPr="004E1159" w:rsidRDefault="00E70F70"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hideMark/>
          </w:tcPr>
          <w:p w14:paraId="072CE2D1" w14:textId="72D6B8EA" w:rsidR="00365F32" w:rsidRPr="004E1159" w:rsidRDefault="00E70F70"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hideMark/>
          </w:tcPr>
          <w:p w14:paraId="60062D90" w14:textId="36769237" w:rsidR="00365F32" w:rsidRPr="004E1159" w:rsidRDefault="00E70F70"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hideMark/>
          </w:tcPr>
          <w:p w14:paraId="1AA76D15" w14:textId="52916164" w:rsidR="00365F32" w:rsidRPr="004E1159" w:rsidRDefault="009A28A4"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lang w:val="en-US"/>
              </w:rPr>
              <w:t>5957632</w:t>
            </w:r>
          </w:p>
        </w:tc>
      </w:tr>
      <w:tr w:rsidR="00365F32" w:rsidRPr="00DB4706" w14:paraId="61EDDB34" w14:textId="77777777" w:rsidTr="004E1159">
        <w:trPr>
          <w:trHeight w:val="300"/>
        </w:trPr>
        <w:tc>
          <w:tcPr>
            <w:tcW w:w="2689" w:type="dxa"/>
            <w:shd w:val="clear" w:color="auto" w:fill="3A3A3A"/>
            <w:tcMar>
              <w:top w:w="15" w:type="dxa"/>
              <w:left w:w="15" w:type="dxa"/>
              <w:bottom w:w="0" w:type="dxa"/>
              <w:right w:w="15" w:type="dxa"/>
            </w:tcMar>
            <w:vAlign w:val="center"/>
            <w:hideMark/>
          </w:tcPr>
          <w:p w14:paraId="29156388" w14:textId="385F139F" w:rsidR="00365F32" w:rsidRPr="004E1159" w:rsidRDefault="00365F32" w:rsidP="00C63B52">
            <w:pPr>
              <w:spacing w:before="60" w:after="60" w:line="240" w:lineRule="auto"/>
              <w:ind w:left="170" w:right="170"/>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Eiropas Komisijas finansējums (50%)</w:t>
            </w:r>
          </w:p>
        </w:tc>
        <w:tc>
          <w:tcPr>
            <w:tcW w:w="1304" w:type="dxa"/>
            <w:tcMar>
              <w:top w:w="15" w:type="dxa"/>
              <w:left w:w="15" w:type="dxa"/>
              <w:bottom w:w="0" w:type="dxa"/>
              <w:right w:w="15" w:type="dxa"/>
            </w:tcMar>
            <w:vAlign w:val="center"/>
            <w:hideMark/>
          </w:tcPr>
          <w:p w14:paraId="349810AE" w14:textId="6D10FB10"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48C4A67F" w14:textId="589E7609"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3B343452" w14:textId="4013FEAA"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5CC813FD" w14:textId="0B5A0E5B"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4605A73E" w14:textId="572D4AB9"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lang w:val="en-US"/>
              </w:rPr>
              <w:t>2978816</w:t>
            </w:r>
          </w:p>
        </w:tc>
      </w:tr>
      <w:tr w:rsidR="00365F32" w:rsidRPr="00DB4706" w14:paraId="23D45F2D" w14:textId="77777777" w:rsidTr="004E1159">
        <w:trPr>
          <w:trHeight w:val="300"/>
        </w:trPr>
        <w:tc>
          <w:tcPr>
            <w:tcW w:w="2689" w:type="dxa"/>
            <w:shd w:val="clear" w:color="auto" w:fill="3A3A3A"/>
            <w:tcMar>
              <w:top w:w="15" w:type="dxa"/>
              <w:left w:w="15" w:type="dxa"/>
              <w:bottom w:w="0" w:type="dxa"/>
              <w:right w:w="15" w:type="dxa"/>
            </w:tcMar>
            <w:vAlign w:val="center"/>
            <w:hideMark/>
          </w:tcPr>
          <w:p w14:paraId="7CFF3706" w14:textId="127870C4" w:rsidR="00365F32" w:rsidRPr="004E1159" w:rsidRDefault="00365F32" w:rsidP="00C63B52">
            <w:pPr>
              <w:spacing w:before="60" w:after="60" w:line="240" w:lineRule="auto"/>
              <w:ind w:left="170" w:right="170"/>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Valsts budžeta līdzfinansējums (50%)</w:t>
            </w:r>
          </w:p>
        </w:tc>
        <w:tc>
          <w:tcPr>
            <w:tcW w:w="1304" w:type="dxa"/>
            <w:tcMar>
              <w:top w:w="15" w:type="dxa"/>
              <w:left w:w="15" w:type="dxa"/>
              <w:bottom w:w="0" w:type="dxa"/>
              <w:right w:w="15" w:type="dxa"/>
            </w:tcMar>
            <w:vAlign w:val="center"/>
            <w:hideMark/>
          </w:tcPr>
          <w:p w14:paraId="65EED8EA" w14:textId="1A568BB5"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17046D0A" w14:textId="2339E19F"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1FD7DEEB" w14:textId="55D8220F"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378F9F62" w14:textId="10126F1E"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744704</w:t>
            </w:r>
          </w:p>
        </w:tc>
        <w:tc>
          <w:tcPr>
            <w:tcW w:w="1304" w:type="dxa"/>
            <w:tcMar>
              <w:top w:w="15" w:type="dxa"/>
              <w:left w:w="15" w:type="dxa"/>
              <w:bottom w:w="0" w:type="dxa"/>
              <w:right w:w="15" w:type="dxa"/>
            </w:tcMar>
            <w:vAlign w:val="center"/>
            <w:hideMark/>
          </w:tcPr>
          <w:p w14:paraId="53C0BB0A" w14:textId="3062E352" w:rsidR="00365F32" w:rsidRPr="004E1159" w:rsidRDefault="009A28A4"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lang w:val="en-US"/>
              </w:rPr>
              <w:t>2978816</w:t>
            </w:r>
          </w:p>
        </w:tc>
      </w:tr>
      <w:tr w:rsidR="004203DA" w:rsidRPr="00DB4706" w14:paraId="42B76D44" w14:textId="77777777" w:rsidTr="004E1159">
        <w:trPr>
          <w:trHeight w:val="300"/>
        </w:trPr>
        <w:tc>
          <w:tcPr>
            <w:tcW w:w="2689" w:type="dxa"/>
            <w:shd w:val="clear" w:color="auto" w:fill="3A3A3A"/>
            <w:tcMar>
              <w:top w:w="15" w:type="dxa"/>
              <w:left w:w="15" w:type="dxa"/>
              <w:bottom w:w="0" w:type="dxa"/>
              <w:right w:w="15" w:type="dxa"/>
            </w:tcMar>
            <w:vAlign w:val="center"/>
            <w:hideMark/>
          </w:tcPr>
          <w:p w14:paraId="25541472" w14:textId="77777777" w:rsidR="004203DA" w:rsidRPr="004E1159" w:rsidRDefault="004203DA" w:rsidP="00C63B52">
            <w:pPr>
              <w:spacing w:before="60" w:after="60" w:line="240" w:lineRule="auto"/>
              <w:ind w:left="170" w:right="170"/>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Izdevumi, t.sk.:</w:t>
            </w:r>
          </w:p>
        </w:tc>
        <w:tc>
          <w:tcPr>
            <w:tcW w:w="1304" w:type="dxa"/>
            <w:tcMar>
              <w:top w:w="15" w:type="dxa"/>
              <w:left w:w="15" w:type="dxa"/>
              <w:bottom w:w="0" w:type="dxa"/>
              <w:right w:w="15" w:type="dxa"/>
            </w:tcMar>
            <w:vAlign w:val="center"/>
          </w:tcPr>
          <w:p w14:paraId="25A11DC0" w14:textId="5D316126" w:rsidR="004203DA" w:rsidRPr="004E1159" w:rsidRDefault="004203DA"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tcPr>
          <w:p w14:paraId="30FF1B67" w14:textId="400B8571" w:rsidR="004203DA" w:rsidRPr="004E1159" w:rsidRDefault="004203DA"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tcPr>
          <w:p w14:paraId="45CB114A" w14:textId="6A557309" w:rsidR="004203DA" w:rsidRPr="004E1159" w:rsidRDefault="004203DA"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tcPr>
          <w:p w14:paraId="1A6319AE" w14:textId="73894C9F" w:rsidR="004203DA" w:rsidRPr="004E1159" w:rsidRDefault="004203DA"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rPr>
              <w:t>1489408</w:t>
            </w:r>
          </w:p>
        </w:tc>
        <w:tc>
          <w:tcPr>
            <w:tcW w:w="1304" w:type="dxa"/>
            <w:tcMar>
              <w:top w:w="15" w:type="dxa"/>
              <w:left w:w="15" w:type="dxa"/>
              <w:bottom w:w="0" w:type="dxa"/>
              <w:right w:w="15" w:type="dxa"/>
            </w:tcMar>
            <w:vAlign w:val="center"/>
          </w:tcPr>
          <w:p w14:paraId="41C52208" w14:textId="2C7E8119" w:rsidR="004203DA" w:rsidRPr="004E1159" w:rsidRDefault="004203DA" w:rsidP="00C63B52">
            <w:pPr>
              <w:spacing w:before="60" w:after="60"/>
              <w:jc w:val="center"/>
              <w:rPr>
                <w:rFonts w:ascii="Times New Roman" w:hAnsi="Times New Roman" w:cs="Times New Roman"/>
                <w:b/>
                <w:bCs/>
                <w:color w:val="000000" w:themeColor="text1"/>
                <w:sz w:val="22"/>
              </w:rPr>
            </w:pPr>
            <w:r w:rsidRPr="004E1159">
              <w:rPr>
                <w:rFonts w:ascii="Times New Roman" w:hAnsi="Times New Roman" w:cs="Times New Roman"/>
                <w:b/>
                <w:bCs/>
                <w:color w:val="000000" w:themeColor="text1"/>
                <w:sz w:val="22"/>
                <w:lang w:val="en-US"/>
              </w:rPr>
              <w:t>5957632</w:t>
            </w:r>
          </w:p>
        </w:tc>
      </w:tr>
      <w:tr w:rsidR="004203DA" w:rsidRPr="00DB4706" w14:paraId="49AD7A53" w14:textId="77777777" w:rsidTr="004E1159">
        <w:trPr>
          <w:trHeight w:val="300"/>
        </w:trPr>
        <w:tc>
          <w:tcPr>
            <w:tcW w:w="2689" w:type="dxa"/>
            <w:shd w:val="clear" w:color="auto" w:fill="3A3A3A"/>
            <w:tcMar>
              <w:top w:w="15" w:type="dxa"/>
              <w:left w:w="15" w:type="dxa"/>
              <w:bottom w:w="0" w:type="dxa"/>
              <w:right w:w="15" w:type="dxa"/>
            </w:tcMar>
            <w:vAlign w:val="center"/>
            <w:hideMark/>
          </w:tcPr>
          <w:p w14:paraId="11E793CF" w14:textId="70A88D20" w:rsidR="004203DA" w:rsidRPr="004E1159" w:rsidRDefault="00F23850" w:rsidP="00C63B52">
            <w:pPr>
              <w:spacing w:before="60" w:after="60" w:line="240" w:lineRule="auto"/>
              <w:ind w:left="170" w:right="170"/>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Tiešās izmaksas</w:t>
            </w:r>
            <w:r w:rsidR="00795DC8">
              <w:rPr>
                <w:rStyle w:val="FootnoteReference"/>
                <w:rFonts w:ascii="Times New Roman" w:hAnsi="Times New Roman" w:cs="Times New Roman"/>
                <w:b/>
                <w:bCs/>
                <w:color w:val="FFFFFF" w:themeColor="background1"/>
                <w:sz w:val="22"/>
              </w:rPr>
              <w:footnoteReference w:id="21"/>
            </w:r>
            <w:r w:rsidRPr="004E1159">
              <w:rPr>
                <w:rFonts w:ascii="Times New Roman" w:hAnsi="Times New Roman" w:cs="Times New Roman"/>
                <w:b/>
                <w:bCs/>
                <w:color w:val="FFFFFF" w:themeColor="background1"/>
                <w:sz w:val="22"/>
              </w:rPr>
              <w:t xml:space="preserve">, t. sk. atlīdzība </w:t>
            </w:r>
            <w:r w:rsidR="009A5CB6" w:rsidRPr="004E1159">
              <w:rPr>
                <w:rFonts w:ascii="Times New Roman" w:hAnsi="Times New Roman" w:cs="Times New Roman"/>
                <w:b/>
                <w:bCs/>
                <w:color w:val="FFFFFF" w:themeColor="background1"/>
                <w:sz w:val="22"/>
              </w:rPr>
              <w:t>personālam</w:t>
            </w:r>
            <w:r w:rsidR="009F707D" w:rsidRPr="004E1159">
              <w:rPr>
                <w:rFonts w:ascii="Times New Roman" w:hAnsi="Times New Roman" w:cs="Times New Roman"/>
                <w:b/>
                <w:bCs/>
                <w:color w:val="FFFFFF" w:themeColor="background1"/>
                <w:sz w:val="22"/>
              </w:rPr>
              <w:t>,</w:t>
            </w:r>
            <w:r w:rsidR="00821D26" w:rsidRPr="004E1159">
              <w:rPr>
                <w:rFonts w:ascii="Times New Roman" w:hAnsi="Times New Roman" w:cs="Times New Roman"/>
                <w:b/>
                <w:bCs/>
                <w:color w:val="FFFFFF" w:themeColor="background1"/>
                <w:sz w:val="22"/>
              </w:rPr>
              <w:t xml:space="preserve"> </w:t>
            </w:r>
            <w:r w:rsidR="00497EDB" w:rsidRPr="004E1159">
              <w:rPr>
                <w:rFonts w:ascii="Times New Roman" w:hAnsi="Times New Roman" w:cs="Times New Roman"/>
                <w:b/>
                <w:bCs/>
                <w:color w:val="FFFFFF" w:themeColor="background1"/>
                <w:sz w:val="22"/>
              </w:rPr>
              <w:t>kompetenču attīstības</w:t>
            </w:r>
            <w:r w:rsidR="00821D26" w:rsidRPr="004E1159">
              <w:rPr>
                <w:rFonts w:ascii="Times New Roman" w:hAnsi="Times New Roman" w:cs="Times New Roman"/>
                <w:b/>
                <w:bCs/>
                <w:color w:val="FFFFFF" w:themeColor="background1"/>
                <w:sz w:val="22"/>
              </w:rPr>
              <w:t xml:space="preserve"> </w:t>
            </w:r>
            <w:r w:rsidR="00497EDB" w:rsidRPr="004E1159">
              <w:rPr>
                <w:rFonts w:ascii="Times New Roman" w:hAnsi="Times New Roman" w:cs="Times New Roman"/>
                <w:b/>
                <w:bCs/>
                <w:color w:val="FFFFFF" w:themeColor="background1"/>
                <w:sz w:val="22"/>
              </w:rPr>
              <w:t xml:space="preserve">aprīkojums, </w:t>
            </w:r>
            <w:r w:rsidR="00976F96" w:rsidRPr="004E1159">
              <w:rPr>
                <w:rFonts w:ascii="Times New Roman" w:hAnsi="Times New Roman" w:cs="Times New Roman"/>
                <w:b/>
                <w:bCs/>
                <w:color w:val="FFFFFF" w:themeColor="background1"/>
                <w:sz w:val="22"/>
              </w:rPr>
              <w:t>komandējum</w:t>
            </w:r>
            <w:r w:rsidR="00861D49">
              <w:rPr>
                <w:rFonts w:ascii="Times New Roman" w:hAnsi="Times New Roman" w:cs="Times New Roman"/>
                <w:b/>
                <w:bCs/>
                <w:color w:val="FFFFFF" w:themeColor="background1"/>
                <w:sz w:val="22"/>
              </w:rPr>
              <w:t xml:space="preserve">u un </w:t>
            </w:r>
            <w:r w:rsidR="00821D26" w:rsidRPr="004E1159">
              <w:rPr>
                <w:rFonts w:ascii="Times New Roman" w:hAnsi="Times New Roman" w:cs="Times New Roman"/>
                <w:b/>
                <w:bCs/>
                <w:color w:val="FFFFFF" w:themeColor="background1"/>
                <w:sz w:val="22"/>
              </w:rPr>
              <w:t>publicitātes izmaksas</w:t>
            </w:r>
          </w:p>
        </w:tc>
        <w:tc>
          <w:tcPr>
            <w:tcW w:w="1304" w:type="dxa"/>
            <w:tcMar>
              <w:top w:w="15" w:type="dxa"/>
              <w:left w:w="15" w:type="dxa"/>
              <w:bottom w:w="0" w:type="dxa"/>
              <w:right w:w="15" w:type="dxa"/>
            </w:tcMar>
            <w:vAlign w:val="center"/>
          </w:tcPr>
          <w:p w14:paraId="7C1E3853" w14:textId="7E5ED422" w:rsidR="004203DA" w:rsidRPr="004E1159" w:rsidRDefault="00DE5D51"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1385150</w:t>
            </w:r>
          </w:p>
        </w:tc>
        <w:tc>
          <w:tcPr>
            <w:tcW w:w="1304" w:type="dxa"/>
            <w:tcMar>
              <w:top w:w="15" w:type="dxa"/>
              <w:left w:w="15" w:type="dxa"/>
              <w:bottom w:w="0" w:type="dxa"/>
              <w:right w:w="15" w:type="dxa"/>
            </w:tcMar>
            <w:vAlign w:val="center"/>
          </w:tcPr>
          <w:p w14:paraId="2E63B6F9" w14:textId="446DE599" w:rsidR="004203DA" w:rsidRPr="004E1159" w:rsidRDefault="00DE5D51"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1385150</w:t>
            </w:r>
          </w:p>
        </w:tc>
        <w:tc>
          <w:tcPr>
            <w:tcW w:w="1304" w:type="dxa"/>
            <w:tcMar>
              <w:top w:w="15" w:type="dxa"/>
              <w:left w:w="15" w:type="dxa"/>
              <w:bottom w:w="0" w:type="dxa"/>
              <w:right w:w="15" w:type="dxa"/>
            </w:tcMar>
            <w:vAlign w:val="center"/>
          </w:tcPr>
          <w:p w14:paraId="426F3ACF" w14:textId="091287B2" w:rsidR="004203DA" w:rsidRPr="004E1159" w:rsidRDefault="00DE5D51"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1385150</w:t>
            </w:r>
          </w:p>
        </w:tc>
        <w:tc>
          <w:tcPr>
            <w:tcW w:w="1304" w:type="dxa"/>
            <w:tcMar>
              <w:top w:w="15" w:type="dxa"/>
              <w:left w:w="15" w:type="dxa"/>
              <w:bottom w:w="0" w:type="dxa"/>
              <w:right w:w="15" w:type="dxa"/>
            </w:tcMar>
            <w:vAlign w:val="center"/>
          </w:tcPr>
          <w:p w14:paraId="402FF48F" w14:textId="315D63AB" w:rsidR="004203DA" w:rsidRPr="004E1159" w:rsidRDefault="00DE5D51"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1385150</w:t>
            </w:r>
          </w:p>
        </w:tc>
        <w:tc>
          <w:tcPr>
            <w:tcW w:w="1304" w:type="dxa"/>
            <w:tcMar>
              <w:top w:w="15" w:type="dxa"/>
              <w:left w:w="15" w:type="dxa"/>
              <w:bottom w:w="0" w:type="dxa"/>
              <w:right w:w="15" w:type="dxa"/>
            </w:tcMar>
            <w:vAlign w:val="center"/>
          </w:tcPr>
          <w:p w14:paraId="67D0A096" w14:textId="4B45581A" w:rsidR="004203DA" w:rsidRPr="004E1159" w:rsidRDefault="00B913BC"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5540600</w:t>
            </w:r>
          </w:p>
        </w:tc>
      </w:tr>
      <w:tr w:rsidR="004203DA" w:rsidRPr="00DB4706" w14:paraId="74BE7D88" w14:textId="77777777" w:rsidTr="004E1159">
        <w:trPr>
          <w:trHeight w:val="390"/>
        </w:trPr>
        <w:tc>
          <w:tcPr>
            <w:tcW w:w="2689" w:type="dxa"/>
            <w:shd w:val="clear" w:color="auto" w:fill="3A3A3A"/>
            <w:tcMar>
              <w:top w:w="15" w:type="dxa"/>
              <w:left w:w="15" w:type="dxa"/>
              <w:bottom w:w="0" w:type="dxa"/>
              <w:right w:w="15" w:type="dxa"/>
            </w:tcMar>
            <w:vAlign w:val="center"/>
            <w:hideMark/>
          </w:tcPr>
          <w:p w14:paraId="7069D966" w14:textId="797B9AC4" w:rsidR="004203DA" w:rsidRPr="004E1159" w:rsidRDefault="004203DA" w:rsidP="00C63B52">
            <w:pPr>
              <w:spacing w:before="60" w:after="60" w:line="240" w:lineRule="auto"/>
              <w:ind w:left="170" w:right="170"/>
              <w:jc w:val="left"/>
              <w:rPr>
                <w:rFonts w:ascii="Times New Roman" w:hAnsi="Times New Roman" w:cs="Times New Roman"/>
                <w:b/>
                <w:bCs/>
                <w:color w:val="FFFFFF" w:themeColor="background1"/>
                <w:sz w:val="22"/>
              </w:rPr>
            </w:pPr>
            <w:r w:rsidRPr="004E1159">
              <w:rPr>
                <w:rFonts w:ascii="Times New Roman" w:hAnsi="Times New Roman" w:cs="Times New Roman"/>
                <w:b/>
                <w:bCs/>
                <w:color w:val="FFFFFF" w:themeColor="background1"/>
                <w:sz w:val="22"/>
              </w:rPr>
              <w:t>Netiešās izmaksas</w:t>
            </w:r>
            <w:r w:rsidR="00795DC8">
              <w:rPr>
                <w:rFonts w:ascii="Times New Roman" w:hAnsi="Times New Roman" w:cs="Times New Roman"/>
                <w:b/>
                <w:bCs/>
                <w:color w:val="FFFFFF" w:themeColor="background1"/>
                <w:sz w:val="22"/>
              </w:rPr>
              <w:t xml:space="preserve"> no kopējiem izdevumiem </w:t>
            </w:r>
            <w:r w:rsidR="00861D49">
              <w:rPr>
                <w:rFonts w:ascii="Times New Roman" w:hAnsi="Times New Roman" w:cs="Times New Roman"/>
                <w:b/>
                <w:bCs/>
                <w:color w:val="FFFFFF" w:themeColor="background1"/>
                <w:sz w:val="22"/>
              </w:rPr>
              <w:t xml:space="preserve"> </w:t>
            </w:r>
            <w:r w:rsidRPr="004E1159">
              <w:rPr>
                <w:rFonts w:ascii="Times New Roman" w:hAnsi="Times New Roman" w:cs="Times New Roman"/>
                <w:b/>
                <w:bCs/>
                <w:color w:val="FFFFFF" w:themeColor="background1"/>
                <w:sz w:val="22"/>
              </w:rPr>
              <w:t>(7%)</w:t>
            </w:r>
          </w:p>
        </w:tc>
        <w:tc>
          <w:tcPr>
            <w:tcW w:w="1304" w:type="dxa"/>
            <w:tcMar>
              <w:top w:w="15" w:type="dxa"/>
              <w:left w:w="15" w:type="dxa"/>
              <w:bottom w:w="0" w:type="dxa"/>
              <w:right w:w="15" w:type="dxa"/>
            </w:tcMar>
            <w:vAlign w:val="center"/>
          </w:tcPr>
          <w:p w14:paraId="27C61D0F" w14:textId="13ACA2D7" w:rsidR="004203DA" w:rsidRPr="004E1159" w:rsidRDefault="00A815ED"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104258</w:t>
            </w:r>
          </w:p>
        </w:tc>
        <w:tc>
          <w:tcPr>
            <w:tcW w:w="1304" w:type="dxa"/>
            <w:tcMar>
              <w:top w:w="15" w:type="dxa"/>
              <w:left w:w="15" w:type="dxa"/>
              <w:bottom w:w="0" w:type="dxa"/>
              <w:right w:w="15" w:type="dxa"/>
            </w:tcMar>
            <w:vAlign w:val="center"/>
          </w:tcPr>
          <w:p w14:paraId="76559DCA" w14:textId="440AC12C" w:rsidR="004203DA" w:rsidRPr="004E1159" w:rsidRDefault="00A815ED"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104258</w:t>
            </w:r>
          </w:p>
        </w:tc>
        <w:tc>
          <w:tcPr>
            <w:tcW w:w="1304" w:type="dxa"/>
            <w:tcMar>
              <w:top w:w="15" w:type="dxa"/>
              <w:left w:w="15" w:type="dxa"/>
              <w:bottom w:w="0" w:type="dxa"/>
              <w:right w:w="15" w:type="dxa"/>
            </w:tcMar>
            <w:vAlign w:val="center"/>
          </w:tcPr>
          <w:p w14:paraId="4D934A50" w14:textId="41D59736" w:rsidR="004203DA" w:rsidRPr="004E1159" w:rsidRDefault="00A815ED"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104258</w:t>
            </w:r>
          </w:p>
        </w:tc>
        <w:tc>
          <w:tcPr>
            <w:tcW w:w="1304" w:type="dxa"/>
            <w:tcMar>
              <w:top w:w="15" w:type="dxa"/>
              <w:left w:w="15" w:type="dxa"/>
              <w:bottom w:w="0" w:type="dxa"/>
              <w:right w:w="15" w:type="dxa"/>
            </w:tcMar>
            <w:vAlign w:val="center"/>
          </w:tcPr>
          <w:p w14:paraId="2696C9B0" w14:textId="3BE0346D" w:rsidR="004203DA" w:rsidRPr="004E1159" w:rsidRDefault="00A815ED"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104258</w:t>
            </w:r>
          </w:p>
        </w:tc>
        <w:tc>
          <w:tcPr>
            <w:tcW w:w="1304" w:type="dxa"/>
            <w:tcMar>
              <w:top w:w="15" w:type="dxa"/>
              <w:left w:w="15" w:type="dxa"/>
              <w:bottom w:w="0" w:type="dxa"/>
              <w:right w:w="15" w:type="dxa"/>
            </w:tcMar>
            <w:vAlign w:val="center"/>
          </w:tcPr>
          <w:p w14:paraId="5DA3ECC1" w14:textId="4B646FA4" w:rsidR="004203DA" w:rsidRPr="004E1159" w:rsidRDefault="00004B6E" w:rsidP="00C63B52">
            <w:pPr>
              <w:spacing w:before="60" w:after="60"/>
              <w:jc w:val="center"/>
              <w:rPr>
                <w:rFonts w:ascii="Times New Roman" w:hAnsi="Times New Roman" w:cs="Times New Roman"/>
                <w:color w:val="000000" w:themeColor="text1"/>
                <w:sz w:val="22"/>
              </w:rPr>
            </w:pPr>
            <w:r w:rsidRPr="004E1159">
              <w:rPr>
                <w:rFonts w:ascii="Times New Roman" w:hAnsi="Times New Roman" w:cs="Times New Roman"/>
                <w:color w:val="000000" w:themeColor="text1"/>
                <w:sz w:val="22"/>
              </w:rPr>
              <w:t>417032</w:t>
            </w:r>
          </w:p>
        </w:tc>
      </w:tr>
    </w:tbl>
    <w:p w14:paraId="6F1358B7" w14:textId="73BFC0A8" w:rsidR="00221138" w:rsidRDefault="00221138" w:rsidP="00D23585">
      <w:pPr>
        <w:rPr>
          <w:rFonts w:ascii="Times New Roman" w:hAnsi="Times New Roman" w:cs="Times New Roman"/>
          <w:color w:val="000000" w:themeColor="text1"/>
          <w:sz w:val="24"/>
          <w:szCs w:val="24"/>
        </w:rPr>
      </w:pPr>
      <w:r w:rsidRPr="00221138">
        <w:rPr>
          <w:rFonts w:ascii="Times New Roman" w:hAnsi="Times New Roman" w:cs="Times New Roman"/>
          <w:color w:val="000000" w:themeColor="text1"/>
          <w:sz w:val="24"/>
          <w:szCs w:val="24"/>
        </w:rPr>
        <w:t xml:space="preserve">Pēc projekta beigām </w:t>
      </w:r>
      <w:r w:rsidR="00BB57B6" w:rsidRPr="00221138">
        <w:rPr>
          <w:rFonts w:ascii="Times New Roman" w:hAnsi="Times New Roman" w:cs="Times New Roman"/>
          <w:color w:val="000000" w:themeColor="text1"/>
          <w:sz w:val="24"/>
          <w:szCs w:val="24"/>
        </w:rPr>
        <w:t xml:space="preserve">IZM sadarbībā ar </w:t>
      </w:r>
      <w:r w:rsidRPr="00221138">
        <w:rPr>
          <w:rFonts w:ascii="Times New Roman" w:hAnsi="Times New Roman" w:cs="Times New Roman"/>
          <w:color w:val="000000" w:themeColor="text1"/>
          <w:sz w:val="24"/>
          <w:szCs w:val="24"/>
        </w:rPr>
        <w:t xml:space="preserve">EM veic Kompetences centra darbības rezultātu izvērtējumu un sagatavo un iesniedz MK informatīvo ziņojumu par </w:t>
      </w:r>
      <w:r w:rsidR="00795DC8">
        <w:rPr>
          <w:rFonts w:ascii="Times New Roman" w:hAnsi="Times New Roman" w:cs="Times New Roman"/>
          <w:color w:val="000000" w:themeColor="text1"/>
          <w:sz w:val="24"/>
          <w:szCs w:val="24"/>
        </w:rPr>
        <w:t xml:space="preserve">sasniegtajiem rezultātiem un </w:t>
      </w:r>
      <w:r w:rsidRPr="00221138">
        <w:rPr>
          <w:rFonts w:ascii="Times New Roman" w:hAnsi="Times New Roman" w:cs="Times New Roman"/>
          <w:color w:val="000000" w:themeColor="text1"/>
          <w:sz w:val="24"/>
          <w:szCs w:val="24"/>
        </w:rPr>
        <w:t>tā turpmākās darbības mērķiem</w:t>
      </w:r>
      <w:r w:rsidR="00795DC8">
        <w:rPr>
          <w:rFonts w:ascii="Times New Roman" w:hAnsi="Times New Roman" w:cs="Times New Roman"/>
          <w:color w:val="000000" w:themeColor="text1"/>
          <w:sz w:val="24"/>
          <w:szCs w:val="24"/>
        </w:rPr>
        <w:t xml:space="preserve">. </w:t>
      </w:r>
      <w:r w:rsidR="00846A30">
        <w:rPr>
          <w:rFonts w:ascii="Times New Roman" w:hAnsi="Times New Roman" w:cs="Times New Roman"/>
          <w:color w:val="000000" w:themeColor="text1"/>
          <w:sz w:val="24"/>
          <w:szCs w:val="24"/>
        </w:rPr>
        <w:t>Kompetences centra dar</w:t>
      </w:r>
      <w:r w:rsidR="005726E8">
        <w:rPr>
          <w:rFonts w:ascii="Times New Roman" w:hAnsi="Times New Roman" w:cs="Times New Roman"/>
          <w:color w:val="000000" w:themeColor="text1"/>
          <w:sz w:val="24"/>
          <w:szCs w:val="24"/>
        </w:rPr>
        <w:t>b</w:t>
      </w:r>
      <w:r w:rsidR="00846A30">
        <w:rPr>
          <w:rFonts w:ascii="Times New Roman" w:hAnsi="Times New Roman" w:cs="Times New Roman"/>
          <w:color w:val="000000" w:themeColor="text1"/>
          <w:sz w:val="24"/>
          <w:szCs w:val="24"/>
        </w:rPr>
        <w:t>ībai n</w:t>
      </w:r>
      <w:r w:rsidR="00846A30" w:rsidRPr="00713E12">
        <w:rPr>
          <w:rFonts w:ascii="Times New Roman" w:hAnsi="Times New Roman" w:cs="Times New Roman"/>
          <w:color w:val="000000" w:themeColor="text1"/>
          <w:sz w:val="24"/>
          <w:szCs w:val="24"/>
        </w:rPr>
        <w:t>etiek veidota jauna institūcija un netiek veidots jauns kopuzņēmums. Nacionālais kompetences centrs darbosies četrus gadus kā projekts un pēc tā darbības beigām iesaistītās institūcijas no tām pieejamiem līdzekļiem var turpināt finansēt Kompetences centra darbību.</w:t>
      </w:r>
    </w:p>
    <w:p w14:paraId="7AFFE6CA" w14:textId="0E0A4EFE" w:rsidR="00BD619E" w:rsidRPr="008D1F29" w:rsidRDefault="00D23585" w:rsidP="00D23585">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lastRenderedPageBreak/>
        <w:t>Kompetences centram ir jāatbilst ES prioritātēm mikroshēmu jomā, jāattīsta valsts specializācijas jomas un ir jāveicina inovācijas valsts specializācijas jomās ES</w:t>
      </w:r>
      <w:r w:rsidR="00BD619E" w:rsidRPr="008D1F29">
        <w:rPr>
          <w:rFonts w:ascii="Times New Roman" w:hAnsi="Times New Roman" w:cs="Times New Roman"/>
          <w:color w:val="000000" w:themeColor="text1"/>
          <w:sz w:val="24"/>
          <w:szCs w:val="28"/>
        </w:rPr>
        <w:t>.</w:t>
      </w:r>
    </w:p>
    <w:tbl>
      <w:tblPr>
        <w:tblStyle w:val="TableGrid"/>
        <w:tblW w:w="9356"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26"/>
        <w:gridCol w:w="8930"/>
      </w:tblGrid>
      <w:tr w:rsidR="00E06075" w:rsidRPr="004C60E5" w14:paraId="201E2B14" w14:textId="77777777" w:rsidTr="004E1159">
        <w:tc>
          <w:tcPr>
            <w:tcW w:w="9356" w:type="dxa"/>
            <w:gridSpan w:val="2"/>
            <w:shd w:val="clear" w:color="auto" w:fill="3A3A3A"/>
            <w:vAlign w:val="center"/>
          </w:tcPr>
          <w:p w14:paraId="5268F8D0" w14:textId="777D88BE" w:rsidR="005D721F" w:rsidRPr="004C60E5" w:rsidRDefault="005D721F" w:rsidP="004E1159">
            <w:pPr>
              <w:spacing w:before="100" w:after="100" w:line="240" w:lineRule="auto"/>
              <w:jc w:val="left"/>
              <w:rPr>
                <w:rFonts w:ascii="Times New Roman" w:hAnsi="Times New Roman" w:cs="Times New Roman"/>
                <w:b/>
                <w:color w:val="000000" w:themeColor="text1"/>
              </w:rPr>
            </w:pPr>
            <w:r w:rsidRPr="004C60E5">
              <w:rPr>
                <w:rFonts w:ascii="Times New Roman" w:hAnsi="Times New Roman" w:cs="Times New Roman"/>
                <w:b/>
                <w:color w:val="FFFFFF" w:themeColor="background1"/>
                <w:sz w:val="24"/>
                <w:szCs w:val="28"/>
              </w:rPr>
              <w:t>Latvijas mikroshēmu kompetences centra</w:t>
            </w:r>
            <w:r w:rsidR="00216A3F">
              <w:rPr>
                <w:rFonts w:ascii="Times New Roman" w:hAnsi="Times New Roman" w:cs="Times New Roman"/>
                <w:b/>
                <w:color w:val="FFFFFF" w:themeColor="background1"/>
                <w:sz w:val="24"/>
                <w:szCs w:val="28"/>
              </w:rPr>
              <w:t xml:space="preserve"> partneru</w:t>
            </w:r>
            <w:r w:rsidRPr="004C60E5">
              <w:rPr>
                <w:rFonts w:ascii="Times New Roman" w:hAnsi="Times New Roman" w:cs="Times New Roman"/>
                <w:b/>
                <w:color w:val="FFFFFF" w:themeColor="background1"/>
                <w:sz w:val="24"/>
                <w:szCs w:val="28"/>
              </w:rPr>
              <w:t xml:space="preserve"> </w:t>
            </w:r>
            <w:r w:rsidR="00216A3F">
              <w:rPr>
                <w:rFonts w:ascii="Times New Roman" w:hAnsi="Times New Roman" w:cs="Times New Roman"/>
                <w:b/>
                <w:color w:val="FFFFFF" w:themeColor="background1"/>
                <w:sz w:val="24"/>
                <w:szCs w:val="28"/>
              </w:rPr>
              <w:t xml:space="preserve">nacionālie </w:t>
            </w:r>
            <w:r w:rsidRPr="004C60E5">
              <w:rPr>
                <w:rFonts w:ascii="Times New Roman" w:hAnsi="Times New Roman" w:cs="Times New Roman"/>
                <w:b/>
                <w:color w:val="FFFFFF" w:themeColor="background1"/>
                <w:sz w:val="24"/>
                <w:szCs w:val="28"/>
              </w:rPr>
              <w:t>atlases kritēriji</w:t>
            </w:r>
          </w:p>
        </w:tc>
      </w:tr>
      <w:tr w:rsidR="00E06075" w:rsidRPr="004C60E5" w14:paraId="2147C472" w14:textId="77777777" w:rsidTr="00C738B5">
        <w:tc>
          <w:tcPr>
            <w:tcW w:w="426" w:type="dxa"/>
            <w:shd w:val="clear" w:color="auto" w:fill="3A3A3A" w:themeFill="background2" w:themeFillShade="40"/>
          </w:tcPr>
          <w:p w14:paraId="40677050" w14:textId="77777777" w:rsidR="005D721F" w:rsidRPr="004C60E5" w:rsidRDefault="005D721F" w:rsidP="005007FF">
            <w:pPr>
              <w:pStyle w:val="Textintables"/>
              <w:spacing w:after="100"/>
              <w:jc w:val="center"/>
              <w:rPr>
                <w:rFonts w:ascii="Times New Roman" w:hAnsi="Times New Roman"/>
                <w:b/>
                <w:bCs/>
                <w:color w:val="000000" w:themeColor="text1"/>
                <w:szCs w:val="22"/>
              </w:rPr>
            </w:pPr>
            <w:r w:rsidRPr="004C60E5">
              <w:rPr>
                <w:rFonts w:ascii="Times New Roman" w:hAnsi="Times New Roman"/>
                <w:b/>
                <w:bCs/>
                <w:color w:val="FFFFFF" w:themeColor="background1"/>
                <w:szCs w:val="22"/>
              </w:rPr>
              <w:t>1.</w:t>
            </w:r>
          </w:p>
        </w:tc>
        <w:tc>
          <w:tcPr>
            <w:tcW w:w="8930" w:type="dxa"/>
          </w:tcPr>
          <w:p w14:paraId="5B4C82EE" w14:textId="77777777" w:rsidR="005D721F" w:rsidRPr="004C60E5" w:rsidRDefault="005D721F" w:rsidP="005007FF">
            <w:pPr>
              <w:pStyle w:val="Textintables"/>
              <w:rPr>
                <w:rFonts w:ascii="Times New Roman" w:hAnsi="Times New Roman"/>
                <w:color w:val="000000" w:themeColor="text1"/>
                <w:szCs w:val="22"/>
              </w:rPr>
            </w:pPr>
            <w:r w:rsidRPr="004C60E5">
              <w:rPr>
                <w:rFonts w:ascii="Times New Roman" w:hAnsi="Times New Roman"/>
                <w:color w:val="000000" w:themeColor="text1"/>
                <w:szCs w:val="22"/>
              </w:rPr>
              <w:t xml:space="preserve">Mikroshēmu kompetences centra kandidāts </w:t>
            </w:r>
            <w:r w:rsidRPr="004C60E5">
              <w:rPr>
                <w:rFonts w:ascii="Times New Roman" w:hAnsi="Times New Roman"/>
                <w:b/>
                <w:bCs/>
                <w:color w:val="000000" w:themeColor="text1"/>
                <w:szCs w:val="22"/>
              </w:rPr>
              <w:t>var nodrošināt pētniecības un inovāciju kompetences Latvijas tematiskās specializācijas jomās</w:t>
            </w:r>
            <w:r w:rsidRPr="004C60E5">
              <w:rPr>
                <w:rFonts w:ascii="Times New Roman" w:hAnsi="Times New Roman"/>
                <w:color w:val="000000" w:themeColor="text1"/>
                <w:szCs w:val="22"/>
              </w:rPr>
              <w:t xml:space="preserve">: pusvadītāju mikroelektronikā, silīcija </w:t>
            </w:r>
            <w:proofErr w:type="spellStart"/>
            <w:r w:rsidRPr="004C60E5">
              <w:rPr>
                <w:rFonts w:ascii="Times New Roman" w:hAnsi="Times New Roman"/>
                <w:color w:val="000000" w:themeColor="text1"/>
                <w:szCs w:val="22"/>
              </w:rPr>
              <w:t>fotonikā</w:t>
            </w:r>
            <w:proofErr w:type="spellEnd"/>
            <w:r w:rsidRPr="004C60E5">
              <w:rPr>
                <w:rFonts w:ascii="Times New Roman" w:hAnsi="Times New Roman"/>
                <w:color w:val="000000" w:themeColor="text1"/>
                <w:szCs w:val="22"/>
              </w:rPr>
              <w:t xml:space="preserve">, polimēru </w:t>
            </w:r>
            <w:proofErr w:type="spellStart"/>
            <w:r w:rsidRPr="004C60E5">
              <w:rPr>
                <w:rFonts w:ascii="Times New Roman" w:hAnsi="Times New Roman"/>
                <w:color w:val="000000" w:themeColor="text1"/>
                <w:szCs w:val="22"/>
              </w:rPr>
              <w:t>fotonikā</w:t>
            </w:r>
            <w:proofErr w:type="spellEnd"/>
            <w:r w:rsidRPr="004C60E5">
              <w:rPr>
                <w:rFonts w:ascii="Times New Roman" w:hAnsi="Times New Roman"/>
                <w:color w:val="000000" w:themeColor="text1"/>
                <w:szCs w:val="22"/>
              </w:rPr>
              <w:t xml:space="preserve"> un atvērtā koda pusvadītāju dizaina veidošanas attīstībā. Pētniecības un inovāciju kompetences atbilstību nosaka īstenoto starptautisko projektu, indeksēto publikāciju, mikroshēmu dizainu, intelektuālā īpašuma kodolu un citu būtisku pētniecības un inovāciju rezultātu skaits specializācijas jomā un zinātnisko institūciju starptautiskā novērtējuma rezultātus inženierzinātņu un tehnoloģiju jomā.</w:t>
            </w:r>
          </w:p>
        </w:tc>
      </w:tr>
      <w:tr w:rsidR="00E06075" w:rsidRPr="004C60E5" w14:paraId="0D28CBBC" w14:textId="77777777" w:rsidTr="00C738B5">
        <w:tc>
          <w:tcPr>
            <w:tcW w:w="426" w:type="dxa"/>
            <w:shd w:val="clear" w:color="auto" w:fill="3A3A3A" w:themeFill="background2" w:themeFillShade="40"/>
          </w:tcPr>
          <w:p w14:paraId="5948170A" w14:textId="77777777" w:rsidR="005D721F" w:rsidRPr="004C60E5" w:rsidRDefault="005D721F" w:rsidP="005007FF">
            <w:pPr>
              <w:pStyle w:val="Textintables"/>
              <w:spacing w:after="100"/>
              <w:jc w:val="center"/>
              <w:rPr>
                <w:rFonts w:ascii="Times New Roman" w:hAnsi="Times New Roman"/>
                <w:b/>
                <w:bCs/>
                <w:color w:val="FFFFFF" w:themeColor="background1"/>
                <w:szCs w:val="22"/>
              </w:rPr>
            </w:pPr>
            <w:r w:rsidRPr="004C60E5">
              <w:rPr>
                <w:rFonts w:ascii="Times New Roman" w:hAnsi="Times New Roman"/>
                <w:b/>
                <w:bCs/>
                <w:color w:val="FFFFFF" w:themeColor="background1"/>
                <w:szCs w:val="22"/>
              </w:rPr>
              <w:t>2.</w:t>
            </w:r>
          </w:p>
        </w:tc>
        <w:tc>
          <w:tcPr>
            <w:tcW w:w="8930" w:type="dxa"/>
          </w:tcPr>
          <w:p w14:paraId="3DA8BB5E" w14:textId="77777777" w:rsidR="005D721F" w:rsidRPr="004C60E5" w:rsidRDefault="005D721F" w:rsidP="005007FF">
            <w:pPr>
              <w:pStyle w:val="Textintables"/>
              <w:rPr>
                <w:rFonts w:ascii="Times New Roman" w:hAnsi="Times New Roman"/>
                <w:color w:val="000000" w:themeColor="text1"/>
                <w:szCs w:val="22"/>
              </w:rPr>
            </w:pPr>
            <w:r w:rsidRPr="004C60E5">
              <w:rPr>
                <w:rFonts w:ascii="Times New Roman" w:hAnsi="Times New Roman"/>
                <w:b/>
                <w:bCs/>
                <w:color w:val="000000" w:themeColor="text1"/>
                <w:szCs w:val="22"/>
              </w:rPr>
              <w:t>Pieredze pilnā mikroshēmu izstrādes ciklā un visā vērtības ķēdē</w:t>
            </w:r>
            <w:r w:rsidRPr="004C60E5">
              <w:rPr>
                <w:rFonts w:ascii="Times New Roman" w:hAnsi="Times New Roman"/>
                <w:color w:val="000000" w:themeColor="text1"/>
                <w:szCs w:val="22"/>
              </w:rPr>
              <w:t xml:space="preserve"> (no materiāliem līdz gala produktam), ietverot mikroshēmu projektēšanu, izgatavošanas pasūtīšanu, testēšanu, integrāciju prototipos un produktos, specializētu algoritmu izstrādi.</w:t>
            </w:r>
          </w:p>
        </w:tc>
      </w:tr>
      <w:tr w:rsidR="00E06075" w:rsidRPr="004C60E5" w14:paraId="5D19BA6E" w14:textId="77777777" w:rsidTr="00C738B5">
        <w:tc>
          <w:tcPr>
            <w:tcW w:w="426" w:type="dxa"/>
            <w:shd w:val="clear" w:color="auto" w:fill="3A3A3A" w:themeFill="background2" w:themeFillShade="40"/>
          </w:tcPr>
          <w:p w14:paraId="711CA2D1" w14:textId="77777777" w:rsidR="005D721F" w:rsidRPr="004C60E5" w:rsidRDefault="005D721F" w:rsidP="005007FF">
            <w:pPr>
              <w:pStyle w:val="Textintables"/>
              <w:spacing w:after="100"/>
              <w:jc w:val="center"/>
              <w:rPr>
                <w:rFonts w:ascii="Times New Roman" w:hAnsi="Times New Roman"/>
                <w:b/>
                <w:bCs/>
                <w:color w:val="FFFFFF" w:themeColor="background1"/>
                <w:szCs w:val="22"/>
              </w:rPr>
            </w:pPr>
            <w:r w:rsidRPr="004C60E5">
              <w:rPr>
                <w:rFonts w:ascii="Times New Roman" w:hAnsi="Times New Roman"/>
                <w:b/>
                <w:bCs/>
                <w:color w:val="FFFFFF" w:themeColor="background1"/>
                <w:szCs w:val="22"/>
              </w:rPr>
              <w:t>3.</w:t>
            </w:r>
          </w:p>
        </w:tc>
        <w:tc>
          <w:tcPr>
            <w:tcW w:w="8930" w:type="dxa"/>
          </w:tcPr>
          <w:p w14:paraId="729F1C9D" w14:textId="64C606F2" w:rsidR="005D721F" w:rsidRPr="004C60E5" w:rsidRDefault="005D721F" w:rsidP="005007FF">
            <w:pPr>
              <w:pStyle w:val="Textintables"/>
              <w:rPr>
                <w:rFonts w:ascii="Times New Roman" w:hAnsi="Times New Roman"/>
                <w:color w:val="000000" w:themeColor="text1"/>
                <w:szCs w:val="22"/>
              </w:rPr>
            </w:pPr>
            <w:r w:rsidRPr="004C60E5">
              <w:rPr>
                <w:rFonts w:ascii="Times New Roman" w:hAnsi="Times New Roman"/>
                <w:b/>
                <w:bCs/>
                <w:color w:val="000000" w:themeColor="text1"/>
                <w:szCs w:val="22"/>
              </w:rPr>
              <w:t>Pieredze un kapacitāte uzņēmumu</w:t>
            </w:r>
            <w:r w:rsidRPr="004C60E5">
              <w:rPr>
                <w:rFonts w:ascii="Times New Roman" w:hAnsi="Times New Roman"/>
                <w:color w:val="000000" w:themeColor="text1"/>
                <w:szCs w:val="22"/>
              </w:rPr>
              <w:t xml:space="preserve"> (īpaši MVU un jaunuzņēmumu) </w:t>
            </w:r>
            <w:r w:rsidRPr="004C60E5">
              <w:rPr>
                <w:rFonts w:ascii="Times New Roman" w:hAnsi="Times New Roman"/>
                <w:b/>
                <w:bCs/>
                <w:color w:val="000000" w:themeColor="text1"/>
                <w:szCs w:val="22"/>
              </w:rPr>
              <w:t>konsultēšanā par pilna cikla mikroshēmu izstrādes procesu</w:t>
            </w:r>
            <w:r w:rsidRPr="004C60E5">
              <w:rPr>
                <w:rFonts w:ascii="Times New Roman" w:hAnsi="Times New Roman"/>
                <w:color w:val="000000" w:themeColor="text1"/>
                <w:szCs w:val="22"/>
              </w:rPr>
              <w:t xml:space="preserve">, iekļaujot </w:t>
            </w:r>
            <w:r w:rsidR="00866D9C" w:rsidRPr="004C60E5">
              <w:rPr>
                <w:rFonts w:ascii="Times New Roman" w:hAnsi="Times New Roman"/>
                <w:color w:val="000000" w:themeColor="text1"/>
                <w:szCs w:val="22"/>
              </w:rPr>
              <w:t xml:space="preserve">kopuzņēmuma </w:t>
            </w:r>
            <w:r w:rsidR="000A2D4C">
              <w:rPr>
                <w:rFonts w:ascii="Times New Roman" w:hAnsi="Times New Roman"/>
                <w:color w:val="000000" w:themeColor="text1"/>
                <w:szCs w:val="22"/>
              </w:rPr>
              <w:t>“</w:t>
            </w:r>
            <w:r w:rsidR="00866D9C" w:rsidRPr="004C60E5">
              <w:rPr>
                <w:rFonts w:ascii="Times New Roman" w:hAnsi="Times New Roman"/>
                <w:color w:val="000000" w:themeColor="text1"/>
                <w:szCs w:val="22"/>
              </w:rPr>
              <w:t>Mikroshēmas</w:t>
            </w:r>
            <w:r w:rsidR="000A2D4C">
              <w:rPr>
                <w:rFonts w:ascii="Times New Roman" w:hAnsi="Times New Roman"/>
                <w:color w:val="000000" w:themeColor="text1"/>
                <w:szCs w:val="22"/>
              </w:rPr>
              <w:t>”</w:t>
            </w:r>
            <w:r w:rsidR="00866D9C" w:rsidRPr="004C60E5">
              <w:rPr>
                <w:rFonts w:ascii="Times New Roman" w:hAnsi="Times New Roman"/>
                <w:color w:val="000000" w:themeColor="text1"/>
                <w:szCs w:val="22"/>
              </w:rPr>
              <w:t xml:space="preserve"> </w:t>
            </w:r>
            <w:r w:rsidRPr="004C60E5">
              <w:rPr>
                <w:rFonts w:ascii="Times New Roman" w:hAnsi="Times New Roman"/>
                <w:color w:val="000000" w:themeColor="text1"/>
                <w:szCs w:val="22"/>
              </w:rPr>
              <w:t xml:space="preserve">plānotās infrastruktūras pusvadītāju dizaina veidošanas platformu un </w:t>
            </w:r>
            <w:proofErr w:type="spellStart"/>
            <w:r w:rsidRPr="004C60E5">
              <w:rPr>
                <w:rFonts w:ascii="Times New Roman" w:hAnsi="Times New Roman"/>
                <w:color w:val="000000" w:themeColor="text1"/>
                <w:szCs w:val="22"/>
              </w:rPr>
              <w:t>pilotlīnijas</w:t>
            </w:r>
            <w:proofErr w:type="spellEnd"/>
            <w:r w:rsidRPr="004C60E5">
              <w:rPr>
                <w:rFonts w:ascii="Times New Roman" w:hAnsi="Times New Roman"/>
                <w:color w:val="000000" w:themeColor="text1"/>
                <w:szCs w:val="22"/>
              </w:rPr>
              <w:t>. Nepieciešamā pieredze un kapacitāte konsultēšanā par uzņēmumu biznesa modeļu attīstību un inovācijām mikroshēmu jomā.</w:t>
            </w:r>
          </w:p>
        </w:tc>
      </w:tr>
      <w:tr w:rsidR="00E06075" w:rsidRPr="004C60E5" w14:paraId="7DE0E125" w14:textId="77777777" w:rsidTr="00C738B5">
        <w:tc>
          <w:tcPr>
            <w:tcW w:w="426" w:type="dxa"/>
            <w:shd w:val="clear" w:color="auto" w:fill="3A3A3A" w:themeFill="background2" w:themeFillShade="40"/>
          </w:tcPr>
          <w:p w14:paraId="3F11F07E" w14:textId="77777777" w:rsidR="005D721F" w:rsidRPr="004C60E5" w:rsidRDefault="005D721F" w:rsidP="005007FF">
            <w:pPr>
              <w:pStyle w:val="Textintables"/>
              <w:spacing w:after="100"/>
              <w:jc w:val="center"/>
              <w:rPr>
                <w:rFonts w:ascii="Times New Roman" w:hAnsi="Times New Roman"/>
                <w:b/>
                <w:bCs/>
                <w:color w:val="FFFFFF" w:themeColor="background1"/>
                <w:szCs w:val="22"/>
              </w:rPr>
            </w:pPr>
            <w:r w:rsidRPr="004C60E5">
              <w:rPr>
                <w:rFonts w:ascii="Times New Roman" w:hAnsi="Times New Roman"/>
                <w:b/>
                <w:bCs/>
                <w:color w:val="FFFFFF" w:themeColor="background1"/>
                <w:szCs w:val="22"/>
              </w:rPr>
              <w:t>4.</w:t>
            </w:r>
          </w:p>
        </w:tc>
        <w:tc>
          <w:tcPr>
            <w:tcW w:w="8930" w:type="dxa"/>
          </w:tcPr>
          <w:p w14:paraId="2E43E625" w14:textId="77777777" w:rsidR="005D721F" w:rsidRPr="004C60E5" w:rsidRDefault="005D721F" w:rsidP="005007FF">
            <w:pPr>
              <w:pStyle w:val="Textintables"/>
              <w:rPr>
                <w:rFonts w:ascii="Times New Roman" w:hAnsi="Times New Roman"/>
                <w:color w:val="000000" w:themeColor="text1"/>
                <w:szCs w:val="22"/>
              </w:rPr>
            </w:pPr>
            <w:r w:rsidRPr="004C60E5">
              <w:rPr>
                <w:rFonts w:ascii="Times New Roman" w:hAnsi="Times New Roman"/>
                <w:color w:val="000000" w:themeColor="text1"/>
                <w:szCs w:val="22"/>
              </w:rPr>
              <w:t xml:space="preserve">Kapacitāte </w:t>
            </w:r>
            <w:r w:rsidRPr="004C60E5">
              <w:rPr>
                <w:rFonts w:ascii="Times New Roman" w:hAnsi="Times New Roman"/>
                <w:b/>
                <w:bCs/>
                <w:color w:val="000000" w:themeColor="text1"/>
                <w:szCs w:val="22"/>
              </w:rPr>
              <w:t>apmācību kursu izstrādē un apmācību īstenošana</w:t>
            </w:r>
            <w:r w:rsidRPr="004C60E5">
              <w:rPr>
                <w:rFonts w:ascii="Times New Roman" w:hAnsi="Times New Roman"/>
                <w:color w:val="000000" w:themeColor="text1"/>
                <w:szCs w:val="22"/>
              </w:rPr>
              <w:t xml:space="preserve"> mikroshēmu tematikā uzņēmumiem.</w:t>
            </w:r>
          </w:p>
        </w:tc>
      </w:tr>
      <w:tr w:rsidR="00E06075" w:rsidRPr="004C60E5" w14:paraId="4FD66AF0" w14:textId="77777777" w:rsidTr="00C738B5">
        <w:tc>
          <w:tcPr>
            <w:tcW w:w="426" w:type="dxa"/>
            <w:shd w:val="clear" w:color="auto" w:fill="3A3A3A" w:themeFill="background2" w:themeFillShade="40"/>
          </w:tcPr>
          <w:p w14:paraId="372A4220" w14:textId="77777777" w:rsidR="005D721F" w:rsidRPr="004C60E5" w:rsidRDefault="005D721F" w:rsidP="005007FF">
            <w:pPr>
              <w:pStyle w:val="Textintables"/>
              <w:spacing w:after="100"/>
              <w:jc w:val="center"/>
              <w:rPr>
                <w:rFonts w:ascii="Times New Roman" w:hAnsi="Times New Roman"/>
                <w:b/>
                <w:bCs/>
                <w:color w:val="FFFFFF" w:themeColor="background1"/>
                <w:szCs w:val="22"/>
              </w:rPr>
            </w:pPr>
            <w:r w:rsidRPr="004C60E5">
              <w:rPr>
                <w:rFonts w:ascii="Times New Roman" w:hAnsi="Times New Roman"/>
                <w:b/>
                <w:bCs/>
                <w:color w:val="FFFFFF" w:themeColor="background1"/>
                <w:szCs w:val="22"/>
              </w:rPr>
              <w:t>5.</w:t>
            </w:r>
          </w:p>
        </w:tc>
        <w:tc>
          <w:tcPr>
            <w:tcW w:w="8930" w:type="dxa"/>
          </w:tcPr>
          <w:p w14:paraId="6B379EDD" w14:textId="77777777" w:rsidR="005D721F" w:rsidRPr="004C60E5" w:rsidRDefault="005D721F" w:rsidP="005007FF">
            <w:pPr>
              <w:pStyle w:val="Textintables"/>
              <w:rPr>
                <w:rFonts w:ascii="Times New Roman" w:hAnsi="Times New Roman"/>
                <w:color w:val="000000" w:themeColor="text1"/>
                <w:szCs w:val="22"/>
              </w:rPr>
            </w:pPr>
            <w:r w:rsidRPr="004C60E5">
              <w:rPr>
                <w:rFonts w:ascii="Times New Roman" w:hAnsi="Times New Roman"/>
                <w:b/>
                <w:bCs/>
                <w:color w:val="000000" w:themeColor="text1"/>
                <w:szCs w:val="22"/>
              </w:rPr>
              <w:t>Pierādāma sadarbības pieredze ar Eiropas, Latvijas un citu valstu pusvadītāju ekosistēmas spēlētājiem pēdējos 5 gados</w:t>
            </w:r>
            <w:r w:rsidRPr="004C60E5">
              <w:rPr>
                <w:rFonts w:ascii="Times New Roman" w:hAnsi="Times New Roman"/>
                <w:color w:val="000000" w:themeColor="text1"/>
                <w:szCs w:val="22"/>
              </w:rPr>
              <w:t xml:space="preserve"> – vadošo Eiropas un pasaules pusvadītāju uzņēmumu skaits, vadošo pusvadītāju pētniecības centru skaits, projektu koordinēšanas un dalību skaits Apvārsnis Eiropa un citos projektos pusvadītāju tematikās un dalība starptautiskās ar pusvadītāju nozari saistītās asociācijās.</w:t>
            </w:r>
          </w:p>
        </w:tc>
      </w:tr>
      <w:tr w:rsidR="00E06075" w:rsidRPr="004C60E5" w14:paraId="03CC78D5" w14:textId="77777777" w:rsidTr="00C738B5">
        <w:tc>
          <w:tcPr>
            <w:tcW w:w="426" w:type="dxa"/>
            <w:shd w:val="clear" w:color="auto" w:fill="3A3A3A" w:themeFill="background2" w:themeFillShade="40"/>
          </w:tcPr>
          <w:p w14:paraId="6FD14D54" w14:textId="77777777" w:rsidR="005D721F" w:rsidRPr="004C60E5" w:rsidRDefault="005D721F" w:rsidP="005007FF">
            <w:pPr>
              <w:pStyle w:val="Textintables"/>
              <w:spacing w:after="100"/>
              <w:jc w:val="center"/>
              <w:rPr>
                <w:rFonts w:ascii="Times New Roman" w:hAnsi="Times New Roman"/>
                <w:b/>
                <w:bCs/>
                <w:color w:val="000000" w:themeColor="text1"/>
                <w:szCs w:val="22"/>
              </w:rPr>
            </w:pPr>
            <w:r w:rsidRPr="004C60E5">
              <w:rPr>
                <w:rFonts w:ascii="Times New Roman" w:hAnsi="Times New Roman"/>
                <w:b/>
                <w:bCs/>
                <w:color w:val="FFFFFF" w:themeColor="background1"/>
                <w:szCs w:val="22"/>
              </w:rPr>
              <w:t>6.</w:t>
            </w:r>
          </w:p>
        </w:tc>
        <w:tc>
          <w:tcPr>
            <w:tcW w:w="8930" w:type="dxa"/>
          </w:tcPr>
          <w:p w14:paraId="4B908F0B" w14:textId="77777777" w:rsidR="005D721F" w:rsidRPr="004C60E5" w:rsidRDefault="005D721F" w:rsidP="005007FF">
            <w:pPr>
              <w:pStyle w:val="Textintables"/>
              <w:rPr>
                <w:rFonts w:ascii="Times New Roman" w:hAnsi="Times New Roman"/>
                <w:color w:val="000000" w:themeColor="text1"/>
                <w:szCs w:val="22"/>
              </w:rPr>
            </w:pPr>
            <w:r w:rsidRPr="004C60E5">
              <w:rPr>
                <w:rFonts w:ascii="Times New Roman" w:hAnsi="Times New Roman"/>
                <w:b/>
                <w:bCs/>
                <w:color w:val="000000" w:themeColor="text1"/>
                <w:szCs w:val="22"/>
              </w:rPr>
              <w:t>Finanšu</w:t>
            </w:r>
            <w:r w:rsidRPr="004C60E5">
              <w:rPr>
                <w:rFonts w:ascii="Times New Roman" w:hAnsi="Times New Roman"/>
                <w:color w:val="000000" w:themeColor="text1"/>
                <w:szCs w:val="22"/>
              </w:rPr>
              <w:t xml:space="preserve"> un </w:t>
            </w:r>
            <w:r w:rsidRPr="004C60E5">
              <w:rPr>
                <w:rFonts w:ascii="Times New Roman" w:hAnsi="Times New Roman"/>
                <w:b/>
                <w:bCs/>
                <w:color w:val="000000" w:themeColor="text1"/>
                <w:szCs w:val="22"/>
              </w:rPr>
              <w:t>administratīvā</w:t>
            </w:r>
            <w:r w:rsidRPr="004C60E5">
              <w:rPr>
                <w:rFonts w:ascii="Times New Roman" w:hAnsi="Times New Roman"/>
                <w:color w:val="000000" w:themeColor="text1"/>
                <w:szCs w:val="22"/>
              </w:rPr>
              <w:t xml:space="preserve"> kapacitāte.</w:t>
            </w:r>
          </w:p>
        </w:tc>
      </w:tr>
    </w:tbl>
    <w:p w14:paraId="094CC38E" w14:textId="4363262F" w:rsidR="00D23585" w:rsidRPr="008D1F29" w:rsidRDefault="0063101E" w:rsidP="003329EC">
      <w:pPr>
        <w:pStyle w:val="Heading2"/>
      </w:pPr>
      <w:bookmarkStart w:id="100" w:name="_Toc172159574"/>
      <w:bookmarkStart w:id="101" w:name="_Toc176514467"/>
      <w:r w:rsidRPr="008D1F29">
        <w:t>R</w:t>
      </w:r>
      <w:r w:rsidR="00D23585" w:rsidRPr="008D1F29">
        <w:t>īcības attīstībai</w:t>
      </w:r>
      <w:bookmarkEnd w:id="100"/>
      <w:bookmarkEnd w:id="101"/>
    </w:p>
    <w:p w14:paraId="03CEE1E8" w14:textId="36E3E739" w:rsidR="00D23585" w:rsidRPr="008D1F29" w:rsidRDefault="00D23585" w:rsidP="008A75EB">
      <w:pPr>
        <w:pStyle w:val="ListParagraph"/>
        <w:numPr>
          <w:ilvl w:val="0"/>
          <w:numId w:val="13"/>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Latviju </w:t>
      </w:r>
      <w:r w:rsidR="00866D9C" w:rsidRPr="008D1F29">
        <w:rPr>
          <w:rFonts w:ascii="Times New Roman" w:hAnsi="Times New Roman" w:cs="Times New Roman"/>
          <w:color w:val="000000" w:themeColor="text1"/>
          <w:sz w:val="24"/>
          <w:szCs w:val="28"/>
        </w:rPr>
        <w:t xml:space="preserve">kopuzņēmuma </w:t>
      </w:r>
      <w:r w:rsidR="000A2D4C">
        <w:rPr>
          <w:rFonts w:ascii="Times New Roman" w:hAnsi="Times New Roman" w:cs="Times New Roman"/>
          <w:color w:val="000000" w:themeColor="text1"/>
          <w:sz w:val="24"/>
          <w:szCs w:val="28"/>
        </w:rPr>
        <w:t>“</w:t>
      </w:r>
      <w:r w:rsidR="00866D9C" w:rsidRPr="008D1F29">
        <w:rPr>
          <w:rFonts w:ascii="Times New Roman" w:hAnsi="Times New Roman" w:cs="Times New Roman"/>
          <w:color w:val="000000" w:themeColor="text1"/>
          <w:sz w:val="24"/>
          <w:szCs w:val="28"/>
        </w:rPr>
        <w:t>Mikroshēmas</w:t>
      </w:r>
      <w:r w:rsidR="000A2D4C">
        <w:rPr>
          <w:rFonts w:ascii="Times New Roman" w:hAnsi="Times New Roman" w:cs="Times New Roman"/>
          <w:color w:val="000000" w:themeColor="text1"/>
          <w:sz w:val="24"/>
          <w:szCs w:val="28"/>
        </w:rPr>
        <w:t>”</w:t>
      </w:r>
      <w:r w:rsidR="00866D9C"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valdē un projektu valdē pārstāv IZM. Ar nolūku nacionālā līmenī izvēlēties un nominēt kandidātu </w:t>
      </w:r>
      <w:r w:rsidR="00F22F64" w:rsidRPr="008D1F29">
        <w:rPr>
          <w:rFonts w:ascii="Times New Roman" w:hAnsi="Times New Roman" w:cs="Times New Roman"/>
          <w:color w:val="000000" w:themeColor="text1"/>
          <w:sz w:val="24"/>
          <w:szCs w:val="28"/>
        </w:rPr>
        <w:t xml:space="preserve">kopuzņēmuma </w:t>
      </w:r>
      <w:r w:rsidR="000A2D4C">
        <w:rPr>
          <w:rFonts w:ascii="Times New Roman" w:hAnsi="Times New Roman" w:cs="Times New Roman"/>
          <w:color w:val="000000" w:themeColor="text1"/>
          <w:sz w:val="24"/>
          <w:szCs w:val="28"/>
        </w:rPr>
        <w:t>“</w:t>
      </w:r>
      <w:r w:rsidR="00F22F64" w:rsidRPr="008D1F29">
        <w:rPr>
          <w:rFonts w:ascii="Times New Roman" w:hAnsi="Times New Roman" w:cs="Times New Roman"/>
          <w:color w:val="000000" w:themeColor="text1"/>
          <w:sz w:val="24"/>
          <w:szCs w:val="28"/>
        </w:rPr>
        <w:t>Mikroshēmas</w:t>
      </w:r>
      <w:r w:rsidR="000A2D4C">
        <w:rPr>
          <w:rFonts w:ascii="Times New Roman" w:hAnsi="Times New Roman" w:cs="Times New Roman"/>
          <w:color w:val="000000" w:themeColor="text1"/>
          <w:sz w:val="24"/>
          <w:szCs w:val="28"/>
        </w:rPr>
        <w:t>”</w:t>
      </w:r>
      <w:r w:rsidR="00F22F64"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 xml:space="preserve">mikroshēmu kompetenču centra konkursam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DIGITAL-Chips-2024-SG-CCC-1 Mikroshēmu kompetences centri</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(turpmāk – Konkurss), </w:t>
      </w:r>
      <w:r w:rsidRPr="008D1F29">
        <w:rPr>
          <w:rFonts w:ascii="Times New Roman" w:hAnsi="Times New Roman" w:cs="Times New Roman"/>
          <w:b/>
          <w:bCs/>
          <w:color w:val="000000" w:themeColor="text1"/>
          <w:sz w:val="24"/>
          <w:szCs w:val="28"/>
        </w:rPr>
        <w:t>IZM ciešā sadarbībā ar EM nodrošina Latvijas pretendentu pieteikumu izvērtēšanu</w:t>
      </w:r>
      <w:r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b/>
          <w:bCs/>
          <w:color w:val="000000" w:themeColor="text1"/>
          <w:sz w:val="24"/>
          <w:szCs w:val="28"/>
        </w:rPr>
        <w:t>un ar šī Ziņojuma starpniecību virzīšanu MK lēmuma pieņemšanai</w:t>
      </w:r>
      <w:r w:rsidRPr="008D1F29">
        <w:rPr>
          <w:rFonts w:ascii="Times New Roman" w:hAnsi="Times New Roman" w:cs="Times New Roman"/>
          <w:color w:val="000000" w:themeColor="text1"/>
          <w:sz w:val="24"/>
          <w:szCs w:val="28"/>
        </w:rPr>
        <w:t>.</w:t>
      </w:r>
    </w:p>
    <w:p w14:paraId="70620EEB" w14:textId="77777777" w:rsidR="0018221B" w:rsidRDefault="006D5C75" w:rsidP="0018221B">
      <w:pPr>
        <w:pStyle w:val="ListParagraph"/>
        <w:numPr>
          <w:ilvl w:val="0"/>
          <w:numId w:val="13"/>
        </w:num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 xml:space="preserve">Projektu konkurss </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Mikroshēmu kompetences centri</w:t>
      </w:r>
      <w:r w:rsidR="000A2D4C">
        <w:rPr>
          <w:rFonts w:ascii="Times New Roman" w:hAnsi="Times New Roman" w:cs="Times New Roman"/>
          <w:color w:val="000000" w:themeColor="text1"/>
          <w:sz w:val="24"/>
          <w:szCs w:val="28"/>
        </w:rPr>
        <w:t>”</w:t>
      </w:r>
      <w:r w:rsidRPr="008D1F29">
        <w:rPr>
          <w:rFonts w:ascii="Times New Roman" w:hAnsi="Times New Roman" w:cs="Times New Roman"/>
          <w:color w:val="000000" w:themeColor="text1"/>
          <w:sz w:val="24"/>
          <w:szCs w:val="28"/>
        </w:rPr>
        <w:t xml:space="preserve"> DIGITAL-Chips-2024-SG-CCC-1 ir plānots kā slēgts konkurss, kurā </w:t>
      </w:r>
      <w:r w:rsidRPr="008D1F29">
        <w:rPr>
          <w:rFonts w:ascii="Times New Roman" w:hAnsi="Times New Roman" w:cs="Times New Roman"/>
          <w:b/>
          <w:bCs/>
          <w:color w:val="000000" w:themeColor="text1"/>
          <w:sz w:val="24"/>
          <w:szCs w:val="28"/>
        </w:rPr>
        <w:t xml:space="preserve">valstis </w:t>
      </w:r>
      <w:proofErr w:type="spellStart"/>
      <w:r w:rsidRPr="008D1F29">
        <w:rPr>
          <w:rFonts w:ascii="Times New Roman" w:hAnsi="Times New Roman" w:cs="Times New Roman"/>
          <w:b/>
          <w:bCs/>
          <w:color w:val="000000" w:themeColor="text1"/>
          <w:sz w:val="24"/>
          <w:szCs w:val="28"/>
        </w:rPr>
        <w:t>nominē</w:t>
      </w:r>
      <w:proofErr w:type="spellEnd"/>
      <w:r w:rsidRPr="008D1F29">
        <w:rPr>
          <w:rFonts w:ascii="Times New Roman" w:hAnsi="Times New Roman" w:cs="Times New Roman"/>
          <w:b/>
          <w:bCs/>
          <w:color w:val="000000" w:themeColor="text1"/>
          <w:sz w:val="24"/>
          <w:szCs w:val="28"/>
        </w:rPr>
        <w:t xml:space="preserve"> iepriekš nacionāli atlasītus kandidātu vai kandidātus</w:t>
      </w:r>
      <w:r w:rsidRPr="008D1F29">
        <w:rPr>
          <w:rFonts w:ascii="Times New Roman" w:hAnsi="Times New Roman" w:cs="Times New Roman"/>
          <w:color w:val="000000" w:themeColor="text1"/>
          <w:sz w:val="24"/>
          <w:szCs w:val="28"/>
        </w:rPr>
        <w:t>. Šobrīd Latvijā sevi kā kandidātus ir pieteikuši divi konsorciji. Kompetences centrs var būt viena organizācija vai arī konsorcijs, kura dalībniekiem ir papildinoša ekspertīze un kurš ir izveidots ar bezpeļņas mērķi, lai veicinātu pusvadītāju tehnoloģiju izmantošanu.</w:t>
      </w:r>
    </w:p>
    <w:p w14:paraId="5CB62474" w14:textId="4E8902A0" w:rsidR="002F1E37" w:rsidRPr="0018221B" w:rsidRDefault="00A6119B" w:rsidP="0018221B">
      <w:pPr>
        <w:pStyle w:val="ListParagraph"/>
        <w:numPr>
          <w:ilvl w:val="0"/>
          <w:numId w:val="13"/>
        </w:numPr>
        <w:rPr>
          <w:rFonts w:ascii="Times New Roman" w:hAnsi="Times New Roman" w:cs="Times New Roman"/>
          <w:color w:val="000000" w:themeColor="text1"/>
          <w:sz w:val="24"/>
          <w:szCs w:val="28"/>
        </w:rPr>
      </w:pPr>
      <w:r w:rsidRPr="0018221B">
        <w:rPr>
          <w:rFonts w:ascii="Times New Roman" w:hAnsi="Times New Roman" w:cs="Times New Roman"/>
          <w:color w:val="000000" w:themeColor="text1"/>
          <w:sz w:val="24"/>
          <w:szCs w:val="28"/>
        </w:rPr>
        <w:t>I</w:t>
      </w:r>
      <w:r w:rsidR="0018221B" w:rsidRPr="0018221B">
        <w:rPr>
          <w:rFonts w:ascii="Times New Roman" w:hAnsi="Times New Roman" w:cs="Times New Roman"/>
          <w:color w:val="000000" w:themeColor="text1"/>
          <w:sz w:val="24"/>
          <w:szCs w:val="28"/>
        </w:rPr>
        <w:t>zglītības un zinātnes ministr</w:t>
      </w:r>
      <w:r w:rsidR="0015227D">
        <w:rPr>
          <w:rFonts w:ascii="Times New Roman" w:hAnsi="Times New Roman" w:cs="Times New Roman"/>
          <w:color w:val="000000" w:themeColor="text1"/>
          <w:sz w:val="24"/>
          <w:szCs w:val="28"/>
        </w:rPr>
        <w:t>e</w:t>
      </w:r>
      <w:r w:rsidRPr="0018221B">
        <w:rPr>
          <w:rFonts w:ascii="Times New Roman" w:hAnsi="Times New Roman" w:cs="Times New Roman"/>
          <w:color w:val="000000" w:themeColor="text1"/>
          <w:sz w:val="24"/>
          <w:szCs w:val="28"/>
        </w:rPr>
        <w:t xml:space="preserve"> paraksta vēstuli par nacionālā publiskā līdzfinansējuma nodrošināšanu kopuzņēmuma </w:t>
      </w:r>
      <w:r w:rsidR="000A2D4C" w:rsidRPr="0018221B">
        <w:rPr>
          <w:rFonts w:ascii="Times New Roman" w:hAnsi="Times New Roman" w:cs="Times New Roman"/>
          <w:color w:val="000000" w:themeColor="text1"/>
          <w:sz w:val="24"/>
          <w:szCs w:val="28"/>
        </w:rPr>
        <w:t>“</w:t>
      </w:r>
      <w:r w:rsidRPr="0018221B">
        <w:rPr>
          <w:rFonts w:ascii="Times New Roman" w:hAnsi="Times New Roman" w:cs="Times New Roman"/>
          <w:color w:val="000000" w:themeColor="text1"/>
          <w:sz w:val="24"/>
          <w:szCs w:val="28"/>
        </w:rPr>
        <w:t>Mikroshēmas</w:t>
      </w:r>
      <w:r w:rsidR="000A2D4C" w:rsidRPr="0018221B">
        <w:rPr>
          <w:rFonts w:ascii="Times New Roman" w:hAnsi="Times New Roman" w:cs="Times New Roman"/>
          <w:color w:val="000000" w:themeColor="text1"/>
          <w:sz w:val="24"/>
          <w:szCs w:val="28"/>
        </w:rPr>
        <w:t>”</w:t>
      </w:r>
      <w:r w:rsidRPr="0018221B">
        <w:rPr>
          <w:rFonts w:ascii="Times New Roman" w:hAnsi="Times New Roman" w:cs="Times New Roman"/>
          <w:color w:val="000000" w:themeColor="text1"/>
          <w:sz w:val="24"/>
          <w:szCs w:val="28"/>
        </w:rPr>
        <w:t xml:space="preserve"> nacionālā mikroshēmu kompetences centra </w:t>
      </w:r>
      <w:r w:rsidRPr="0018221B">
        <w:rPr>
          <w:rFonts w:ascii="Times New Roman" w:hAnsi="Times New Roman" w:cs="Times New Roman"/>
          <w:color w:val="000000" w:themeColor="text1"/>
          <w:sz w:val="24"/>
          <w:szCs w:val="28"/>
        </w:rPr>
        <w:lastRenderedPageBreak/>
        <w:t xml:space="preserve">izveidei Latvijā četru gadu periodā no projektu apstiprināšanas brīža šādām valsts zinātniskajām institūcijām – atvasinātām publiskām personām: </w:t>
      </w:r>
      <w:r w:rsidR="0018221B">
        <w:rPr>
          <w:rFonts w:ascii="Times New Roman" w:hAnsi="Times New Roman" w:cs="Times New Roman"/>
          <w:color w:val="000000" w:themeColor="text1"/>
          <w:sz w:val="24"/>
          <w:szCs w:val="28"/>
        </w:rPr>
        <w:t xml:space="preserve">(a) </w:t>
      </w:r>
      <w:r w:rsidRPr="0018221B">
        <w:rPr>
          <w:rFonts w:ascii="Times New Roman" w:hAnsi="Times New Roman" w:cs="Times New Roman"/>
          <w:color w:val="000000" w:themeColor="text1"/>
          <w:sz w:val="24"/>
          <w:szCs w:val="28"/>
        </w:rPr>
        <w:t xml:space="preserve">RTU; (b) EDI; (c) LU; (d) LU CFI. IZM par </w:t>
      </w:r>
      <w:r w:rsidR="00872127">
        <w:rPr>
          <w:rFonts w:ascii="Times New Roman" w:hAnsi="Times New Roman" w:cs="Times New Roman"/>
          <w:color w:val="000000" w:themeColor="text1"/>
          <w:sz w:val="24"/>
          <w:szCs w:val="28"/>
        </w:rPr>
        <w:t xml:space="preserve">ministres </w:t>
      </w:r>
      <w:r w:rsidRPr="0018221B">
        <w:rPr>
          <w:rFonts w:ascii="Times New Roman" w:hAnsi="Times New Roman" w:cs="Times New Roman"/>
          <w:color w:val="000000" w:themeColor="text1"/>
          <w:sz w:val="24"/>
          <w:szCs w:val="28"/>
        </w:rPr>
        <w:t>parakstīto vēstuli informē RTU, EDI, LU un LU CFI</w:t>
      </w:r>
      <w:r w:rsidR="00D204D3" w:rsidRPr="0018221B">
        <w:rPr>
          <w:rFonts w:ascii="Times New Roman" w:hAnsi="Times New Roman" w:cs="Times New Roman"/>
          <w:color w:val="000000" w:themeColor="text1"/>
          <w:sz w:val="24"/>
          <w:szCs w:val="28"/>
        </w:rPr>
        <w:t xml:space="preserve">. </w:t>
      </w:r>
    </w:p>
    <w:p w14:paraId="399CB219" w14:textId="0B9597AB" w:rsidR="00D23585" w:rsidRPr="008D1F29" w:rsidRDefault="00D23585" w:rsidP="00BB7B0C">
      <w:pPr>
        <w:pStyle w:val="Heading2"/>
      </w:pPr>
      <w:bookmarkStart w:id="102" w:name="_Toc172159575"/>
      <w:bookmarkStart w:id="103" w:name="_Toc176514468"/>
      <w:r w:rsidRPr="008D1F29">
        <w:t>Pieejamais atbalsts</w:t>
      </w:r>
      <w:bookmarkEnd w:id="102"/>
      <w:bookmarkEnd w:id="103"/>
    </w:p>
    <w:p w14:paraId="49441B47" w14:textId="2ADE03C3" w:rsidR="006D5C75" w:rsidRPr="008D1F29" w:rsidRDefault="2C0DA7A3" w:rsidP="0063101E">
      <w:pPr>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4"/>
        </w:rPr>
        <w:t xml:space="preserve">Ja Latvijas pieteikumu atbalsta kopuzņēmumā </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Mikroshēmas</w:t>
      </w:r>
      <w:r w:rsidR="000A2D4C">
        <w:rPr>
          <w:rFonts w:ascii="Times New Roman" w:hAnsi="Times New Roman" w:cs="Times New Roman"/>
          <w:color w:val="000000" w:themeColor="text1"/>
          <w:sz w:val="24"/>
          <w:szCs w:val="24"/>
        </w:rPr>
        <w:t>”</w:t>
      </w:r>
      <w:r w:rsidRPr="008D1F29">
        <w:rPr>
          <w:rFonts w:ascii="Times New Roman" w:hAnsi="Times New Roman" w:cs="Times New Roman"/>
          <w:color w:val="000000" w:themeColor="text1"/>
          <w:sz w:val="24"/>
          <w:szCs w:val="24"/>
        </w:rPr>
        <w:t>, tad nacionālais līdzfinansējums tiks piesaistīts atbilstoši MK noteikumiem Nr. 259. (pieņemts 2015.gada 26.maijā), kas nosaka atbalsta piešķiršanas kārtību dalībai starptautiskās sadarbības programmās pētniecības un tehnoloģiju jomā.</w:t>
      </w:r>
    </w:p>
    <w:p w14:paraId="6B135732" w14:textId="2B276A5A" w:rsidR="65B47795" w:rsidRPr="00A9271D" w:rsidRDefault="2C0DA7A3" w:rsidP="2C0DA7A3">
      <w:pPr>
        <w:spacing w:before="0" w:after="0" w:line="259" w:lineRule="auto"/>
        <w:rPr>
          <w:rFonts w:ascii="Times New Roman" w:hAnsi="Times New Roman" w:cs="Times New Roman"/>
          <w:color w:val="000000" w:themeColor="text1"/>
          <w:sz w:val="24"/>
          <w:szCs w:val="24"/>
        </w:rPr>
      </w:pPr>
      <w:r w:rsidRPr="00A9271D">
        <w:rPr>
          <w:rFonts w:ascii="Times New Roman" w:hAnsi="Times New Roman" w:cs="Times New Roman"/>
          <w:color w:val="000000" w:themeColor="text1"/>
          <w:sz w:val="24"/>
          <w:szCs w:val="24"/>
        </w:rPr>
        <w:t xml:space="preserve">Ministru kabineta 2015. gada 26. maija noteikumu Nr. 259 </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Atbalsta piešķiršanas kārtība dalībai starptautiskās sadarbības programmās pētniecības un tehnoloģiju jomā</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 xml:space="preserve"> (24-TA-969) grozījumi paredz tiešu atsauci uz Padomes Regulas (ES) 2023/1782 (2023. gada 25. jūlijs), ar kuru groza Regulu (ES) 2021/2085, ar ko izveido kopuzņēmumus pamatprogrammā </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Apvārsnis Eiropa</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 xml:space="preserve">, attiecībā uz kopuzņēmumu </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Mikroshēmas</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 xml:space="preserve">. Jau šobrīd </w:t>
      </w:r>
      <w:r w:rsidR="001B2606" w:rsidRPr="00A9271D">
        <w:rPr>
          <w:rFonts w:ascii="Times New Roman" w:hAnsi="Times New Roman" w:cs="Times New Roman"/>
          <w:color w:val="000000" w:themeColor="text1"/>
          <w:sz w:val="24"/>
          <w:szCs w:val="24"/>
        </w:rPr>
        <w:t>Ministru kabineta noteikumi</w:t>
      </w:r>
      <w:r w:rsidRPr="00A9271D">
        <w:rPr>
          <w:rFonts w:ascii="Times New Roman" w:hAnsi="Times New Roman" w:cs="Times New Roman"/>
          <w:color w:val="000000" w:themeColor="text1"/>
          <w:sz w:val="24"/>
          <w:szCs w:val="24"/>
        </w:rPr>
        <w:t xml:space="preserve"> Nr. 259 satur apakšpunktā atsauci: 2.25. Padomes 2021. gada 29. novembra Regulai (ES) 2021/2085 Regulas (ES) 2021/2085 VII sadaļa ir kopuzņēmums </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Mikroshēmas</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 xml:space="preserve">, ņemot vērā ES Regulu tiešo piemērošanu dalībvalstīs, jau šobrīd Regula 2021/2085 aktuālajā versijā iekļauj kopuzņēmumu </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Mikroshēmas</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 xml:space="preserve">. Ministru kabineta 2015. gada 26. maija noteikumu Nr. 259 </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Atbalsta piešķiršanas kārtība dalībai starptautiskās sadarbības programmās pētniecības un tehnoloģiju jomā</w:t>
      </w:r>
      <w:r w:rsidR="000A2D4C">
        <w:rPr>
          <w:rFonts w:ascii="Times New Roman" w:hAnsi="Times New Roman" w:cs="Times New Roman"/>
          <w:color w:val="000000" w:themeColor="text1"/>
          <w:sz w:val="24"/>
          <w:szCs w:val="24"/>
        </w:rPr>
        <w:t>”</w:t>
      </w:r>
      <w:r w:rsidRPr="00A9271D">
        <w:rPr>
          <w:rFonts w:ascii="Times New Roman" w:hAnsi="Times New Roman" w:cs="Times New Roman"/>
          <w:color w:val="000000" w:themeColor="text1"/>
          <w:sz w:val="24"/>
          <w:szCs w:val="24"/>
        </w:rPr>
        <w:t xml:space="preserve"> (24-TA-969) grozījumi ievieš tiesisku skaidrību un novērš atsevišķos punktos novecojušos informāciju.</w:t>
      </w:r>
    </w:p>
    <w:p w14:paraId="2E80C97F" w14:textId="5D150193" w:rsidR="006D5C75" w:rsidRPr="008D1F29" w:rsidRDefault="00095429" w:rsidP="007E2176">
      <w:pPr>
        <w:pStyle w:val="Heading1"/>
      </w:pPr>
      <w:r w:rsidRPr="008D1F29">
        <w:br w:type="page"/>
      </w:r>
      <w:bookmarkStart w:id="104" w:name="_Toc172159579"/>
      <w:bookmarkStart w:id="105" w:name="_Toc176514469"/>
      <w:r w:rsidR="006D5C75" w:rsidRPr="008D1F29">
        <w:lastRenderedPageBreak/>
        <w:t>Turpmākās rīcības</w:t>
      </w:r>
      <w:bookmarkEnd w:id="104"/>
      <w:bookmarkEnd w:id="105"/>
    </w:p>
    <w:p w14:paraId="5F7DF297" w14:textId="77777777" w:rsidR="00CB2142" w:rsidRPr="008D1F29" w:rsidRDefault="0084511A" w:rsidP="00CB2142">
      <w:pPr>
        <w:pStyle w:val="ListParagraph"/>
        <w:numPr>
          <w:ilvl w:val="3"/>
          <w:numId w:val="33"/>
        </w:numPr>
        <w:ind w:left="426" w:hanging="426"/>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Pieņemt zināšanai iesniegto informatīvo ziņojumu.</w:t>
      </w:r>
    </w:p>
    <w:p w14:paraId="4ED781FF" w14:textId="7ED9000A" w:rsidR="00EF42D4" w:rsidRPr="00A10670" w:rsidRDefault="00136CFE" w:rsidP="00CB2142">
      <w:pPr>
        <w:pStyle w:val="ListParagraph"/>
        <w:numPr>
          <w:ilvl w:val="3"/>
          <w:numId w:val="33"/>
        </w:numPr>
        <w:ind w:left="426" w:hanging="426"/>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Ekonomikas ministrijai veikt </w:t>
      </w:r>
      <w:r w:rsidR="009431FE">
        <w:rPr>
          <w:rFonts w:ascii="Times New Roman" w:hAnsi="Times New Roman" w:cs="Times New Roman"/>
          <w:color w:val="000000" w:themeColor="text1"/>
          <w:sz w:val="24"/>
          <w:szCs w:val="28"/>
        </w:rPr>
        <w:t xml:space="preserve">grozījumus </w:t>
      </w:r>
      <w:r w:rsidR="00EF42D4" w:rsidRPr="00EF42D4">
        <w:rPr>
          <w:rFonts w:ascii="Times New Roman" w:hAnsi="Times New Roman" w:cs="Times New Roman"/>
          <w:color w:val="000000" w:themeColor="text1"/>
          <w:sz w:val="24"/>
          <w:szCs w:val="28"/>
        </w:rPr>
        <w:t>Ministru kabineta 2012. gada 11. decembra noteikum</w:t>
      </w:r>
      <w:r w:rsidR="00EF42D4">
        <w:rPr>
          <w:rFonts w:ascii="Times New Roman" w:hAnsi="Times New Roman" w:cs="Times New Roman"/>
          <w:color w:val="000000" w:themeColor="text1"/>
          <w:sz w:val="24"/>
          <w:szCs w:val="28"/>
        </w:rPr>
        <w:t>os</w:t>
      </w:r>
      <w:r w:rsidR="00EF42D4" w:rsidRPr="00EF42D4">
        <w:rPr>
          <w:rFonts w:ascii="Times New Roman" w:hAnsi="Times New Roman" w:cs="Times New Roman"/>
          <w:color w:val="000000" w:themeColor="text1"/>
          <w:sz w:val="24"/>
          <w:szCs w:val="28"/>
        </w:rPr>
        <w:t xml:space="preserve"> Nr. 857 </w:t>
      </w:r>
      <w:r w:rsidR="000A2D4C">
        <w:rPr>
          <w:rFonts w:ascii="Times New Roman" w:hAnsi="Times New Roman" w:cs="Times New Roman"/>
          <w:color w:val="000000" w:themeColor="text1"/>
          <w:sz w:val="24"/>
          <w:szCs w:val="28"/>
        </w:rPr>
        <w:t>“</w:t>
      </w:r>
      <w:r w:rsidR="00EF42D4" w:rsidRPr="00EF42D4">
        <w:rPr>
          <w:rFonts w:ascii="Times New Roman" w:hAnsi="Times New Roman" w:cs="Times New Roman"/>
          <w:color w:val="000000" w:themeColor="text1"/>
          <w:sz w:val="24"/>
          <w:szCs w:val="28"/>
        </w:rPr>
        <w:t>Latvijas Investīciju un attīstības aģentūras nolikums</w:t>
      </w:r>
      <w:r w:rsidR="000A2D4C">
        <w:rPr>
          <w:rFonts w:ascii="Times New Roman" w:hAnsi="Times New Roman" w:cs="Times New Roman"/>
          <w:color w:val="000000" w:themeColor="text1"/>
          <w:sz w:val="24"/>
          <w:szCs w:val="28"/>
        </w:rPr>
        <w:t>”</w:t>
      </w:r>
      <w:r w:rsidR="00CD14EC">
        <w:rPr>
          <w:rFonts w:ascii="Times New Roman" w:hAnsi="Times New Roman" w:cs="Times New Roman"/>
          <w:color w:val="000000" w:themeColor="text1"/>
          <w:sz w:val="24"/>
          <w:szCs w:val="28"/>
        </w:rPr>
        <w:t xml:space="preserve"> </w:t>
      </w:r>
      <w:r w:rsidR="00CD14EC" w:rsidRPr="00CD14EC">
        <w:rPr>
          <w:rFonts w:ascii="Times New Roman" w:hAnsi="Times New Roman" w:cs="Times New Roman"/>
          <w:color w:val="000000" w:themeColor="text1"/>
          <w:sz w:val="24"/>
          <w:szCs w:val="28"/>
        </w:rPr>
        <w:t>(turpmāk - grozījumi)</w:t>
      </w:r>
      <w:r w:rsidR="00EF42D4">
        <w:rPr>
          <w:rFonts w:ascii="Times New Roman" w:hAnsi="Times New Roman" w:cs="Times New Roman"/>
          <w:color w:val="000000" w:themeColor="text1"/>
          <w:sz w:val="24"/>
          <w:szCs w:val="28"/>
        </w:rPr>
        <w:t>, lai noteiktu</w:t>
      </w:r>
      <w:r w:rsidR="006C3609">
        <w:rPr>
          <w:rFonts w:ascii="Times New Roman" w:hAnsi="Times New Roman" w:cs="Times New Roman"/>
          <w:color w:val="000000" w:themeColor="text1"/>
          <w:sz w:val="24"/>
          <w:szCs w:val="28"/>
        </w:rPr>
        <w:t xml:space="preserve"> </w:t>
      </w:r>
      <w:r w:rsidR="006C3609" w:rsidRPr="008D1F29">
        <w:rPr>
          <w:rFonts w:ascii="Times New Roman" w:hAnsi="Times New Roman" w:cs="Times New Roman"/>
          <w:color w:val="000000" w:themeColor="text1"/>
          <w:sz w:val="24"/>
          <w:szCs w:val="28"/>
        </w:rPr>
        <w:t>Latvijas Investīciju un attīstības aģentūru par kompetento iestādi (vienotais kontaktpunkts)</w:t>
      </w:r>
      <w:r w:rsidR="00614902">
        <w:rPr>
          <w:rFonts w:ascii="Times New Roman" w:hAnsi="Times New Roman" w:cs="Times New Roman"/>
          <w:color w:val="000000" w:themeColor="text1"/>
          <w:sz w:val="24"/>
          <w:szCs w:val="28"/>
        </w:rPr>
        <w:t xml:space="preserve"> </w:t>
      </w:r>
      <w:r w:rsidR="006C3609">
        <w:rPr>
          <w:rFonts w:ascii="Times New Roman" w:hAnsi="Times New Roman" w:cs="Times New Roman"/>
          <w:color w:val="000000" w:themeColor="text1"/>
          <w:sz w:val="24"/>
          <w:szCs w:val="28"/>
        </w:rPr>
        <w:t>a</w:t>
      </w:r>
      <w:r w:rsidR="006C3609" w:rsidRPr="008D1F29">
        <w:rPr>
          <w:rFonts w:ascii="Times New Roman" w:hAnsi="Times New Roman" w:cs="Times New Roman"/>
          <w:color w:val="000000" w:themeColor="text1"/>
          <w:sz w:val="24"/>
          <w:szCs w:val="28"/>
        </w:rPr>
        <w:t>tbilstoši Eiropas Parlamenta un Padomes Regulas (ES) 2023/1781 (2023. gada 13. septembris), ar ko izveido pasākumu sistēmu Eiropas pusvadītāju ekosistēmas stiprināšanai un groza Regulu (ES) 2021/694</w:t>
      </w:r>
      <w:r w:rsidR="007143B9">
        <w:rPr>
          <w:rFonts w:ascii="Times New Roman" w:hAnsi="Times New Roman" w:cs="Times New Roman"/>
          <w:color w:val="000000" w:themeColor="text1"/>
          <w:sz w:val="24"/>
          <w:szCs w:val="28"/>
        </w:rPr>
        <w:t>,</w:t>
      </w:r>
      <w:r w:rsidR="006C3609" w:rsidRPr="008D1F29">
        <w:rPr>
          <w:rFonts w:ascii="Times New Roman" w:hAnsi="Times New Roman" w:cs="Times New Roman"/>
          <w:color w:val="000000" w:themeColor="text1"/>
          <w:sz w:val="24"/>
          <w:szCs w:val="28"/>
        </w:rPr>
        <w:t xml:space="preserve"> 31. pantam</w:t>
      </w:r>
      <w:r w:rsidR="000C03B5">
        <w:rPr>
          <w:rFonts w:ascii="Times New Roman" w:hAnsi="Times New Roman" w:cs="Times New Roman"/>
          <w:color w:val="000000" w:themeColor="text1"/>
          <w:sz w:val="24"/>
          <w:szCs w:val="28"/>
        </w:rPr>
        <w:t>.</w:t>
      </w:r>
      <w:r w:rsidR="002F17D5" w:rsidRPr="002F17D5">
        <w:rPr>
          <w:rFonts w:ascii="Times New Roman" w:hAnsi="Times New Roman" w:cs="Times New Roman"/>
          <w:color w:val="000000" w:themeColor="text1"/>
          <w:sz w:val="24"/>
          <w:szCs w:val="28"/>
        </w:rPr>
        <w:t xml:space="preserve"> </w:t>
      </w:r>
      <w:r w:rsidR="002F17D5" w:rsidRPr="008D1F29">
        <w:rPr>
          <w:rFonts w:ascii="Times New Roman" w:hAnsi="Times New Roman" w:cs="Times New Roman"/>
          <w:color w:val="000000" w:themeColor="text1"/>
          <w:sz w:val="24"/>
          <w:szCs w:val="28"/>
        </w:rPr>
        <w:t>Latvijas Investīciju un attīstības aģentūra kompetentās iestādes funkcijas izpildi nodrošinā</w:t>
      </w:r>
      <w:r w:rsidR="00DF52A3">
        <w:rPr>
          <w:rFonts w:ascii="Times New Roman" w:hAnsi="Times New Roman" w:cs="Times New Roman"/>
          <w:color w:val="000000" w:themeColor="text1"/>
          <w:sz w:val="24"/>
          <w:szCs w:val="28"/>
        </w:rPr>
        <w:t>t</w:t>
      </w:r>
      <w:r w:rsidR="002F17D5" w:rsidRPr="008D1F29">
        <w:rPr>
          <w:rFonts w:ascii="Times New Roman" w:hAnsi="Times New Roman" w:cs="Times New Roman"/>
          <w:color w:val="000000" w:themeColor="text1"/>
          <w:sz w:val="24"/>
          <w:szCs w:val="28"/>
        </w:rPr>
        <w:t xml:space="preserve"> </w:t>
      </w:r>
      <w:r w:rsidR="00325290" w:rsidRPr="00325290">
        <w:rPr>
          <w:rFonts w:ascii="Times New Roman" w:hAnsi="Times New Roman" w:cs="Times New Roman"/>
          <w:color w:val="000000" w:themeColor="text1"/>
          <w:sz w:val="24"/>
          <w:szCs w:val="28"/>
        </w:rPr>
        <w:t xml:space="preserve">pēc grozījumu stāšanās spēkā </w:t>
      </w:r>
      <w:r w:rsidR="00325290">
        <w:rPr>
          <w:rFonts w:ascii="Times New Roman" w:hAnsi="Times New Roman" w:cs="Times New Roman"/>
          <w:color w:val="000000" w:themeColor="text1"/>
          <w:sz w:val="24"/>
          <w:szCs w:val="28"/>
        </w:rPr>
        <w:t xml:space="preserve">un </w:t>
      </w:r>
      <w:r w:rsidR="002F17D5" w:rsidRPr="00A10670">
        <w:rPr>
          <w:rFonts w:ascii="Times New Roman" w:hAnsi="Times New Roman" w:cs="Times New Roman"/>
          <w:color w:val="000000" w:themeColor="text1"/>
          <w:sz w:val="24"/>
          <w:szCs w:val="28"/>
        </w:rPr>
        <w:t>tai piešķirto valsts budžeta līdzekļu ietvaros.</w:t>
      </w:r>
    </w:p>
    <w:p w14:paraId="424222B4" w14:textId="7F58D645" w:rsidR="00CC1923" w:rsidRPr="00A10670" w:rsidRDefault="0084511A" w:rsidP="00CC1923">
      <w:pPr>
        <w:pStyle w:val="ListParagraph"/>
        <w:numPr>
          <w:ilvl w:val="3"/>
          <w:numId w:val="33"/>
        </w:numPr>
        <w:ind w:left="426" w:hanging="426"/>
        <w:rPr>
          <w:rFonts w:ascii="Times New Roman" w:hAnsi="Times New Roman" w:cs="Times New Roman"/>
          <w:color w:val="000000" w:themeColor="text1"/>
          <w:sz w:val="24"/>
          <w:szCs w:val="28"/>
        </w:rPr>
      </w:pPr>
      <w:r w:rsidRPr="00A10670">
        <w:rPr>
          <w:rFonts w:ascii="Times New Roman" w:hAnsi="Times New Roman" w:cs="Times New Roman"/>
          <w:color w:val="000000" w:themeColor="text1"/>
          <w:sz w:val="24"/>
          <w:szCs w:val="28"/>
        </w:rPr>
        <w:t xml:space="preserve">Eiropas Savienības kopuzņēmuma </w:t>
      </w:r>
      <w:r w:rsidR="000A2D4C" w:rsidRPr="00A10670">
        <w:rPr>
          <w:rFonts w:ascii="Times New Roman" w:hAnsi="Times New Roman" w:cs="Times New Roman"/>
          <w:color w:val="000000" w:themeColor="text1"/>
          <w:sz w:val="24"/>
          <w:szCs w:val="28"/>
        </w:rPr>
        <w:t>“</w:t>
      </w:r>
      <w:r w:rsidRPr="00A10670">
        <w:rPr>
          <w:rFonts w:ascii="Times New Roman" w:hAnsi="Times New Roman" w:cs="Times New Roman"/>
          <w:color w:val="000000" w:themeColor="text1"/>
          <w:sz w:val="24"/>
          <w:szCs w:val="28"/>
        </w:rPr>
        <w:t>Mikroshēmas</w:t>
      </w:r>
      <w:r w:rsidR="000A2D4C" w:rsidRPr="00A10670">
        <w:rPr>
          <w:rFonts w:ascii="Times New Roman" w:hAnsi="Times New Roman" w:cs="Times New Roman"/>
          <w:color w:val="000000" w:themeColor="text1"/>
          <w:sz w:val="24"/>
          <w:szCs w:val="28"/>
        </w:rPr>
        <w:t>”</w:t>
      </w:r>
      <w:r w:rsidRPr="00A10670">
        <w:rPr>
          <w:rFonts w:ascii="Times New Roman" w:hAnsi="Times New Roman" w:cs="Times New Roman"/>
          <w:color w:val="000000" w:themeColor="text1"/>
          <w:sz w:val="24"/>
          <w:szCs w:val="28"/>
        </w:rPr>
        <w:t xml:space="preserve"> nacionālā mikroshēmu kompetences centra izveidei Latvijā projekta apstiprināšanas gadījumā atļaut Izglītības un zinātnes ministrijai uzņemties papildu valsts budžeta ilgtermiņa saistības Izglītības un zinātnes ministrijas valsts budžeta programmas 70.00.00 </w:t>
      </w:r>
      <w:r w:rsidR="000A2D4C" w:rsidRPr="00A10670">
        <w:rPr>
          <w:rFonts w:ascii="Times New Roman" w:hAnsi="Times New Roman" w:cs="Times New Roman"/>
          <w:color w:val="000000" w:themeColor="text1"/>
          <w:sz w:val="24"/>
          <w:szCs w:val="28"/>
        </w:rPr>
        <w:t>“</w:t>
      </w:r>
      <w:r w:rsidRPr="00A10670">
        <w:rPr>
          <w:rFonts w:ascii="Times New Roman" w:hAnsi="Times New Roman" w:cs="Times New Roman"/>
          <w:color w:val="000000" w:themeColor="text1"/>
          <w:sz w:val="24"/>
          <w:szCs w:val="28"/>
        </w:rPr>
        <w:t>Citu Eiropas Savienības politiku instrumentu projektu un pasākumu īstenošana</w:t>
      </w:r>
      <w:r w:rsidR="000A2D4C" w:rsidRPr="00A10670">
        <w:rPr>
          <w:rFonts w:ascii="Times New Roman" w:hAnsi="Times New Roman" w:cs="Times New Roman"/>
          <w:color w:val="000000" w:themeColor="text1"/>
          <w:sz w:val="24"/>
          <w:szCs w:val="28"/>
        </w:rPr>
        <w:t>”</w:t>
      </w:r>
      <w:r w:rsidRPr="00A10670">
        <w:rPr>
          <w:rFonts w:ascii="Times New Roman" w:hAnsi="Times New Roman" w:cs="Times New Roman"/>
          <w:color w:val="000000" w:themeColor="text1"/>
          <w:sz w:val="24"/>
          <w:szCs w:val="28"/>
        </w:rPr>
        <w:t xml:space="preserve"> apakšprogrammas 70.06.00 </w:t>
      </w:r>
      <w:r w:rsidR="000A2D4C" w:rsidRPr="00A10670">
        <w:rPr>
          <w:rFonts w:ascii="Times New Roman" w:hAnsi="Times New Roman" w:cs="Times New Roman"/>
          <w:color w:val="000000" w:themeColor="text1"/>
          <w:sz w:val="24"/>
          <w:szCs w:val="28"/>
        </w:rPr>
        <w:t>“</w:t>
      </w:r>
      <w:r w:rsidRPr="00A10670">
        <w:rPr>
          <w:rFonts w:ascii="Times New Roman" w:hAnsi="Times New Roman" w:cs="Times New Roman"/>
          <w:color w:val="000000" w:themeColor="text1"/>
          <w:sz w:val="24"/>
          <w:szCs w:val="28"/>
        </w:rPr>
        <w:t>Dalība Eiropas Savienības pētniecības un tehnoloģiju attīstības programmās</w:t>
      </w:r>
      <w:r w:rsidR="000A2D4C" w:rsidRPr="00A10670">
        <w:rPr>
          <w:rFonts w:ascii="Times New Roman" w:hAnsi="Times New Roman" w:cs="Times New Roman"/>
          <w:color w:val="000000" w:themeColor="text1"/>
          <w:sz w:val="24"/>
          <w:szCs w:val="28"/>
        </w:rPr>
        <w:t>”</w:t>
      </w:r>
      <w:r w:rsidR="007A3F08" w:rsidRPr="00A10670">
        <w:rPr>
          <w:rFonts w:ascii="Times New Roman" w:hAnsi="Times New Roman" w:cs="Times New Roman"/>
          <w:color w:val="000000" w:themeColor="text1"/>
          <w:sz w:val="24"/>
          <w:szCs w:val="28"/>
        </w:rPr>
        <w:t xml:space="preserve"> ietvaros</w:t>
      </w:r>
      <w:r w:rsidRPr="00A10670">
        <w:rPr>
          <w:rFonts w:ascii="Times New Roman" w:hAnsi="Times New Roman" w:cs="Times New Roman"/>
          <w:color w:val="000000" w:themeColor="text1"/>
          <w:sz w:val="24"/>
          <w:szCs w:val="28"/>
        </w:rPr>
        <w:t xml:space="preserve">, ne vairāk kā </w:t>
      </w:r>
      <w:r w:rsidR="00846A30" w:rsidRPr="00A10670">
        <w:rPr>
          <w:rFonts w:ascii="Times New Roman" w:hAnsi="Times New Roman" w:cs="Times New Roman"/>
          <w:color w:val="000000" w:themeColor="text1"/>
          <w:sz w:val="24"/>
          <w:szCs w:val="28"/>
        </w:rPr>
        <w:t>744</w:t>
      </w:r>
      <w:r w:rsidR="009B65EB" w:rsidRPr="00A10670">
        <w:rPr>
          <w:rFonts w:ascii="Times New Roman" w:hAnsi="Times New Roman" w:cs="Times New Roman"/>
          <w:color w:val="000000" w:themeColor="text1"/>
          <w:sz w:val="24"/>
          <w:szCs w:val="28"/>
        </w:rPr>
        <w:t> </w:t>
      </w:r>
      <w:r w:rsidR="00846A30" w:rsidRPr="00A10670">
        <w:rPr>
          <w:rFonts w:ascii="Times New Roman" w:hAnsi="Times New Roman" w:cs="Times New Roman"/>
          <w:color w:val="000000" w:themeColor="text1"/>
          <w:sz w:val="24"/>
          <w:szCs w:val="28"/>
        </w:rPr>
        <w:t>704</w:t>
      </w:r>
      <w:r w:rsidR="009B65EB" w:rsidRPr="00A10670">
        <w:rPr>
          <w:rFonts w:ascii="Times New Roman" w:hAnsi="Times New Roman" w:cs="Times New Roman"/>
          <w:color w:val="000000" w:themeColor="text1"/>
          <w:sz w:val="24"/>
          <w:szCs w:val="28"/>
        </w:rPr>
        <w:t xml:space="preserve"> </w:t>
      </w:r>
      <w:r w:rsidR="00E7571E" w:rsidRPr="00A10670">
        <w:rPr>
          <w:rFonts w:ascii="Times New Roman" w:hAnsi="Times New Roman" w:cs="Times New Roman"/>
          <w:i/>
          <w:color w:val="000000" w:themeColor="text1"/>
          <w:sz w:val="24"/>
          <w:szCs w:val="28"/>
        </w:rPr>
        <w:t>euro</w:t>
      </w:r>
      <w:r w:rsidRPr="00A10670">
        <w:rPr>
          <w:rFonts w:ascii="Times New Roman" w:hAnsi="Times New Roman" w:cs="Times New Roman"/>
          <w:color w:val="000000" w:themeColor="text1"/>
          <w:sz w:val="24"/>
          <w:szCs w:val="28"/>
        </w:rPr>
        <w:t xml:space="preserve"> apmērā gadā, četru gadu periodā sākot no 2025. gada.</w:t>
      </w:r>
    </w:p>
    <w:p w14:paraId="78796682" w14:textId="5E64241B" w:rsidR="0084511A" w:rsidRPr="00CC1923" w:rsidRDefault="0084511A" w:rsidP="00CC1923">
      <w:pPr>
        <w:pStyle w:val="ListParagraph"/>
        <w:numPr>
          <w:ilvl w:val="3"/>
          <w:numId w:val="33"/>
        </w:numPr>
        <w:ind w:left="426" w:hanging="426"/>
        <w:rPr>
          <w:rFonts w:ascii="Times New Roman" w:hAnsi="Times New Roman" w:cs="Times New Roman"/>
          <w:color w:val="000000" w:themeColor="text1"/>
          <w:sz w:val="24"/>
          <w:szCs w:val="28"/>
        </w:rPr>
      </w:pPr>
      <w:r w:rsidRPr="00CC1923">
        <w:rPr>
          <w:rFonts w:ascii="Times New Roman" w:hAnsi="Times New Roman" w:cs="Times New Roman"/>
          <w:color w:val="000000" w:themeColor="text1"/>
          <w:sz w:val="24"/>
          <w:szCs w:val="28"/>
        </w:rPr>
        <w:t>Izglītības un zinātnes ministr</w:t>
      </w:r>
      <w:r w:rsidR="00E769C1">
        <w:rPr>
          <w:rFonts w:ascii="Times New Roman" w:hAnsi="Times New Roman" w:cs="Times New Roman"/>
          <w:color w:val="000000" w:themeColor="text1"/>
          <w:sz w:val="24"/>
          <w:szCs w:val="28"/>
        </w:rPr>
        <w:t>ei</w:t>
      </w:r>
      <w:r w:rsidRPr="00CC1923">
        <w:rPr>
          <w:rFonts w:ascii="Times New Roman" w:hAnsi="Times New Roman" w:cs="Times New Roman"/>
          <w:color w:val="000000" w:themeColor="text1"/>
          <w:sz w:val="24"/>
          <w:szCs w:val="28"/>
        </w:rPr>
        <w:t xml:space="preserve"> parakstīt vēstuli par nacionālā publiskā līdzfinansējuma nodrošināšanu </w:t>
      </w:r>
      <w:r w:rsidR="00CC1923" w:rsidRPr="00CC1923">
        <w:rPr>
          <w:rFonts w:ascii="Times New Roman" w:hAnsi="Times New Roman" w:cs="Times New Roman"/>
          <w:color w:val="000000" w:themeColor="text1"/>
          <w:sz w:val="24"/>
          <w:szCs w:val="28"/>
        </w:rPr>
        <w:t xml:space="preserve">ne vairāk kā 744 704 </w:t>
      </w:r>
      <w:r w:rsidR="00CC1923" w:rsidRPr="00CC1923">
        <w:rPr>
          <w:rFonts w:ascii="Times New Roman" w:hAnsi="Times New Roman" w:cs="Times New Roman"/>
          <w:i/>
          <w:iCs/>
          <w:color w:val="000000" w:themeColor="text1"/>
          <w:sz w:val="24"/>
          <w:szCs w:val="28"/>
        </w:rPr>
        <w:t>euro</w:t>
      </w:r>
      <w:r w:rsidR="00CC1923" w:rsidRPr="00CC1923">
        <w:rPr>
          <w:rFonts w:ascii="Times New Roman" w:hAnsi="Times New Roman" w:cs="Times New Roman"/>
          <w:color w:val="000000" w:themeColor="text1"/>
          <w:sz w:val="24"/>
          <w:szCs w:val="28"/>
        </w:rPr>
        <w:t xml:space="preserve"> gadā četru gadu periodam sākot no 2025. gada</w:t>
      </w:r>
      <w:r w:rsidR="00CC1923">
        <w:rPr>
          <w:rFonts w:ascii="Times New Roman" w:hAnsi="Times New Roman" w:cs="Times New Roman"/>
          <w:color w:val="000000" w:themeColor="text1"/>
          <w:sz w:val="24"/>
          <w:szCs w:val="28"/>
        </w:rPr>
        <w:t xml:space="preserve"> </w:t>
      </w:r>
      <w:r w:rsidRPr="00CC1923">
        <w:rPr>
          <w:rFonts w:ascii="Times New Roman" w:hAnsi="Times New Roman" w:cs="Times New Roman"/>
          <w:color w:val="000000" w:themeColor="text1"/>
          <w:sz w:val="24"/>
          <w:szCs w:val="28"/>
        </w:rPr>
        <w:t xml:space="preserve">Eiropas Savienības kopuzņēmuma </w:t>
      </w:r>
      <w:r w:rsidR="000A2D4C" w:rsidRPr="00CC1923">
        <w:rPr>
          <w:rFonts w:ascii="Times New Roman" w:hAnsi="Times New Roman" w:cs="Times New Roman"/>
          <w:color w:val="000000" w:themeColor="text1"/>
          <w:sz w:val="24"/>
          <w:szCs w:val="28"/>
        </w:rPr>
        <w:t>“</w:t>
      </w:r>
      <w:r w:rsidRPr="00CC1923">
        <w:rPr>
          <w:rFonts w:ascii="Times New Roman" w:hAnsi="Times New Roman" w:cs="Times New Roman"/>
          <w:color w:val="000000" w:themeColor="text1"/>
          <w:sz w:val="24"/>
          <w:szCs w:val="28"/>
        </w:rPr>
        <w:t>Mikroshēmas</w:t>
      </w:r>
      <w:r w:rsidR="000A2D4C" w:rsidRPr="00CC1923">
        <w:rPr>
          <w:rFonts w:ascii="Times New Roman" w:hAnsi="Times New Roman" w:cs="Times New Roman"/>
          <w:color w:val="000000" w:themeColor="text1"/>
          <w:sz w:val="24"/>
          <w:szCs w:val="28"/>
        </w:rPr>
        <w:t>”</w:t>
      </w:r>
      <w:r w:rsidRPr="00CC1923">
        <w:rPr>
          <w:rFonts w:ascii="Times New Roman" w:hAnsi="Times New Roman" w:cs="Times New Roman"/>
          <w:color w:val="000000" w:themeColor="text1"/>
          <w:sz w:val="24"/>
          <w:szCs w:val="28"/>
        </w:rPr>
        <w:t xml:space="preserve"> nacionālā mikroshēmu kompetences centra izveidei Latvijā četru gadu periodā no projektu apstiprināšanas brīža šādām valsts zinātniskajām institūcijām – atvasinātām publiskām personām:</w:t>
      </w:r>
    </w:p>
    <w:p w14:paraId="645E8E39" w14:textId="7D12AABF" w:rsidR="0084511A" w:rsidRPr="008D1F29" w:rsidRDefault="0084511A" w:rsidP="000C1933">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4.1.</w:t>
      </w:r>
      <w:r w:rsidRPr="008D1F29">
        <w:rPr>
          <w:rFonts w:ascii="Times New Roman" w:hAnsi="Times New Roman" w:cs="Times New Roman"/>
          <w:color w:val="000000" w:themeColor="text1"/>
          <w:sz w:val="24"/>
          <w:szCs w:val="28"/>
        </w:rPr>
        <w:tab/>
        <w:t>Rīgas Tehnisk</w:t>
      </w:r>
      <w:r w:rsidR="000952A5">
        <w:rPr>
          <w:rFonts w:ascii="Times New Roman" w:hAnsi="Times New Roman" w:cs="Times New Roman"/>
          <w:color w:val="000000" w:themeColor="text1"/>
          <w:sz w:val="24"/>
          <w:szCs w:val="28"/>
        </w:rPr>
        <w:t>ā</w:t>
      </w:r>
      <w:r w:rsidRPr="008D1F29">
        <w:rPr>
          <w:rFonts w:ascii="Times New Roman" w:hAnsi="Times New Roman" w:cs="Times New Roman"/>
          <w:color w:val="000000" w:themeColor="text1"/>
          <w:sz w:val="24"/>
          <w:szCs w:val="28"/>
        </w:rPr>
        <w:t xml:space="preserve"> universitāte;</w:t>
      </w:r>
    </w:p>
    <w:p w14:paraId="1A830A6F" w14:textId="25BF4E94" w:rsidR="0084511A" w:rsidRPr="008D1F29" w:rsidRDefault="0084511A" w:rsidP="000C1933">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4.2.</w:t>
      </w:r>
      <w:r w:rsidRPr="008D1F29">
        <w:rPr>
          <w:rFonts w:ascii="Times New Roman" w:hAnsi="Times New Roman" w:cs="Times New Roman"/>
          <w:color w:val="000000" w:themeColor="text1"/>
          <w:sz w:val="24"/>
          <w:szCs w:val="28"/>
        </w:rPr>
        <w:tab/>
        <w:t>Elektronikas un datorzinātņu institūt</w:t>
      </w:r>
      <w:r w:rsidR="000952A5">
        <w:rPr>
          <w:rFonts w:ascii="Times New Roman" w:hAnsi="Times New Roman" w:cs="Times New Roman"/>
          <w:color w:val="000000" w:themeColor="text1"/>
          <w:sz w:val="24"/>
          <w:szCs w:val="28"/>
        </w:rPr>
        <w:t>s</w:t>
      </w:r>
      <w:r w:rsidRPr="008D1F29">
        <w:rPr>
          <w:rFonts w:ascii="Times New Roman" w:hAnsi="Times New Roman" w:cs="Times New Roman"/>
          <w:color w:val="000000" w:themeColor="text1"/>
          <w:sz w:val="24"/>
          <w:szCs w:val="28"/>
        </w:rPr>
        <w:t>;</w:t>
      </w:r>
    </w:p>
    <w:p w14:paraId="3034031E" w14:textId="6831ECB6" w:rsidR="0084511A" w:rsidRPr="008D1F29" w:rsidRDefault="0084511A" w:rsidP="000C1933">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4.3.</w:t>
      </w:r>
      <w:r w:rsidRPr="008D1F29">
        <w:rPr>
          <w:rFonts w:ascii="Times New Roman" w:hAnsi="Times New Roman" w:cs="Times New Roman"/>
          <w:color w:val="000000" w:themeColor="text1"/>
          <w:sz w:val="24"/>
          <w:szCs w:val="28"/>
        </w:rPr>
        <w:tab/>
        <w:t>Latvijas Universitāte;</w:t>
      </w:r>
    </w:p>
    <w:p w14:paraId="5668519E" w14:textId="66904045" w:rsidR="0084511A" w:rsidRPr="008D1F29" w:rsidRDefault="0084511A" w:rsidP="000C1933">
      <w:pPr>
        <w:pStyle w:val="ListParagraph"/>
        <w:ind w:left="993" w:hanging="567"/>
        <w:rPr>
          <w:rFonts w:ascii="Times New Roman" w:hAnsi="Times New Roman" w:cs="Times New Roman"/>
          <w:color w:val="000000" w:themeColor="text1"/>
          <w:sz w:val="24"/>
          <w:szCs w:val="28"/>
        </w:rPr>
      </w:pPr>
      <w:r w:rsidRPr="008D1F29">
        <w:rPr>
          <w:rFonts w:ascii="Times New Roman" w:hAnsi="Times New Roman" w:cs="Times New Roman"/>
          <w:color w:val="000000" w:themeColor="text1"/>
          <w:sz w:val="24"/>
          <w:szCs w:val="28"/>
        </w:rPr>
        <w:t>4.4.</w:t>
      </w:r>
      <w:r w:rsidRPr="008D1F29">
        <w:rPr>
          <w:rFonts w:ascii="Times New Roman" w:hAnsi="Times New Roman" w:cs="Times New Roman"/>
          <w:color w:val="000000" w:themeColor="text1"/>
          <w:sz w:val="24"/>
          <w:szCs w:val="28"/>
        </w:rPr>
        <w:tab/>
        <w:t>Latvijas Universitātes Cietvielu fizikas institūt</w:t>
      </w:r>
      <w:r w:rsidR="000952A5">
        <w:rPr>
          <w:rFonts w:ascii="Times New Roman" w:hAnsi="Times New Roman" w:cs="Times New Roman"/>
          <w:color w:val="000000" w:themeColor="text1"/>
          <w:sz w:val="24"/>
          <w:szCs w:val="28"/>
        </w:rPr>
        <w:t>s</w:t>
      </w:r>
      <w:r w:rsidRPr="008D1F29">
        <w:rPr>
          <w:rFonts w:ascii="Times New Roman" w:hAnsi="Times New Roman" w:cs="Times New Roman"/>
          <w:color w:val="000000" w:themeColor="text1"/>
          <w:sz w:val="24"/>
          <w:szCs w:val="28"/>
        </w:rPr>
        <w:t>.</w:t>
      </w:r>
    </w:p>
    <w:p w14:paraId="73841EFB" w14:textId="1F881E49" w:rsidR="00754357" w:rsidRPr="0031450C" w:rsidRDefault="000E3F2D" w:rsidP="000C1933">
      <w:pPr>
        <w:pStyle w:val="ListParagraph"/>
        <w:numPr>
          <w:ilvl w:val="0"/>
          <w:numId w:val="54"/>
        </w:numPr>
        <w:ind w:left="426" w:hanging="426"/>
        <w:rPr>
          <w:rFonts w:ascii="Times New Roman" w:hAnsi="Times New Roman" w:cs="Times New Roman"/>
          <w:color w:val="000000" w:themeColor="text1"/>
          <w:sz w:val="24"/>
          <w:szCs w:val="28"/>
        </w:rPr>
      </w:pPr>
      <w:r w:rsidRPr="000E3F2D">
        <w:rPr>
          <w:rFonts w:ascii="Times New Roman" w:hAnsi="Times New Roman" w:cs="Times New Roman"/>
          <w:color w:val="000000" w:themeColor="text1"/>
          <w:sz w:val="24"/>
          <w:szCs w:val="28"/>
        </w:rPr>
        <w:t>Pieņemt zināšanai, ka Izglītības un zinātnes ministrija par 4. punktā norādīto parakstīto vēstuli informēs Rīgas Tehnisko universitāti, Elektronikas un datorzinātņu institūtu, Latvijas Universitāti un Latvijas Universitātes Cietvielu fizikas institūtu, nosakot Rīgas Tehnisko universitāti par koordinējošo institūciju Eiropas Savienības kopuzņēmuma “Mikroshēmas” nacionālā mikroshēmu kompetences centra projektā</w:t>
      </w:r>
      <w:r w:rsidR="003D66D1">
        <w:rPr>
          <w:rFonts w:ascii="Times New Roman" w:hAnsi="Times New Roman" w:cs="Times New Roman"/>
          <w:color w:val="000000" w:themeColor="text1"/>
          <w:sz w:val="24"/>
          <w:szCs w:val="28"/>
        </w:rPr>
        <w:t xml:space="preserve"> </w:t>
      </w:r>
      <w:r w:rsidR="003D66D1" w:rsidRPr="003D66D1">
        <w:rPr>
          <w:rFonts w:ascii="Times New Roman" w:hAnsi="Times New Roman" w:cs="Times New Roman"/>
          <w:color w:val="000000" w:themeColor="text1"/>
          <w:sz w:val="24"/>
          <w:szCs w:val="28"/>
        </w:rPr>
        <w:t>ar kopējo 4. punktā minētajām valsts zinātniskajām institūcijām – atvasinātām publiskām personām paredzēto finansējumu</w:t>
      </w:r>
      <w:r w:rsidRPr="000E3F2D">
        <w:rPr>
          <w:rFonts w:ascii="Times New Roman" w:hAnsi="Times New Roman" w:cs="Times New Roman"/>
          <w:color w:val="000000" w:themeColor="text1"/>
          <w:sz w:val="24"/>
          <w:szCs w:val="28"/>
        </w:rPr>
        <w:t xml:space="preserve">, pamatojoties uz pozitīvu Latvijas Elektrotehnikas un elektronikas rūpniecības asociācijas </w:t>
      </w:r>
      <w:r w:rsidRPr="0031450C">
        <w:rPr>
          <w:rFonts w:ascii="Times New Roman" w:hAnsi="Times New Roman" w:cs="Times New Roman"/>
          <w:color w:val="000000" w:themeColor="text1"/>
          <w:sz w:val="24"/>
          <w:szCs w:val="28"/>
        </w:rPr>
        <w:t>atbalsta vēstuli.</w:t>
      </w:r>
    </w:p>
    <w:p w14:paraId="644C1CCC" w14:textId="77777777" w:rsidR="008C391A" w:rsidRPr="0031450C" w:rsidRDefault="0084511A" w:rsidP="008C391A">
      <w:pPr>
        <w:pStyle w:val="ListParagraph"/>
        <w:numPr>
          <w:ilvl w:val="0"/>
          <w:numId w:val="54"/>
        </w:numPr>
        <w:ind w:left="426" w:hanging="426"/>
        <w:rPr>
          <w:rFonts w:ascii="Times New Roman" w:hAnsi="Times New Roman" w:cs="Times New Roman"/>
          <w:color w:val="000000" w:themeColor="text1"/>
          <w:sz w:val="24"/>
          <w:szCs w:val="28"/>
        </w:rPr>
      </w:pPr>
      <w:r w:rsidRPr="0031450C">
        <w:rPr>
          <w:rFonts w:ascii="Times New Roman" w:hAnsi="Times New Roman" w:cs="Times New Roman"/>
          <w:color w:val="000000" w:themeColor="text1"/>
          <w:sz w:val="24"/>
          <w:szCs w:val="28"/>
        </w:rPr>
        <w:t xml:space="preserve">Lai nodrošinātu šī protokollēmuma 4. punktā minēto nacionālo publisko līdzfinansējumu ne vairāk kā </w:t>
      </w:r>
      <w:r w:rsidR="00BC215B" w:rsidRPr="0031450C">
        <w:rPr>
          <w:rFonts w:ascii="Times New Roman" w:hAnsi="Times New Roman" w:cs="Times New Roman"/>
          <w:color w:val="000000" w:themeColor="text1"/>
          <w:sz w:val="24"/>
          <w:szCs w:val="28"/>
        </w:rPr>
        <w:t xml:space="preserve">744 704 </w:t>
      </w:r>
      <w:r w:rsidR="00E7571E" w:rsidRPr="0031450C">
        <w:rPr>
          <w:rFonts w:ascii="Times New Roman" w:hAnsi="Times New Roman" w:cs="Times New Roman"/>
          <w:i/>
          <w:color w:val="000000" w:themeColor="text1"/>
          <w:sz w:val="24"/>
          <w:szCs w:val="28"/>
        </w:rPr>
        <w:t xml:space="preserve">euro </w:t>
      </w:r>
      <w:r w:rsidRPr="0031450C">
        <w:rPr>
          <w:rFonts w:ascii="Times New Roman" w:hAnsi="Times New Roman" w:cs="Times New Roman"/>
          <w:color w:val="000000" w:themeColor="text1"/>
          <w:sz w:val="24"/>
          <w:szCs w:val="28"/>
        </w:rPr>
        <w:t xml:space="preserve">apmērā gadā Izglītības un zinātnes ministrijai normatīvajos aktos </w:t>
      </w:r>
      <w:r w:rsidRPr="0031450C">
        <w:rPr>
          <w:rFonts w:ascii="Times New Roman" w:hAnsi="Times New Roman" w:cs="Times New Roman"/>
          <w:color w:val="000000" w:themeColor="text1"/>
          <w:sz w:val="24"/>
          <w:szCs w:val="28"/>
        </w:rPr>
        <w:lastRenderedPageBreak/>
        <w:t xml:space="preserve">noteiktā kārtībā iesniegt Finanšu ministrijā pieprasījumu finansējuma pārdalei no valsts budžeta 74. resora </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Gadskārtējā valsts budžeta izpildes procesā pārdalāmais finansējums</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 xml:space="preserve"> programmas 80.00.00 </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Nesadalītais finansējums Eiropas Savienības politiku instrumentu un pārējās ārvalstu finanšu palīdzības līdzfinansēto projektu un pasākumu īstenošanai</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 xml:space="preserve"> uz Izglītības un zinātnes ministrijas valsts budžeta apakšprogrammu 70.06.00 </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Dalība Eiropas Savienības pētniecības un tehnoloģiju attīstības programmās</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w:t>
      </w:r>
    </w:p>
    <w:p w14:paraId="3BFC0590" w14:textId="0EBD27AB" w:rsidR="000C1933" w:rsidRPr="0031450C" w:rsidRDefault="002C3415" w:rsidP="002C3415">
      <w:pPr>
        <w:pStyle w:val="ListParagraph"/>
        <w:numPr>
          <w:ilvl w:val="0"/>
          <w:numId w:val="54"/>
        </w:numPr>
        <w:ind w:left="426" w:hanging="426"/>
        <w:rPr>
          <w:rFonts w:ascii="Times New Roman" w:hAnsi="Times New Roman" w:cs="Times New Roman"/>
          <w:color w:val="000000" w:themeColor="text1"/>
          <w:sz w:val="24"/>
          <w:szCs w:val="28"/>
        </w:rPr>
      </w:pPr>
      <w:r w:rsidRPr="0031450C">
        <w:rPr>
          <w:rFonts w:ascii="Times New Roman" w:hAnsi="Times New Roman" w:cs="Times New Roman"/>
          <w:color w:val="000000" w:themeColor="text1"/>
          <w:sz w:val="24"/>
          <w:szCs w:val="28"/>
        </w:rPr>
        <w:t xml:space="preserve">Eiropas Savienības kopuzņēmuma “Mikroshēmas” nacionālā mikroshēmu kompetences centra izveidei Latvijā projekta apstiprināšanas gadījumā </w:t>
      </w:r>
      <w:r w:rsidR="005110FD" w:rsidRPr="0031450C">
        <w:rPr>
          <w:rFonts w:ascii="Times New Roman" w:hAnsi="Times New Roman" w:cs="Times New Roman"/>
          <w:color w:val="000000" w:themeColor="text1"/>
          <w:sz w:val="24"/>
          <w:szCs w:val="28"/>
        </w:rPr>
        <w:t xml:space="preserve">ar nacionālo publisko līdzfinansējumu ne vairāk kā 744 704 </w:t>
      </w:r>
      <w:r w:rsidR="005110FD" w:rsidRPr="0031450C">
        <w:rPr>
          <w:rFonts w:ascii="Times New Roman" w:hAnsi="Times New Roman" w:cs="Times New Roman"/>
          <w:i/>
          <w:color w:val="000000" w:themeColor="text1"/>
          <w:sz w:val="24"/>
          <w:szCs w:val="28"/>
        </w:rPr>
        <w:t>euro</w:t>
      </w:r>
      <w:r w:rsidR="005110FD" w:rsidRPr="0031450C">
        <w:rPr>
          <w:rFonts w:ascii="Times New Roman" w:hAnsi="Times New Roman" w:cs="Times New Roman"/>
          <w:color w:val="000000" w:themeColor="text1"/>
          <w:sz w:val="24"/>
          <w:szCs w:val="28"/>
        </w:rPr>
        <w:t xml:space="preserve"> </w:t>
      </w:r>
      <w:r w:rsidR="00A10670" w:rsidRPr="0031450C">
        <w:rPr>
          <w:rFonts w:ascii="Times New Roman" w:hAnsi="Times New Roman" w:cs="Times New Roman"/>
          <w:color w:val="000000" w:themeColor="text1"/>
          <w:sz w:val="24"/>
          <w:szCs w:val="28"/>
        </w:rPr>
        <w:t>gadā četru gadu periodā sākot no 2025. gada,</w:t>
      </w:r>
      <w:r w:rsidR="005110FD" w:rsidRPr="0031450C">
        <w:rPr>
          <w:rFonts w:ascii="Times New Roman" w:hAnsi="Times New Roman" w:cs="Times New Roman"/>
          <w:color w:val="000000" w:themeColor="text1"/>
          <w:sz w:val="24"/>
          <w:szCs w:val="28"/>
        </w:rPr>
        <w:t xml:space="preserve"> </w:t>
      </w:r>
      <w:r w:rsidR="008C391A" w:rsidRPr="0031450C">
        <w:rPr>
          <w:rFonts w:ascii="Times New Roman" w:hAnsi="Times New Roman" w:cs="Times New Roman"/>
          <w:color w:val="000000" w:themeColor="text1"/>
          <w:sz w:val="24"/>
          <w:szCs w:val="28"/>
        </w:rPr>
        <w:t xml:space="preserve">Izglītības un zinātnes ministrijai </w:t>
      </w:r>
      <w:r w:rsidR="005110FD" w:rsidRPr="0031450C">
        <w:rPr>
          <w:rFonts w:ascii="Times New Roman" w:hAnsi="Times New Roman" w:cs="Times New Roman"/>
          <w:color w:val="000000" w:themeColor="text1"/>
          <w:sz w:val="24"/>
          <w:szCs w:val="28"/>
        </w:rPr>
        <w:t xml:space="preserve">sagatavot un izglītības un zinātnes ministram līdz 2024. gada 1. decembrim iesniegt Ministru kabinetā attiecīgus grozījumus </w:t>
      </w:r>
      <w:r w:rsidR="008C391A" w:rsidRPr="0031450C">
        <w:rPr>
          <w:rFonts w:ascii="Times New Roman" w:hAnsi="Times New Roman" w:cs="Times New Roman"/>
          <w:color w:val="000000" w:themeColor="text1"/>
          <w:sz w:val="24"/>
          <w:szCs w:val="28"/>
        </w:rPr>
        <w:t>Ministru kabineta 2015. gada 26. maija noteikumos Nr. 259 “Atbalsta piešķiršanas kārtība dalībai starptautiskās sadarbības programmās pētniecības un tehnoloģiju jomā”.</w:t>
      </w:r>
    </w:p>
    <w:p w14:paraId="2C3DAF1F" w14:textId="2993C67F" w:rsidR="00B91F6B" w:rsidRPr="0031450C" w:rsidRDefault="0084511A" w:rsidP="00B91F6B">
      <w:pPr>
        <w:pStyle w:val="ListParagraph"/>
        <w:numPr>
          <w:ilvl w:val="0"/>
          <w:numId w:val="54"/>
        </w:numPr>
        <w:ind w:left="426" w:hanging="426"/>
        <w:rPr>
          <w:rFonts w:ascii="Times New Roman" w:hAnsi="Times New Roman" w:cs="Times New Roman"/>
          <w:color w:val="000000" w:themeColor="text1"/>
          <w:sz w:val="24"/>
          <w:szCs w:val="28"/>
        </w:rPr>
      </w:pPr>
      <w:r w:rsidRPr="0031450C">
        <w:rPr>
          <w:rFonts w:ascii="Times New Roman" w:hAnsi="Times New Roman" w:cs="Times New Roman"/>
          <w:color w:val="000000" w:themeColor="text1"/>
          <w:sz w:val="24"/>
          <w:szCs w:val="28"/>
        </w:rPr>
        <w:t xml:space="preserve">Izglītības un zinātnes ministrijai plānot Latvijas partneru dalību vismaz četros Eiropas Savienības kopuzņēmuma </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Mikroshēmas</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 xml:space="preserve"> projektu konkursos gadā, plānojot nacionālo līdzfinansējumu sekmīgiem projektiem 1 200 000</w:t>
      </w:r>
      <w:r w:rsidR="00E7571E" w:rsidRPr="0031450C">
        <w:rPr>
          <w:rFonts w:ascii="Times New Roman" w:hAnsi="Times New Roman" w:cs="Times New Roman"/>
          <w:i/>
          <w:color w:val="000000" w:themeColor="text1"/>
          <w:sz w:val="24"/>
          <w:szCs w:val="28"/>
        </w:rPr>
        <w:t xml:space="preserve"> euro</w:t>
      </w:r>
      <w:r w:rsidRPr="0031450C">
        <w:rPr>
          <w:rFonts w:ascii="Times New Roman" w:hAnsi="Times New Roman" w:cs="Times New Roman"/>
          <w:color w:val="000000" w:themeColor="text1"/>
          <w:sz w:val="24"/>
          <w:szCs w:val="28"/>
        </w:rPr>
        <w:t xml:space="preserve"> apmērā gadā, sākot no 2024. gada konkursiem, līdzfinansējumu piešķirot atbilstoši Ministru kabineta 2015. gada 26. maija noteikumiem Nr. 259 </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Atbalsta piešķiršanas kārtība dalībai starptautiskās sadarbības programmās pētniecības un tehnoloģiju jomā</w:t>
      </w:r>
      <w:r w:rsidR="000A2D4C" w:rsidRPr="0031450C">
        <w:rPr>
          <w:rFonts w:ascii="Times New Roman" w:hAnsi="Times New Roman" w:cs="Times New Roman"/>
          <w:color w:val="000000" w:themeColor="text1"/>
          <w:sz w:val="24"/>
          <w:szCs w:val="28"/>
        </w:rPr>
        <w:t>”</w:t>
      </w:r>
      <w:r w:rsidRPr="0031450C">
        <w:rPr>
          <w:rFonts w:ascii="Times New Roman" w:hAnsi="Times New Roman" w:cs="Times New Roman"/>
          <w:color w:val="000000" w:themeColor="text1"/>
          <w:sz w:val="24"/>
          <w:szCs w:val="28"/>
        </w:rPr>
        <w:t xml:space="preserve"> noteiktajam. </w:t>
      </w:r>
      <w:r w:rsidR="00B457B9" w:rsidRPr="0031450C">
        <w:rPr>
          <w:rFonts w:ascii="Times New Roman" w:hAnsi="Times New Roman" w:cs="Times New Roman"/>
          <w:color w:val="000000" w:themeColor="text1"/>
          <w:sz w:val="24"/>
          <w:szCs w:val="28"/>
        </w:rPr>
        <w:t>Nacionālais līdzfinansējums projektu īstenošanai tiks nodrošināts Izglītības un zinātnes ministrijas esošo valsts budžeta līdzekļu ietvaros.</w:t>
      </w:r>
    </w:p>
    <w:p w14:paraId="46E30731" w14:textId="6850B8CF" w:rsidR="00BB57B6" w:rsidRPr="0031450C" w:rsidRDefault="00D02D35" w:rsidP="00B91F6B">
      <w:pPr>
        <w:pStyle w:val="ListParagraph"/>
        <w:numPr>
          <w:ilvl w:val="0"/>
          <w:numId w:val="54"/>
        </w:numPr>
        <w:ind w:left="426" w:hanging="426"/>
        <w:rPr>
          <w:rFonts w:ascii="Times New Roman" w:hAnsi="Times New Roman" w:cs="Times New Roman"/>
          <w:color w:val="000000" w:themeColor="text1"/>
          <w:sz w:val="24"/>
          <w:szCs w:val="28"/>
        </w:rPr>
      </w:pPr>
      <w:r w:rsidRPr="0031450C">
        <w:rPr>
          <w:rFonts w:ascii="Times New Roman" w:hAnsi="Times New Roman" w:cs="Times New Roman"/>
          <w:color w:val="000000" w:themeColor="text1"/>
          <w:sz w:val="24"/>
          <w:szCs w:val="28"/>
        </w:rPr>
        <w:t xml:space="preserve">Eiropas Savienības kopuzņēmuma “Mikroshēmas” nacionālā mikroshēmu kompetences centra Latvijā projekta apstiprināšanas un īstenošanas gadījumā </w:t>
      </w:r>
      <w:r w:rsidR="00BB57B6" w:rsidRPr="0031450C">
        <w:rPr>
          <w:rFonts w:ascii="Times New Roman" w:hAnsi="Times New Roman" w:cs="Times New Roman"/>
          <w:color w:val="000000" w:themeColor="text1"/>
          <w:sz w:val="24"/>
          <w:szCs w:val="28"/>
        </w:rPr>
        <w:t>Izglītības un zinātnes ministrijai sadarbībā ar Ekonomikas ministriju sagatavot un izglītības un zinātnes ministram līdz 202</w:t>
      </w:r>
      <w:r w:rsidRPr="0031450C">
        <w:rPr>
          <w:rFonts w:ascii="Times New Roman" w:hAnsi="Times New Roman" w:cs="Times New Roman"/>
          <w:color w:val="000000" w:themeColor="text1"/>
          <w:sz w:val="24"/>
          <w:szCs w:val="28"/>
        </w:rPr>
        <w:t>9</w:t>
      </w:r>
      <w:r w:rsidR="00BB57B6" w:rsidRPr="0031450C">
        <w:rPr>
          <w:rFonts w:ascii="Times New Roman" w:hAnsi="Times New Roman" w:cs="Times New Roman"/>
          <w:color w:val="000000" w:themeColor="text1"/>
          <w:sz w:val="24"/>
          <w:szCs w:val="28"/>
        </w:rPr>
        <w:t xml:space="preserve">. gada 1. </w:t>
      </w:r>
      <w:r w:rsidRPr="0031450C">
        <w:rPr>
          <w:rFonts w:ascii="Times New Roman" w:hAnsi="Times New Roman" w:cs="Times New Roman"/>
          <w:color w:val="000000" w:themeColor="text1"/>
          <w:sz w:val="24"/>
          <w:szCs w:val="28"/>
        </w:rPr>
        <w:t>jūnijam</w:t>
      </w:r>
      <w:r w:rsidR="00BB57B6" w:rsidRPr="0031450C">
        <w:rPr>
          <w:rFonts w:ascii="Times New Roman" w:hAnsi="Times New Roman" w:cs="Times New Roman"/>
          <w:color w:val="000000" w:themeColor="text1"/>
          <w:sz w:val="24"/>
          <w:szCs w:val="28"/>
        </w:rPr>
        <w:t xml:space="preserve"> iesniegt Ministru kabinetā </w:t>
      </w:r>
      <w:r w:rsidRPr="0031450C">
        <w:rPr>
          <w:rFonts w:ascii="Times New Roman" w:hAnsi="Times New Roman" w:cs="Times New Roman"/>
          <w:color w:val="000000" w:themeColor="text1"/>
          <w:sz w:val="24"/>
          <w:szCs w:val="28"/>
        </w:rPr>
        <w:t xml:space="preserve">informatīvo ziņojumu par Eiropas Savienības kopuzņēmuma “Mikroshēmas” nacionālā mikroshēmu kompetences centra </w:t>
      </w:r>
      <w:r w:rsidRPr="0031450C">
        <w:rPr>
          <w:rFonts w:ascii="Times New Roman" w:hAnsi="Times New Roman" w:cs="Times New Roman"/>
          <w:color w:val="000000" w:themeColor="text1"/>
          <w:sz w:val="24"/>
          <w:szCs w:val="24"/>
        </w:rPr>
        <w:t xml:space="preserve">darbības rezultātiem un turpmākās darbības mērķiem </w:t>
      </w:r>
      <w:r w:rsidRPr="0031450C">
        <w:rPr>
          <w:rFonts w:ascii="Times New Roman" w:hAnsi="Times New Roman" w:cs="Times New Roman"/>
          <w:color w:val="000000" w:themeColor="text1"/>
          <w:sz w:val="24"/>
          <w:szCs w:val="28"/>
        </w:rPr>
        <w:t>Latvijā.</w:t>
      </w:r>
    </w:p>
    <w:p w14:paraId="72B97D8C" w14:textId="77777777" w:rsidR="000C1933" w:rsidRPr="008D1F29" w:rsidRDefault="000C1933" w:rsidP="000C1933">
      <w:pPr>
        <w:rPr>
          <w:rFonts w:ascii="Times New Roman" w:hAnsi="Times New Roman" w:cs="Times New Roman"/>
          <w:color w:val="000000" w:themeColor="text1"/>
          <w:sz w:val="24"/>
          <w:szCs w:val="28"/>
        </w:rPr>
      </w:pPr>
    </w:p>
    <w:p w14:paraId="641965C6" w14:textId="77777777" w:rsidR="000C1933" w:rsidRPr="008D1F29" w:rsidRDefault="000C1933" w:rsidP="000C1933">
      <w:pPr>
        <w:rPr>
          <w:rFonts w:ascii="Times New Roman" w:hAnsi="Times New Roman" w:cs="Times New Roman"/>
          <w:color w:val="000000" w:themeColor="text1"/>
          <w:sz w:val="24"/>
          <w:szCs w:val="28"/>
        </w:rPr>
      </w:pPr>
    </w:p>
    <w:p w14:paraId="7E8F4F5F" w14:textId="7C88D0C6" w:rsidR="00367C63" w:rsidRPr="008D1F29" w:rsidRDefault="006D5C75" w:rsidP="00FB42AD">
      <w:pPr>
        <w:rPr>
          <w:rFonts w:ascii="Times New Roman" w:hAnsi="Times New Roman" w:cs="Times New Roman"/>
          <w:color w:val="000000" w:themeColor="text1"/>
          <w:sz w:val="22"/>
        </w:rPr>
      </w:pPr>
      <w:r w:rsidRPr="008D1F29">
        <w:rPr>
          <w:rFonts w:ascii="Times New Roman" w:hAnsi="Times New Roman" w:cs="Times New Roman"/>
          <w:color w:val="000000" w:themeColor="text1"/>
          <w:sz w:val="24"/>
          <w:szCs w:val="28"/>
        </w:rPr>
        <w:t>Ekonomikas ministrs</w:t>
      </w:r>
      <w:r w:rsidRPr="008D1F29">
        <w:rPr>
          <w:rFonts w:ascii="Times New Roman" w:hAnsi="Times New Roman" w:cs="Times New Roman"/>
          <w:color w:val="000000" w:themeColor="text1"/>
          <w:sz w:val="24"/>
          <w:szCs w:val="28"/>
        </w:rPr>
        <w:tab/>
      </w:r>
      <w:r w:rsidRPr="008D1F29">
        <w:rPr>
          <w:rFonts w:ascii="Times New Roman" w:hAnsi="Times New Roman" w:cs="Times New Roman"/>
          <w:color w:val="000000" w:themeColor="text1"/>
          <w:sz w:val="24"/>
          <w:szCs w:val="24"/>
        </w:rPr>
        <w:tab/>
      </w:r>
      <w:r w:rsidRPr="008D1F29">
        <w:rPr>
          <w:rFonts w:ascii="Times New Roman" w:hAnsi="Times New Roman" w:cs="Times New Roman"/>
          <w:color w:val="000000" w:themeColor="text1"/>
          <w:sz w:val="24"/>
          <w:szCs w:val="24"/>
        </w:rPr>
        <w:tab/>
      </w:r>
      <w:r w:rsidRPr="008D1F29">
        <w:rPr>
          <w:rFonts w:ascii="Times New Roman" w:hAnsi="Times New Roman" w:cs="Times New Roman"/>
          <w:color w:val="000000" w:themeColor="text1"/>
          <w:sz w:val="24"/>
          <w:szCs w:val="24"/>
        </w:rPr>
        <w:tab/>
      </w:r>
      <w:r w:rsidRPr="008D1F29">
        <w:rPr>
          <w:rFonts w:ascii="Times New Roman" w:hAnsi="Times New Roman" w:cs="Times New Roman"/>
          <w:color w:val="000000" w:themeColor="text1"/>
          <w:sz w:val="24"/>
          <w:szCs w:val="24"/>
        </w:rPr>
        <w:tab/>
      </w:r>
      <w:r w:rsidRPr="008D1F29">
        <w:rPr>
          <w:rFonts w:ascii="Times New Roman" w:hAnsi="Times New Roman" w:cs="Times New Roman"/>
          <w:color w:val="000000" w:themeColor="text1"/>
          <w:sz w:val="24"/>
          <w:szCs w:val="24"/>
        </w:rPr>
        <w:tab/>
      </w:r>
      <w:r w:rsidRPr="008D1F29">
        <w:rPr>
          <w:rFonts w:ascii="Times New Roman" w:hAnsi="Times New Roman" w:cs="Times New Roman"/>
          <w:color w:val="000000" w:themeColor="text1"/>
          <w:sz w:val="24"/>
          <w:szCs w:val="24"/>
        </w:rPr>
        <w:tab/>
      </w:r>
      <w:r w:rsidR="00A412AB" w:rsidRPr="008D1F29">
        <w:rPr>
          <w:rFonts w:ascii="Times New Roman" w:hAnsi="Times New Roman" w:cs="Times New Roman"/>
          <w:color w:val="000000" w:themeColor="text1"/>
          <w:sz w:val="24"/>
          <w:szCs w:val="28"/>
        </w:rPr>
        <w:t xml:space="preserve"> </w:t>
      </w:r>
      <w:r w:rsidRPr="008D1F29">
        <w:rPr>
          <w:rFonts w:ascii="Times New Roman" w:hAnsi="Times New Roman" w:cs="Times New Roman"/>
          <w:color w:val="000000" w:themeColor="text1"/>
          <w:sz w:val="24"/>
          <w:szCs w:val="28"/>
        </w:rPr>
        <w:tab/>
      </w:r>
      <w:r w:rsidR="00C92186" w:rsidRPr="008D1F29">
        <w:rPr>
          <w:rFonts w:ascii="Times New Roman" w:hAnsi="Times New Roman" w:cs="Times New Roman"/>
          <w:color w:val="000000" w:themeColor="text1"/>
          <w:sz w:val="24"/>
          <w:szCs w:val="28"/>
        </w:rPr>
        <w:tab/>
      </w:r>
      <w:r w:rsidR="00E7571E" w:rsidRPr="008D1F29">
        <w:rPr>
          <w:rFonts w:ascii="Times New Roman" w:hAnsi="Times New Roman" w:cs="Times New Roman"/>
          <w:i/>
          <w:color w:val="000000" w:themeColor="text1"/>
          <w:sz w:val="24"/>
          <w:szCs w:val="28"/>
        </w:rPr>
        <w:t xml:space="preserve">  </w:t>
      </w:r>
      <w:r w:rsidRPr="008D1F29">
        <w:rPr>
          <w:rFonts w:ascii="Times New Roman" w:hAnsi="Times New Roman" w:cs="Times New Roman"/>
          <w:color w:val="000000" w:themeColor="text1"/>
          <w:sz w:val="24"/>
          <w:szCs w:val="28"/>
        </w:rPr>
        <w:t>V. Valainis </w:t>
      </w:r>
    </w:p>
    <w:sectPr w:rsidR="00367C63" w:rsidRPr="008D1F29" w:rsidSect="00BA0D74">
      <w:footerReference w:type="default" r:id="rId13"/>
      <w:pgSz w:w="11906" w:h="16838"/>
      <w:pgMar w:top="1440" w:right="1133"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AF308" w14:textId="77777777" w:rsidR="00EB46F5" w:rsidRDefault="00EB46F5" w:rsidP="00FB42AD">
      <w:r>
        <w:separator/>
      </w:r>
    </w:p>
    <w:p w14:paraId="277A5997" w14:textId="77777777" w:rsidR="00EB46F5" w:rsidRDefault="00EB46F5"/>
  </w:endnote>
  <w:endnote w:type="continuationSeparator" w:id="0">
    <w:p w14:paraId="74A9944F" w14:textId="77777777" w:rsidR="00EB46F5" w:rsidRDefault="00EB46F5" w:rsidP="00FB42AD">
      <w:r>
        <w:continuationSeparator/>
      </w:r>
    </w:p>
    <w:p w14:paraId="28AB8626" w14:textId="77777777" w:rsidR="00EB46F5" w:rsidRDefault="00EB46F5"/>
  </w:endnote>
  <w:endnote w:type="continuationNotice" w:id="1">
    <w:p w14:paraId="391BE346" w14:textId="77777777" w:rsidR="00EB46F5" w:rsidRDefault="00EB46F5" w:rsidP="00FB42AD"/>
    <w:p w14:paraId="7DEAC5B9" w14:textId="77777777" w:rsidR="00EB46F5" w:rsidRDefault="00EB46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647390"/>
      <w:docPartObj>
        <w:docPartGallery w:val="Page Numbers (Bottom of Page)"/>
        <w:docPartUnique/>
      </w:docPartObj>
    </w:sdtPr>
    <w:sdtEndPr/>
    <w:sdtContent>
      <w:p w14:paraId="2EC40E43" w14:textId="41E91604" w:rsidR="001A73BE" w:rsidRDefault="00B65533" w:rsidP="009D37C8">
        <w:pPr>
          <w:pStyle w:val="Footer"/>
        </w:pPr>
        <w:r w:rsidRPr="009D37C8">
          <w:rPr>
            <w:rFonts w:ascii="Times New Roman" w:hAnsi="Times New Roman" w:cs="Times New Roman"/>
            <w:sz w:val="24"/>
            <w:szCs w:val="28"/>
          </w:rPr>
          <w:fldChar w:fldCharType="begin"/>
        </w:r>
        <w:r w:rsidRPr="009D37C8">
          <w:rPr>
            <w:rFonts w:ascii="Times New Roman" w:hAnsi="Times New Roman" w:cs="Times New Roman"/>
            <w:sz w:val="24"/>
            <w:szCs w:val="28"/>
          </w:rPr>
          <w:instrText>PAGE   \* MERGEFORMAT</w:instrText>
        </w:r>
        <w:r w:rsidRPr="009D37C8">
          <w:rPr>
            <w:rFonts w:ascii="Times New Roman" w:hAnsi="Times New Roman" w:cs="Times New Roman"/>
            <w:sz w:val="24"/>
            <w:szCs w:val="28"/>
          </w:rPr>
          <w:fldChar w:fldCharType="separate"/>
        </w:r>
        <w:r w:rsidRPr="009D37C8">
          <w:rPr>
            <w:rFonts w:ascii="Times New Roman" w:hAnsi="Times New Roman" w:cs="Times New Roman"/>
            <w:sz w:val="24"/>
            <w:szCs w:val="28"/>
            <w:lang w:val="en-GB"/>
          </w:rPr>
          <w:t>2</w:t>
        </w:r>
        <w:r w:rsidRPr="009D37C8">
          <w:rPr>
            <w:rFonts w:ascii="Times New Roman" w:hAnsi="Times New Roman" w:cs="Times New Roman"/>
            <w:sz w:val="24"/>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481EC" w14:textId="77777777" w:rsidR="00EB46F5" w:rsidRDefault="00EB46F5" w:rsidP="00FB42AD">
      <w:r>
        <w:separator/>
      </w:r>
    </w:p>
    <w:p w14:paraId="77B93DA2" w14:textId="77777777" w:rsidR="00EB46F5" w:rsidRDefault="00EB46F5"/>
  </w:footnote>
  <w:footnote w:type="continuationSeparator" w:id="0">
    <w:p w14:paraId="41C0C752" w14:textId="77777777" w:rsidR="00EB46F5" w:rsidRDefault="00EB46F5" w:rsidP="00FB42AD">
      <w:r>
        <w:continuationSeparator/>
      </w:r>
    </w:p>
    <w:p w14:paraId="1BAB735A" w14:textId="77777777" w:rsidR="00EB46F5" w:rsidRDefault="00EB46F5"/>
  </w:footnote>
  <w:footnote w:type="continuationNotice" w:id="1">
    <w:p w14:paraId="728E5565" w14:textId="77777777" w:rsidR="00EB46F5" w:rsidRDefault="00EB46F5" w:rsidP="00FB42AD"/>
    <w:p w14:paraId="596EE985" w14:textId="77777777" w:rsidR="00EB46F5" w:rsidRDefault="00EB46F5"/>
  </w:footnote>
  <w:footnote w:id="2">
    <w:p w14:paraId="2450F5D7" w14:textId="60C8F0D0" w:rsidR="003961C9" w:rsidRDefault="003961C9" w:rsidP="003961C9">
      <w:pPr>
        <w:pStyle w:val="FootnoteText"/>
        <w:spacing w:before="0"/>
      </w:pPr>
      <w:r w:rsidRPr="00B95E74">
        <w:rPr>
          <w:rStyle w:val="FootnoteReference"/>
          <w:rFonts w:ascii="Times New Roman" w:hAnsi="Times New Roman" w:cs="Times New Roman"/>
          <w:sz w:val="18"/>
          <w:szCs w:val="18"/>
        </w:rPr>
        <w:footnoteRef/>
      </w:r>
      <w:r w:rsidRPr="00B95E74">
        <w:rPr>
          <w:rFonts w:ascii="Times New Roman" w:hAnsi="Times New Roman" w:cs="Times New Roman"/>
          <w:sz w:val="18"/>
          <w:szCs w:val="18"/>
        </w:rPr>
        <w:t xml:space="preserve"> Eiropas Komisija, Eiropas Mikroshēmu akts: </w:t>
      </w:r>
      <w:hyperlink r:id="rId1" w:history="1">
        <w:r w:rsidRPr="00B95E74">
          <w:rPr>
            <w:rStyle w:val="Hyperlink"/>
            <w:rFonts w:ascii="Times New Roman" w:hAnsi="Times New Roman" w:cs="Times New Roman"/>
            <w:sz w:val="18"/>
            <w:szCs w:val="18"/>
          </w:rPr>
          <w:t>https://commission.</w:t>
        </w:r>
        <w:r w:rsidR="00914B3E">
          <w:rPr>
            <w:rStyle w:val="Hyperlink"/>
            <w:rFonts w:ascii="Times New Roman" w:hAnsi="Times New Roman" w:cs="Times New Roman"/>
            <w:sz w:val="18"/>
            <w:szCs w:val="18"/>
          </w:rPr>
          <w:t>eiro</w:t>
        </w:r>
        <w:r w:rsidRPr="00B95E74">
          <w:rPr>
            <w:rStyle w:val="Hyperlink"/>
            <w:rFonts w:ascii="Times New Roman" w:hAnsi="Times New Roman" w:cs="Times New Roman"/>
            <w:sz w:val="18"/>
            <w:szCs w:val="18"/>
          </w:rPr>
          <w:t>pa.eu/strategy-and-policy/priorities-2019-2024/</w:t>
        </w:r>
        <w:r w:rsidR="00914B3E">
          <w:rPr>
            <w:rStyle w:val="Hyperlink"/>
            <w:rFonts w:ascii="Times New Roman" w:hAnsi="Times New Roman" w:cs="Times New Roman"/>
            <w:sz w:val="18"/>
            <w:szCs w:val="18"/>
          </w:rPr>
          <w:t>eiro</w:t>
        </w:r>
        <w:r w:rsidRPr="00B95E74">
          <w:rPr>
            <w:rStyle w:val="Hyperlink"/>
            <w:rFonts w:ascii="Times New Roman" w:hAnsi="Times New Roman" w:cs="Times New Roman"/>
            <w:sz w:val="18"/>
            <w:szCs w:val="18"/>
          </w:rPr>
          <w:t>pe-fit-digital-age/</w:t>
        </w:r>
        <w:r w:rsidR="00914B3E">
          <w:rPr>
            <w:rStyle w:val="Hyperlink"/>
            <w:rFonts w:ascii="Times New Roman" w:hAnsi="Times New Roman" w:cs="Times New Roman"/>
            <w:sz w:val="18"/>
            <w:szCs w:val="18"/>
          </w:rPr>
          <w:t>eiro</w:t>
        </w:r>
        <w:r w:rsidRPr="00B95E74">
          <w:rPr>
            <w:rStyle w:val="Hyperlink"/>
            <w:rFonts w:ascii="Times New Roman" w:hAnsi="Times New Roman" w:cs="Times New Roman"/>
            <w:sz w:val="18"/>
            <w:szCs w:val="18"/>
          </w:rPr>
          <w:t>pean-chips-act_lv</w:t>
        </w:r>
      </w:hyperlink>
      <w:r w:rsidRPr="00B95E74">
        <w:rPr>
          <w:sz w:val="18"/>
          <w:szCs w:val="18"/>
        </w:rPr>
        <w:t xml:space="preserve"> </w:t>
      </w:r>
    </w:p>
  </w:footnote>
  <w:footnote w:id="3">
    <w:p w14:paraId="3B9E5478" w14:textId="0A9D63BE" w:rsidR="00EB3B26" w:rsidRDefault="00EB3B26" w:rsidP="00EB3B26">
      <w:pPr>
        <w:pStyle w:val="References"/>
      </w:pPr>
      <w:r w:rsidRPr="00C738B5">
        <w:rPr>
          <w:rStyle w:val="FootnoteReference"/>
          <w:sz w:val="18"/>
          <w:szCs w:val="18"/>
        </w:rPr>
        <w:footnoteRef/>
      </w:r>
      <w:r w:rsidRPr="00C738B5">
        <w:rPr>
          <w:sz w:val="18"/>
          <w:szCs w:val="18"/>
        </w:rPr>
        <w:t xml:space="preserve"> Pavadvēstule Latvijas Republikas nacionālai pozīcijai par “Priekšlikumu Eiropas Parlamenta un Padomes regulai, ar ko izveido pasākumu sistēmu Eiropas pusvadītāju ekosistēmas stiprināšanai (Mikroshēmu akts)”, pieņemts Ministru kabineta 2022. gadā 10. maija sēdē, </w:t>
      </w:r>
      <w:hyperlink r:id="rId2" w:history="1">
        <w:r w:rsidRPr="00C738B5">
          <w:rPr>
            <w:rStyle w:val="Hyperlink"/>
            <w:sz w:val="18"/>
            <w:szCs w:val="18"/>
          </w:rPr>
          <w:t>22-TA-1514</w:t>
        </w:r>
      </w:hyperlink>
    </w:p>
  </w:footnote>
  <w:footnote w:id="4">
    <w:p w14:paraId="7D22EF03" w14:textId="77777777" w:rsidR="00AB5EC2" w:rsidRPr="0082612A" w:rsidRDefault="00AB5EC2" w:rsidP="00AB5EC2">
      <w:pPr>
        <w:pStyle w:val="FootnoteText"/>
        <w:jc w:val="left"/>
        <w:rPr>
          <w:rFonts w:ascii="Times New Roman" w:hAnsi="Times New Roman" w:cs="Times New Roman"/>
          <w:sz w:val="18"/>
          <w:szCs w:val="18"/>
        </w:rPr>
      </w:pPr>
      <w:r w:rsidRPr="0082612A">
        <w:rPr>
          <w:rStyle w:val="FootnoteReference"/>
          <w:rFonts w:ascii="Times New Roman" w:hAnsi="Times New Roman" w:cs="Times New Roman"/>
          <w:sz w:val="18"/>
          <w:szCs w:val="18"/>
        </w:rPr>
        <w:footnoteRef/>
      </w:r>
      <w:r w:rsidRPr="0082612A">
        <w:rPr>
          <w:rFonts w:ascii="Times New Roman" w:hAnsi="Times New Roman" w:cs="Times New Roman"/>
          <w:sz w:val="18"/>
          <w:szCs w:val="18"/>
        </w:rPr>
        <w:t xml:space="preserve"> </w:t>
      </w:r>
      <w:r w:rsidRPr="0082612A">
        <w:rPr>
          <w:rFonts w:ascii="Times New Roman" w:eastAsia="Segoe UI Light" w:hAnsi="Times New Roman" w:cs="Times New Roman"/>
          <w:color w:val="000000" w:themeColor="text1"/>
          <w:sz w:val="18"/>
          <w:szCs w:val="18"/>
        </w:rPr>
        <w:t xml:space="preserve">Pētījums “Pusvadītāju tehnoloģiju un lietojumu jomas attīstība Latvijā”, kopsavilkums, </w:t>
      </w:r>
      <w:hyperlink r:id="rId3" w:history="1">
        <w:r w:rsidRPr="0082612A">
          <w:rPr>
            <w:rStyle w:val="Hyperlink"/>
            <w:rFonts w:ascii="Times New Roman" w:eastAsia="Segoe UI Light" w:hAnsi="Times New Roman" w:cs="Times New Roman"/>
            <w:sz w:val="18"/>
            <w:szCs w:val="18"/>
          </w:rPr>
          <w:t>https://www.liaa.gov.lv/lv/jaunums/petijums-Pusvaditaju-tehnologiju-un-lietojumu-jomas-attistiba-Latvija</w:t>
        </w:r>
      </w:hyperlink>
    </w:p>
  </w:footnote>
  <w:footnote w:id="5">
    <w:p w14:paraId="40000F3D" w14:textId="16247C2E" w:rsidR="11BB69C4" w:rsidRDefault="11BB69C4" w:rsidP="0091453C">
      <w:pPr>
        <w:pStyle w:val="References"/>
      </w:pPr>
      <w:r w:rsidRPr="00AB5EC2">
        <w:rPr>
          <w:rStyle w:val="FootnoteReference"/>
          <w:sz w:val="18"/>
          <w:szCs w:val="18"/>
        </w:rPr>
        <w:footnoteRef/>
      </w:r>
      <w:r w:rsidRPr="00C738B5">
        <w:rPr>
          <w:sz w:val="18"/>
          <w:szCs w:val="18"/>
        </w:rPr>
        <w:t xml:space="preserve"> </w:t>
      </w:r>
      <w:r w:rsidR="0029567A" w:rsidRPr="00C738B5">
        <w:rPr>
          <w:sz w:val="18"/>
          <w:szCs w:val="18"/>
        </w:rPr>
        <w:t xml:space="preserve">Ekonomikas ministrija mājaslapā pieejama informācija par pusvadītāju nozari, tostarp informācija par memorandu </w:t>
      </w:r>
      <w:hyperlink r:id="rId4" w:history="1">
        <w:r w:rsidR="0029567A" w:rsidRPr="00AB5EC2">
          <w:rPr>
            <w:rStyle w:val="Hyperlink"/>
            <w:rFonts w:eastAsia="Segoe UI Light"/>
            <w:sz w:val="18"/>
            <w:szCs w:val="18"/>
          </w:rPr>
          <w:t>https://www.em.gov.lv/lv/pusvaditaju-mikroshemu-nozare</w:t>
        </w:r>
      </w:hyperlink>
    </w:p>
  </w:footnote>
  <w:footnote w:id="6">
    <w:p w14:paraId="2196FC10" w14:textId="77777777" w:rsidR="00F37787" w:rsidRPr="00C738B5" w:rsidRDefault="00F37787" w:rsidP="0091453C">
      <w:pPr>
        <w:pStyle w:val="References"/>
        <w:rPr>
          <w:sz w:val="18"/>
          <w:szCs w:val="18"/>
        </w:rPr>
      </w:pPr>
      <w:r w:rsidRPr="00C738B5">
        <w:rPr>
          <w:rStyle w:val="FootnoteReference"/>
          <w:sz w:val="18"/>
          <w:szCs w:val="18"/>
        </w:rPr>
        <w:footnoteRef/>
      </w:r>
      <w:r w:rsidRPr="00C738B5">
        <w:rPr>
          <w:sz w:val="18"/>
          <w:szCs w:val="18"/>
        </w:rPr>
        <w:t xml:space="preserve"> </w:t>
      </w:r>
      <w:proofErr w:type="spellStart"/>
      <w:r w:rsidRPr="00C738B5">
        <w:rPr>
          <w:rFonts w:eastAsia="Segoe UI Light"/>
          <w:sz w:val="18"/>
          <w:szCs w:val="18"/>
        </w:rPr>
        <w:t>McKinsey&amp;Company</w:t>
      </w:r>
      <w:proofErr w:type="spellEnd"/>
      <w:r w:rsidRPr="00C738B5">
        <w:rPr>
          <w:rFonts w:eastAsia="Segoe UI Light"/>
          <w:sz w:val="18"/>
          <w:szCs w:val="18"/>
        </w:rPr>
        <w:t xml:space="preserve">, </w:t>
      </w:r>
      <w:proofErr w:type="spellStart"/>
      <w:r w:rsidRPr="00C738B5">
        <w:rPr>
          <w:rFonts w:eastAsia="Segoe UI Light"/>
          <w:sz w:val="18"/>
          <w:szCs w:val="18"/>
        </w:rPr>
        <w:t>Four</w:t>
      </w:r>
      <w:proofErr w:type="spellEnd"/>
      <w:r w:rsidRPr="00C738B5">
        <w:rPr>
          <w:rFonts w:eastAsia="Segoe UI Light"/>
          <w:sz w:val="18"/>
          <w:szCs w:val="18"/>
        </w:rPr>
        <w:t xml:space="preserve"> </w:t>
      </w:r>
      <w:proofErr w:type="spellStart"/>
      <w:r w:rsidRPr="00C738B5">
        <w:rPr>
          <w:rFonts w:eastAsia="Segoe UI Light"/>
          <w:sz w:val="18"/>
          <w:szCs w:val="18"/>
        </w:rPr>
        <w:t>Ways</w:t>
      </w:r>
      <w:proofErr w:type="spellEnd"/>
      <w:r w:rsidRPr="00C738B5">
        <w:rPr>
          <w:rFonts w:eastAsia="Segoe UI Light"/>
          <w:sz w:val="18"/>
          <w:szCs w:val="18"/>
        </w:rPr>
        <w:t xml:space="preserve"> </w:t>
      </w:r>
      <w:proofErr w:type="spellStart"/>
      <w:r w:rsidRPr="00C738B5">
        <w:rPr>
          <w:rFonts w:eastAsia="Segoe UI Light"/>
          <w:sz w:val="18"/>
          <w:szCs w:val="18"/>
        </w:rPr>
        <w:t>Governments</w:t>
      </w:r>
      <w:proofErr w:type="spellEnd"/>
      <w:r w:rsidRPr="00C738B5">
        <w:rPr>
          <w:rFonts w:eastAsia="Segoe UI Light"/>
          <w:sz w:val="18"/>
          <w:szCs w:val="18"/>
        </w:rPr>
        <w:t xml:space="preserve"> </w:t>
      </w:r>
      <w:proofErr w:type="spellStart"/>
      <w:r w:rsidRPr="00C738B5">
        <w:rPr>
          <w:rFonts w:eastAsia="Segoe UI Light"/>
          <w:sz w:val="18"/>
          <w:szCs w:val="18"/>
        </w:rPr>
        <w:t>Can</w:t>
      </w:r>
      <w:proofErr w:type="spellEnd"/>
      <w:r w:rsidRPr="00C738B5">
        <w:rPr>
          <w:rFonts w:eastAsia="Segoe UI Light"/>
          <w:sz w:val="18"/>
          <w:szCs w:val="18"/>
        </w:rPr>
        <w:t xml:space="preserve"> </w:t>
      </w:r>
      <w:proofErr w:type="spellStart"/>
      <w:r w:rsidRPr="00C738B5">
        <w:rPr>
          <w:rFonts w:eastAsia="Segoe UI Light"/>
          <w:sz w:val="18"/>
          <w:szCs w:val="18"/>
        </w:rPr>
        <w:t>Get</w:t>
      </w:r>
      <w:proofErr w:type="spellEnd"/>
      <w:r w:rsidRPr="00C738B5">
        <w:rPr>
          <w:rFonts w:eastAsia="Segoe UI Light"/>
          <w:sz w:val="18"/>
          <w:szCs w:val="18"/>
        </w:rPr>
        <w:t xml:space="preserve"> </w:t>
      </w:r>
      <w:proofErr w:type="spellStart"/>
      <w:r w:rsidRPr="00C738B5">
        <w:rPr>
          <w:rFonts w:eastAsia="Segoe UI Light"/>
          <w:sz w:val="18"/>
          <w:szCs w:val="18"/>
        </w:rPr>
        <w:t>the</w:t>
      </w:r>
      <w:proofErr w:type="spellEnd"/>
      <w:r w:rsidRPr="00C738B5">
        <w:rPr>
          <w:rFonts w:eastAsia="Segoe UI Light"/>
          <w:sz w:val="18"/>
          <w:szCs w:val="18"/>
        </w:rPr>
        <w:t xml:space="preserve"> </w:t>
      </w:r>
      <w:proofErr w:type="spellStart"/>
      <w:r w:rsidRPr="00C738B5">
        <w:rPr>
          <w:rFonts w:eastAsia="Segoe UI Light"/>
          <w:sz w:val="18"/>
          <w:szCs w:val="18"/>
        </w:rPr>
        <w:t>Most</w:t>
      </w:r>
      <w:proofErr w:type="spellEnd"/>
      <w:r w:rsidRPr="00C738B5">
        <w:rPr>
          <w:rFonts w:eastAsia="Segoe UI Light"/>
          <w:sz w:val="18"/>
          <w:szCs w:val="18"/>
        </w:rPr>
        <w:t xml:space="preserve"> </w:t>
      </w:r>
      <w:proofErr w:type="spellStart"/>
      <w:r w:rsidRPr="00C738B5">
        <w:rPr>
          <w:rFonts w:eastAsia="Segoe UI Light"/>
          <w:sz w:val="18"/>
          <w:szCs w:val="18"/>
        </w:rPr>
        <w:t>out</w:t>
      </w:r>
      <w:proofErr w:type="spellEnd"/>
      <w:r w:rsidRPr="00C738B5">
        <w:rPr>
          <w:rFonts w:eastAsia="Segoe UI Light"/>
          <w:sz w:val="18"/>
          <w:szCs w:val="18"/>
        </w:rPr>
        <w:t xml:space="preserve"> of </w:t>
      </w:r>
      <w:proofErr w:type="spellStart"/>
      <w:r w:rsidRPr="00C738B5">
        <w:rPr>
          <w:rFonts w:eastAsia="Segoe UI Light"/>
          <w:sz w:val="18"/>
          <w:szCs w:val="18"/>
        </w:rPr>
        <w:t>Their</w:t>
      </w:r>
      <w:proofErr w:type="spellEnd"/>
      <w:r w:rsidRPr="00C738B5">
        <w:rPr>
          <w:rFonts w:eastAsia="Segoe UI Light"/>
          <w:sz w:val="18"/>
          <w:szCs w:val="18"/>
        </w:rPr>
        <w:t xml:space="preserve"> </w:t>
      </w:r>
      <w:proofErr w:type="spellStart"/>
      <w:r w:rsidRPr="00C738B5">
        <w:rPr>
          <w:rFonts w:eastAsia="Segoe UI Light"/>
          <w:sz w:val="18"/>
          <w:szCs w:val="18"/>
        </w:rPr>
        <w:t>Infrastructure</w:t>
      </w:r>
      <w:proofErr w:type="spellEnd"/>
      <w:r w:rsidRPr="00C738B5">
        <w:rPr>
          <w:rFonts w:eastAsia="Segoe UI Light"/>
          <w:sz w:val="18"/>
          <w:szCs w:val="18"/>
        </w:rPr>
        <w:t xml:space="preserve"> </w:t>
      </w:r>
      <w:proofErr w:type="spellStart"/>
      <w:r w:rsidRPr="00C738B5">
        <w:rPr>
          <w:rFonts w:eastAsia="Segoe UI Light"/>
          <w:sz w:val="18"/>
          <w:szCs w:val="18"/>
        </w:rPr>
        <w:t>by</w:t>
      </w:r>
      <w:proofErr w:type="spellEnd"/>
      <w:r w:rsidRPr="00C738B5">
        <w:rPr>
          <w:rFonts w:eastAsia="Segoe UI Light"/>
          <w:sz w:val="18"/>
          <w:szCs w:val="18"/>
        </w:rPr>
        <w:t xml:space="preserve"> Aaron </w:t>
      </w:r>
      <w:proofErr w:type="spellStart"/>
      <w:r w:rsidRPr="00C738B5">
        <w:rPr>
          <w:rFonts w:eastAsia="Segoe UI Light"/>
          <w:sz w:val="18"/>
          <w:szCs w:val="18"/>
        </w:rPr>
        <w:t>Bielenberg</w:t>
      </w:r>
      <w:proofErr w:type="spellEnd"/>
      <w:r w:rsidRPr="00C738B5">
        <w:rPr>
          <w:rFonts w:eastAsia="Segoe UI Light"/>
          <w:sz w:val="18"/>
          <w:szCs w:val="18"/>
        </w:rPr>
        <w:t xml:space="preserve">, James </w:t>
      </w:r>
      <w:proofErr w:type="spellStart"/>
      <w:r w:rsidRPr="00C738B5">
        <w:rPr>
          <w:rFonts w:eastAsia="Segoe UI Light"/>
          <w:sz w:val="18"/>
          <w:szCs w:val="18"/>
        </w:rPr>
        <w:t>Williams</w:t>
      </w:r>
      <w:proofErr w:type="spellEnd"/>
      <w:r w:rsidRPr="00C738B5">
        <w:rPr>
          <w:rFonts w:eastAsia="Segoe UI Light"/>
          <w:sz w:val="18"/>
          <w:szCs w:val="18"/>
        </w:rPr>
        <w:t xml:space="preserve">, and </w:t>
      </w:r>
      <w:proofErr w:type="spellStart"/>
      <w:r w:rsidRPr="00C738B5">
        <w:rPr>
          <w:rFonts w:eastAsia="Segoe UI Light"/>
          <w:sz w:val="18"/>
          <w:szCs w:val="18"/>
        </w:rPr>
        <w:t>Jonathan</w:t>
      </w:r>
      <w:proofErr w:type="spellEnd"/>
      <w:r w:rsidRPr="00C738B5">
        <w:rPr>
          <w:rFonts w:eastAsia="Segoe UI Light"/>
          <w:sz w:val="18"/>
          <w:szCs w:val="18"/>
        </w:rPr>
        <w:t xml:space="preserve"> </w:t>
      </w:r>
      <w:proofErr w:type="spellStart"/>
      <w:r w:rsidRPr="00C738B5">
        <w:rPr>
          <w:rFonts w:eastAsia="Segoe UI Light"/>
          <w:sz w:val="18"/>
          <w:szCs w:val="18"/>
        </w:rPr>
        <w:t>Woetzel</w:t>
      </w:r>
      <w:proofErr w:type="spellEnd"/>
    </w:p>
  </w:footnote>
  <w:footnote w:id="7">
    <w:p w14:paraId="30A13F60" w14:textId="2142283C" w:rsidR="00756429" w:rsidRDefault="00756429">
      <w:pPr>
        <w:pStyle w:val="FootnoteText"/>
      </w:pPr>
      <w:r w:rsidRPr="00C738B5">
        <w:rPr>
          <w:rStyle w:val="FootnoteReference"/>
          <w:rFonts w:ascii="Times New Roman" w:hAnsi="Times New Roman" w:cs="Times New Roman"/>
          <w:sz w:val="18"/>
          <w:szCs w:val="18"/>
        </w:rPr>
        <w:footnoteRef/>
      </w:r>
      <w:r w:rsidRPr="00C738B5">
        <w:rPr>
          <w:rFonts w:ascii="Times New Roman" w:hAnsi="Times New Roman" w:cs="Times New Roman"/>
          <w:sz w:val="18"/>
          <w:szCs w:val="18"/>
        </w:rPr>
        <w:t xml:space="preserve"> Per/</w:t>
      </w:r>
      <w:proofErr w:type="spellStart"/>
      <w:r w:rsidRPr="00C738B5">
        <w:rPr>
          <w:rFonts w:ascii="Times New Roman" w:hAnsi="Times New Roman" w:cs="Times New Roman"/>
          <w:sz w:val="18"/>
          <w:szCs w:val="18"/>
        </w:rPr>
        <w:t>polifluoralkilvielas</w:t>
      </w:r>
      <w:proofErr w:type="spellEnd"/>
      <w:r w:rsidRPr="00C738B5">
        <w:rPr>
          <w:rFonts w:ascii="Times New Roman" w:hAnsi="Times New Roman" w:cs="Times New Roman"/>
          <w:sz w:val="18"/>
          <w:szCs w:val="18"/>
        </w:rPr>
        <w:t xml:space="preserve"> (PFAS) ir vidē sastopamu piesārņotāju grupa. </w:t>
      </w:r>
      <w:r>
        <w:rPr>
          <w:rFonts w:ascii="Times New Roman" w:hAnsi="Times New Roman" w:cs="Times New Roman"/>
          <w:sz w:val="18"/>
          <w:szCs w:val="18"/>
        </w:rPr>
        <w:t>P</w:t>
      </w:r>
      <w:r w:rsidRPr="00C738B5">
        <w:rPr>
          <w:rFonts w:ascii="Times New Roman" w:hAnsi="Times New Roman" w:cs="Times New Roman"/>
          <w:sz w:val="18"/>
          <w:szCs w:val="18"/>
        </w:rPr>
        <w:t>er</w:t>
      </w:r>
      <w:r>
        <w:rPr>
          <w:rFonts w:ascii="Times New Roman" w:hAnsi="Times New Roman" w:cs="Times New Roman"/>
          <w:sz w:val="18"/>
          <w:szCs w:val="18"/>
        </w:rPr>
        <w:t>/</w:t>
      </w:r>
      <w:proofErr w:type="spellStart"/>
      <w:r w:rsidRPr="00C738B5">
        <w:rPr>
          <w:rFonts w:ascii="Times New Roman" w:hAnsi="Times New Roman" w:cs="Times New Roman"/>
          <w:sz w:val="18"/>
          <w:szCs w:val="18"/>
        </w:rPr>
        <w:t>polifluoralkilvielas</w:t>
      </w:r>
      <w:proofErr w:type="spellEnd"/>
      <w:r w:rsidRPr="00C738B5">
        <w:rPr>
          <w:rFonts w:ascii="Times New Roman" w:hAnsi="Times New Roman" w:cs="Times New Roman"/>
          <w:sz w:val="18"/>
          <w:szCs w:val="18"/>
        </w:rPr>
        <w:t xml:space="preserve"> (PFAS) ir ķīmisks savienojums, kas </w:t>
      </w:r>
      <w:r>
        <w:rPr>
          <w:rFonts w:ascii="Times New Roman" w:hAnsi="Times New Roman" w:cs="Times New Roman"/>
          <w:sz w:val="18"/>
          <w:szCs w:val="18"/>
        </w:rPr>
        <w:t>tiek izmantots</w:t>
      </w:r>
      <w:r w:rsidRPr="00C738B5">
        <w:rPr>
          <w:rFonts w:ascii="Times New Roman" w:hAnsi="Times New Roman" w:cs="Times New Roman"/>
          <w:sz w:val="18"/>
          <w:szCs w:val="18"/>
        </w:rPr>
        <w:t>, lai ražotu izturīgus, ūdensizturīgus un nepiedegošus izstrādājumus.</w:t>
      </w:r>
      <w:r>
        <w:rPr>
          <w:rFonts w:ascii="Times New Roman" w:hAnsi="Times New Roman" w:cs="Times New Roman"/>
          <w:sz w:val="18"/>
          <w:szCs w:val="18"/>
        </w:rPr>
        <w:t xml:space="preserve"> </w:t>
      </w:r>
      <w:r w:rsidRPr="00756429">
        <w:rPr>
          <w:rFonts w:ascii="Times New Roman" w:hAnsi="Times New Roman" w:cs="Times New Roman"/>
          <w:sz w:val="18"/>
          <w:szCs w:val="18"/>
        </w:rPr>
        <w:t>To plaši izmanto patēriņa produktos, piemēram, pārklājumos, pārtikas iepakojumos, virsdrēbēs, paklājos, ādas izstrādājumos, slēpošanas un snovbo</w:t>
      </w:r>
      <w:r>
        <w:rPr>
          <w:rFonts w:ascii="Times New Roman" w:hAnsi="Times New Roman" w:cs="Times New Roman"/>
          <w:sz w:val="18"/>
          <w:szCs w:val="18"/>
        </w:rPr>
        <w:t>rda ekipējumā utt.</w:t>
      </w:r>
    </w:p>
  </w:footnote>
  <w:footnote w:id="8">
    <w:p w14:paraId="4B0BD13D" w14:textId="38E14088" w:rsidR="00C00C4D" w:rsidRPr="004531A7" w:rsidRDefault="00C00C4D" w:rsidP="0091453C">
      <w:pPr>
        <w:pStyle w:val="References"/>
        <w:rPr>
          <w:sz w:val="18"/>
          <w:szCs w:val="18"/>
        </w:rPr>
      </w:pPr>
      <w:r w:rsidRPr="004531A7">
        <w:rPr>
          <w:rStyle w:val="FootnoteReference"/>
          <w:sz w:val="18"/>
          <w:szCs w:val="18"/>
        </w:rPr>
        <w:footnoteRef/>
      </w:r>
      <w:r w:rsidRPr="004531A7">
        <w:rPr>
          <w:sz w:val="18"/>
          <w:szCs w:val="18"/>
        </w:rPr>
        <w:t xml:space="preserve"> </w:t>
      </w:r>
      <w:r w:rsidRPr="004531A7">
        <w:rPr>
          <w:rFonts w:eastAsia="Segoe UI Light"/>
          <w:sz w:val="18"/>
          <w:szCs w:val="18"/>
        </w:rPr>
        <w:t xml:space="preserve">Eiropas Komisija: </w:t>
      </w:r>
      <w:hyperlink r:id="rId5">
        <w:r w:rsidRPr="004531A7">
          <w:rPr>
            <w:rStyle w:val="Hyperlink"/>
            <w:rFonts w:eastAsia="Segoe UI Light"/>
            <w:sz w:val="18"/>
            <w:szCs w:val="18"/>
          </w:rPr>
          <w:t>https://commission.</w:t>
        </w:r>
        <w:r w:rsidR="00914B3E">
          <w:rPr>
            <w:rStyle w:val="Hyperlink"/>
            <w:rFonts w:eastAsia="Segoe UI Light"/>
            <w:sz w:val="18"/>
            <w:szCs w:val="18"/>
          </w:rPr>
          <w:t>eiro</w:t>
        </w:r>
        <w:r w:rsidRPr="004531A7">
          <w:rPr>
            <w:rStyle w:val="Hyperlink"/>
            <w:rFonts w:eastAsia="Segoe UI Light"/>
            <w:sz w:val="18"/>
            <w:szCs w:val="18"/>
          </w:rPr>
          <w:t>pa.eu/strategy-and-policy/priorities-2019-2024/</w:t>
        </w:r>
        <w:r w:rsidR="00914B3E">
          <w:rPr>
            <w:rStyle w:val="Hyperlink"/>
            <w:rFonts w:eastAsia="Segoe UI Light"/>
            <w:sz w:val="18"/>
            <w:szCs w:val="18"/>
          </w:rPr>
          <w:t>eiro</w:t>
        </w:r>
        <w:r w:rsidRPr="004531A7">
          <w:rPr>
            <w:rStyle w:val="Hyperlink"/>
            <w:rFonts w:eastAsia="Segoe UI Light"/>
            <w:sz w:val="18"/>
            <w:szCs w:val="18"/>
          </w:rPr>
          <w:t>pe-fit-digital-age/</w:t>
        </w:r>
        <w:r w:rsidR="00914B3E">
          <w:rPr>
            <w:rStyle w:val="Hyperlink"/>
            <w:rFonts w:eastAsia="Segoe UI Light"/>
            <w:sz w:val="18"/>
            <w:szCs w:val="18"/>
          </w:rPr>
          <w:t>eiro</w:t>
        </w:r>
        <w:r w:rsidRPr="004531A7">
          <w:rPr>
            <w:rStyle w:val="Hyperlink"/>
            <w:rFonts w:eastAsia="Segoe UI Light"/>
            <w:sz w:val="18"/>
            <w:szCs w:val="18"/>
          </w:rPr>
          <w:t>pean-chips-act_lv</w:t>
        </w:r>
      </w:hyperlink>
    </w:p>
  </w:footnote>
  <w:footnote w:id="9">
    <w:p w14:paraId="551FF369" w14:textId="5DEFBB53" w:rsidR="00C00C4D" w:rsidRPr="00C738B5" w:rsidRDefault="00C00C4D" w:rsidP="0091453C">
      <w:pPr>
        <w:pStyle w:val="References"/>
        <w:rPr>
          <w:sz w:val="18"/>
          <w:szCs w:val="18"/>
        </w:rPr>
      </w:pPr>
      <w:r w:rsidRPr="004531A7">
        <w:rPr>
          <w:rStyle w:val="FootnoteReference"/>
          <w:sz w:val="18"/>
          <w:szCs w:val="18"/>
        </w:rPr>
        <w:footnoteRef/>
      </w:r>
      <w:r w:rsidRPr="004531A7">
        <w:rPr>
          <w:sz w:val="18"/>
          <w:szCs w:val="18"/>
        </w:rPr>
        <w:t xml:space="preserve"> </w:t>
      </w:r>
      <w:r w:rsidRPr="004531A7">
        <w:rPr>
          <w:rFonts w:eastAsia="Segoe UI Light"/>
          <w:sz w:val="18"/>
          <w:szCs w:val="18"/>
        </w:rPr>
        <w:t xml:space="preserve">Statista dati: </w:t>
      </w:r>
      <w:hyperlink r:id="rId6" w:anchor="revenue">
        <w:r w:rsidRPr="004531A7">
          <w:rPr>
            <w:rStyle w:val="Hyperlink"/>
            <w:rFonts w:eastAsia="Segoe UI Light"/>
            <w:sz w:val="18"/>
            <w:szCs w:val="18"/>
          </w:rPr>
          <w:t>https://www.statista.com/outlook/tmo/semiconductors/worldwide#revenue</w:t>
        </w:r>
      </w:hyperlink>
    </w:p>
  </w:footnote>
  <w:footnote w:id="10">
    <w:p w14:paraId="00A50B73" w14:textId="00646348" w:rsidR="007840C9" w:rsidRPr="00C738B5" w:rsidRDefault="007840C9" w:rsidP="00C738B5">
      <w:pPr>
        <w:pStyle w:val="References"/>
        <w:rPr>
          <w:sz w:val="18"/>
          <w:szCs w:val="18"/>
        </w:rPr>
      </w:pPr>
      <w:r w:rsidRPr="00C738B5">
        <w:rPr>
          <w:sz w:val="18"/>
          <w:szCs w:val="18"/>
          <w:vertAlign w:val="superscript"/>
        </w:rPr>
        <w:footnoteRef/>
      </w:r>
      <w:r w:rsidRPr="00C738B5">
        <w:rPr>
          <w:sz w:val="18"/>
          <w:szCs w:val="18"/>
          <w:vertAlign w:val="superscript"/>
        </w:rPr>
        <w:t xml:space="preserve"> </w:t>
      </w:r>
      <w:r w:rsidRPr="00C738B5">
        <w:rPr>
          <w:sz w:val="18"/>
          <w:szCs w:val="18"/>
        </w:rPr>
        <w:t xml:space="preserve">Zinātnisko institūciju starptautiskais novērtējums: </w:t>
      </w:r>
      <w:hyperlink r:id="rId7" w:history="1">
        <w:r w:rsidR="009622D6" w:rsidRPr="00C738B5">
          <w:rPr>
            <w:rStyle w:val="Hyperlink"/>
            <w:sz w:val="18"/>
            <w:szCs w:val="18"/>
          </w:rPr>
          <w:t>https://www.izm.gov.lv/lv/media/10721/download</w:t>
        </w:r>
      </w:hyperlink>
      <w:r w:rsidR="009622D6">
        <w:rPr>
          <w:sz w:val="18"/>
          <w:szCs w:val="18"/>
        </w:rPr>
        <w:t xml:space="preserve"> </w:t>
      </w:r>
    </w:p>
  </w:footnote>
  <w:footnote w:id="11">
    <w:p w14:paraId="0D17380D" w14:textId="79D8D7F5" w:rsidR="00BA0D74" w:rsidRPr="00C738B5" w:rsidRDefault="00BA0D74" w:rsidP="00C738B5">
      <w:pPr>
        <w:pStyle w:val="References"/>
        <w:rPr>
          <w:sz w:val="18"/>
          <w:szCs w:val="18"/>
        </w:rPr>
      </w:pPr>
      <w:r w:rsidRPr="009622D6">
        <w:rPr>
          <w:rStyle w:val="FootnoteReference"/>
          <w:sz w:val="18"/>
          <w:szCs w:val="18"/>
        </w:rPr>
        <w:footnoteRef/>
      </w:r>
      <w:r w:rsidRPr="00C738B5">
        <w:rPr>
          <w:sz w:val="18"/>
          <w:szCs w:val="18"/>
        </w:rPr>
        <w:t xml:space="preserve"> Piecu pētniecības iestāžu konsorcijs, kas atbalsta akadēmiskās iestādes ar IC </w:t>
      </w:r>
      <w:proofErr w:type="spellStart"/>
      <w:r w:rsidRPr="00C738B5">
        <w:rPr>
          <w:sz w:val="18"/>
          <w:szCs w:val="18"/>
        </w:rPr>
        <w:t>prototipēšanas</w:t>
      </w:r>
      <w:proofErr w:type="spellEnd"/>
      <w:r w:rsidRPr="00C738B5">
        <w:rPr>
          <w:sz w:val="18"/>
          <w:szCs w:val="18"/>
        </w:rPr>
        <w:t xml:space="preserve"> pakalpojumiem, sistēmu integrēšanas risinājumiem, apmācībām u.c. pakalpojumiem</w:t>
      </w:r>
    </w:p>
  </w:footnote>
  <w:footnote w:id="12">
    <w:p w14:paraId="56B4F239" w14:textId="3475673E" w:rsidR="007840C9" w:rsidRPr="00C738B5" w:rsidRDefault="007840C9" w:rsidP="00C738B5">
      <w:pPr>
        <w:pStyle w:val="References"/>
        <w:rPr>
          <w:color w:val="000000" w:themeColor="text1"/>
          <w:sz w:val="18"/>
          <w:szCs w:val="18"/>
        </w:rPr>
      </w:pPr>
      <w:r w:rsidRPr="00C738B5">
        <w:rPr>
          <w:color w:val="000000" w:themeColor="text1"/>
          <w:sz w:val="18"/>
          <w:szCs w:val="18"/>
          <w:vertAlign w:val="superscript"/>
        </w:rPr>
        <w:footnoteRef/>
      </w:r>
      <w:r w:rsidRPr="00C738B5">
        <w:rPr>
          <w:color w:val="000000" w:themeColor="text1"/>
          <w:sz w:val="18"/>
          <w:szCs w:val="18"/>
        </w:rPr>
        <w:t xml:space="preserve"> “</w:t>
      </w:r>
      <w:proofErr w:type="spellStart"/>
      <w:r w:rsidRPr="00C738B5">
        <w:rPr>
          <w:color w:val="000000" w:themeColor="text1"/>
          <w:sz w:val="18"/>
          <w:szCs w:val="18"/>
        </w:rPr>
        <w:t>Go</w:t>
      </w:r>
      <w:proofErr w:type="spellEnd"/>
      <w:r w:rsidRPr="00C738B5">
        <w:rPr>
          <w:color w:val="000000" w:themeColor="text1"/>
          <w:sz w:val="18"/>
          <w:szCs w:val="18"/>
        </w:rPr>
        <w:t xml:space="preserve"> IT!”, G.A. No. 101070660, </w:t>
      </w:r>
      <w:hyperlink r:id="rId8" w:history="1">
        <w:r w:rsidR="009622D6" w:rsidRPr="00C738B5">
          <w:rPr>
            <w:rStyle w:val="Hyperlink"/>
            <w:sz w:val="18"/>
            <w:szCs w:val="18"/>
          </w:rPr>
          <w:t>https://cordis.</w:t>
        </w:r>
        <w:r w:rsidR="00914B3E">
          <w:rPr>
            <w:rStyle w:val="Hyperlink"/>
            <w:sz w:val="18"/>
            <w:szCs w:val="18"/>
          </w:rPr>
          <w:t>eiro</w:t>
        </w:r>
        <w:r w:rsidR="009622D6" w:rsidRPr="00C738B5">
          <w:rPr>
            <w:rStyle w:val="Hyperlink"/>
            <w:sz w:val="18"/>
            <w:szCs w:val="18"/>
          </w:rPr>
          <w:t>pa.eu/project/id/101070660</w:t>
        </w:r>
      </w:hyperlink>
      <w:r w:rsidR="009622D6" w:rsidRPr="00C738B5">
        <w:rPr>
          <w:color w:val="000000" w:themeColor="text1"/>
          <w:sz w:val="18"/>
          <w:szCs w:val="18"/>
        </w:rPr>
        <w:t xml:space="preserve"> </w:t>
      </w:r>
    </w:p>
  </w:footnote>
  <w:footnote w:id="13">
    <w:p w14:paraId="76BD5E6E" w14:textId="77777777" w:rsidR="007840C9" w:rsidRDefault="007840C9" w:rsidP="00C738B5">
      <w:pPr>
        <w:pStyle w:val="References"/>
      </w:pPr>
      <w:r w:rsidRPr="00C738B5">
        <w:rPr>
          <w:color w:val="000000" w:themeColor="text1"/>
          <w:sz w:val="18"/>
          <w:szCs w:val="18"/>
          <w:vertAlign w:val="superscript"/>
        </w:rPr>
        <w:footnoteRef/>
      </w:r>
      <w:r w:rsidRPr="00C738B5">
        <w:rPr>
          <w:color w:val="000000" w:themeColor="text1"/>
          <w:sz w:val="18"/>
          <w:szCs w:val="18"/>
        </w:rPr>
        <w:t xml:space="preserve"> Procesa izstrādes rīki modelē pusvadītāju ražotnes procesus un nodrošina izstrādes rīku spēju pielāgot dizainu konkrētai ražošanas tehnoloģijai. Gandrīz visu ražotņu procesa izstrādes rīku piekļuve ir slēgta, un čipu projektētājam nepieciešams parakstīt vairākus līgumus, tikai lai gūtu iespēju izstrādāt risinājumu pielietojot konkrēto tehnoloģiju.</w:t>
      </w:r>
    </w:p>
  </w:footnote>
  <w:footnote w:id="14">
    <w:p w14:paraId="37512107" w14:textId="498A041A" w:rsidR="003F1080" w:rsidRPr="00C738B5" w:rsidRDefault="003F1080">
      <w:pPr>
        <w:pStyle w:val="FootnoteText"/>
        <w:rPr>
          <w:rFonts w:ascii="Times New Roman" w:hAnsi="Times New Roman" w:cs="Times New Roman"/>
        </w:rPr>
      </w:pPr>
      <w:r w:rsidRPr="00C738B5">
        <w:rPr>
          <w:rStyle w:val="FootnoteReference"/>
          <w:rFonts w:ascii="Times New Roman" w:hAnsi="Times New Roman" w:cs="Times New Roman"/>
          <w:sz w:val="18"/>
          <w:szCs w:val="18"/>
        </w:rPr>
        <w:footnoteRef/>
      </w:r>
      <w:r w:rsidRPr="00C738B5">
        <w:rPr>
          <w:rFonts w:ascii="Times New Roman" w:hAnsi="Times New Roman" w:cs="Times New Roman"/>
          <w:sz w:val="18"/>
          <w:szCs w:val="18"/>
        </w:rPr>
        <w:t xml:space="preserve"> </w:t>
      </w:r>
      <w:hyperlink r:id="rId9" w:history="1">
        <w:r w:rsidRPr="00C738B5">
          <w:rPr>
            <w:rStyle w:val="Hyperlink"/>
            <w:rFonts w:ascii="Times New Roman" w:hAnsi="Times New Roman" w:cs="Times New Roman"/>
            <w:sz w:val="18"/>
            <w:szCs w:val="18"/>
          </w:rPr>
          <w:t>https://likumi.lv/ta/id/352914-par-ilgtermina-valsts-petijumu-programmu-inovaciju-fonds--ilgtermina-petijumu-programma</w:t>
        </w:r>
      </w:hyperlink>
      <w:r>
        <w:rPr>
          <w:rFonts w:ascii="Times New Roman" w:hAnsi="Times New Roman" w:cs="Times New Roman"/>
          <w:sz w:val="18"/>
          <w:szCs w:val="18"/>
        </w:rPr>
        <w:t xml:space="preserve"> </w:t>
      </w:r>
    </w:p>
  </w:footnote>
  <w:footnote w:id="15">
    <w:p w14:paraId="63D2FB55" w14:textId="17067417" w:rsidR="008A6E5E" w:rsidRPr="001A4FC9" w:rsidRDefault="008A6E5E" w:rsidP="000D4C4E">
      <w:pPr>
        <w:pStyle w:val="References"/>
      </w:pPr>
      <w:r>
        <w:rPr>
          <w:rStyle w:val="FootnoteReference"/>
        </w:rPr>
        <w:footnoteRef/>
      </w:r>
      <w:r>
        <w:t xml:space="preserve"> </w:t>
      </w:r>
      <w:r w:rsidRPr="001A4FC9">
        <w:t>Problemātika: tīru telpu uzbūve veido izmaksas no 2-5 tūkst. EUR/m</w:t>
      </w:r>
      <w:r w:rsidRPr="001A4FC9">
        <w:rPr>
          <w:vertAlign w:val="superscript"/>
        </w:rPr>
        <w:t>2</w:t>
      </w:r>
      <w:r w:rsidRPr="001A4FC9">
        <w:t xml:space="preserve">. Attiecīgi </w:t>
      </w:r>
      <w:proofErr w:type="spellStart"/>
      <w:r w:rsidRPr="001A4FC9">
        <w:t>zinātņietilpīgam</w:t>
      </w:r>
      <w:proofErr w:type="spellEnd"/>
      <w:r w:rsidRPr="001A4FC9">
        <w:t xml:space="preserve"> </w:t>
      </w:r>
      <w:proofErr w:type="spellStart"/>
      <w:r w:rsidRPr="001A4FC9">
        <w:t>jauzuņēmumam</w:t>
      </w:r>
      <w:proofErr w:type="spellEnd"/>
      <w:r w:rsidRPr="001A4FC9">
        <w:t xml:space="preserve"> ir nepieciešama minimāla investīcija 500 tūkst. EUR apmērā, lai izveidotu minimālā izmēra </w:t>
      </w:r>
      <w:proofErr w:type="spellStart"/>
      <w:r w:rsidRPr="001A4FC9">
        <w:t>tīrtelpu</w:t>
      </w:r>
      <w:proofErr w:type="spellEnd"/>
      <w:r w:rsidRPr="001A4FC9">
        <w:t xml:space="preserve"> savas tehnoloģijas attīstībai un testēšanai, un papildus līdzekļi ekspertu pakalpojumiem un apmācībām. Ņemot vērā saistītos uzņēmējdarbības riskus, </w:t>
      </w:r>
      <w:proofErr w:type="spellStart"/>
      <w:r w:rsidRPr="001A4FC9">
        <w:t>jaunuzņēmumiem</w:t>
      </w:r>
      <w:proofErr w:type="spellEnd"/>
      <w:r w:rsidRPr="001A4FC9">
        <w:t xml:space="preserve"> nav iespējams vai izdevīgi būvēt tīras telpas. Īpaši tīru telpu nepieejamības dēļ, augstā līmeņa tehnoloģiju attīstība Latvijā tiek ierobežota.</w:t>
      </w:r>
      <w:r w:rsidR="00A412AB">
        <w:t xml:space="preserve"> </w:t>
      </w:r>
    </w:p>
    <w:p w14:paraId="1D2E23DB" w14:textId="3000C678" w:rsidR="008A6E5E" w:rsidRDefault="008A6E5E">
      <w:pPr>
        <w:pStyle w:val="FootnoteText"/>
      </w:pPr>
    </w:p>
  </w:footnote>
  <w:footnote w:id="16">
    <w:p w14:paraId="46995807" w14:textId="77777777" w:rsidR="00377EB7" w:rsidRDefault="00377EB7" w:rsidP="00C738B5">
      <w:pPr>
        <w:pStyle w:val="References"/>
        <w:jc w:val="left"/>
      </w:pPr>
      <w:r w:rsidRPr="00C738B5">
        <w:rPr>
          <w:sz w:val="18"/>
          <w:szCs w:val="18"/>
          <w:vertAlign w:val="superscript"/>
        </w:rPr>
        <w:footnoteRef/>
      </w:r>
      <w:r w:rsidRPr="00C738B5">
        <w:rPr>
          <w:sz w:val="18"/>
          <w:szCs w:val="18"/>
        </w:rPr>
        <w:t xml:space="preserve"> Kapitāla atlaide ir ALTUM aizdevuma pamatsummas pilnīgs vai daļējs samazinājums. Maksimālais kapitāla atlaides apmērs projektam tiek noteikts uzreiz aizdevuma piešķiršanas laikā, savukārt faktiskais piemērotais kapitāla atlaides apmērs ir atkarīgs no projekta snieguma </w:t>
      </w:r>
      <w:proofErr w:type="spellStart"/>
      <w:r w:rsidRPr="00C738B5">
        <w:rPr>
          <w:sz w:val="18"/>
          <w:szCs w:val="18"/>
        </w:rPr>
        <w:t>pēcuzraudzības</w:t>
      </w:r>
      <w:proofErr w:type="spellEnd"/>
      <w:r w:rsidRPr="00C738B5">
        <w:rPr>
          <w:sz w:val="18"/>
          <w:szCs w:val="18"/>
        </w:rPr>
        <w:t xml:space="preserve"> posmā.</w:t>
      </w:r>
    </w:p>
  </w:footnote>
  <w:footnote w:id="17">
    <w:p w14:paraId="15963480" w14:textId="3D1735B1" w:rsidR="00271052" w:rsidRPr="00C738B5" w:rsidRDefault="00271052" w:rsidP="00271052">
      <w:pPr>
        <w:pStyle w:val="FootnoteText"/>
        <w:rPr>
          <w:rFonts w:ascii="Times New Roman" w:eastAsiaTheme="minorHAnsi" w:hAnsi="Times New Roman" w:cs="Times New Roman"/>
          <w:sz w:val="18"/>
          <w:szCs w:val="18"/>
        </w:rPr>
      </w:pPr>
      <w:r w:rsidRPr="00C738B5">
        <w:rPr>
          <w:rStyle w:val="FootnoteReference"/>
          <w:rFonts w:ascii="Times New Roman" w:eastAsiaTheme="majorEastAsia" w:hAnsi="Times New Roman" w:cs="Times New Roman"/>
          <w:sz w:val="18"/>
          <w:szCs w:val="18"/>
        </w:rPr>
        <w:footnoteRef/>
      </w:r>
      <w:r w:rsidRPr="00C738B5">
        <w:rPr>
          <w:rFonts w:ascii="Times New Roman" w:hAnsi="Times New Roman" w:cs="Times New Roman"/>
          <w:sz w:val="18"/>
          <w:szCs w:val="18"/>
        </w:rPr>
        <w:t xml:space="preserve"> </w:t>
      </w:r>
      <w:hyperlink r:id="rId10" w:history="1">
        <w:r w:rsidRPr="00C738B5">
          <w:rPr>
            <w:rStyle w:val="Hyperlink"/>
            <w:rFonts w:ascii="Times New Roman" w:eastAsia="Segoe UI Light" w:hAnsi="Times New Roman" w:cs="Times New Roman"/>
            <w:sz w:val="18"/>
            <w:szCs w:val="18"/>
          </w:rPr>
          <w:t>https://rea.ec.</w:t>
        </w:r>
        <w:r w:rsidR="00914B3E">
          <w:rPr>
            <w:rStyle w:val="Hyperlink"/>
            <w:rFonts w:ascii="Times New Roman" w:eastAsia="Segoe UI Light" w:hAnsi="Times New Roman" w:cs="Times New Roman"/>
            <w:sz w:val="18"/>
            <w:szCs w:val="18"/>
          </w:rPr>
          <w:t>eiro</w:t>
        </w:r>
        <w:r w:rsidRPr="00C738B5">
          <w:rPr>
            <w:rStyle w:val="Hyperlink"/>
            <w:rFonts w:ascii="Times New Roman" w:eastAsia="Segoe UI Light" w:hAnsi="Times New Roman" w:cs="Times New Roman"/>
            <w:sz w:val="18"/>
            <w:szCs w:val="18"/>
          </w:rPr>
          <w:t>pa.eu/funding-and-grants/horizon-</w:t>
        </w:r>
        <w:r w:rsidR="00914B3E">
          <w:rPr>
            <w:rStyle w:val="Hyperlink"/>
            <w:rFonts w:ascii="Times New Roman" w:eastAsia="Segoe UI Light" w:hAnsi="Times New Roman" w:cs="Times New Roman"/>
            <w:sz w:val="18"/>
            <w:szCs w:val="18"/>
          </w:rPr>
          <w:t>eiro</w:t>
        </w:r>
        <w:r w:rsidRPr="00C738B5">
          <w:rPr>
            <w:rStyle w:val="Hyperlink"/>
            <w:rFonts w:ascii="Times New Roman" w:eastAsia="Segoe UI Light" w:hAnsi="Times New Roman" w:cs="Times New Roman"/>
            <w:sz w:val="18"/>
            <w:szCs w:val="18"/>
          </w:rPr>
          <w:t>pe-marie-sklodowska-curie-actions_en</w:t>
        </w:r>
      </w:hyperlink>
    </w:p>
  </w:footnote>
  <w:footnote w:id="18">
    <w:p w14:paraId="3E68D855" w14:textId="3E73A6AF" w:rsidR="00271052" w:rsidRDefault="00271052" w:rsidP="00271052">
      <w:pPr>
        <w:pStyle w:val="FootnoteText"/>
      </w:pPr>
      <w:r w:rsidRPr="00C738B5">
        <w:rPr>
          <w:rStyle w:val="FootnoteReference"/>
          <w:rFonts w:ascii="Times New Roman" w:eastAsiaTheme="majorEastAsia" w:hAnsi="Times New Roman" w:cs="Times New Roman"/>
          <w:sz w:val="18"/>
          <w:szCs w:val="18"/>
        </w:rPr>
        <w:footnoteRef/>
      </w:r>
      <w:r w:rsidRPr="00C738B5">
        <w:rPr>
          <w:rFonts w:ascii="Times New Roman" w:hAnsi="Times New Roman" w:cs="Times New Roman"/>
          <w:sz w:val="18"/>
          <w:szCs w:val="18"/>
        </w:rPr>
        <w:t xml:space="preserve"> </w:t>
      </w:r>
      <w:hyperlink r:id="rId11" w:history="1">
        <w:r w:rsidRPr="00C738B5">
          <w:rPr>
            <w:rStyle w:val="Hyperlink"/>
            <w:rFonts w:ascii="Times New Roman" w:eastAsiaTheme="minorEastAsia" w:hAnsi="Times New Roman" w:cs="Times New Roman"/>
            <w:sz w:val="18"/>
            <w:szCs w:val="18"/>
          </w:rPr>
          <w:t>https://erasmus-plus.ec.</w:t>
        </w:r>
        <w:r w:rsidR="00914B3E">
          <w:rPr>
            <w:rStyle w:val="Hyperlink"/>
            <w:rFonts w:ascii="Times New Roman" w:eastAsiaTheme="minorEastAsia" w:hAnsi="Times New Roman" w:cs="Times New Roman"/>
            <w:sz w:val="18"/>
            <w:szCs w:val="18"/>
          </w:rPr>
          <w:t>eiro</w:t>
        </w:r>
        <w:r w:rsidRPr="00C738B5">
          <w:rPr>
            <w:rStyle w:val="Hyperlink"/>
            <w:rFonts w:ascii="Times New Roman" w:eastAsiaTheme="minorEastAsia" w:hAnsi="Times New Roman" w:cs="Times New Roman"/>
            <w:sz w:val="18"/>
            <w:szCs w:val="18"/>
          </w:rPr>
          <w:t>pa.eu/lv/opportunities/opportunities-for-individuals/students/erasmus-mundus-joint-masters</w:t>
        </w:r>
      </w:hyperlink>
    </w:p>
  </w:footnote>
  <w:footnote w:id="19">
    <w:p w14:paraId="53A718A3" w14:textId="75CE6A2D" w:rsidR="00DA60F6" w:rsidRPr="00AC0B21" w:rsidRDefault="00DA60F6" w:rsidP="00491F28">
      <w:pPr>
        <w:rPr>
          <w:rFonts w:ascii="Times New Roman" w:eastAsiaTheme="minorHAnsi" w:hAnsi="Times New Roman" w:cs="Times New Roman"/>
        </w:rPr>
      </w:pPr>
      <w:r w:rsidRPr="00AC0B21">
        <w:rPr>
          <w:rStyle w:val="FootnoteReference"/>
          <w:rFonts w:ascii="Times New Roman" w:eastAsiaTheme="majorEastAsia" w:hAnsi="Times New Roman" w:cs="Times New Roman"/>
          <w:sz w:val="18"/>
          <w:szCs w:val="18"/>
        </w:rPr>
        <w:footnoteRef/>
      </w:r>
      <w:r w:rsidRPr="00AC0B21">
        <w:rPr>
          <w:rFonts w:ascii="Times New Roman" w:hAnsi="Times New Roman" w:cs="Times New Roman"/>
          <w:sz w:val="18"/>
          <w:szCs w:val="18"/>
        </w:rPr>
        <w:t xml:space="preserve"> </w:t>
      </w:r>
      <w:hyperlink r:id="rId12" w:history="1">
        <w:r w:rsidRPr="00AC0B21">
          <w:rPr>
            <w:rStyle w:val="Hyperlink"/>
            <w:rFonts w:ascii="Times New Roman" w:eastAsia="Segoe UI Light" w:hAnsi="Times New Roman" w:cs="Times New Roman"/>
            <w:sz w:val="18"/>
            <w:szCs w:val="18"/>
          </w:rPr>
          <w:t>https://digital-strategy.ec.</w:t>
        </w:r>
        <w:r w:rsidR="00914B3E" w:rsidRPr="00AC0B21">
          <w:rPr>
            <w:rStyle w:val="Hyperlink"/>
            <w:rFonts w:ascii="Times New Roman" w:eastAsia="Segoe UI Light" w:hAnsi="Times New Roman" w:cs="Times New Roman"/>
            <w:sz w:val="18"/>
            <w:szCs w:val="18"/>
          </w:rPr>
          <w:t>eiro</w:t>
        </w:r>
        <w:r w:rsidRPr="00AC0B21">
          <w:rPr>
            <w:rStyle w:val="Hyperlink"/>
            <w:rFonts w:ascii="Times New Roman" w:eastAsia="Segoe UI Light" w:hAnsi="Times New Roman" w:cs="Times New Roman"/>
            <w:sz w:val="18"/>
            <w:szCs w:val="18"/>
          </w:rPr>
          <w:t>pa.eu/en/activities/digital-programme</w:t>
        </w:r>
      </w:hyperlink>
      <w:r w:rsidRPr="00AC0B21">
        <w:rPr>
          <w:rFonts w:ascii="Times New Roman" w:eastAsia="Segoe UI Light" w:hAnsi="Times New Roman" w:cs="Times New Roman"/>
          <w:sz w:val="18"/>
          <w:szCs w:val="18"/>
        </w:rPr>
        <w:t>.</w:t>
      </w:r>
    </w:p>
  </w:footnote>
  <w:footnote w:id="20">
    <w:p w14:paraId="58F7FE7E" w14:textId="0ACC420D" w:rsidR="00D23585" w:rsidRPr="00C738B5" w:rsidRDefault="00D23585" w:rsidP="00491F28">
      <w:pPr>
        <w:rPr>
          <w:rFonts w:ascii="Times New Roman" w:hAnsi="Times New Roman" w:cs="Times New Roman"/>
          <w:sz w:val="18"/>
          <w:szCs w:val="18"/>
        </w:rPr>
      </w:pPr>
      <w:r w:rsidRPr="00C738B5">
        <w:rPr>
          <w:rStyle w:val="FootnoteReference"/>
          <w:rFonts w:ascii="Times New Roman" w:hAnsi="Times New Roman" w:cs="Times New Roman"/>
          <w:sz w:val="18"/>
          <w:szCs w:val="18"/>
        </w:rPr>
        <w:footnoteRef/>
      </w:r>
      <w:r w:rsidRPr="00C738B5">
        <w:rPr>
          <w:rFonts w:ascii="Times New Roman" w:hAnsi="Times New Roman" w:cs="Times New Roman"/>
          <w:sz w:val="18"/>
          <w:szCs w:val="18"/>
        </w:rPr>
        <w:t xml:space="preserve"> </w:t>
      </w:r>
      <w:r w:rsidR="00470777" w:rsidRPr="00C738B5">
        <w:rPr>
          <w:rFonts w:ascii="Times New Roman" w:hAnsi="Times New Roman" w:cs="Times New Roman"/>
          <w:sz w:val="18"/>
          <w:szCs w:val="18"/>
        </w:rPr>
        <w:t xml:space="preserve">kopuzņēmums “Mikroshēmas” </w:t>
      </w:r>
      <w:r w:rsidRPr="00C738B5">
        <w:rPr>
          <w:rFonts w:ascii="Times New Roman" w:hAnsi="Times New Roman" w:cs="Times New Roman"/>
          <w:sz w:val="18"/>
          <w:szCs w:val="18"/>
        </w:rPr>
        <w:t xml:space="preserve">jeb </w:t>
      </w:r>
      <w:proofErr w:type="spellStart"/>
      <w:r w:rsidRPr="00C738B5">
        <w:rPr>
          <w:rFonts w:ascii="Times New Roman" w:hAnsi="Times New Roman" w:cs="Times New Roman"/>
          <w:i/>
          <w:iCs/>
          <w:sz w:val="18"/>
          <w:szCs w:val="18"/>
        </w:rPr>
        <w:t>Chips</w:t>
      </w:r>
      <w:proofErr w:type="spellEnd"/>
      <w:r w:rsidRPr="00C738B5">
        <w:rPr>
          <w:rFonts w:ascii="Times New Roman" w:hAnsi="Times New Roman" w:cs="Times New Roman"/>
          <w:i/>
          <w:iCs/>
          <w:sz w:val="18"/>
          <w:szCs w:val="18"/>
        </w:rPr>
        <w:t xml:space="preserve"> </w:t>
      </w:r>
      <w:proofErr w:type="spellStart"/>
      <w:r w:rsidRPr="00C738B5">
        <w:rPr>
          <w:rFonts w:ascii="Times New Roman" w:hAnsi="Times New Roman" w:cs="Times New Roman"/>
          <w:i/>
          <w:iCs/>
          <w:sz w:val="18"/>
          <w:szCs w:val="18"/>
        </w:rPr>
        <w:t>Joint</w:t>
      </w:r>
      <w:proofErr w:type="spellEnd"/>
      <w:r w:rsidRPr="00C738B5">
        <w:rPr>
          <w:rFonts w:ascii="Times New Roman" w:hAnsi="Times New Roman" w:cs="Times New Roman"/>
          <w:i/>
          <w:iCs/>
          <w:sz w:val="18"/>
          <w:szCs w:val="18"/>
        </w:rPr>
        <w:t xml:space="preserve"> </w:t>
      </w:r>
      <w:proofErr w:type="spellStart"/>
      <w:r w:rsidRPr="00C738B5">
        <w:rPr>
          <w:rFonts w:ascii="Times New Roman" w:hAnsi="Times New Roman" w:cs="Times New Roman"/>
          <w:i/>
          <w:iCs/>
          <w:sz w:val="18"/>
          <w:szCs w:val="18"/>
        </w:rPr>
        <w:t>Undertaking</w:t>
      </w:r>
      <w:proofErr w:type="spellEnd"/>
      <w:r w:rsidRPr="00C738B5">
        <w:rPr>
          <w:rFonts w:ascii="Times New Roman" w:hAnsi="Times New Roman" w:cs="Times New Roman"/>
          <w:sz w:val="18"/>
          <w:szCs w:val="18"/>
        </w:rPr>
        <w:t xml:space="preserve"> ir izveidots 2023. gadā un ir </w:t>
      </w:r>
      <w:r w:rsidR="00470777" w:rsidRPr="00C738B5">
        <w:rPr>
          <w:rFonts w:ascii="Times New Roman" w:hAnsi="Times New Roman" w:cs="Times New Roman"/>
          <w:sz w:val="18"/>
          <w:szCs w:val="18"/>
        </w:rPr>
        <w:t xml:space="preserve">Apvārsnis </w:t>
      </w:r>
      <w:proofErr w:type="spellStart"/>
      <w:r w:rsidR="00470777" w:rsidRPr="00C738B5">
        <w:rPr>
          <w:rFonts w:ascii="Times New Roman" w:hAnsi="Times New Roman" w:cs="Times New Roman"/>
          <w:sz w:val="18"/>
          <w:szCs w:val="18"/>
        </w:rPr>
        <w:t>Eiropa</w:t>
      </w:r>
      <w:r w:rsidRPr="00C738B5">
        <w:rPr>
          <w:rFonts w:ascii="Times New Roman" w:hAnsi="Times New Roman" w:cs="Times New Roman"/>
          <w:sz w:val="18"/>
          <w:szCs w:val="18"/>
        </w:rPr>
        <w:t>kopuzņēmuma</w:t>
      </w:r>
      <w:proofErr w:type="spellEnd"/>
      <w:r w:rsidRPr="00C738B5">
        <w:rPr>
          <w:rFonts w:ascii="Times New Roman" w:hAnsi="Times New Roman" w:cs="Times New Roman"/>
          <w:sz w:val="18"/>
          <w:szCs w:val="18"/>
        </w:rPr>
        <w:t xml:space="preserve"> KDT pēctecis, kas savukārt ir kopuzņēmuma ECSEL pēctecis. </w:t>
      </w:r>
      <w:r w:rsidR="00866D9C" w:rsidRPr="00C738B5">
        <w:rPr>
          <w:rFonts w:ascii="Times New Roman" w:hAnsi="Times New Roman" w:cs="Times New Roman"/>
          <w:sz w:val="18"/>
          <w:szCs w:val="18"/>
        </w:rPr>
        <w:t xml:space="preserve">kopuzņēmuma “Mikroshēmas” </w:t>
      </w:r>
      <w:r w:rsidRPr="00C738B5">
        <w:rPr>
          <w:rFonts w:ascii="Times New Roman" w:hAnsi="Times New Roman" w:cs="Times New Roman"/>
          <w:b/>
          <w:bCs/>
          <w:sz w:val="18"/>
          <w:szCs w:val="18"/>
        </w:rPr>
        <w:t>atbalstīs projektu īstenošanu</w:t>
      </w:r>
      <w:r w:rsidRPr="00C738B5">
        <w:rPr>
          <w:rFonts w:ascii="Times New Roman" w:hAnsi="Times New Roman" w:cs="Times New Roman"/>
          <w:sz w:val="18"/>
          <w:szCs w:val="18"/>
        </w:rPr>
        <w:t>, lai nodrošinātu Eiropas Mikroshēmu akta iniciatīvas mērķu sasniegšanu ar tam speciāli atvēlēto budžetu.</w:t>
      </w:r>
      <w:r w:rsidR="00A412AB" w:rsidRPr="00C738B5">
        <w:rPr>
          <w:rFonts w:ascii="Times New Roman" w:hAnsi="Times New Roman" w:cs="Times New Roman"/>
          <w:sz w:val="18"/>
          <w:szCs w:val="18"/>
        </w:rPr>
        <w:t xml:space="preserve"> </w:t>
      </w:r>
    </w:p>
  </w:footnote>
  <w:footnote w:id="21">
    <w:p w14:paraId="0D3AF2D9" w14:textId="7DDF0918" w:rsidR="00795DC8" w:rsidRPr="004E1159" w:rsidRDefault="00795DC8">
      <w:pPr>
        <w:pStyle w:val="FootnoteText"/>
        <w:rPr>
          <w:rFonts w:ascii="Times New Roman" w:hAnsi="Times New Roman" w:cs="Times New Roman"/>
        </w:rPr>
      </w:pPr>
      <w:bookmarkStart w:id="99" w:name="_Hlk176447220"/>
      <w:r w:rsidRPr="004E1159">
        <w:rPr>
          <w:rStyle w:val="FootnoteReference"/>
          <w:rFonts w:ascii="Times New Roman" w:hAnsi="Times New Roman" w:cs="Times New Roman"/>
        </w:rPr>
        <w:footnoteRef/>
      </w:r>
      <w:r w:rsidRPr="004E1159">
        <w:rPr>
          <w:rFonts w:ascii="Times New Roman" w:hAnsi="Times New Roman" w:cs="Times New Roman"/>
        </w:rPr>
        <w:t xml:space="preserve"> </w:t>
      </w:r>
      <w:r w:rsidRPr="00C63B52">
        <w:rPr>
          <w:rFonts w:ascii="Times New Roman" w:hAnsi="Times New Roman" w:cs="Times New Roman"/>
          <w:sz w:val="18"/>
          <w:szCs w:val="18"/>
        </w:rPr>
        <w:t>Izmaksu summas ir norādīta</w:t>
      </w:r>
      <w:r w:rsidR="004E1159" w:rsidRPr="00C63B52">
        <w:rPr>
          <w:rFonts w:ascii="Times New Roman" w:hAnsi="Times New Roman" w:cs="Times New Roman"/>
          <w:sz w:val="18"/>
          <w:szCs w:val="18"/>
        </w:rPr>
        <w:t>s</w:t>
      </w:r>
      <w:r w:rsidRPr="00C63B52">
        <w:rPr>
          <w:rFonts w:ascii="Times New Roman" w:hAnsi="Times New Roman" w:cs="Times New Roman"/>
          <w:sz w:val="18"/>
          <w:szCs w:val="18"/>
        </w:rPr>
        <w:t xml:space="preserve"> bez sīkākas detalizācijas, jo kopuzņēmums “Mikroshēmas” projektu konkursu DIGITAL-Chips-2024-SG-CCC-1 izsludināja 2024.gada 4.jūlijā un projekta pieteikumu iesniegšanas termiņš ir 2024.gada 2.oktobris. Līdz ar to informatīvā ziņojuma izstrādes laikā ir zināms par indikatīvām izmaksām un to sadalījumu tiešajās un netiešajās izmaksās. Precīzs izmaksu sadalījums un kalkulācijas būs pieejamas pēc projekta pieteikumu apstiprināšanas kopuzņēmumā “Mikroshēmas” 2024.gada decembrī.</w:t>
      </w:r>
      <w:r w:rsidRPr="004E1159">
        <w:rPr>
          <w:rFonts w:ascii="Times New Roman" w:hAnsi="Times New Roman" w:cs="Times New Roman"/>
        </w:rPr>
        <w:t xml:space="preserve">  </w:t>
      </w:r>
      <w:bookmarkEnd w:id="99"/>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7ABD"/>
    <w:multiLevelType w:val="hybridMultilevel"/>
    <w:tmpl w:val="58261906"/>
    <w:lvl w:ilvl="0" w:tplc="0426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686DC84"/>
    <w:multiLevelType w:val="hybridMultilevel"/>
    <w:tmpl w:val="FFFFFFFF"/>
    <w:lvl w:ilvl="0" w:tplc="1A8A823C">
      <w:start w:val="1"/>
      <w:numFmt w:val="bullet"/>
      <w:lvlText w:val="§"/>
      <w:lvlJc w:val="left"/>
      <w:pPr>
        <w:ind w:left="720" w:hanging="360"/>
      </w:pPr>
      <w:rPr>
        <w:rFonts w:ascii="Wingdings" w:hAnsi="Wingdings" w:hint="default"/>
      </w:rPr>
    </w:lvl>
    <w:lvl w:ilvl="1" w:tplc="E074569E">
      <w:start w:val="1"/>
      <w:numFmt w:val="bullet"/>
      <w:lvlText w:val="o"/>
      <w:lvlJc w:val="left"/>
      <w:pPr>
        <w:ind w:left="1440" w:hanging="360"/>
      </w:pPr>
      <w:rPr>
        <w:rFonts w:ascii="Courier New" w:hAnsi="Courier New" w:hint="default"/>
      </w:rPr>
    </w:lvl>
    <w:lvl w:ilvl="2" w:tplc="625CDD14">
      <w:start w:val="1"/>
      <w:numFmt w:val="bullet"/>
      <w:lvlText w:val=""/>
      <w:lvlJc w:val="left"/>
      <w:pPr>
        <w:ind w:left="2160" w:hanging="360"/>
      </w:pPr>
      <w:rPr>
        <w:rFonts w:ascii="Wingdings" w:hAnsi="Wingdings" w:hint="default"/>
      </w:rPr>
    </w:lvl>
    <w:lvl w:ilvl="3" w:tplc="D50EF1DE">
      <w:start w:val="1"/>
      <w:numFmt w:val="bullet"/>
      <w:lvlText w:val=""/>
      <w:lvlJc w:val="left"/>
      <w:pPr>
        <w:ind w:left="2880" w:hanging="360"/>
      </w:pPr>
      <w:rPr>
        <w:rFonts w:ascii="Symbol" w:hAnsi="Symbol" w:hint="default"/>
      </w:rPr>
    </w:lvl>
    <w:lvl w:ilvl="4" w:tplc="7A2C742E">
      <w:start w:val="1"/>
      <w:numFmt w:val="bullet"/>
      <w:lvlText w:val="o"/>
      <w:lvlJc w:val="left"/>
      <w:pPr>
        <w:ind w:left="3600" w:hanging="360"/>
      </w:pPr>
      <w:rPr>
        <w:rFonts w:ascii="Courier New" w:hAnsi="Courier New" w:hint="default"/>
      </w:rPr>
    </w:lvl>
    <w:lvl w:ilvl="5" w:tplc="85548A02">
      <w:start w:val="1"/>
      <w:numFmt w:val="bullet"/>
      <w:lvlText w:val=""/>
      <w:lvlJc w:val="left"/>
      <w:pPr>
        <w:ind w:left="4320" w:hanging="360"/>
      </w:pPr>
      <w:rPr>
        <w:rFonts w:ascii="Wingdings" w:hAnsi="Wingdings" w:hint="default"/>
      </w:rPr>
    </w:lvl>
    <w:lvl w:ilvl="6" w:tplc="EEEA1C06">
      <w:start w:val="1"/>
      <w:numFmt w:val="bullet"/>
      <w:lvlText w:val=""/>
      <w:lvlJc w:val="left"/>
      <w:pPr>
        <w:ind w:left="5040" w:hanging="360"/>
      </w:pPr>
      <w:rPr>
        <w:rFonts w:ascii="Symbol" w:hAnsi="Symbol" w:hint="default"/>
      </w:rPr>
    </w:lvl>
    <w:lvl w:ilvl="7" w:tplc="5AA00EFA">
      <w:start w:val="1"/>
      <w:numFmt w:val="bullet"/>
      <w:lvlText w:val="o"/>
      <w:lvlJc w:val="left"/>
      <w:pPr>
        <w:ind w:left="5760" w:hanging="360"/>
      </w:pPr>
      <w:rPr>
        <w:rFonts w:ascii="Courier New" w:hAnsi="Courier New" w:hint="default"/>
      </w:rPr>
    </w:lvl>
    <w:lvl w:ilvl="8" w:tplc="0D467172">
      <w:start w:val="1"/>
      <w:numFmt w:val="bullet"/>
      <w:lvlText w:val=""/>
      <w:lvlJc w:val="left"/>
      <w:pPr>
        <w:ind w:left="6480" w:hanging="360"/>
      </w:pPr>
      <w:rPr>
        <w:rFonts w:ascii="Wingdings" w:hAnsi="Wingdings" w:hint="default"/>
      </w:rPr>
    </w:lvl>
  </w:abstractNum>
  <w:abstractNum w:abstractNumId="2" w15:restartNumberingAfterBreak="0">
    <w:nsid w:val="06AE72A3"/>
    <w:multiLevelType w:val="hybridMultilevel"/>
    <w:tmpl w:val="714013A4"/>
    <w:lvl w:ilvl="0" w:tplc="04260005">
      <w:start w:val="1"/>
      <w:numFmt w:val="bullet"/>
      <w:lvlText w:val=""/>
      <w:lvlJc w:val="left"/>
      <w:pPr>
        <w:ind w:left="720" w:hanging="360"/>
      </w:pPr>
      <w:rPr>
        <w:rFonts w:ascii="Wingdings" w:hAnsi="Wingdings" w:hint="default"/>
      </w:rPr>
    </w:lvl>
    <w:lvl w:ilvl="1" w:tplc="04260005">
      <w:start w:val="1"/>
      <w:numFmt w:val="bullet"/>
      <w:lvlText w:val=""/>
      <w:lvlJc w:val="left"/>
      <w:pPr>
        <w:ind w:left="72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FC103F"/>
    <w:multiLevelType w:val="hybridMultilevel"/>
    <w:tmpl w:val="C8C6EF84"/>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78B1B2E"/>
    <w:multiLevelType w:val="hybridMultilevel"/>
    <w:tmpl w:val="DA6C1626"/>
    <w:lvl w:ilvl="0" w:tplc="0426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82A5E"/>
    <w:multiLevelType w:val="multilevel"/>
    <w:tmpl w:val="34A8A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9009F2"/>
    <w:multiLevelType w:val="hybridMultilevel"/>
    <w:tmpl w:val="EC82ECC2"/>
    <w:lvl w:ilvl="0" w:tplc="6D62EBAE">
      <w:start w:val="1"/>
      <w:numFmt w:val="decimal"/>
      <w:pStyle w:val="Style1"/>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9E1D2D"/>
    <w:multiLevelType w:val="hybridMultilevel"/>
    <w:tmpl w:val="25AEEC3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1621F23"/>
    <w:multiLevelType w:val="hybridMultilevel"/>
    <w:tmpl w:val="D87EFD5E"/>
    <w:lvl w:ilvl="0" w:tplc="0426000F">
      <w:start w:val="1"/>
      <w:numFmt w:val="decimal"/>
      <w:lvlText w:val="%1."/>
      <w:lvlJc w:val="left"/>
      <w:pPr>
        <w:ind w:left="720" w:hanging="360"/>
      </w:pPr>
      <w:rPr>
        <w:rFonts w:hint="default"/>
      </w:rPr>
    </w:lvl>
    <w:lvl w:ilvl="1" w:tplc="B588C422">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CA05F8"/>
    <w:multiLevelType w:val="multilevel"/>
    <w:tmpl w:val="D4A67300"/>
    <w:lvl w:ilvl="0">
      <w:start w:val="1"/>
      <w:numFmt w:val="decimal"/>
      <w:pStyle w:val="Heading1"/>
      <w:lvlText w:val="%1."/>
      <w:lvlJc w:val="left"/>
      <w:pPr>
        <w:ind w:left="720" w:hanging="360"/>
      </w:p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108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12D814AE"/>
    <w:multiLevelType w:val="hybridMultilevel"/>
    <w:tmpl w:val="F454EA3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F91D55"/>
    <w:multiLevelType w:val="hybridMultilevel"/>
    <w:tmpl w:val="1FE274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7E2314"/>
    <w:multiLevelType w:val="hybridMultilevel"/>
    <w:tmpl w:val="DB5A9E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706711A"/>
    <w:multiLevelType w:val="hybridMultilevel"/>
    <w:tmpl w:val="E188BAC8"/>
    <w:lvl w:ilvl="0" w:tplc="19ECBA52">
      <w:start w:val="1"/>
      <w:numFmt w:val="decimal"/>
      <w:lvlText w:val="%1."/>
      <w:lvlJc w:val="left"/>
      <w:pPr>
        <w:ind w:left="360" w:hanging="360"/>
      </w:pPr>
    </w:lvl>
    <w:lvl w:ilvl="1" w:tplc="599C531A">
      <w:start w:val="1"/>
      <w:numFmt w:val="lowerLetter"/>
      <w:lvlText w:val="%2."/>
      <w:lvlJc w:val="left"/>
      <w:pPr>
        <w:ind w:left="1080" w:hanging="360"/>
      </w:pPr>
    </w:lvl>
    <w:lvl w:ilvl="2" w:tplc="87B23436">
      <w:start w:val="1"/>
      <w:numFmt w:val="lowerRoman"/>
      <w:lvlText w:val="%3."/>
      <w:lvlJc w:val="right"/>
      <w:pPr>
        <w:ind w:left="1800" w:hanging="180"/>
      </w:pPr>
    </w:lvl>
    <w:lvl w:ilvl="3" w:tplc="4468A798">
      <w:start w:val="1"/>
      <w:numFmt w:val="decimal"/>
      <w:lvlText w:val="%4."/>
      <w:lvlJc w:val="left"/>
      <w:pPr>
        <w:ind w:left="2520" w:hanging="360"/>
      </w:pPr>
    </w:lvl>
    <w:lvl w:ilvl="4" w:tplc="EC7E3178">
      <w:start w:val="1"/>
      <w:numFmt w:val="lowerLetter"/>
      <w:lvlText w:val="%5."/>
      <w:lvlJc w:val="left"/>
      <w:pPr>
        <w:ind w:left="3240" w:hanging="360"/>
      </w:pPr>
    </w:lvl>
    <w:lvl w:ilvl="5" w:tplc="4948B618">
      <w:start w:val="1"/>
      <w:numFmt w:val="lowerRoman"/>
      <w:lvlText w:val="%6."/>
      <w:lvlJc w:val="right"/>
      <w:pPr>
        <w:ind w:left="3960" w:hanging="180"/>
      </w:pPr>
    </w:lvl>
    <w:lvl w:ilvl="6" w:tplc="5B0E8940">
      <w:start w:val="1"/>
      <w:numFmt w:val="decimal"/>
      <w:lvlText w:val="%7."/>
      <w:lvlJc w:val="left"/>
      <w:pPr>
        <w:ind w:left="4680" w:hanging="360"/>
      </w:pPr>
    </w:lvl>
    <w:lvl w:ilvl="7" w:tplc="C064538C">
      <w:start w:val="1"/>
      <w:numFmt w:val="lowerLetter"/>
      <w:lvlText w:val="%8."/>
      <w:lvlJc w:val="left"/>
      <w:pPr>
        <w:ind w:left="5400" w:hanging="360"/>
      </w:pPr>
    </w:lvl>
    <w:lvl w:ilvl="8" w:tplc="88E2B8C4">
      <w:start w:val="1"/>
      <w:numFmt w:val="lowerRoman"/>
      <w:lvlText w:val="%9."/>
      <w:lvlJc w:val="right"/>
      <w:pPr>
        <w:ind w:left="6120" w:hanging="180"/>
      </w:pPr>
    </w:lvl>
  </w:abstractNum>
  <w:abstractNum w:abstractNumId="14" w15:restartNumberingAfterBreak="0">
    <w:nsid w:val="18952EDC"/>
    <w:multiLevelType w:val="hybridMultilevel"/>
    <w:tmpl w:val="4C4098D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D480255"/>
    <w:multiLevelType w:val="hybridMultilevel"/>
    <w:tmpl w:val="712AD500"/>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368026C"/>
    <w:multiLevelType w:val="hybridMultilevel"/>
    <w:tmpl w:val="2EDCF93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41B59A4"/>
    <w:multiLevelType w:val="hybridMultilevel"/>
    <w:tmpl w:val="AF8CFBC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4580CCF"/>
    <w:multiLevelType w:val="hybridMultilevel"/>
    <w:tmpl w:val="46E08A72"/>
    <w:lvl w:ilvl="0" w:tplc="04260005">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9880669"/>
    <w:multiLevelType w:val="hybridMultilevel"/>
    <w:tmpl w:val="3BEEAC3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11C47F4"/>
    <w:multiLevelType w:val="hybridMultilevel"/>
    <w:tmpl w:val="5544A240"/>
    <w:lvl w:ilvl="0" w:tplc="0426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31CA4974"/>
    <w:multiLevelType w:val="hybridMultilevel"/>
    <w:tmpl w:val="2C0626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1CB65D6"/>
    <w:multiLevelType w:val="hybridMultilevel"/>
    <w:tmpl w:val="31C22D3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2290CAE"/>
    <w:multiLevelType w:val="hybridMultilevel"/>
    <w:tmpl w:val="1E8A1DA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C1D5EEB"/>
    <w:multiLevelType w:val="multilevel"/>
    <w:tmpl w:val="57363AA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886381"/>
    <w:multiLevelType w:val="hybridMultilevel"/>
    <w:tmpl w:val="50CABB7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CC63CAC"/>
    <w:multiLevelType w:val="hybridMultilevel"/>
    <w:tmpl w:val="E304A460"/>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ED538AB"/>
    <w:multiLevelType w:val="hybridMultilevel"/>
    <w:tmpl w:val="6F50EBC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F0F5940"/>
    <w:multiLevelType w:val="hybridMultilevel"/>
    <w:tmpl w:val="574A405E"/>
    <w:lvl w:ilvl="0" w:tplc="0426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4189715E"/>
    <w:multiLevelType w:val="hybridMultilevel"/>
    <w:tmpl w:val="0BE241E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1A81163"/>
    <w:multiLevelType w:val="hybridMultilevel"/>
    <w:tmpl w:val="4EC42AC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432713C"/>
    <w:multiLevelType w:val="hybridMultilevel"/>
    <w:tmpl w:val="CA8AC17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44F4F91"/>
    <w:multiLevelType w:val="hybridMultilevel"/>
    <w:tmpl w:val="DC320BE6"/>
    <w:lvl w:ilvl="0" w:tplc="0426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4690346A"/>
    <w:multiLevelType w:val="hybridMultilevel"/>
    <w:tmpl w:val="290C020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8B22448"/>
    <w:multiLevelType w:val="hybridMultilevel"/>
    <w:tmpl w:val="3E0A70D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9AC09F7"/>
    <w:multiLevelType w:val="multilevel"/>
    <w:tmpl w:val="774ACE28"/>
    <w:lvl w:ilvl="0">
      <w:start w:val="1"/>
      <w:numFmt w:val="decimal"/>
      <w:lvlText w:val="%1."/>
      <w:lvlJc w:val="left"/>
      <w:pPr>
        <w:tabs>
          <w:tab w:val="num" w:pos="360"/>
        </w:tabs>
        <w:ind w:left="360" w:hanging="360"/>
      </w:pPr>
      <w:rPr>
        <w:rFonts w:ascii="Times New Roman" w:hAnsi="Times New Roman" w:cs="Times New Roman" w:hint="default"/>
        <w:b w:val="0"/>
        <w:bCs w:val="0"/>
        <w:sz w:val="24"/>
        <w:szCs w:val="36"/>
      </w:rPr>
    </w:lvl>
    <w:lvl w:ilvl="1">
      <w:start w:val="1"/>
      <w:numFmt w:val="decimal"/>
      <w:lvlText w:val="%2."/>
      <w:lvlJc w:val="left"/>
      <w:pPr>
        <w:ind w:left="1080" w:hanging="360"/>
      </w:pPr>
      <w:rPr>
        <w:rFonts w:hint="default"/>
        <w:sz w:val="22"/>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4D8C2AB5"/>
    <w:multiLevelType w:val="hybridMultilevel"/>
    <w:tmpl w:val="678CCBD8"/>
    <w:lvl w:ilvl="0" w:tplc="0426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4E514A5E"/>
    <w:multiLevelType w:val="hybridMultilevel"/>
    <w:tmpl w:val="8A1AB392"/>
    <w:lvl w:ilvl="0" w:tplc="04260005">
      <w:start w:val="1"/>
      <w:numFmt w:val="bullet"/>
      <w:lvlText w:val=""/>
      <w:lvlJc w:val="left"/>
      <w:pPr>
        <w:ind w:left="1083" w:hanging="360"/>
      </w:pPr>
      <w:rPr>
        <w:rFonts w:ascii="Wingdings" w:hAnsi="Wingdings" w:hint="default"/>
      </w:rPr>
    </w:lvl>
    <w:lvl w:ilvl="1" w:tplc="04260003" w:tentative="1">
      <w:start w:val="1"/>
      <w:numFmt w:val="bullet"/>
      <w:lvlText w:val="o"/>
      <w:lvlJc w:val="left"/>
      <w:pPr>
        <w:ind w:left="1803" w:hanging="360"/>
      </w:pPr>
      <w:rPr>
        <w:rFonts w:ascii="Courier New" w:hAnsi="Courier New" w:cs="Courier New" w:hint="default"/>
      </w:rPr>
    </w:lvl>
    <w:lvl w:ilvl="2" w:tplc="04260005" w:tentative="1">
      <w:start w:val="1"/>
      <w:numFmt w:val="bullet"/>
      <w:lvlText w:val=""/>
      <w:lvlJc w:val="left"/>
      <w:pPr>
        <w:ind w:left="2523" w:hanging="360"/>
      </w:pPr>
      <w:rPr>
        <w:rFonts w:ascii="Wingdings" w:hAnsi="Wingdings" w:hint="default"/>
      </w:rPr>
    </w:lvl>
    <w:lvl w:ilvl="3" w:tplc="04260001" w:tentative="1">
      <w:start w:val="1"/>
      <w:numFmt w:val="bullet"/>
      <w:lvlText w:val=""/>
      <w:lvlJc w:val="left"/>
      <w:pPr>
        <w:ind w:left="3243" w:hanging="360"/>
      </w:pPr>
      <w:rPr>
        <w:rFonts w:ascii="Symbol" w:hAnsi="Symbol" w:hint="default"/>
      </w:rPr>
    </w:lvl>
    <w:lvl w:ilvl="4" w:tplc="04260003" w:tentative="1">
      <w:start w:val="1"/>
      <w:numFmt w:val="bullet"/>
      <w:lvlText w:val="o"/>
      <w:lvlJc w:val="left"/>
      <w:pPr>
        <w:ind w:left="3963" w:hanging="360"/>
      </w:pPr>
      <w:rPr>
        <w:rFonts w:ascii="Courier New" w:hAnsi="Courier New" w:cs="Courier New" w:hint="default"/>
      </w:rPr>
    </w:lvl>
    <w:lvl w:ilvl="5" w:tplc="04260005" w:tentative="1">
      <w:start w:val="1"/>
      <w:numFmt w:val="bullet"/>
      <w:lvlText w:val=""/>
      <w:lvlJc w:val="left"/>
      <w:pPr>
        <w:ind w:left="4683" w:hanging="360"/>
      </w:pPr>
      <w:rPr>
        <w:rFonts w:ascii="Wingdings" w:hAnsi="Wingdings" w:hint="default"/>
      </w:rPr>
    </w:lvl>
    <w:lvl w:ilvl="6" w:tplc="04260001" w:tentative="1">
      <w:start w:val="1"/>
      <w:numFmt w:val="bullet"/>
      <w:lvlText w:val=""/>
      <w:lvlJc w:val="left"/>
      <w:pPr>
        <w:ind w:left="5403" w:hanging="360"/>
      </w:pPr>
      <w:rPr>
        <w:rFonts w:ascii="Symbol" w:hAnsi="Symbol" w:hint="default"/>
      </w:rPr>
    </w:lvl>
    <w:lvl w:ilvl="7" w:tplc="04260003" w:tentative="1">
      <w:start w:val="1"/>
      <w:numFmt w:val="bullet"/>
      <w:lvlText w:val="o"/>
      <w:lvlJc w:val="left"/>
      <w:pPr>
        <w:ind w:left="6123" w:hanging="360"/>
      </w:pPr>
      <w:rPr>
        <w:rFonts w:ascii="Courier New" w:hAnsi="Courier New" w:cs="Courier New" w:hint="default"/>
      </w:rPr>
    </w:lvl>
    <w:lvl w:ilvl="8" w:tplc="04260005" w:tentative="1">
      <w:start w:val="1"/>
      <w:numFmt w:val="bullet"/>
      <w:lvlText w:val=""/>
      <w:lvlJc w:val="left"/>
      <w:pPr>
        <w:ind w:left="6843" w:hanging="360"/>
      </w:pPr>
      <w:rPr>
        <w:rFonts w:ascii="Wingdings" w:hAnsi="Wingdings" w:hint="default"/>
      </w:rPr>
    </w:lvl>
  </w:abstractNum>
  <w:abstractNum w:abstractNumId="38" w15:restartNumberingAfterBreak="0">
    <w:nsid w:val="54DC36AE"/>
    <w:multiLevelType w:val="multilevel"/>
    <w:tmpl w:val="F9C47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1218B1"/>
    <w:multiLevelType w:val="hybridMultilevel"/>
    <w:tmpl w:val="CC125BC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804CA6"/>
    <w:multiLevelType w:val="hybridMultilevel"/>
    <w:tmpl w:val="D4C8AFE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1DEEFD0"/>
    <w:multiLevelType w:val="hybridMultilevel"/>
    <w:tmpl w:val="FFFFFFFF"/>
    <w:lvl w:ilvl="0" w:tplc="EE34C1D6">
      <w:start w:val="1"/>
      <w:numFmt w:val="bullet"/>
      <w:lvlText w:val="§"/>
      <w:lvlJc w:val="left"/>
      <w:pPr>
        <w:ind w:left="720" w:hanging="360"/>
      </w:pPr>
      <w:rPr>
        <w:rFonts w:ascii="Wingdings" w:hAnsi="Wingdings" w:hint="default"/>
      </w:rPr>
    </w:lvl>
    <w:lvl w:ilvl="1" w:tplc="B3A44800">
      <w:start w:val="1"/>
      <w:numFmt w:val="bullet"/>
      <w:lvlText w:val="o"/>
      <w:lvlJc w:val="left"/>
      <w:pPr>
        <w:ind w:left="1440" w:hanging="360"/>
      </w:pPr>
      <w:rPr>
        <w:rFonts w:ascii="Courier New" w:hAnsi="Courier New" w:hint="default"/>
      </w:rPr>
    </w:lvl>
    <w:lvl w:ilvl="2" w:tplc="9AB22158">
      <w:start w:val="1"/>
      <w:numFmt w:val="bullet"/>
      <w:lvlText w:val=""/>
      <w:lvlJc w:val="left"/>
      <w:pPr>
        <w:ind w:left="2160" w:hanging="360"/>
      </w:pPr>
      <w:rPr>
        <w:rFonts w:ascii="Wingdings" w:hAnsi="Wingdings" w:hint="default"/>
      </w:rPr>
    </w:lvl>
    <w:lvl w:ilvl="3" w:tplc="B5308366">
      <w:start w:val="1"/>
      <w:numFmt w:val="bullet"/>
      <w:lvlText w:val=""/>
      <w:lvlJc w:val="left"/>
      <w:pPr>
        <w:ind w:left="2880" w:hanging="360"/>
      </w:pPr>
      <w:rPr>
        <w:rFonts w:ascii="Symbol" w:hAnsi="Symbol" w:hint="default"/>
      </w:rPr>
    </w:lvl>
    <w:lvl w:ilvl="4" w:tplc="802EFCCA">
      <w:start w:val="1"/>
      <w:numFmt w:val="bullet"/>
      <w:lvlText w:val="o"/>
      <w:lvlJc w:val="left"/>
      <w:pPr>
        <w:ind w:left="3600" w:hanging="360"/>
      </w:pPr>
      <w:rPr>
        <w:rFonts w:ascii="Courier New" w:hAnsi="Courier New" w:hint="default"/>
      </w:rPr>
    </w:lvl>
    <w:lvl w:ilvl="5" w:tplc="74E84A0A">
      <w:start w:val="1"/>
      <w:numFmt w:val="bullet"/>
      <w:lvlText w:val=""/>
      <w:lvlJc w:val="left"/>
      <w:pPr>
        <w:ind w:left="4320" w:hanging="360"/>
      </w:pPr>
      <w:rPr>
        <w:rFonts w:ascii="Wingdings" w:hAnsi="Wingdings" w:hint="default"/>
      </w:rPr>
    </w:lvl>
    <w:lvl w:ilvl="6" w:tplc="C50AB868">
      <w:start w:val="1"/>
      <w:numFmt w:val="bullet"/>
      <w:lvlText w:val=""/>
      <w:lvlJc w:val="left"/>
      <w:pPr>
        <w:ind w:left="5040" w:hanging="360"/>
      </w:pPr>
      <w:rPr>
        <w:rFonts w:ascii="Symbol" w:hAnsi="Symbol" w:hint="default"/>
      </w:rPr>
    </w:lvl>
    <w:lvl w:ilvl="7" w:tplc="0E0C3E44">
      <w:start w:val="1"/>
      <w:numFmt w:val="bullet"/>
      <w:lvlText w:val="o"/>
      <w:lvlJc w:val="left"/>
      <w:pPr>
        <w:ind w:left="5760" w:hanging="360"/>
      </w:pPr>
      <w:rPr>
        <w:rFonts w:ascii="Courier New" w:hAnsi="Courier New" w:hint="default"/>
      </w:rPr>
    </w:lvl>
    <w:lvl w:ilvl="8" w:tplc="06AAEC6A">
      <w:start w:val="1"/>
      <w:numFmt w:val="bullet"/>
      <w:lvlText w:val=""/>
      <w:lvlJc w:val="left"/>
      <w:pPr>
        <w:ind w:left="6480" w:hanging="360"/>
      </w:pPr>
      <w:rPr>
        <w:rFonts w:ascii="Wingdings" w:hAnsi="Wingdings" w:hint="default"/>
      </w:rPr>
    </w:lvl>
  </w:abstractNum>
  <w:abstractNum w:abstractNumId="42" w15:restartNumberingAfterBreak="0">
    <w:nsid w:val="624410DA"/>
    <w:multiLevelType w:val="hybridMultilevel"/>
    <w:tmpl w:val="5972DF70"/>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43" w15:restartNumberingAfterBreak="0">
    <w:nsid w:val="62D6703B"/>
    <w:multiLevelType w:val="multilevel"/>
    <w:tmpl w:val="A9EEA4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3CD743E"/>
    <w:multiLevelType w:val="hybridMultilevel"/>
    <w:tmpl w:val="66C0380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65052D09"/>
    <w:multiLevelType w:val="hybridMultilevel"/>
    <w:tmpl w:val="FBA82842"/>
    <w:lvl w:ilvl="0" w:tplc="0426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657B7EE5"/>
    <w:multiLevelType w:val="hybridMultilevel"/>
    <w:tmpl w:val="39E68ED0"/>
    <w:lvl w:ilvl="0" w:tplc="0426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15:restartNumberingAfterBreak="0">
    <w:nsid w:val="66616D6E"/>
    <w:multiLevelType w:val="hybridMultilevel"/>
    <w:tmpl w:val="E27AED80"/>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6A337585"/>
    <w:multiLevelType w:val="hybridMultilevel"/>
    <w:tmpl w:val="D5629712"/>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B846C01"/>
    <w:multiLevelType w:val="multilevel"/>
    <w:tmpl w:val="694866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8131C4"/>
    <w:multiLevelType w:val="multilevel"/>
    <w:tmpl w:val="E2F093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7436EB"/>
    <w:multiLevelType w:val="hybridMultilevel"/>
    <w:tmpl w:val="04325B32"/>
    <w:lvl w:ilvl="0" w:tplc="04260005">
      <w:start w:val="1"/>
      <w:numFmt w:val="bullet"/>
      <w:lvlText w:val=""/>
      <w:lvlJc w:val="left"/>
      <w:pPr>
        <w:ind w:left="770" w:hanging="360"/>
      </w:pPr>
      <w:rPr>
        <w:rFonts w:ascii="Wingdings" w:hAnsi="Wingdings"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52" w15:restartNumberingAfterBreak="0">
    <w:nsid w:val="7954695E"/>
    <w:multiLevelType w:val="multilevel"/>
    <w:tmpl w:val="069C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F9558F1"/>
    <w:multiLevelType w:val="multilevel"/>
    <w:tmpl w:val="3578836A"/>
    <w:lvl w:ilvl="0">
      <w:start w:val="5"/>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630937352">
    <w:abstractNumId w:val="24"/>
  </w:num>
  <w:num w:numId="2" w16cid:durableId="260575155">
    <w:abstractNumId w:val="38"/>
  </w:num>
  <w:num w:numId="3" w16cid:durableId="857163443">
    <w:abstractNumId w:val="49"/>
  </w:num>
  <w:num w:numId="4" w16cid:durableId="113140151">
    <w:abstractNumId w:val="50"/>
  </w:num>
  <w:num w:numId="5" w16cid:durableId="1505170503">
    <w:abstractNumId w:val="5"/>
  </w:num>
  <w:num w:numId="6" w16cid:durableId="622268352">
    <w:abstractNumId w:val="52"/>
  </w:num>
  <w:num w:numId="7" w16cid:durableId="1673532011">
    <w:abstractNumId w:val="43"/>
  </w:num>
  <w:num w:numId="8" w16cid:durableId="427045327">
    <w:abstractNumId w:val="9"/>
  </w:num>
  <w:num w:numId="9" w16cid:durableId="1592859390">
    <w:abstractNumId w:val="41"/>
  </w:num>
  <w:num w:numId="10" w16cid:durableId="1456367791">
    <w:abstractNumId w:val="1"/>
  </w:num>
  <w:num w:numId="11" w16cid:durableId="1989894484">
    <w:abstractNumId w:val="6"/>
  </w:num>
  <w:num w:numId="12" w16cid:durableId="2077774248">
    <w:abstractNumId w:val="42"/>
  </w:num>
  <w:num w:numId="13" w16cid:durableId="581915304">
    <w:abstractNumId w:val="21"/>
  </w:num>
  <w:num w:numId="14" w16cid:durableId="1394542079">
    <w:abstractNumId w:val="27"/>
  </w:num>
  <w:num w:numId="15" w16cid:durableId="1706783686">
    <w:abstractNumId w:val="31"/>
  </w:num>
  <w:num w:numId="16" w16cid:durableId="656423510">
    <w:abstractNumId w:val="22"/>
  </w:num>
  <w:num w:numId="17" w16cid:durableId="1777099564">
    <w:abstractNumId w:val="35"/>
  </w:num>
  <w:num w:numId="18" w16cid:durableId="702024972">
    <w:abstractNumId w:val="28"/>
  </w:num>
  <w:num w:numId="19" w16cid:durableId="2124953189">
    <w:abstractNumId w:val="7"/>
  </w:num>
  <w:num w:numId="20" w16cid:durableId="1658996062">
    <w:abstractNumId w:val="39"/>
  </w:num>
  <w:num w:numId="21" w16cid:durableId="947466752">
    <w:abstractNumId w:val="48"/>
  </w:num>
  <w:num w:numId="22" w16cid:durableId="513112473">
    <w:abstractNumId w:val="17"/>
  </w:num>
  <w:num w:numId="23" w16cid:durableId="1125804985">
    <w:abstractNumId w:val="8"/>
  </w:num>
  <w:num w:numId="24" w16cid:durableId="1878851713">
    <w:abstractNumId w:val="3"/>
  </w:num>
  <w:num w:numId="25" w16cid:durableId="122306809">
    <w:abstractNumId w:val="34"/>
  </w:num>
  <w:num w:numId="26" w16cid:durableId="102700601">
    <w:abstractNumId w:val="0"/>
  </w:num>
  <w:num w:numId="27" w16cid:durableId="1119833360">
    <w:abstractNumId w:val="23"/>
  </w:num>
  <w:num w:numId="28" w16cid:durableId="2043244537">
    <w:abstractNumId w:val="51"/>
  </w:num>
  <w:num w:numId="29" w16cid:durableId="1816482788">
    <w:abstractNumId w:val="46"/>
  </w:num>
  <w:num w:numId="30" w16cid:durableId="960570737">
    <w:abstractNumId w:val="2"/>
  </w:num>
  <w:num w:numId="31" w16cid:durableId="506481452">
    <w:abstractNumId w:val="10"/>
  </w:num>
  <w:num w:numId="32" w16cid:durableId="442656906">
    <w:abstractNumId w:val="36"/>
  </w:num>
  <w:num w:numId="33" w16cid:durableId="1805584937">
    <w:abstractNumId w:val="45"/>
  </w:num>
  <w:num w:numId="34" w16cid:durableId="648364857">
    <w:abstractNumId w:val="15"/>
  </w:num>
  <w:num w:numId="35" w16cid:durableId="75250176">
    <w:abstractNumId w:val="30"/>
  </w:num>
  <w:num w:numId="36" w16cid:durableId="1709378128">
    <w:abstractNumId w:val="33"/>
  </w:num>
  <w:num w:numId="37" w16cid:durableId="1945650399">
    <w:abstractNumId w:val="13"/>
  </w:num>
  <w:num w:numId="38" w16cid:durableId="1369186209">
    <w:abstractNumId w:val="19"/>
  </w:num>
  <w:num w:numId="39" w16cid:durableId="21252254">
    <w:abstractNumId w:val="20"/>
  </w:num>
  <w:num w:numId="40" w16cid:durableId="1443527993">
    <w:abstractNumId w:val="32"/>
  </w:num>
  <w:num w:numId="41" w16cid:durableId="600989249">
    <w:abstractNumId w:val="25"/>
  </w:num>
  <w:num w:numId="42" w16cid:durableId="1969706021">
    <w:abstractNumId w:val="40"/>
  </w:num>
  <w:num w:numId="43" w16cid:durableId="84303041">
    <w:abstractNumId w:val="18"/>
  </w:num>
  <w:num w:numId="44" w16cid:durableId="1761870094">
    <w:abstractNumId w:val="14"/>
  </w:num>
  <w:num w:numId="45" w16cid:durableId="1756239815">
    <w:abstractNumId w:val="44"/>
  </w:num>
  <w:num w:numId="46" w16cid:durableId="166559304">
    <w:abstractNumId w:val="47"/>
  </w:num>
  <w:num w:numId="47" w16cid:durableId="204948665">
    <w:abstractNumId w:val="16"/>
  </w:num>
  <w:num w:numId="48" w16cid:durableId="1709794642">
    <w:abstractNumId w:val="29"/>
  </w:num>
  <w:num w:numId="49" w16cid:durableId="752966727">
    <w:abstractNumId w:val="37"/>
  </w:num>
  <w:num w:numId="50" w16cid:durableId="681782749">
    <w:abstractNumId w:val="26"/>
  </w:num>
  <w:num w:numId="51" w16cid:durableId="1474104400">
    <w:abstractNumId w:val="4"/>
  </w:num>
  <w:num w:numId="52" w16cid:durableId="540367814">
    <w:abstractNumId w:val="11"/>
  </w:num>
  <w:num w:numId="53" w16cid:durableId="1361734776">
    <w:abstractNumId w:val="12"/>
  </w:num>
  <w:num w:numId="54" w16cid:durableId="1547795016">
    <w:abstractNumId w:val="53"/>
  </w:num>
  <w:num w:numId="55" w16cid:durableId="1197694888">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C75"/>
    <w:rsid w:val="00000BD1"/>
    <w:rsid w:val="00001BC5"/>
    <w:rsid w:val="00002A6C"/>
    <w:rsid w:val="00002C17"/>
    <w:rsid w:val="000043BE"/>
    <w:rsid w:val="0000465B"/>
    <w:rsid w:val="00004B6E"/>
    <w:rsid w:val="00007A94"/>
    <w:rsid w:val="00007B59"/>
    <w:rsid w:val="00010B96"/>
    <w:rsid w:val="00011959"/>
    <w:rsid w:val="00013559"/>
    <w:rsid w:val="00014670"/>
    <w:rsid w:val="00015C28"/>
    <w:rsid w:val="00015F57"/>
    <w:rsid w:val="0001659E"/>
    <w:rsid w:val="000166F2"/>
    <w:rsid w:val="000173FB"/>
    <w:rsid w:val="00020249"/>
    <w:rsid w:val="00020DA4"/>
    <w:rsid w:val="0002153F"/>
    <w:rsid w:val="00022F3A"/>
    <w:rsid w:val="0002383F"/>
    <w:rsid w:val="0002509D"/>
    <w:rsid w:val="0002613B"/>
    <w:rsid w:val="0002653E"/>
    <w:rsid w:val="00027F52"/>
    <w:rsid w:val="00030254"/>
    <w:rsid w:val="000306F6"/>
    <w:rsid w:val="00030BBA"/>
    <w:rsid w:val="00032195"/>
    <w:rsid w:val="00034DD3"/>
    <w:rsid w:val="00035A4D"/>
    <w:rsid w:val="00036972"/>
    <w:rsid w:val="00037ED4"/>
    <w:rsid w:val="00040C42"/>
    <w:rsid w:val="000412C1"/>
    <w:rsid w:val="00045058"/>
    <w:rsid w:val="000478B2"/>
    <w:rsid w:val="00050BDE"/>
    <w:rsid w:val="00050D1B"/>
    <w:rsid w:val="000517CD"/>
    <w:rsid w:val="000517FD"/>
    <w:rsid w:val="00052F27"/>
    <w:rsid w:val="00053F44"/>
    <w:rsid w:val="000544BC"/>
    <w:rsid w:val="00054A75"/>
    <w:rsid w:val="00055018"/>
    <w:rsid w:val="000602C4"/>
    <w:rsid w:val="000612AA"/>
    <w:rsid w:val="0006251A"/>
    <w:rsid w:val="00062F49"/>
    <w:rsid w:val="0006363E"/>
    <w:rsid w:val="00063B27"/>
    <w:rsid w:val="00063D5C"/>
    <w:rsid w:val="00064AA6"/>
    <w:rsid w:val="00065571"/>
    <w:rsid w:val="000658F3"/>
    <w:rsid w:val="00066167"/>
    <w:rsid w:val="0006651C"/>
    <w:rsid w:val="00066B0E"/>
    <w:rsid w:val="00066B26"/>
    <w:rsid w:val="000678D6"/>
    <w:rsid w:val="000702DD"/>
    <w:rsid w:val="00071936"/>
    <w:rsid w:val="00072835"/>
    <w:rsid w:val="00072DA3"/>
    <w:rsid w:val="00074FC7"/>
    <w:rsid w:val="000753C7"/>
    <w:rsid w:val="00075CFC"/>
    <w:rsid w:val="000764FA"/>
    <w:rsid w:val="00077927"/>
    <w:rsid w:val="00081E1D"/>
    <w:rsid w:val="000826DA"/>
    <w:rsid w:val="00082AF5"/>
    <w:rsid w:val="00082D38"/>
    <w:rsid w:val="000839CE"/>
    <w:rsid w:val="00084431"/>
    <w:rsid w:val="00086B27"/>
    <w:rsid w:val="000908BC"/>
    <w:rsid w:val="0009295D"/>
    <w:rsid w:val="000930EC"/>
    <w:rsid w:val="00093E7E"/>
    <w:rsid w:val="000952A5"/>
    <w:rsid w:val="00095429"/>
    <w:rsid w:val="00095EE0"/>
    <w:rsid w:val="0009629B"/>
    <w:rsid w:val="00096857"/>
    <w:rsid w:val="00096873"/>
    <w:rsid w:val="00096A3F"/>
    <w:rsid w:val="000977C4"/>
    <w:rsid w:val="00097E2B"/>
    <w:rsid w:val="000A05E5"/>
    <w:rsid w:val="000A0F69"/>
    <w:rsid w:val="000A185C"/>
    <w:rsid w:val="000A27D6"/>
    <w:rsid w:val="000A29F4"/>
    <w:rsid w:val="000A2D4C"/>
    <w:rsid w:val="000A4555"/>
    <w:rsid w:val="000A5744"/>
    <w:rsid w:val="000A5772"/>
    <w:rsid w:val="000A7D00"/>
    <w:rsid w:val="000B19FA"/>
    <w:rsid w:val="000B253E"/>
    <w:rsid w:val="000B29A7"/>
    <w:rsid w:val="000B2C2A"/>
    <w:rsid w:val="000B4E18"/>
    <w:rsid w:val="000B704E"/>
    <w:rsid w:val="000C03B5"/>
    <w:rsid w:val="000C0D7F"/>
    <w:rsid w:val="000C1738"/>
    <w:rsid w:val="000C1933"/>
    <w:rsid w:val="000C250D"/>
    <w:rsid w:val="000C27DB"/>
    <w:rsid w:val="000C30AB"/>
    <w:rsid w:val="000C3A57"/>
    <w:rsid w:val="000C5C02"/>
    <w:rsid w:val="000C7788"/>
    <w:rsid w:val="000C7A50"/>
    <w:rsid w:val="000D0A80"/>
    <w:rsid w:val="000D0C31"/>
    <w:rsid w:val="000D11B6"/>
    <w:rsid w:val="000D16D5"/>
    <w:rsid w:val="000D37D7"/>
    <w:rsid w:val="000D3BC5"/>
    <w:rsid w:val="000D441A"/>
    <w:rsid w:val="000D4C4E"/>
    <w:rsid w:val="000D61B4"/>
    <w:rsid w:val="000D62CA"/>
    <w:rsid w:val="000D729F"/>
    <w:rsid w:val="000D75FC"/>
    <w:rsid w:val="000D7BAC"/>
    <w:rsid w:val="000D7E49"/>
    <w:rsid w:val="000E1510"/>
    <w:rsid w:val="000E2BBF"/>
    <w:rsid w:val="000E3F2D"/>
    <w:rsid w:val="000E442C"/>
    <w:rsid w:val="000E4BA9"/>
    <w:rsid w:val="000E5014"/>
    <w:rsid w:val="000E50F3"/>
    <w:rsid w:val="000E5666"/>
    <w:rsid w:val="000E623F"/>
    <w:rsid w:val="000E66D5"/>
    <w:rsid w:val="000E707E"/>
    <w:rsid w:val="000E7CA9"/>
    <w:rsid w:val="000F01BD"/>
    <w:rsid w:val="000F032B"/>
    <w:rsid w:val="000F1AB8"/>
    <w:rsid w:val="000F2D94"/>
    <w:rsid w:val="000F5D81"/>
    <w:rsid w:val="000F6E44"/>
    <w:rsid w:val="0010121E"/>
    <w:rsid w:val="00101527"/>
    <w:rsid w:val="001026EA"/>
    <w:rsid w:val="00102F03"/>
    <w:rsid w:val="00104ABE"/>
    <w:rsid w:val="00104E95"/>
    <w:rsid w:val="00105023"/>
    <w:rsid w:val="001054BC"/>
    <w:rsid w:val="00105927"/>
    <w:rsid w:val="00106693"/>
    <w:rsid w:val="00106FE0"/>
    <w:rsid w:val="0010773A"/>
    <w:rsid w:val="001106E2"/>
    <w:rsid w:val="00111141"/>
    <w:rsid w:val="00111841"/>
    <w:rsid w:val="00111ADE"/>
    <w:rsid w:val="00111E99"/>
    <w:rsid w:val="001121CA"/>
    <w:rsid w:val="001137E8"/>
    <w:rsid w:val="00115600"/>
    <w:rsid w:val="00115A8E"/>
    <w:rsid w:val="00116B81"/>
    <w:rsid w:val="001172C5"/>
    <w:rsid w:val="001172CA"/>
    <w:rsid w:val="001173B4"/>
    <w:rsid w:val="001202B1"/>
    <w:rsid w:val="001217A5"/>
    <w:rsid w:val="001217BE"/>
    <w:rsid w:val="00121873"/>
    <w:rsid w:val="00121C1D"/>
    <w:rsid w:val="00123C16"/>
    <w:rsid w:val="00123F16"/>
    <w:rsid w:val="001250C4"/>
    <w:rsid w:val="00127045"/>
    <w:rsid w:val="00127645"/>
    <w:rsid w:val="001276A6"/>
    <w:rsid w:val="00130185"/>
    <w:rsid w:val="00131296"/>
    <w:rsid w:val="00131D28"/>
    <w:rsid w:val="00131D63"/>
    <w:rsid w:val="001320B4"/>
    <w:rsid w:val="001335BC"/>
    <w:rsid w:val="00134C4F"/>
    <w:rsid w:val="00135E94"/>
    <w:rsid w:val="0013641A"/>
    <w:rsid w:val="00136C78"/>
    <w:rsid w:val="00136CFE"/>
    <w:rsid w:val="00137521"/>
    <w:rsid w:val="00137794"/>
    <w:rsid w:val="00140273"/>
    <w:rsid w:val="00141637"/>
    <w:rsid w:val="001426F7"/>
    <w:rsid w:val="00143290"/>
    <w:rsid w:val="001435CB"/>
    <w:rsid w:val="00143680"/>
    <w:rsid w:val="00143B15"/>
    <w:rsid w:val="00145064"/>
    <w:rsid w:val="00145887"/>
    <w:rsid w:val="001459E0"/>
    <w:rsid w:val="00147594"/>
    <w:rsid w:val="00147C7D"/>
    <w:rsid w:val="00150002"/>
    <w:rsid w:val="0015111A"/>
    <w:rsid w:val="0015227D"/>
    <w:rsid w:val="00152CE9"/>
    <w:rsid w:val="00153294"/>
    <w:rsid w:val="001558FB"/>
    <w:rsid w:val="0015683E"/>
    <w:rsid w:val="00157603"/>
    <w:rsid w:val="0016504A"/>
    <w:rsid w:val="001652E6"/>
    <w:rsid w:val="001661CE"/>
    <w:rsid w:val="00166B5B"/>
    <w:rsid w:val="00167F97"/>
    <w:rsid w:val="00171476"/>
    <w:rsid w:val="00172F0E"/>
    <w:rsid w:val="001736B0"/>
    <w:rsid w:val="001738DB"/>
    <w:rsid w:val="00175DC0"/>
    <w:rsid w:val="0017655C"/>
    <w:rsid w:val="00176DE2"/>
    <w:rsid w:val="001777BC"/>
    <w:rsid w:val="00177BB9"/>
    <w:rsid w:val="00177D22"/>
    <w:rsid w:val="00177D93"/>
    <w:rsid w:val="00181342"/>
    <w:rsid w:val="00181E1E"/>
    <w:rsid w:val="0018221B"/>
    <w:rsid w:val="0018233B"/>
    <w:rsid w:val="00182A6C"/>
    <w:rsid w:val="00185082"/>
    <w:rsid w:val="00185FF0"/>
    <w:rsid w:val="001900C2"/>
    <w:rsid w:val="00190170"/>
    <w:rsid w:val="0019161C"/>
    <w:rsid w:val="00192510"/>
    <w:rsid w:val="0019407A"/>
    <w:rsid w:val="00196359"/>
    <w:rsid w:val="00196E92"/>
    <w:rsid w:val="00197A7F"/>
    <w:rsid w:val="001A11FA"/>
    <w:rsid w:val="001A14A4"/>
    <w:rsid w:val="001A4FC9"/>
    <w:rsid w:val="001A67C8"/>
    <w:rsid w:val="001A73BE"/>
    <w:rsid w:val="001B065A"/>
    <w:rsid w:val="001B0777"/>
    <w:rsid w:val="001B0F98"/>
    <w:rsid w:val="001B10A2"/>
    <w:rsid w:val="001B12BC"/>
    <w:rsid w:val="001B17D1"/>
    <w:rsid w:val="001B1D5F"/>
    <w:rsid w:val="001B1EF9"/>
    <w:rsid w:val="001B2606"/>
    <w:rsid w:val="001B2D90"/>
    <w:rsid w:val="001B4413"/>
    <w:rsid w:val="001B485C"/>
    <w:rsid w:val="001B6850"/>
    <w:rsid w:val="001B79FD"/>
    <w:rsid w:val="001C1E9F"/>
    <w:rsid w:val="001C21E3"/>
    <w:rsid w:val="001C22F0"/>
    <w:rsid w:val="001C272A"/>
    <w:rsid w:val="001C2CDF"/>
    <w:rsid w:val="001C31FD"/>
    <w:rsid w:val="001C33FE"/>
    <w:rsid w:val="001C63C4"/>
    <w:rsid w:val="001C779C"/>
    <w:rsid w:val="001D1AC2"/>
    <w:rsid w:val="001D33A2"/>
    <w:rsid w:val="001D3CDF"/>
    <w:rsid w:val="001D4CDD"/>
    <w:rsid w:val="001D5D51"/>
    <w:rsid w:val="001D60E6"/>
    <w:rsid w:val="001D6764"/>
    <w:rsid w:val="001D6E8F"/>
    <w:rsid w:val="001D750F"/>
    <w:rsid w:val="001E091B"/>
    <w:rsid w:val="001E0FF6"/>
    <w:rsid w:val="001E160F"/>
    <w:rsid w:val="001E1F5C"/>
    <w:rsid w:val="001E400A"/>
    <w:rsid w:val="001E5EE3"/>
    <w:rsid w:val="001E60FE"/>
    <w:rsid w:val="001E6668"/>
    <w:rsid w:val="001E68A0"/>
    <w:rsid w:val="001E76CB"/>
    <w:rsid w:val="001E7D0A"/>
    <w:rsid w:val="001F04DF"/>
    <w:rsid w:val="001F090C"/>
    <w:rsid w:val="001F108F"/>
    <w:rsid w:val="001F1B42"/>
    <w:rsid w:val="001F3885"/>
    <w:rsid w:val="001F44E3"/>
    <w:rsid w:val="001F450C"/>
    <w:rsid w:val="001F4FC6"/>
    <w:rsid w:val="001F56AA"/>
    <w:rsid w:val="001F58B4"/>
    <w:rsid w:val="001F5F08"/>
    <w:rsid w:val="001F61DA"/>
    <w:rsid w:val="001F6DDD"/>
    <w:rsid w:val="001F7AA6"/>
    <w:rsid w:val="00201552"/>
    <w:rsid w:val="00203C73"/>
    <w:rsid w:val="0020472F"/>
    <w:rsid w:val="00204906"/>
    <w:rsid w:val="00205B10"/>
    <w:rsid w:val="00206662"/>
    <w:rsid w:val="00206C9D"/>
    <w:rsid w:val="00207714"/>
    <w:rsid w:val="00210BA3"/>
    <w:rsid w:val="00211487"/>
    <w:rsid w:val="00212657"/>
    <w:rsid w:val="002131FF"/>
    <w:rsid w:val="0021372D"/>
    <w:rsid w:val="002139E0"/>
    <w:rsid w:val="00214965"/>
    <w:rsid w:val="00215A9E"/>
    <w:rsid w:val="00216A3F"/>
    <w:rsid w:val="0021746A"/>
    <w:rsid w:val="00217888"/>
    <w:rsid w:val="00221138"/>
    <w:rsid w:val="002211F4"/>
    <w:rsid w:val="00223100"/>
    <w:rsid w:val="00223794"/>
    <w:rsid w:val="002238B2"/>
    <w:rsid w:val="00225479"/>
    <w:rsid w:val="002262EB"/>
    <w:rsid w:val="00227DF0"/>
    <w:rsid w:val="00230237"/>
    <w:rsid w:val="002303FC"/>
    <w:rsid w:val="00232641"/>
    <w:rsid w:val="002405D8"/>
    <w:rsid w:val="00240D62"/>
    <w:rsid w:val="00242A39"/>
    <w:rsid w:val="00242B79"/>
    <w:rsid w:val="00243BE8"/>
    <w:rsid w:val="002447A3"/>
    <w:rsid w:val="00245385"/>
    <w:rsid w:val="00245407"/>
    <w:rsid w:val="0024621D"/>
    <w:rsid w:val="00246308"/>
    <w:rsid w:val="00246F41"/>
    <w:rsid w:val="00247490"/>
    <w:rsid w:val="00250C2E"/>
    <w:rsid w:val="00250F9B"/>
    <w:rsid w:val="002515B9"/>
    <w:rsid w:val="0025284F"/>
    <w:rsid w:val="00252AA7"/>
    <w:rsid w:val="00252D52"/>
    <w:rsid w:val="00253354"/>
    <w:rsid w:val="0025483E"/>
    <w:rsid w:val="00254AA1"/>
    <w:rsid w:val="00254B0A"/>
    <w:rsid w:val="002554CA"/>
    <w:rsid w:val="0025611D"/>
    <w:rsid w:val="00257032"/>
    <w:rsid w:val="00257333"/>
    <w:rsid w:val="00260635"/>
    <w:rsid w:val="00260F52"/>
    <w:rsid w:val="0026184A"/>
    <w:rsid w:val="00261953"/>
    <w:rsid w:val="00261DCA"/>
    <w:rsid w:val="00261F09"/>
    <w:rsid w:val="002632AC"/>
    <w:rsid w:val="00263575"/>
    <w:rsid w:val="00263977"/>
    <w:rsid w:val="0026435C"/>
    <w:rsid w:val="00265155"/>
    <w:rsid w:val="00266399"/>
    <w:rsid w:val="002667A9"/>
    <w:rsid w:val="00266C7A"/>
    <w:rsid w:val="00266E22"/>
    <w:rsid w:val="00266EDE"/>
    <w:rsid w:val="00267E43"/>
    <w:rsid w:val="00267F0E"/>
    <w:rsid w:val="002707C5"/>
    <w:rsid w:val="00270861"/>
    <w:rsid w:val="00271052"/>
    <w:rsid w:val="002717E5"/>
    <w:rsid w:val="00272810"/>
    <w:rsid w:val="00272AD4"/>
    <w:rsid w:val="00272C58"/>
    <w:rsid w:val="00273520"/>
    <w:rsid w:val="00275B2D"/>
    <w:rsid w:val="00275C0F"/>
    <w:rsid w:val="00275E72"/>
    <w:rsid w:val="002763CF"/>
    <w:rsid w:val="0027677A"/>
    <w:rsid w:val="0027682D"/>
    <w:rsid w:val="00280A64"/>
    <w:rsid w:val="00280ACE"/>
    <w:rsid w:val="0028114D"/>
    <w:rsid w:val="00281BEB"/>
    <w:rsid w:val="00282BC3"/>
    <w:rsid w:val="00283B86"/>
    <w:rsid w:val="0028482A"/>
    <w:rsid w:val="0028487E"/>
    <w:rsid w:val="002848EC"/>
    <w:rsid w:val="00284CD3"/>
    <w:rsid w:val="00284EC6"/>
    <w:rsid w:val="00285628"/>
    <w:rsid w:val="002856B7"/>
    <w:rsid w:val="00285BE5"/>
    <w:rsid w:val="002865D1"/>
    <w:rsid w:val="0028691B"/>
    <w:rsid w:val="00290DD1"/>
    <w:rsid w:val="00291569"/>
    <w:rsid w:val="0029343A"/>
    <w:rsid w:val="0029348E"/>
    <w:rsid w:val="002937B5"/>
    <w:rsid w:val="002942F0"/>
    <w:rsid w:val="0029522A"/>
    <w:rsid w:val="0029567A"/>
    <w:rsid w:val="00297088"/>
    <w:rsid w:val="00297396"/>
    <w:rsid w:val="002A1F62"/>
    <w:rsid w:val="002A2288"/>
    <w:rsid w:val="002A24D1"/>
    <w:rsid w:val="002A3933"/>
    <w:rsid w:val="002A46F7"/>
    <w:rsid w:val="002A502A"/>
    <w:rsid w:val="002A7BE0"/>
    <w:rsid w:val="002A7E22"/>
    <w:rsid w:val="002B0DEF"/>
    <w:rsid w:val="002B1BED"/>
    <w:rsid w:val="002B220C"/>
    <w:rsid w:val="002B3915"/>
    <w:rsid w:val="002B4604"/>
    <w:rsid w:val="002B5F8F"/>
    <w:rsid w:val="002B7F7A"/>
    <w:rsid w:val="002C0306"/>
    <w:rsid w:val="002C0E9E"/>
    <w:rsid w:val="002C1313"/>
    <w:rsid w:val="002C1361"/>
    <w:rsid w:val="002C1E49"/>
    <w:rsid w:val="002C2003"/>
    <w:rsid w:val="002C25C3"/>
    <w:rsid w:val="002C2EE7"/>
    <w:rsid w:val="002C3415"/>
    <w:rsid w:val="002C3C06"/>
    <w:rsid w:val="002C4E22"/>
    <w:rsid w:val="002C660C"/>
    <w:rsid w:val="002C6CF7"/>
    <w:rsid w:val="002C6EF8"/>
    <w:rsid w:val="002C7494"/>
    <w:rsid w:val="002C7816"/>
    <w:rsid w:val="002C7B41"/>
    <w:rsid w:val="002D2331"/>
    <w:rsid w:val="002D2D41"/>
    <w:rsid w:val="002D3B6E"/>
    <w:rsid w:val="002D463A"/>
    <w:rsid w:val="002D4827"/>
    <w:rsid w:val="002D4C71"/>
    <w:rsid w:val="002D5110"/>
    <w:rsid w:val="002D693A"/>
    <w:rsid w:val="002E191D"/>
    <w:rsid w:val="002E3C95"/>
    <w:rsid w:val="002E59B7"/>
    <w:rsid w:val="002E6E4A"/>
    <w:rsid w:val="002E75B0"/>
    <w:rsid w:val="002E789E"/>
    <w:rsid w:val="002F05B4"/>
    <w:rsid w:val="002F0723"/>
    <w:rsid w:val="002F0964"/>
    <w:rsid w:val="002F17D5"/>
    <w:rsid w:val="002F1E37"/>
    <w:rsid w:val="002F2BC9"/>
    <w:rsid w:val="002F41D2"/>
    <w:rsid w:val="002F6CAB"/>
    <w:rsid w:val="002F75C4"/>
    <w:rsid w:val="002F7F1C"/>
    <w:rsid w:val="003004D0"/>
    <w:rsid w:val="003021B5"/>
    <w:rsid w:val="0030337B"/>
    <w:rsid w:val="003044F2"/>
    <w:rsid w:val="003052A7"/>
    <w:rsid w:val="00305E9C"/>
    <w:rsid w:val="0030620F"/>
    <w:rsid w:val="00307469"/>
    <w:rsid w:val="003101F6"/>
    <w:rsid w:val="00310419"/>
    <w:rsid w:val="00310D00"/>
    <w:rsid w:val="00311354"/>
    <w:rsid w:val="0031450C"/>
    <w:rsid w:val="0031474A"/>
    <w:rsid w:val="00316F96"/>
    <w:rsid w:val="00317463"/>
    <w:rsid w:val="0031747E"/>
    <w:rsid w:val="003211D0"/>
    <w:rsid w:val="0032330A"/>
    <w:rsid w:val="00323F5A"/>
    <w:rsid w:val="00324AEB"/>
    <w:rsid w:val="00325290"/>
    <w:rsid w:val="00325356"/>
    <w:rsid w:val="0032583D"/>
    <w:rsid w:val="003259D4"/>
    <w:rsid w:val="00325AAA"/>
    <w:rsid w:val="003310A0"/>
    <w:rsid w:val="003314AC"/>
    <w:rsid w:val="00331C32"/>
    <w:rsid w:val="003327A9"/>
    <w:rsid w:val="003329EC"/>
    <w:rsid w:val="00332BCB"/>
    <w:rsid w:val="00333F02"/>
    <w:rsid w:val="00334BA2"/>
    <w:rsid w:val="00334C41"/>
    <w:rsid w:val="00334C99"/>
    <w:rsid w:val="00336FAF"/>
    <w:rsid w:val="003374F1"/>
    <w:rsid w:val="00337C80"/>
    <w:rsid w:val="00341231"/>
    <w:rsid w:val="00342289"/>
    <w:rsid w:val="003453AD"/>
    <w:rsid w:val="00347416"/>
    <w:rsid w:val="003522E1"/>
    <w:rsid w:val="003532D7"/>
    <w:rsid w:val="0035481C"/>
    <w:rsid w:val="00355F01"/>
    <w:rsid w:val="00355FDA"/>
    <w:rsid w:val="00357314"/>
    <w:rsid w:val="0035791F"/>
    <w:rsid w:val="00357BFC"/>
    <w:rsid w:val="0036125B"/>
    <w:rsid w:val="00362330"/>
    <w:rsid w:val="003630FD"/>
    <w:rsid w:val="003631D6"/>
    <w:rsid w:val="00363242"/>
    <w:rsid w:val="00363D78"/>
    <w:rsid w:val="00364888"/>
    <w:rsid w:val="003651F6"/>
    <w:rsid w:val="00365F32"/>
    <w:rsid w:val="003676C9"/>
    <w:rsid w:val="00367C63"/>
    <w:rsid w:val="00367CB7"/>
    <w:rsid w:val="003703FA"/>
    <w:rsid w:val="00370D91"/>
    <w:rsid w:val="003712B2"/>
    <w:rsid w:val="00372053"/>
    <w:rsid w:val="00373381"/>
    <w:rsid w:val="00373787"/>
    <w:rsid w:val="003745C3"/>
    <w:rsid w:val="003757D3"/>
    <w:rsid w:val="00375B48"/>
    <w:rsid w:val="003764DC"/>
    <w:rsid w:val="0037674E"/>
    <w:rsid w:val="00377EB7"/>
    <w:rsid w:val="00381BC5"/>
    <w:rsid w:val="00383A83"/>
    <w:rsid w:val="00386D26"/>
    <w:rsid w:val="00387DEA"/>
    <w:rsid w:val="00390D1F"/>
    <w:rsid w:val="003917BD"/>
    <w:rsid w:val="003922E4"/>
    <w:rsid w:val="0039239D"/>
    <w:rsid w:val="00392674"/>
    <w:rsid w:val="00393AD7"/>
    <w:rsid w:val="00393F65"/>
    <w:rsid w:val="00394A96"/>
    <w:rsid w:val="0039561E"/>
    <w:rsid w:val="003961C9"/>
    <w:rsid w:val="003A0B8F"/>
    <w:rsid w:val="003A247D"/>
    <w:rsid w:val="003A2599"/>
    <w:rsid w:val="003A3006"/>
    <w:rsid w:val="003A377A"/>
    <w:rsid w:val="003A39E4"/>
    <w:rsid w:val="003A4BE7"/>
    <w:rsid w:val="003A551B"/>
    <w:rsid w:val="003A643B"/>
    <w:rsid w:val="003A6EEA"/>
    <w:rsid w:val="003A7055"/>
    <w:rsid w:val="003A7297"/>
    <w:rsid w:val="003A73E7"/>
    <w:rsid w:val="003B1027"/>
    <w:rsid w:val="003B19C4"/>
    <w:rsid w:val="003B2CD6"/>
    <w:rsid w:val="003B5C58"/>
    <w:rsid w:val="003B6AEB"/>
    <w:rsid w:val="003B7B56"/>
    <w:rsid w:val="003C0770"/>
    <w:rsid w:val="003C3540"/>
    <w:rsid w:val="003C39F5"/>
    <w:rsid w:val="003C49AE"/>
    <w:rsid w:val="003C4EF3"/>
    <w:rsid w:val="003C50BB"/>
    <w:rsid w:val="003C53DF"/>
    <w:rsid w:val="003C6F61"/>
    <w:rsid w:val="003C7D99"/>
    <w:rsid w:val="003D0184"/>
    <w:rsid w:val="003D20F8"/>
    <w:rsid w:val="003D2DEE"/>
    <w:rsid w:val="003D2FFB"/>
    <w:rsid w:val="003D305F"/>
    <w:rsid w:val="003D3945"/>
    <w:rsid w:val="003D3D8D"/>
    <w:rsid w:val="003D5221"/>
    <w:rsid w:val="003D5279"/>
    <w:rsid w:val="003D528B"/>
    <w:rsid w:val="003D5560"/>
    <w:rsid w:val="003D5A90"/>
    <w:rsid w:val="003D66D1"/>
    <w:rsid w:val="003E07B2"/>
    <w:rsid w:val="003E2B9A"/>
    <w:rsid w:val="003E2DC1"/>
    <w:rsid w:val="003E2DFC"/>
    <w:rsid w:val="003E30A3"/>
    <w:rsid w:val="003E3DB6"/>
    <w:rsid w:val="003E4346"/>
    <w:rsid w:val="003E43DE"/>
    <w:rsid w:val="003E47CB"/>
    <w:rsid w:val="003E57C9"/>
    <w:rsid w:val="003E5A4A"/>
    <w:rsid w:val="003E6589"/>
    <w:rsid w:val="003E6D1C"/>
    <w:rsid w:val="003E732A"/>
    <w:rsid w:val="003F0517"/>
    <w:rsid w:val="003F1080"/>
    <w:rsid w:val="003F10FD"/>
    <w:rsid w:val="003F1312"/>
    <w:rsid w:val="003F1AF8"/>
    <w:rsid w:val="003F4EEA"/>
    <w:rsid w:val="003F5D4F"/>
    <w:rsid w:val="003F6D8F"/>
    <w:rsid w:val="003F6E8F"/>
    <w:rsid w:val="003F7563"/>
    <w:rsid w:val="0040052E"/>
    <w:rsid w:val="0040139C"/>
    <w:rsid w:val="00401C8B"/>
    <w:rsid w:val="00402682"/>
    <w:rsid w:val="00403111"/>
    <w:rsid w:val="0040397A"/>
    <w:rsid w:val="00404ABD"/>
    <w:rsid w:val="004063DD"/>
    <w:rsid w:val="00406B1F"/>
    <w:rsid w:val="00407785"/>
    <w:rsid w:val="00407CE5"/>
    <w:rsid w:val="00411118"/>
    <w:rsid w:val="0041285B"/>
    <w:rsid w:val="00413159"/>
    <w:rsid w:val="00413B81"/>
    <w:rsid w:val="004147A1"/>
    <w:rsid w:val="00414B75"/>
    <w:rsid w:val="00414C17"/>
    <w:rsid w:val="00415440"/>
    <w:rsid w:val="00416627"/>
    <w:rsid w:val="00417096"/>
    <w:rsid w:val="004203DA"/>
    <w:rsid w:val="00420586"/>
    <w:rsid w:val="0042063A"/>
    <w:rsid w:val="004212CF"/>
    <w:rsid w:val="00421B77"/>
    <w:rsid w:val="00421CF3"/>
    <w:rsid w:val="00422559"/>
    <w:rsid w:val="004229FE"/>
    <w:rsid w:val="004233FB"/>
    <w:rsid w:val="00425B9B"/>
    <w:rsid w:val="00427A91"/>
    <w:rsid w:val="004303C3"/>
    <w:rsid w:val="00433A19"/>
    <w:rsid w:val="0043412B"/>
    <w:rsid w:val="00434448"/>
    <w:rsid w:val="00434642"/>
    <w:rsid w:val="00434940"/>
    <w:rsid w:val="004360A0"/>
    <w:rsid w:val="004360FD"/>
    <w:rsid w:val="004363F8"/>
    <w:rsid w:val="004367B1"/>
    <w:rsid w:val="00436A95"/>
    <w:rsid w:val="00441A19"/>
    <w:rsid w:val="00442970"/>
    <w:rsid w:val="00444400"/>
    <w:rsid w:val="00444582"/>
    <w:rsid w:val="00444AC2"/>
    <w:rsid w:val="004457D5"/>
    <w:rsid w:val="00445941"/>
    <w:rsid w:val="00452B38"/>
    <w:rsid w:val="004531A7"/>
    <w:rsid w:val="0045512A"/>
    <w:rsid w:val="004551D6"/>
    <w:rsid w:val="004554D1"/>
    <w:rsid w:val="00456298"/>
    <w:rsid w:val="00456801"/>
    <w:rsid w:val="004571EC"/>
    <w:rsid w:val="004603DB"/>
    <w:rsid w:val="00462C9F"/>
    <w:rsid w:val="00463708"/>
    <w:rsid w:val="00464321"/>
    <w:rsid w:val="00465562"/>
    <w:rsid w:val="0047011C"/>
    <w:rsid w:val="004706AC"/>
    <w:rsid w:val="00470777"/>
    <w:rsid w:val="00472862"/>
    <w:rsid w:val="004733E1"/>
    <w:rsid w:val="00473609"/>
    <w:rsid w:val="004739F1"/>
    <w:rsid w:val="00473E30"/>
    <w:rsid w:val="00474E5F"/>
    <w:rsid w:val="00475633"/>
    <w:rsid w:val="00475FAF"/>
    <w:rsid w:val="0047792E"/>
    <w:rsid w:val="00477E22"/>
    <w:rsid w:val="00480304"/>
    <w:rsid w:val="00480613"/>
    <w:rsid w:val="00480CEB"/>
    <w:rsid w:val="00481260"/>
    <w:rsid w:val="00481C42"/>
    <w:rsid w:val="00482B55"/>
    <w:rsid w:val="004838AF"/>
    <w:rsid w:val="00483959"/>
    <w:rsid w:val="004842A3"/>
    <w:rsid w:val="004859B0"/>
    <w:rsid w:val="00491164"/>
    <w:rsid w:val="0049130B"/>
    <w:rsid w:val="00491343"/>
    <w:rsid w:val="00491A79"/>
    <w:rsid w:val="00491F28"/>
    <w:rsid w:val="004926DC"/>
    <w:rsid w:val="004964ED"/>
    <w:rsid w:val="00497A39"/>
    <w:rsid w:val="00497B0A"/>
    <w:rsid w:val="00497D95"/>
    <w:rsid w:val="00497EDB"/>
    <w:rsid w:val="00497EF8"/>
    <w:rsid w:val="004A23E4"/>
    <w:rsid w:val="004A4E64"/>
    <w:rsid w:val="004A62DF"/>
    <w:rsid w:val="004A70E0"/>
    <w:rsid w:val="004A742F"/>
    <w:rsid w:val="004A7569"/>
    <w:rsid w:val="004A7BC0"/>
    <w:rsid w:val="004A7C54"/>
    <w:rsid w:val="004B11D4"/>
    <w:rsid w:val="004B2B10"/>
    <w:rsid w:val="004B33D3"/>
    <w:rsid w:val="004B423D"/>
    <w:rsid w:val="004B4B84"/>
    <w:rsid w:val="004B508D"/>
    <w:rsid w:val="004B7253"/>
    <w:rsid w:val="004B784F"/>
    <w:rsid w:val="004C006F"/>
    <w:rsid w:val="004C15F5"/>
    <w:rsid w:val="004C2B0A"/>
    <w:rsid w:val="004C5576"/>
    <w:rsid w:val="004C60E5"/>
    <w:rsid w:val="004C65C5"/>
    <w:rsid w:val="004C6B5A"/>
    <w:rsid w:val="004C71D6"/>
    <w:rsid w:val="004D24A1"/>
    <w:rsid w:val="004D38E0"/>
    <w:rsid w:val="004D42DF"/>
    <w:rsid w:val="004D4884"/>
    <w:rsid w:val="004D534B"/>
    <w:rsid w:val="004D6239"/>
    <w:rsid w:val="004D6CDF"/>
    <w:rsid w:val="004D78D3"/>
    <w:rsid w:val="004D7F35"/>
    <w:rsid w:val="004D7F41"/>
    <w:rsid w:val="004E1159"/>
    <w:rsid w:val="004E1B62"/>
    <w:rsid w:val="004E1D2B"/>
    <w:rsid w:val="004E2314"/>
    <w:rsid w:val="004E2F51"/>
    <w:rsid w:val="004E395C"/>
    <w:rsid w:val="004E3E97"/>
    <w:rsid w:val="004E5275"/>
    <w:rsid w:val="004E53C7"/>
    <w:rsid w:val="004E5B4F"/>
    <w:rsid w:val="004E6100"/>
    <w:rsid w:val="004E72DD"/>
    <w:rsid w:val="004E755E"/>
    <w:rsid w:val="004F1450"/>
    <w:rsid w:val="004F1803"/>
    <w:rsid w:val="004F1FB3"/>
    <w:rsid w:val="004F2D08"/>
    <w:rsid w:val="004F3AA2"/>
    <w:rsid w:val="004F3F8A"/>
    <w:rsid w:val="004F5BAC"/>
    <w:rsid w:val="0050068B"/>
    <w:rsid w:val="005007FF"/>
    <w:rsid w:val="00500AA4"/>
    <w:rsid w:val="005011AE"/>
    <w:rsid w:val="00501767"/>
    <w:rsid w:val="00502412"/>
    <w:rsid w:val="00503767"/>
    <w:rsid w:val="00504629"/>
    <w:rsid w:val="00507FDD"/>
    <w:rsid w:val="00510524"/>
    <w:rsid w:val="005110FD"/>
    <w:rsid w:val="00511DBA"/>
    <w:rsid w:val="005122B6"/>
    <w:rsid w:val="00512ACF"/>
    <w:rsid w:val="00512D70"/>
    <w:rsid w:val="00513094"/>
    <w:rsid w:val="005130ED"/>
    <w:rsid w:val="00513981"/>
    <w:rsid w:val="00517081"/>
    <w:rsid w:val="0052120D"/>
    <w:rsid w:val="00521524"/>
    <w:rsid w:val="0052292D"/>
    <w:rsid w:val="005268B9"/>
    <w:rsid w:val="00526ED0"/>
    <w:rsid w:val="00527E94"/>
    <w:rsid w:val="00530A94"/>
    <w:rsid w:val="00530D2B"/>
    <w:rsid w:val="005323DF"/>
    <w:rsid w:val="00532C70"/>
    <w:rsid w:val="00532D23"/>
    <w:rsid w:val="00534BAD"/>
    <w:rsid w:val="00534FCC"/>
    <w:rsid w:val="00535DDC"/>
    <w:rsid w:val="00536E6E"/>
    <w:rsid w:val="005413C9"/>
    <w:rsid w:val="00541E08"/>
    <w:rsid w:val="00541EC2"/>
    <w:rsid w:val="00543E96"/>
    <w:rsid w:val="00544A09"/>
    <w:rsid w:val="00544AAF"/>
    <w:rsid w:val="005450A9"/>
    <w:rsid w:val="00545D1D"/>
    <w:rsid w:val="00545D41"/>
    <w:rsid w:val="00546068"/>
    <w:rsid w:val="00546C65"/>
    <w:rsid w:val="00547198"/>
    <w:rsid w:val="005475DA"/>
    <w:rsid w:val="00550354"/>
    <w:rsid w:val="00551084"/>
    <w:rsid w:val="00551974"/>
    <w:rsid w:val="00552EB9"/>
    <w:rsid w:val="00555DC5"/>
    <w:rsid w:val="00556EA1"/>
    <w:rsid w:val="00557588"/>
    <w:rsid w:val="00557FB2"/>
    <w:rsid w:val="00560937"/>
    <w:rsid w:val="00562BE7"/>
    <w:rsid w:val="0056354A"/>
    <w:rsid w:val="00563907"/>
    <w:rsid w:val="00563BB8"/>
    <w:rsid w:val="005644F7"/>
    <w:rsid w:val="005655A5"/>
    <w:rsid w:val="005657D7"/>
    <w:rsid w:val="00565DF7"/>
    <w:rsid w:val="0056660A"/>
    <w:rsid w:val="0056693C"/>
    <w:rsid w:val="00567540"/>
    <w:rsid w:val="00570640"/>
    <w:rsid w:val="00570A45"/>
    <w:rsid w:val="00571017"/>
    <w:rsid w:val="0057253E"/>
    <w:rsid w:val="005726E8"/>
    <w:rsid w:val="00572A7C"/>
    <w:rsid w:val="005751FE"/>
    <w:rsid w:val="00575E16"/>
    <w:rsid w:val="0058052F"/>
    <w:rsid w:val="00583661"/>
    <w:rsid w:val="0058443C"/>
    <w:rsid w:val="005846F5"/>
    <w:rsid w:val="00585D19"/>
    <w:rsid w:val="00585F89"/>
    <w:rsid w:val="0058707A"/>
    <w:rsid w:val="005924BC"/>
    <w:rsid w:val="00593CD3"/>
    <w:rsid w:val="00593DD7"/>
    <w:rsid w:val="00594297"/>
    <w:rsid w:val="005958F0"/>
    <w:rsid w:val="005963C0"/>
    <w:rsid w:val="00597023"/>
    <w:rsid w:val="005A0462"/>
    <w:rsid w:val="005A0754"/>
    <w:rsid w:val="005A44DA"/>
    <w:rsid w:val="005A66EC"/>
    <w:rsid w:val="005A69A6"/>
    <w:rsid w:val="005A6A2D"/>
    <w:rsid w:val="005A6F04"/>
    <w:rsid w:val="005B071C"/>
    <w:rsid w:val="005B198A"/>
    <w:rsid w:val="005B2523"/>
    <w:rsid w:val="005B3B9E"/>
    <w:rsid w:val="005B4574"/>
    <w:rsid w:val="005B476E"/>
    <w:rsid w:val="005B50F2"/>
    <w:rsid w:val="005B5B34"/>
    <w:rsid w:val="005B5E36"/>
    <w:rsid w:val="005B624C"/>
    <w:rsid w:val="005B65FE"/>
    <w:rsid w:val="005B6FD5"/>
    <w:rsid w:val="005B70BF"/>
    <w:rsid w:val="005B7239"/>
    <w:rsid w:val="005B74E6"/>
    <w:rsid w:val="005C08D0"/>
    <w:rsid w:val="005C11E7"/>
    <w:rsid w:val="005C1A10"/>
    <w:rsid w:val="005C2A2C"/>
    <w:rsid w:val="005C5294"/>
    <w:rsid w:val="005C5F2B"/>
    <w:rsid w:val="005C6F7E"/>
    <w:rsid w:val="005C71B9"/>
    <w:rsid w:val="005D0121"/>
    <w:rsid w:val="005D0320"/>
    <w:rsid w:val="005D0692"/>
    <w:rsid w:val="005D070D"/>
    <w:rsid w:val="005D1B65"/>
    <w:rsid w:val="005D2B44"/>
    <w:rsid w:val="005D2E9A"/>
    <w:rsid w:val="005D385C"/>
    <w:rsid w:val="005D3D65"/>
    <w:rsid w:val="005D5573"/>
    <w:rsid w:val="005D721F"/>
    <w:rsid w:val="005D7910"/>
    <w:rsid w:val="005E0C3C"/>
    <w:rsid w:val="005E1FCF"/>
    <w:rsid w:val="005E2B84"/>
    <w:rsid w:val="005E4178"/>
    <w:rsid w:val="005E42E5"/>
    <w:rsid w:val="005E4514"/>
    <w:rsid w:val="005E4E0B"/>
    <w:rsid w:val="005E56A0"/>
    <w:rsid w:val="005E63CF"/>
    <w:rsid w:val="005E7127"/>
    <w:rsid w:val="005F1C3C"/>
    <w:rsid w:val="005F1E9B"/>
    <w:rsid w:val="005F3221"/>
    <w:rsid w:val="005F380E"/>
    <w:rsid w:val="005F39F5"/>
    <w:rsid w:val="005F4FD4"/>
    <w:rsid w:val="005F5CD3"/>
    <w:rsid w:val="005F69E9"/>
    <w:rsid w:val="005F7259"/>
    <w:rsid w:val="006004CA"/>
    <w:rsid w:val="00601C98"/>
    <w:rsid w:val="006050E5"/>
    <w:rsid w:val="0060681F"/>
    <w:rsid w:val="00607CFC"/>
    <w:rsid w:val="00607DD4"/>
    <w:rsid w:val="006103A7"/>
    <w:rsid w:val="0061076E"/>
    <w:rsid w:val="006108DA"/>
    <w:rsid w:val="006126FF"/>
    <w:rsid w:val="00613612"/>
    <w:rsid w:val="00614902"/>
    <w:rsid w:val="00615056"/>
    <w:rsid w:val="0061682A"/>
    <w:rsid w:val="00616E54"/>
    <w:rsid w:val="00617CD3"/>
    <w:rsid w:val="00620452"/>
    <w:rsid w:val="006231B2"/>
    <w:rsid w:val="006232A8"/>
    <w:rsid w:val="0062393F"/>
    <w:rsid w:val="00624653"/>
    <w:rsid w:val="00625461"/>
    <w:rsid w:val="0062666E"/>
    <w:rsid w:val="00627204"/>
    <w:rsid w:val="0062727C"/>
    <w:rsid w:val="006276CA"/>
    <w:rsid w:val="00630AA5"/>
    <w:rsid w:val="0063101E"/>
    <w:rsid w:val="0063166F"/>
    <w:rsid w:val="00636616"/>
    <w:rsid w:val="00637008"/>
    <w:rsid w:val="0064504C"/>
    <w:rsid w:val="0064517A"/>
    <w:rsid w:val="00645692"/>
    <w:rsid w:val="00646C19"/>
    <w:rsid w:val="00647DDC"/>
    <w:rsid w:val="0065088B"/>
    <w:rsid w:val="00653B10"/>
    <w:rsid w:val="0065558F"/>
    <w:rsid w:val="00655618"/>
    <w:rsid w:val="00655A50"/>
    <w:rsid w:val="0065669A"/>
    <w:rsid w:val="00660607"/>
    <w:rsid w:val="006615AB"/>
    <w:rsid w:val="00662DC8"/>
    <w:rsid w:val="0066429F"/>
    <w:rsid w:val="006653E5"/>
    <w:rsid w:val="00665482"/>
    <w:rsid w:val="0066633B"/>
    <w:rsid w:val="00670EB5"/>
    <w:rsid w:val="0067378C"/>
    <w:rsid w:val="0067555B"/>
    <w:rsid w:val="00676FE8"/>
    <w:rsid w:val="0067723D"/>
    <w:rsid w:val="006805D9"/>
    <w:rsid w:val="0068066E"/>
    <w:rsid w:val="0068107D"/>
    <w:rsid w:val="0068175D"/>
    <w:rsid w:val="00683966"/>
    <w:rsid w:val="00684175"/>
    <w:rsid w:val="00685234"/>
    <w:rsid w:val="00686383"/>
    <w:rsid w:val="00690172"/>
    <w:rsid w:val="006910E2"/>
    <w:rsid w:val="00692663"/>
    <w:rsid w:val="006939FD"/>
    <w:rsid w:val="006940C4"/>
    <w:rsid w:val="00694119"/>
    <w:rsid w:val="00694979"/>
    <w:rsid w:val="0069642D"/>
    <w:rsid w:val="006968B9"/>
    <w:rsid w:val="00697A6E"/>
    <w:rsid w:val="006A089F"/>
    <w:rsid w:val="006A1602"/>
    <w:rsid w:val="006A2B17"/>
    <w:rsid w:val="006A2DF2"/>
    <w:rsid w:val="006A3193"/>
    <w:rsid w:val="006A4258"/>
    <w:rsid w:val="006A4B67"/>
    <w:rsid w:val="006A65E4"/>
    <w:rsid w:val="006A7BFA"/>
    <w:rsid w:val="006B1602"/>
    <w:rsid w:val="006B2005"/>
    <w:rsid w:val="006B2DD2"/>
    <w:rsid w:val="006B3318"/>
    <w:rsid w:val="006B419C"/>
    <w:rsid w:val="006B4D9D"/>
    <w:rsid w:val="006B5B8F"/>
    <w:rsid w:val="006B7998"/>
    <w:rsid w:val="006C03FE"/>
    <w:rsid w:val="006C0895"/>
    <w:rsid w:val="006C09D0"/>
    <w:rsid w:val="006C1FA7"/>
    <w:rsid w:val="006C24E1"/>
    <w:rsid w:val="006C3237"/>
    <w:rsid w:val="006C3609"/>
    <w:rsid w:val="006C4060"/>
    <w:rsid w:val="006C552C"/>
    <w:rsid w:val="006C562D"/>
    <w:rsid w:val="006C583B"/>
    <w:rsid w:val="006C5D51"/>
    <w:rsid w:val="006D1C1C"/>
    <w:rsid w:val="006D3D1D"/>
    <w:rsid w:val="006D501A"/>
    <w:rsid w:val="006D5C75"/>
    <w:rsid w:val="006D6059"/>
    <w:rsid w:val="006D7705"/>
    <w:rsid w:val="006E3D4F"/>
    <w:rsid w:val="006E4EAF"/>
    <w:rsid w:val="006E5476"/>
    <w:rsid w:val="006E60F1"/>
    <w:rsid w:val="006E7B31"/>
    <w:rsid w:val="006F07BB"/>
    <w:rsid w:val="006F0FD6"/>
    <w:rsid w:val="006F379F"/>
    <w:rsid w:val="006F5264"/>
    <w:rsid w:val="006F55A7"/>
    <w:rsid w:val="006F568C"/>
    <w:rsid w:val="006F6C58"/>
    <w:rsid w:val="006F77B1"/>
    <w:rsid w:val="006F7968"/>
    <w:rsid w:val="006F7FCC"/>
    <w:rsid w:val="007003BF"/>
    <w:rsid w:val="00701FBC"/>
    <w:rsid w:val="00703912"/>
    <w:rsid w:val="007045B0"/>
    <w:rsid w:val="007048A2"/>
    <w:rsid w:val="00704B67"/>
    <w:rsid w:val="00705C8B"/>
    <w:rsid w:val="007108E3"/>
    <w:rsid w:val="007114C2"/>
    <w:rsid w:val="00711D2C"/>
    <w:rsid w:val="00712703"/>
    <w:rsid w:val="0071306C"/>
    <w:rsid w:val="00713D3E"/>
    <w:rsid w:val="00713E12"/>
    <w:rsid w:val="007143B9"/>
    <w:rsid w:val="007144D8"/>
    <w:rsid w:val="00715BCA"/>
    <w:rsid w:val="00715BF9"/>
    <w:rsid w:val="00716BEF"/>
    <w:rsid w:val="00722A25"/>
    <w:rsid w:val="0072303A"/>
    <w:rsid w:val="00723B6E"/>
    <w:rsid w:val="007279DE"/>
    <w:rsid w:val="00730511"/>
    <w:rsid w:val="00731C63"/>
    <w:rsid w:val="00732C18"/>
    <w:rsid w:val="00733BF7"/>
    <w:rsid w:val="00733DF1"/>
    <w:rsid w:val="00737633"/>
    <w:rsid w:val="00737C90"/>
    <w:rsid w:val="00740178"/>
    <w:rsid w:val="007415EE"/>
    <w:rsid w:val="00741BAC"/>
    <w:rsid w:val="00741EB1"/>
    <w:rsid w:val="007420C2"/>
    <w:rsid w:val="007426D7"/>
    <w:rsid w:val="007433D4"/>
    <w:rsid w:val="0074490C"/>
    <w:rsid w:val="00744A27"/>
    <w:rsid w:val="00745B58"/>
    <w:rsid w:val="007468DB"/>
    <w:rsid w:val="007470D0"/>
    <w:rsid w:val="00747C45"/>
    <w:rsid w:val="00750693"/>
    <w:rsid w:val="0075081D"/>
    <w:rsid w:val="007518A2"/>
    <w:rsid w:val="00751D83"/>
    <w:rsid w:val="00751F34"/>
    <w:rsid w:val="00753636"/>
    <w:rsid w:val="007536F7"/>
    <w:rsid w:val="00754357"/>
    <w:rsid w:val="007547DC"/>
    <w:rsid w:val="00754BEA"/>
    <w:rsid w:val="007555B8"/>
    <w:rsid w:val="00756429"/>
    <w:rsid w:val="007565DA"/>
    <w:rsid w:val="007567D1"/>
    <w:rsid w:val="00756EA5"/>
    <w:rsid w:val="00756EC8"/>
    <w:rsid w:val="00760463"/>
    <w:rsid w:val="007639A0"/>
    <w:rsid w:val="007639FC"/>
    <w:rsid w:val="00764A54"/>
    <w:rsid w:val="00767DC3"/>
    <w:rsid w:val="0077079E"/>
    <w:rsid w:val="00770EF6"/>
    <w:rsid w:val="00771267"/>
    <w:rsid w:val="007723A9"/>
    <w:rsid w:val="00773072"/>
    <w:rsid w:val="00774380"/>
    <w:rsid w:val="00775B59"/>
    <w:rsid w:val="00776824"/>
    <w:rsid w:val="00776985"/>
    <w:rsid w:val="007779E2"/>
    <w:rsid w:val="0078226B"/>
    <w:rsid w:val="00782EF4"/>
    <w:rsid w:val="007840C9"/>
    <w:rsid w:val="0078471F"/>
    <w:rsid w:val="00787C12"/>
    <w:rsid w:val="00792754"/>
    <w:rsid w:val="00792E77"/>
    <w:rsid w:val="00792E99"/>
    <w:rsid w:val="00793145"/>
    <w:rsid w:val="00793E0D"/>
    <w:rsid w:val="007945CE"/>
    <w:rsid w:val="00794B2C"/>
    <w:rsid w:val="007951E2"/>
    <w:rsid w:val="0079527A"/>
    <w:rsid w:val="00795DC8"/>
    <w:rsid w:val="00797F0C"/>
    <w:rsid w:val="007A055E"/>
    <w:rsid w:val="007A23F9"/>
    <w:rsid w:val="007A30F4"/>
    <w:rsid w:val="007A3807"/>
    <w:rsid w:val="007A3F08"/>
    <w:rsid w:val="007A404F"/>
    <w:rsid w:val="007A487B"/>
    <w:rsid w:val="007A59E3"/>
    <w:rsid w:val="007A6082"/>
    <w:rsid w:val="007A72A2"/>
    <w:rsid w:val="007A731A"/>
    <w:rsid w:val="007B1104"/>
    <w:rsid w:val="007B374F"/>
    <w:rsid w:val="007B41A0"/>
    <w:rsid w:val="007B4C87"/>
    <w:rsid w:val="007B56F7"/>
    <w:rsid w:val="007B619C"/>
    <w:rsid w:val="007B6867"/>
    <w:rsid w:val="007B6C38"/>
    <w:rsid w:val="007B7131"/>
    <w:rsid w:val="007C0C01"/>
    <w:rsid w:val="007C41B1"/>
    <w:rsid w:val="007C5366"/>
    <w:rsid w:val="007C5972"/>
    <w:rsid w:val="007C6270"/>
    <w:rsid w:val="007C6988"/>
    <w:rsid w:val="007C7901"/>
    <w:rsid w:val="007C7A1A"/>
    <w:rsid w:val="007C7C75"/>
    <w:rsid w:val="007D1309"/>
    <w:rsid w:val="007D37E7"/>
    <w:rsid w:val="007D415A"/>
    <w:rsid w:val="007D475A"/>
    <w:rsid w:val="007D5BF9"/>
    <w:rsid w:val="007D66FC"/>
    <w:rsid w:val="007D684C"/>
    <w:rsid w:val="007D721C"/>
    <w:rsid w:val="007D7E0B"/>
    <w:rsid w:val="007E0E01"/>
    <w:rsid w:val="007E0FF8"/>
    <w:rsid w:val="007E2176"/>
    <w:rsid w:val="007E3693"/>
    <w:rsid w:val="007E4C0E"/>
    <w:rsid w:val="007E516D"/>
    <w:rsid w:val="007E5DC4"/>
    <w:rsid w:val="007E656D"/>
    <w:rsid w:val="007F15E8"/>
    <w:rsid w:val="007F1739"/>
    <w:rsid w:val="007F1F66"/>
    <w:rsid w:val="007F4D8D"/>
    <w:rsid w:val="007F4E6F"/>
    <w:rsid w:val="007F6841"/>
    <w:rsid w:val="007F6981"/>
    <w:rsid w:val="007F7699"/>
    <w:rsid w:val="00800049"/>
    <w:rsid w:val="0080083E"/>
    <w:rsid w:val="00803739"/>
    <w:rsid w:val="008038A0"/>
    <w:rsid w:val="00805147"/>
    <w:rsid w:val="00805EB2"/>
    <w:rsid w:val="00806396"/>
    <w:rsid w:val="0080675E"/>
    <w:rsid w:val="00811C24"/>
    <w:rsid w:val="00812FA5"/>
    <w:rsid w:val="00813D1A"/>
    <w:rsid w:val="008141E5"/>
    <w:rsid w:val="00814DB1"/>
    <w:rsid w:val="008151FB"/>
    <w:rsid w:val="00815241"/>
    <w:rsid w:val="008160B5"/>
    <w:rsid w:val="00816130"/>
    <w:rsid w:val="00816843"/>
    <w:rsid w:val="00816EBC"/>
    <w:rsid w:val="00821D26"/>
    <w:rsid w:val="00824B7E"/>
    <w:rsid w:val="00825A45"/>
    <w:rsid w:val="00826522"/>
    <w:rsid w:val="00826B24"/>
    <w:rsid w:val="00827217"/>
    <w:rsid w:val="00827D98"/>
    <w:rsid w:val="008322B8"/>
    <w:rsid w:val="00832EC9"/>
    <w:rsid w:val="00834B8F"/>
    <w:rsid w:val="00835EEE"/>
    <w:rsid w:val="00840EA4"/>
    <w:rsid w:val="008414A8"/>
    <w:rsid w:val="0084192F"/>
    <w:rsid w:val="00842990"/>
    <w:rsid w:val="0084511A"/>
    <w:rsid w:val="00846A30"/>
    <w:rsid w:val="008472AA"/>
    <w:rsid w:val="00847363"/>
    <w:rsid w:val="00847A42"/>
    <w:rsid w:val="00847E8B"/>
    <w:rsid w:val="00850BE0"/>
    <w:rsid w:val="0085148C"/>
    <w:rsid w:val="00852FA4"/>
    <w:rsid w:val="008540C7"/>
    <w:rsid w:val="00855901"/>
    <w:rsid w:val="00855971"/>
    <w:rsid w:val="00855C10"/>
    <w:rsid w:val="00855CAD"/>
    <w:rsid w:val="0086049E"/>
    <w:rsid w:val="00860B69"/>
    <w:rsid w:val="008617FA"/>
    <w:rsid w:val="00861D49"/>
    <w:rsid w:val="00862561"/>
    <w:rsid w:val="00864986"/>
    <w:rsid w:val="0086530B"/>
    <w:rsid w:val="00865FD4"/>
    <w:rsid w:val="00866D9C"/>
    <w:rsid w:val="0086751D"/>
    <w:rsid w:val="00867A4A"/>
    <w:rsid w:val="00870CD2"/>
    <w:rsid w:val="00871DC1"/>
    <w:rsid w:val="00872127"/>
    <w:rsid w:val="008722D1"/>
    <w:rsid w:val="0087287D"/>
    <w:rsid w:val="00873B0D"/>
    <w:rsid w:val="00874C16"/>
    <w:rsid w:val="00874CFD"/>
    <w:rsid w:val="0087670D"/>
    <w:rsid w:val="00876A07"/>
    <w:rsid w:val="00877583"/>
    <w:rsid w:val="00877825"/>
    <w:rsid w:val="00880179"/>
    <w:rsid w:val="008819A0"/>
    <w:rsid w:val="0088221E"/>
    <w:rsid w:val="008824CB"/>
    <w:rsid w:val="0088463F"/>
    <w:rsid w:val="008849B6"/>
    <w:rsid w:val="00885941"/>
    <w:rsid w:val="00885FAD"/>
    <w:rsid w:val="00886E3F"/>
    <w:rsid w:val="0088752D"/>
    <w:rsid w:val="0089075A"/>
    <w:rsid w:val="00891495"/>
    <w:rsid w:val="008922EE"/>
    <w:rsid w:val="00892669"/>
    <w:rsid w:val="00892CBA"/>
    <w:rsid w:val="00892ED8"/>
    <w:rsid w:val="00892FD1"/>
    <w:rsid w:val="0089560A"/>
    <w:rsid w:val="0089572C"/>
    <w:rsid w:val="00895B95"/>
    <w:rsid w:val="00896EDA"/>
    <w:rsid w:val="008A1451"/>
    <w:rsid w:val="008A19ED"/>
    <w:rsid w:val="008A2C66"/>
    <w:rsid w:val="008A2E32"/>
    <w:rsid w:val="008A2FBE"/>
    <w:rsid w:val="008A3E88"/>
    <w:rsid w:val="008A46C2"/>
    <w:rsid w:val="008A5B0E"/>
    <w:rsid w:val="008A6E5E"/>
    <w:rsid w:val="008A6EE1"/>
    <w:rsid w:val="008A75EB"/>
    <w:rsid w:val="008A7C21"/>
    <w:rsid w:val="008B089B"/>
    <w:rsid w:val="008B14B2"/>
    <w:rsid w:val="008B3E9A"/>
    <w:rsid w:val="008B40EC"/>
    <w:rsid w:val="008B52E8"/>
    <w:rsid w:val="008C027A"/>
    <w:rsid w:val="008C2649"/>
    <w:rsid w:val="008C2C1B"/>
    <w:rsid w:val="008C2E28"/>
    <w:rsid w:val="008C32F0"/>
    <w:rsid w:val="008C34D8"/>
    <w:rsid w:val="008C391A"/>
    <w:rsid w:val="008C3DAD"/>
    <w:rsid w:val="008C4C03"/>
    <w:rsid w:val="008C5620"/>
    <w:rsid w:val="008C6BCF"/>
    <w:rsid w:val="008D0F45"/>
    <w:rsid w:val="008D1CDF"/>
    <w:rsid w:val="008D1F29"/>
    <w:rsid w:val="008D2151"/>
    <w:rsid w:val="008D2250"/>
    <w:rsid w:val="008D2787"/>
    <w:rsid w:val="008D2BBA"/>
    <w:rsid w:val="008D34A9"/>
    <w:rsid w:val="008D5013"/>
    <w:rsid w:val="008D546B"/>
    <w:rsid w:val="008D54C3"/>
    <w:rsid w:val="008D60E0"/>
    <w:rsid w:val="008D641C"/>
    <w:rsid w:val="008D757D"/>
    <w:rsid w:val="008D7F94"/>
    <w:rsid w:val="008E061A"/>
    <w:rsid w:val="008E1929"/>
    <w:rsid w:val="008E2942"/>
    <w:rsid w:val="008E2DBA"/>
    <w:rsid w:val="008E36B0"/>
    <w:rsid w:val="008E3A1B"/>
    <w:rsid w:val="008E4F1F"/>
    <w:rsid w:val="008E550B"/>
    <w:rsid w:val="008E58F3"/>
    <w:rsid w:val="008E6000"/>
    <w:rsid w:val="008E664F"/>
    <w:rsid w:val="008E69E2"/>
    <w:rsid w:val="008E6DDD"/>
    <w:rsid w:val="008F0382"/>
    <w:rsid w:val="008F06ED"/>
    <w:rsid w:val="008F252A"/>
    <w:rsid w:val="008F25E0"/>
    <w:rsid w:val="008F3921"/>
    <w:rsid w:val="008F7E2B"/>
    <w:rsid w:val="00900ECE"/>
    <w:rsid w:val="00901159"/>
    <w:rsid w:val="00901F19"/>
    <w:rsid w:val="00902572"/>
    <w:rsid w:val="009046B5"/>
    <w:rsid w:val="00905191"/>
    <w:rsid w:val="0090617D"/>
    <w:rsid w:val="009105CE"/>
    <w:rsid w:val="00910D99"/>
    <w:rsid w:val="009112C1"/>
    <w:rsid w:val="00911C78"/>
    <w:rsid w:val="009132A3"/>
    <w:rsid w:val="0091453C"/>
    <w:rsid w:val="00914B3E"/>
    <w:rsid w:val="00914FCD"/>
    <w:rsid w:val="00916321"/>
    <w:rsid w:val="009177AA"/>
    <w:rsid w:val="00920389"/>
    <w:rsid w:val="0092086C"/>
    <w:rsid w:val="00921D7D"/>
    <w:rsid w:val="009225B9"/>
    <w:rsid w:val="00923CEC"/>
    <w:rsid w:val="0092696C"/>
    <w:rsid w:val="00926C5B"/>
    <w:rsid w:val="009270ED"/>
    <w:rsid w:val="009273E0"/>
    <w:rsid w:val="00931C8D"/>
    <w:rsid w:val="00937257"/>
    <w:rsid w:val="00940FDD"/>
    <w:rsid w:val="009416D8"/>
    <w:rsid w:val="009419A1"/>
    <w:rsid w:val="00941B8B"/>
    <w:rsid w:val="009431FE"/>
    <w:rsid w:val="009436C3"/>
    <w:rsid w:val="00944C75"/>
    <w:rsid w:val="0094550B"/>
    <w:rsid w:val="00945A07"/>
    <w:rsid w:val="00946494"/>
    <w:rsid w:val="00946ECF"/>
    <w:rsid w:val="009508F7"/>
    <w:rsid w:val="00951BC8"/>
    <w:rsid w:val="00953E5A"/>
    <w:rsid w:val="00954C68"/>
    <w:rsid w:val="00955E13"/>
    <w:rsid w:val="00956FA1"/>
    <w:rsid w:val="00957472"/>
    <w:rsid w:val="00961CCF"/>
    <w:rsid w:val="009622D6"/>
    <w:rsid w:val="009625C9"/>
    <w:rsid w:val="00965810"/>
    <w:rsid w:val="00966383"/>
    <w:rsid w:val="0096728C"/>
    <w:rsid w:val="00967CA4"/>
    <w:rsid w:val="00970370"/>
    <w:rsid w:val="00970B7D"/>
    <w:rsid w:val="00971134"/>
    <w:rsid w:val="00974931"/>
    <w:rsid w:val="00975ED6"/>
    <w:rsid w:val="00976F96"/>
    <w:rsid w:val="009774A0"/>
    <w:rsid w:val="009817EF"/>
    <w:rsid w:val="00984131"/>
    <w:rsid w:val="00984285"/>
    <w:rsid w:val="0098546C"/>
    <w:rsid w:val="00985639"/>
    <w:rsid w:val="00985CA9"/>
    <w:rsid w:val="00990F11"/>
    <w:rsid w:val="0099100B"/>
    <w:rsid w:val="00991925"/>
    <w:rsid w:val="00991CD2"/>
    <w:rsid w:val="00992646"/>
    <w:rsid w:val="00992EF6"/>
    <w:rsid w:val="00992F1D"/>
    <w:rsid w:val="00993991"/>
    <w:rsid w:val="0099407F"/>
    <w:rsid w:val="009943AA"/>
    <w:rsid w:val="009947D6"/>
    <w:rsid w:val="009955F5"/>
    <w:rsid w:val="0099745D"/>
    <w:rsid w:val="0099756F"/>
    <w:rsid w:val="009A175C"/>
    <w:rsid w:val="009A28A4"/>
    <w:rsid w:val="009A2A4C"/>
    <w:rsid w:val="009A4A2E"/>
    <w:rsid w:val="009A5CB6"/>
    <w:rsid w:val="009A5E02"/>
    <w:rsid w:val="009A6D43"/>
    <w:rsid w:val="009A762A"/>
    <w:rsid w:val="009B225A"/>
    <w:rsid w:val="009B23D7"/>
    <w:rsid w:val="009B291F"/>
    <w:rsid w:val="009B49E7"/>
    <w:rsid w:val="009B6354"/>
    <w:rsid w:val="009B65EB"/>
    <w:rsid w:val="009B662F"/>
    <w:rsid w:val="009B6B9B"/>
    <w:rsid w:val="009B6DF2"/>
    <w:rsid w:val="009B79E7"/>
    <w:rsid w:val="009C0AD2"/>
    <w:rsid w:val="009C0F85"/>
    <w:rsid w:val="009C10E0"/>
    <w:rsid w:val="009C13DE"/>
    <w:rsid w:val="009C23BF"/>
    <w:rsid w:val="009C2B02"/>
    <w:rsid w:val="009C34F3"/>
    <w:rsid w:val="009C5FF2"/>
    <w:rsid w:val="009C62EF"/>
    <w:rsid w:val="009D088D"/>
    <w:rsid w:val="009D1267"/>
    <w:rsid w:val="009D1C58"/>
    <w:rsid w:val="009D2712"/>
    <w:rsid w:val="009D338A"/>
    <w:rsid w:val="009D37C8"/>
    <w:rsid w:val="009E1619"/>
    <w:rsid w:val="009E1755"/>
    <w:rsid w:val="009E42AB"/>
    <w:rsid w:val="009E68F1"/>
    <w:rsid w:val="009E6FA2"/>
    <w:rsid w:val="009E7E5B"/>
    <w:rsid w:val="009E7EDB"/>
    <w:rsid w:val="009F0905"/>
    <w:rsid w:val="009F0CC5"/>
    <w:rsid w:val="009F0E60"/>
    <w:rsid w:val="009F1B20"/>
    <w:rsid w:val="009F503C"/>
    <w:rsid w:val="009F553A"/>
    <w:rsid w:val="009F5C98"/>
    <w:rsid w:val="009F5EEC"/>
    <w:rsid w:val="009F6945"/>
    <w:rsid w:val="009F707D"/>
    <w:rsid w:val="009F731F"/>
    <w:rsid w:val="009F74A1"/>
    <w:rsid w:val="009F7DD0"/>
    <w:rsid w:val="009F7E41"/>
    <w:rsid w:val="00A0093B"/>
    <w:rsid w:val="00A00C94"/>
    <w:rsid w:val="00A010E6"/>
    <w:rsid w:val="00A0120A"/>
    <w:rsid w:val="00A017EF"/>
    <w:rsid w:val="00A0183D"/>
    <w:rsid w:val="00A01840"/>
    <w:rsid w:val="00A02583"/>
    <w:rsid w:val="00A02F0F"/>
    <w:rsid w:val="00A0310F"/>
    <w:rsid w:val="00A056E0"/>
    <w:rsid w:val="00A0676C"/>
    <w:rsid w:val="00A10670"/>
    <w:rsid w:val="00A143D7"/>
    <w:rsid w:val="00A15034"/>
    <w:rsid w:val="00A2025A"/>
    <w:rsid w:val="00A20800"/>
    <w:rsid w:val="00A214AE"/>
    <w:rsid w:val="00A22C60"/>
    <w:rsid w:val="00A22DAF"/>
    <w:rsid w:val="00A25D10"/>
    <w:rsid w:val="00A25D13"/>
    <w:rsid w:val="00A263D7"/>
    <w:rsid w:val="00A2738E"/>
    <w:rsid w:val="00A274C9"/>
    <w:rsid w:val="00A27F14"/>
    <w:rsid w:val="00A30052"/>
    <w:rsid w:val="00A30E4F"/>
    <w:rsid w:val="00A310FA"/>
    <w:rsid w:val="00A3357D"/>
    <w:rsid w:val="00A33E0D"/>
    <w:rsid w:val="00A349B4"/>
    <w:rsid w:val="00A34DE6"/>
    <w:rsid w:val="00A3510C"/>
    <w:rsid w:val="00A366B6"/>
    <w:rsid w:val="00A36E5A"/>
    <w:rsid w:val="00A37F28"/>
    <w:rsid w:val="00A40094"/>
    <w:rsid w:val="00A406FF"/>
    <w:rsid w:val="00A412AB"/>
    <w:rsid w:val="00A4667D"/>
    <w:rsid w:val="00A514B6"/>
    <w:rsid w:val="00A52BF7"/>
    <w:rsid w:val="00A53BE1"/>
    <w:rsid w:val="00A55CBF"/>
    <w:rsid w:val="00A5604E"/>
    <w:rsid w:val="00A560A1"/>
    <w:rsid w:val="00A56AB9"/>
    <w:rsid w:val="00A57AF7"/>
    <w:rsid w:val="00A57D6D"/>
    <w:rsid w:val="00A60517"/>
    <w:rsid w:val="00A6106B"/>
    <w:rsid w:val="00A6119B"/>
    <w:rsid w:val="00A61952"/>
    <w:rsid w:val="00A63258"/>
    <w:rsid w:val="00A633CA"/>
    <w:rsid w:val="00A64101"/>
    <w:rsid w:val="00A658B1"/>
    <w:rsid w:val="00A65AF6"/>
    <w:rsid w:val="00A66014"/>
    <w:rsid w:val="00A66604"/>
    <w:rsid w:val="00A718ED"/>
    <w:rsid w:val="00A71FFA"/>
    <w:rsid w:val="00A721A8"/>
    <w:rsid w:val="00A72D08"/>
    <w:rsid w:val="00A745C2"/>
    <w:rsid w:val="00A75710"/>
    <w:rsid w:val="00A7765C"/>
    <w:rsid w:val="00A815ED"/>
    <w:rsid w:val="00A81E13"/>
    <w:rsid w:val="00A82DC2"/>
    <w:rsid w:val="00A84602"/>
    <w:rsid w:val="00A848B5"/>
    <w:rsid w:val="00A84D1F"/>
    <w:rsid w:val="00A854C3"/>
    <w:rsid w:val="00A86A3C"/>
    <w:rsid w:val="00A86CC4"/>
    <w:rsid w:val="00A86D64"/>
    <w:rsid w:val="00A905F4"/>
    <w:rsid w:val="00A90B83"/>
    <w:rsid w:val="00A90D91"/>
    <w:rsid w:val="00A9271D"/>
    <w:rsid w:val="00A9278A"/>
    <w:rsid w:val="00A937F5"/>
    <w:rsid w:val="00A9428B"/>
    <w:rsid w:val="00A943D0"/>
    <w:rsid w:val="00A946F1"/>
    <w:rsid w:val="00A947E0"/>
    <w:rsid w:val="00A96C38"/>
    <w:rsid w:val="00A97011"/>
    <w:rsid w:val="00A97C0B"/>
    <w:rsid w:val="00AA01C4"/>
    <w:rsid w:val="00AA02AF"/>
    <w:rsid w:val="00AA1F8C"/>
    <w:rsid w:val="00AA1FC0"/>
    <w:rsid w:val="00AA2117"/>
    <w:rsid w:val="00AA2489"/>
    <w:rsid w:val="00AA2C48"/>
    <w:rsid w:val="00AA40D1"/>
    <w:rsid w:val="00AA5795"/>
    <w:rsid w:val="00AA5897"/>
    <w:rsid w:val="00AA615A"/>
    <w:rsid w:val="00AA66F7"/>
    <w:rsid w:val="00AB00B0"/>
    <w:rsid w:val="00AB0342"/>
    <w:rsid w:val="00AB151F"/>
    <w:rsid w:val="00AB2912"/>
    <w:rsid w:val="00AB3D0D"/>
    <w:rsid w:val="00AB4344"/>
    <w:rsid w:val="00AB484F"/>
    <w:rsid w:val="00AB4ACE"/>
    <w:rsid w:val="00AB5ADC"/>
    <w:rsid w:val="00AB5E38"/>
    <w:rsid w:val="00AB5EC2"/>
    <w:rsid w:val="00AB6CEA"/>
    <w:rsid w:val="00AB743F"/>
    <w:rsid w:val="00AB7540"/>
    <w:rsid w:val="00AC0B21"/>
    <w:rsid w:val="00AC16CA"/>
    <w:rsid w:val="00AC194F"/>
    <w:rsid w:val="00AC3CEA"/>
    <w:rsid w:val="00AC6171"/>
    <w:rsid w:val="00AC692D"/>
    <w:rsid w:val="00AC6C32"/>
    <w:rsid w:val="00AC6E8D"/>
    <w:rsid w:val="00AC7009"/>
    <w:rsid w:val="00AC75ED"/>
    <w:rsid w:val="00AC7679"/>
    <w:rsid w:val="00AC7AE3"/>
    <w:rsid w:val="00AC7F0C"/>
    <w:rsid w:val="00AD0DA5"/>
    <w:rsid w:val="00AD6D24"/>
    <w:rsid w:val="00AD73B3"/>
    <w:rsid w:val="00AD7620"/>
    <w:rsid w:val="00AD78D7"/>
    <w:rsid w:val="00AD7CA9"/>
    <w:rsid w:val="00AD7EDE"/>
    <w:rsid w:val="00AE03AD"/>
    <w:rsid w:val="00AE0528"/>
    <w:rsid w:val="00AE13E0"/>
    <w:rsid w:val="00AE3A60"/>
    <w:rsid w:val="00AE4A95"/>
    <w:rsid w:val="00AE53AC"/>
    <w:rsid w:val="00AE6EB7"/>
    <w:rsid w:val="00AE72AE"/>
    <w:rsid w:val="00AE7415"/>
    <w:rsid w:val="00AE7C0D"/>
    <w:rsid w:val="00AF0690"/>
    <w:rsid w:val="00AF169B"/>
    <w:rsid w:val="00AF1C90"/>
    <w:rsid w:val="00AF20DF"/>
    <w:rsid w:val="00AF301A"/>
    <w:rsid w:val="00AF468A"/>
    <w:rsid w:val="00AF4AF1"/>
    <w:rsid w:val="00AF73D5"/>
    <w:rsid w:val="00AF76CD"/>
    <w:rsid w:val="00B00E05"/>
    <w:rsid w:val="00B01396"/>
    <w:rsid w:val="00B01993"/>
    <w:rsid w:val="00B04276"/>
    <w:rsid w:val="00B05A86"/>
    <w:rsid w:val="00B10BB0"/>
    <w:rsid w:val="00B10E62"/>
    <w:rsid w:val="00B11568"/>
    <w:rsid w:val="00B118AA"/>
    <w:rsid w:val="00B11C8B"/>
    <w:rsid w:val="00B16298"/>
    <w:rsid w:val="00B171C3"/>
    <w:rsid w:val="00B20418"/>
    <w:rsid w:val="00B2151D"/>
    <w:rsid w:val="00B2152A"/>
    <w:rsid w:val="00B248C5"/>
    <w:rsid w:val="00B266B3"/>
    <w:rsid w:val="00B26D02"/>
    <w:rsid w:val="00B2713B"/>
    <w:rsid w:val="00B27939"/>
    <w:rsid w:val="00B27DB9"/>
    <w:rsid w:val="00B3092E"/>
    <w:rsid w:val="00B32568"/>
    <w:rsid w:val="00B34A68"/>
    <w:rsid w:val="00B35542"/>
    <w:rsid w:val="00B40496"/>
    <w:rsid w:val="00B40E02"/>
    <w:rsid w:val="00B415F6"/>
    <w:rsid w:val="00B41F68"/>
    <w:rsid w:val="00B42643"/>
    <w:rsid w:val="00B43027"/>
    <w:rsid w:val="00B44C12"/>
    <w:rsid w:val="00B450B5"/>
    <w:rsid w:val="00B4535E"/>
    <w:rsid w:val="00B457B9"/>
    <w:rsid w:val="00B466A8"/>
    <w:rsid w:val="00B46BC6"/>
    <w:rsid w:val="00B46F12"/>
    <w:rsid w:val="00B47641"/>
    <w:rsid w:val="00B5079D"/>
    <w:rsid w:val="00B51C5B"/>
    <w:rsid w:val="00B52B21"/>
    <w:rsid w:val="00B53C9E"/>
    <w:rsid w:val="00B54315"/>
    <w:rsid w:val="00B55D6B"/>
    <w:rsid w:val="00B57757"/>
    <w:rsid w:val="00B604D5"/>
    <w:rsid w:val="00B627E0"/>
    <w:rsid w:val="00B629A8"/>
    <w:rsid w:val="00B62E19"/>
    <w:rsid w:val="00B630AE"/>
    <w:rsid w:val="00B63CE1"/>
    <w:rsid w:val="00B6499A"/>
    <w:rsid w:val="00B64E8A"/>
    <w:rsid w:val="00B65533"/>
    <w:rsid w:val="00B65C8F"/>
    <w:rsid w:val="00B66A6D"/>
    <w:rsid w:val="00B67411"/>
    <w:rsid w:val="00B67EF3"/>
    <w:rsid w:val="00B71A60"/>
    <w:rsid w:val="00B7281A"/>
    <w:rsid w:val="00B72D73"/>
    <w:rsid w:val="00B72F13"/>
    <w:rsid w:val="00B7326D"/>
    <w:rsid w:val="00B73370"/>
    <w:rsid w:val="00B739EC"/>
    <w:rsid w:val="00B74DCC"/>
    <w:rsid w:val="00B7608A"/>
    <w:rsid w:val="00B7632D"/>
    <w:rsid w:val="00B77124"/>
    <w:rsid w:val="00B77497"/>
    <w:rsid w:val="00B77568"/>
    <w:rsid w:val="00B77C78"/>
    <w:rsid w:val="00B80558"/>
    <w:rsid w:val="00B81241"/>
    <w:rsid w:val="00B819FD"/>
    <w:rsid w:val="00B82AA3"/>
    <w:rsid w:val="00B831D4"/>
    <w:rsid w:val="00B862A9"/>
    <w:rsid w:val="00B87474"/>
    <w:rsid w:val="00B875B3"/>
    <w:rsid w:val="00B87F32"/>
    <w:rsid w:val="00B913BC"/>
    <w:rsid w:val="00B91F6B"/>
    <w:rsid w:val="00B92F08"/>
    <w:rsid w:val="00B95538"/>
    <w:rsid w:val="00B95894"/>
    <w:rsid w:val="00B95C58"/>
    <w:rsid w:val="00B9763C"/>
    <w:rsid w:val="00BA058B"/>
    <w:rsid w:val="00BA0610"/>
    <w:rsid w:val="00BA0D74"/>
    <w:rsid w:val="00BA3184"/>
    <w:rsid w:val="00BA382F"/>
    <w:rsid w:val="00BA40C6"/>
    <w:rsid w:val="00BA60BB"/>
    <w:rsid w:val="00BB0622"/>
    <w:rsid w:val="00BB3B32"/>
    <w:rsid w:val="00BB4464"/>
    <w:rsid w:val="00BB57B6"/>
    <w:rsid w:val="00BB5E56"/>
    <w:rsid w:val="00BB6030"/>
    <w:rsid w:val="00BB6A19"/>
    <w:rsid w:val="00BB7B0C"/>
    <w:rsid w:val="00BC0126"/>
    <w:rsid w:val="00BC0A2E"/>
    <w:rsid w:val="00BC150E"/>
    <w:rsid w:val="00BC1D2E"/>
    <w:rsid w:val="00BC215B"/>
    <w:rsid w:val="00BC25F4"/>
    <w:rsid w:val="00BC2774"/>
    <w:rsid w:val="00BC34A5"/>
    <w:rsid w:val="00BC43DC"/>
    <w:rsid w:val="00BC561A"/>
    <w:rsid w:val="00BC5DEA"/>
    <w:rsid w:val="00BC692C"/>
    <w:rsid w:val="00BC7774"/>
    <w:rsid w:val="00BC7DAA"/>
    <w:rsid w:val="00BD060E"/>
    <w:rsid w:val="00BD08E2"/>
    <w:rsid w:val="00BD1882"/>
    <w:rsid w:val="00BD2132"/>
    <w:rsid w:val="00BD2C3F"/>
    <w:rsid w:val="00BD3F36"/>
    <w:rsid w:val="00BD424F"/>
    <w:rsid w:val="00BD54DD"/>
    <w:rsid w:val="00BD56C4"/>
    <w:rsid w:val="00BD619E"/>
    <w:rsid w:val="00BD6ADF"/>
    <w:rsid w:val="00BD7052"/>
    <w:rsid w:val="00BD71FA"/>
    <w:rsid w:val="00BD7396"/>
    <w:rsid w:val="00BE16A9"/>
    <w:rsid w:val="00BE1ACD"/>
    <w:rsid w:val="00BE232F"/>
    <w:rsid w:val="00BE39D0"/>
    <w:rsid w:val="00BE4318"/>
    <w:rsid w:val="00BE5460"/>
    <w:rsid w:val="00BE6752"/>
    <w:rsid w:val="00BF0C2F"/>
    <w:rsid w:val="00BF0F0A"/>
    <w:rsid w:val="00BF0FBC"/>
    <w:rsid w:val="00BF20D5"/>
    <w:rsid w:val="00BF2F4F"/>
    <w:rsid w:val="00BF3821"/>
    <w:rsid w:val="00BF4096"/>
    <w:rsid w:val="00BF5118"/>
    <w:rsid w:val="00BF6E3D"/>
    <w:rsid w:val="00BF720D"/>
    <w:rsid w:val="00BF740E"/>
    <w:rsid w:val="00BF746C"/>
    <w:rsid w:val="00C00C4D"/>
    <w:rsid w:val="00C011BD"/>
    <w:rsid w:val="00C016E4"/>
    <w:rsid w:val="00C018B4"/>
    <w:rsid w:val="00C01C25"/>
    <w:rsid w:val="00C03FCE"/>
    <w:rsid w:val="00C0678A"/>
    <w:rsid w:val="00C06E72"/>
    <w:rsid w:val="00C1204E"/>
    <w:rsid w:val="00C135B2"/>
    <w:rsid w:val="00C149D1"/>
    <w:rsid w:val="00C15662"/>
    <w:rsid w:val="00C1639B"/>
    <w:rsid w:val="00C205A6"/>
    <w:rsid w:val="00C216E9"/>
    <w:rsid w:val="00C252A5"/>
    <w:rsid w:val="00C25449"/>
    <w:rsid w:val="00C25F7E"/>
    <w:rsid w:val="00C26DB3"/>
    <w:rsid w:val="00C2762C"/>
    <w:rsid w:val="00C2767F"/>
    <w:rsid w:val="00C27C80"/>
    <w:rsid w:val="00C300D9"/>
    <w:rsid w:val="00C30625"/>
    <w:rsid w:val="00C30854"/>
    <w:rsid w:val="00C320B8"/>
    <w:rsid w:val="00C32281"/>
    <w:rsid w:val="00C32D12"/>
    <w:rsid w:val="00C37990"/>
    <w:rsid w:val="00C379E6"/>
    <w:rsid w:val="00C4130A"/>
    <w:rsid w:val="00C43E66"/>
    <w:rsid w:val="00C47705"/>
    <w:rsid w:val="00C50198"/>
    <w:rsid w:val="00C503E1"/>
    <w:rsid w:val="00C507F4"/>
    <w:rsid w:val="00C508D9"/>
    <w:rsid w:val="00C5172E"/>
    <w:rsid w:val="00C51789"/>
    <w:rsid w:val="00C523CA"/>
    <w:rsid w:val="00C531B9"/>
    <w:rsid w:val="00C542E7"/>
    <w:rsid w:val="00C55171"/>
    <w:rsid w:val="00C55A32"/>
    <w:rsid w:val="00C56105"/>
    <w:rsid w:val="00C564BC"/>
    <w:rsid w:val="00C5664E"/>
    <w:rsid w:val="00C57A79"/>
    <w:rsid w:val="00C60AFC"/>
    <w:rsid w:val="00C60F71"/>
    <w:rsid w:val="00C618C6"/>
    <w:rsid w:val="00C61CDE"/>
    <w:rsid w:val="00C622E9"/>
    <w:rsid w:val="00C624E3"/>
    <w:rsid w:val="00C62A30"/>
    <w:rsid w:val="00C62A63"/>
    <w:rsid w:val="00C62DB2"/>
    <w:rsid w:val="00C633DA"/>
    <w:rsid w:val="00C63AE8"/>
    <w:rsid w:val="00C63B52"/>
    <w:rsid w:val="00C64112"/>
    <w:rsid w:val="00C6429A"/>
    <w:rsid w:val="00C64879"/>
    <w:rsid w:val="00C65B7B"/>
    <w:rsid w:val="00C67209"/>
    <w:rsid w:val="00C677DE"/>
    <w:rsid w:val="00C70550"/>
    <w:rsid w:val="00C70C56"/>
    <w:rsid w:val="00C70D55"/>
    <w:rsid w:val="00C724C2"/>
    <w:rsid w:val="00C7259E"/>
    <w:rsid w:val="00C738B5"/>
    <w:rsid w:val="00C74D70"/>
    <w:rsid w:val="00C75B53"/>
    <w:rsid w:val="00C7693B"/>
    <w:rsid w:val="00C76D36"/>
    <w:rsid w:val="00C803CC"/>
    <w:rsid w:val="00C80ABA"/>
    <w:rsid w:val="00C815D4"/>
    <w:rsid w:val="00C82584"/>
    <w:rsid w:val="00C83439"/>
    <w:rsid w:val="00C85905"/>
    <w:rsid w:val="00C85AE6"/>
    <w:rsid w:val="00C86573"/>
    <w:rsid w:val="00C879CF"/>
    <w:rsid w:val="00C92186"/>
    <w:rsid w:val="00C92199"/>
    <w:rsid w:val="00C92555"/>
    <w:rsid w:val="00C9280F"/>
    <w:rsid w:val="00C93401"/>
    <w:rsid w:val="00C942EE"/>
    <w:rsid w:val="00C949EC"/>
    <w:rsid w:val="00C95BCD"/>
    <w:rsid w:val="00C97A83"/>
    <w:rsid w:val="00C97AA6"/>
    <w:rsid w:val="00CA0607"/>
    <w:rsid w:val="00CA0EED"/>
    <w:rsid w:val="00CA1323"/>
    <w:rsid w:val="00CA468A"/>
    <w:rsid w:val="00CA6EF8"/>
    <w:rsid w:val="00CA7259"/>
    <w:rsid w:val="00CA7587"/>
    <w:rsid w:val="00CA7D05"/>
    <w:rsid w:val="00CA7F9B"/>
    <w:rsid w:val="00CB0D22"/>
    <w:rsid w:val="00CB1192"/>
    <w:rsid w:val="00CB16FA"/>
    <w:rsid w:val="00CB2142"/>
    <w:rsid w:val="00CB6513"/>
    <w:rsid w:val="00CC06EF"/>
    <w:rsid w:val="00CC114F"/>
    <w:rsid w:val="00CC1519"/>
    <w:rsid w:val="00CC1923"/>
    <w:rsid w:val="00CC24DE"/>
    <w:rsid w:val="00CC2C76"/>
    <w:rsid w:val="00CC3053"/>
    <w:rsid w:val="00CC3187"/>
    <w:rsid w:val="00CC40DA"/>
    <w:rsid w:val="00CC51A9"/>
    <w:rsid w:val="00CC5D00"/>
    <w:rsid w:val="00CC6AFF"/>
    <w:rsid w:val="00CC782E"/>
    <w:rsid w:val="00CC7BBF"/>
    <w:rsid w:val="00CD0804"/>
    <w:rsid w:val="00CD0F87"/>
    <w:rsid w:val="00CD14EC"/>
    <w:rsid w:val="00CD3ED6"/>
    <w:rsid w:val="00CD3FC2"/>
    <w:rsid w:val="00CD3FE3"/>
    <w:rsid w:val="00CE0D3A"/>
    <w:rsid w:val="00CE0E24"/>
    <w:rsid w:val="00CE0F34"/>
    <w:rsid w:val="00CE1294"/>
    <w:rsid w:val="00CE2B4E"/>
    <w:rsid w:val="00CE3FFC"/>
    <w:rsid w:val="00CE5AB4"/>
    <w:rsid w:val="00CE639F"/>
    <w:rsid w:val="00CE669D"/>
    <w:rsid w:val="00CE7FA2"/>
    <w:rsid w:val="00CF03FC"/>
    <w:rsid w:val="00CF0751"/>
    <w:rsid w:val="00CF0CE5"/>
    <w:rsid w:val="00CF1353"/>
    <w:rsid w:val="00CF17BF"/>
    <w:rsid w:val="00CF3644"/>
    <w:rsid w:val="00CF408E"/>
    <w:rsid w:val="00CF6957"/>
    <w:rsid w:val="00CF6E40"/>
    <w:rsid w:val="00CF7405"/>
    <w:rsid w:val="00CF7981"/>
    <w:rsid w:val="00D00A4D"/>
    <w:rsid w:val="00D016A1"/>
    <w:rsid w:val="00D01716"/>
    <w:rsid w:val="00D01B2A"/>
    <w:rsid w:val="00D02D35"/>
    <w:rsid w:val="00D03840"/>
    <w:rsid w:val="00D06117"/>
    <w:rsid w:val="00D06F41"/>
    <w:rsid w:val="00D076B5"/>
    <w:rsid w:val="00D07B18"/>
    <w:rsid w:val="00D07BA5"/>
    <w:rsid w:val="00D07FFB"/>
    <w:rsid w:val="00D10885"/>
    <w:rsid w:val="00D11E35"/>
    <w:rsid w:val="00D12A9B"/>
    <w:rsid w:val="00D12AC9"/>
    <w:rsid w:val="00D135C6"/>
    <w:rsid w:val="00D15322"/>
    <w:rsid w:val="00D16917"/>
    <w:rsid w:val="00D204D3"/>
    <w:rsid w:val="00D219E1"/>
    <w:rsid w:val="00D2290C"/>
    <w:rsid w:val="00D23269"/>
    <w:rsid w:val="00D23585"/>
    <w:rsid w:val="00D254B5"/>
    <w:rsid w:val="00D27849"/>
    <w:rsid w:val="00D27951"/>
    <w:rsid w:val="00D3048C"/>
    <w:rsid w:val="00D30AB5"/>
    <w:rsid w:val="00D31C96"/>
    <w:rsid w:val="00D33BA6"/>
    <w:rsid w:val="00D34C0A"/>
    <w:rsid w:val="00D35179"/>
    <w:rsid w:val="00D35208"/>
    <w:rsid w:val="00D362A4"/>
    <w:rsid w:val="00D3727D"/>
    <w:rsid w:val="00D37482"/>
    <w:rsid w:val="00D37AE6"/>
    <w:rsid w:val="00D37D1F"/>
    <w:rsid w:val="00D40BA5"/>
    <w:rsid w:val="00D42231"/>
    <w:rsid w:val="00D426F7"/>
    <w:rsid w:val="00D44D82"/>
    <w:rsid w:val="00D45A76"/>
    <w:rsid w:val="00D462FB"/>
    <w:rsid w:val="00D4751A"/>
    <w:rsid w:val="00D503C6"/>
    <w:rsid w:val="00D52F95"/>
    <w:rsid w:val="00D539F3"/>
    <w:rsid w:val="00D5415A"/>
    <w:rsid w:val="00D5450A"/>
    <w:rsid w:val="00D54D9B"/>
    <w:rsid w:val="00D55113"/>
    <w:rsid w:val="00D564B4"/>
    <w:rsid w:val="00D56CC3"/>
    <w:rsid w:val="00D57BAE"/>
    <w:rsid w:val="00D60A45"/>
    <w:rsid w:val="00D60D25"/>
    <w:rsid w:val="00D6136B"/>
    <w:rsid w:val="00D6244E"/>
    <w:rsid w:val="00D63801"/>
    <w:rsid w:val="00D641E5"/>
    <w:rsid w:val="00D64324"/>
    <w:rsid w:val="00D64C70"/>
    <w:rsid w:val="00D664E3"/>
    <w:rsid w:val="00D66925"/>
    <w:rsid w:val="00D66CFE"/>
    <w:rsid w:val="00D67BF3"/>
    <w:rsid w:val="00D70133"/>
    <w:rsid w:val="00D7261B"/>
    <w:rsid w:val="00D7338B"/>
    <w:rsid w:val="00D73511"/>
    <w:rsid w:val="00D75607"/>
    <w:rsid w:val="00D75C22"/>
    <w:rsid w:val="00D75F62"/>
    <w:rsid w:val="00D76111"/>
    <w:rsid w:val="00D77B76"/>
    <w:rsid w:val="00D8043E"/>
    <w:rsid w:val="00D80772"/>
    <w:rsid w:val="00D81D40"/>
    <w:rsid w:val="00D82DC5"/>
    <w:rsid w:val="00D83075"/>
    <w:rsid w:val="00D8400E"/>
    <w:rsid w:val="00D84B5B"/>
    <w:rsid w:val="00D84CB5"/>
    <w:rsid w:val="00D85714"/>
    <w:rsid w:val="00D87381"/>
    <w:rsid w:val="00D9002F"/>
    <w:rsid w:val="00D90FA4"/>
    <w:rsid w:val="00D92248"/>
    <w:rsid w:val="00D9396D"/>
    <w:rsid w:val="00D93E4E"/>
    <w:rsid w:val="00D94533"/>
    <w:rsid w:val="00D94A19"/>
    <w:rsid w:val="00D95AC9"/>
    <w:rsid w:val="00D97ADA"/>
    <w:rsid w:val="00D97C35"/>
    <w:rsid w:val="00DA085B"/>
    <w:rsid w:val="00DA228E"/>
    <w:rsid w:val="00DA3214"/>
    <w:rsid w:val="00DA38D3"/>
    <w:rsid w:val="00DA42CD"/>
    <w:rsid w:val="00DA5A34"/>
    <w:rsid w:val="00DA60F6"/>
    <w:rsid w:val="00DA6455"/>
    <w:rsid w:val="00DA736F"/>
    <w:rsid w:val="00DA7437"/>
    <w:rsid w:val="00DA7CD2"/>
    <w:rsid w:val="00DB0A2B"/>
    <w:rsid w:val="00DB3C4C"/>
    <w:rsid w:val="00DB4706"/>
    <w:rsid w:val="00DB510F"/>
    <w:rsid w:val="00DB54FD"/>
    <w:rsid w:val="00DB7915"/>
    <w:rsid w:val="00DB7CCA"/>
    <w:rsid w:val="00DC1B9C"/>
    <w:rsid w:val="00DC2789"/>
    <w:rsid w:val="00DC3946"/>
    <w:rsid w:val="00DC4773"/>
    <w:rsid w:val="00DC7587"/>
    <w:rsid w:val="00DC760D"/>
    <w:rsid w:val="00DD05E8"/>
    <w:rsid w:val="00DD0CF6"/>
    <w:rsid w:val="00DD1710"/>
    <w:rsid w:val="00DD2E00"/>
    <w:rsid w:val="00DD3E36"/>
    <w:rsid w:val="00DD5988"/>
    <w:rsid w:val="00DE0ED3"/>
    <w:rsid w:val="00DE10FD"/>
    <w:rsid w:val="00DE1513"/>
    <w:rsid w:val="00DE188F"/>
    <w:rsid w:val="00DE29A5"/>
    <w:rsid w:val="00DE37DF"/>
    <w:rsid w:val="00DE5095"/>
    <w:rsid w:val="00DE50DF"/>
    <w:rsid w:val="00DE5C0A"/>
    <w:rsid w:val="00DE5D51"/>
    <w:rsid w:val="00DE64EE"/>
    <w:rsid w:val="00DE6C23"/>
    <w:rsid w:val="00DE73B0"/>
    <w:rsid w:val="00DE776F"/>
    <w:rsid w:val="00DF0E3B"/>
    <w:rsid w:val="00DF1191"/>
    <w:rsid w:val="00DF183A"/>
    <w:rsid w:val="00DF1FCB"/>
    <w:rsid w:val="00DF3E58"/>
    <w:rsid w:val="00DF3EDC"/>
    <w:rsid w:val="00DF4CD8"/>
    <w:rsid w:val="00DF52A3"/>
    <w:rsid w:val="00DF78A6"/>
    <w:rsid w:val="00E00B59"/>
    <w:rsid w:val="00E00E5C"/>
    <w:rsid w:val="00E013DD"/>
    <w:rsid w:val="00E01CCD"/>
    <w:rsid w:val="00E02325"/>
    <w:rsid w:val="00E028D1"/>
    <w:rsid w:val="00E040D0"/>
    <w:rsid w:val="00E04CFD"/>
    <w:rsid w:val="00E04E35"/>
    <w:rsid w:val="00E06075"/>
    <w:rsid w:val="00E06159"/>
    <w:rsid w:val="00E06EC0"/>
    <w:rsid w:val="00E12042"/>
    <w:rsid w:val="00E12EEE"/>
    <w:rsid w:val="00E1424F"/>
    <w:rsid w:val="00E14FE7"/>
    <w:rsid w:val="00E15DB9"/>
    <w:rsid w:val="00E174DB"/>
    <w:rsid w:val="00E17EDC"/>
    <w:rsid w:val="00E204E2"/>
    <w:rsid w:val="00E21803"/>
    <w:rsid w:val="00E22098"/>
    <w:rsid w:val="00E2213C"/>
    <w:rsid w:val="00E2271C"/>
    <w:rsid w:val="00E22E66"/>
    <w:rsid w:val="00E24611"/>
    <w:rsid w:val="00E2547C"/>
    <w:rsid w:val="00E27F99"/>
    <w:rsid w:val="00E30450"/>
    <w:rsid w:val="00E30455"/>
    <w:rsid w:val="00E31AB4"/>
    <w:rsid w:val="00E337B4"/>
    <w:rsid w:val="00E33D1F"/>
    <w:rsid w:val="00E34252"/>
    <w:rsid w:val="00E3428D"/>
    <w:rsid w:val="00E34418"/>
    <w:rsid w:val="00E34479"/>
    <w:rsid w:val="00E34752"/>
    <w:rsid w:val="00E34A23"/>
    <w:rsid w:val="00E3564D"/>
    <w:rsid w:val="00E35707"/>
    <w:rsid w:val="00E3622B"/>
    <w:rsid w:val="00E37BCE"/>
    <w:rsid w:val="00E4007C"/>
    <w:rsid w:val="00E40902"/>
    <w:rsid w:val="00E41789"/>
    <w:rsid w:val="00E43C15"/>
    <w:rsid w:val="00E44362"/>
    <w:rsid w:val="00E443F8"/>
    <w:rsid w:val="00E460F5"/>
    <w:rsid w:val="00E47EE2"/>
    <w:rsid w:val="00E50D1D"/>
    <w:rsid w:val="00E524FE"/>
    <w:rsid w:val="00E538DD"/>
    <w:rsid w:val="00E55395"/>
    <w:rsid w:val="00E569D3"/>
    <w:rsid w:val="00E57626"/>
    <w:rsid w:val="00E60614"/>
    <w:rsid w:val="00E6075A"/>
    <w:rsid w:val="00E60A74"/>
    <w:rsid w:val="00E60D6A"/>
    <w:rsid w:val="00E62651"/>
    <w:rsid w:val="00E627BC"/>
    <w:rsid w:val="00E62DD3"/>
    <w:rsid w:val="00E639FD"/>
    <w:rsid w:val="00E672E5"/>
    <w:rsid w:val="00E675CB"/>
    <w:rsid w:val="00E70F70"/>
    <w:rsid w:val="00E73187"/>
    <w:rsid w:val="00E73DFE"/>
    <w:rsid w:val="00E7455E"/>
    <w:rsid w:val="00E7571E"/>
    <w:rsid w:val="00E7675A"/>
    <w:rsid w:val="00E769C1"/>
    <w:rsid w:val="00E76FD5"/>
    <w:rsid w:val="00E80934"/>
    <w:rsid w:val="00E813C0"/>
    <w:rsid w:val="00E84B3A"/>
    <w:rsid w:val="00E859BA"/>
    <w:rsid w:val="00E87A63"/>
    <w:rsid w:val="00E9054B"/>
    <w:rsid w:val="00E91EBD"/>
    <w:rsid w:val="00E91F69"/>
    <w:rsid w:val="00E9369A"/>
    <w:rsid w:val="00E9433D"/>
    <w:rsid w:val="00E949FC"/>
    <w:rsid w:val="00E9566F"/>
    <w:rsid w:val="00E971A7"/>
    <w:rsid w:val="00E97E31"/>
    <w:rsid w:val="00EA0F06"/>
    <w:rsid w:val="00EA103A"/>
    <w:rsid w:val="00EA1A2C"/>
    <w:rsid w:val="00EA1C4A"/>
    <w:rsid w:val="00EA3223"/>
    <w:rsid w:val="00EA47A1"/>
    <w:rsid w:val="00EA54FB"/>
    <w:rsid w:val="00EA665A"/>
    <w:rsid w:val="00EB1283"/>
    <w:rsid w:val="00EB3B26"/>
    <w:rsid w:val="00EB4213"/>
    <w:rsid w:val="00EB46F5"/>
    <w:rsid w:val="00EB53B7"/>
    <w:rsid w:val="00EB67A7"/>
    <w:rsid w:val="00EB7DEF"/>
    <w:rsid w:val="00EC169B"/>
    <w:rsid w:val="00EC1810"/>
    <w:rsid w:val="00EC3620"/>
    <w:rsid w:val="00EC38B6"/>
    <w:rsid w:val="00EC48BA"/>
    <w:rsid w:val="00EC691A"/>
    <w:rsid w:val="00EC698C"/>
    <w:rsid w:val="00EC69FB"/>
    <w:rsid w:val="00ED13B3"/>
    <w:rsid w:val="00ED172C"/>
    <w:rsid w:val="00ED1E78"/>
    <w:rsid w:val="00ED2210"/>
    <w:rsid w:val="00ED2C60"/>
    <w:rsid w:val="00ED46D3"/>
    <w:rsid w:val="00ED56FA"/>
    <w:rsid w:val="00ED64BD"/>
    <w:rsid w:val="00ED797C"/>
    <w:rsid w:val="00EE08F7"/>
    <w:rsid w:val="00EE161B"/>
    <w:rsid w:val="00EE17A3"/>
    <w:rsid w:val="00EE1E0A"/>
    <w:rsid w:val="00EE411B"/>
    <w:rsid w:val="00EE44D6"/>
    <w:rsid w:val="00EE5793"/>
    <w:rsid w:val="00EE590D"/>
    <w:rsid w:val="00EE664D"/>
    <w:rsid w:val="00EE6ED1"/>
    <w:rsid w:val="00EE7C0E"/>
    <w:rsid w:val="00EF17A3"/>
    <w:rsid w:val="00EF376D"/>
    <w:rsid w:val="00EF3CF2"/>
    <w:rsid w:val="00EF42D4"/>
    <w:rsid w:val="00EF4620"/>
    <w:rsid w:val="00EF4CD0"/>
    <w:rsid w:val="00EF525C"/>
    <w:rsid w:val="00EF7336"/>
    <w:rsid w:val="00F00BCA"/>
    <w:rsid w:val="00F02312"/>
    <w:rsid w:val="00F0370F"/>
    <w:rsid w:val="00F0380E"/>
    <w:rsid w:val="00F04653"/>
    <w:rsid w:val="00F05B9B"/>
    <w:rsid w:val="00F06BDD"/>
    <w:rsid w:val="00F06D88"/>
    <w:rsid w:val="00F07CDE"/>
    <w:rsid w:val="00F113D2"/>
    <w:rsid w:val="00F12FD7"/>
    <w:rsid w:val="00F147E9"/>
    <w:rsid w:val="00F14A8B"/>
    <w:rsid w:val="00F161F1"/>
    <w:rsid w:val="00F17140"/>
    <w:rsid w:val="00F173EA"/>
    <w:rsid w:val="00F17736"/>
    <w:rsid w:val="00F222A3"/>
    <w:rsid w:val="00F2236D"/>
    <w:rsid w:val="00F22A02"/>
    <w:rsid w:val="00F22F64"/>
    <w:rsid w:val="00F2338B"/>
    <w:rsid w:val="00F237D5"/>
    <w:rsid w:val="00F23850"/>
    <w:rsid w:val="00F23881"/>
    <w:rsid w:val="00F23EE2"/>
    <w:rsid w:val="00F24066"/>
    <w:rsid w:val="00F249EA"/>
    <w:rsid w:val="00F263B2"/>
    <w:rsid w:val="00F265CE"/>
    <w:rsid w:val="00F270E9"/>
    <w:rsid w:val="00F30495"/>
    <w:rsid w:val="00F30E73"/>
    <w:rsid w:val="00F30F16"/>
    <w:rsid w:val="00F31F03"/>
    <w:rsid w:val="00F3229E"/>
    <w:rsid w:val="00F327C7"/>
    <w:rsid w:val="00F33D73"/>
    <w:rsid w:val="00F36809"/>
    <w:rsid w:val="00F36918"/>
    <w:rsid w:val="00F37787"/>
    <w:rsid w:val="00F3796C"/>
    <w:rsid w:val="00F403CA"/>
    <w:rsid w:val="00F4089B"/>
    <w:rsid w:val="00F43098"/>
    <w:rsid w:val="00F44A5D"/>
    <w:rsid w:val="00F44C1B"/>
    <w:rsid w:val="00F46E55"/>
    <w:rsid w:val="00F470B7"/>
    <w:rsid w:val="00F52674"/>
    <w:rsid w:val="00F530CF"/>
    <w:rsid w:val="00F536A6"/>
    <w:rsid w:val="00F54AE9"/>
    <w:rsid w:val="00F55134"/>
    <w:rsid w:val="00F559C7"/>
    <w:rsid w:val="00F560DF"/>
    <w:rsid w:val="00F56A49"/>
    <w:rsid w:val="00F5794A"/>
    <w:rsid w:val="00F609FA"/>
    <w:rsid w:val="00F60F79"/>
    <w:rsid w:val="00F612D1"/>
    <w:rsid w:val="00F6181F"/>
    <w:rsid w:val="00F62227"/>
    <w:rsid w:val="00F629E4"/>
    <w:rsid w:val="00F62F93"/>
    <w:rsid w:val="00F63C82"/>
    <w:rsid w:val="00F650F1"/>
    <w:rsid w:val="00F705B8"/>
    <w:rsid w:val="00F715E5"/>
    <w:rsid w:val="00F72353"/>
    <w:rsid w:val="00F7238B"/>
    <w:rsid w:val="00F728CC"/>
    <w:rsid w:val="00F72AFE"/>
    <w:rsid w:val="00F72BA5"/>
    <w:rsid w:val="00F74B26"/>
    <w:rsid w:val="00F765D7"/>
    <w:rsid w:val="00F76E47"/>
    <w:rsid w:val="00F8017D"/>
    <w:rsid w:val="00F813D7"/>
    <w:rsid w:val="00F82053"/>
    <w:rsid w:val="00F8225B"/>
    <w:rsid w:val="00F83C44"/>
    <w:rsid w:val="00F85C2C"/>
    <w:rsid w:val="00F87209"/>
    <w:rsid w:val="00F87712"/>
    <w:rsid w:val="00F87A17"/>
    <w:rsid w:val="00F9071B"/>
    <w:rsid w:val="00F94348"/>
    <w:rsid w:val="00F946FC"/>
    <w:rsid w:val="00F94E43"/>
    <w:rsid w:val="00F97655"/>
    <w:rsid w:val="00FA0292"/>
    <w:rsid w:val="00FA0495"/>
    <w:rsid w:val="00FA1F1F"/>
    <w:rsid w:val="00FA38FE"/>
    <w:rsid w:val="00FA449E"/>
    <w:rsid w:val="00FA566F"/>
    <w:rsid w:val="00FA6176"/>
    <w:rsid w:val="00FA68BF"/>
    <w:rsid w:val="00FA7069"/>
    <w:rsid w:val="00FA75D5"/>
    <w:rsid w:val="00FB0371"/>
    <w:rsid w:val="00FB0441"/>
    <w:rsid w:val="00FB08D2"/>
    <w:rsid w:val="00FB1075"/>
    <w:rsid w:val="00FB12FA"/>
    <w:rsid w:val="00FB1F9F"/>
    <w:rsid w:val="00FB2B84"/>
    <w:rsid w:val="00FB3607"/>
    <w:rsid w:val="00FB42AD"/>
    <w:rsid w:val="00FB4485"/>
    <w:rsid w:val="00FB568F"/>
    <w:rsid w:val="00FB5CF9"/>
    <w:rsid w:val="00FB67A8"/>
    <w:rsid w:val="00FB6BE1"/>
    <w:rsid w:val="00FC04E2"/>
    <w:rsid w:val="00FC0B54"/>
    <w:rsid w:val="00FC195F"/>
    <w:rsid w:val="00FC1CAF"/>
    <w:rsid w:val="00FC3713"/>
    <w:rsid w:val="00FC4488"/>
    <w:rsid w:val="00FC5364"/>
    <w:rsid w:val="00FC591C"/>
    <w:rsid w:val="00FC7287"/>
    <w:rsid w:val="00FD0753"/>
    <w:rsid w:val="00FD1234"/>
    <w:rsid w:val="00FD1A72"/>
    <w:rsid w:val="00FD2600"/>
    <w:rsid w:val="00FD4235"/>
    <w:rsid w:val="00FD42E8"/>
    <w:rsid w:val="00FD5037"/>
    <w:rsid w:val="00FD6D05"/>
    <w:rsid w:val="00FD7B3C"/>
    <w:rsid w:val="00FE5375"/>
    <w:rsid w:val="00FE5AC2"/>
    <w:rsid w:val="00FE6153"/>
    <w:rsid w:val="00FE7DD0"/>
    <w:rsid w:val="00FF0313"/>
    <w:rsid w:val="00FF0EA7"/>
    <w:rsid w:val="00FF324D"/>
    <w:rsid w:val="00FF585E"/>
    <w:rsid w:val="00FF58F0"/>
    <w:rsid w:val="00FF6EC4"/>
    <w:rsid w:val="00FF7797"/>
    <w:rsid w:val="00FF7BD3"/>
    <w:rsid w:val="00FF7C37"/>
    <w:rsid w:val="01426854"/>
    <w:rsid w:val="0160B309"/>
    <w:rsid w:val="01640F3B"/>
    <w:rsid w:val="02252C9A"/>
    <w:rsid w:val="030B2DDE"/>
    <w:rsid w:val="031F6128"/>
    <w:rsid w:val="03C888B1"/>
    <w:rsid w:val="03DCF81D"/>
    <w:rsid w:val="03FE4D72"/>
    <w:rsid w:val="04297B9C"/>
    <w:rsid w:val="0464730B"/>
    <w:rsid w:val="048E45C1"/>
    <w:rsid w:val="0495FC1F"/>
    <w:rsid w:val="04A9434A"/>
    <w:rsid w:val="04AB66D1"/>
    <w:rsid w:val="04E85A66"/>
    <w:rsid w:val="05228763"/>
    <w:rsid w:val="055B9217"/>
    <w:rsid w:val="05820B4B"/>
    <w:rsid w:val="0657F215"/>
    <w:rsid w:val="06E479BD"/>
    <w:rsid w:val="076644A9"/>
    <w:rsid w:val="07A496C2"/>
    <w:rsid w:val="07A4F8D3"/>
    <w:rsid w:val="081A11F7"/>
    <w:rsid w:val="082C9F78"/>
    <w:rsid w:val="08633B22"/>
    <w:rsid w:val="088C54FA"/>
    <w:rsid w:val="0898FF75"/>
    <w:rsid w:val="0947E071"/>
    <w:rsid w:val="099B2504"/>
    <w:rsid w:val="09D715CB"/>
    <w:rsid w:val="09F2EB72"/>
    <w:rsid w:val="0A5935E2"/>
    <w:rsid w:val="0A6AD4A7"/>
    <w:rsid w:val="0AA8D350"/>
    <w:rsid w:val="0B0F1AEF"/>
    <w:rsid w:val="0B29168E"/>
    <w:rsid w:val="0B2A6848"/>
    <w:rsid w:val="0BD5B23C"/>
    <w:rsid w:val="0BDBC69C"/>
    <w:rsid w:val="0BF1B7F0"/>
    <w:rsid w:val="0C5928ED"/>
    <w:rsid w:val="0DA41392"/>
    <w:rsid w:val="0E2C0125"/>
    <w:rsid w:val="0F371297"/>
    <w:rsid w:val="1041399E"/>
    <w:rsid w:val="1041B958"/>
    <w:rsid w:val="104E1640"/>
    <w:rsid w:val="10523BA7"/>
    <w:rsid w:val="10544FB9"/>
    <w:rsid w:val="1060FF53"/>
    <w:rsid w:val="1061E895"/>
    <w:rsid w:val="10BC48C1"/>
    <w:rsid w:val="112717D1"/>
    <w:rsid w:val="112D23F7"/>
    <w:rsid w:val="1145F913"/>
    <w:rsid w:val="11BB69C4"/>
    <w:rsid w:val="123B090B"/>
    <w:rsid w:val="1249D06C"/>
    <w:rsid w:val="130C2F2B"/>
    <w:rsid w:val="1318A306"/>
    <w:rsid w:val="131F0B2A"/>
    <w:rsid w:val="1362B38D"/>
    <w:rsid w:val="137512B7"/>
    <w:rsid w:val="13EDC05B"/>
    <w:rsid w:val="141B8BFC"/>
    <w:rsid w:val="14485BB0"/>
    <w:rsid w:val="14EB6F9A"/>
    <w:rsid w:val="14EFEE70"/>
    <w:rsid w:val="14FBD17D"/>
    <w:rsid w:val="1505CAA2"/>
    <w:rsid w:val="1533D2D1"/>
    <w:rsid w:val="15377BEE"/>
    <w:rsid w:val="156C04A4"/>
    <w:rsid w:val="16498468"/>
    <w:rsid w:val="175D139D"/>
    <w:rsid w:val="17E9E858"/>
    <w:rsid w:val="17ED2F46"/>
    <w:rsid w:val="18810F62"/>
    <w:rsid w:val="18E23535"/>
    <w:rsid w:val="18F94065"/>
    <w:rsid w:val="1929156D"/>
    <w:rsid w:val="193C4C98"/>
    <w:rsid w:val="1978844E"/>
    <w:rsid w:val="19B9EE9D"/>
    <w:rsid w:val="19D28A78"/>
    <w:rsid w:val="19F80499"/>
    <w:rsid w:val="1A4C134E"/>
    <w:rsid w:val="1A6E6577"/>
    <w:rsid w:val="1AC7DE14"/>
    <w:rsid w:val="1B121E7E"/>
    <w:rsid w:val="1B7E5EE5"/>
    <w:rsid w:val="1BBB2241"/>
    <w:rsid w:val="1BC57D3A"/>
    <w:rsid w:val="1BCF3BBD"/>
    <w:rsid w:val="1BF703FB"/>
    <w:rsid w:val="1BF8BD1D"/>
    <w:rsid w:val="1D0919AE"/>
    <w:rsid w:val="1D71A4D6"/>
    <w:rsid w:val="1D926B14"/>
    <w:rsid w:val="1DD4ECE2"/>
    <w:rsid w:val="1E040189"/>
    <w:rsid w:val="1E2E8C48"/>
    <w:rsid w:val="1EAABD0C"/>
    <w:rsid w:val="1EB9FF3E"/>
    <w:rsid w:val="1F498612"/>
    <w:rsid w:val="1F4E6A4A"/>
    <w:rsid w:val="1F798949"/>
    <w:rsid w:val="1F9B69BE"/>
    <w:rsid w:val="2012938F"/>
    <w:rsid w:val="2025FAD3"/>
    <w:rsid w:val="20654DC9"/>
    <w:rsid w:val="2091D803"/>
    <w:rsid w:val="212879D4"/>
    <w:rsid w:val="2145A34C"/>
    <w:rsid w:val="21DBA844"/>
    <w:rsid w:val="21E5D527"/>
    <w:rsid w:val="220483AA"/>
    <w:rsid w:val="227DAE19"/>
    <w:rsid w:val="227F2DE8"/>
    <w:rsid w:val="22CB629A"/>
    <w:rsid w:val="234AB08F"/>
    <w:rsid w:val="23970866"/>
    <w:rsid w:val="23DBE353"/>
    <w:rsid w:val="23FD42FC"/>
    <w:rsid w:val="244F4FDA"/>
    <w:rsid w:val="2473418B"/>
    <w:rsid w:val="248125DA"/>
    <w:rsid w:val="24CAF3F9"/>
    <w:rsid w:val="25025D58"/>
    <w:rsid w:val="2551E6B2"/>
    <w:rsid w:val="26176065"/>
    <w:rsid w:val="263A7F42"/>
    <w:rsid w:val="2647F5F8"/>
    <w:rsid w:val="26598F7C"/>
    <w:rsid w:val="269A1668"/>
    <w:rsid w:val="26BF4B9F"/>
    <w:rsid w:val="26C68458"/>
    <w:rsid w:val="27134C87"/>
    <w:rsid w:val="274DCFB8"/>
    <w:rsid w:val="2796FF1C"/>
    <w:rsid w:val="27BCF2E0"/>
    <w:rsid w:val="27F86561"/>
    <w:rsid w:val="2827BF4D"/>
    <w:rsid w:val="2839F73B"/>
    <w:rsid w:val="28830676"/>
    <w:rsid w:val="28B699EA"/>
    <w:rsid w:val="28C9B7ED"/>
    <w:rsid w:val="28CB688C"/>
    <w:rsid w:val="2990D35D"/>
    <w:rsid w:val="29B2EBBC"/>
    <w:rsid w:val="29E43321"/>
    <w:rsid w:val="2A482837"/>
    <w:rsid w:val="2A7BC875"/>
    <w:rsid w:val="2ABC505A"/>
    <w:rsid w:val="2AE247F8"/>
    <w:rsid w:val="2AEA3D6B"/>
    <w:rsid w:val="2B682432"/>
    <w:rsid w:val="2B72CAF8"/>
    <w:rsid w:val="2BCCF99B"/>
    <w:rsid w:val="2C0CDCBA"/>
    <w:rsid w:val="2C0DA7A3"/>
    <w:rsid w:val="2C51F4CF"/>
    <w:rsid w:val="2D0455AD"/>
    <w:rsid w:val="2D2E4626"/>
    <w:rsid w:val="2D572C7A"/>
    <w:rsid w:val="2D7F8C08"/>
    <w:rsid w:val="2DE75920"/>
    <w:rsid w:val="2E4EE28C"/>
    <w:rsid w:val="2F053B60"/>
    <w:rsid w:val="2FDF19A4"/>
    <w:rsid w:val="300E9D9B"/>
    <w:rsid w:val="3026060D"/>
    <w:rsid w:val="306FDD97"/>
    <w:rsid w:val="309FBEC6"/>
    <w:rsid w:val="31203E75"/>
    <w:rsid w:val="31AB9842"/>
    <w:rsid w:val="31B8B49C"/>
    <w:rsid w:val="31C15A2A"/>
    <w:rsid w:val="31DE5C24"/>
    <w:rsid w:val="31E47B2A"/>
    <w:rsid w:val="321C3117"/>
    <w:rsid w:val="325FAB14"/>
    <w:rsid w:val="328918B1"/>
    <w:rsid w:val="32987D4E"/>
    <w:rsid w:val="33C89428"/>
    <w:rsid w:val="33D5D401"/>
    <w:rsid w:val="344CFEBF"/>
    <w:rsid w:val="35570804"/>
    <w:rsid w:val="357BBD44"/>
    <w:rsid w:val="35C8F8D6"/>
    <w:rsid w:val="36A6B731"/>
    <w:rsid w:val="37090D5F"/>
    <w:rsid w:val="372B486A"/>
    <w:rsid w:val="376E9C51"/>
    <w:rsid w:val="376FD35C"/>
    <w:rsid w:val="3879E0BC"/>
    <w:rsid w:val="38C9F8AD"/>
    <w:rsid w:val="38F2B279"/>
    <w:rsid w:val="38FA2F8F"/>
    <w:rsid w:val="3934715B"/>
    <w:rsid w:val="396608CF"/>
    <w:rsid w:val="3995141E"/>
    <w:rsid w:val="39954819"/>
    <w:rsid w:val="3A145EB0"/>
    <w:rsid w:val="3A6304DC"/>
    <w:rsid w:val="3A7B1C69"/>
    <w:rsid w:val="3AF411A2"/>
    <w:rsid w:val="3B0B5AFC"/>
    <w:rsid w:val="3B1FA163"/>
    <w:rsid w:val="3B9082DD"/>
    <w:rsid w:val="3BA998EE"/>
    <w:rsid w:val="3BBD42AB"/>
    <w:rsid w:val="3BF0929C"/>
    <w:rsid w:val="3CCEBD8F"/>
    <w:rsid w:val="3CD0F847"/>
    <w:rsid w:val="3CF0C626"/>
    <w:rsid w:val="3D56AD23"/>
    <w:rsid w:val="3D8AA966"/>
    <w:rsid w:val="3DFC7698"/>
    <w:rsid w:val="3E67F712"/>
    <w:rsid w:val="3E93E287"/>
    <w:rsid w:val="3F057E48"/>
    <w:rsid w:val="3F1DCEA7"/>
    <w:rsid w:val="3F46F3D4"/>
    <w:rsid w:val="406F5A66"/>
    <w:rsid w:val="4072DF49"/>
    <w:rsid w:val="4145F51E"/>
    <w:rsid w:val="41A3911E"/>
    <w:rsid w:val="41D41560"/>
    <w:rsid w:val="4214C086"/>
    <w:rsid w:val="43765677"/>
    <w:rsid w:val="438858B3"/>
    <w:rsid w:val="447E902D"/>
    <w:rsid w:val="4570C7F6"/>
    <w:rsid w:val="46FA96BD"/>
    <w:rsid w:val="4741124E"/>
    <w:rsid w:val="4766D0EE"/>
    <w:rsid w:val="4816124B"/>
    <w:rsid w:val="4884F9C5"/>
    <w:rsid w:val="48B8965D"/>
    <w:rsid w:val="496A9CEB"/>
    <w:rsid w:val="49736C9D"/>
    <w:rsid w:val="498190D4"/>
    <w:rsid w:val="49C262AF"/>
    <w:rsid w:val="49CE5A42"/>
    <w:rsid w:val="4A3028FD"/>
    <w:rsid w:val="4A5AEAAA"/>
    <w:rsid w:val="4B37B5C1"/>
    <w:rsid w:val="4BB33B5C"/>
    <w:rsid w:val="4C2C9180"/>
    <w:rsid w:val="4C82D70D"/>
    <w:rsid w:val="4CE8CF97"/>
    <w:rsid w:val="4D8EF684"/>
    <w:rsid w:val="4D9774A5"/>
    <w:rsid w:val="4DE78158"/>
    <w:rsid w:val="4E2C2232"/>
    <w:rsid w:val="4EB11C54"/>
    <w:rsid w:val="4ED90A3F"/>
    <w:rsid w:val="4EDCCDCA"/>
    <w:rsid w:val="4F518FAD"/>
    <w:rsid w:val="4F8C5855"/>
    <w:rsid w:val="4FD8E652"/>
    <w:rsid w:val="4FE0F000"/>
    <w:rsid w:val="500AB0BC"/>
    <w:rsid w:val="503E25D6"/>
    <w:rsid w:val="505B982B"/>
    <w:rsid w:val="5096CB56"/>
    <w:rsid w:val="50BDCD93"/>
    <w:rsid w:val="50CB2CC6"/>
    <w:rsid w:val="5149C699"/>
    <w:rsid w:val="5175FE3B"/>
    <w:rsid w:val="518B92CD"/>
    <w:rsid w:val="518DCCCE"/>
    <w:rsid w:val="5196A0F6"/>
    <w:rsid w:val="51B0D10A"/>
    <w:rsid w:val="51F6B3EF"/>
    <w:rsid w:val="52051208"/>
    <w:rsid w:val="527315F4"/>
    <w:rsid w:val="5276E4B1"/>
    <w:rsid w:val="527FB591"/>
    <w:rsid w:val="5293FF0E"/>
    <w:rsid w:val="5298E6CB"/>
    <w:rsid w:val="52B1427F"/>
    <w:rsid w:val="52C38BEE"/>
    <w:rsid w:val="52D747DB"/>
    <w:rsid w:val="53043F25"/>
    <w:rsid w:val="53655817"/>
    <w:rsid w:val="53CD5595"/>
    <w:rsid w:val="53F44434"/>
    <w:rsid w:val="544DEA87"/>
    <w:rsid w:val="54648B68"/>
    <w:rsid w:val="54E0F36A"/>
    <w:rsid w:val="55C3A840"/>
    <w:rsid w:val="55F8AE05"/>
    <w:rsid w:val="567C555E"/>
    <w:rsid w:val="57325092"/>
    <w:rsid w:val="573B8A1D"/>
    <w:rsid w:val="574FA0D1"/>
    <w:rsid w:val="576EB620"/>
    <w:rsid w:val="5789D0A0"/>
    <w:rsid w:val="578AC67A"/>
    <w:rsid w:val="57AFAD53"/>
    <w:rsid w:val="5819829A"/>
    <w:rsid w:val="5852B2BC"/>
    <w:rsid w:val="58965B4D"/>
    <w:rsid w:val="58BEE188"/>
    <w:rsid w:val="58CA3E52"/>
    <w:rsid w:val="5984FADE"/>
    <w:rsid w:val="59E312B5"/>
    <w:rsid w:val="5AC95BE4"/>
    <w:rsid w:val="5AE147A0"/>
    <w:rsid w:val="5B58F45D"/>
    <w:rsid w:val="5BC1653A"/>
    <w:rsid w:val="5BD35BBD"/>
    <w:rsid w:val="5BDB0D33"/>
    <w:rsid w:val="5C93FC50"/>
    <w:rsid w:val="5CC8E2E6"/>
    <w:rsid w:val="5D015135"/>
    <w:rsid w:val="5D37CC26"/>
    <w:rsid w:val="5D82204C"/>
    <w:rsid w:val="5DE2CBEB"/>
    <w:rsid w:val="5E94EB54"/>
    <w:rsid w:val="5F246160"/>
    <w:rsid w:val="60B1511A"/>
    <w:rsid w:val="60B46971"/>
    <w:rsid w:val="60F85295"/>
    <w:rsid w:val="61679288"/>
    <w:rsid w:val="618ABB92"/>
    <w:rsid w:val="6213CCFD"/>
    <w:rsid w:val="6238B2DD"/>
    <w:rsid w:val="625E64EF"/>
    <w:rsid w:val="626D2120"/>
    <w:rsid w:val="6275CCAE"/>
    <w:rsid w:val="62B3C0C4"/>
    <w:rsid w:val="6354C72C"/>
    <w:rsid w:val="63563E47"/>
    <w:rsid w:val="636D3AA5"/>
    <w:rsid w:val="638A9DD1"/>
    <w:rsid w:val="63BEC91C"/>
    <w:rsid w:val="63D925B4"/>
    <w:rsid w:val="640297DF"/>
    <w:rsid w:val="64538B92"/>
    <w:rsid w:val="64599FF9"/>
    <w:rsid w:val="649075EC"/>
    <w:rsid w:val="64F8890A"/>
    <w:rsid w:val="651930F5"/>
    <w:rsid w:val="6519E7BB"/>
    <w:rsid w:val="6546579E"/>
    <w:rsid w:val="6564E155"/>
    <w:rsid w:val="656735C0"/>
    <w:rsid w:val="65751CD3"/>
    <w:rsid w:val="6593F9FE"/>
    <w:rsid w:val="65B47795"/>
    <w:rsid w:val="65B64506"/>
    <w:rsid w:val="661746CB"/>
    <w:rsid w:val="6619732C"/>
    <w:rsid w:val="6624AE51"/>
    <w:rsid w:val="6678AB79"/>
    <w:rsid w:val="66C423E1"/>
    <w:rsid w:val="6763D357"/>
    <w:rsid w:val="67E34366"/>
    <w:rsid w:val="6840CC28"/>
    <w:rsid w:val="686277EC"/>
    <w:rsid w:val="687FACF8"/>
    <w:rsid w:val="68844910"/>
    <w:rsid w:val="68C7E97B"/>
    <w:rsid w:val="68CA6EAE"/>
    <w:rsid w:val="69130022"/>
    <w:rsid w:val="694FDBA7"/>
    <w:rsid w:val="69AAC238"/>
    <w:rsid w:val="6A56F96A"/>
    <w:rsid w:val="6AA30074"/>
    <w:rsid w:val="6B1D53F6"/>
    <w:rsid w:val="6B6965D2"/>
    <w:rsid w:val="6B7752C2"/>
    <w:rsid w:val="6B9C853B"/>
    <w:rsid w:val="6CB085C6"/>
    <w:rsid w:val="6D62350D"/>
    <w:rsid w:val="6DCF1CC3"/>
    <w:rsid w:val="6DFFFC58"/>
    <w:rsid w:val="6E78C0A5"/>
    <w:rsid w:val="6F7D2F51"/>
    <w:rsid w:val="6FEAD8A6"/>
    <w:rsid w:val="702792F4"/>
    <w:rsid w:val="70290497"/>
    <w:rsid w:val="70370D72"/>
    <w:rsid w:val="7108B07E"/>
    <w:rsid w:val="7118C662"/>
    <w:rsid w:val="7154389F"/>
    <w:rsid w:val="717132C6"/>
    <w:rsid w:val="72148DDA"/>
    <w:rsid w:val="7218ADF2"/>
    <w:rsid w:val="72B09F0B"/>
    <w:rsid w:val="72D389C7"/>
    <w:rsid w:val="7301EB2D"/>
    <w:rsid w:val="733A0062"/>
    <w:rsid w:val="73871AFF"/>
    <w:rsid w:val="7421F69B"/>
    <w:rsid w:val="7574423D"/>
    <w:rsid w:val="7588BE1D"/>
    <w:rsid w:val="75DB806C"/>
    <w:rsid w:val="7614ADB5"/>
    <w:rsid w:val="76355CF3"/>
    <w:rsid w:val="7642CA17"/>
    <w:rsid w:val="76CCB333"/>
    <w:rsid w:val="76D83FC6"/>
    <w:rsid w:val="76E66764"/>
    <w:rsid w:val="770D10FD"/>
    <w:rsid w:val="77656595"/>
    <w:rsid w:val="784A2FC6"/>
    <w:rsid w:val="7913C061"/>
    <w:rsid w:val="79563117"/>
    <w:rsid w:val="795C0FED"/>
    <w:rsid w:val="797AABFF"/>
    <w:rsid w:val="79BA6B59"/>
    <w:rsid w:val="7A0DB424"/>
    <w:rsid w:val="7A223613"/>
    <w:rsid w:val="7A2CBBBF"/>
    <w:rsid w:val="7A7F805C"/>
    <w:rsid w:val="7AA14132"/>
    <w:rsid w:val="7AE2423E"/>
    <w:rsid w:val="7B40A378"/>
    <w:rsid w:val="7B73F821"/>
    <w:rsid w:val="7BC61679"/>
    <w:rsid w:val="7BE617A7"/>
    <w:rsid w:val="7CA18F6F"/>
    <w:rsid w:val="7CA50693"/>
    <w:rsid w:val="7D1E6DA2"/>
    <w:rsid w:val="7DA8A257"/>
    <w:rsid w:val="7DC31FE2"/>
    <w:rsid w:val="7DF36C7A"/>
    <w:rsid w:val="7DF7A3A5"/>
    <w:rsid w:val="7E0C1A35"/>
    <w:rsid w:val="7E8F7138"/>
    <w:rsid w:val="7EA116AF"/>
    <w:rsid w:val="7EE9E0B5"/>
    <w:rsid w:val="7F5FFB6A"/>
    <w:rsid w:val="7F7EF252"/>
    <w:rsid w:val="7F9FFC6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531D35"/>
  <w15:chartTrackingRefBased/>
  <w15:docId w15:val="{EDB281BB-B1E6-438B-9C86-A84C12820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2AD"/>
    <w:pPr>
      <w:spacing w:before="200" w:after="200" w:line="276" w:lineRule="auto"/>
      <w:jc w:val="both"/>
      <w:textAlignment w:val="baseline"/>
    </w:pPr>
    <w:rPr>
      <w:rFonts w:ascii="Segoe UI Light" w:eastAsia="Times New Roman" w:hAnsi="Segoe UI Light" w:cs="Segoe UI Light"/>
      <w:sz w:val="20"/>
      <w:lang w:eastAsia="lv-LV"/>
    </w:rPr>
  </w:style>
  <w:style w:type="paragraph" w:styleId="Heading1">
    <w:name w:val="heading 1"/>
    <w:basedOn w:val="Normal"/>
    <w:next w:val="Normal"/>
    <w:link w:val="Heading1Char"/>
    <w:uiPriority w:val="9"/>
    <w:qFormat/>
    <w:rsid w:val="004603DB"/>
    <w:pPr>
      <w:keepNext/>
      <w:keepLines/>
      <w:numPr>
        <w:numId w:val="8"/>
      </w:numPr>
      <w:spacing w:before="460" w:after="80"/>
      <w:ind w:left="425" w:hanging="425"/>
      <w:jc w:val="left"/>
      <w:outlineLvl w:val="0"/>
    </w:pPr>
    <w:rPr>
      <w:rFonts w:ascii="Times New Roman" w:eastAsiaTheme="majorEastAsia" w:hAnsi="Times New Roman" w:cs="Times New Roman"/>
      <w:b/>
      <w:bCs/>
      <w:color w:val="000000" w:themeColor="text1"/>
      <w:sz w:val="52"/>
      <w:szCs w:val="72"/>
    </w:rPr>
  </w:style>
  <w:style w:type="paragraph" w:styleId="Heading2">
    <w:name w:val="heading 2"/>
    <w:basedOn w:val="Normal"/>
    <w:next w:val="Normal"/>
    <w:link w:val="Heading2Char"/>
    <w:uiPriority w:val="9"/>
    <w:unhideWhenUsed/>
    <w:qFormat/>
    <w:rsid w:val="004212CF"/>
    <w:pPr>
      <w:keepNext/>
      <w:keepLines/>
      <w:numPr>
        <w:ilvl w:val="1"/>
        <w:numId w:val="8"/>
      </w:numPr>
      <w:spacing w:before="300"/>
      <w:ind w:left="709"/>
      <w:outlineLvl w:val="1"/>
    </w:pPr>
    <w:rPr>
      <w:rFonts w:ascii="Times New Roman" w:eastAsiaTheme="majorEastAsia" w:hAnsi="Times New Roman" w:cs="Times New Roman"/>
      <w:b/>
      <w:bCs/>
      <w:color w:val="000000" w:themeColor="text1"/>
      <w:sz w:val="36"/>
      <w:szCs w:val="40"/>
    </w:rPr>
  </w:style>
  <w:style w:type="paragraph" w:styleId="Heading3">
    <w:name w:val="heading 3"/>
    <w:basedOn w:val="Heading2"/>
    <w:next w:val="Normal"/>
    <w:link w:val="Heading3Char"/>
    <w:uiPriority w:val="9"/>
    <w:unhideWhenUsed/>
    <w:qFormat/>
    <w:rsid w:val="004212CF"/>
    <w:pPr>
      <w:numPr>
        <w:ilvl w:val="2"/>
      </w:numPr>
      <w:outlineLvl w:val="2"/>
    </w:pPr>
    <w:rPr>
      <w:i/>
      <w:iCs/>
      <w:sz w:val="28"/>
      <w:szCs w:val="32"/>
    </w:rPr>
  </w:style>
  <w:style w:type="paragraph" w:styleId="Heading4">
    <w:name w:val="heading 4"/>
    <w:basedOn w:val="Normal"/>
    <w:next w:val="Normal"/>
    <w:link w:val="Heading4Char"/>
    <w:uiPriority w:val="9"/>
    <w:semiHidden/>
    <w:unhideWhenUsed/>
    <w:qFormat/>
    <w:rsid w:val="006D5C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C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C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C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C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C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3DB"/>
    <w:rPr>
      <w:rFonts w:ascii="Times New Roman" w:eastAsiaTheme="majorEastAsia" w:hAnsi="Times New Roman" w:cs="Times New Roman"/>
      <w:b/>
      <w:bCs/>
      <w:color w:val="000000" w:themeColor="text1"/>
      <w:sz w:val="52"/>
      <w:szCs w:val="72"/>
      <w:lang w:eastAsia="lv-LV"/>
    </w:rPr>
  </w:style>
  <w:style w:type="character" w:customStyle="1" w:styleId="Heading2Char">
    <w:name w:val="Heading 2 Char"/>
    <w:basedOn w:val="DefaultParagraphFont"/>
    <w:link w:val="Heading2"/>
    <w:uiPriority w:val="9"/>
    <w:rsid w:val="004212CF"/>
    <w:rPr>
      <w:rFonts w:ascii="Times New Roman" w:eastAsiaTheme="majorEastAsia" w:hAnsi="Times New Roman" w:cs="Times New Roman"/>
      <w:b/>
      <w:bCs/>
      <w:color w:val="000000" w:themeColor="text1"/>
      <w:sz w:val="36"/>
      <w:szCs w:val="40"/>
      <w:lang w:eastAsia="lv-LV"/>
    </w:rPr>
  </w:style>
  <w:style w:type="character" w:customStyle="1" w:styleId="Heading3Char">
    <w:name w:val="Heading 3 Char"/>
    <w:basedOn w:val="DefaultParagraphFont"/>
    <w:link w:val="Heading3"/>
    <w:uiPriority w:val="9"/>
    <w:rsid w:val="004212CF"/>
    <w:rPr>
      <w:rFonts w:ascii="Times New Roman" w:eastAsiaTheme="majorEastAsia" w:hAnsi="Times New Roman" w:cs="Times New Roman"/>
      <w:b/>
      <w:bCs/>
      <w:i/>
      <w:iCs/>
      <w:color w:val="000000" w:themeColor="text1"/>
      <w:sz w:val="28"/>
      <w:szCs w:val="32"/>
      <w:lang w:eastAsia="lv-LV"/>
    </w:rPr>
  </w:style>
  <w:style w:type="character" w:customStyle="1" w:styleId="Heading4Char">
    <w:name w:val="Heading 4 Char"/>
    <w:basedOn w:val="DefaultParagraphFont"/>
    <w:link w:val="Heading4"/>
    <w:uiPriority w:val="9"/>
    <w:semiHidden/>
    <w:rsid w:val="006D5C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C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C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C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C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C75"/>
    <w:rPr>
      <w:rFonts w:eastAsiaTheme="majorEastAsia" w:cstheme="majorBidi"/>
      <w:color w:val="272727" w:themeColor="text1" w:themeTint="D8"/>
    </w:rPr>
  </w:style>
  <w:style w:type="paragraph" w:styleId="Title">
    <w:name w:val="Title"/>
    <w:basedOn w:val="Normal"/>
    <w:next w:val="Normal"/>
    <w:link w:val="TitleChar"/>
    <w:uiPriority w:val="10"/>
    <w:qFormat/>
    <w:rsid w:val="006D5C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C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C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C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C75"/>
    <w:pPr>
      <w:spacing w:before="160"/>
      <w:jc w:val="center"/>
    </w:pPr>
    <w:rPr>
      <w:i/>
      <w:iCs/>
      <w:color w:val="404040" w:themeColor="text1" w:themeTint="BF"/>
    </w:rPr>
  </w:style>
  <w:style w:type="character" w:customStyle="1" w:styleId="QuoteChar">
    <w:name w:val="Quote Char"/>
    <w:basedOn w:val="DefaultParagraphFont"/>
    <w:link w:val="Quote"/>
    <w:uiPriority w:val="29"/>
    <w:rsid w:val="006D5C75"/>
    <w:rPr>
      <w:i/>
      <w:iCs/>
      <w:color w:val="404040" w:themeColor="text1" w:themeTint="BF"/>
    </w:rPr>
  </w:style>
  <w:style w:type="paragraph" w:styleId="ListParagraph">
    <w:name w:val="List Paragraph"/>
    <w:basedOn w:val="Normal"/>
    <w:link w:val="ListParagraphChar"/>
    <w:uiPriority w:val="34"/>
    <w:qFormat/>
    <w:rsid w:val="00FB42AD"/>
    <w:pPr>
      <w:ind w:left="720"/>
    </w:pPr>
  </w:style>
  <w:style w:type="character" w:styleId="IntenseEmphasis">
    <w:name w:val="Intense Emphasis"/>
    <w:basedOn w:val="DefaultParagraphFont"/>
    <w:uiPriority w:val="21"/>
    <w:qFormat/>
    <w:rsid w:val="006D5C75"/>
    <w:rPr>
      <w:i/>
      <w:iCs/>
      <w:color w:val="0F4761" w:themeColor="accent1" w:themeShade="BF"/>
    </w:rPr>
  </w:style>
  <w:style w:type="paragraph" w:styleId="IntenseQuote">
    <w:name w:val="Intense Quote"/>
    <w:basedOn w:val="Normal"/>
    <w:next w:val="Normal"/>
    <w:link w:val="IntenseQuoteChar"/>
    <w:uiPriority w:val="30"/>
    <w:qFormat/>
    <w:rsid w:val="006D5C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C75"/>
    <w:rPr>
      <w:i/>
      <w:iCs/>
      <w:color w:val="0F4761" w:themeColor="accent1" w:themeShade="BF"/>
    </w:rPr>
  </w:style>
  <w:style w:type="character" w:styleId="IntenseReference">
    <w:name w:val="Intense Reference"/>
    <w:basedOn w:val="DefaultParagraphFont"/>
    <w:uiPriority w:val="32"/>
    <w:qFormat/>
    <w:rsid w:val="006D5C75"/>
    <w:rPr>
      <w:b/>
      <w:bCs/>
      <w:smallCaps/>
      <w:color w:val="0F4761" w:themeColor="accent1" w:themeShade="BF"/>
      <w:spacing w:val="5"/>
    </w:rPr>
  </w:style>
  <w:style w:type="paragraph" w:customStyle="1" w:styleId="msonormal0">
    <w:name w:val="msonormal"/>
    <w:basedOn w:val="Normal"/>
    <w:rsid w:val="006D5C75"/>
    <w:pPr>
      <w:spacing w:before="100" w:beforeAutospacing="1" w:after="100" w:afterAutospacing="1" w:line="240" w:lineRule="auto"/>
    </w:pPr>
    <w:rPr>
      <w:rFonts w:ascii="Times New Roman" w:hAnsi="Times New Roman" w:cs="Times New Roman"/>
      <w:sz w:val="24"/>
      <w:szCs w:val="24"/>
    </w:rPr>
  </w:style>
  <w:style w:type="paragraph" w:customStyle="1" w:styleId="paragraph">
    <w:name w:val="paragraph"/>
    <w:basedOn w:val="Normal"/>
    <w:rsid w:val="006D5C75"/>
    <w:pPr>
      <w:spacing w:before="100" w:beforeAutospacing="1" w:after="100" w:afterAutospacing="1" w:line="240" w:lineRule="auto"/>
    </w:pPr>
    <w:rPr>
      <w:rFonts w:ascii="Times New Roman" w:hAnsi="Times New Roman" w:cs="Times New Roman"/>
      <w:sz w:val="24"/>
      <w:szCs w:val="24"/>
    </w:rPr>
  </w:style>
  <w:style w:type="character" w:customStyle="1" w:styleId="eop">
    <w:name w:val="eop"/>
    <w:basedOn w:val="DefaultParagraphFont"/>
    <w:rsid w:val="006D5C75"/>
  </w:style>
  <w:style w:type="character" w:customStyle="1" w:styleId="textrun">
    <w:name w:val="textrun"/>
    <w:basedOn w:val="DefaultParagraphFont"/>
    <w:rsid w:val="006D5C75"/>
  </w:style>
  <w:style w:type="character" w:customStyle="1" w:styleId="normaltextrun">
    <w:name w:val="normaltextrun"/>
    <w:basedOn w:val="DefaultParagraphFont"/>
    <w:rsid w:val="006D5C75"/>
  </w:style>
  <w:style w:type="character" w:customStyle="1" w:styleId="pagebreakblob">
    <w:name w:val="pagebreakblob"/>
    <w:basedOn w:val="DefaultParagraphFont"/>
    <w:rsid w:val="006D5C75"/>
  </w:style>
  <w:style w:type="character" w:customStyle="1" w:styleId="pagebreakborderspan">
    <w:name w:val="pagebreakborderspan"/>
    <w:basedOn w:val="DefaultParagraphFont"/>
    <w:rsid w:val="006D5C75"/>
  </w:style>
  <w:style w:type="character" w:customStyle="1" w:styleId="pagebreaktextspan">
    <w:name w:val="pagebreaktextspan"/>
    <w:basedOn w:val="DefaultParagraphFont"/>
    <w:rsid w:val="006D5C75"/>
  </w:style>
  <w:style w:type="character" w:customStyle="1" w:styleId="contentcontrolboundarysink">
    <w:name w:val="contentcontrolboundarysink"/>
    <w:basedOn w:val="DefaultParagraphFont"/>
    <w:rsid w:val="006D5C75"/>
  </w:style>
  <w:style w:type="character" w:customStyle="1" w:styleId="contentcontrol">
    <w:name w:val="contentcontrol"/>
    <w:basedOn w:val="DefaultParagraphFont"/>
    <w:rsid w:val="006D5C75"/>
  </w:style>
  <w:style w:type="character" w:customStyle="1" w:styleId="superscript">
    <w:name w:val="superscript"/>
    <w:basedOn w:val="DefaultParagraphFont"/>
    <w:rsid w:val="006D5C75"/>
  </w:style>
  <w:style w:type="paragraph" w:customStyle="1" w:styleId="outlineelement">
    <w:name w:val="outlineelement"/>
    <w:basedOn w:val="Normal"/>
    <w:rsid w:val="006D5C75"/>
    <w:pPr>
      <w:spacing w:before="100" w:beforeAutospacing="1" w:after="100" w:afterAutospacing="1" w:line="240" w:lineRule="auto"/>
    </w:pPr>
    <w:rPr>
      <w:rFonts w:ascii="Times New Roman" w:hAnsi="Times New Roman" w:cs="Times New Roman"/>
      <w:sz w:val="24"/>
      <w:szCs w:val="24"/>
    </w:rPr>
  </w:style>
  <w:style w:type="character" w:customStyle="1" w:styleId="fieldrange">
    <w:name w:val="fieldrange"/>
    <w:basedOn w:val="DefaultParagraphFont"/>
    <w:rsid w:val="006D5C75"/>
  </w:style>
  <w:style w:type="character" w:customStyle="1" w:styleId="scxw196204446">
    <w:name w:val="scxw196204446"/>
    <w:basedOn w:val="DefaultParagraphFont"/>
    <w:rsid w:val="006D5C75"/>
  </w:style>
  <w:style w:type="character" w:customStyle="1" w:styleId="wacimagecontainer">
    <w:name w:val="wacimagecontainer"/>
    <w:basedOn w:val="DefaultParagraphFont"/>
    <w:rsid w:val="006D5C75"/>
  </w:style>
  <w:style w:type="character" w:customStyle="1" w:styleId="wacimageborder">
    <w:name w:val="wacimageborder"/>
    <w:basedOn w:val="DefaultParagraphFont"/>
    <w:rsid w:val="006D5C75"/>
  </w:style>
  <w:style w:type="character" w:styleId="Hyperlink">
    <w:name w:val="Hyperlink"/>
    <w:basedOn w:val="DefaultParagraphFont"/>
    <w:uiPriority w:val="99"/>
    <w:unhideWhenUsed/>
    <w:rsid w:val="006D5C75"/>
    <w:rPr>
      <w:color w:val="0000FF"/>
      <w:u w:val="single"/>
    </w:rPr>
  </w:style>
  <w:style w:type="character" w:styleId="FollowedHyperlink">
    <w:name w:val="FollowedHyperlink"/>
    <w:basedOn w:val="DefaultParagraphFont"/>
    <w:uiPriority w:val="99"/>
    <w:semiHidden/>
    <w:unhideWhenUsed/>
    <w:rsid w:val="006D5C75"/>
    <w:rPr>
      <w:color w:val="800080"/>
      <w:u w:val="single"/>
    </w:rPr>
  </w:style>
  <w:style w:type="character" w:customStyle="1" w:styleId="wacimagegroupcontainer">
    <w:name w:val="wacimagegroupcontainer"/>
    <w:basedOn w:val="DefaultParagraphFont"/>
    <w:rsid w:val="006D5C75"/>
  </w:style>
  <w:style w:type="character" w:customStyle="1" w:styleId="tabrun">
    <w:name w:val="tabrun"/>
    <w:basedOn w:val="DefaultParagraphFont"/>
    <w:rsid w:val="006D5C75"/>
  </w:style>
  <w:style w:type="character" w:customStyle="1" w:styleId="tabchar">
    <w:name w:val="tabchar"/>
    <w:basedOn w:val="DefaultParagraphFont"/>
    <w:rsid w:val="006D5C75"/>
  </w:style>
  <w:style w:type="character" w:customStyle="1" w:styleId="tableaderchars">
    <w:name w:val="tableaderchars"/>
    <w:basedOn w:val="DefaultParagraphFont"/>
    <w:rsid w:val="006D5C75"/>
  </w:style>
  <w:style w:type="table" w:styleId="TableGrid">
    <w:name w:val="Table Grid"/>
    <w:basedOn w:val="TableNormal"/>
    <w:uiPriority w:val="39"/>
    <w:rsid w:val="006F796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86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D26"/>
  </w:style>
  <w:style w:type="paragraph" w:styleId="Footer">
    <w:name w:val="footer"/>
    <w:basedOn w:val="Normal"/>
    <w:link w:val="FooterChar"/>
    <w:uiPriority w:val="99"/>
    <w:unhideWhenUsed/>
    <w:rsid w:val="00386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D26"/>
  </w:style>
  <w:style w:type="character" w:styleId="FootnoteReference">
    <w:name w:val="footnote reference"/>
    <w:basedOn w:val="DefaultParagraphFont"/>
    <w:uiPriority w:val="99"/>
    <w:semiHidden/>
    <w:unhideWhenUsed/>
    <w:rsid w:val="00386D26"/>
    <w:rPr>
      <w:vertAlign w:val="superscript"/>
    </w:rPr>
  </w:style>
  <w:style w:type="character" w:customStyle="1" w:styleId="FootnoteTextChar">
    <w:name w:val="Footnote Text Char"/>
    <w:basedOn w:val="DefaultParagraphFont"/>
    <w:link w:val="FootnoteText"/>
    <w:uiPriority w:val="99"/>
    <w:rsid w:val="00386D26"/>
    <w:rPr>
      <w:sz w:val="20"/>
      <w:szCs w:val="20"/>
    </w:rPr>
  </w:style>
  <w:style w:type="paragraph" w:styleId="FootnoteText">
    <w:name w:val="footnote text"/>
    <w:basedOn w:val="Normal"/>
    <w:link w:val="FootnoteTextChar"/>
    <w:uiPriority w:val="99"/>
    <w:unhideWhenUsed/>
    <w:rsid w:val="00386D26"/>
    <w:pPr>
      <w:spacing w:after="0" w:line="240" w:lineRule="auto"/>
    </w:pPr>
    <w:rPr>
      <w:szCs w:val="20"/>
    </w:rPr>
  </w:style>
  <w:style w:type="character" w:customStyle="1" w:styleId="VrestekstsRakstz1">
    <w:name w:val="Vēres teksts Rakstz.1"/>
    <w:basedOn w:val="DefaultParagraphFont"/>
    <w:uiPriority w:val="99"/>
    <w:semiHidden/>
    <w:rsid w:val="00386D26"/>
    <w:rPr>
      <w:sz w:val="20"/>
      <w:szCs w:val="20"/>
    </w:rPr>
  </w:style>
  <w:style w:type="paragraph" w:customStyle="1" w:styleId="References">
    <w:name w:val="References"/>
    <w:basedOn w:val="FootnoteText"/>
    <w:link w:val="ReferencesChar"/>
    <w:qFormat/>
    <w:rsid w:val="00D03840"/>
    <w:rPr>
      <w:rFonts w:ascii="Times New Roman" w:hAnsi="Times New Roman" w:cs="Times New Roman"/>
    </w:rPr>
  </w:style>
  <w:style w:type="character" w:customStyle="1" w:styleId="ReferencesChar">
    <w:name w:val="References Char"/>
    <w:basedOn w:val="DefaultParagraphFont"/>
    <w:link w:val="References"/>
    <w:rsid w:val="00D03840"/>
    <w:rPr>
      <w:rFonts w:ascii="Times New Roman" w:eastAsia="Times New Roman" w:hAnsi="Times New Roman" w:cs="Times New Roman"/>
      <w:sz w:val="20"/>
      <w:szCs w:val="20"/>
      <w:lang w:eastAsia="lv-LV"/>
    </w:rPr>
  </w:style>
  <w:style w:type="paragraph" w:styleId="TOCHeading">
    <w:name w:val="TOC Heading"/>
    <w:basedOn w:val="Heading1"/>
    <w:next w:val="Normal"/>
    <w:uiPriority w:val="39"/>
    <w:unhideWhenUsed/>
    <w:qFormat/>
    <w:rsid w:val="000D729F"/>
    <w:pPr>
      <w:numPr>
        <w:numId w:val="0"/>
      </w:numPr>
      <w:spacing w:before="240" w:after="0"/>
      <w:outlineLvl w:val="9"/>
    </w:pPr>
    <w:rPr>
      <w:rFonts w:asciiTheme="majorHAnsi" w:hAnsiTheme="majorHAnsi"/>
      <w:color w:val="0F4761" w:themeColor="accent1" w:themeShade="BF"/>
      <w:szCs w:val="32"/>
    </w:rPr>
  </w:style>
  <w:style w:type="paragraph" w:styleId="TOC1">
    <w:name w:val="toc 1"/>
    <w:basedOn w:val="Normal"/>
    <w:next w:val="Normal"/>
    <w:autoRedefine/>
    <w:uiPriority w:val="39"/>
    <w:unhideWhenUsed/>
    <w:rsid w:val="008617FA"/>
    <w:pPr>
      <w:tabs>
        <w:tab w:val="right" w:leader="dot" w:pos="9323"/>
      </w:tabs>
      <w:spacing w:before="0" w:after="0" w:line="240" w:lineRule="auto"/>
      <w:jc w:val="left"/>
    </w:pPr>
  </w:style>
  <w:style w:type="paragraph" w:styleId="TOC2">
    <w:name w:val="toc 2"/>
    <w:basedOn w:val="Normal"/>
    <w:next w:val="Normal"/>
    <w:autoRedefine/>
    <w:uiPriority w:val="39"/>
    <w:unhideWhenUsed/>
    <w:rsid w:val="000D729F"/>
    <w:pPr>
      <w:spacing w:after="100"/>
      <w:ind w:left="220"/>
    </w:pPr>
  </w:style>
  <w:style w:type="character" w:styleId="UnresolvedMention">
    <w:name w:val="Unresolved Mention"/>
    <w:basedOn w:val="DefaultParagraphFont"/>
    <w:uiPriority w:val="99"/>
    <w:semiHidden/>
    <w:unhideWhenUsed/>
    <w:rsid w:val="00D3727D"/>
    <w:rPr>
      <w:color w:val="605E5C"/>
      <w:shd w:val="clear" w:color="auto" w:fill="E1DFDD"/>
    </w:rPr>
  </w:style>
  <w:style w:type="paragraph" w:styleId="CommentText">
    <w:name w:val="annotation text"/>
    <w:basedOn w:val="Normal"/>
    <w:link w:val="CommentTextChar"/>
    <w:uiPriority w:val="99"/>
    <w:unhideWhenUsed/>
    <w:rsid w:val="00AC194F"/>
    <w:pPr>
      <w:spacing w:line="240" w:lineRule="auto"/>
    </w:pPr>
    <w:rPr>
      <w:szCs w:val="20"/>
    </w:rPr>
  </w:style>
  <w:style w:type="character" w:customStyle="1" w:styleId="CommentTextChar">
    <w:name w:val="Comment Text Char"/>
    <w:basedOn w:val="DefaultParagraphFont"/>
    <w:link w:val="CommentText"/>
    <w:uiPriority w:val="99"/>
    <w:rsid w:val="00AC194F"/>
    <w:rPr>
      <w:sz w:val="20"/>
      <w:szCs w:val="20"/>
    </w:rPr>
  </w:style>
  <w:style w:type="character" w:styleId="CommentReference">
    <w:name w:val="annotation reference"/>
    <w:basedOn w:val="DefaultParagraphFont"/>
    <w:uiPriority w:val="99"/>
    <w:semiHidden/>
    <w:unhideWhenUsed/>
    <w:rsid w:val="00AC194F"/>
    <w:rPr>
      <w:sz w:val="16"/>
      <w:szCs w:val="16"/>
    </w:rPr>
  </w:style>
  <w:style w:type="paragraph" w:customStyle="1" w:styleId="Tabulas">
    <w:name w:val="Tabulas"/>
    <w:basedOn w:val="Normal"/>
    <w:link w:val="TabulasChar"/>
    <w:qFormat/>
    <w:rsid w:val="00FB42AD"/>
    <w:pPr>
      <w:spacing w:before="40" w:after="40" w:line="240" w:lineRule="auto"/>
    </w:pPr>
    <w:rPr>
      <w:rFonts w:eastAsia="Segoe UI Light"/>
      <w:szCs w:val="20"/>
    </w:rPr>
  </w:style>
  <w:style w:type="character" w:customStyle="1" w:styleId="TabulasChar">
    <w:name w:val="Tabulas Char"/>
    <w:basedOn w:val="DefaultParagraphFont"/>
    <w:link w:val="Tabulas"/>
    <w:rsid w:val="00FB42AD"/>
    <w:rPr>
      <w:rFonts w:ascii="Segoe UI Light" w:eastAsia="Segoe UI Light" w:hAnsi="Segoe UI Light" w:cs="Segoe UI Light"/>
      <w:sz w:val="20"/>
      <w:szCs w:val="20"/>
      <w:lang w:eastAsia="lv-LV"/>
    </w:rPr>
  </w:style>
  <w:style w:type="paragraph" w:customStyle="1" w:styleId="Textintables">
    <w:name w:val="Text in tables"/>
    <w:basedOn w:val="Normal"/>
    <w:link w:val="TextintablesChar"/>
    <w:qFormat/>
    <w:rsid w:val="00737C90"/>
    <w:pPr>
      <w:spacing w:before="140" w:after="140"/>
      <w:textAlignment w:val="auto"/>
    </w:pPr>
    <w:rPr>
      <w:rFonts w:eastAsiaTheme="minorHAnsi" w:cs="Times New Roman"/>
      <w:kern w:val="2"/>
      <w:szCs w:val="20"/>
      <w:lang w:eastAsia="en-US"/>
      <w14:ligatures w14:val="standardContextual"/>
    </w:rPr>
  </w:style>
  <w:style w:type="character" w:customStyle="1" w:styleId="TextintablesChar">
    <w:name w:val="Text in tables Char"/>
    <w:basedOn w:val="DefaultParagraphFont"/>
    <w:link w:val="Textintables"/>
    <w:rsid w:val="00737C90"/>
    <w:rPr>
      <w:rFonts w:ascii="Segoe UI Light" w:hAnsi="Segoe UI Light" w:cs="Times New Roman"/>
      <w:kern w:val="2"/>
      <w:sz w:val="20"/>
      <w:szCs w:val="20"/>
      <w14:ligatures w14:val="standardContextual"/>
    </w:rPr>
  </w:style>
  <w:style w:type="paragraph" w:styleId="NormalWeb">
    <w:name w:val="Normal (Web)"/>
    <w:basedOn w:val="Normal"/>
    <w:uiPriority w:val="99"/>
    <w:unhideWhenUsed/>
    <w:rsid w:val="00737C90"/>
    <w:pPr>
      <w:spacing w:before="100" w:beforeAutospacing="1" w:after="100" w:afterAutospacing="1" w:line="240" w:lineRule="auto"/>
      <w:jc w:val="left"/>
      <w:textAlignment w:val="auto"/>
    </w:pPr>
    <w:rPr>
      <w:rFonts w:cs="Times New Roman"/>
      <w:szCs w:val="24"/>
    </w:rPr>
  </w:style>
  <w:style w:type="paragraph" w:styleId="Caption">
    <w:name w:val="caption"/>
    <w:basedOn w:val="Normal"/>
    <w:next w:val="Normal"/>
    <w:uiPriority w:val="35"/>
    <w:unhideWhenUsed/>
    <w:qFormat/>
    <w:rsid w:val="00FF7BD3"/>
    <w:pPr>
      <w:spacing w:before="0" w:line="240" w:lineRule="auto"/>
    </w:pPr>
    <w:rPr>
      <w:i/>
      <w:iCs/>
      <w:color w:val="0E2841" w:themeColor="text2"/>
      <w:sz w:val="18"/>
      <w:szCs w:val="18"/>
    </w:rPr>
  </w:style>
  <w:style w:type="table" w:customStyle="1" w:styleId="TableGrid1">
    <w:name w:val="Table Grid1"/>
    <w:basedOn w:val="TableNormal"/>
    <w:next w:val="TableGrid"/>
    <w:uiPriority w:val="39"/>
    <w:rsid w:val="00C624E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F5118"/>
    <w:rPr>
      <w:b/>
      <w:bCs/>
    </w:rPr>
  </w:style>
  <w:style w:type="character" w:customStyle="1" w:styleId="CommentSubjectChar">
    <w:name w:val="Comment Subject Char"/>
    <w:basedOn w:val="CommentTextChar"/>
    <w:link w:val="CommentSubject"/>
    <w:uiPriority w:val="99"/>
    <w:semiHidden/>
    <w:rsid w:val="00BF5118"/>
    <w:rPr>
      <w:rFonts w:ascii="Segoe UI Light" w:eastAsia="Times New Roman" w:hAnsi="Segoe UI Light" w:cs="Segoe UI Light"/>
      <w:b/>
      <w:bCs/>
      <w:sz w:val="20"/>
      <w:szCs w:val="20"/>
      <w:lang w:eastAsia="lv-LV"/>
    </w:rPr>
  </w:style>
  <w:style w:type="paragraph" w:styleId="TOC3">
    <w:name w:val="toc 3"/>
    <w:basedOn w:val="Normal"/>
    <w:next w:val="Normal"/>
    <w:autoRedefine/>
    <w:uiPriority w:val="39"/>
    <w:unhideWhenUsed/>
    <w:rsid w:val="001121CA"/>
    <w:pPr>
      <w:spacing w:after="100"/>
      <w:ind w:left="400"/>
    </w:pPr>
  </w:style>
  <w:style w:type="paragraph" w:styleId="Revision">
    <w:name w:val="Revision"/>
    <w:hidden/>
    <w:uiPriority w:val="99"/>
    <w:semiHidden/>
    <w:rsid w:val="0031747E"/>
    <w:pPr>
      <w:spacing w:after="0" w:line="240" w:lineRule="auto"/>
    </w:pPr>
    <w:rPr>
      <w:rFonts w:ascii="Segoe UI Light" w:eastAsia="Times New Roman" w:hAnsi="Segoe UI Light" w:cs="Segoe UI Light"/>
      <w:sz w:val="20"/>
      <w:lang w:eastAsia="lv-LV"/>
    </w:rPr>
  </w:style>
  <w:style w:type="character" w:styleId="Strong">
    <w:name w:val="Strong"/>
    <w:basedOn w:val="DefaultParagraphFont"/>
    <w:uiPriority w:val="22"/>
    <w:qFormat/>
    <w:rsid w:val="00655618"/>
    <w:rPr>
      <w:b/>
      <w:bCs/>
    </w:rPr>
  </w:style>
  <w:style w:type="character" w:styleId="Emphasis">
    <w:name w:val="Emphasis"/>
    <w:basedOn w:val="DefaultParagraphFont"/>
    <w:uiPriority w:val="20"/>
    <w:qFormat/>
    <w:rsid w:val="00D75C22"/>
    <w:rPr>
      <w:i/>
      <w:iCs/>
    </w:rPr>
  </w:style>
  <w:style w:type="paragraph" w:customStyle="1" w:styleId="Style1">
    <w:name w:val="Style1"/>
    <w:basedOn w:val="ListParagraph"/>
    <w:link w:val="Style1Char"/>
    <w:qFormat/>
    <w:rsid w:val="008F252A"/>
    <w:pPr>
      <w:numPr>
        <w:numId w:val="11"/>
      </w:numPr>
    </w:pPr>
  </w:style>
  <w:style w:type="character" w:customStyle="1" w:styleId="ListParagraphChar">
    <w:name w:val="List Paragraph Char"/>
    <w:basedOn w:val="DefaultParagraphFont"/>
    <w:link w:val="ListParagraph"/>
    <w:uiPriority w:val="34"/>
    <w:rsid w:val="008F252A"/>
    <w:rPr>
      <w:rFonts w:ascii="Segoe UI Light" w:eastAsia="Times New Roman" w:hAnsi="Segoe UI Light" w:cs="Segoe UI Light"/>
      <w:sz w:val="20"/>
      <w:lang w:eastAsia="lv-LV"/>
    </w:rPr>
  </w:style>
  <w:style w:type="character" w:customStyle="1" w:styleId="Style1Char">
    <w:name w:val="Style1 Char"/>
    <w:basedOn w:val="ListParagraphChar"/>
    <w:link w:val="Style1"/>
    <w:rsid w:val="008F252A"/>
    <w:rPr>
      <w:rFonts w:ascii="Segoe UI Light" w:eastAsia="Times New Roman" w:hAnsi="Segoe UI Light" w:cs="Segoe UI Light"/>
      <w:sz w:val="20"/>
      <w:lang w:eastAsia="lv-LV"/>
    </w:rPr>
  </w:style>
  <w:style w:type="character" w:customStyle="1" w:styleId="ui-provider">
    <w:name w:val="ui-provider"/>
    <w:basedOn w:val="DefaultParagraphFont"/>
    <w:rsid w:val="00253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7352">
      <w:bodyDiv w:val="1"/>
      <w:marLeft w:val="0"/>
      <w:marRight w:val="0"/>
      <w:marTop w:val="0"/>
      <w:marBottom w:val="0"/>
      <w:divBdr>
        <w:top w:val="none" w:sz="0" w:space="0" w:color="auto"/>
        <w:left w:val="none" w:sz="0" w:space="0" w:color="auto"/>
        <w:bottom w:val="none" w:sz="0" w:space="0" w:color="auto"/>
        <w:right w:val="none" w:sz="0" w:space="0" w:color="auto"/>
      </w:divBdr>
    </w:div>
    <w:div w:id="29577799">
      <w:bodyDiv w:val="1"/>
      <w:marLeft w:val="0"/>
      <w:marRight w:val="0"/>
      <w:marTop w:val="0"/>
      <w:marBottom w:val="0"/>
      <w:divBdr>
        <w:top w:val="none" w:sz="0" w:space="0" w:color="auto"/>
        <w:left w:val="none" w:sz="0" w:space="0" w:color="auto"/>
        <w:bottom w:val="none" w:sz="0" w:space="0" w:color="auto"/>
        <w:right w:val="none" w:sz="0" w:space="0" w:color="auto"/>
      </w:divBdr>
    </w:div>
    <w:div w:id="80370462">
      <w:bodyDiv w:val="1"/>
      <w:marLeft w:val="0"/>
      <w:marRight w:val="0"/>
      <w:marTop w:val="0"/>
      <w:marBottom w:val="0"/>
      <w:divBdr>
        <w:top w:val="none" w:sz="0" w:space="0" w:color="auto"/>
        <w:left w:val="none" w:sz="0" w:space="0" w:color="auto"/>
        <w:bottom w:val="none" w:sz="0" w:space="0" w:color="auto"/>
        <w:right w:val="none" w:sz="0" w:space="0" w:color="auto"/>
      </w:divBdr>
      <w:divsChild>
        <w:div w:id="2324271">
          <w:marLeft w:val="0"/>
          <w:marRight w:val="0"/>
          <w:marTop w:val="0"/>
          <w:marBottom w:val="0"/>
          <w:divBdr>
            <w:top w:val="none" w:sz="0" w:space="0" w:color="auto"/>
            <w:left w:val="none" w:sz="0" w:space="0" w:color="auto"/>
            <w:bottom w:val="none" w:sz="0" w:space="0" w:color="auto"/>
            <w:right w:val="none" w:sz="0" w:space="0" w:color="auto"/>
          </w:divBdr>
        </w:div>
        <w:div w:id="29109828">
          <w:marLeft w:val="0"/>
          <w:marRight w:val="0"/>
          <w:marTop w:val="0"/>
          <w:marBottom w:val="0"/>
          <w:divBdr>
            <w:top w:val="none" w:sz="0" w:space="0" w:color="auto"/>
            <w:left w:val="none" w:sz="0" w:space="0" w:color="auto"/>
            <w:bottom w:val="none" w:sz="0" w:space="0" w:color="auto"/>
            <w:right w:val="none" w:sz="0" w:space="0" w:color="auto"/>
          </w:divBdr>
        </w:div>
        <w:div w:id="42751438">
          <w:marLeft w:val="0"/>
          <w:marRight w:val="0"/>
          <w:marTop w:val="0"/>
          <w:marBottom w:val="0"/>
          <w:divBdr>
            <w:top w:val="none" w:sz="0" w:space="0" w:color="auto"/>
            <w:left w:val="none" w:sz="0" w:space="0" w:color="auto"/>
            <w:bottom w:val="none" w:sz="0" w:space="0" w:color="auto"/>
            <w:right w:val="none" w:sz="0" w:space="0" w:color="auto"/>
          </w:divBdr>
        </w:div>
        <w:div w:id="66265970">
          <w:marLeft w:val="0"/>
          <w:marRight w:val="0"/>
          <w:marTop w:val="0"/>
          <w:marBottom w:val="0"/>
          <w:divBdr>
            <w:top w:val="none" w:sz="0" w:space="0" w:color="auto"/>
            <w:left w:val="none" w:sz="0" w:space="0" w:color="auto"/>
            <w:bottom w:val="none" w:sz="0" w:space="0" w:color="auto"/>
            <w:right w:val="none" w:sz="0" w:space="0" w:color="auto"/>
          </w:divBdr>
          <w:divsChild>
            <w:div w:id="1790393635">
              <w:marLeft w:val="-75"/>
              <w:marRight w:val="0"/>
              <w:marTop w:val="30"/>
              <w:marBottom w:val="30"/>
              <w:divBdr>
                <w:top w:val="none" w:sz="0" w:space="0" w:color="auto"/>
                <w:left w:val="none" w:sz="0" w:space="0" w:color="auto"/>
                <w:bottom w:val="none" w:sz="0" w:space="0" w:color="auto"/>
                <w:right w:val="none" w:sz="0" w:space="0" w:color="auto"/>
              </w:divBdr>
              <w:divsChild>
                <w:div w:id="585841747">
                  <w:marLeft w:val="0"/>
                  <w:marRight w:val="0"/>
                  <w:marTop w:val="0"/>
                  <w:marBottom w:val="0"/>
                  <w:divBdr>
                    <w:top w:val="none" w:sz="0" w:space="0" w:color="auto"/>
                    <w:left w:val="none" w:sz="0" w:space="0" w:color="auto"/>
                    <w:bottom w:val="none" w:sz="0" w:space="0" w:color="auto"/>
                    <w:right w:val="none" w:sz="0" w:space="0" w:color="auto"/>
                  </w:divBdr>
                  <w:divsChild>
                    <w:div w:id="436144309">
                      <w:marLeft w:val="0"/>
                      <w:marRight w:val="0"/>
                      <w:marTop w:val="0"/>
                      <w:marBottom w:val="0"/>
                      <w:divBdr>
                        <w:top w:val="none" w:sz="0" w:space="0" w:color="auto"/>
                        <w:left w:val="none" w:sz="0" w:space="0" w:color="auto"/>
                        <w:bottom w:val="none" w:sz="0" w:space="0" w:color="auto"/>
                        <w:right w:val="none" w:sz="0" w:space="0" w:color="auto"/>
                      </w:divBdr>
                    </w:div>
                    <w:div w:id="1081877267">
                      <w:marLeft w:val="0"/>
                      <w:marRight w:val="0"/>
                      <w:marTop w:val="0"/>
                      <w:marBottom w:val="0"/>
                      <w:divBdr>
                        <w:top w:val="none" w:sz="0" w:space="0" w:color="auto"/>
                        <w:left w:val="none" w:sz="0" w:space="0" w:color="auto"/>
                        <w:bottom w:val="none" w:sz="0" w:space="0" w:color="auto"/>
                        <w:right w:val="none" w:sz="0" w:space="0" w:color="auto"/>
                      </w:divBdr>
                    </w:div>
                  </w:divsChild>
                </w:div>
                <w:div w:id="825049014">
                  <w:marLeft w:val="0"/>
                  <w:marRight w:val="0"/>
                  <w:marTop w:val="0"/>
                  <w:marBottom w:val="0"/>
                  <w:divBdr>
                    <w:top w:val="none" w:sz="0" w:space="0" w:color="auto"/>
                    <w:left w:val="none" w:sz="0" w:space="0" w:color="auto"/>
                    <w:bottom w:val="none" w:sz="0" w:space="0" w:color="auto"/>
                    <w:right w:val="none" w:sz="0" w:space="0" w:color="auto"/>
                  </w:divBdr>
                  <w:divsChild>
                    <w:div w:id="17396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00084">
          <w:marLeft w:val="0"/>
          <w:marRight w:val="0"/>
          <w:marTop w:val="0"/>
          <w:marBottom w:val="0"/>
          <w:divBdr>
            <w:top w:val="none" w:sz="0" w:space="0" w:color="auto"/>
            <w:left w:val="none" w:sz="0" w:space="0" w:color="auto"/>
            <w:bottom w:val="none" w:sz="0" w:space="0" w:color="auto"/>
            <w:right w:val="none" w:sz="0" w:space="0" w:color="auto"/>
          </w:divBdr>
          <w:divsChild>
            <w:div w:id="66878147">
              <w:marLeft w:val="0"/>
              <w:marRight w:val="0"/>
              <w:marTop w:val="0"/>
              <w:marBottom w:val="0"/>
              <w:divBdr>
                <w:top w:val="none" w:sz="0" w:space="0" w:color="auto"/>
                <w:left w:val="none" w:sz="0" w:space="0" w:color="auto"/>
                <w:bottom w:val="none" w:sz="0" w:space="0" w:color="auto"/>
                <w:right w:val="none" w:sz="0" w:space="0" w:color="auto"/>
              </w:divBdr>
            </w:div>
            <w:div w:id="117142119">
              <w:marLeft w:val="0"/>
              <w:marRight w:val="0"/>
              <w:marTop w:val="0"/>
              <w:marBottom w:val="0"/>
              <w:divBdr>
                <w:top w:val="none" w:sz="0" w:space="0" w:color="auto"/>
                <w:left w:val="none" w:sz="0" w:space="0" w:color="auto"/>
                <w:bottom w:val="none" w:sz="0" w:space="0" w:color="auto"/>
                <w:right w:val="none" w:sz="0" w:space="0" w:color="auto"/>
              </w:divBdr>
            </w:div>
            <w:div w:id="927159802">
              <w:marLeft w:val="0"/>
              <w:marRight w:val="0"/>
              <w:marTop w:val="0"/>
              <w:marBottom w:val="0"/>
              <w:divBdr>
                <w:top w:val="none" w:sz="0" w:space="0" w:color="auto"/>
                <w:left w:val="none" w:sz="0" w:space="0" w:color="auto"/>
                <w:bottom w:val="none" w:sz="0" w:space="0" w:color="auto"/>
                <w:right w:val="none" w:sz="0" w:space="0" w:color="auto"/>
              </w:divBdr>
            </w:div>
            <w:div w:id="927814250">
              <w:marLeft w:val="0"/>
              <w:marRight w:val="0"/>
              <w:marTop w:val="0"/>
              <w:marBottom w:val="0"/>
              <w:divBdr>
                <w:top w:val="none" w:sz="0" w:space="0" w:color="auto"/>
                <w:left w:val="none" w:sz="0" w:space="0" w:color="auto"/>
                <w:bottom w:val="none" w:sz="0" w:space="0" w:color="auto"/>
                <w:right w:val="none" w:sz="0" w:space="0" w:color="auto"/>
              </w:divBdr>
            </w:div>
            <w:div w:id="1223521612">
              <w:marLeft w:val="0"/>
              <w:marRight w:val="0"/>
              <w:marTop w:val="0"/>
              <w:marBottom w:val="0"/>
              <w:divBdr>
                <w:top w:val="none" w:sz="0" w:space="0" w:color="auto"/>
                <w:left w:val="none" w:sz="0" w:space="0" w:color="auto"/>
                <w:bottom w:val="none" w:sz="0" w:space="0" w:color="auto"/>
                <w:right w:val="none" w:sz="0" w:space="0" w:color="auto"/>
              </w:divBdr>
            </w:div>
            <w:div w:id="1231618476">
              <w:marLeft w:val="0"/>
              <w:marRight w:val="0"/>
              <w:marTop w:val="0"/>
              <w:marBottom w:val="0"/>
              <w:divBdr>
                <w:top w:val="none" w:sz="0" w:space="0" w:color="auto"/>
                <w:left w:val="none" w:sz="0" w:space="0" w:color="auto"/>
                <w:bottom w:val="none" w:sz="0" w:space="0" w:color="auto"/>
                <w:right w:val="none" w:sz="0" w:space="0" w:color="auto"/>
              </w:divBdr>
            </w:div>
            <w:div w:id="1347100297">
              <w:marLeft w:val="0"/>
              <w:marRight w:val="0"/>
              <w:marTop w:val="0"/>
              <w:marBottom w:val="0"/>
              <w:divBdr>
                <w:top w:val="none" w:sz="0" w:space="0" w:color="auto"/>
                <w:left w:val="none" w:sz="0" w:space="0" w:color="auto"/>
                <w:bottom w:val="none" w:sz="0" w:space="0" w:color="auto"/>
                <w:right w:val="none" w:sz="0" w:space="0" w:color="auto"/>
              </w:divBdr>
            </w:div>
            <w:div w:id="1496265704">
              <w:marLeft w:val="0"/>
              <w:marRight w:val="0"/>
              <w:marTop w:val="0"/>
              <w:marBottom w:val="0"/>
              <w:divBdr>
                <w:top w:val="none" w:sz="0" w:space="0" w:color="auto"/>
                <w:left w:val="none" w:sz="0" w:space="0" w:color="auto"/>
                <w:bottom w:val="none" w:sz="0" w:space="0" w:color="auto"/>
                <w:right w:val="none" w:sz="0" w:space="0" w:color="auto"/>
              </w:divBdr>
            </w:div>
            <w:div w:id="1711879297">
              <w:marLeft w:val="0"/>
              <w:marRight w:val="0"/>
              <w:marTop w:val="0"/>
              <w:marBottom w:val="0"/>
              <w:divBdr>
                <w:top w:val="none" w:sz="0" w:space="0" w:color="auto"/>
                <w:left w:val="none" w:sz="0" w:space="0" w:color="auto"/>
                <w:bottom w:val="none" w:sz="0" w:space="0" w:color="auto"/>
                <w:right w:val="none" w:sz="0" w:space="0" w:color="auto"/>
              </w:divBdr>
            </w:div>
            <w:div w:id="2124222123">
              <w:marLeft w:val="0"/>
              <w:marRight w:val="0"/>
              <w:marTop w:val="0"/>
              <w:marBottom w:val="0"/>
              <w:divBdr>
                <w:top w:val="none" w:sz="0" w:space="0" w:color="auto"/>
                <w:left w:val="none" w:sz="0" w:space="0" w:color="auto"/>
                <w:bottom w:val="none" w:sz="0" w:space="0" w:color="auto"/>
                <w:right w:val="none" w:sz="0" w:space="0" w:color="auto"/>
              </w:divBdr>
            </w:div>
          </w:divsChild>
        </w:div>
        <w:div w:id="98264119">
          <w:marLeft w:val="0"/>
          <w:marRight w:val="0"/>
          <w:marTop w:val="0"/>
          <w:marBottom w:val="0"/>
          <w:divBdr>
            <w:top w:val="none" w:sz="0" w:space="0" w:color="auto"/>
            <w:left w:val="none" w:sz="0" w:space="0" w:color="auto"/>
            <w:bottom w:val="none" w:sz="0" w:space="0" w:color="auto"/>
            <w:right w:val="none" w:sz="0" w:space="0" w:color="auto"/>
          </w:divBdr>
        </w:div>
        <w:div w:id="107820381">
          <w:marLeft w:val="0"/>
          <w:marRight w:val="0"/>
          <w:marTop w:val="0"/>
          <w:marBottom w:val="0"/>
          <w:divBdr>
            <w:top w:val="none" w:sz="0" w:space="0" w:color="auto"/>
            <w:left w:val="none" w:sz="0" w:space="0" w:color="auto"/>
            <w:bottom w:val="none" w:sz="0" w:space="0" w:color="auto"/>
            <w:right w:val="none" w:sz="0" w:space="0" w:color="auto"/>
          </w:divBdr>
        </w:div>
        <w:div w:id="142084354">
          <w:marLeft w:val="0"/>
          <w:marRight w:val="0"/>
          <w:marTop w:val="0"/>
          <w:marBottom w:val="0"/>
          <w:divBdr>
            <w:top w:val="none" w:sz="0" w:space="0" w:color="auto"/>
            <w:left w:val="none" w:sz="0" w:space="0" w:color="auto"/>
            <w:bottom w:val="none" w:sz="0" w:space="0" w:color="auto"/>
            <w:right w:val="none" w:sz="0" w:space="0" w:color="auto"/>
          </w:divBdr>
        </w:div>
        <w:div w:id="154415612">
          <w:marLeft w:val="0"/>
          <w:marRight w:val="0"/>
          <w:marTop w:val="0"/>
          <w:marBottom w:val="0"/>
          <w:divBdr>
            <w:top w:val="none" w:sz="0" w:space="0" w:color="auto"/>
            <w:left w:val="none" w:sz="0" w:space="0" w:color="auto"/>
            <w:bottom w:val="none" w:sz="0" w:space="0" w:color="auto"/>
            <w:right w:val="none" w:sz="0" w:space="0" w:color="auto"/>
          </w:divBdr>
        </w:div>
        <w:div w:id="166680133">
          <w:marLeft w:val="0"/>
          <w:marRight w:val="0"/>
          <w:marTop w:val="0"/>
          <w:marBottom w:val="0"/>
          <w:divBdr>
            <w:top w:val="none" w:sz="0" w:space="0" w:color="auto"/>
            <w:left w:val="none" w:sz="0" w:space="0" w:color="auto"/>
            <w:bottom w:val="none" w:sz="0" w:space="0" w:color="auto"/>
            <w:right w:val="none" w:sz="0" w:space="0" w:color="auto"/>
          </w:divBdr>
        </w:div>
        <w:div w:id="178087301">
          <w:marLeft w:val="0"/>
          <w:marRight w:val="0"/>
          <w:marTop w:val="0"/>
          <w:marBottom w:val="0"/>
          <w:divBdr>
            <w:top w:val="none" w:sz="0" w:space="0" w:color="auto"/>
            <w:left w:val="none" w:sz="0" w:space="0" w:color="auto"/>
            <w:bottom w:val="none" w:sz="0" w:space="0" w:color="auto"/>
            <w:right w:val="none" w:sz="0" w:space="0" w:color="auto"/>
          </w:divBdr>
          <w:divsChild>
            <w:div w:id="1798796426">
              <w:marLeft w:val="-75"/>
              <w:marRight w:val="0"/>
              <w:marTop w:val="30"/>
              <w:marBottom w:val="30"/>
              <w:divBdr>
                <w:top w:val="none" w:sz="0" w:space="0" w:color="auto"/>
                <w:left w:val="none" w:sz="0" w:space="0" w:color="auto"/>
                <w:bottom w:val="none" w:sz="0" w:space="0" w:color="auto"/>
                <w:right w:val="none" w:sz="0" w:space="0" w:color="auto"/>
              </w:divBdr>
              <w:divsChild>
                <w:div w:id="153030531">
                  <w:marLeft w:val="0"/>
                  <w:marRight w:val="0"/>
                  <w:marTop w:val="0"/>
                  <w:marBottom w:val="0"/>
                  <w:divBdr>
                    <w:top w:val="none" w:sz="0" w:space="0" w:color="auto"/>
                    <w:left w:val="none" w:sz="0" w:space="0" w:color="auto"/>
                    <w:bottom w:val="none" w:sz="0" w:space="0" w:color="auto"/>
                    <w:right w:val="none" w:sz="0" w:space="0" w:color="auto"/>
                  </w:divBdr>
                  <w:divsChild>
                    <w:div w:id="340275220">
                      <w:marLeft w:val="0"/>
                      <w:marRight w:val="0"/>
                      <w:marTop w:val="0"/>
                      <w:marBottom w:val="0"/>
                      <w:divBdr>
                        <w:top w:val="none" w:sz="0" w:space="0" w:color="auto"/>
                        <w:left w:val="none" w:sz="0" w:space="0" w:color="auto"/>
                        <w:bottom w:val="none" w:sz="0" w:space="0" w:color="auto"/>
                        <w:right w:val="none" w:sz="0" w:space="0" w:color="auto"/>
                      </w:divBdr>
                    </w:div>
                  </w:divsChild>
                </w:div>
                <w:div w:id="659845817">
                  <w:marLeft w:val="0"/>
                  <w:marRight w:val="0"/>
                  <w:marTop w:val="0"/>
                  <w:marBottom w:val="0"/>
                  <w:divBdr>
                    <w:top w:val="none" w:sz="0" w:space="0" w:color="auto"/>
                    <w:left w:val="none" w:sz="0" w:space="0" w:color="auto"/>
                    <w:bottom w:val="none" w:sz="0" w:space="0" w:color="auto"/>
                    <w:right w:val="none" w:sz="0" w:space="0" w:color="auto"/>
                  </w:divBdr>
                  <w:divsChild>
                    <w:div w:id="358505000">
                      <w:marLeft w:val="0"/>
                      <w:marRight w:val="0"/>
                      <w:marTop w:val="0"/>
                      <w:marBottom w:val="0"/>
                      <w:divBdr>
                        <w:top w:val="none" w:sz="0" w:space="0" w:color="auto"/>
                        <w:left w:val="none" w:sz="0" w:space="0" w:color="auto"/>
                        <w:bottom w:val="none" w:sz="0" w:space="0" w:color="auto"/>
                        <w:right w:val="none" w:sz="0" w:space="0" w:color="auto"/>
                      </w:divBdr>
                    </w:div>
                    <w:div w:id="441414930">
                      <w:marLeft w:val="0"/>
                      <w:marRight w:val="0"/>
                      <w:marTop w:val="0"/>
                      <w:marBottom w:val="0"/>
                      <w:divBdr>
                        <w:top w:val="none" w:sz="0" w:space="0" w:color="auto"/>
                        <w:left w:val="none" w:sz="0" w:space="0" w:color="auto"/>
                        <w:bottom w:val="none" w:sz="0" w:space="0" w:color="auto"/>
                        <w:right w:val="none" w:sz="0" w:space="0" w:color="auto"/>
                      </w:divBdr>
                    </w:div>
                    <w:div w:id="836925574">
                      <w:marLeft w:val="0"/>
                      <w:marRight w:val="0"/>
                      <w:marTop w:val="0"/>
                      <w:marBottom w:val="0"/>
                      <w:divBdr>
                        <w:top w:val="none" w:sz="0" w:space="0" w:color="auto"/>
                        <w:left w:val="none" w:sz="0" w:space="0" w:color="auto"/>
                        <w:bottom w:val="none" w:sz="0" w:space="0" w:color="auto"/>
                        <w:right w:val="none" w:sz="0" w:space="0" w:color="auto"/>
                      </w:divBdr>
                    </w:div>
                    <w:div w:id="1091849891">
                      <w:marLeft w:val="0"/>
                      <w:marRight w:val="0"/>
                      <w:marTop w:val="0"/>
                      <w:marBottom w:val="0"/>
                      <w:divBdr>
                        <w:top w:val="none" w:sz="0" w:space="0" w:color="auto"/>
                        <w:left w:val="none" w:sz="0" w:space="0" w:color="auto"/>
                        <w:bottom w:val="none" w:sz="0" w:space="0" w:color="auto"/>
                        <w:right w:val="none" w:sz="0" w:space="0" w:color="auto"/>
                      </w:divBdr>
                    </w:div>
                    <w:div w:id="1324315155">
                      <w:marLeft w:val="0"/>
                      <w:marRight w:val="0"/>
                      <w:marTop w:val="0"/>
                      <w:marBottom w:val="0"/>
                      <w:divBdr>
                        <w:top w:val="none" w:sz="0" w:space="0" w:color="auto"/>
                        <w:left w:val="none" w:sz="0" w:space="0" w:color="auto"/>
                        <w:bottom w:val="none" w:sz="0" w:space="0" w:color="auto"/>
                        <w:right w:val="none" w:sz="0" w:space="0" w:color="auto"/>
                      </w:divBdr>
                    </w:div>
                    <w:div w:id="1612666566">
                      <w:marLeft w:val="0"/>
                      <w:marRight w:val="0"/>
                      <w:marTop w:val="0"/>
                      <w:marBottom w:val="0"/>
                      <w:divBdr>
                        <w:top w:val="none" w:sz="0" w:space="0" w:color="auto"/>
                        <w:left w:val="none" w:sz="0" w:space="0" w:color="auto"/>
                        <w:bottom w:val="none" w:sz="0" w:space="0" w:color="auto"/>
                        <w:right w:val="none" w:sz="0" w:space="0" w:color="auto"/>
                      </w:divBdr>
                    </w:div>
                    <w:div w:id="1736204369">
                      <w:marLeft w:val="0"/>
                      <w:marRight w:val="0"/>
                      <w:marTop w:val="0"/>
                      <w:marBottom w:val="0"/>
                      <w:divBdr>
                        <w:top w:val="none" w:sz="0" w:space="0" w:color="auto"/>
                        <w:left w:val="none" w:sz="0" w:space="0" w:color="auto"/>
                        <w:bottom w:val="none" w:sz="0" w:space="0" w:color="auto"/>
                        <w:right w:val="none" w:sz="0" w:space="0" w:color="auto"/>
                      </w:divBdr>
                    </w:div>
                    <w:div w:id="1752041668">
                      <w:marLeft w:val="0"/>
                      <w:marRight w:val="0"/>
                      <w:marTop w:val="0"/>
                      <w:marBottom w:val="0"/>
                      <w:divBdr>
                        <w:top w:val="none" w:sz="0" w:space="0" w:color="auto"/>
                        <w:left w:val="none" w:sz="0" w:space="0" w:color="auto"/>
                        <w:bottom w:val="none" w:sz="0" w:space="0" w:color="auto"/>
                        <w:right w:val="none" w:sz="0" w:space="0" w:color="auto"/>
                      </w:divBdr>
                    </w:div>
                    <w:div w:id="1780955277">
                      <w:marLeft w:val="0"/>
                      <w:marRight w:val="0"/>
                      <w:marTop w:val="0"/>
                      <w:marBottom w:val="0"/>
                      <w:divBdr>
                        <w:top w:val="none" w:sz="0" w:space="0" w:color="auto"/>
                        <w:left w:val="none" w:sz="0" w:space="0" w:color="auto"/>
                        <w:bottom w:val="none" w:sz="0" w:space="0" w:color="auto"/>
                        <w:right w:val="none" w:sz="0" w:space="0" w:color="auto"/>
                      </w:divBdr>
                    </w:div>
                    <w:div w:id="183448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266323">
          <w:marLeft w:val="0"/>
          <w:marRight w:val="0"/>
          <w:marTop w:val="0"/>
          <w:marBottom w:val="0"/>
          <w:divBdr>
            <w:top w:val="none" w:sz="0" w:space="0" w:color="auto"/>
            <w:left w:val="none" w:sz="0" w:space="0" w:color="auto"/>
            <w:bottom w:val="none" w:sz="0" w:space="0" w:color="auto"/>
            <w:right w:val="none" w:sz="0" w:space="0" w:color="auto"/>
          </w:divBdr>
        </w:div>
        <w:div w:id="276063565">
          <w:marLeft w:val="0"/>
          <w:marRight w:val="0"/>
          <w:marTop w:val="0"/>
          <w:marBottom w:val="0"/>
          <w:divBdr>
            <w:top w:val="none" w:sz="0" w:space="0" w:color="auto"/>
            <w:left w:val="none" w:sz="0" w:space="0" w:color="auto"/>
            <w:bottom w:val="none" w:sz="0" w:space="0" w:color="auto"/>
            <w:right w:val="none" w:sz="0" w:space="0" w:color="auto"/>
          </w:divBdr>
        </w:div>
        <w:div w:id="277832880">
          <w:marLeft w:val="0"/>
          <w:marRight w:val="0"/>
          <w:marTop w:val="0"/>
          <w:marBottom w:val="0"/>
          <w:divBdr>
            <w:top w:val="none" w:sz="0" w:space="0" w:color="auto"/>
            <w:left w:val="none" w:sz="0" w:space="0" w:color="auto"/>
            <w:bottom w:val="none" w:sz="0" w:space="0" w:color="auto"/>
            <w:right w:val="none" w:sz="0" w:space="0" w:color="auto"/>
          </w:divBdr>
        </w:div>
        <w:div w:id="313149859">
          <w:marLeft w:val="0"/>
          <w:marRight w:val="0"/>
          <w:marTop w:val="0"/>
          <w:marBottom w:val="0"/>
          <w:divBdr>
            <w:top w:val="none" w:sz="0" w:space="0" w:color="auto"/>
            <w:left w:val="none" w:sz="0" w:space="0" w:color="auto"/>
            <w:bottom w:val="none" w:sz="0" w:space="0" w:color="auto"/>
            <w:right w:val="none" w:sz="0" w:space="0" w:color="auto"/>
          </w:divBdr>
          <w:divsChild>
            <w:div w:id="487480701">
              <w:marLeft w:val="0"/>
              <w:marRight w:val="0"/>
              <w:marTop w:val="0"/>
              <w:marBottom w:val="0"/>
              <w:divBdr>
                <w:top w:val="none" w:sz="0" w:space="0" w:color="auto"/>
                <w:left w:val="none" w:sz="0" w:space="0" w:color="auto"/>
                <w:bottom w:val="none" w:sz="0" w:space="0" w:color="auto"/>
                <w:right w:val="none" w:sz="0" w:space="0" w:color="auto"/>
              </w:divBdr>
            </w:div>
            <w:div w:id="785275454">
              <w:marLeft w:val="0"/>
              <w:marRight w:val="0"/>
              <w:marTop w:val="0"/>
              <w:marBottom w:val="0"/>
              <w:divBdr>
                <w:top w:val="none" w:sz="0" w:space="0" w:color="auto"/>
                <w:left w:val="none" w:sz="0" w:space="0" w:color="auto"/>
                <w:bottom w:val="none" w:sz="0" w:space="0" w:color="auto"/>
                <w:right w:val="none" w:sz="0" w:space="0" w:color="auto"/>
              </w:divBdr>
            </w:div>
            <w:div w:id="788091741">
              <w:marLeft w:val="0"/>
              <w:marRight w:val="0"/>
              <w:marTop w:val="0"/>
              <w:marBottom w:val="0"/>
              <w:divBdr>
                <w:top w:val="none" w:sz="0" w:space="0" w:color="auto"/>
                <w:left w:val="none" w:sz="0" w:space="0" w:color="auto"/>
                <w:bottom w:val="none" w:sz="0" w:space="0" w:color="auto"/>
                <w:right w:val="none" w:sz="0" w:space="0" w:color="auto"/>
              </w:divBdr>
            </w:div>
            <w:div w:id="1239636560">
              <w:marLeft w:val="0"/>
              <w:marRight w:val="0"/>
              <w:marTop w:val="0"/>
              <w:marBottom w:val="0"/>
              <w:divBdr>
                <w:top w:val="none" w:sz="0" w:space="0" w:color="auto"/>
                <w:left w:val="none" w:sz="0" w:space="0" w:color="auto"/>
                <w:bottom w:val="none" w:sz="0" w:space="0" w:color="auto"/>
                <w:right w:val="none" w:sz="0" w:space="0" w:color="auto"/>
              </w:divBdr>
            </w:div>
            <w:div w:id="1633553860">
              <w:marLeft w:val="0"/>
              <w:marRight w:val="0"/>
              <w:marTop w:val="0"/>
              <w:marBottom w:val="0"/>
              <w:divBdr>
                <w:top w:val="none" w:sz="0" w:space="0" w:color="auto"/>
                <w:left w:val="none" w:sz="0" w:space="0" w:color="auto"/>
                <w:bottom w:val="none" w:sz="0" w:space="0" w:color="auto"/>
                <w:right w:val="none" w:sz="0" w:space="0" w:color="auto"/>
              </w:divBdr>
            </w:div>
            <w:div w:id="1638686118">
              <w:marLeft w:val="0"/>
              <w:marRight w:val="0"/>
              <w:marTop w:val="0"/>
              <w:marBottom w:val="0"/>
              <w:divBdr>
                <w:top w:val="none" w:sz="0" w:space="0" w:color="auto"/>
                <w:left w:val="none" w:sz="0" w:space="0" w:color="auto"/>
                <w:bottom w:val="none" w:sz="0" w:space="0" w:color="auto"/>
                <w:right w:val="none" w:sz="0" w:space="0" w:color="auto"/>
              </w:divBdr>
            </w:div>
            <w:div w:id="1779790028">
              <w:marLeft w:val="0"/>
              <w:marRight w:val="0"/>
              <w:marTop w:val="0"/>
              <w:marBottom w:val="0"/>
              <w:divBdr>
                <w:top w:val="none" w:sz="0" w:space="0" w:color="auto"/>
                <w:left w:val="none" w:sz="0" w:space="0" w:color="auto"/>
                <w:bottom w:val="none" w:sz="0" w:space="0" w:color="auto"/>
                <w:right w:val="none" w:sz="0" w:space="0" w:color="auto"/>
              </w:divBdr>
            </w:div>
          </w:divsChild>
        </w:div>
        <w:div w:id="337729491">
          <w:marLeft w:val="0"/>
          <w:marRight w:val="0"/>
          <w:marTop w:val="0"/>
          <w:marBottom w:val="0"/>
          <w:divBdr>
            <w:top w:val="none" w:sz="0" w:space="0" w:color="auto"/>
            <w:left w:val="none" w:sz="0" w:space="0" w:color="auto"/>
            <w:bottom w:val="none" w:sz="0" w:space="0" w:color="auto"/>
            <w:right w:val="none" w:sz="0" w:space="0" w:color="auto"/>
          </w:divBdr>
          <w:divsChild>
            <w:div w:id="1505898153">
              <w:marLeft w:val="-75"/>
              <w:marRight w:val="0"/>
              <w:marTop w:val="30"/>
              <w:marBottom w:val="30"/>
              <w:divBdr>
                <w:top w:val="none" w:sz="0" w:space="0" w:color="auto"/>
                <w:left w:val="none" w:sz="0" w:space="0" w:color="auto"/>
                <w:bottom w:val="none" w:sz="0" w:space="0" w:color="auto"/>
                <w:right w:val="none" w:sz="0" w:space="0" w:color="auto"/>
              </w:divBdr>
              <w:divsChild>
                <w:div w:id="64647495">
                  <w:marLeft w:val="0"/>
                  <w:marRight w:val="0"/>
                  <w:marTop w:val="0"/>
                  <w:marBottom w:val="0"/>
                  <w:divBdr>
                    <w:top w:val="none" w:sz="0" w:space="0" w:color="auto"/>
                    <w:left w:val="none" w:sz="0" w:space="0" w:color="auto"/>
                    <w:bottom w:val="none" w:sz="0" w:space="0" w:color="auto"/>
                    <w:right w:val="none" w:sz="0" w:space="0" w:color="auto"/>
                  </w:divBdr>
                  <w:divsChild>
                    <w:div w:id="856581694">
                      <w:marLeft w:val="0"/>
                      <w:marRight w:val="0"/>
                      <w:marTop w:val="0"/>
                      <w:marBottom w:val="0"/>
                      <w:divBdr>
                        <w:top w:val="none" w:sz="0" w:space="0" w:color="auto"/>
                        <w:left w:val="none" w:sz="0" w:space="0" w:color="auto"/>
                        <w:bottom w:val="none" w:sz="0" w:space="0" w:color="auto"/>
                        <w:right w:val="none" w:sz="0" w:space="0" w:color="auto"/>
                      </w:divBdr>
                    </w:div>
                  </w:divsChild>
                </w:div>
                <w:div w:id="85656427">
                  <w:marLeft w:val="0"/>
                  <w:marRight w:val="0"/>
                  <w:marTop w:val="0"/>
                  <w:marBottom w:val="0"/>
                  <w:divBdr>
                    <w:top w:val="none" w:sz="0" w:space="0" w:color="auto"/>
                    <w:left w:val="none" w:sz="0" w:space="0" w:color="auto"/>
                    <w:bottom w:val="none" w:sz="0" w:space="0" w:color="auto"/>
                    <w:right w:val="none" w:sz="0" w:space="0" w:color="auto"/>
                  </w:divBdr>
                  <w:divsChild>
                    <w:div w:id="1975063757">
                      <w:marLeft w:val="0"/>
                      <w:marRight w:val="0"/>
                      <w:marTop w:val="0"/>
                      <w:marBottom w:val="0"/>
                      <w:divBdr>
                        <w:top w:val="none" w:sz="0" w:space="0" w:color="auto"/>
                        <w:left w:val="none" w:sz="0" w:space="0" w:color="auto"/>
                        <w:bottom w:val="none" w:sz="0" w:space="0" w:color="auto"/>
                        <w:right w:val="none" w:sz="0" w:space="0" w:color="auto"/>
                      </w:divBdr>
                    </w:div>
                  </w:divsChild>
                </w:div>
                <w:div w:id="116611398">
                  <w:marLeft w:val="0"/>
                  <w:marRight w:val="0"/>
                  <w:marTop w:val="0"/>
                  <w:marBottom w:val="0"/>
                  <w:divBdr>
                    <w:top w:val="none" w:sz="0" w:space="0" w:color="auto"/>
                    <w:left w:val="none" w:sz="0" w:space="0" w:color="auto"/>
                    <w:bottom w:val="none" w:sz="0" w:space="0" w:color="auto"/>
                    <w:right w:val="none" w:sz="0" w:space="0" w:color="auto"/>
                  </w:divBdr>
                  <w:divsChild>
                    <w:div w:id="1016539603">
                      <w:marLeft w:val="0"/>
                      <w:marRight w:val="0"/>
                      <w:marTop w:val="0"/>
                      <w:marBottom w:val="0"/>
                      <w:divBdr>
                        <w:top w:val="none" w:sz="0" w:space="0" w:color="auto"/>
                        <w:left w:val="none" w:sz="0" w:space="0" w:color="auto"/>
                        <w:bottom w:val="none" w:sz="0" w:space="0" w:color="auto"/>
                        <w:right w:val="none" w:sz="0" w:space="0" w:color="auto"/>
                      </w:divBdr>
                    </w:div>
                  </w:divsChild>
                </w:div>
                <w:div w:id="168956423">
                  <w:marLeft w:val="0"/>
                  <w:marRight w:val="0"/>
                  <w:marTop w:val="0"/>
                  <w:marBottom w:val="0"/>
                  <w:divBdr>
                    <w:top w:val="none" w:sz="0" w:space="0" w:color="auto"/>
                    <w:left w:val="none" w:sz="0" w:space="0" w:color="auto"/>
                    <w:bottom w:val="none" w:sz="0" w:space="0" w:color="auto"/>
                    <w:right w:val="none" w:sz="0" w:space="0" w:color="auto"/>
                  </w:divBdr>
                  <w:divsChild>
                    <w:div w:id="808519797">
                      <w:marLeft w:val="0"/>
                      <w:marRight w:val="0"/>
                      <w:marTop w:val="0"/>
                      <w:marBottom w:val="0"/>
                      <w:divBdr>
                        <w:top w:val="none" w:sz="0" w:space="0" w:color="auto"/>
                        <w:left w:val="none" w:sz="0" w:space="0" w:color="auto"/>
                        <w:bottom w:val="none" w:sz="0" w:space="0" w:color="auto"/>
                        <w:right w:val="none" w:sz="0" w:space="0" w:color="auto"/>
                      </w:divBdr>
                    </w:div>
                  </w:divsChild>
                </w:div>
                <w:div w:id="182742954">
                  <w:marLeft w:val="0"/>
                  <w:marRight w:val="0"/>
                  <w:marTop w:val="0"/>
                  <w:marBottom w:val="0"/>
                  <w:divBdr>
                    <w:top w:val="none" w:sz="0" w:space="0" w:color="auto"/>
                    <w:left w:val="none" w:sz="0" w:space="0" w:color="auto"/>
                    <w:bottom w:val="none" w:sz="0" w:space="0" w:color="auto"/>
                    <w:right w:val="none" w:sz="0" w:space="0" w:color="auto"/>
                  </w:divBdr>
                  <w:divsChild>
                    <w:div w:id="692264816">
                      <w:marLeft w:val="0"/>
                      <w:marRight w:val="0"/>
                      <w:marTop w:val="0"/>
                      <w:marBottom w:val="0"/>
                      <w:divBdr>
                        <w:top w:val="none" w:sz="0" w:space="0" w:color="auto"/>
                        <w:left w:val="none" w:sz="0" w:space="0" w:color="auto"/>
                        <w:bottom w:val="none" w:sz="0" w:space="0" w:color="auto"/>
                        <w:right w:val="none" w:sz="0" w:space="0" w:color="auto"/>
                      </w:divBdr>
                    </w:div>
                  </w:divsChild>
                </w:div>
                <w:div w:id="229191922">
                  <w:marLeft w:val="0"/>
                  <w:marRight w:val="0"/>
                  <w:marTop w:val="0"/>
                  <w:marBottom w:val="0"/>
                  <w:divBdr>
                    <w:top w:val="none" w:sz="0" w:space="0" w:color="auto"/>
                    <w:left w:val="none" w:sz="0" w:space="0" w:color="auto"/>
                    <w:bottom w:val="none" w:sz="0" w:space="0" w:color="auto"/>
                    <w:right w:val="none" w:sz="0" w:space="0" w:color="auto"/>
                  </w:divBdr>
                  <w:divsChild>
                    <w:div w:id="2113085733">
                      <w:marLeft w:val="0"/>
                      <w:marRight w:val="0"/>
                      <w:marTop w:val="0"/>
                      <w:marBottom w:val="0"/>
                      <w:divBdr>
                        <w:top w:val="none" w:sz="0" w:space="0" w:color="auto"/>
                        <w:left w:val="none" w:sz="0" w:space="0" w:color="auto"/>
                        <w:bottom w:val="none" w:sz="0" w:space="0" w:color="auto"/>
                        <w:right w:val="none" w:sz="0" w:space="0" w:color="auto"/>
                      </w:divBdr>
                    </w:div>
                  </w:divsChild>
                </w:div>
                <w:div w:id="248512633">
                  <w:marLeft w:val="0"/>
                  <w:marRight w:val="0"/>
                  <w:marTop w:val="0"/>
                  <w:marBottom w:val="0"/>
                  <w:divBdr>
                    <w:top w:val="none" w:sz="0" w:space="0" w:color="auto"/>
                    <w:left w:val="none" w:sz="0" w:space="0" w:color="auto"/>
                    <w:bottom w:val="none" w:sz="0" w:space="0" w:color="auto"/>
                    <w:right w:val="none" w:sz="0" w:space="0" w:color="auto"/>
                  </w:divBdr>
                  <w:divsChild>
                    <w:div w:id="64842439">
                      <w:marLeft w:val="0"/>
                      <w:marRight w:val="0"/>
                      <w:marTop w:val="0"/>
                      <w:marBottom w:val="0"/>
                      <w:divBdr>
                        <w:top w:val="none" w:sz="0" w:space="0" w:color="auto"/>
                        <w:left w:val="none" w:sz="0" w:space="0" w:color="auto"/>
                        <w:bottom w:val="none" w:sz="0" w:space="0" w:color="auto"/>
                        <w:right w:val="none" w:sz="0" w:space="0" w:color="auto"/>
                      </w:divBdr>
                    </w:div>
                  </w:divsChild>
                </w:div>
                <w:div w:id="386421369">
                  <w:marLeft w:val="0"/>
                  <w:marRight w:val="0"/>
                  <w:marTop w:val="0"/>
                  <w:marBottom w:val="0"/>
                  <w:divBdr>
                    <w:top w:val="none" w:sz="0" w:space="0" w:color="auto"/>
                    <w:left w:val="none" w:sz="0" w:space="0" w:color="auto"/>
                    <w:bottom w:val="none" w:sz="0" w:space="0" w:color="auto"/>
                    <w:right w:val="none" w:sz="0" w:space="0" w:color="auto"/>
                  </w:divBdr>
                  <w:divsChild>
                    <w:div w:id="2119520302">
                      <w:marLeft w:val="0"/>
                      <w:marRight w:val="0"/>
                      <w:marTop w:val="0"/>
                      <w:marBottom w:val="0"/>
                      <w:divBdr>
                        <w:top w:val="none" w:sz="0" w:space="0" w:color="auto"/>
                        <w:left w:val="none" w:sz="0" w:space="0" w:color="auto"/>
                        <w:bottom w:val="none" w:sz="0" w:space="0" w:color="auto"/>
                        <w:right w:val="none" w:sz="0" w:space="0" w:color="auto"/>
                      </w:divBdr>
                    </w:div>
                  </w:divsChild>
                </w:div>
                <w:div w:id="504588286">
                  <w:marLeft w:val="0"/>
                  <w:marRight w:val="0"/>
                  <w:marTop w:val="0"/>
                  <w:marBottom w:val="0"/>
                  <w:divBdr>
                    <w:top w:val="none" w:sz="0" w:space="0" w:color="auto"/>
                    <w:left w:val="none" w:sz="0" w:space="0" w:color="auto"/>
                    <w:bottom w:val="none" w:sz="0" w:space="0" w:color="auto"/>
                    <w:right w:val="none" w:sz="0" w:space="0" w:color="auto"/>
                  </w:divBdr>
                  <w:divsChild>
                    <w:div w:id="215893117">
                      <w:marLeft w:val="0"/>
                      <w:marRight w:val="0"/>
                      <w:marTop w:val="0"/>
                      <w:marBottom w:val="0"/>
                      <w:divBdr>
                        <w:top w:val="none" w:sz="0" w:space="0" w:color="auto"/>
                        <w:left w:val="none" w:sz="0" w:space="0" w:color="auto"/>
                        <w:bottom w:val="none" w:sz="0" w:space="0" w:color="auto"/>
                        <w:right w:val="none" w:sz="0" w:space="0" w:color="auto"/>
                      </w:divBdr>
                    </w:div>
                  </w:divsChild>
                </w:div>
                <w:div w:id="611589471">
                  <w:marLeft w:val="0"/>
                  <w:marRight w:val="0"/>
                  <w:marTop w:val="0"/>
                  <w:marBottom w:val="0"/>
                  <w:divBdr>
                    <w:top w:val="none" w:sz="0" w:space="0" w:color="auto"/>
                    <w:left w:val="none" w:sz="0" w:space="0" w:color="auto"/>
                    <w:bottom w:val="none" w:sz="0" w:space="0" w:color="auto"/>
                    <w:right w:val="none" w:sz="0" w:space="0" w:color="auto"/>
                  </w:divBdr>
                  <w:divsChild>
                    <w:div w:id="167642016">
                      <w:marLeft w:val="0"/>
                      <w:marRight w:val="0"/>
                      <w:marTop w:val="0"/>
                      <w:marBottom w:val="0"/>
                      <w:divBdr>
                        <w:top w:val="none" w:sz="0" w:space="0" w:color="auto"/>
                        <w:left w:val="none" w:sz="0" w:space="0" w:color="auto"/>
                        <w:bottom w:val="none" w:sz="0" w:space="0" w:color="auto"/>
                        <w:right w:val="none" w:sz="0" w:space="0" w:color="auto"/>
                      </w:divBdr>
                    </w:div>
                  </w:divsChild>
                </w:div>
                <w:div w:id="742416330">
                  <w:marLeft w:val="0"/>
                  <w:marRight w:val="0"/>
                  <w:marTop w:val="0"/>
                  <w:marBottom w:val="0"/>
                  <w:divBdr>
                    <w:top w:val="none" w:sz="0" w:space="0" w:color="auto"/>
                    <w:left w:val="none" w:sz="0" w:space="0" w:color="auto"/>
                    <w:bottom w:val="none" w:sz="0" w:space="0" w:color="auto"/>
                    <w:right w:val="none" w:sz="0" w:space="0" w:color="auto"/>
                  </w:divBdr>
                  <w:divsChild>
                    <w:div w:id="685444682">
                      <w:marLeft w:val="0"/>
                      <w:marRight w:val="0"/>
                      <w:marTop w:val="0"/>
                      <w:marBottom w:val="0"/>
                      <w:divBdr>
                        <w:top w:val="none" w:sz="0" w:space="0" w:color="auto"/>
                        <w:left w:val="none" w:sz="0" w:space="0" w:color="auto"/>
                        <w:bottom w:val="none" w:sz="0" w:space="0" w:color="auto"/>
                        <w:right w:val="none" w:sz="0" w:space="0" w:color="auto"/>
                      </w:divBdr>
                    </w:div>
                  </w:divsChild>
                </w:div>
                <w:div w:id="747504814">
                  <w:marLeft w:val="0"/>
                  <w:marRight w:val="0"/>
                  <w:marTop w:val="0"/>
                  <w:marBottom w:val="0"/>
                  <w:divBdr>
                    <w:top w:val="none" w:sz="0" w:space="0" w:color="auto"/>
                    <w:left w:val="none" w:sz="0" w:space="0" w:color="auto"/>
                    <w:bottom w:val="none" w:sz="0" w:space="0" w:color="auto"/>
                    <w:right w:val="none" w:sz="0" w:space="0" w:color="auto"/>
                  </w:divBdr>
                  <w:divsChild>
                    <w:div w:id="1534149411">
                      <w:marLeft w:val="0"/>
                      <w:marRight w:val="0"/>
                      <w:marTop w:val="0"/>
                      <w:marBottom w:val="0"/>
                      <w:divBdr>
                        <w:top w:val="none" w:sz="0" w:space="0" w:color="auto"/>
                        <w:left w:val="none" w:sz="0" w:space="0" w:color="auto"/>
                        <w:bottom w:val="none" w:sz="0" w:space="0" w:color="auto"/>
                        <w:right w:val="none" w:sz="0" w:space="0" w:color="auto"/>
                      </w:divBdr>
                    </w:div>
                  </w:divsChild>
                </w:div>
                <w:div w:id="833034034">
                  <w:marLeft w:val="0"/>
                  <w:marRight w:val="0"/>
                  <w:marTop w:val="0"/>
                  <w:marBottom w:val="0"/>
                  <w:divBdr>
                    <w:top w:val="none" w:sz="0" w:space="0" w:color="auto"/>
                    <w:left w:val="none" w:sz="0" w:space="0" w:color="auto"/>
                    <w:bottom w:val="none" w:sz="0" w:space="0" w:color="auto"/>
                    <w:right w:val="none" w:sz="0" w:space="0" w:color="auto"/>
                  </w:divBdr>
                  <w:divsChild>
                    <w:div w:id="107746790">
                      <w:marLeft w:val="0"/>
                      <w:marRight w:val="0"/>
                      <w:marTop w:val="0"/>
                      <w:marBottom w:val="0"/>
                      <w:divBdr>
                        <w:top w:val="none" w:sz="0" w:space="0" w:color="auto"/>
                        <w:left w:val="none" w:sz="0" w:space="0" w:color="auto"/>
                        <w:bottom w:val="none" w:sz="0" w:space="0" w:color="auto"/>
                        <w:right w:val="none" w:sz="0" w:space="0" w:color="auto"/>
                      </w:divBdr>
                    </w:div>
                  </w:divsChild>
                </w:div>
                <w:div w:id="906375148">
                  <w:marLeft w:val="0"/>
                  <w:marRight w:val="0"/>
                  <w:marTop w:val="0"/>
                  <w:marBottom w:val="0"/>
                  <w:divBdr>
                    <w:top w:val="none" w:sz="0" w:space="0" w:color="auto"/>
                    <w:left w:val="none" w:sz="0" w:space="0" w:color="auto"/>
                    <w:bottom w:val="none" w:sz="0" w:space="0" w:color="auto"/>
                    <w:right w:val="none" w:sz="0" w:space="0" w:color="auto"/>
                  </w:divBdr>
                  <w:divsChild>
                    <w:div w:id="1793744727">
                      <w:marLeft w:val="0"/>
                      <w:marRight w:val="0"/>
                      <w:marTop w:val="0"/>
                      <w:marBottom w:val="0"/>
                      <w:divBdr>
                        <w:top w:val="none" w:sz="0" w:space="0" w:color="auto"/>
                        <w:left w:val="none" w:sz="0" w:space="0" w:color="auto"/>
                        <w:bottom w:val="none" w:sz="0" w:space="0" w:color="auto"/>
                        <w:right w:val="none" w:sz="0" w:space="0" w:color="auto"/>
                      </w:divBdr>
                    </w:div>
                  </w:divsChild>
                </w:div>
                <w:div w:id="910164491">
                  <w:marLeft w:val="0"/>
                  <w:marRight w:val="0"/>
                  <w:marTop w:val="0"/>
                  <w:marBottom w:val="0"/>
                  <w:divBdr>
                    <w:top w:val="none" w:sz="0" w:space="0" w:color="auto"/>
                    <w:left w:val="none" w:sz="0" w:space="0" w:color="auto"/>
                    <w:bottom w:val="none" w:sz="0" w:space="0" w:color="auto"/>
                    <w:right w:val="none" w:sz="0" w:space="0" w:color="auto"/>
                  </w:divBdr>
                  <w:divsChild>
                    <w:div w:id="1449592096">
                      <w:marLeft w:val="0"/>
                      <w:marRight w:val="0"/>
                      <w:marTop w:val="0"/>
                      <w:marBottom w:val="0"/>
                      <w:divBdr>
                        <w:top w:val="none" w:sz="0" w:space="0" w:color="auto"/>
                        <w:left w:val="none" w:sz="0" w:space="0" w:color="auto"/>
                        <w:bottom w:val="none" w:sz="0" w:space="0" w:color="auto"/>
                        <w:right w:val="none" w:sz="0" w:space="0" w:color="auto"/>
                      </w:divBdr>
                    </w:div>
                  </w:divsChild>
                </w:div>
                <w:div w:id="910310812">
                  <w:marLeft w:val="0"/>
                  <w:marRight w:val="0"/>
                  <w:marTop w:val="0"/>
                  <w:marBottom w:val="0"/>
                  <w:divBdr>
                    <w:top w:val="none" w:sz="0" w:space="0" w:color="auto"/>
                    <w:left w:val="none" w:sz="0" w:space="0" w:color="auto"/>
                    <w:bottom w:val="none" w:sz="0" w:space="0" w:color="auto"/>
                    <w:right w:val="none" w:sz="0" w:space="0" w:color="auto"/>
                  </w:divBdr>
                  <w:divsChild>
                    <w:div w:id="1960799207">
                      <w:marLeft w:val="0"/>
                      <w:marRight w:val="0"/>
                      <w:marTop w:val="0"/>
                      <w:marBottom w:val="0"/>
                      <w:divBdr>
                        <w:top w:val="none" w:sz="0" w:space="0" w:color="auto"/>
                        <w:left w:val="none" w:sz="0" w:space="0" w:color="auto"/>
                        <w:bottom w:val="none" w:sz="0" w:space="0" w:color="auto"/>
                        <w:right w:val="none" w:sz="0" w:space="0" w:color="auto"/>
                      </w:divBdr>
                    </w:div>
                  </w:divsChild>
                </w:div>
                <w:div w:id="924610533">
                  <w:marLeft w:val="0"/>
                  <w:marRight w:val="0"/>
                  <w:marTop w:val="0"/>
                  <w:marBottom w:val="0"/>
                  <w:divBdr>
                    <w:top w:val="none" w:sz="0" w:space="0" w:color="auto"/>
                    <w:left w:val="none" w:sz="0" w:space="0" w:color="auto"/>
                    <w:bottom w:val="none" w:sz="0" w:space="0" w:color="auto"/>
                    <w:right w:val="none" w:sz="0" w:space="0" w:color="auto"/>
                  </w:divBdr>
                  <w:divsChild>
                    <w:div w:id="1142115822">
                      <w:marLeft w:val="0"/>
                      <w:marRight w:val="0"/>
                      <w:marTop w:val="0"/>
                      <w:marBottom w:val="0"/>
                      <w:divBdr>
                        <w:top w:val="none" w:sz="0" w:space="0" w:color="auto"/>
                        <w:left w:val="none" w:sz="0" w:space="0" w:color="auto"/>
                        <w:bottom w:val="none" w:sz="0" w:space="0" w:color="auto"/>
                        <w:right w:val="none" w:sz="0" w:space="0" w:color="auto"/>
                      </w:divBdr>
                    </w:div>
                  </w:divsChild>
                </w:div>
                <w:div w:id="928274345">
                  <w:marLeft w:val="0"/>
                  <w:marRight w:val="0"/>
                  <w:marTop w:val="0"/>
                  <w:marBottom w:val="0"/>
                  <w:divBdr>
                    <w:top w:val="none" w:sz="0" w:space="0" w:color="auto"/>
                    <w:left w:val="none" w:sz="0" w:space="0" w:color="auto"/>
                    <w:bottom w:val="none" w:sz="0" w:space="0" w:color="auto"/>
                    <w:right w:val="none" w:sz="0" w:space="0" w:color="auto"/>
                  </w:divBdr>
                  <w:divsChild>
                    <w:div w:id="1517038736">
                      <w:marLeft w:val="0"/>
                      <w:marRight w:val="0"/>
                      <w:marTop w:val="0"/>
                      <w:marBottom w:val="0"/>
                      <w:divBdr>
                        <w:top w:val="none" w:sz="0" w:space="0" w:color="auto"/>
                        <w:left w:val="none" w:sz="0" w:space="0" w:color="auto"/>
                        <w:bottom w:val="none" w:sz="0" w:space="0" w:color="auto"/>
                        <w:right w:val="none" w:sz="0" w:space="0" w:color="auto"/>
                      </w:divBdr>
                    </w:div>
                  </w:divsChild>
                </w:div>
                <w:div w:id="957833032">
                  <w:marLeft w:val="0"/>
                  <w:marRight w:val="0"/>
                  <w:marTop w:val="0"/>
                  <w:marBottom w:val="0"/>
                  <w:divBdr>
                    <w:top w:val="none" w:sz="0" w:space="0" w:color="auto"/>
                    <w:left w:val="none" w:sz="0" w:space="0" w:color="auto"/>
                    <w:bottom w:val="none" w:sz="0" w:space="0" w:color="auto"/>
                    <w:right w:val="none" w:sz="0" w:space="0" w:color="auto"/>
                  </w:divBdr>
                  <w:divsChild>
                    <w:div w:id="1152255184">
                      <w:marLeft w:val="0"/>
                      <w:marRight w:val="0"/>
                      <w:marTop w:val="0"/>
                      <w:marBottom w:val="0"/>
                      <w:divBdr>
                        <w:top w:val="none" w:sz="0" w:space="0" w:color="auto"/>
                        <w:left w:val="none" w:sz="0" w:space="0" w:color="auto"/>
                        <w:bottom w:val="none" w:sz="0" w:space="0" w:color="auto"/>
                        <w:right w:val="none" w:sz="0" w:space="0" w:color="auto"/>
                      </w:divBdr>
                    </w:div>
                  </w:divsChild>
                </w:div>
                <w:div w:id="975993865">
                  <w:marLeft w:val="0"/>
                  <w:marRight w:val="0"/>
                  <w:marTop w:val="0"/>
                  <w:marBottom w:val="0"/>
                  <w:divBdr>
                    <w:top w:val="none" w:sz="0" w:space="0" w:color="auto"/>
                    <w:left w:val="none" w:sz="0" w:space="0" w:color="auto"/>
                    <w:bottom w:val="none" w:sz="0" w:space="0" w:color="auto"/>
                    <w:right w:val="none" w:sz="0" w:space="0" w:color="auto"/>
                  </w:divBdr>
                  <w:divsChild>
                    <w:div w:id="213664587">
                      <w:marLeft w:val="0"/>
                      <w:marRight w:val="0"/>
                      <w:marTop w:val="0"/>
                      <w:marBottom w:val="0"/>
                      <w:divBdr>
                        <w:top w:val="none" w:sz="0" w:space="0" w:color="auto"/>
                        <w:left w:val="none" w:sz="0" w:space="0" w:color="auto"/>
                        <w:bottom w:val="none" w:sz="0" w:space="0" w:color="auto"/>
                        <w:right w:val="none" w:sz="0" w:space="0" w:color="auto"/>
                      </w:divBdr>
                    </w:div>
                  </w:divsChild>
                </w:div>
                <w:div w:id="977536257">
                  <w:marLeft w:val="0"/>
                  <w:marRight w:val="0"/>
                  <w:marTop w:val="0"/>
                  <w:marBottom w:val="0"/>
                  <w:divBdr>
                    <w:top w:val="none" w:sz="0" w:space="0" w:color="auto"/>
                    <w:left w:val="none" w:sz="0" w:space="0" w:color="auto"/>
                    <w:bottom w:val="none" w:sz="0" w:space="0" w:color="auto"/>
                    <w:right w:val="none" w:sz="0" w:space="0" w:color="auto"/>
                  </w:divBdr>
                  <w:divsChild>
                    <w:div w:id="294987687">
                      <w:marLeft w:val="0"/>
                      <w:marRight w:val="0"/>
                      <w:marTop w:val="0"/>
                      <w:marBottom w:val="0"/>
                      <w:divBdr>
                        <w:top w:val="none" w:sz="0" w:space="0" w:color="auto"/>
                        <w:left w:val="none" w:sz="0" w:space="0" w:color="auto"/>
                        <w:bottom w:val="none" w:sz="0" w:space="0" w:color="auto"/>
                        <w:right w:val="none" w:sz="0" w:space="0" w:color="auto"/>
                      </w:divBdr>
                    </w:div>
                    <w:div w:id="1267543255">
                      <w:marLeft w:val="0"/>
                      <w:marRight w:val="0"/>
                      <w:marTop w:val="0"/>
                      <w:marBottom w:val="0"/>
                      <w:divBdr>
                        <w:top w:val="none" w:sz="0" w:space="0" w:color="auto"/>
                        <w:left w:val="none" w:sz="0" w:space="0" w:color="auto"/>
                        <w:bottom w:val="none" w:sz="0" w:space="0" w:color="auto"/>
                        <w:right w:val="none" w:sz="0" w:space="0" w:color="auto"/>
                      </w:divBdr>
                    </w:div>
                  </w:divsChild>
                </w:div>
                <w:div w:id="985937498">
                  <w:marLeft w:val="0"/>
                  <w:marRight w:val="0"/>
                  <w:marTop w:val="0"/>
                  <w:marBottom w:val="0"/>
                  <w:divBdr>
                    <w:top w:val="none" w:sz="0" w:space="0" w:color="auto"/>
                    <w:left w:val="none" w:sz="0" w:space="0" w:color="auto"/>
                    <w:bottom w:val="none" w:sz="0" w:space="0" w:color="auto"/>
                    <w:right w:val="none" w:sz="0" w:space="0" w:color="auto"/>
                  </w:divBdr>
                  <w:divsChild>
                    <w:div w:id="770204327">
                      <w:marLeft w:val="0"/>
                      <w:marRight w:val="0"/>
                      <w:marTop w:val="0"/>
                      <w:marBottom w:val="0"/>
                      <w:divBdr>
                        <w:top w:val="none" w:sz="0" w:space="0" w:color="auto"/>
                        <w:left w:val="none" w:sz="0" w:space="0" w:color="auto"/>
                        <w:bottom w:val="none" w:sz="0" w:space="0" w:color="auto"/>
                        <w:right w:val="none" w:sz="0" w:space="0" w:color="auto"/>
                      </w:divBdr>
                    </w:div>
                  </w:divsChild>
                </w:div>
                <w:div w:id="1051074760">
                  <w:marLeft w:val="0"/>
                  <w:marRight w:val="0"/>
                  <w:marTop w:val="0"/>
                  <w:marBottom w:val="0"/>
                  <w:divBdr>
                    <w:top w:val="none" w:sz="0" w:space="0" w:color="auto"/>
                    <w:left w:val="none" w:sz="0" w:space="0" w:color="auto"/>
                    <w:bottom w:val="none" w:sz="0" w:space="0" w:color="auto"/>
                    <w:right w:val="none" w:sz="0" w:space="0" w:color="auto"/>
                  </w:divBdr>
                  <w:divsChild>
                    <w:div w:id="1287081425">
                      <w:marLeft w:val="0"/>
                      <w:marRight w:val="0"/>
                      <w:marTop w:val="0"/>
                      <w:marBottom w:val="0"/>
                      <w:divBdr>
                        <w:top w:val="none" w:sz="0" w:space="0" w:color="auto"/>
                        <w:left w:val="none" w:sz="0" w:space="0" w:color="auto"/>
                        <w:bottom w:val="none" w:sz="0" w:space="0" w:color="auto"/>
                        <w:right w:val="none" w:sz="0" w:space="0" w:color="auto"/>
                      </w:divBdr>
                    </w:div>
                    <w:div w:id="1947418970">
                      <w:marLeft w:val="0"/>
                      <w:marRight w:val="0"/>
                      <w:marTop w:val="0"/>
                      <w:marBottom w:val="0"/>
                      <w:divBdr>
                        <w:top w:val="none" w:sz="0" w:space="0" w:color="auto"/>
                        <w:left w:val="none" w:sz="0" w:space="0" w:color="auto"/>
                        <w:bottom w:val="none" w:sz="0" w:space="0" w:color="auto"/>
                        <w:right w:val="none" w:sz="0" w:space="0" w:color="auto"/>
                      </w:divBdr>
                    </w:div>
                  </w:divsChild>
                </w:div>
                <w:div w:id="1087776272">
                  <w:marLeft w:val="0"/>
                  <w:marRight w:val="0"/>
                  <w:marTop w:val="0"/>
                  <w:marBottom w:val="0"/>
                  <w:divBdr>
                    <w:top w:val="none" w:sz="0" w:space="0" w:color="auto"/>
                    <w:left w:val="none" w:sz="0" w:space="0" w:color="auto"/>
                    <w:bottom w:val="none" w:sz="0" w:space="0" w:color="auto"/>
                    <w:right w:val="none" w:sz="0" w:space="0" w:color="auto"/>
                  </w:divBdr>
                  <w:divsChild>
                    <w:div w:id="812714600">
                      <w:marLeft w:val="0"/>
                      <w:marRight w:val="0"/>
                      <w:marTop w:val="0"/>
                      <w:marBottom w:val="0"/>
                      <w:divBdr>
                        <w:top w:val="none" w:sz="0" w:space="0" w:color="auto"/>
                        <w:left w:val="none" w:sz="0" w:space="0" w:color="auto"/>
                        <w:bottom w:val="none" w:sz="0" w:space="0" w:color="auto"/>
                        <w:right w:val="none" w:sz="0" w:space="0" w:color="auto"/>
                      </w:divBdr>
                    </w:div>
                  </w:divsChild>
                </w:div>
                <w:div w:id="1133254828">
                  <w:marLeft w:val="0"/>
                  <w:marRight w:val="0"/>
                  <w:marTop w:val="0"/>
                  <w:marBottom w:val="0"/>
                  <w:divBdr>
                    <w:top w:val="none" w:sz="0" w:space="0" w:color="auto"/>
                    <w:left w:val="none" w:sz="0" w:space="0" w:color="auto"/>
                    <w:bottom w:val="none" w:sz="0" w:space="0" w:color="auto"/>
                    <w:right w:val="none" w:sz="0" w:space="0" w:color="auto"/>
                  </w:divBdr>
                  <w:divsChild>
                    <w:div w:id="1002119739">
                      <w:marLeft w:val="0"/>
                      <w:marRight w:val="0"/>
                      <w:marTop w:val="0"/>
                      <w:marBottom w:val="0"/>
                      <w:divBdr>
                        <w:top w:val="none" w:sz="0" w:space="0" w:color="auto"/>
                        <w:left w:val="none" w:sz="0" w:space="0" w:color="auto"/>
                        <w:bottom w:val="none" w:sz="0" w:space="0" w:color="auto"/>
                        <w:right w:val="none" w:sz="0" w:space="0" w:color="auto"/>
                      </w:divBdr>
                    </w:div>
                  </w:divsChild>
                </w:div>
                <w:div w:id="1162161488">
                  <w:marLeft w:val="0"/>
                  <w:marRight w:val="0"/>
                  <w:marTop w:val="0"/>
                  <w:marBottom w:val="0"/>
                  <w:divBdr>
                    <w:top w:val="none" w:sz="0" w:space="0" w:color="auto"/>
                    <w:left w:val="none" w:sz="0" w:space="0" w:color="auto"/>
                    <w:bottom w:val="none" w:sz="0" w:space="0" w:color="auto"/>
                    <w:right w:val="none" w:sz="0" w:space="0" w:color="auto"/>
                  </w:divBdr>
                  <w:divsChild>
                    <w:div w:id="16589685">
                      <w:marLeft w:val="0"/>
                      <w:marRight w:val="0"/>
                      <w:marTop w:val="0"/>
                      <w:marBottom w:val="0"/>
                      <w:divBdr>
                        <w:top w:val="none" w:sz="0" w:space="0" w:color="auto"/>
                        <w:left w:val="none" w:sz="0" w:space="0" w:color="auto"/>
                        <w:bottom w:val="none" w:sz="0" w:space="0" w:color="auto"/>
                        <w:right w:val="none" w:sz="0" w:space="0" w:color="auto"/>
                      </w:divBdr>
                    </w:div>
                  </w:divsChild>
                </w:div>
                <w:div w:id="1199969192">
                  <w:marLeft w:val="0"/>
                  <w:marRight w:val="0"/>
                  <w:marTop w:val="0"/>
                  <w:marBottom w:val="0"/>
                  <w:divBdr>
                    <w:top w:val="none" w:sz="0" w:space="0" w:color="auto"/>
                    <w:left w:val="none" w:sz="0" w:space="0" w:color="auto"/>
                    <w:bottom w:val="none" w:sz="0" w:space="0" w:color="auto"/>
                    <w:right w:val="none" w:sz="0" w:space="0" w:color="auto"/>
                  </w:divBdr>
                  <w:divsChild>
                    <w:div w:id="1654529144">
                      <w:marLeft w:val="0"/>
                      <w:marRight w:val="0"/>
                      <w:marTop w:val="0"/>
                      <w:marBottom w:val="0"/>
                      <w:divBdr>
                        <w:top w:val="none" w:sz="0" w:space="0" w:color="auto"/>
                        <w:left w:val="none" w:sz="0" w:space="0" w:color="auto"/>
                        <w:bottom w:val="none" w:sz="0" w:space="0" w:color="auto"/>
                        <w:right w:val="none" w:sz="0" w:space="0" w:color="auto"/>
                      </w:divBdr>
                    </w:div>
                  </w:divsChild>
                </w:div>
                <w:div w:id="1202010454">
                  <w:marLeft w:val="0"/>
                  <w:marRight w:val="0"/>
                  <w:marTop w:val="0"/>
                  <w:marBottom w:val="0"/>
                  <w:divBdr>
                    <w:top w:val="none" w:sz="0" w:space="0" w:color="auto"/>
                    <w:left w:val="none" w:sz="0" w:space="0" w:color="auto"/>
                    <w:bottom w:val="none" w:sz="0" w:space="0" w:color="auto"/>
                    <w:right w:val="none" w:sz="0" w:space="0" w:color="auto"/>
                  </w:divBdr>
                  <w:divsChild>
                    <w:div w:id="54743341">
                      <w:marLeft w:val="0"/>
                      <w:marRight w:val="0"/>
                      <w:marTop w:val="0"/>
                      <w:marBottom w:val="0"/>
                      <w:divBdr>
                        <w:top w:val="none" w:sz="0" w:space="0" w:color="auto"/>
                        <w:left w:val="none" w:sz="0" w:space="0" w:color="auto"/>
                        <w:bottom w:val="none" w:sz="0" w:space="0" w:color="auto"/>
                        <w:right w:val="none" w:sz="0" w:space="0" w:color="auto"/>
                      </w:divBdr>
                    </w:div>
                  </w:divsChild>
                </w:div>
                <w:div w:id="1223297437">
                  <w:marLeft w:val="0"/>
                  <w:marRight w:val="0"/>
                  <w:marTop w:val="0"/>
                  <w:marBottom w:val="0"/>
                  <w:divBdr>
                    <w:top w:val="none" w:sz="0" w:space="0" w:color="auto"/>
                    <w:left w:val="none" w:sz="0" w:space="0" w:color="auto"/>
                    <w:bottom w:val="none" w:sz="0" w:space="0" w:color="auto"/>
                    <w:right w:val="none" w:sz="0" w:space="0" w:color="auto"/>
                  </w:divBdr>
                  <w:divsChild>
                    <w:div w:id="1811897409">
                      <w:marLeft w:val="0"/>
                      <w:marRight w:val="0"/>
                      <w:marTop w:val="0"/>
                      <w:marBottom w:val="0"/>
                      <w:divBdr>
                        <w:top w:val="none" w:sz="0" w:space="0" w:color="auto"/>
                        <w:left w:val="none" w:sz="0" w:space="0" w:color="auto"/>
                        <w:bottom w:val="none" w:sz="0" w:space="0" w:color="auto"/>
                        <w:right w:val="none" w:sz="0" w:space="0" w:color="auto"/>
                      </w:divBdr>
                    </w:div>
                  </w:divsChild>
                </w:div>
                <w:div w:id="1335574216">
                  <w:marLeft w:val="0"/>
                  <w:marRight w:val="0"/>
                  <w:marTop w:val="0"/>
                  <w:marBottom w:val="0"/>
                  <w:divBdr>
                    <w:top w:val="none" w:sz="0" w:space="0" w:color="auto"/>
                    <w:left w:val="none" w:sz="0" w:space="0" w:color="auto"/>
                    <w:bottom w:val="none" w:sz="0" w:space="0" w:color="auto"/>
                    <w:right w:val="none" w:sz="0" w:space="0" w:color="auto"/>
                  </w:divBdr>
                  <w:divsChild>
                    <w:div w:id="683745651">
                      <w:marLeft w:val="0"/>
                      <w:marRight w:val="0"/>
                      <w:marTop w:val="0"/>
                      <w:marBottom w:val="0"/>
                      <w:divBdr>
                        <w:top w:val="none" w:sz="0" w:space="0" w:color="auto"/>
                        <w:left w:val="none" w:sz="0" w:space="0" w:color="auto"/>
                        <w:bottom w:val="none" w:sz="0" w:space="0" w:color="auto"/>
                        <w:right w:val="none" w:sz="0" w:space="0" w:color="auto"/>
                      </w:divBdr>
                    </w:div>
                  </w:divsChild>
                </w:div>
                <w:div w:id="1362128484">
                  <w:marLeft w:val="0"/>
                  <w:marRight w:val="0"/>
                  <w:marTop w:val="0"/>
                  <w:marBottom w:val="0"/>
                  <w:divBdr>
                    <w:top w:val="none" w:sz="0" w:space="0" w:color="auto"/>
                    <w:left w:val="none" w:sz="0" w:space="0" w:color="auto"/>
                    <w:bottom w:val="none" w:sz="0" w:space="0" w:color="auto"/>
                    <w:right w:val="none" w:sz="0" w:space="0" w:color="auto"/>
                  </w:divBdr>
                  <w:divsChild>
                    <w:div w:id="1345863630">
                      <w:marLeft w:val="0"/>
                      <w:marRight w:val="0"/>
                      <w:marTop w:val="0"/>
                      <w:marBottom w:val="0"/>
                      <w:divBdr>
                        <w:top w:val="none" w:sz="0" w:space="0" w:color="auto"/>
                        <w:left w:val="none" w:sz="0" w:space="0" w:color="auto"/>
                        <w:bottom w:val="none" w:sz="0" w:space="0" w:color="auto"/>
                        <w:right w:val="none" w:sz="0" w:space="0" w:color="auto"/>
                      </w:divBdr>
                    </w:div>
                  </w:divsChild>
                </w:div>
                <w:div w:id="1462919280">
                  <w:marLeft w:val="0"/>
                  <w:marRight w:val="0"/>
                  <w:marTop w:val="0"/>
                  <w:marBottom w:val="0"/>
                  <w:divBdr>
                    <w:top w:val="none" w:sz="0" w:space="0" w:color="auto"/>
                    <w:left w:val="none" w:sz="0" w:space="0" w:color="auto"/>
                    <w:bottom w:val="none" w:sz="0" w:space="0" w:color="auto"/>
                    <w:right w:val="none" w:sz="0" w:space="0" w:color="auto"/>
                  </w:divBdr>
                  <w:divsChild>
                    <w:div w:id="168570665">
                      <w:marLeft w:val="0"/>
                      <w:marRight w:val="0"/>
                      <w:marTop w:val="0"/>
                      <w:marBottom w:val="0"/>
                      <w:divBdr>
                        <w:top w:val="none" w:sz="0" w:space="0" w:color="auto"/>
                        <w:left w:val="none" w:sz="0" w:space="0" w:color="auto"/>
                        <w:bottom w:val="none" w:sz="0" w:space="0" w:color="auto"/>
                        <w:right w:val="none" w:sz="0" w:space="0" w:color="auto"/>
                      </w:divBdr>
                    </w:div>
                  </w:divsChild>
                </w:div>
                <w:div w:id="1463302610">
                  <w:marLeft w:val="0"/>
                  <w:marRight w:val="0"/>
                  <w:marTop w:val="0"/>
                  <w:marBottom w:val="0"/>
                  <w:divBdr>
                    <w:top w:val="none" w:sz="0" w:space="0" w:color="auto"/>
                    <w:left w:val="none" w:sz="0" w:space="0" w:color="auto"/>
                    <w:bottom w:val="none" w:sz="0" w:space="0" w:color="auto"/>
                    <w:right w:val="none" w:sz="0" w:space="0" w:color="auto"/>
                  </w:divBdr>
                  <w:divsChild>
                    <w:div w:id="298924852">
                      <w:marLeft w:val="0"/>
                      <w:marRight w:val="0"/>
                      <w:marTop w:val="0"/>
                      <w:marBottom w:val="0"/>
                      <w:divBdr>
                        <w:top w:val="none" w:sz="0" w:space="0" w:color="auto"/>
                        <w:left w:val="none" w:sz="0" w:space="0" w:color="auto"/>
                        <w:bottom w:val="none" w:sz="0" w:space="0" w:color="auto"/>
                        <w:right w:val="none" w:sz="0" w:space="0" w:color="auto"/>
                      </w:divBdr>
                    </w:div>
                    <w:div w:id="472791114">
                      <w:marLeft w:val="0"/>
                      <w:marRight w:val="0"/>
                      <w:marTop w:val="0"/>
                      <w:marBottom w:val="0"/>
                      <w:divBdr>
                        <w:top w:val="none" w:sz="0" w:space="0" w:color="auto"/>
                        <w:left w:val="none" w:sz="0" w:space="0" w:color="auto"/>
                        <w:bottom w:val="none" w:sz="0" w:space="0" w:color="auto"/>
                        <w:right w:val="none" w:sz="0" w:space="0" w:color="auto"/>
                      </w:divBdr>
                    </w:div>
                  </w:divsChild>
                </w:div>
                <w:div w:id="1463578572">
                  <w:marLeft w:val="0"/>
                  <w:marRight w:val="0"/>
                  <w:marTop w:val="0"/>
                  <w:marBottom w:val="0"/>
                  <w:divBdr>
                    <w:top w:val="none" w:sz="0" w:space="0" w:color="auto"/>
                    <w:left w:val="none" w:sz="0" w:space="0" w:color="auto"/>
                    <w:bottom w:val="none" w:sz="0" w:space="0" w:color="auto"/>
                    <w:right w:val="none" w:sz="0" w:space="0" w:color="auto"/>
                  </w:divBdr>
                  <w:divsChild>
                    <w:div w:id="380204509">
                      <w:marLeft w:val="0"/>
                      <w:marRight w:val="0"/>
                      <w:marTop w:val="0"/>
                      <w:marBottom w:val="0"/>
                      <w:divBdr>
                        <w:top w:val="none" w:sz="0" w:space="0" w:color="auto"/>
                        <w:left w:val="none" w:sz="0" w:space="0" w:color="auto"/>
                        <w:bottom w:val="none" w:sz="0" w:space="0" w:color="auto"/>
                        <w:right w:val="none" w:sz="0" w:space="0" w:color="auto"/>
                      </w:divBdr>
                    </w:div>
                  </w:divsChild>
                </w:div>
                <w:div w:id="1467041027">
                  <w:marLeft w:val="0"/>
                  <w:marRight w:val="0"/>
                  <w:marTop w:val="0"/>
                  <w:marBottom w:val="0"/>
                  <w:divBdr>
                    <w:top w:val="none" w:sz="0" w:space="0" w:color="auto"/>
                    <w:left w:val="none" w:sz="0" w:space="0" w:color="auto"/>
                    <w:bottom w:val="none" w:sz="0" w:space="0" w:color="auto"/>
                    <w:right w:val="none" w:sz="0" w:space="0" w:color="auto"/>
                  </w:divBdr>
                  <w:divsChild>
                    <w:div w:id="384446806">
                      <w:marLeft w:val="0"/>
                      <w:marRight w:val="0"/>
                      <w:marTop w:val="0"/>
                      <w:marBottom w:val="0"/>
                      <w:divBdr>
                        <w:top w:val="none" w:sz="0" w:space="0" w:color="auto"/>
                        <w:left w:val="none" w:sz="0" w:space="0" w:color="auto"/>
                        <w:bottom w:val="none" w:sz="0" w:space="0" w:color="auto"/>
                        <w:right w:val="none" w:sz="0" w:space="0" w:color="auto"/>
                      </w:divBdr>
                    </w:div>
                  </w:divsChild>
                </w:div>
                <w:div w:id="1600017859">
                  <w:marLeft w:val="0"/>
                  <w:marRight w:val="0"/>
                  <w:marTop w:val="0"/>
                  <w:marBottom w:val="0"/>
                  <w:divBdr>
                    <w:top w:val="none" w:sz="0" w:space="0" w:color="auto"/>
                    <w:left w:val="none" w:sz="0" w:space="0" w:color="auto"/>
                    <w:bottom w:val="none" w:sz="0" w:space="0" w:color="auto"/>
                    <w:right w:val="none" w:sz="0" w:space="0" w:color="auto"/>
                  </w:divBdr>
                  <w:divsChild>
                    <w:div w:id="313409006">
                      <w:marLeft w:val="0"/>
                      <w:marRight w:val="0"/>
                      <w:marTop w:val="0"/>
                      <w:marBottom w:val="0"/>
                      <w:divBdr>
                        <w:top w:val="none" w:sz="0" w:space="0" w:color="auto"/>
                        <w:left w:val="none" w:sz="0" w:space="0" w:color="auto"/>
                        <w:bottom w:val="none" w:sz="0" w:space="0" w:color="auto"/>
                        <w:right w:val="none" w:sz="0" w:space="0" w:color="auto"/>
                      </w:divBdr>
                    </w:div>
                  </w:divsChild>
                </w:div>
                <w:div w:id="1623804320">
                  <w:marLeft w:val="0"/>
                  <w:marRight w:val="0"/>
                  <w:marTop w:val="0"/>
                  <w:marBottom w:val="0"/>
                  <w:divBdr>
                    <w:top w:val="none" w:sz="0" w:space="0" w:color="auto"/>
                    <w:left w:val="none" w:sz="0" w:space="0" w:color="auto"/>
                    <w:bottom w:val="none" w:sz="0" w:space="0" w:color="auto"/>
                    <w:right w:val="none" w:sz="0" w:space="0" w:color="auto"/>
                  </w:divBdr>
                  <w:divsChild>
                    <w:div w:id="1613904022">
                      <w:marLeft w:val="0"/>
                      <w:marRight w:val="0"/>
                      <w:marTop w:val="0"/>
                      <w:marBottom w:val="0"/>
                      <w:divBdr>
                        <w:top w:val="none" w:sz="0" w:space="0" w:color="auto"/>
                        <w:left w:val="none" w:sz="0" w:space="0" w:color="auto"/>
                        <w:bottom w:val="none" w:sz="0" w:space="0" w:color="auto"/>
                        <w:right w:val="none" w:sz="0" w:space="0" w:color="auto"/>
                      </w:divBdr>
                    </w:div>
                  </w:divsChild>
                </w:div>
                <w:div w:id="1705136259">
                  <w:marLeft w:val="0"/>
                  <w:marRight w:val="0"/>
                  <w:marTop w:val="0"/>
                  <w:marBottom w:val="0"/>
                  <w:divBdr>
                    <w:top w:val="none" w:sz="0" w:space="0" w:color="auto"/>
                    <w:left w:val="none" w:sz="0" w:space="0" w:color="auto"/>
                    <w:bottom w:val="none" w:sz="0" w:space="0" w:color="auto"/>
                    <w:right w:val="none" w:sz="0" w:space="0" w:color="auto"/>
                  </w:divBdr>
                  <w:divsChild>
                    <w:div w:id="1954362694">
                      <w:marLeft w:val="0"/>
                      <w:marRight w:val="0"/>
                      <w:marTop w:val="0"/>
                      <w:marBottom w:val="0"/>
                      <w:divBdr>
                        <w:top w:val="none" w:sz="0" w:space="0" w:color="auto"/>
                        <w:left w:val="none" w:sz="0" w:space="0" w:color="auto"/>
                        <w:bottom w:val="none" w:sz="0" w:space="0" w:color="auto"/>
                        <w:right w:val="none" w:sz="0" w:space="0" w:color="auto"/>
                      </w:divBdr>
                    </w:div>
                  </w:divsChild>
                </w:div>
                <w:div w:id="1759330708">
                  <w:marLeft w:val="0"/>
                  <w:marRight w:val="0"/>
                  <w:marTop w:val="0"/>
                  <w:marBottom w:val="0"/>
                  <w:divBdr>
                    <w:top w:val="none" w:sz="0" w:space="0" w:color="auto"/>
                    <w:left w:val="none" w:sz="0" w:space="0" w:color="auto"/>
                    <w:bottom w:val="none" w:sz="0" w:space="0" w:color="auto"/>
                    <w:right w:val="none" w:sz="0" w:space="0" w:color="auto"/>
                  </w:divBdr>
                  <w:divsChild>
                    <w:div w:id="385642573">
                      <w:marLeft w:val="0"/>
                      <w:marRight w:val="0"/>
                      <w:marTop w:val="0"/>
                      <w:marBottom w:val="0"/>
                      <w:divBdr>
                        <w:top w:val="none" w:sz="0" w:space="0" w:color="auto"/>
                        <w:left w:val="none" w:sz="0" w:space="0" w:color="auto"/>
                        <w:bottom w:val="none" w:sz="0" w:space="0" w:color="auto"/>
                        <w:right w:val="none" w:sz="0" w:space="0" w:color="auto"/>
                      </w:divBdr>
                    </w:div>
                  </w:divsChild>
                </w:div>
                <w:div w:id="1775322624">
                  <w:marLeft w:val="0"/>
                  <w:marRight w:val="0"/>
                  <w:marTop w:val="0"/>
                  <w:marBottom w:val="0"/>
                  <w:divBdr>
                    <w:top w:val="none" w:sz="0" w:space="0" w:color="auto"/>
                    <w:left w:val="none" w:sz="0" w:space="0" w:color="auto"/>
                    <w:bottom w:val="none" w:sz="0" w:space="0" w:color="auto"/>
                    <w:right w:val="none" w:sz="0" w:space="0" w:color="auto"/>
                  </w:divBdr>
                  <w:divsChild>
                    <w:div w:id="225532153">
                      <w:marLeft w:val="0"/>
                      <w:marRight w:val="0"/>
                      <w:marTop w:val="0"/>
                      <w:marBottom w:val="0"/>
                      <w:divBdr>
                        <w:top w:val="none" w:sz="0" w:space="0" w:color="auto"/>
                        <w:left w:val="none" w:sz="0" w:space="0" w:color="auto"/>
                        <w:bottom w:val="none" w:sz="0" w:space="0" w:color="auto"/>
                        <w:right w:val="none" w:sz="0" w:space="0" w:color="auto"/>
                      </w:divBdr>
                    </w:div>
                  </w:divsChild>
                </w:div>
                <w:div w:id="1797260000">
                  <w:marLeft w:val="0"/>
                  <w:marRight w:val="0"/>
                  <w:marTop w:val="0"/>
                  <w:marBottom w:val="0"/>
                  <w:divBdr>
                    <w:top w:val="none" w:sz="0" w:space="0" w:color="auto"/>
                    <w:left w:val="none" w:sz="0" w:space="0" w:color="auto"/>
                    <w:bottom w:val="none" w:sz="0" w:space="0" w:color="auto"/>
                    <w:right w:val="none" w:sz="0" w:space="0" w:color="auto"/>
                  </w:divBdr>
                  <w:divsChild>
                    <w:div w:id="2031447768">
                      <w:marLeft w:val="0"/>
                      <w:marRight w:val="0"/>
                      <w:marTop w:val="0"/>
                      <w:marBottom w:val="0"/>
                      <w:divBdr>
                        <w:top w:val="none" w:sz="0" w:space="0" w:color="auto"/>
                        <w:left w:val="none" w:sz="0" w:space="0" w:color="auto"/>
                        <w:bottom w:val="none" w:sz="0" w:space="0" w:color="auto"/>
                        <w:right w:val="none" w:sz="0" w:space="0" w:color="auto"/>
                      </w:divBdr>
                    </w:div>
                  </w:divsChild>
                </w:div>
                <w:div w:id="1852640230">
                  <w:marLeft w:val="0"/>
                  <w:marRight w:val="0"/>
                  <w:marTop w:val="0"/>
                  <w:marBottom w:val="0"/>
                  <w:divBdr>
                    <w:top w:val="none" w:sz="0" w:space="0" w:color="auto"/>
                    <w:left w:val="none" w:sz="0" w:space="0" w:color="auto"/>
                    <w:bottom w:val="none" w:sz="0" w:space="0" w:color="auto"/>
                    <w:right w:val="none" w:sz="0" w:space="0" w:color="auto"/>
                  </w:divBdr>
                  <w:divsChild>
                    <w:div w:id="1403455515">
                      <w:marLeft w:val="0"/>
                      <w:marRight w:val="0"/>
                      <w:marTop w:val="0"/>
                      <w:marBottom w:val="0"/>
                      <w:divBdr>
                        <w:top w:val="none" w:sz="0" w:space="0" w:color="auto"/>
                        <w:left w:val="none" w:sz="0" w:space="0" w:color="auto"/>
                        <w:bottom w:val="none" w:sz="0" w:space="0" w:color="auto"/>
                        <w:right w:val="none" w:sz="0" w:space="0" w:color="auto"/>
                      </w:divBdr>
                    </w:div>
                  </w:divsChild>
                </w:div>
                <w:div w:id="1901818198">
                  <w:marLeft w:val="0"/>
                  <w:marRight w:val="0"/>
                  <w:marTop w:val="0"/>
                  <w:marBottom w:val="0"/>
                  <w:divBdr>
                    <w:top w:val="none" w:sz="0" w:space="0" w:color="auto"/>
                    <w:left w:val="none" w:sz="0" w:space="0" w:color="auto"/>
                    <w:bottom w:val="none" w:sz="0" w:space="0" w:color="auto"/>
                    <w:right w:val="none" w:sz="0" w:space="0" w:color="auto"/>
                  </w:divBdr>
                  <w:divsChild>
                    <w:div w:id="544366551">
                      <w:marLeft w:val="0"/>
                      <w:marRight w:val="0"/>
                      <w:marTop w:val="0"/>
                      <w:marBottom w:val="0"/>
                      <w:divBdr>
                        <w:top w:val="none" w:sz="0" w:space="0" w:color="auto"/>
                        <w:left w:val="none" w:sz="0" w:space="0" w:color="auto"/>
                        <w:bottom w:val="none" w:sz="0" w:space="0" w:color="auto"/>
                        <w:right w:val="none" w:sz="0" w:space="0" w:color="auto"/>
                      </w:divBdr>
                    </w:div>
                  </w:divsChild>
                </w:div>
                <w:div w:id="1903130782">
                  <w:marLeft w:val="0"/>
                  <w:marRight w:val="0"/>
                  <w:marTop w:val="0"/>
                  <w:marBottom w:val="0"/>
                  <w:divBdr>
                    <w:top w:val="none" w:sz="0" w:space="0" w:color="auto"/>
                    <w:left w:val="none" w:sz="0" w:space="0" w:color="auto"/>
                    <w:bottom w:val="none" w:sz="0" w:space="0" w:color="auto"/>
                    <w:right w:val="none" w:sz="0" w:space="0" w:color="auto"/>
                  </w:divBdr>
                  <w:divsChild>
                    <w:div w:id="900212361">
                      <w:marLeft w:val="0"/>
                      <w:marRight w:val="0"/>
                      <w:marTop w:val="0"/>
                      <w:marBottom w:val="0"/>
                      <w:divBdr>
                        <w:top w:val="none" w:sz="0" w:space="0" w:color="auto"/>
                        <w:left w:val="none" w:sz="0" w:space="0" w:color="auto"/>
                        <w:bottom w:val="none" w:sz="0" w:space="0" w:color="auto"/>
                        <w:right w:val="none" w:sz="0" w:space="0" w:color="auto"/>
                      </w:divBdr>
                    </w:div>
                  </w:divsChild>
                </w:div>
                <w:div w:id="1926961078">
                  <w:marLeft w:val="0"/>
                  <w:marRight w:val="0"/>
                  <w:marTop w:val="0"/>
                  <w:marBottom w:val="0"/>
                  <w:divBdr>
                    <w:top w:val="none" w:sz="0" w:space="0" w:color="auto"/>
                    <w:left w:val="none" w:sz="0" w:space="0" w:color="auto"/>
                    <w:bottom w:val="none" w:sz="0" w:space="0" w:color="auto"/>
                    <w:right w:val="none" w:sz="0" w:space="0" w:color="auto"/>
                  </w:divBdr>
                  <w:divsChild>
                    <w:div w:id="2068605482">
                      <w:marLeft w:val="0"/>
                      <w:marRight w:val="0"/>
                      <w:marTop w:val="0"/>
                      <w:marBottom w:val="0"/>
                      <w:divBdr>
                        <w:top w:val="none" w:sz="0" w:space="0" w:color="auto"/>
                        <w:left w:val="none" w:sz="0" w:space="0" w:color="auto"/>
                        <w:bottom w:val="none" w:sz="0" w:space="0" w:color="auto"/>
                        <w:right w:val="none" w:sz="0" w:space="0" w:color="auto"/>
                      </w:divBdr>
                    </w:div>
                  </w:divsChild>
                </w:div>
                <w:div w:id="2003508532">
                  <w:marLeft w:val="0"/>
                  <w:marRight w:val="0"/>
                  <w:marTop w:val="0"/>
                  <w:marBottom w:val="0"/>
                  <w:divBdr>
                    <w:top w:val="none" w:sz="0" w:space="0" w:color="auto"/>
                    <w:left w:val="none" w:sz="0" w:space="0" w:color="auto"/>
                    <w:bottom w:val="none" w:sz="0" w:space="0" w:color="auto"/>
                    <w:right w:val="none" w:sz="0" w:space="0" w:color="auto"/>
                  </w:divBdr>
                  <w:divsChild>
                    <w:div w:id="591549282">
                      <w:marLeft w:val="0"/>
                      <w:marRight w:val="0"/>
                      <w:marTop w:val="0"/>
                      <w:marBottom w:val="0"/>
                      <w:divBdr>
                        <w:top w:val="none" w:sz="0" w:space="0" w:color="auto"/>
                        <w:left w:val="none" w:sz="0" w:space="0" w:color="auto"/>
                        <w:bottom w:val="none" w:sz="0" w:space="0" w:color="auto"/>
                        <w:right w:val="none" w:sz="0" w:space="0" w:color="auto"/>
                      </w:divBdr>
                    </w:div>
                    <w:div w:id="1459225754">
                      <w:marLeft w:val="0"/>
                      <w:marRight w:val="0"/>
                      <w:marTop w:val="0"/>
                      <w:marBottom w:val="0"/>
                      <w:divBdr>
                        <w:top w:val="none" w:sz="0" w:space="0" w:color="auto"/>
                        <w:left w:val="none" w:sz="0" w:space="0" w:color="auto"/>
                        <w:bottom w:val="none" w:sz="0" w:space="0" w:color="auto"/>
                        <w:right w:val="none" w:sz="0" w:space="0" w:color="auto"/>
                      </w:divBdr>
                    </w:div>
                  </w:divsChild>
                </w:div>
                <w:div w:id="2046363517">
                  <w:marLeft w:val="0"/>
                  <w:marRight w:val="0"/>
                  <w:marTop w:val="0"/>
                  <w:marBottom w:val="0"/>
                  <w:divBdr>
                    <w:top w:val="none" w:sz="0" w:space="0" w:color="auto"/>
                    <w:left w:val="none" w:sz="0" w:space="0" w:color="auto"/>
                    <w:bottom w:val="none" w:sz="0" w:space="0" w:color="auto"/>
                    <w:right w:val="none" w:sz="0" w:space="0" w:color="auto"/>
                  </w:divBdr>
                  <w:divsChild>
                    <w:div w:id="1178886257">
                      <w:marLeft w:val="0"/>
                      <w:marRight w:val="0"/>
                      <w:marTop w:val="0"/>
                      <w:marBottom w:val="0"/>
                      <w:divBdr>
                        <w:top w:val="none" w:sz="0" w:space="0" w:color="auto"/>
                        <w:left w:val="none" w:sz="0" w:space="0" w:color="auto"/>
                        <w:bottom w:val="none" w:sz="0" w:space="0" w:color="auto"/>
                        <w:right w:val="none" w:sz="0" w:space="0" w:color="auto"/>
                      </w:divBdr>
                    </w:div>
                  </w:divsChild>
                </w:div>
                <w:div w:id="2097091432">
                  <w:marLeft w:val="0"/>
                  <w:marRight w:val="0"/>
                  <w:marTop w:val="0"/>
                  <w:marBottom w:val="0"/>
                  <w:divBdr>
                    <w:top w:val="none" w:sz="0" w:space="0" w:color="auto"/>
                    <w:left w:val="none" w:sz="0" w:space="0" w:color="auto"/>
                    <w:bottom w:val="none" w:sz="0" w:space="0" w:color="auto"/>
                    <w:right w:val="none" w:sz="0" w:space="0" w:color="auto"/>
                  </w:divBdr>
                  <w:divsChild>
                    <w:div w:id="487017467">
                      <w:marLeft w:val="0"/>
                      <w:marRight w:val="0"/>
                      <w:marTop w:val="0"/>
                      <w:marBottom w:val="0"/>
                      <w:divBdr>
                        <w:top w:val="none" w:sz="0" w:space="0" w:color="auto"/>
                        <w:left w:val="none" w:sz="0" w:space="0" w:color="auto"/>
                        <w:bottom w:val="none" w:sz="0" w:space="0" w:color="auto"/>
                        <w:right w:val="none" w:sz="0" w:space="0" w:color="auto"/>
                      </w:divBdr>
                    </w:div>
                  </w:divsChild>
                </w:div>
                <w:div w:id="2104909397">
                  <w:marLeft w:val="0"/>
                  <w:marRight w:val="0"/>
                  <w:marTop w:val="0"/>
                  <w:marBottom w:val="0"/>
                  <w:divBdr>
                    <w:top w:val="none" w:sz="0" w:space="0" w:color="auto"/>
                    <w:left w:val="none" w:sz="0" w:space="0" w:color="auto"/>
                    <w:bottom w:val="none" w:sz="0" w:space="0" w:color="auto"/>
                    <w:right w:val="none" w:sz="0" w:space="0" w:color="auto"/>
                  </w:divBdr>
                  <w:divsChild>
                    <w:div w:id="121064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649394">
          <w:marLeft w:val="0"/>
          <w:marRight w:val="0"/>
          <w:marTop w:val="0"/>
          <w:marBottom w:val="0"/>
          <w:divBdr>
            <w:top w:val="none" w:sz="0" w:space="0" w:color="auto"/>
            <w:left w:val="none" w:sz="0" w:space="0" w:color="auto"/>
            <w:bottom w:val="none" w:sz="0" w:space="0" w:color="auto"/>
            <w:right w:val="none" w:sz="0" w:space="0" w:color="auto"/>
          </w:divBdr>
        </w:div>
        <w:div w:id="358820186">
          <w:marLeft w:val="0"/>
          <w:marRight w:val="0"/>
          <w:marTop w:val="0"/>
          <w:marBottom w:val="0"/>
          <w:divBdr>
            <w:top w:val="none" w:sz="0" w:space="0" w:color="auto"/>
            <w:left w:val="none" w:sz="0" w:space="0" w:color="auto"/>
            <w:bottom w:val="none" w:sz="0" w:space="0" w:color="auto"/>
            <w:right w:val="none" w:sz="0" w:space="0" w:color="auto"/>
          </w:divBdr>
          <w:divsChild>
            <w:div w:id="710499171">
              <w:marLeft w:val="-75"/>
              <w:marRight w:val="0"/>
              <w:marTop w:val="30"/>
              <w:marBottom w:val="30"/>
              <w:divBdr>
                <w:top w:val="none" w:sz="0" w:space="0" w:color="auto"/>
                <w:left w:val="none" w:sz="0" w:space="0" w:color="auto"/>
                <w:bottom w:val="none" w:sz="0" w:space="0" w:color="auto"/>
                <w:right w:val="none" w:sz="0" w:space="0" w:color="auto"/>
              </w:divBdr>
              <w:divsChild>
                <w:div w:id="125439498">
                  <w:marLeft w:val="0"/>
                  <w:marRight w:val="0"/>
                  <w:marTop w:val="0"/>
                  <w:marBottom w:val="0"/>
                  <w:divBdr>
                    <w:top w:val="none" w:sz="0" w:space="0" w:color="auto"/>
                    <w:left w:val="none" w:sz="0" w:space="0" w:color="auto"/>
                    <w:bottom w:val="none" w:sz="0" w:space="0" w:color="auto"/>
                    <w:right w:val="none" w:sz="0" w:space="0" w:color="auto"/>
                  </w:divBdr>
                  <w:divsChild>
                    <w:div w:id="1419329991">
                      <w:marLeft w:val="0"/>
                      <w:marRight w:val="0"/>
                      <w:marTop w:val="0"/>
                      <w:marBottom w:val="0"/>
                      <w:divBdr>
                        <w:top w:val="none" w:sz="0" w:space="0" w:color="auto"/>
                        <w:left w:val="none" w:sz="0" w:space="0" w:color="auto"/>
                        <w:bottom w:val="none" w:sz="0" w:space="0" w:color="auto"/>
                        <w:right w:val="none" w:sz="0" w:space="0" w:color="auto"/>
                      </w:divBdr>
                    </w:div>
                  </w:divsChild>
                </w:div>
                <w:div w:id="1347095479">
                  <w:marLeft w:val="0"/>
                  <w:marRight w:val="0"/>
                  <w:marTop w:val="0"/>
                  <w:marBottom w:val="0"/>
                  <w:divBdr>
                    <w:top w:val="none" w:sz="0" w:space="0" w:color="auto"/>
                    <w:left w:val="none" w:sz="0" w:space="0" w:color="auto"/>
                    <w:bottom w:val="none" w:sz="0" w:space="0" w:color="auto"/>
                    <w:right w:val="none" w:sz="0" w:space="0" w:color="auto"/>
                  </w:divBdr>
                  <w:divsChild>
                    <w:div w:id="73480751">
                      <w:marLeft w:val="0"/>
                      <w:marRight w:val="0"/>
                      <w:marTop w:val="0"/>
                      <w:marBottom w:val="0"/>
                      <w:divBdr>
                        <w:top w:val="none" w:sz="0" w:space="0" w:color="auto"/>
                        <w:left w:val="none" w:sz="0" w:space="0" w:color="auto"/>
                        <w:bottom w:val="none" w:sz="0" w:space="0" w:color="auto"/>
                        <w:right w:val="none" w:sz="0" w:space="0" w:color="auto"/>
                      </w:divBdr>
                    </w:div>
                    <w:div w:id="396128982">
                      <w:marLeft w:val="0"/>
                      <w:marRight w:val="0"/>
                      <w:marTop w:val="0"/>
                      <w:marBottom w:val="0"/>
                      <w:divBdr>
                        <w:top w:val="none" w:sz="0" w:space="0" w:color="auto"/>
                        <w:left w:val="none" w:sz="0" w:space="0" w:color="auto"/>
                        <w:bottom w:val="none" w:sz="0" w:space="0" w:color="auto"/>
                        <w:right w:val="none" w:sz="0" w:space="0" w:color="auto"/>
                      </w:divBdr>
                    </w:div>
                    <w:div w:id="780494915">
                      <w:marLeft w:val="0"/>
                      <w:marRight w:val="0"/>
                      <w:marTop w:val="0"/>
                      <w:marBottom w:val="0"/>
                      <w:divBdr>
                        <w:top w:val="none" w:sz="0" w:space="0" w:color="auto"/>
                        <w:left w:val="none" w:sz="0" w:space="0" w:color="auto"/>
                        <w:bottom w:val="none" w:sz="0" w:space="0" w:color="auto"/>
                        <w:right w:val="none" w:sz="0" w:space="0" w:color="auto"/>
                      </w:divBdr>
                    </w:div>
                    <w:div w:id="911700195">
                      <w:marLeft w:val="0"/>
                      <w:marRight w:val="0"/>
                      <w:marTop w:val="0"/>
                      <w:marBottom w:val="0"/>
                      <w:divBdr>
                        <w:top w:val="none" w:sz="0" w:space="0" w:color="auto"/>
                        <w:left w:val="none" w:sz="0" w:space="0" w:color="auto"/>
                        <w:bottom w:val="none" w:sz="0" w:space="0" w:color="auto"/>
                        <w:right w:val="none" w:sz="0" w:space="0" w:color="auto"/>
                      </w:divBdr>
                    </w:div>
                    <w:div w:id="92904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948344">
          <w:marLeft w:val="0"/>
          <w:marRight w:val="0"/>
          <w:marTop w:val="0"/>
          <w:marBottom w:val="0"/>
          <w:divBdr>
            <w:top w:val="none" w:sz="0" w:space="0" w:color="auto"/>
            <w:left w:val="none" w:sz="0" w:space="0" w:color="auto"/>
            <w:bottom w:val="none" w:sz="0" w:space="0" w:color="auto"/>
            <w:right w:val="none" w:sz="0" w:space="0" w:color="auto"/>
          </w:divBdr>
          <w:divsChild>
            <w:div w:id="8218980">
              <w:marLeft w:val="0"/>
              <w:marRight w:val="0"/>
              <w:marTop w:val="0"/>
              <w:marBottom w:val="0"/>
              <w:divBdr>
                <w:top w:val="none" w:sz="0" w:space="0" w:color="auto"/>
                <w:left w:val="none" w:sz="0" w:space="0" w:color="auto"/>
                <w:bottom w:val="none" w:sz="0" w:space="0" w:color="auto"/>
                <w:right w:val="none" w:sz="0" w:space="0" w:color="auto"/>
              </w:divBdr>
            </w:div>
            <w:div w:id="101267219">
              <w:marLeft w:val="0"/>
              <w:marRight w:val="0"/>
              <w:marTop w:val="0"/>
              <w:marBottom w:val="0"/>
              <w:divBdr>
                <w:top w:val="none" w:sz="0" w:space="0" w:color="auto"/>
                <w:left w:val="none" w:sz="0" w:space="0" w:color="auto"/>
                <w:bottom w:val="none" w:sz="0" w:space="0" w:color="auto"/>
                <w:right w:val="none" w:sz="0" w:space="0" w:color="auto"/>
              </w:divBdr>
            </w:div>
            <w:div w:id="454443497">
              <w:marLeft w:val="0"/>
              <w:marRight w:val="0"/>
              <w:marTop w:val="0"/>
              <w:marBottom w:val="0"/>
              <w:divBdr>
                <w:top w:val="none" w:sz="0" w:space="0" w:color="auto"/>
                <w:left w:val="none" w:sz="0" w:space="0" w:color="auto"/>
                <w:bottom w:val="none" w:sz="0" w:space="0" w:color="auto"/>
                <w:right w:val="none" w:sz="0" w:space="0" w:color="auto"/>
              </w:divBdr>
            </w:div>
            <w:div w:id="625307941">
              <w:marLeft w:val="0"/>
              <w:marRight w:val="0"/>
              <w:marTop w:val="0"/>
              <w:marBottom w:val="0"/>
              <w:divBdr>
                <w:top w:val="none" w:sz="0" w:space="0" w:color="auto"/>
                <w:left w:val="none" w:sz="0" w:space="0" w:color="auto"/>
                <w:bottom w:val="none" w:sz="0" w:space="0" w:color="auto"/>
                <w:right w:val="none" w:sz="0" w:space="0" w:color="auto"/>
              </w:divBdr>
            </w:div>
            <w:div w:id="734160890">
              <w:marLeft w:val="0"/>
              <w:marRight w:val="0"/>
              <w:marTop w:val="0"/>
              <w:marBottom w:val="0"/>
              <w:divBdr>
                <w:top w:val="none" w:sz="0" w:space="0" w:color="auto"/>
                <w:left w:val="none" w:sz="0" w:space="0" w:color="auto"/>
                <w:bottom w:val="none" w:sz="0" w:space="0" w:color="auto"/>
                <w:right w:val="none" w:sz="0" w:space="0" w:color="auto"/>
              </w:divBdr>
            </w:div>
            <w:div w:id="746269463">
              <w:marLeft w:val="0"/>
              <w:marRight w:val="0"/>
              <w:marTop w:val="0"/>
              <w:marBottom w:val="0"/>
              <w:divBdr>
                <w:top w:val="none" w:sz="0" w:space="0" w:color="auto"/>
                <w:left w:val="none" w:sz="0" w:space="0" w:color="auto"/>
                <w:bottom w:val="none" w:sz="0" w:space="0" w:color="auto"/>
                <w:right w:val="none" w:sz="0" w:space="0" w:color="auto"/>
              </w:divBdr>
            </w:div>
            <w:div w:id="1004549823">
              <w:marLeft w:val="0"/>
              <w:marRight w:val="0"/>
              <w:marTop w:val="0"/>
              <w:marBottom w:val="0"/>
              <w:divBdr>
                <w:top w:val="none" w:sz="0" w:space="0" w:color="auto"/>
                <w:left w:val="none" w:sz="0" w:space="0" w:color="auto"/>
                <w:bottom w:val="none" w:sz="0" w:space="0" w:color="auto"/>
                <w:right w:val="none" w:sz="0" w:space="0" w:color="auto"/>
              </w:divBdr>
            </w:div>
            <w:div w:id="1057121614">
              <w:marLeft w:val="0"/>
              <w:marRight w:val="0"/>
              <w:marTop w:val="0"/>
              <w:marBottom w:val="0"/>
              <w:divBdr>
                <w:top w:val="none" w:sz="0" w:space="0" w:color="auto"/>
                <w:left w:val="none" w:sz="0" w:space="0" w:color="auto"/>
                <w:bottom w:val="none" w:sz="0" w:space="0" w:color="auto"/>
                <w:right w:val="none" w:sz="0" w:space="0" w:color="auto"/>
              </w:divBdr>
            </w:div>
            <w:div w:id="1205756451">
              <w:marLeft w:val="0"/>
              <w:marRight w:val="0"/>
              <w:marTop w:val="0"/>
              <w:marBottom w:val="0"/>
              <w:divBdr>
                <w:top w:val="none" w:sz="0" w:space="0" w:color="auto"/>
                <w:left w:val="none" w:sz="0" w:space="0" w:color="auto"/>
                <w:bottom w:val="none" w:sz="0" w:space="0" w:color="auto"/>
                <w:right w:val="none" w:sz="0" w:space="0" w:color="auto"/>
              </w:divBdr>
            </w:div>
            <w:div w:id="1266158032">
              <w:marLeft w:val="0"/>
              <w:marRight w:val="0"/>
              <w:marTop w:val="0"/>
              <w:marBottom w:val="0"/>
              <w:divBdr>
                <w:top w:val="none" w:sz="0" w:space="0" w:color="auto"/>
                <w:left w:val="none" w:sz="0" w:space="0" w:color="auto"/>
                <w:bottom w:val="none" w:sz="0" w:space="0" w:color="auto"/>
                <w:right w:val="none" w:sz="0" w:space="0" w:color="auto"/>
              </w:divBdr>
            </w:div>
            <w:div w:id="1767531161">
              <w:marLeft w:val="0"/>
              <w:marRight w:val="0"/>
              <w:marTop w:val="0"/>
              <w:marBottom w:val="0"/>
              <w:divBdr>
                <w:top w:val="none" w:sz="0" w:space="0" w:color="auto"/>
                <w:left w:val="none" w:sz="0" w:space="0" w:color="auto"/>
                <w:bottom w:val="none" w:sz="0" w:space="0" w:color="auto"/>
                <w:right w:val="none" w:sz="0" w:space="0" w:color="auto"/>
              </w:divBdr>
            </w:div>
            <w:div w:id="1789623605">
              <w:marLeft w:val="0"/>
              <w:marRight w:val="0"/>
              <w:marTop w:val="0"/>
              <w:marBottom w:val="0"/>
              <w:divBdr>
                <w:top w:val="none" w:sz="0" w:space="0" w:color="auto"/>
                <w:left w:val="none" w:sz="0" w:space="0" w:color="auto"/>
                <w:bottom w:val="none" w:sz="0" w:space="0" w:color="auto"/>
                <w:right w:val="none" w:sz="0" w:space="0" w:color="auto"/>
              </w:divBdr>
            </w:div>
            <w:div w:id="1869175168">
              <w:marLeft w:val="0"/>
              <w:marRight w:val="0"/>
              <w:marTop w:val="0"/>
              <w:marBottom w:val="0"/>
              <w:divBdr>
                <w:top w:val="none" w:sz="0" w:space="0" w:color="auto"/>
                <w:left w:val="none" w:sz="0" w:space="0" w:color="auto"/>
                <w:bottom w:val="none" w:sz="0" w:space="0" w:color="auto"/>
                <w:right w:val="none" w:sz="0" w:space="0" w:color="auto"/>
              </w:divBdr>
            </w:div>
            <w:div w:id="2069452105">
              <w:marLeft w:val="0"/>
              <w:marRight w:val="0"/>
              <w:marTop w:val="0"/>
              <w:marBottom w:val="0"/>
              <w:divBdr>
                <w:top w:val="none" w:sz="0" w:space="0" w:color="auto"/>
                <w:left w:val="none" w:sz="0" w:space="0" w:color="auto"/>
                <w:bottom w:val="none" w:sz="0" w:space="0" w:color="auto"/>
                <w:right w:val="none" w:sz="0" w:space="0" w:color="auto"/>
              </w:divBdr>
            </w:div>
          </w:divsChild>
        </w:div>
        <w:div w:id="382219845">
          <w:marLeft w:val="0"/>
          <w:marRight w:val="0"/>
          <w:marTop w:val="0"/>
          <w:marBottom w:val="0"/>
          <w:divBdr>
            <w:top w:val="none" w:sz="0" w:space="0" w:color="auto"/>
            <w:left w:val="none" w:sz="0" w:space="0" w:color="auto"/>
            <w:bottom w:val="none" w:sz="0" w:space="0" w:color="auto"/>
            <w:right w:val="none" w:sz="0" w:space="0" w:color="auto"/>
          </w:divBdr>
        </w:div>
        <w:div w:id="387731595">
          <w:marLeft w:val="0"/>
          <w:marRight w:val="0"/>
          <w:marTop w:val="0"/>
          <w:marBottom w:val="0"/>
          <w:divBdr>
            <w:top w:val="none" w:sz="0" w:space="0" w:color="auto"/>
            <w:left w:val="none" w:sz="0" w:space="0" w:color="auto"/>
            <w:bottom w:val="none" w:sz="0" w:space="0" w:color="auto"/>
            <w:right w:val="none" w:sz="0" w:space="0" w:color="auto"/>
          </w:divBdr>
        </w:div>
        <w:div w:id="388964721">
          <w:marLeft w:val="0"/>
          <w:marRight w:val="0"/>
          <w:marTop w:val="0"/>
          <w:marBottom w:val="0"/>
          <w:divBdr>
            <w:top w:val="none" w:sz="0" w:space="0" w:color="auto"/>
            <w:left w:val="none" w:sz="0" w:space="0" w:color="auto"/>
            <w:bottom w:val="none" w:sz="0" w:space="0" w:color="auto"/>
            <w:right w:val="none" w:sz="0" w:space="0" w:color="auto"/>
          </w:divBdr>
          <w:divsChild>
            <w:div w:id="1087116166">
              <w:marLeft w:val="-75"/>
              <w:marRight w:val="0"/>
              <w:marTop w:val="30"/>
              <w:marBottom w:val="30"/>
              <w:divBdr>
                <w:top w:val="none" w:sz="0" w:space="0" w:color="auto"/>
                <w:left w:val="none" w:sz="0" w:space="0" w:color="auto"/>
                <w:bottom w:val="none" w:sz="0" w:space="0" w:color="auto"/>
                <w:right w:val="none" w:sz="0" w:space="0" w:color="auto"/>
              </w:divBdr>
              <w:divsChild>
                <w:div w:id="165243986">
                  <w:marLeft w:val="0"/>
                  <w:marRight w:val="0"/>
                  <w:marTop w:val="0"/>
                  <w:marBottom w:val="0"/>
                  <w:divBdr>
                    <w:top w:val="none" w:sz="0" w:space="0" w:color="auto"/>
                    <w:left w:val="none" w:sz="0" w:space="0" w:color="auto"/>
                    <w:bottom w:val="none" w:sz="0" w:space="0" w:color="auto"/>
                    <w:right w:val="none" w:sz="0" w:space="0" w:color="auto"/>
                  </w:divBdr>
                  <w:divsChild>
                    <w:div w:id="1186361762">
                      <w:marLeft w:val="0"/>
                      <w:marRight w:val="0"/>
                      <w:marTop w:val="0"/>
                      <w:marBottom w:val="0"/>
                      <w:divBdr>
                        <w:top w:val="none" w:sz="0" w:space="0" w:color="auto"/>
                        <w:left w:val="none" w:sz="0" w:space="0" w:color="auto"/>
                        <w:bottom w:val="none" w:sz="0" w:space="0" w:color="auto"/>
                        <w:right w:val="none" w:sz="0" w:space="0" w:color="auto"/>
                      </w:divBdr>
                    </w:div>
                  </w:divsChild>
                </w:div>
                <w:div w:id="1216086861">
                  <w:marLeft w:val="0"/>
                  <w:marRight w:val="0"/>
                  <w:marTop w:val="0"/>
                  <w:marBottom w:val="0"/>
                  <w:divBdr>
                    <w:top w:val="none" w:sz="0" w:space="0" w:color="auto"/>
                    <w:left w:val="none" w:sz="0" w:space="0" w:color="auto"/>
                    <w:bottom w:val="none" w:sz="0" w:space="0" w:color="auto"/>
                    <w:right w:val="none" w:sz="0" w:space="0" w:color="auto"/>
                  </w:divBdr>
                  <w:divsChild>
                    <w:div w:id="179052234">
                      <w:marLeft w:val="0"/>
                      <w:marRight w:val="0"/>
                      <w:marTop w:val="0"/>
                      <w:marBottom w:val="0"/>
                      <w:divBdr>
                        <w:top w:val="none" w:sz="0" w:space="0" w:color="auto"/>
                        <w:left w:val="none" w:sz="0" w:space="0" w:color="auto"/>
                        <w:bottom w:val="none" w:sz="0" w:space="0" w:color="auto"/>
                        <w:right w:val="none" w:sz="0" w:space="0" w:color="auto"/>
                      </w:divBdr>
                    </w:div>
                    <w:div w:id="70379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038480">
          <w:marLeft w:val="0"/>
          <w:marRight w:val="0"/>
          <w:marTop w:val="0"/>
          <w:marBottom w:val="0"/>
          <w:divBdr>
            <w:top w:val="none" w:sz="0" w:space="0" w:color="auto"/>
            <w:left w:val="none" w:sz="0" w:space="0" w:color="auto"/>
            <w:bottom w:val="none" w:sz="0" w:space="0" w:color="auto"/>
            <w:right w:val="none" w:sz="0" w:space="0" w:color="auto"/>
          </w:divBdr>
          <w:divsChild>
            <w:div w:id="104816505">
              <w:marLeft w:val="0"/>
              <w:marRight w:val="0"/>
              <w:marTop w:val="0"/>
              <w:marBottom w:val="0"/>
              <w:divBdr>
                <w:top w:val="none" w:sz="0" w:space="0" w:color="auto"/>
                <w:left w:val="none" w:sz="0" w:space="0" w:color="auto"/>
                <w:bottom w:val="none" w:sz="0" w:space="0" w:color="auto"/>
                <w:right w:val="none" w:sz="0" w:space="0" w:color="auto"/>
              </w:divBdr>
            </w:div>
            <w:div w:id="188224801">
              <w:marLeft w:val="0"/>
              <w:marRight w:val="0"/>
              <w:marTop w:val="0"/>
              <w:marBottom w:val="0"/>
              <w:divBdr>
                <w:top w:val="none" w:sz="0" w:space="0" w:color="auto"/>
                <w:left w:val="none" w:sz="0" w:space="0" w:color="auto"/>
                <w:bottom w:val="none" w:sz="0" w:space="0" w:color="auto"/>
                <w:right w:val="none" w:sz="0" w:space="0" w:color="auto"/>
              </w:divBdr>
            </w:div>
            <w:div w:id="453253084">
              <w:marLeft w:val="0"/>
              <w:marRight w:val="0"/>
              <w:marTop w:val="0"/>
              <w:marBottom w:val="0"/>
              <w:divBdr>
                <w:top w:val="none" w:sz="0" w:space="0" w:color="auto"/>
                <w:left w:val="none" w:sz="0" w:space="0" w:color="auto"/>
                <w:bottom w:val="none" w:sz="0" w:space="0" w:color="auto"/>
                <w:right w:val="none" w:sz="0" w:space="0" w:color="auto"/>
              </w:divBdr>
            </w:div>
            <w:div w:id="470245560">
              <w:marLeft w:val="0"/>
              <w:marRight w:val="0"/>
              <w:marTop w:val="0"/>
              <w:marBottom w:val="0"/>
              <w:divBdr>
                <w:top w:val="none" w:sz="0" w:space="0" w:color="auto"/>
                <w:left w:val="none" w:sz="0" w:space="0" w:color="auto"/>
                <w:bottom w:val="none" w:sz="0" w:space="0" w:color="auto"/>
                <w:right w:val="none" w:sz="0" w:space="0" w:color="auto"/>
              </w:divBdr>
            </w:div>
            <w:div w:id="535971622">
              <w:marLeft w:val="0"/>
              <w:marRight w:val="0"/>
              <w:marTop w:val="0"/>
              <w:marBottom w:val="0"/>
              <w:divBdr>
                <w:top w:val="none" w:sz="0" w:space="0" w:color="auto"/>
                <w:left w:val="none" w:sz="0" w:space="0" w:color="auto"/>
                <w:bottom w:val="none" w:sz="0" w:space="0" w:color="auto"/>
                <w:right w:val="none" w:sz="0" w:space="0" w:color="auto"/>
              </w:divBdr>
            </w:div>
            <w:div w:id="596014790">
              <w:marLeft w:val="0"/>
              <w:marRight w:val="0"/>
              <w:marTop w:val="0"/>
              <w:marBottom w:val="0"/>
              <w:divBdr>
                <w:top w:val="none" w:sz="0" w:space="0" w:color="auto"/>
                <w:left w:val="none" w:sz="0" w:space="0" w:color="auto"/>
                <w:bottom w:val="none" w:sz="0" w:space="0" w:color="auto"/>
                <w:right w:val="none" w:sz="0" w:space="0" w:color="auto"/>
              </w:divBdr>
            </w:div>
            <w:div w:id="633566814">
              <w:marLeft w:val="0"/>
              <w:marRight w:val="0"/>
              <w:marTop w:val="0"/>
              <w:marBottom w:val="0"/>
              <w:divBdr>
                <w:top w:val="none" w:sz="0" w:space="0" w:color="auto"/>
                <w:left w:val="none" w:sz="0" w:space="0" w:color="auto"/>
                <w:bottom w:val="none" w:sz="0" w:space="0" w:color="auto"/>
                <w:right w:val="none" w:sz="0" w:space="0" w:color="auto"/>
              </w:divBdr>
            </w:div>
            <w:div w:id="662315333">
              <w:marLeft w:val="0"/>
              <w:marRight w:val="0"/>
              <w:marTop w:val="0"/>
              <w:marBottom w:val="0"/>
              <w:divBdr>
                <w:top w:val="none" w:sz="0" w:space="0" w:color="auto"/>
                <w:left w:val="none" w:sz="0" w:space="0" w:color="auto"/>
                <w:bottom w:val="none" w:sz="0" w:space="0" w:color="auto"/>
                <w:right w:val="none" w:sz="0" w:space="0" w:color="auto"/>
              </w:divBdr>
            </w:div>
            <w:div w:id="685062022">
              <w:marLeft w:val="0"/>
              <w:marRight w:val="0"/>
              <w:marTop w:val="0"/>
              <w:marBottom w:val="0"/>
              <w:divBdr>
                <w:top w:val="none" w:sz="0" w:space="0" w:color="auto"/>
                <w:left w:val="none" w:sz="0" w:space="0" w:color="auto"/>
                <w:bottom w:val="none" w:sz="0" w:space="0" w:color="auto"/>
                <w:right w:val="none" w:sz="0" w:space="0" w:color="auto"/>
              </w:divBdr>
            </w:div>
            <w:div w:id="697779730">
              <w:marLeft w:val="0"/>
              <w:marRight w:val="0"/>
              <w:marTop w:val="0"/>
              <w:marBottom w:val="0"/>
              <w:divBdr>
                <w:top w:val="none" w:sz="0" w:space="0" w:color="auto"/>
                <w:left w:val="none" w:sz="0" w:space="0" w:color="auto"/>
                <w:bottom w:val="none" w:sz="0" w:space="0" w:color="auto"/>
                <w:right w:val="none" w:sz="0" w:space="0" w:color="auto"/>
              </w:divBdr>
            </w:div>
            <w:div w:id="700665410">
              <w:marLeft w:val="0"/>
              <w:marRight w:val="0"/>
              <w:marTop w:val="0"/>
              <w:marBottom w:val="0"/>
              <w:divBdr>
                <w:top w:val="none" w:sz="0" w:space="0" w:color="auto"/>
                <w:left w:val="none" w:sz="0" w:space="0" w:color="auto"/>
                <w:bottom w:val="none" w:sz="0" w:space="0" w:color="auto"/>
                <w:right w:val="none" w:sz="0" w:space="0" w:color="auto"/>
              </w:divBdr>
            </w:div>
            <w:div w:id="742874286">
              <w:marLeft w:val="0"/>
              <w:marRight w:val="0"/>
              <w:marTop w:val="0"/>
              <w:marBottom w:val="0"/>
              <w:divBdr>
                <w:top w:val="none" w:sz="0" w:space="0" w:color="auto"/>
                <w:left w:val="none" w:sz="0" w:space="0" w:color="auto"/>
                <w:bottom w:val="none" w:sz="0" w:space="0" w:color="auto"/>
                <w:right w:val="none" w:sz="0" w:space="0" w:color="auto"/>
              </w:divBdr>
            </w:div>
            <w:div w:id="833758602">
              <w:marLeft w:val="0"/>
              <w:marRight w:val="0"/>
              <w:marTop w:val="0"/>
              <w:marBottom w:val="0"/>
              <w:divBdr>
                <w:top w:val="none" w:sz="0" w:space="0" w:color="auto"/>
                <w:left w:val="none" w:sz="0" w:space="0" w:color="auto"/>
                <w:bottom w:val="none" w:sz="0" w:space="0" w:color="auto"/>
                <w:right w:val="none" w:sz="0" w:space="0" w:color="auto"/>
              </w:divBdr>
            </w:div>
            <w:div w:id="868953739">
              <w:marLeft w:val="0"/>
              <w:marRight w:val="0"/>
              <w:marTop w:val="0"/>
              <w:marBottom w:val="0"/>
              <w:divBdr>
                <w:top w:val="none" w:sz="0" w:space="0" w:color="auto"/>
                <w:left w:val="none" w:sz="0" w:space="0" w:color="auto"/>
                <w:bottom w:val="none" w:sz="0" w:space="0" w:color="auto"/>
                <w:right w:val="none" w:sz="0" w:space="0" w:color="auto"/>
              </w:divBdr>
            </w:div>
            <w:div w:id="929198306">
              <w:marLeft w:val="0"/>
              <w:marRight w:val="0"/>
              <w:marTop w:val="0"/>
              <w:marBottom w:val="0"/>
              <w:divBdr>
                <w:top w:val="none" w:sz="0" w:space="0" w:color="auto"/>
                <w:left w:val="none" w:sz="0" w:space="0" w:color="auto"/>
                <w:bottom w:val="none" w:sz="0" w:space="0" w:color="auto"/>
                <w:right w:val="none" w:sz="0" w:space="0" w:color="auto"/>
              </w:divBdr>
            </w:div>
            <w:div w:id="1013340845">
              <w:marLeft w:val="0"/>
              <w:marRight w:val="0"/>
              <w:marTop w:val="0"/>
              <w:marBottom w:val="0"/>
              <w:divBdr>
                <w:top w:val="none" w:sz="0" w:space="0" w:color="auto"/>
                <w:left w:val="none" w:sz="0" w:space="0" w:color="auto"/>
                <w:bottom w:val="none" w:sz="0" w:space="0" w:color="auto"/>
                <w:right w:val="none" w:sz="0" w:space="0" w:color="auto"/>
              </w:divBdr>
            </w:div>
            <w:div w:id="1059013109">
              <w:marLeft w:val="0"/>
              <w:marRight w:val="0"/>
              <w:marTop w:val="0"/>
              <w:marBottom w:val="0"/>
              <w:divBdr>
                <w:top w:val="none" w:sz="0" w:space="0" w:color="auto"/>
                <w:left w:val="none" w:sz="0" w:space="0" w:color="auto"/>
                <w:bottom w:val="none" w:sz="0" w:space="0" w:color="auto"/>
                <w:right w:val="none" w:sz="0" w:space="0" w:color="auto"/>
              </w:divBdr>
            </w:div>
            <w:div w:id="1168209673">
              <w:marLeft w:val="0"/>
              <w:marRight w:val="0"/>
              <w:marTop w:val="0"/>
              <w:marBottom w:val="0"/>
              <w:divBdr>
                <w:top w:val="none" w:sz="0" w:space="0" w:color="auto"/>
                <w:left w:val="none" w:sz="0" w:space="0" w:color="auto"/>
                <w:bottom w:val="none" w:sz="0" w:space="0" w:color="auto"/>
                <w:right w:val="none" w:sz="0" w:space="0" w:color="auto"/>
              </w:divBdr>
            </w:div>
            <w:div w:id="1510219482">
              <w:marLeft w:val="0"/>
              <w:marRight w:val="0"/>
              <w:marTop w:val="0"/>
              <w:marBottom w:val="0"/>
              <w:divBdr>
                <w:top w:val="none" w:sz="0" w:space="0" w:color="auto"/>
                <w:left w:val="none" w:sz="0" w:space="0" w:color="auto"/>
                <w:bottom w:val="none" w:sz="0" w:space="0" w:color="auto"/>
                <w:right w:val="none" w:sz="0" w:space="0" w:color="auto"/>
              </w:divBdr>
            </w:div>
            <w:div w:id="1683580482">
              <w:marLeft w:val="0"/>
              <w:marRight w:val="0"/>
              <w:marTop w:val="0"/>
              <w:marBottom w:val="0"/>
              <w:divBdr>
                <w:top w:val="none" w:sz="0" w:space="0" w:color="auto"/>
                <w:left w:val="none" w:sz="0" w:space="0" w:color="auto"/>
                <w:bottom w:val="none" w:sz="0" w:space="0" w:color="auto"/>
                <w:right w:val="none" w:sz="0" w:space="0" w:color="auto"/>
              </w:divBdr>
            </w:div>
            <w:div w:id="1724252442">
              <w:marLeft w:val="0"/>
              <w:marRight w:val="0"/>
              <w:marTop w:val="0"/>
              <w:marBottom w:val="0"/>
              <w:divBdr>
                <w:top w:val="none" w:sz="0" w:space="0" w:color="auto"/>
                <w:left w:val="none" w:sz="0" w:space="0" w:color="auto"/>
                <w:bottom w:val="none" w:sz="0" w:space="0" w:color="auto"/>
                <w:right w:val="none" w:sz="0" w:space="0" w:color="auto"/>
              </w:divBdr>
            </w:div>
            <w:div w:id="1997414850">
              <w:marLeft w:val="0"/>
              <w:marRight w:val="0"/>
              <w:marTop w:val="0"/>
              <w:marBottom w:val="0"/>
              <w:divBdr>
                <w:top w:val="none" w:sz="0" w:space="0" w:color="auto"/>
                <w:left w:val="none" w:sz="0" w:space="0" w:color="auto"/>
                <w:bottom w:val="none" w:sz="0" w:space="0" w:color="auto"/>
                <w:right w:val="none" w:sz="0" w:space="0" w:color="auto"/>
              </w:divBdr>
            </w:div>
          </w:divsChild>
        </w:div>
        <w:div w:id="400177938">
          <w:marLeft w:val="0"/>
          <w:marRight w:val="0"/>
          <w:marTop w:val="0"/>
          <w:marBottom w:val="0"/>
          <w:divBdr>
            <w:top w:val="none" w:sz="0" w:space="0" w:color="auto"/>
            <w:left w:val="none" w:sz="0" w:space="0" w:color="auto"/>
            <w:bottom w:val="none" w:sz="0" w:space="0" w:color="auto"/>
            <w:right w:val="none" w:sz="0" w:space="0" w:color="auto"/>
          </w:divBdr>
        </w:div>
        <w:div w:id="403068729">
          <w:marLeft w:val="0"/>
          <w:marRight w:val="0"/>
          <w:marTop w:val="0"/>
          <w:marBottom w:val="0"/>
          <w:divBdr>
            <w:top w:val="none" w:sz="0" w:space="0" w:color="auto"/>
            <w:left w:val="none" w:sz="0" w:space="0" w:color="auto"/>
            <w:bottom w:val="none" w:sz="0" w:space="0" w:color="auto"/>
            <w:right w:val="none" w:sz="0" w:space="0" w:color="auto"/>
          </w:divBdr>
          <w:divsChild>
            <w:div w:id="872569860">
              <w:marLeft w:val="-75"/>
              <w:marRight w:val="0"/>
              <w:marTop w:val="30"/>
              <w:marBottom w:val="30"/>
              <w:divBdr>
                <w:top w:val="none" w:sz="0" w:space="0" w:color="auto"/>
                <w:left w:val="none" w:sz="0" w:space="0" w:color="auto"/>
                <w:bottom w:val="none" w:sz="0" w:space="0" w:color="auto"/>
                <w:right w:val="none" w:sz="0" w:space="0" w:color="auto"/>
              </w:divBdr>
              <w:divsChild>
                <w:div w:id="343095043">
                  <w:marLeft w:val="0"/>
                  <w:marRight w:val="0"/>
                  <w:marTop w:val="0"/>
                  <w:marBottom w:val="0"/>
                  <w:divBdr>
                    <w:top w:val="none" w:sz="0" w:space="0" w:color="auto"/>
                    <w:left w:val="none" w:sz="0" w:space="0" w:color="auto"/>
                    <w:bottom w:val="none" w:sz="0" w:space="0" w:color="auto"/>
                    <w:right w:val="none" w:sz="0" w:space="0" w:color="auto"/>
                  </w:divBdr>
                  <w:divsChild>
                    <w:div w:id="78065554">
                      <w:marLeft w:val="0"/>
                      <w:marRight w:val="0"/>
                      <w:marTop w:val="0"/>
                      <w:marBottom w:val="0"/>
                      <w:divBdr>
                        <w:top w:val="none" w:sz="0" w:space="0" w:color="auto"/>
                        <w:left w:val="none" w:sz="0" w:space="0" w:color="auto"/>
                        <w:bottom w:val="none" w:sz="0" w:space="0" w:color="auto"/>
                        <w:right w:val="none" w:sz="0" w:space="0" w:color="auto"/>
                      </w:divBdr>
                    </w:div>
                  </w:divsChild>
                </w:div>
                <w:div w:id="663319555">
                  <w:marLeft w:val="0"/>
                  <w:marRight w:val="0"/>
                  <w:marTop w:val="0"/>
                  <w:marBottom w:val="0"/>
                  <w:divBdr>
                    <w:top w:val="none" w:sz="0" w:space="0" w:color="auto"/>
                    <w:left w:val="none" w:sz="0" w:space="0" w:color="auto"/>
                    <w:bottom w:val="none" w:sz="0" w:space="0" w:color="auto"/>
                    <w:right w:val="none" w:sz="0" w:space="0" w:color="auto"/>
                  </w:divBdr>
                  <w:divsChild>
                    <w:div w:id="91781566">
                      <w:marLeft w:val="0"/>
                      <w:marRight w:val="0"/>
                      <w:marTop w:val="0"/>
                      <w:marBottom w:val="0"/>
                      <w:divBdr>
                        <w:top w:val="none" w:sz="0" w:space="0" w:color="auto"/>
                        <w:left w:val="none" w:sz="0" w:space="0" w:color="auto"/>
                        <w:bottom w:val="none" w:sz="0" w:space="0" w:color="auto"/>
                        <w:right w:val="none" w:sz="0" w:space="0" w:color="auto"/>
                      </w:divBdr>
                    </w:div>
                    <w:div w:id="355622322">
                      <w:marLeft w:val="0"/>
                      <w:marRight w:val="0"/>
                      <w:marTop w:val="0"/>
                      <w:marBottom w:val="0"/>
                      <w:divBdr>
                        <w:top w:val="none" w:sz="0" w:space="0" w:color="auto"/>
                        <w:left w:val="none" w:sz="0" w:space="0" w:color="auto"/>
                        <w:bottom w:val="none" w:sz="0" w:space="0" w:color="auto"/>
                        <w:right w:val="none" w:sz="0" w:space="0" w:color="auto"/>
                      </w:divBdr>
                    </w:div>
                    <w:div w:id="544292416">
                      <w:marLeft w:val="0"/>
                      <w:marRight w:val="0"/>
                      <w:marTop w:val="0"/>
                      <w:marBottom w:val="0"/>
                      <w:divBdr>
                        <w:top w:val="none" w:sz="0" w:space="0" w:color="auto"/>
                        <w:left w:val="none" w:sz="0" w:space="0" w:color="auto"/>
                        <w:bottom w:val="none" w:sz="0" w:space="0" w:color="auto"/>
                        <w:right w:val="none" w:sz="0" w:space="0" w:color="auto"/>
                      </w:divBdr>
                    </w:div>
                    <w:div w:id="746537887">
                      <w:marLeft w:val="0"/>
                      <w:marRight w:val="0"/>
                      <w:marTop w:val="0"/>
                      <w:marBottom w:val="0"/>
                      <w:divBdr>
                        <w:top w:val="none" w:sz="0" w:space="0" w:color="auto"/>
                        <w:left w:val="none" w:sz="0" w:space="0" w:color="auto"/>
                        <w:bottom w:val="none" w:sz="0" w:space="0" w:color="auto"/>
                        <w:right w:val="none" w:sz="0" w:space="0" w:color="auto"/>
                      </w:divBdr>
                    </w:div>
                    <w:div w:id="898174011">
                      <w:marLeft w:val="0"/>
                      <w:marRight w:val="0"/>
                      <w:marTop w:val="0"/>
                      <w:marBottom w:val="0"/>
                      <w:divBdr>
                        <w:top w:val="none" w:sz="0" w:space="0" w:color="auto"/>
                        <w:left w:val="none" w:sz="0" w:space="0" w:color="auto"/>
                        <w:bottom w:val="none" w:sz="0" w:space="0" w:color="auto"/>
                        <w:right w:val="none" w:sz="0" w:space="0" w:color="auto"/>
                      </w:divBdr>
                    </w:div>
                    <w:div w:id="946351279">
                      <w:marLeft w:val="0"/>
                      <w:marRight w:val="0"/>
                      <w:marTop w:val="0"/>
                      <w:marBottom w:val="0"/>
                      <w:divBdr>
                        <w:top w:val="none" w:sz="0" w:space="0" w:color="auto"/>
                        <w:left w:val="none" w:sz="0" w:space="0" w:color="auto"/>
                        <w:bottom w:val="none" w:sz="0" w:space="0" w:color="auto"/>
                        <w:right w:val="none" w:sz="0" w:space="0" w:color="auto"/>
                      </w:divBdr>
                    </w:div>
                    <w:div w:id="1159812472">
                      <w:marLeft w:val="0"/>
                      <w:marRight w:val="0"/>
                      <w:marTop w:val="0"/>
                      <w:marBottom w:val="0"/>
                      <w:divBdr>
                        <w:top w:val="none" w:sz="0" w:space="0" w:color="auto"/>
                        <w:left w:val="none" w:sz="0" w:space="0" w:color="auto"/>
                        <w:bottom w:val="none" w:sz="0" w:space="0" w:color="auto"/>
                        <w:right w:val="none" w:sz="0" w:space="0" w:color="auto"/>
                      </w:divBdr>
                    </w:div>
                    <w:div w:id="1221330158">
                      <w:marLeft w:val="0"/>
                      <w:marRight w:val="0"/>
                      <w:marTop w:val="0"/>
                      <w:marBottom w:val="0"/>
                      <w:divBdr>
                        <w:top w:val="none" w:sz="0" w:space="0" w:color="auto"/>
                        <w:left w:val="none" w:sz="0" w:space="0" w:color="auto"/>
                        <w:bottom w:val="none" w:sz="0" w:space="0" w:color="auto"/>
                        <w:right w:val="none" w:sz="0" w:space="0" w:color="auto"/>
                      </w:divBdr>
                    </w:div>
                    <w:div w:id="1909608535">
                      <w:marLeft w:val="0"/>
                      <w:marRight w:val="0"/>
                      <w:marTop w:val="0"/>
                      <w:marBottom w:val="0"/>
                      <w:divBdr>
                        <w:top w:val="none" w:sz="0" w:space="0" w:color="auto"/>
                        <w:left w:val="none" w:sz="0" w:space="0" w:color="auto"/>
                        <w:bottom w:val="none" w:sz="0" w:space="0" w:color="auto"/>
                        <w:right w:val="none" w:sz="0" w:space="0" w:color="auto"/>
                      </w:divBdr>
                    </w:div>
                  </w:divsChild>
                </w:div>
                <w:div w:id="681124035">
                  <w:marLeft w:val="0"/>
                  <w:marRight w:val="0"/>
                  <w:marTop w:val="0"/>
                  <w:marBottom w:val="0"/>
                  <w:divBdr>
                    <w:top w:val="none" w:sz="0" w:space="0" w:color="auto"/>
                    <w:left w:val="none" w:sz="0" w:space="0" w:color="auto"/>
                    <w:bottom w:val="none" w:sz="0" w:space="0" w:color="auto"/>
                    <w:right w:val="none" w:sz="0" w:space="0" w:color="auto"/>
                  </w:divBdr>
                  <w:divsChild>
                    <w:div w:id="206338695">
                      <w:marLeft w:val="0"/>
                      <w:marRight w:val="0"/>
                      <w:marTop w:val="0"/>
                      <w:marBottom w:val="0"/>
                      <w:divBdr>
                        <w:top w:val="none" w:sz="0" w:space="0" w:color="auto"/>
                        <w:left w:val="none" w:sz="0" w:space="0" w:color="auto"/>
                        <w:bottom w:val="none" w:sz="0" w:space="0" w:color="auto"/>
                        <w:right w:val="none" w:sz="0" w:space="0" w:color="auto"/>
                      </w:divBdr>
                    </w:div>
                    <w:div w:id="548998892">
                      <w:marLeft w:val="0"/>
                      <w:marRight w:val="0"/>
                      <w:marTop w:val="0"/>
                      <w:marBottom w:val="0"/>
                      <w:divBdr>
                        <w:top w:val="none" w:sz="0" w:space="0" w:color="auto"/>
                        <w:left w:val="none" w:sz="0" w:space="0" w:color="auto"/>
                        <w:bottom w:val="none" w:sz="0" w:space="0" w:color="auto"/>
                        <w:right w:val="none" w:sz="0" w:space="0" w:color="auto"/>
                      </w:divBdr>
                    </w:div>
                    <w:div w:id="643853539">
                      <w:marLeft w:val="0"/>
                      <w:marRight w:val="0"/>
                      <w:marTop w:val="0"/>
                      <w:marBottom w:val="0"/>
                      <w:divBdr>
                        <w:top w:val="none" w:sz="0" w:space="0" w:color="auto"/>
                        <w:left w:val="none" w:sz="0" w:space="0" w:color="auto"/>
                        <w:bottom w:val="none" w:sz="0" w:space="0" w:color="auto"/>
                        <w:right w:val="none" w:sz="0" w:space="0" w:color="auto"/>
                      </w:divBdr>
                    </w:div>
                    <w:div w:id="1518155494">
                      <w:marLeft w:val="0"/>
                      <w:marRight w:val="0"/>
                      <w:marTop w:val="0"/>
                      <w:marBottom w:val="0"/>
                      <w:divBdr>
                        <w:top w:val="none" w:sz="0" w:space="0" w:color="auto"/>
                        <w:left w:val="none" w:sz="0" w:space="0" w:color="auto"/>
                        <w:bottom w:val="none" w:sz="0" w:space="0" w:color="auto"/>
                        <w:right w:val="none" w:sz="0" w:space="0" w:color="auto"/>
                      </w:divBdr>
                    </w:div>
                  </w:divsChild>
                </w:div>
                <w:div w:id="966012634">
                  <w:marLeft w:val="0"/>
                  <w:marRight w:val="0"/>
                  <w:marTop w:val="0"/>
                  <w:marBottom w:val="0"/>
                  <w:divBdr>
                    <w:top w:val="none" w:sz="0" w:space="0" w:color="auto"/>
                    <w:left w:val="none" w:sz="0" w:space="0" w:color="auto"/>
                    <w:bottom w:val="none" w:sz="0" w:space="0" w:color="auto"/>
                    <w:right w:val="none" w:sz="0" w:space="0" w:color="auto"/>
                  </w:divBdr>
                  <w:divsChild>
                    <w:div w:id="1532065548">
                      <w:marLeft w:val="0"/>
                      <w:marRight w:val="0"/>
                      <w:marTop w:val="0"/>
                      <w:marBottom w:val="0"/>
                      <w:divBdr>
                        <w:top w:val="none" w:sz="0" w:space="0" w:color="auto"/>
                        <w:left w:val="none" w:sz="0" w:space="0" w:color="auto"/>
                        <w:bottom w:val="none" w:sz="0" w:space="0" w:color="auto"/>
                        <w:right w:val="none" w:sz="0" w:space="0" w:color="auto"/>
                      </w:divBdr>
                    </w:div>
                  </w:divsChild>
                </w:div>
                <w:div w:id="1133986828">
                  <w:marLeft w:val="0"/>
                  <w:marRight w:val="0"/>
                  <w:marTop w:val="0"/>
                  <w:marBottom w:val="0"/>
                  <w:divBdr>
                    <w:top w:val="none" w:sz="0" w:space="0" w:color="auto"/>
                    <w:left w:val="none" w:sz="0" w:space="0" w:color="auto"/>
                    <w:bottom w:val="none" w:sz="0" w:space="0" w:color="auto"/>
                    <w:right w:val="none" w:sz="0" w:space="0" w:color="auto"/>
                  </w:divBdr>
                  <w:divsChild>
                    <w:div w:id="284123965">
                      <w:marLeft w:val="0"/>
                      <w:marRight w:val="0"/>
                      <w:marTop w:val="0"/>
                      <w:marBottom w:val="0"/>
                      <w:divBdr>
                        <w:top w:val="none" w:sz="0" w:space="0" w:color="auto"/>
                        <w:left w:val="none" w:sz="0" w:space="0" w:color="auto"/>
                        <w:bottom w:val="none" w:sz="0" w:space="0" w:color="auto"/>
                        <w:right w:val="none" w:sz="0" w:space="0" w:color="auto"/>
                      </w:divBdr>
                    </w:div>
                  </w:divsChild>
                </w:div>
                <w:div w:id="1171456609">
                  <w:marLeft w:val="0"/>
                  <w:marRight w:val="0"/>
                  <w:marTop w:val="0"/>
                  <w:marBottom w:val="0"/>
                  <w:divBdr>
                    <w:top w:val="none" w:sz="0" w:space="0" w:color="auto"/>
                    <w:left w:val="none" w:sz="0" w:space="0" w:color="auto"/>
                    <w:bottom w:val="none" w:sz="0" w:space="0" w:color="auto"/>
                    <w:right w:val="none" w:sz="0" w:space="0" w:color="auto"/>
                  </w:divBdr>
                  <w:divsChild>
                    <w:div w:id="481195614">
                      <w:marLeft w:val="0"/>
                      <w:marRight w:val="0"/>
                      <w:marTop w:val="0"/>
                      <w:marBottom w:val="0"/>
                      <w:divBdr>
                        <w:top w:val="none" w:sz="0" w:space="0" w:color="auto"/>
                        <w:left w:val="none" w:sz="0" w:space="0" w:color="auto"/>
                        <w:bottom w:val="none" w:sz="0" w:space="0" w:color="auto"/>
                        <w:right w:val="none" w:sz="0" w:space="0" w:color="auto"/>
                      </w:divBdr>
                    </w:div>
                    <w:div w:id="535846740">
                      <w:marLeft w:val="0"/>
                      <w:marRight w:val="0"/>
                      <w:marTop w:val="0"/>
                      <w:marBottom w:val="0"/>
                      <w:divBdr>
                        <w:top w:val="none" w:sz="0" w:space="0" w:color="auto"/>
                        <w:left w:val="none" w:sz="0" w:space="0" w:color="auto"/>
                        <w:bottom w:val="none" w:sz="0" w:space="0" w:color="auto"/>
                        <w:right w:val="none" w:sz="0" w:space="0" w:color="auto"/>
                      </w:divBdr>
                    </w:div>
                    <w:div w:id="701635085">
                      <w:marLeft w:val="0"/>
                      <w:marRight w:val="0"/>
                      <w:marTop w:val="0"/>
                      <w:marBottom w:val="0"/>
                      <w:divBdr>
                        <w:top w:val="none" w:sz="0" w:space="0" w:color="auto"/>
                        <w:left w:val="none" w:sz="0" w:space="0" w:color="auto"/>
                        <w:bottom w:val="none" w:sz="0" w:space="0" w:color="auto"/>
                        <w:right w:val="none" w:sz="0" w:space="0" w:color="auto"/>
                      </w:divBdr>
                    </w:div>
                    <w:div w:id="1351906530">
                      <w:marLeft w:val="0"/>
                      <w:marRight w:val="0"/>
                      <w:marTop w:val="0"/>
                      <w:marBottom w:val="0"/>
                      <w:divBdr>
                        <w:top w:val="none" w:sz="0" w:space="0" w:color="auto"/>
                        <w:left w:val="none" w:sz="0" w:space="0" w:color="auto"/>
                        <w:bottom w:val="none" w:sz="0" w:space="0" w:color="auto"/>
                        <w:right w:val="none" w:sz="0" w:space="0" w:color="auto"/>
                      </w:divBdr>
                    </w:div>
                    <w:div w:id="1563834300">
                      <w:marLeft w:val="0"/>
                      <w:marRight w:val="0"/>
                      <w:marTop w:val="0"/>
                      <w:marBottom w:val="0"/>
                      <w:divBdr>
                        <w:top w:val="none" w:sz="0" w:space="0" w:color="auto"/>
                        <w:left w:val="none" w:sz="0" w:space="0" w:color="auto"/>
                        <w:bottom w:val="none" w:sz="0" w:space="0" w:color="auto"/>
                        <w:right w:val="none" w:sz="0" w:space="0" w:color="auto"/>
                      </w:divBdr>
                    </w:div>
                    <w:div w:id="1981419617">
                      <w:marLeft w:val="0"/>
                      <w:marRight w:val="0"/>
                      <w:marTop w:val="0"/>
                      <w:marBottom w:val="0"/>
                      <w:divBdr>
                        <w:top w:val="none" w:sz="0" w:space="0" w:color="auto"/>
                        <w:left w:val="none" w:sz="0" w:space="0" w:color="auto"/>
                        <w:bottom w:val="none" w:sz="0" w:space="0" w:color="auto"/>
                        <w:right w:val="none" w:sz="0" w:space="0" w:color="auto"/>
                      </w:divBdr>
                    </w:div>
                  </w:divsChild>
                </w:div>
                <w:div w:id="1643580394">
                  <w:marLeft w:val="0"/>
                  <w:marRight w:val="0"/>
                  <w:marTop w:val="0"/>
                  <w:marBottom w:val="0"/>
                  <w:divBdr>
                    <w:top w:val="none" w:sz="0" w:space="0" w:color="auto"/>
                    <w:left w:val="none" w:sz="0" w:space="0" w:color="auto"/>
                    <w:bottom w:val="none" w:sz="0" w:space="0" w:color="auto"/>
                    <w:right w:val="none" w:sz="0" w:space="0" w:color="auto"/>
                  </w:divBdr>
                  <w:divsChild>
                    <w:div w:id="1085690398">
                      <w:marLeft w:val="0"/>
                      <w:marRight w:val="0"/>
                      <w:marTop w:val="0"/>
                      <w:marBottom w:val="0"/>
                      <w:divBdr>
                        <w:top w:val="none" w:sz="0" w:space="0" w:color="auto"/>
                        <w:left w:val="none" w:sz="0" w:space="0" w:color="auto"/>
                        <w:bottom w:val="none" w:sz="0" w:space="0" w:color="auto"/>
                        <w:right w:val="none" w:sz="0" w:space="0" w:color="auto"/>
                      </w:divBdr>
                    </w:div>
                  </w:divsChild>
                </w:div>
                <w:div w:id="1850485783">
                  <w:marLeft w:val="0"/>
                  <w:marRight w:val="0"/>
                  <w:marTop w:val="0"/>
                  <w:marBottom w:val="0"/>
                  <w:divBdr>
                    <w:top w:val="none" w:sz="0" w:space="0" w:color="auto"/>
                    <w:left w:val="none" w:sz="0" w:space="0" w:color="auto"/>
                    <w:bottom w:val="none" w:sz="0" w:space="0" w:color="auto"/>
                    <w:right w:val="none" w:sz="0" w:space="0" w:color="auto"/>
                  </w:divBdr>
                  <w:divsChild>
                    <w:div w:id="177933167">
                      <w:marLeft w:val="0"/>
                      <w:marRight w:val="0"/>
                      <w:marTop w:val="0"/>
                      <w:marBottom w:val="0"/>
                      <w:divBdr>
                        <w:top w:val="none" w:sz="0" w:space="0" w:color="auto"/>
                        <w:left w:val="none" w:sz="0" w:space="0" w:color="auto"/>
                        <w:bottom w:val="none" w:sz="0" w:space="0" w:color="auto"/>
                        <w:right w:val="none" w:sz="0" w:space="0" w:color="auto"/>
                      </w:divBdr>
                    </w:div>
                    <w:div w:id="404423586">
                      <w:marLeft w:val="0"/>
                      <w:marRight w:val="0"/>
                      <w:marTop w:val="0"/>
                      <w:marBottom w:val="0"/>
                      <w:divBdr>
                        <w:top w:val="none" w:sz="0" w:space="0" w:color="auto"/>
                        <w:left w:val="none" w:sz="0" w:space="0" w:color="auto"/>
                        <w:bottom w:val="none" w:sz="0" w:space="0" w:color="auto"/>
                        <w:right w:val="none" w:sz="0" w:space="0" w:color="auto"/>
                      </w:divBdr>
                    </w:div>
                    <w:div w:id="580801192">
                      <w:marLeft w:val="0"/>
                      <w:marRight w:val="0"/>
                      <w:marTop w:val="0"/>
                      <w:marBottom w:val="0"/>
                      <w:divBdr>
                        <w:top w:val="none" w:sz="0" w:space="0" w:color="auto"/>
                        <w:left w:val="none" w:sz="0" w:space="0" w:color="auto"/>
                        <w:bottom w:val="none" w:sz="0" w:space="0" w:color="auto"/>
                        <w:right w:val="none" w:sz="0" w:space="0" w:color="auto"/>
                      </w:divBdr>
                    </w:div>
                    <w:div w:id="20223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68390">
          <w:marLeft w:val="0"/>
          <w:marRight w:val="0"/>
          <w:marTop w:val="0"/>
          <w:marBottom w:val="0"/>
          <w:divBdr>
            <w:top w:val="none" w:sz="0" w:space="0" w:color="auto"/>
            <w:left w:val="none" w:sz="0" w:space="0" w:color="auto"/>
            <w:bottom w:val="none" w:sz="0" w:space="0" w:color="auto"/>
            <w:right w:val="none" w:sz="0" w:space="0" w:color="auto"/>
          </w:divBdr>
          <w:divsChild>
            <w:div w:id="115956753">
              <w:marLeft w:val="0"/>
              <w:marRight w:val="0"/>
              <w:marTop w:val="0"/>
              <w:marBottom w:val="0"/>
              <w:divBdr>
                <w:top w:val="none" w:sz="0" w:space="0" w:color="auto"/>
                <w:left w:val="none" w:sz="0" w:space="0" w:color="auto"/>
                <w:bottom w:val="none" w:sz="0" w:space="0" w:color="auto"/>
                <w:right w:val="none" w:sz="0" w:space="0" w:color="auto"/>
              </w:divBdr>
            </w:div>
            <w:div w:id="118382283">
              <w:marLeft w:val="0"/>
              <w:marRight w:val="0"/>
              <w:marTop w:val="0"/>
              <w:marBottom w:val="0"/>
              <w:divBdr>
                <w:top w:val="none" w:sz="0" w:space="0" w:color="auto"/>
                <w:left w:val="none" w:sz="0" w:space="0" w:color="auto"/>
                <w:bottom w:val="none" w:sz="0" w:space="0" w:color="auto"/>
                <w:right w:val="none" w:sz="0" w:space="0" w:color="auto"/>
              </w:divBdr>
            </w:div>
            <w:div w:id="200483837">
              <w:marLeft w:val="0"/>
              <w:marRight w:val="0"/>
              <w:marTop w:val="0"/>
              <w:marBottom w:val="0"/>
              <w:divBdr>
                <w:top w:val="none" w:sz="0" w:space="0" w:color="auto"/>
                <w:left w:val="none" w:sz="0" w:space="0" w:color="auto"/>
                <w:bottom w:val="none" w:sz="0" w:space="0" w:color="auto"/>
                <w:right w:val="none" w:sz="0" w:space="0" w:color="auto"/>
              </w:divBdr>
            </w:div>
            <w:div w:id="537620479">
              <w:marLeft w:val="0"/>
              <w:marRight w:val="0"/>
              <w:marTop w:val="0"/>
              <w:marBottom w:val="0"/>
              <w:divBdr>
                <w:top w:val="none" w:sz="0" w:space="0" w:color="auto"/>
                <w:left w:val="none" w:sz="0" w:space="0" w:color="auto"/>
                <w:bottom w:val="none" w:sz="0" w:space="0" w:color="auto"/>
                <w:right w:val="none" w:sz="0" w:space="0" w:color="auto"/>
              </w:divBdr>
            </w:div>
            <w:div w:id="641466965">
              <w:marLeft w:val="0"/>
              <w:marRight w:val="0"/>
              <w:marTop w:val="0"/>
              <w:marBottom w:val="0"/>
              <w:divBdr>
                <w:top w:val="none" w:sz="0" w:space="0" w:color="auto"/>
                <w:left w:val="none" w:sz="0" w:space="0" w:color="auto"/>
                <w:bottom w:val="none" w:sz="0" w:space="0" w:color="auto"/>
                <w:right w:val="none" w:sz="0" w:space="0" w:color="auto"/>
              </w:divBdr>
            </w:div>
            <w:div w:id="770667182">
              <w:marLeft w:val="0"/>
              <w:marRight w:val="0"/>
              <w:marTop w:val="0"/>
              <w:marBottom w:val="0"/>
              <w:divBdr>
                <w:top w:val="none" w:sz="0" w:space="0" w:color="auto"/>
                <w:left w:val="none" w:sz="0" w:space="0" w:color="auto"/>
                <w:bottom w:val="none" w:sz="0" w:space="0" w:color="auto"/>
                <w:right w:val="none" w:sz="0" w:space="0" w:color="auto"/>
              </w:divBdr>
            </w:div>
            <w:div w:id="953251770">
              <w:marLeft w:val="0"/>
              <w:marRight w:val="0"/>
              <w:marTop w:val="0"/>
              <w:marBottom w:val="0"/>
              <w:divBdr>
                <w:top w:val="none" w:sz="0" w:space="0" w:color="auto"/>
                <w:left w:val="none" w:sz="0" w:space="0" w:color="auto"/>
                <w:bottom w:val="none" w:sz="0" w:space="0" w:color="auto"/>
                <w:right w:val="none" w:sz="0" w:space="0" w:color="auto"/>
              </w:divBdr>
            </w:div>
            <w:div w:id="955136131">
              <w:marLeft w:val="0"/>
              <w:marRight w:val="0"/>
              <w:marTop w:val="0"/>
              <w:marBottom w:val="0"/>
              <w:divBdr>
                <w:top w:val="none" w:sz="0" w:space="0" w:color="auto"/>
                <w:left w:val="none" w:sz="0" w:space="0" w:color="auto"/>
                <w:bottom w:val="none" w:sz="0" w:space="0" w:color="auto"/>
                <w:right w:val="none" w:sz="0" w:space="0" w:color="auto"/>
              </w:divBdr>
            </w:div>
            <w:div w:id="1034308066">
              <w:marLeft w:val="0"/>
              <w:marRight w:val="0"/>
              <w:marTop w:val="0"/>
              <w:marBottom w:val="0"/>
              <w:divBdr>
                <w:top w:val="none" w:sz="0" w:space="0" w:color="auto"/>
                <w:left w:val="none" w:sz="0" w:space="0" w:color="auto"/>
                <w:bottom w:val="none" w:sz="0" w:space="0" w:color="auto"/>
                <w:right w:val="none" w:sz="0" w:space="0" w:color="auto"/>
              </w:divBdr>
            </w:div>
            <w:div w:id="1059211706">
              <w:marLeft w:val="0"/>
              <w:marRight w:val="0"/>
              <w:marTop w:val="0"/>
              <w:marBottom w:val="0"/>
              <w:divBdr>
                <w:top w:val="none" w:sz="0" w:space="0" w:color="auto"/>
                <w:left w:val="none" w:sz="0" w:space="0" w:color="auto"/>
                <w:bottom w:val="none" w:sz="0" w:space="0" w:color="auto"/>
                <w:right w:val="none" w:sz="0" w:space="0" w:color="auto"/>
              </w:divBdr>
            </w:div>
            <w:div w:id="1063454093">
              <w:marLeft w:val="0"/>
              <w:marRight w:val="0"/>
              <w:marTop w:val="0"/>
              <w:marBottom w:val="0"/>
              <w:divBdr>
                <w:top w:val="none" w:sz="0" w:space="0" w:color="auto"/>
                <w:left w:val="none" w:sz="0" w:space="0" w:color="auto"/>
                <w:bottom w:val="none" w:sz="0" w:space="0" w:color="auto"/>
                <w:right w:val="none" w:sz="0" w:space="0" w:color="auto"/>
              </w:divBdr>
            </w:div>
            <w:div w:id="1086345399">
              <w:marLeft w:val="0"/>
              <w:marRight w:val="0"/>
              <w:marTop w:val="0"/>
              <w:marBottom w:val="0"/>
              <w:divBdr>
                <w:top w:val="none" w:sz="0" w:space="0" w:color="auto"/>
                <w:left w:val="none" w:sz="0" w:space="0" w:color="auto"/>
                <w:bottom w:val="none" w:sz="0" w:space="0" w:color="auto"/>
                <w:right w:val="none" w:sz="0" w:space="0" w:color="auto"/>
              </w:divBdr>
            </w:div>
            <w:div w:id="1095782195">
              <w:marLeft w:val="0"/>
              <w:marRight w:val="0"/>
              <w:marTop w:val="0"/>
              <w:marBottom w:val="0"/>
              <w:divBdr>
                <w:top w:val="none" w:sz="0" w:space="0" w:color="auto"/>
                <w:left w:val="none" w:sz="0" w:space="0" w:color="auto"/>
                <w:bottom w:val="none" w:sz="0" w:space="0" w:color="auto"/>
                <w:right w:val="none" w:sz="0" w:space="0" w:color="auto"/>
              </w:divBdr>
            </w:div>
            <w:div w:id="1275673379">
              <w:marLeft w:val="0"/>
              <w:marRight w:val="0"/>
              <w:marTop w:val="0"/>
              <w:marBottom w:val="0"/>
              <w:divBdr>
                <w:top w:val="none" w:sz="0" w:space="0" w:color="auto"/>
                <w:left w:val="none" w:sz="0" w:space="0" w:color="auto"/>
                <w:bottom w:val="none" w:sz="0" w:space="0" w:color="auto"/>
                <w:right w:val="none" w:sz="0" w:space="0" w:color="auto"/>
              </w:divBdr>
            </w:div>
            <w:div w:id="1329675774">
              <w:marLeft w:val="0"/>
              <w:marRight w:val="0"/>
              <w:marTop w:val="0"/>
              <w:marBottom w:val="0"/>
              <w:divBdr>
                <w:top w:val="none" w:sz="0" w:space="0" w:color="auto"/>
                <w:left w:val="none" w:sz="0" w:space="0" w:color="auto"/>
                <w:bottom w:val="none" w:sz="0" w:space="0" w:color="auto"/>
                <w:right w:val="none" w:sz="0" w:space="0" w:color="auto"/>
              </w:divBdr>
            </w:div>
            <w:div w:id="1479572276">
              <w:marLeft w:val="0"/>
              <w:marRight w:val="0"/>
              <w:marTop w:val="0"/>
              <w:marBottom w:val="0"/>
              <w:divBdr>
                <w:top w:val="none" w:sz="0" w:space="0" w:color="auto"/>
                <w:left w:val="none" w:sz="0" w:space="0" w:color="auto"/>
                <w:bottom w:val="none" w:sz="0" w:space="0" w:color="auto"/>
                <w:right w:val="none" w:sz="0" w:space="0" w:color="auto"/>
              </w:divBdr>
            </w:div>
            <w:div w:id="1609777023">
              <w:marLeft w:val="0"/>
              <w:marRight w:val="0"/>
              <w:marTop w:val="0"/>
              <w:marBottom w:val="0"/>
              <w:divBdr>
                <w:top w:val="none" w:sz="0" w:space="0" w:color="auto"/>
                <w:left w:val="none" w:sz="0" w:space="0" w:color="auto"/>
                <w:bottom w:val="none" w:sz="0" w:space="0" w:color="auto"/>
                <w:right w:val="none" w:sz="0" w:space="0" w:color="auto"/>
              </w:divBdr>
            </w:div>
            <w:div w:id="1890460019">
              <w:marLeft w:val="0"/>
              <w:marRight w:val="0"/>
              <w:marTop w:val="0"/>
              <w:marBottom w:val="0"/>
              <w:divBdr>
                <w:top w:val="none" w:sz="0" w:space="0" w:color="auto"/>
                <w:left w:val="none" w:sz="0" w:space="0" w:color="auto"/>
                <w:bottom w:val="none" w:sz="0" w:space="0" w:color="auto"/>
                <w:right w:val="none" w:sz="0" w:space="0" w:color="auto"/>
              </w:divBdr>
            </w:div>
            <w:div w:id="1931307999">
              <w:marLeft w:val="0"/>
              <w:marRight w:val="0"/>
              <w:marTop w:val="0"/>
              <w:marBottom w:val="0"/>
              <w:divBdr>
                <w:top w:val="none" w:sz="0" w:space="0" w:color="auto"/>
                <w:left w:val="none" w:sz="0" w:space="0" w:color="auto"/>
                <w:bottom w:val="none" w:sz="0" w:space="0" w:color="auto"/>
                <w:right w:val="none" w:sz="0" w:space="0" w:color="auto"/>
              </w:divBdr>
            </w:div>
            <w:div w:id="2062246317">
              <w:marLeft w:val="0"/>
              <w:marRight w:val="0"/>
              <w:marTop w:val="0"/>
              <w:marBottom w:val="0"/>
              <w:divBdr>
                <w:top w:val="none" w:sz="0" w:space="0" w:color="auto"/>
                <w:left w:val="none" w:sz="0" w:space="0" w:color="auto"/>
                <w:bottom w:val="none" w:sz="0" w:space="0" w:color="auto"/>
                <w:right w:val="none" w:sz="0" w:space="0" w:color="auto"/>
              </w:divBdr>
            </w:div>
          </w:divsChild>
        </w:div>
        <w:div w:id="438916105">
          <w:marLeft w:val="0"/>
          <w:marRight w:val="0"/>
          <w:marTop w:val="0"/>
          <w:marBottom w:val="0"/>
          <w:divBdr>
            <w:top w:val="none" w:sz="0" w:space="0" w:color="auto"/>
            <w:left w:val="none" w:sz="0" w:space="0" w:color="auto"/>
            <w:bottom w:val="none" w:sz="0" w:space="0" w:color="auto"/>
            <w:right w:val="none" w:sz="0" w:space="0" w:color="auto"/>
          </w:divBdr>
        </w:div>
        <w:div w:id="442041208">
          <w:marLeft w:val="0"/>
          <w:marRight w:val="0"/>
          <w:marTop w:val="0"/>
          <w:marBottom w:val="0"/>
          <w:divBdr>
            <w:top w:val="none" w:sz="0" w:space="0" w:color="auto"/>
            <w:left w:val="none" w:sz="0" w:space="0" w:color="auto"/>
            <w:bottom w:val="none" w:sz="0" w:space="0" w:color="auto"/>
            <w:right w:val="none" w:sz="0" w:space="0" w:color="auto"/>
          </w:divBdr>
        </w:div>
        <w:div w:id="493424434">
          <w:marLeft w:val="0"/>
          <w:marRight w:val="0"/>
          <w:marTop w:val="0"/>
          <w:marBottom w:val="0"/>
          <w:divBdr>
            <w:top w:val="none" w:sz="0" w:space="0" w:color="auto"/>
            <w:left w:val="none" w:sz="0" w:space="0" w:color="auto"/>
            <w:bottom w:val="none" w:sz="0" w:space="0" w:color="auto"/>
            <w:right w:val="none" w:sz="0" w:space="0" w:color="auto"/>
          </w:divBdr>
          <w:divsChild>
            <w:div w:id="110172116">
              <w:marLeft w:val="0"/>
              <w:marRight w:val="0"/>
              <w:marTop w:val="0"/>
              <w:marBottom w:val="0"/>
              <w:divBdr>
                <w:top w:val="none" w:sz="0" w:space="0" w:color="auto"/>
                <w:left w:val="none" w:sz="0" w:space="0" w:color="auto"/>
                <w:bottom w:val="none" w:sz="0" w:space="0" w:color="auto"/>
                <w:right w:val="none" w:sz="0" w:space="0" w:color="auto"/>
              </w:divBdr>
            </w:div>
            <w:div w:id="121578723">
              <w:marLeft w:val="0"/>
              <w:marRight w:val="0"/>
              <w:marTop w:val="0"/>
              <w:marBottom w:val="0"/>
              <w:divBdr>
                <w:top w:val="none" w:sz="0" w:space="0" w:color="auto"/>
                <w:left w:val="none" w:sz="0" w:space="0" w:color="auto"/>
                <w:bottom w:val="none" w:sz="0" w:space="0" w:color="auto"/>
                <w:right w:val="none" w:sz="0" w:space="0" w:color="auto"/>
              </w:divBdr>
            </w:div>
            <w:div w:id="419251327">
              <w:marLeft w:val="0"/>
              <w:marRight w:val="0"/>
              <w:marTop w:val="0"/>
              <w:marBottom w:val="0"/>
              <w:divBdr>
                <w:top w:val="none" w:sz="0" w:space="0" w:color="auto"/>
                <w:left w:val="none" w:sz="0" w:space="0" w:color="auto"/>
                <w:bottom w:val="none" w:sz="0" w:space="0" w:color="auto"/>
                <w:right w:val="none" w:sz="0" w:space="0" w:color="auto"/>
              </w:divBdr>
            </w:div>
            <w:div w:id="479424629">
              <w:marLeft w:val="0"/>
              <w:marRight w:val="0"/>
              <w:marTop w:val="0"/>
              <w:marBottom w:val="0"/>
              <w:divBdr>
                <w:top w:val="none" w:sz="0" w:space="0" w:color="auto"/>
                <w:left w:val="none" w:sz="0" w:space="0" w:color="auto"/>
                <w:bottom w:val="none" w:sz="0" w:space="0" w:color="auto"/>
                <w:right w:val="none" w:sz="0" w:space="0" w:color="auto"/>
              </w:divBdr>
            </w:div>
            <w:div w:id="536048152">
              <w:marLeft w:val="0"/>
              <w:marRight w:val="0"/>
              <w:marTop w:val="0"/>
              <w:marBottom w:val="0"/>
              <w:divBdr>
                <w:top w:val="none" w:sz="0" w:space="0" w:color="auto"/>
                <w:left w:val="none" w:sz="0" w:space="0" w:color="auto"/>
                <w:bottom w:val="none" w:sz="0" w:space="0" w:color="auto"/>
                <w:right w:val="none" w:sz="0" w:space="0" w:color="auto"/>
              </w:divBdr>
            </w:div>
            <w:div w:id="703940594">
              <w:marLeft w:val="0"/>
              <w:marRight w:val="0"/>
              <w:marTop w:val="0"/>
              <w:marBottom w:val="0"/>
              <w:divBdr>
                <w:top w:val="none" w:sz="0" w:space="0" w:color="auto"/>
                <w:left w:val="none" w:sz="0" w:space="0" w:color="auto"/>
                <w:bottom w:val="none" w:sz="0" w:space="0" w:color="auto"/>
                <w:right w:val="none" w:sz="0" w:space="0" w:color="auto"/>
              </w:divBdr>
            </w:div>
            <w:div w:id="809400661">
              <w:marLeft w:val="0"/>
              <w:marRight w:val="0"/>
              <w:marTop w:val="0"/>
              <w:marBottom w:val="0"/>
              <w:divBdr>
                <w:top w:val="none" w:sz="0" w:space="0" w:color="auto"/>
                <w:left w:val="none" w:sz="0" w:space="0" w:color="auto"/>
                <w:bottom w:val="none" w:sz="0" w:space="0" w:color="auto"/>
                <w:right w:val="none" w:sz="0" w:space="0" w:color="auto"/>
              </w:divBdr>
            </w:div>
            <w:div w:id="817503288">
              <w:marLeft w:val="0"/>
              <w:marRight w:val="0"/>
              <w:marTop w:val="0"/>
              <w:marBottom w:val="0"/>
              <w:divBdr>
                <w:top w:val="none" w:sz="0" w:space="0" w:color="auto"/>
                <w:left w:val="none" w:sz="0" w:space="0" w:color="auto"/>
                <w:bottom w:val="none" w:sz="0" w:space="0" w:color="auto"/>
                <w:right w:val="none" w:sz="0" w:space="0" w:color="auto"/>
              </w:divBdr>
            </w:div>
            <w:div w:id="1180661328">
              <w:marLeft w:val="0"/>
              <w:marRight w:val="0"/>
              <w:marTop w:val="0"/>
              <w:marBottom w:val="0"/>
              <w:divBdr>
                <w:top w:val="none" w:sz="0" w:space="0" w:color="auto"/>
                <w:left w:val="none" w:sz="0" w:space="0" w:color="auto"/>
                <w:bottom w:val="none" w:sz="0" w:space="0" w:color="auto"/>
                <w:right w:val="none" w:sz="0" w:space="0" w:color="auto"/>
              </w:divBdr>
            </w:div>
            <w:div w:id="1208643118">
              <w:marLeft w:val="0"/>
              <w:marRight w:val="0"/>
              <w:marTop w:val="0"/>
              <w:marBottom w:val="0"/>
              <w:divBdr>
                <w:top w:val="none" w:sz="0" w:space="0" w:color="auto"/>
                <w:left w:val="none" w:sz="0" w:space="0" w:color="auto"/>
                <w:bottom w:val="none" w:sz="0" w:space="0" w:color="auto"/>
                <w:right w:val="none" w:sz="0" w:space="0" w:color="auto"/>
              </w:divBdr>
            </w:div>
            <w:div w:id="1399355114">
              <w:marLeft w:val="0"/>
              <w:marRight w:val="0"/>
              <w:marTop w:val="0"/>
              <w:marBottom w:val="0"/>
              <w:divBdr>
                <w:top w:val="none" w:sz="0" w:space="0" w:color="auto"/>
                <w:left w:val="none" w:sz="0" w:space="0" w:color="auto"/>
                <w:bottom w:val="none" w:sz="0" w:space="0" w:color="auto"/>
                <w:right w:val="none" w:sz="0" w:space="0" w:color="auto"/>
              </w:divBdr>
            </w:div>
            <w:div w:id="1498496876">
              <w:marLeft w:val="0"/>
              <w:marRight w:val="0"/>
              <w:marTop w:val="0"/>
              <w:marBottom w:val="0"/>
              <w:divBdr>
                <w:top w:val="none" w:sz="0" w:space="0" w:color="auto"/>
                <w:left w:val="none" w:sz="0" w:space="0" w:color="auto"/>
                <w:bottom w:val="none" w:sz="0" w:space="0" w:color="auto"/>
                <w:right w:val="none" w:sz="0" w:space="0" w:color="auto"/>
              </w:divBdr>
            </w:div>
            <w:div w:id="1556238308">
              <w:marLeft w:val="0"/>
              <w:marRight w:val="0"/>
              <w:marTop w:val="0"/>
              <w:marBottom w:val="0"/>
              <w:divBdr>
                <w:top w:val="none" w:sz="0" w:space="0" w:color="auto"/>
                <w:left w:val="none" w:sz="0" w:space="0" w:color="auto"/>
                <w:bottom w:val="none" w:sz="0" w:space="0" w:color="auto"/>
                <w:right w:val="none" w:sz="0" w:space="0" w:color="auto"/>
              </w:divBdr>
            </w:div>
            <w:div w:id="1913345115">
              <w:marLeft w:val="0"/>
              <w:marRight w:val="0"/>
              <w:marTop w:val="0"/>
              <w:marBottom w:val="0"/>
              <w:divBdr>
                <w:top w:val="none" w:sz="0" w:space="0" w:color="auto"/>
                <w:left w:val="none" w:sz="0" w:space="0" w:color="auto"/>
                <w:bottom w:val="none" w:sz="0" w:space="0" w:color="auto"/>
                <w:right w:val="none" w:sz="0" w:space="0" w:color="auto"/>
              </w:divBdr>
            </w:div>
            <w:div w:id="2011518447">
              <w:marLeft w:val="0"/>
              <w:marRight w:val="0"/>
              <w:marTop w:val="0"/>
              <w:marBottom w:val="0"/>
              <w:divBdr>
                <w:top w:val="none" w:sz="0" w:space="0" w:color="auto"/>
                <w:left w:val="none" w:sz="0" w:space="0" w:color="auto"/>
                <w:bottom w:val="none" w:sz="0" w:space="0" w:color="auto"/>
                <w:right w:val="none" w:sz="0" w:space="0" w:color="auto"/>
              </w:divBdr>
            </w:div>
            <w:div w:id="2042583919">
              <w:marLeft w:val="0"/>
              <w:marRight w:val="0"/>
              <w:marTop w:val="0"/>
              <w:marBottom w:val="0"/>
              <w:divBdr>
                <w:top w:val="none" w:sz="0" w:space="0" w:color="auto"/>
                <w:left w:val="none" w:sz="0" w:space="0" w:color="auto"/>
                <w:bottom w:val="none" w:sz="0" w:space="0" w:color="auto"/>
                <w:right w:val="none" w:sz="0" w:space="0" w:color="auto"/>
              </w:divBdr>
            </w:div>
            <w:div w:id="2051491261">
              <w:marLeft w:val="0"/>
              <w:marRight w:val="0"/>
              <w:marTop w:val="0"/>
              <w:marBottom w:val="0"/>
              <w:divBdr>
                <w:top w:val="none" w:sz="0" w:space="0" w:color="auto"/>
                <w:left w:val="none" w:sz="0" w:space="0" w:color="auto"/>
                <w:bottom w:val="none" w:sz="0" w:space="0" w:color="auto"/>
                <w:right w:val="none" w:sz="0" w:space="0" w:color="auto"/>
              </w:divBdr>
            </w:div>
          </w:divsChild>
        </w:div>
        <w:div w:id="531115942">
          <w:marLeft w:val="0"/>
          <w:marRight w:val="0"/>
          <w:marTop w:val="0"/>
          <w:marBottom w:val="0"/>
          <w:divBdr>
            <w:top w:val="none" w:sz="0" w:space="0" w:color="auto"/>
            <w:left w:val="none" w:sz="0" w:space="0" w:color="auto"/>
            <w:bottom w:val="none" w:sz="0" w:space="0" w:color="auto"/>
            <w:right w:val="none" w:sz="0" w:space="0" w:color="auto"/>
          </w:divBdr>
          <w:divsChild>
            <w:div w:id="647125094">
              <w:marLeft w:val="0"/>
              <w:marRight w:val="0"/>
              <w:marTop w:val="0"/>
              <w:marBottom w:val="0"/>
              <w:divBdr>
                <w:top w:val="none" w:sz="0" w:space="0" w:color="auto"/>
                <w:left w:val="none" w:sz="0" w:space="0" w:color="auto"/>
                <w:bottom w:val="none" w:sz="0" w:space="0" w:color="auto"/>
                <w:right w:val="none" w:sz="0" w:space="0" w:color="auto"/>
              </w:divBdr>
            </w:div>
            <w:div w:id="1212226949">
              <w:marLeft w:val="0"/>
              <w:marRight w:val="0"/>
              <w:marTop w:val="0"/>
              <w:marBottom w:val="0"/>
              <w:divBdr>
                <w:top w:val="none" w:sz="0" w:space="0" w:color="auto"/>
                <w:left w:val="none" w:sz="0" w:space="0" w:color="auto"/>
                <w:bottom w:val="none" w:sz="0" w:space="0" w:color="auto"/>
                <w:right w:val="none" w:sz="0" w:space="0" w:color="auto"/>
              </w:divBdr>
            </w:div>
            <w:div w:id="1825046850">
              <w:marLeft w:val="0"/>
              <w:marRight w:val="0"/>
              <w:marTop w:val="0"/>
              <w:marBottom w:val="0"/>
              <w:divBdr>
                <w:top w:val="none" w:sz="0" w:space="0" w:color="auto"/>
                <w:left w:val="none" w:sz="0" w:space="0" w:color="auto"/>
                <w:bottom w:val="none" w:sz="0" w:space="0" w:color="auto"/>
                <w:right w:val="none" w:sz="0" w:space="0" w:color="auto"/>
              </w:divBdr>
            </w:div>
            <w:div w:id="2006977524">
              <w:marLeft w:val="0"/>
              <w:marRight w:val="0"/>
              <w:marTop w:val="0"/>
              <w:marBottom w:val="0"/>
              <w:divBdr>
                <w:top w:val="none" w:sz="0" w:space="0" w:color="auto"/>
                <w:left w:val="none" w:sz="0" w:space="0" w:color="auto"/>
                <w:bottom w:val="none" w:sz="0" w:space="0" w:color="auto"/>
                <w:right w:val="none" w:sz="0" w:space="0" w:color="auto"/>
              </w:divBdr>
            </w:div>
          </w:divsChild>
        </w:div>
        <w:div w:id="535191638">
          <w:marLeft w:val="0"/>
          <w:marRight w:val="0"/>
          <w:marTop w:val="0"/>
          <w:marBottom w:val="0"/>
          <w:divBdr>
            <w:top w:val="none" w:sz="0" w:space="0" w:color="auto"/>
            <w:left w:val="none" w:sz="0" w:space="0" w:color="auto"/>
            <w:bottom w:val="none" w:sz="0" w:space="0" w:color="auto"/>
            <w:right w:val="none" w:sz="0" w:space="0" w:color="auto"/>
          </w:divBdr>
        </w:div>
        <w:div w:id="537469917">
          <w:marLeft w:val="0"/>
          <w:marRight w:val="0"/>
          <w:marTop w:val="0"/>
          <w:marBottom w:val="0"/>
          <w:divBdr>
            <w:top w:val="none" w:sz="0" w:space="0" w:color="auto"/>
            <w:left w:val="none" w:sz="0" w:space="0" w:color="auto"/>
            <w:bottom w:val="none" w:sz="0" w:space="0" w:color="auto"/>
            <w:right w:val="none" w:sz="0" w:space="0" w:color="auto"/>
          </w:divBdr>
        </w:div>
        <w:div w:id="539440362">
          <w:marLeft w:val="0"/>
          <w:marRight w:val="0"/>
          <w:marTop w:val="0"/>
          <w:marBottom w:val="0"/>
          <w:divBdr>
            <w:top w:val="none" w:sz="0" w:space="0" w:color="auto"/>
            <w:left w:val="none" w:sz="0" w:space="0" w:color="auto"/>
            <w:bottom w:val="none" w:sz="0" w:space="0" w:color="auto"/>
            <w:right w:val="none" w:sz="0" w:space="0" w:color="auto"/>
          </w:divBdr>
        </w:div>
        <w:div w:id="579098213">
          <w:marLeft w:val="0"/>
          <w:marRight w:val="0"/>
          <w:marTop w:val="0"/>
          <w:marBottom w:val="0"/>
          <w:divBdr>
            <w:top w:val="none" w:sz="0" w:space="0" w:color="auto"/>
            <w:left w:val="none" w:sz="0" w:space="0" w:color="auto"/>
            <w:bottom w:val="none" w:sz="0" w:space="0" w:color="auto"/>
            <w:right w:val="none" w:sz="0" w:space="0" w:color="auto"/>
          </w:divBdr>
          <w:divsChild>
            <w:div w:id="48921426">
              <w:marLeft w:val="0"/>
              <w:marRight w:val="0"/>
              <w:marTop w:val="0"/>
              <w:marBottom w:val="0"/>
              <w:divBdr>
                <w:top w:val="none" w:sz="0" w:space="0" w:color="auto"/>
                <w:left w:val="none" w:sz="0" w:space="0" w:color="auto"/>
                <w:bottom w:val="none" w:sz="0" w:space="0" w:color="auto"/>
                <w:right w:val="none" w:sz="0" w:space="0" w:color="auto"/>
              </w:divBdr>
            </w:div>
            <w:div w:id="57557826">
              <w:marLeft w:val="0"/>
              <w:marRight w:val="0"/>
              <w:marTop w:val="0"/>
              <w:marBottom w:val="0"/>
              <w:divBdr>
                <w:top w:val="none" w:sz="0" w:space="0" w:color="auto"/>
                <w:left w:val="none" w:sz="0" w:space="0" w:color="auto"/>
                <w:bottom w:val="none" w:sz="0" w:space="0" w:color="auto"/>
                <w:right w:val="none" w:sz="0" w:space="0" w:color="auto"/>
              </w:divBdr>
            </w:div>
            <w:div w:id="78791696">
              <w:marLeft w:val="0"/>
              <w:marRight w:val="0"/>
              <w:marTop w:val="0"/>
              <w:marBottom w:val="0"/>
              <w:divBdr>
                <w:top w:val="none" w:sz="0" w:space="0" w:color="auto"/>
                <w:left w:val="none" w:sz="0" w:space="0" w:color="auto"/>
                <w:bottom w:val="none" w:sz="0" w:space="0" w:color="auto"/>
                <w:right w:val="none" w:sz="0" w:space="0" w:color="auto"/>
              </w:divBdr>
            </w:div>
            <w:div w:id="151918506">
              <w:marLeft w:val="0"/>
              <w:marRight w:val="0"/>
              <w:marTop w:val="0"/>
              <w:marBottom w:val="0"/>
              <w:divBdr>
                <w:top w:val="none" w:sz="0" w:space="0" w:color="auto"/>
                <w:left w:val="none" w:sz="0" w:space="0" w:color="auto"/>
                <w:bottom w:val="none" w:sz="0" w:space="0" w:color="auto"/>
                <w:right w:val="none" w:sz="0" w:space="0" w:color="auto"/>
              </w:divBdr>
            </w:div>
            <w:div w:id="160658105">
              <w:marLeft w:val="0"/>
              <w:marRight w:val="0"/>
              <w:marTop w:val="0"/>
              <w:marBottom w:val="0"/>
              <w:divBdr>
                <w:top w:val="none" w:sz="0" w:space="0" w:color="auto"/>
                <w:left w:val="none" w:sz="0" w:space="0" w:color="auto"/>
                <w:bottom w:val="none" w:sz="0" w:space="0" w:color="auto"/>
                <w:right w:val="none" w:sz="0" w:space="0" w:color="auto"/>
              </w:divBdr>
            </w:div>
            <w:div w:id="203182656">
              <w:marLeft w:val="0"/>
              <w:marRight w:val="0"/>
              <w:marTop w:val="0"/>
              <w:marBottom w:val="0"/>
              <w:divBdr>
                <w:top w:val="none" w:sz="0" w:space="0" w:color="auto"/>
                <w:left w:val="none" w:sz="0" w:space="0" w:color="auto"/>
                <w:bottom w:val="none" w:sz="0" w:space="0" w:color="auto"/>
                <w:right w:val="none" w:sz="0" w:space="0" w:color="auto"/>
              </w:divBdr>
            </w:div>
            <w:div w:id="220483896">
              <w:marLeft w:val="0"/>
              <w:marRight w:val="0"/>
              <w:marTop w:val="0"/>
              <w:marBottom w:val="0"/>
              <w:divBdr>
                <w:top w:val="none" w:sz="0" w:space="0" w:color="auto"/>
                <w:left w:val="none" w:sz="0" w:space="0" w:color="auto"/>
                <w:bottom w:val="none" w:sz="0" w:space="0" w:color="auto"/>
                <w:right w:val="none" w:sz="0" w:space="0" w:color="auto"/>
              </w:divBdr>
            </w:div>
            <w:div w:id="243531978">
              <w:marLeft w:val="0"/>
              <w:marRight w:val="0"/>
              <w:marTop w:val="0"/>
              <w:marBottom w:val="0"/>
              <w:divBdr>
                <w:top w:val="none" w:sz="0" w:space="0" w:color="auto"/>
                <w:left w:val="none" w:sz="0" w:space="0" w:color="auto"/>
                <w:bottom w:val="none" w:sz="0" w:space="0" w:color="auto"/>
                <w:right w:val="none" w:sz="0" w:space="0" w:color="auto"/>
              </w:divBdr>
            </w:div>
            <w:div w:id="261647843">
              <w:marLeft w:val="0"/>
              <w:marRight w:val="0"/>
              <w:marTop w:val="0"/>
              <w:marBottom w:val="0"/>
              <w:divBdr>
                <w:top w:val="none" w:sz="0" w:space="0" w:color="auto"/>
                <w:left w:val="none" w:sz="0" w:space="0" w:color="auto"/>
                <w:bottom w:val="none" w:sz="0" w:space="0" w:color="auto"/>
                <w:right w:val="none" w:sz="0" w:space="0" w:color="auto"/>
              </w:divBdr>
            </w:div>
            <w:div w:id="279803109">
              <w:marLeft w:val="0"/>
              <w:marRight w:val="0"/>
              <w:marTop w:val="0"/>
              <w:marBottom w:val="0"/>
              <w:divBdr>
                <w:top w:val="none" w:sz="0" w:space="0" w:color="auto"/>
                <w:left w:val="none" w:sz="0" w:space="0" w:color="auto"/>
                <w:bottom w:val="none" w:sz="0" w:space="0" w:color="auto"/>
                <w:right w:val="none" w:sz="0" w:space="0" w:color="auto"/>
              </w:divBdr>
            </w:div>
            <w:div w:id="305161045">
              <w:marLeft w:val="0"/>
              <w:marRight w:val="0"/>
              <w:marTop w:val="0"/>
              <w:marBottom w:val="0"/>
              <w:divBdr>
                <w:top w:val="none" w:sz="0" w:space="0" w:color="auto"/>
                <w:left w:val="none" w:sz="0" w:space="0" w:color="auto"/>
                <w:bottom w:val="none" w:sz="0" w:space="0" w:color="auto"/>
                <w:right w:val="none" w:sz="0" w:space="0" w:color="auto"/>
              </w:divBdr>
            </w:div>
            <w:div w:id="320159807">
              <w:marLeft w:val="0"/>
              <w:marRight w:val="0"/>
              <w:marTop w:val="0"/>
              <w:marBottom w:val="0"/>
              <w:divBdr>
                <w:top w:val="none" w:sz="0" w:space="0" w:color="auto"/>
                <w:left w:val="none" w:sz="0" w:space="0" w:color="auto"/>
                <w:bottom w:val="none" w:sz="0" w:space="0" w:color="auto"/>
                <w:right w:val="none" w:sz="0" w:space="0" w:color="auto"/>
              </w:divBdr>
            </w:div>
            <w:div w:id="407267384">
              <w:marLeft w:val="0"/>
              <w:marRight w:val="0"/>
              <w:marTop w:val="0"/>
              <w:marBottom w:val="0"/>
              <w:divBdr>
                <w:top w:val="none" w:sz="0" w:space="0" w:color="auto"/>
                <w:left w:val="none" w:sz="0" w:space="0" w:color="auto"/>
                <w:bottom w:val="none" w:sz="0" w:space="0" w:color="auto"/>
                <w:right w:val="none" w:sz="0" w:space="0" w:color="auto"/>
              </w:divBdr>
            </w:div>
            <w:div w:id="420370374">
              <w:marLeft w:val="0"/>
              <w:marRight w:val="0"/>
              <w:marTop w:val="0"/>
              <w:marBottom w:val="0"/>
              <w:divBdr>
                <w:top w:val="none" w:sz="0" w:space="0" w:color="auto"/>
                <w:left w:val="none" w:sz="0" w:space="0" w:color="auto"/>
                <w:bottom w:val="none" w:sz="0" w:space="0" w:color="auto"/>
                <w:right w:val="none" w:sz="0" w:space="0" w:color="auto"/>
              </w:divBdr>
            </w:div>
            <w:div w:id="488909184">
              <w:marLeft w:val="0"/>
              <w:marRight w:val="0"/>
              <w:marTop w:val="0"/>
              <w:marBottom w:val="0"/>
              <w:divBdr>
                <w:top w:val="none" w:sz="0" w:space="0" w:color="auto"/>
                <w:left w:val="none" w:sz="0" w:space="0" w:color="auto"/>
                <w:bottom w:val="none" w:sz="0" w:space="0" w:color="auto"/>
                <w:right w:val="none" w:sz="0" w:space="0" w:color="auto"/>
              </w:divBdr>
            </w:div>
            <w:div w:id="492569013">
              <w:marLeft w:val="0"/>
              <w:marRight w:val="0"/>
              <w:marTop w:val="0"/>
              <w:marBottom w:val="0"/>
              <w:divBdr>
                <w:top w:val="none" w:sz="0" w:space="0" w:color="auto"/>
                <w:left w:val="none" w:sz="0" w:space="0" w:color="auto"/>
                <w:bottom w:val="none" w:sz="0" w:space="0" w:color="auto"/>
                <w:right w:val="none" w:sz="0" w:space="0" w:color="auto"/>
              </w:divBdr>
            </w:div>
            <w:div w:id="529220679">
              <w:marLeft w:val="0"/>
              <w:marRight w:val="0"/>
              <w:marTop w:val="0"/>
              <w:marBottom w:val="0"/>
              <w:divBdr>
                <w:top w:val="none" w:sz="0" w:space="0" w:color="auto"/>
                <w:left w:val="none" w:sz="0" w:space="0" w:color="auto"/>
                <w:bottom w:val="none" w:sz="0" w:space="0" w:color="auto"/>
                <w:right w:val="none" w:sz="0" w:space="0" w:color="auto"/>
              </w:divBdr>
            </w:div>
            <w:div w:id="549851673">
              <w:marLeft w:val="0"/>
              <w:marRight w:val="0"/>
              <w:marTop w:val="0"/>
              <w:marBottom w:val="0"/>
              <w:divBdr>
                <w:top w:val="none" w:sz="0" w:space="0" w:color="auto"/>
                <w:left w:val="none" w:sz="0" w:space="0" w:color="auto"/>
                <w:bottom w:val="none" w:sz="0" w:space="0" w:color="auto"/>
                <w:right w:val="none" w:sz="0" w:space="0" w:color="auto"/>
              </w:divBdr>
            </w:div>
            <w:div w:id="550963368">
              <w:marLeft w:val="0"/>
              <w:marRight w:val="0"/>
              <w:marTop w:val="0"/>
              <w:marBottom w:val="0"/>
              <w:divBdr>
                <w:top w:val="none" w:sz="0" w:space="0" w:color="auto"/>
                <w:left w:val="none" w:sz="0" w:space="0" w:color="auto"/>
                <w:bottom w:val="none" w:sz="0" w:space="0" w:color="auto"/>
                <w:right w:val="none" w:sz="0" w:space="0" w:color="auto"/>
              </w:divBdr>
            </w:div>
            <w:div w:id="571428443">
              <w:marLeft w:val="0"/>
              <w:marRight w:val="0"/>
              <w:marTop w:val="0"/>
              <w:marBottom w:val="0"/>
              <w:divBdr>
                <w:top w:val="none" w:sz="0" w:space="0" w:color="auto"/>
                <w:left w:val="none" w:sz="0" w:space="0" w:color="auto"/>
                <w:bottom w:val="none" w:sz="0" w:space="0" w:color="auto"/>
                <w:right w:val="none" w:sz="0" w:space="0" w:color="auto"/>
              </w:divBdr>
            </w:div>
            <w:div w:id="588345569">
              <w:marLeft w:val="0"/>
              <w:marRight w:val="0"/>
              <w:marTop w:val="0"/>
              <w:marBottom w:val="0"/>
              <w:divBdr>
                <w:top w:val="none" w:sz="0" w:space="0" w:color="auto"/>
                <w:left w:val="none" w:sz="0" w:space="0" w:color="auto"/>
                <w:bottom w:val="none" w:sz="0" w:space="0" w:color="auto"/>
                <w:right w:val="none" w:sz="0" w:space="0" w:color="auto"/>
              </w:divBdr>
            </w:div>
            <w:div w:id="590968315">
              <w:marLeft w:val="0"/>
              <w:marRight w:val="0"/>
              <w:marTop w:val="0"/>
              <w:marBottom w:val="0"/>
              <w:divBdr>
                <w:top w:val="none" w:sz="0" w:space="0" w:color="auto"/>
                <w:left w:val="none" w:sz="0" w:space="0" w:color="auto"/>
                <w:bottom w:val="none" w:sz="0" w:space="0" w:color="auto"/>
                <w:right w:val="none" w:sz="0" w:space="0" w:color="auto"/>
              </w:divBdr>
            </w:div>
            <w:div w:id="597520311">
              <w:marLeft w:val="0"/>
              <w:marRight w:val="0"/>
              <w:marTop w:val="0"/>
              <w:marBottom w:val="0"/>
              <w:divBdr>
                <w:top w:val="none" w:sz="0" w:space="0" w:color="auto"/>
                <w:left w:val="none" w:sz="0" w:space="0" w:color="auto"/>
                <w:bottom w:val="none" w:sz="0" w:space="0" w:color="auto"/>
                <w:right w:val="none" w:sz="0" w:space="0" w:color="auto"/>
              </w:divBdr>
            </w:div>
            <w:div w:id="721178899">
              <w:marLeft w:val="0"/>
              <w:marRight w:val="0"/>
              <w:marTop w:val="0"/>
              <w:marBottom w:val="0"/>
              <w:divBdr>
                <w:top w:val="none" w:sz="0" w:space="0" w:color="auto"/>
                <w:left w:val="none" w:sz="0" w:space="0" w:color="auto"/>
                <w:bottom w:val="none" w:sz="0" w:space="0" w:color="auto"/>
                <w:right w:val="none" w:sz="0" w:space="0" w:color="auto"/>
              </w:divBdr>
            </w:div>
            <w:div w:id="724984595">
              <w:marLeft w:val="0"/>
              <w:marRight w:val="0"/>
              <w:marTop w:val="0"/>
              <w:marBottom w:val="0"/>
              <w:divBdr>
                <w:top w:val="none" w:sz="0" w:space="0" w:color="auto"/>
                <w:left w:val="none" w:sz="0" w:space="0" w:color="auto"/>
                <w:bottom w:val="none" w:sz="0" w:space="0" w:color="auto"/>
                <w:right w:val="none" w:sz="0" w:space="0" w:color="auto"/>
              </w:divBdr>
            </w:div>
            <w:div w:id="878664485">
              <w:marLeft w:val="0"/>
              <w:marRight w:val="0"/>
              <w:marTop w:val="0"/>
              <w:marBottom w:val="0"/>
              <w:divBdr>
                <w:top w:val="none" w:sz="0" w:space="0" w:color="auto"/>
                <w:left w:val="none" w:sz="0" w:space="0" w:color="auto"/>
                <w:bottom w:val="none" w:sz="0" w:space="0" w:color="auto"/>
                <w:right w:val="none" w:sz="0" w:space="0" w:color="auto"/>
              </w:divBdr>
            </w:div>
            <w:div w:id="976446811">
              <w:marLeft w:val="0"/>
              <w:marRight w:val="0"/>
              <w:marTop w:val="0"/>
              <w:marBottom w:val="0"/>
              <w:divBdr>
                <w:top w:val="none" w:sz="0" w:space="0" w:color="auto"/>
                <w:left w:val="none" w:sz="0" w:space="0" w:color="auto"/>
                <w:bottom w:val="none" w:sz="0" w:space="0" w:color="auto"/>
                <w:right w:val="none" w:sz="0" w:space="0" w:color="auto"/>
              </w:divBdr>
            </w:div>
            <w:div w:id="995501388">
              <w:marLeft w:val="0"/>
              <w:marRight w:val="0"/>
              <w:marTop w:val="0"/>
              <w:marBottom w:val="0"/>
              <w:divBdr>
                <w:top w:val="none" w:sz="0" w:space="0" w:color="auto"/>
                <w:left w:val="none" w:sz="0" w:space="0" w:color="auto"/>
                <w:bottom w:val="none" w:sz="0" w:space="0" w:color="auto"/>
                <w:right w:val="none" w:sz="0" w:space="0" w:color="auto"/>
              </w:divBdr>
            </w:div>
            <w:div w:id="1014645128">
              <w:marLeft w:val="0"/>
              <w:marRight w:val="0"/>
              <w:marTop w:val="0"/>
              <w:marBottom w:val="0"/>
              <w:divBdr>
                <w:top w:val="none" w:sz="0" w:space="0" w:color="auto"/>
                <w:left w:val="none" w:sz="0" w:space="0" w:color="auto"/>
                <w:bottom w:val="none" w:sz="0" w:space="0" w:color="auto"/>
                <w:right w:val="none" w:sz="0" w:space="0" w:color="auto"/>
              </w:divBdr>
            </w:div>
            <w:div w:id="1064379692">
              <w:marLeft w:val="0"/>
              <w:marRight w:val="0"/>
              <w:marTop w:val="0"/>
              <w:marBottom w:val="0"/>
              <w:divBdr>
                <w:top w:val="none" w:sz="0" w:space="0" w:color="auto"/>
                <w:left w:val="none" w:sz="0" w:space="0" w:color="auto"/>
                <w:bottom w:val="none" w:sz="0" w:space="0" w:color="auto"/>
                <w:right w:val="none" w:sz="0" w:space="0" w:color="auto"/>
              </w:divBdr>
            </w:div>
            <w:div w:id="1100221495">
              <w:marLeft w:val="0"/>
              <w:marRight w:val="0"/>
              <w:marTop w:val="0"/>
              <w:marBottom w:val="0"/>
              <w:divBdr>
                <w:top w:val="none" w:sz="0" w:space="0" w:color="auto"/>
                <w:left w:val="none" w:sz="0" w:space="0" w:color="auto"/>
                <w:bottom w:val="none" w:sz="0" w:space="0" w:color="auto"/>
                <w:right w:val="none" w:sz="0" w:space="0" w:color="auto"/>
              </w:divBdr>
            </w:div>
            <w:div w:id="1113205588">
              <w:marLeft w:val="0"/>
              <w:marRight w:val="0"/>
              <w:marTop w:val="0"/>
              <w:marBottom w:val="0"/>
              <w:divBdr>
                <w:top w:val="none" w:sz="0" w:space="0" w:color="auto"/>
                <w:left w:val="none" w:sz="0" w:space="0" w:color="auto"/>
                <w:bottom w:val="none" w:sz="0" w:space="0" w:color="auto"/>
                <w:right w:val="none" w:sz="0" w:space="0" w:color="auto"/>
              </w:divBdr>
            </w:div>
            <w:div w:id="1147283850">
              <w:marLeft w:val="0"/>
              <w:marRight w:val="0"/>
              <w:marTop w:val="0"/>
              <w:marBottom w:val="0"/>
              <w:divBdr>
                <w:top w:val="none" w:sz="0" w:space="0" w:color="auto"/>
                <w:left w:val="none" w:sz="0" w:space="0" w:color="auto"/>
                <w:bottom w:val="none" w:sz="0" w:space="0" w:color="auto"/>
                <w:right w:val="none" w:sz="0" w:space="0" w:color="auto"/>
              </w:divBdr>
            </w:div>
            <w:div w:id="1156385793">
              <w:marLeft w:val="0"/>
              <w:marRight w:val="0"/>
              <w:marTop w:val="0"/>
              <w:marBottom w:val="0"/>
              <w:divBdr>
                <w:top w:val="none" w:sz="0" w:space="0" w:color="auto"/>
                <w:left w:val="none" w:sz="0" w:space="0" w:color="auto"/>
                <w:bottom w:val="none" w:sz="0" w:space="0" w:color="auto"/>
                <w:right w:val="none" w:sz="0" w:space="0" w:color="auto"/>
              </w:divBdr>
            </w:div>
            <w:div w:id="1165903703">
              <w:marLeft w:val="0"/>
              <w:marRight w:val="0"/>
              <w:marTop w:val="0"/>
              <w:marBottom w:val="0"/>
              <w:divBdr>
                <w:top w:val="none" w:sz="0" w:space="0" w:color="auto"/>
                <w:left w:val="none" w:sz="0" w:space="0" w:color="auto"/>
                <w:bottom w:val="none" w:sz="0" w:space="0" w:color="auto"/>
                <w:right w:val="none" w:sz="0" w:space="0" w:color="auto"/>
              </w:divBdr>
            </w:div>
            <w:div w:id="1235701429">
              <w:marLeft w:val="0"/>
              <w:marRight w:val="0"/>
              <w:marTop w:val="0"/>
              <w:marBottom w:val="0"/>
              <w:divBdr>
                <w:top w:val="none" w:sz="0" w:space="0" w:color="auto"/>
                <w:left w:val="none" w:sz="0" w:space="0" w:color="auto"/>
                <w:bottom w:val="none" w:sz="0" w:space="0" w:color="auto"/>
                <w:right w:val="none" w:sz="0" w:space="0" w:color="auto"/>
              </w:divBdr>
            </w:div>
            <w:div w:id="1260530195">
              <w:marLeft w:val="0"/>
              <w:marRight w:val="0"/>
              <w:marTop w:val="0"/>
              <w:marBottom w:val="0"/>
              <w:divBdr>
                <w:top w:val="none" w:sz="0" w:space="0" w:color="auto"/>
                <w:left w:val="none" w:sz="0" w:space="0" w:color="auto"/>
                <w:bottom w:val="none" w:sz="0" w:space="0" w:color="auto"/>
                <w:right w:val="none" w:sz="0" w:space="0" w:color="auto"/>
              </w:divBdr>
            </w:div>
            <w:div w:id="1315990266">
              <w:marLeft w:val="0"/>
              <w:marRight w:val="0"/>
              <w:marTop w:val="0"/>
              <w:marBottom w:val="0"/>
              <w:divBdr>
                <w:top w:val="none" w:sz="0" w:space="0" w:color="auto"/>
                <w:left w:val="none" w:sz="0" w:space="0" w:color="auto"/>
                <w:bottom w:val="none" w:sz="0" w:space="0" w:color="auto"/>
                <w:right w:val="none" w:sz="0" w:space="0" w:color="auto"/>
              </w:divBdr>
            </w:div>
            <w:div w:id="1326324402">
              <w:marLeft w:val="0"/>
              <w:marRight w:val="0"/>
              <w:marTop w:val="0"/>
              <w:marBottom w:val="0"/>
              <w:divBdr>
                <w:top w:val="none" w:sz="0" w:space="0" w:color="auto"/>
                <w:left w:val="none" w:sz="0" w:space="0" w:color="auto"/>
                <w:bottom w:val="none" w:sz="0" w:space="0" w:color="auto"/>
                <w:right w:val="none" w:sz="0" w:space="0" w:color="auto"/>
              </w:divBdr>
            </w:div>
            <w:div w:id="1392925282">
              <w:marLeft w:val="0"/>
              <w:marRight w:val="0"/>
              <w:marTop w:val="0"/>
              <w:marBottom w:val="0"/>
              <w:divBdr>
                <w:top w:val="none" w:sz="0" w:space="0" w:color="auto"/>
                <w:left w:val="none" w:sz="0" w:space="0" w:color="auto"/>
                <w:bottom w:val="none" w:sz="0" w:space="0" w:color="auto"/>
                <w:right w:val="none" w:sz="0" w:space="0" w:color="auto"/>
              </w:divBdr>
            </w:div>
            <w:div w:id="1408110064">
              <w:marLeft w:val="0"/>
              <w:marRight w:val="0"/>
              <w:marTop w:val="0"/>
              <w:marBottom w:val="0"/>
              <w:divBdr>
                <w:top w:val="none" w:sz="0" w:space="0" w:color="auto"/>
                <w:left w:val="none" w:sz="0" w:space="0" w:color="auto"/>
                <w:bottom w:val="none" w:sz="0" w:space="0" w:color="auto"/>
                <w:right w:val="none" w:sz="0" w:space="0" w:color="auto"/>
              </w:divBdr>
            </w:div>
            <w:div w:id="1416976331">
              <w:marLeft w:val="0"/>
              <w:marRight w:val="0"/>
              <w:marTop w:val="0"/>
              <w:marBottom w:val="0"/>
              <w:divBdr>
                <w:top w:val="none" w:sz="0" w:space="0" w:color="auto"/>
                <w:left w:val="none" w:sz="0" w:space="0" w:color="auto"/>
                <w:bottom w:val="none" w:sz="0" w:space="0" w:color="auto"/>
                <w:right w:val="none" w:sz="0" w:space="0" w:color="auto"/>
              </w:divBdr>
            </w:div>
            <w:div w:id="1495563581">
              <w:marLeft w:val="0"/>
              <w:marRight w:val="0"/>
              <w:marTop w:val="0"/>
              <w:marBottom w:val="0"/>
              <w:divBdr>
                <w:top w:val="none" w:sz="0" w:space="0" w:color="auto"/>
                <w:left w:val="none" w:sz="0" w:space="0" w:color="auto"/>
                <w:bottom w:val="none" w:sz="0" w:space="0" w:color="auto"/>
                <w:right w:val="none" w:sz="0" w:space="0" w:color="auto"/>
              </w:divBdr>
            </w:div>
            <w:div w:id="1524661299">
              <w:marLeft w:val="0"/>
              <w:marRight w:val="0"/>
              <w:marTop w:val="0"/>
              <w:marBottom w:val="0"/>
              <w:divBdr>
                <w:top w:val="none" w:sz="0" w:space="0" w:color="auto"/>
                <w:left w:val="none" w:sz="0" w:space="0" w:color="auto"/>
                <w:bottom w:val="none" w:sz="0" w:space="0" w:color="auto"/>
                <w:right w:val="none" w:sz="0" w:space="0" w:color="auto"/>
              </w:divBdr>
            </w:div>
            <w:div w:id="1553997751">
              <w:marLeft w:val="0"/>
              <w:marRight w:val="0"/>
              <w:marTop w:val="0"/>
              <w:marBottom w:val="0"/>
              <w:divBdr>
                <w:top w:val="none" w:sz="0" w:space="0" w:color="auto"/>
                <w:left w:val="none" w:sz="0" w:space="0" w:color="auto"/>
                <w:bottom w:val="none" w:sz="0" w:space="0" w:color="auto"/>
                <w:right w:val="none" w:sz="0" w:space="0" w:color="auto"/>
              </w:divBdr>
            </w:div>
            <w:div w:id="1667511611">
              <w:marLeft w:val="0"/>
              <w:marRight w:val="0"/>
              <w:marTop w:val="0"/>
              <w:marBottom w:val="0"/>
              <w:divBdr>
                <w:top w:val="none" w:sz="0" w:space="0" w:color="auto"/>
                <w:left w:val="none" w:sz="0" w:space="0" w:color="auto"/>
                <w:bottom w:val="none" w:sz="0" w:space="0" w:color="auto"/>
                <w:right w:val="none" w:sz="0" w:space="0" w:color="auto"/>
              </w:divBdr>
            </w:div>
            <w:div w:id="1697925615">
              <w:marLeft w:val="0"/>
              <w:marRight w:val="0"/>
              <w:marTop w:val="0"/>
              <w:marBottom w:val="0"/>
              <w:divBdr>
                <w:top w:val="none" w:sz="0" w:space="0" w:color="auto"/>
                <w:left w:val="none" w:sz="0" w:space="0" w:color="auto"/>
                <w:bottom w:val="none" w:sz="0" w:space="0" w:color="auto"/>
                <w:right w:val="none" w:sz="0" w:space="0" w:color="auto"/>
              </w:divBdr>
            </w:div>
            <w:div w:id="1703431146">
              <w:marLeft w:val="0"/>
              <w:marRight w:val="0"/>
              <w:marTop w:val="0"/>
              <w:marBottom w:val="0"/>
              <w:divBdr>
                <w:top w:val="none" w:sz="0" w:space="0" w:color="auto"/>
                <w:left w:val="none" w:sz="0" w:space="0" w:color="auto"/>
                <w:bottom w:val="none" w:sz="0" w:space="0" w:color="auto"/>
                <w:right w:val="none" w:sz="0" w:space="0" w:color="auto"/>
              </w:divBdr>
            </w:div>
            <w:div w:id="1713310570">
              <w:marLeft w:val="0"/>
              <w:marRight w:val="0"/>
              <w:marTop w:val="0"/>
              <w:marBottom w:val="0"/>
              <w:divBdr>
                <w:top w:val="none" w:sz="0" w:space="0" w:color="auto"/>
                <w:left w:val="none" w:sz="0" w:space="0" w:color="auto"/>
                <w:bottom w:val="none" w:sz="0" w:space="0" w:color="auto"/>
                <w:right w:val="none" w:sz="0" w:space="0" w:color="auto"/>
              </w:divBdr>
            </w:div>
            <w:div w:id="1724719722">
              <w:marLeft w:val="0"/>
              <w:marRight w:val="0"/>
              <w:marTop w:val="0"/>
              <w:marBottom w:val="0"/>
              <w:divBdr>
                <w:top w:val="none" w:sz="0" w:space="0" w:color="auto"/>
                <w:left w:val="none" w:sz="0" w:space="0" w:color="auto"/>
                <w:bottom w:val="none" w:sz="0" w:space="0" w:color="auto"/>
                <w:right w:val="none" w:sz="0" w:space="0" w:color="auto"/>
              </w:divBdr>
            </w:div>
            <w:div w:id="1726023503">
              <w:marLeft w:val="0"/>
              <w:marRight w:val="0"/>
              <w:marTop w:val="0"/>
              <w:marBottom w:val="0"/>
              <w:divBdr>
                <w:top w:val="none" w:sz="0" w:space="0" w:color="auto"/>
                <w:left w:val="none" w:sz="0" w:space="0" w:color="auto"/>
                <w:bottom w:val="none" w:sz="0" w:space="0" w:color="auto"/>
                <w:right w:val="none" w:sz="0" w:space="0" w:color="auto"/>
              </w:divBdr>
            </w:div>
            <w:div w:id="1829662899">
              <w:marLeft w:val="0"/>
              <w:marRight w:val="0"/>
              <w:marTop w:val="0"/>
              <w:marBottom w:val="0"/>
              <w:divBdr>
                <w:top w:val="none" w:sz="0" w:space="0" w:color="auto"/>
                <w:left w:val="none" w:sz="0" w:space="0" w:color="auto"/>
                <w:bottom w:val="none" w:sz="0" w:space="0" w:color="auto"/>
                <w:right w:val="none" w:sz="0" w:space="0" w:color="auto"/>
              </w:divBdr>
            </w:div>
            <w:div w:id="1835680715">
              <w:marLeft w:val="0"/>
              <w:marRight w:val="0"/>
              <w:marTop w:val="0"/>
              <w:marBottom w:val="0"/>
              <w:divBdr>
                <w:top w:val="none" w:sz="0" w:space="0" w:color="auto"/>
                <w:left w:val="none" w:sz="0" w:space="0" w:color="auto"/>
                <w:bottom w:val="none" w:sz="0" w:space="0" w:color="auto"/>
                <w:right w:val="none" w:sz="0" w:space="0" w:color="auto"/>
              </w:divBdr>
            </w:div>
            <w:div w:id="1845047674">
              <w:marLeft w:val="0"/>
              <w:marRight w:val="0"/>
              <w:marTop w:val="0"/>
              <w:marBottom w:val="0"/>
              <w:divBdr>
                <w:top w:val="none" w:sz="0" w:space="0" w:color="auto"/>
                <w:left w:val="none" w:sz="0" w:space="0" w:color="auto"/>
                <w:bottom w:val="none" w:sz="0" w:space="0" w:color="auto"/>
                <w:right w:val="none" w:sz="0" w:space="0" w:color="auto"/>
              </w:divBdr>
            </w:div>
            <w:div w:id="1864317518">
              <w:marLeft w:val="0"/>
              <w:marRight w:val="0"/>
              <w:marTop w:val="0"/>
              <w:marBottom w:val="0"/>
              <w:divBdr>
                <w:top w:val="none" w:sz="0" w:space="0" w:color="auto"/>
                <w:left w:val="none" w:sz="0" w:space="0" w:color="auto"/>
                <w:bottom w:val="none" w:sz="0" w:space="0" w:color="auto"/>
                <w:right w:val="none" w:sz="0" w:space="0" w:color="auto"/>
              </w:divBdr>
            </w:div>
            <w:div w:id="1866553830">
              <w:marLeft w:val="0"/>
              <w:marRight w:val="0"/>
              <w:marTop w:val="0"/>
              <w:marBottom w:val="0"/>
              <w:divBdr>
                <w:top w:val="none" w:sz="0" w:space="0" w:color="auto"/>
                <w:left w:val="none" w:sz="0" w:space="0" w:color="auto"/>
                <w:bottom w:val="none" w:sz="0" w:space="0" w:color="auto"/>
                <w:right w:val="none" w:sz="0" w:space="0" w:color="auto"/>
              </w:divBdr>
            </w:div>
            <w:div w:id="1897276816">
              <w:marLeft w:val="0"/>
              <w:marRight w:val="0"/>
              <w:marTop w:val="0"/>
              <w:marBottom w:val="0"/>
              <w:divBdr>
                <w:top w:val="none" w:sz="0" w:space="0" w:color="auto"/>
                <w:left w:val="none" w:sz="0" w:space="0" w:color="auto"/>
                <w:bottom w:val="none" w:sz="0" w:space="0" w:color="auto"/>
                <w:right w:val="none" w:sz="0" w:space="0" w:color="auto"/>
              </w:divBdr>
            </w:div>
            <w:div w:id="1934584878">
              <w:marLeft w:val="0"/>
              <w:marRight w:val="0"/>
              <w:marTop w:val="0"/>
              <w:marBottom w:val="0"/>
              <w:divBdr>
                <w:top w:val="none" w:sz="0" w:space="0" w:color="auto"/>
                <w:left w:val="none" w:sz="0" w:space="0" w:color="auto"/>
                <w:bottom w:val="none" w:sz="0" w:space="0" w:color="auto"/>
                <w:right w:val="none" w:sz="0" w:space="0" w:color="auto"/>
              </w:divBdr>
            </w:div>
            <w:div w:id="1934852071">
              <w:marLeft w:val="0"/>
              <w:marRight w:val="0"/>
              <w:marTop w:val="0"/>
              <w:marBottom w:val="0"/>
              <w:divBdr>
                <w:top w:val="none" w:sz="0" w:space="0" w:color="auto"/>
                <w:left w:val="none" w:sz="0" w:space="0" w:color="auto"/>
                <w:bottom w:val="none" w:sz="0" w:space="0" w:color="auto"/>
                <w:right w:val="none" w:sz="0" w:space="0" w:color="auto"/>
              </w:divBdr>
            </w:div>
            <w:div w:id="1961960134">
              <w:marLeft w:val="0"/>
              <w:marRight w:val="0"/>
              <w:marTop w:val="0"/>
              <w:marBottom w:val="0"/>
              <w:divBdr>
                <w:top w:val="none" w:sz="0" w:space="0" w:color="auto"/>
                <w:left w:val="none" w:sz="0" w:space="0" w:color="auto"/>
                <w:bottom w:val="none" w:sz="0" w:space="0" w:color="auto"/>
                <w:right w:val="none" w:sz="0" w:space="0" w:color="auto"/>
              </w:divBdr>
            </w:div>
            <w:div w:id="1968658903">
              <w:marLeft w:val="0"/>
              <w:marRight w:val="0"/>
              <w:marTop w:val="0"/>
              <w:marBottom w:val="0"/>
              <w:divBdr>
                <w:top w:val="none" w:sz="0" w:space="0" w:color="auto"/>
                <w:left w:val="none" w:sz="0" w:space="0" w:color="auto"/>
                <w:bottom w:val="none" w:sz="0" w:space="0" w:color="auto"/>
                <w:right w:val="none" w:sz="0" w:space="0" w:color="auto"/>
              </w:divBdr>
            </w:div>
            <w:div w:id="1979913696">
              <w:marLeft w:val="0"/>
              <w:marRight w:val="0"/>
              <w:marTop w:val="0"/>
              <w:marBottom w:val="0"/>
              <w:divBdr>
                <w:top w:val="none" w:sz="0" w:space="0" w:color="auto"/>
                <w:left w:val="none" w:sz="0" w:space="0" w:color="auto"/>
                <w:bottom w:val="none" w:sz="0" w:space="0" w:color="auto"/>
                <w:right w:val="none" w:sz="0" w:space="0" w:color="auto"/>
              </w:divBdr>
            </w:div>
            <w:div w:id="1992517911">
              <w:marLeft w:val="0"/>
              <w:marRight w:val="0"/>
              <w:marTop w:val="0"/>
              <w:marBottom w:val="0"/>
              <w:divBdr>
                <w:top w:val="none" w:sz="0" w:space="0" w:color="auto"/>
                <w:left w:val="none" w:sz="0" w:space="0" w:color="auto"/>
                <w:bottom w:val="none" w:sz="0" w:space="0" w:color="auto"/>
                <w:right w:val="none" w:sz="0" w:space="0" w:color="auto"/>
              </w:divBdr>
            </w:div>
            <w:div w:id="2048792077">
              <w:marLeft w:val="0"/>
              <w:marRight w:val="0"/>
              <w:marTop w:val="0"/>
              <w:marBottom w:val="0"/>
              <w:divBdr>
                <w:top w:val="none" w:sz="0" w:space="0" w:color="auto"/>
                <w:left w:val="none" w:sz="0" w:space="0" w:color="auto"/>
                <w:bottom w:val="none" w:sz="0" w:space="0" w:color="auto"/>
                <w:right w:val="none" w:sz="0" w:space="0" w:color="auto"/>
              </w:divBdr>
            </w:div>
            <w:div w:id="2075741245">
              <w:marLeft w:val="0"/>
              <w:marRight w:val="0"/>
              <w:marTop w:val="0"/>
              <w:marBottom w:val="0"/>
              <w:divBdr>
                <w:top w:val="none" w:sz="0" w:space="0" w:color="auto"/>
                <w:left w:val="none" w:sz="0" w:space="0" w:color="auto"/>
                <w:bottom w:val="none" w:sz="0" w:space="0" w:color="auto"/>
                <w:right w:val="none" w:sz="0" w:space="0" w:color="auto"/>
              </w:divBdr>
            </w:div>
            <w:div w:id="2102793994">
              <w:marLeft w:val="0"/>
              <w:marRight w:val="0"/>
              <w:marTop w:val="0"/>
              <w:marBottom w:val="0"/>
              <w:divBdr>
                <w:top w:val="none" w:sz="0" w:space="0" w:color="auto"/>
                <w:left w:val="none" w:sz="0" w:space="0" w:color="auto"/>
                <w:bottom w:val="none" w:sz="0" w:space="0" w:color="auto"/>
                <w:right w:val="none" w:sz="0" w:space="0" w:color="auto"/>
              </w:divBdr>
            </w:div>
            <w:div w:id="2116514998">
              <w:marLeft w:val="0"/>
              <w:marRight w:val="0"/>
              <w:marTop w:val="0"/>
              <w:marBottom w:val="0"/>
              <w:divBdr>
                <w:top w:val="none" w:sz="0" w:space="0" w:color="auto"/>
                <w:left w:val="none" w:sz="0" w:space="0" w:color="auto"/>
                <w:bottom w:val="none" w:sz="0" w:space="0" w:color="auto"/>
                <w:right w:val="none" w:sz="0" w:space="0" w:color="auto"/>
              </w:divBdr>
            </w:div>
            <w:div w:id="2134713349">
              <w:marLeft w:val="0"/>
              <w:marRight w:val="0"/>
              <w:marTop w:val="0"/>
              <w:marBottom w:val="0"/>
              <w:divBdr>
                <w:top w:val="none" w:sz="0" w:space="0" w:color="auto"/>
                <w:left w:val="none" w:sz="0" w:space="0" w:color="auto"/>
                <w:bottom w:val="none" w:sz="0" w:space="0" w:color="auto"/>
                <w:right w:val="none" w:sz="0" w:space="0" w:color="auto"/>
              </w:divBdr>
            </w:div>
          </w:divsChild>
        </w:div>
        <w:div w:id="580220624">
          <w:marLeft w:val="0"/>
          <w:marRight w:val="0"/>
          <w:marTop w:val="0"/>
          <w:marBottom w:val="0"/>
          <w:divBdr>
            <w:top w:val="none" w:sz="0" w:space="0" w:color="auto"/>
            <w:left w:val="none" w:sz="0" w:space="0" w:color="auto"/>
            <w:bottom w:val="none" w:sz="0" w:space="0" w:color="auto"/>
            <w:right w:val="none" w:sz="0" w:space="0" w:color="auto"/>
          </w:divBdr>
          <w:divsChild>
            <w:div w:id="1705134903">
              <w:marLeft w:val="-75"/>
              <w:marRight w:val="0"/>
              <w:marTop w:val="30"/>
              <w:marBottom w:val="30"/>
              <w:divBdr>
                <w:top w:val="none" w:sz="0" w:space="0" w:color="auto"/>
                <w:left w:val="none" w:sz="0" w:space="0" w:color="auto"/>
                <w:bottom w:val="none" w:sz="0" w:space="0" w:color="auto"/>
                <w:right w:val="none" w:sz="0" w:space="0" w:color="auto"/>
              </w:divBdr>
              <w:divsChild>
                <w:div w:id="109785474">
                  <w:marLeft w:val="0"/>
                  <w:marRight w:val="0"/>
                  <w:marTop w:val="0"/>
                  <w:marBottom w:val="0"/>
                  <w:divBdr>
                    <w:top w:val="none" w:sz="0" w:space="0" w:color="auto"/>
                    <w:left w:val="none" w:sz="0" w:space="0" w:color="auto"/>
                    <w:bottom w:val="none" w:sz="0" w:space="0" w:color="auto"/>
                    <w:right w:val="none" w:sz="0" w:space="0" w:color="auto"/>
                  </w:divBdr>
                  <w:divsChild>
                    <w:div w:id="1722244373">
                      <w:marLeft w:val="0"/>
                      <w:marRight w:val="0"/>
                      <w:marTop w:val="0"/>
                      <w:marBottom w:val="0"/>
                      <w:divBdr>
                        <w:top w:val="none" w:sz="0" w:space="0" w:color="auto"/>
                        <w:left w:val="none" w:sz="0" w:space="0" w:color="auto"/>
                        <w:bottom w:val="none" w:sz="0" w:space="0" w:color="auto"/>
                        <w:right w:val="none" w:sz="0" w:space="0" w:color="auto"/>
                      </w:divBdr>
                    </w:div>
                  </w:divsChild>
                </w:div>
                <w:div w:id="918170703">
                  <w:marLeft w:val="0"/>
                  <w:marRight w:val="0"/>
                  <w:marTop w:val="0"/>
                  <w:marBottom w:val="0"/>
                  <w:divBdr>
                    <w:top w:val="none" w:sz="0" w:space="0" w:color="auto"/>
                    <w:left w:val="none" w:sz="0" w:space="0" w:color="auto"/>
                    <w:bottom w:val="none" w:sz="0" w:space="0" w:color="auto"/>
                    <w:right w:val="none" w:sz="0" w:space="0" w:color="auto"/>
                  </w:divBdr>
                  <w:divsChild>
                    <w:div w:id="1366323246">
                      <w:marLeft w:val="0"/>
                      <w:marRight w:val="0"/>
                      <w:marTop w:val="0"/>
                      <w:marBottom w:val="0"/>
                      <w:divBdr>
                        <w:top w:val="none" w:sz="0" w:space="0" w:color="auto"/>
                        <w:left w:val="none" w:sz="0" w:space="0" w:color="auto"/>
                        <w:bottom w:val="none" w:sz="0" w:space="0" w:color="auto"/>
                        <w:right w:val="none" w:sz="0" w:space="0" w:color="auto"/>
                      </w:divBdr>
                    </w:div>
                  </w:divsChild>
                </w:div>
                <w:div w:id="952438407">
                  <w:marLeft w:val="0"/>
                  <w:marRight w:val="0"/>
                  <w:marTop w:val="0"/>
                  <w:marBottom w:val="0"/>
                  <w:divBdr>
                    <w:top w:val="none" w:sz="0" w:space="0" w:color="auto"/>
                    <w:left w:val="none" w:sz="0" w:space="0" w:color="auto"/>
                    <w:bottom w:val="none" w:sz="0" w:space="0" w:color="auto"/>
                    <w:right w:val="none" w:sz="0" w:space="0" w:color="auto"/>
                  </w:divBdr>
                  <w:divsChild>
                    <w:div w:id="1052851513">
                      <w:marLeft w:val="0"/>
                      <w:marRight w:val="0"/>
                      <w:marTop w:val="0"/>
                      <w:marBottom w:val="0"/>
                      <w:divBdr>
                        <w:top w:val="none" w:sz="0" w:space="0" w:color="auto"/>
                        <w:left w:val="none" w:sz="0" w:space="0" w:color="auto"/>
                        <w:bottom w:val="none" w:sz="0" w:space="0" w:color="auto"/>
                        <w:right w:val="none" w:sz="0" w:space="0" w:color="auto"/>
                      </w:divBdr>
                    </w:div>
                    <w:div w:id="1054892775">
                      <w:marLeft w:val="0"/>
                      <w:marRight w:val="0"/>
                      <w:marTop w:val="0"/>
                      <w:marBottom w:val="0"/>
                      <w:divBdr>
                        <w:top w:val="none" w:sz="0" w:space="0" w:color="auto"/>
                        <w:left w:val="none" w:sz="0" w:space="0" w:color="auto"/>
                        <w:bottom w:val="none" w:sz="0" w:space="0" w:color="auto"/>
                        <w:right w:val="none" w:sz="0" w:space="0" w:color="auto"/>
                      </w:divBdr>
                    </w:div>
                    <w:div w:id="1488668850">
                      <w:marLeft w:val="0"/>
                      <w:marRight w:val="0"/>
                      <w:marTop w:val="0"/>
                      <w:marBottom w:val="0"/>
                      <w:divBdr>
                        <w:top w:val="none" w:sz="0" w:space="0" w:color="auto"/>
                        <w:left w:val="none" w:sz="0" w:space="0" w:color="auto"/>
                        <w:bottom w:val="none" w:sz="0" w:space="0" w:color="auto"/>
                        <w:right w:val="none" w:sz="0" w:space="0" w:color="auto"/>
                      </w:divBdr>
                    </w:div>
                    <w:div w:id="1539665296">
                      <w:marLeft w:val="0"/>
                      <w:marRight w:val="0"/>
                      <w:marTop w:val="0"/>
                      <w:marBottom w:val="0"/>
                      <w:divBdr>
                        <w:top w:val="none" w:sz="0" w:space="0" w:color="auto"/>
                        <w:left w:val="none" w:sz="0" w:space="0" w:color="auto"/>
                        <w:bottom w:val="none" w:sz="0" w:space="0" w:color="auto"/>
                        <w:right w:val="none" w:sz="0" w:space="0" w:color="auto"/>
                      </w:divBdr>
                    </w:div>
                    <w:div w:id="1633057949">
                      <w:marLeft w:val="0"/>
                      <w:marRight w:val="0"/>
                      <w:marTop w:val="0"/>
                      <w:marBottom w:val="0"/>
                      <w:divBdr>
                        <w:top w:val="none" w:sz="0" w:space="0" w:color="auto"/>
                        <w:left w:val="none" w:sz="0" w:space="0" w:color="auto"/>
                        <w:bottom w:val="none" w:sz="0" w:space="0" w:color="auto"/>
                        <w:right w:val="none" w:sz="0" w:space="0" w:color="auto"/>
                      </w:divBdr>
                    </w:div>
                    <w:div w:id="1718162011">
                      <w:marLeft w:val="0"/>
                      <w:marRight w:val="0"/>
                      <w:marTop w:val="0"/>
                      <w:marBottom w:val="0"/>
                      <w:divBdr>
                        <w:top w:val="none" w:sz="0" w:space="0" w:color="auto"/>
                        <w:left w:val="none" w:sz="0" w:space="0" w:color="auto"/>
                        <w:bottom w:val="none" w:sz="0" w:space="0" w:color="auto"/>
                        <w:right w:val="none" w:sz="0" w:space="0" w:color="auto"/>
                      </w:divBdr>
                    </w:div>
                  </w:divsChild>
                </w:div>
                <w:div w:id="955328984">
                  <w:marLeft w:val="0"/>
                  <w:marRight w:val="0"/>
                  <w:marTop w:val="0"/>
                  <w:marBottom w:val="0"/>
                  <w:divBdr>
                    <w:top w:val="none" w:sz="0" w:space="0" w:color="auto"/>
                    <w:left w:val="none" w:sz="0" w:space="0" w:color="auto"/>
                    <w:bottom w:val="none" w:sz="0" w:space="0" w:color="auto"/>
                    <w:right w:val="none" w:sz="0" w:space="0" w:color="auto"/>
                  </w:divBdr>
                  <w:divsChild>
                    <w:div w:id="1706786489">
                      <w:marLeft w:val="0"/>
                      <w:marRight w:val="0"/>
                      <w:marTop w:val="0"/>
                      <w:marBottom w:val="0"/>
                      <w:divBdr>
                        <w:top w:val="none" w:sz="0" w:space="0" w:color="auto"/>
                        <w:left w:val="none" w:sz="0" w:space="0" w:color="auto"/>
                        <w:bottom w:val="none" w:sz="0" w:space="0" w:color="auto"/>
                        <w:right w:val="none" w:sz="0" w:space="0" w:color="auto"/>
                      </w:divBdr>
                    </w:div>
                  </w:divsChild>
                </w:div>
                <w:div w:id="1135877644">
                  <w:marLeft w:val="0"/>
                  <w:marRight w:val="0"/>
                  <w:marTop w:val="0"/>
                  <w:marBottom w:val="0"/>
                  <w:divBdr>
                    <w:top w:val="none" w:sz="0" w:space="0" w:color="auto"/>
                    <w:left w:val="none" w:sz="0" w:space="0" w:color="auto"/>
                    <w:bottom w:val="none" w:sz="0" w:space="0" w:color="auto"/>
                    <w:right w:val="none" w:sz="0" w:space="0" w:color="auto"/>
                  </w:divBdr>
                  <w:divsChild>
                    <w:div w:id="354308430">
                      <w:marLeft w:val="0"/>
                      <w:marRight w:val="0"/>
                      <w:marTop w:val="0"/>
                      <w:marBottom w:val="0"/>
                      <w:divBdr>
                        <w:top w:val="none" w:sz="0" w:space="0" w:color="auto"/>
                        <w:left w:val="none" w:sz="0" w:space="0" w:color="auto"/>
                        <w:bottom w:val="none" w:sz="0" w:space="0" w:color="auto"/>
                        <w:right w:val="none" w:sz="0" w:space="0" w:color="auto"/>
                      </w:divBdr>
                    </w:div>
                    <w:div w:id="793251785">
                      <w:marLeft w:val="0"/>
                      <w:marRight w:val="0"/>
                      <w:marTop w:val="0"/>
                      <w:marBottom w:val="0"/>
                      <w:divBdr>
                        <w:top w:val="none" w:sz="0" w:space="0" w:color="auto"/>
                        <w:left w:val="none" w:sz="0" w:space="0" w:color="auto"/>
                        <w:bottom w:val="none" w:sz="0" w:space="0" w:color="auto"/>
                        <w:right w:val="none" w:sz="0" w:space="0" w:color="auto"/>
                      </w:divBdr>
                    </w:div>
                    <w:div w:id="968710552">
                      <w:marLeft w:val="0"/>
                      <w:marRight w:val="0"/>
                      <w:marTop w:val="0"/>
                      <w:marBottom w:val="0"/>
                      <w:divBdr>
                        <w:top w:val="none" w:sz="0" w:space="0" w:color="auto"/>
                        <w:left w:val="none" w:sz="0" w:space="0" w:color="auto"/>
                        <w:bottom w:val="none" w:sz="0" w:space="0" w:color="auto"/>
                        <w:right w:val="none" w:sz="0" w:space="0" w:color="auto"/>
                      </w:divBdr>
                    </w:div>
                    <w:div w:id="1617567394">
                      <w:marLeft w:val="0"/>
                      <w:marRight w:val="0"/>
                      <w:marTop w:val="0"/>
                      <w:marBottom w:val="0"/>
                      <w:divBdr>
                        <w:top w:val="none" w:sz="0" w:space="0" w:color="auto"/>
                        <w:left w:val="none" w:sz="0" w:space="0" w:color="auto"/>
                        <w:bottom w:val="none" w:sz="0" w:space="0" w:color="auto"/>
                        <w:right w:val="none" w:sz="0" w:space="0" w:color="auto"/>
                      </w:divBdr>
                    </w:div>
                  </w:divsChild>
                </w:div>
                <w:div w:id="1619028688">
                  <w:marLeft w:val="0"/>
                  <w:marRight w:val="0"/>
                  <w:marTop w:val="0"/>
                  <w:marBottom w:val="0"/>
                  <w:divBdr>
                    <w:top w:val="none" w:sz="0" w:space="0" w:color="auto"/>
                    <w:left w:val="none" w:sz="0" w:space="0" w:color="auto"/>
                    <w:bottom w:val="none" w:sz="0" w:space="0" w:color="auto"/>
                    <w:right w:val="none" w:sz="0" w:space="0" w:color="auto"/>
                  </w:divBdr>
                  <w:divsChild>
                    <w:div w:id="618877940">
                      <w:marLeft w:val="0"/>
                      <w:marRight w:val="0"/>
                      <w:marTop w:val="0"/>
                      <w:marBottom w:val="0"/>
                      <w:divBdr>
                        <w:top w:val="none" w:sz="0" w:space="0" w:color="auto"/>
                        <w:left w:val="none" w:sz="0" w:space="0" w:color="auto"/>
                        <w:bottom w:val="none" w:sz="0" w:space="0" w:color="auto"/>
                        <w:right w:val="none" w:sz="0" w:space="0" w:color="auto"/>
                      </w:divBdr>
                    </w:div>
                  </w:divsChild>
                </w:div>
                <w:div w:id="1724058946">
                  <w:marLeft w:val="0"/>
                  <w:marRight w:val="0"/>
                  <w:marTop w:val="0"/>
                  <w:marBottom w:val="0"/>
                  <w:divBdr>
                    <w:top w:val="none" w:sz="0" w:space="0" w:color="auto"/>
                    <w:left w:val="none" w:sz="0" w:space="0" w:color="auto"/>
                    <w:bottom w:val="none" w:sz="0" w:space="0" w:color="auto"/>
                    <w:right w:val="none" w:sz="0" w:space="0" w:color="auto"/>
                  </w:divBdr>
                  <w:divsChild>
                    <w:div w:id="19818652">
                      <w:marLeft w:val="0"/>
                      <w:marRight w:val="0"/>
                      <w:marTop w:val="0"/>
                      <w:marBottom w:val="0"/>
                      <w:divBdr>
                        <w:top w:val="none" w:sz="0" w:space="0" w:color="auto"/>
                        <w:left w:val="none" w:sz="0" w:space="0" w:color="auto"/>
                        <w:bottom w:val="none" w:sz="0" w:space="0" w:color="auto"/>
                        <w:right w:val="none" w:sz="0" w:space="0" w:color="auto"/>
                      </w:divBdr>
                    </w:div>
                    <w:div w:id="735469598">
                      <w:marLeft w:val="0"/>
                      <w:marRight w:val="0"/>
                      <w:marTop w:val="0"/>
                      <w:marBottom w:val="0"/>
                      <w:divBdr>
                        <w:top w:val="none" w:sz="0" w:space="0" w:color="auto"/>
                        <w:left w:val="none" w:sz="0" w:space="0" w:color="auto"/>
                        <w:bottom w:val="none" w:sz="0" w:space="0" w:color="auto"/>
                        <w:right w:val="none" w:sz="0" w:space="0" w:color="auto"/>
                      </w:divBdr>
                    </w:div>
                    <w:div w:id="1405949521">
                      <w:marLeft w:val="0"/>
                      <w:marRight w:val="0"/>
                      <w:marTop w:val="0"/>
                      <w:marBottom w:val="0"/>
                      <w:divBdr>
                        <w:top w:val="none" w:sz="0" w:space="0" w:color="auto"/>
                        <w:left w:val="none" w:sz="0" w:space="0" w:color="auto"/>
                        <w:bottom w:val="none" w:sz="0" w:space="0" w:color="auto"/>
                        <w:right w:val="none" w:sz="0" w:space="0" w:color="auto"/>
                      </w:divBdr>
                    </w:div>
                    <w:div w:id="1626814334">
                      <w:marLeft w:val="0"/>
                      <w:marRight w:val="0"/>
                      <w:marTop w:val="0"/>
                      <w:marBottom w:val="0"/>
                      <w:divBdr>
                        <w:top w:val="none" w:sz="0" w:space="0" w:color="auto"/>
                        <w:left w:val="none" w:sz="0" w:space="0" w:color="auto"/>
                        <w:bottom w:val="none" w:sz="0" w:space="0" w:color="auto"/>
                        <w:right w:val="none" w:sz="0" w:space="0" w:color="auto"/>
                      </w:divBdr>
                    </w:div>
                  </w:divsChild>
                </w:div>
                <w:div w:id="2128961902">
                  <w:marLeft w:val="0"/>
                  <w:marRight w:val="0"/>
                  <w:marTop w:val="0"/>
                  <w:marBottom w:val="0"/>
                  <w:divBdr>
                    <w:top w:val="none" w:sz="0" w:space="0" w:color="auto"/>
                    <w:left w:val="none" w:sz="0" w:space="0" w:color="auto"/>
                    <w:bottom w:val="none" w:sz="0" w:space="0" w:color="auto"/>
                    <w:right w:val="none" w:sz="0" w:space="0" w:color="auto"/>
                  </w:divBdr>
                  <w:divsChild>
                    <w:div w:id="765467780">
                      <w:marLeft w:val="0"/>
                      <w:marRight w:val="0"/>
                      <w:marTop w:val="0"/>
                      <w:marBottom w:val="0"/>
                      <w:divBdr>
                        <w:top w:val="none" w:sz="0" w:space="0" w:color="auto"/>
                        <w:left w:val="none" w:sz="0" w:space="0" w:color="auto"/>
                        <w:bottom w:val="none" w:sz="0" w:space="0" w:color="auto"/>
                        <w:right w:val="none" w:sz="0" w:space="0" w:color="auto"/>
                      </w:divBdr>
                    </w:div>
                    <w:div w:id="919825799">
                      <w:marLeft w:val="0"/>
                      <w:marRight w:val="0"/>
                      <w:marTop w:val="0"/>
                      <w:marBottom w:val="0"/>
                      <w:divBdr>
                        <w:top w:val="none" w:sz="0" w:space="0" w:color="auto"/>
                        <w:left w:val="none" w:sz="0" w:space="0" w:color="auto"/>
                        <w:bottom w:val="none" w:sz="0" w:space="0" w:color="auto"/>
                        <w:right w:val="none" w:sz="0" w:space="0" w:color="auto"/>
                      </w:divBdr>
                    </w:div>
                    <w:div w:id="1643386664">
                      <w:marLeft w:val="0"/>
                      <w:marRight w:val="0"/>
                      <w:marTop w:val="0"/>
                      <w:marBottom w:val="0"/>
                      <w:divBdr>
                        <w:top w:val="none" w:sz="0" w:space="0" w:color="auto"/>
                        <w:left w:val="none" w:sz="0" w:space="0" w:color="auto"/>
                        <w:bottom w:val="none" w:sz="0" w:space="0" w:color="auto"/>
                        <w:right w:val="none" w:sz="0" w:space="0" w:color="auto"/>
                      </w:divBdr>
                    </w:div>
                    <w:div w:id="1864978652">
                      <w:marLeft w:val="0"/>
                      <w:marRight w:val="0"/>
                      <w:marTop w:val="0"/>
                      <w:marBottom w:val="0"/>
                      <w:divBdr>
                        <w:top w:val="none" w:sz="0" w:space="0" w:color="auto"/>
                        <w:left w:val="none" w:sz="0" w:space="0" w:color="auto"/>
                        <w:bottom w:val="none" w:sz="0" w:space="0" w:color="auto"/>
                        <w:right w:val="none" w:sz="0" w:space="0" w:color="auto"/>
                      </w:divBdr>
                    </w:div>
                    <w:div w:id="1942764716">
                      <w:marLeft w:val="0"/>
                      <w:marRight w:val="0"/>
                      <w:marTop w:val="0"/>
                      <w:marBottom w:val="0"/>
                      <w:divBdr>
                        <w:top w:val="none" w:sz="0" w:space="0" w:color="auto"/>
                        <w:left w:val="none" w:sz="0" w:space="0" w:color="auto"/>
                        <w:bottom w:val="none" w:sz="0" w:space="0" w:color="auto"/>
                        <w:right w:val="none" w:sz="0" w:space="0" w:color="auto"/>
                      </w:divBdr>
                    </w:div>
                    <w:div w:id="200809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800125">
          <w:marLeft w:val="0"/>
          <w:marRight w:val="0"/>
          <w:marTop w:val="0"/>
          <w:marBottom w:val="0"/>
          <w:divBdr>
            <w:top w:val="none" w:sz="0" w:space="0" w:color="auto"/>
            <w:left w:val="none" w:sz="0" w:space="0" w:color="auto"/>
            <w:bottom w:val="none" w:sz="0" w:space="0" w:color="auto"/>
            <w:right w:val="none" w:sz="0" w:space="0" w:color="auto"/>
          </w:divBdr>
          <w:divsChild>
            <w:div w:id="2131244310">
              <w:marLeft w:val="-75"/>
              <w:marRight w:val="0"/>
              <w:marTop w:val="30"/>
              <w:marBottom w:val="30"/>
              <w:divBdr>
                <w:top w:val="none" w:sz="0" w:space="0" w:color="auto"/>
                <w:left w:val="none" w:sz="0" w:space="0" w:color="auto"/>
                <w:bottom w:val="none" w:sz="0" w:space="0" w:color="auto"/>
                <w:right w:val="none" w:sz="0" w:space="0" w:color="auto"/>
              </w:divBdr>
              <w:divsChild>
                <w:div w:id="379793580">
                  <w:marLeft w:val="0"/>
                  <w:marRight w:val="0"/>
                  <w:marTop w:val="0"/>
                  <w:marBottom w:val="0"/>
                  <w:divBdr>
                    <w:top w:val="none" w:sz="0" w:space="0" w:color="auto"/>
                    <w:left w:val="none" w:sz="0" w:space="0" w:color="auto"/>
                    <w:bottom w:val="none" w:sz="0" w:space="0" w:color="auto"/>
                    <w:right w:val="none" w:sz="0" w:space="0" w:color="auto"/>
                  </w:divBdr>
                  <w:divsChild>
                    <w:div w:id="1562398082">
                      <w:marLeft w:val="0"/>
                      <w:marRight w:val="0"/>
                      <w:marTop w:val="0"/>
                      <w:marBottom w:val="0"/>
                      <w:divBdr>
                        <w:top w:val="none" w:sz="0" w:space="0" w:color="auto"/>
                        <w:left w:val="none" w:sz="0" w:space="0" w:color="auto"/>
                        <w:bottom w:val="none" w:sz="0" w:space="0" w:color="auto"/>
                        <w:right w:val="none" w:sz="0" w:space="0" w:color="auto"/>
                      </w:divBdr>
                    </w:div>
                  </w:divsChild>
                </w:div>
                <w:div w:id="410589698">
                  <w:marLeft w:val="0"/>
                  <w:marRight w:val="0"/>
                  <w:marTop w:val="0"/>
                  <w:marBottom w:val="0"/>
                  <w:divBdr>
                    <w:top w:val="none" w:sz="0" w:space="0" w:color="auto"/>
                    <w:left w:val="none" w:sz="0" w:space="0" w:color="auto"/>
                    <w:bottom w:val="none" w:sz="0" w:space="0" w:color="auto"/>
                    <w:right w:val="none" w:sz="0" w:space="0" w:color="auto"/>
                  </w:divBdr>
                  <w:divsChild>
                    <w:div w:id="670446509">
                      <w:marLeft w:val="0"/>
                      <w:marRight w:val="0"/>
                      <w:marTop w:val="0"/>
                      <w:marBottom w:val="0"/>
                      <w:divBdr>
                        <w:top w:val="none" w:sz="0" w:space="0" w:color="auto"/>
                        <w:left w:val="none" w:sz="0" w:space="0" w:color="auto"/>
                        <w:bottom w:val="none" w:sz="0" w:space="0" w:color="auto"/>
                        <w:right w:val="none" w:sz="0" w:space="0" w:color="auto"/>
                      </w:divBdr>
                    </w:div>
                  </w:divsChild>
                </w:div>
                <w:div w:id="787896062">
                  <w:marLeft w:val="0"/>
                  <w:marRight w:val="0"/>
                  <w:marTop w:val="0"/>
                  <w:marBottom w:val="0"/>
                  <w:divBdr>
                    <w:top w:val="none" w:sz="0" w:space="0" w:color="auto"/>
                    <w:left w:val="none" w:sz="0" w:space="0" w:color="auto"/>
                    <w:bottom w:val="none" w:sz="0" w:space="0" w:color="auto"/>
                    <w:right w:val="none" w:sz="0" w:space="0" w:color="auto"/>
                  </w:divBdr>
                  <w:divsChild>
                    <w:div w:id="255941499">
                      <w:marLeft w:val="0"/>
                      <w:marRight w:val="0"/>
                      <w:marTop w:val="0"/>
                      <w:marBottom w:val="0"/>
                      <w:divBdr>
                        <w:top w:val="none" w:sz="0" w:space="0" w:color="auto"/>
                        <w:left w:val="none" w:sz="0" w:space="0" w:color="auto"/>
                        <w:bottom w:val="none" w:sz="0" w:space="0" w:color="auto"/>
                        <w:right w:val="none" w:sz="0" w:space="0" w:color="auto"/>
                      </w:divBdr>
                    </w:div>
                  </w:divsChild>
                </w:div>
                <w:div w:id="853033864">
                  <w:marLeft w:val="0"/>
                  <w:marRight w:val="0"/>
                  <w:marTop w:val="0"/>
                  <w:marBottom w:val="0"/>
                  <w:divBdr>
                    <w:top w:val="none" w:sz="0" w:space="0" w:color="auto"/>
                    <w:left w:val="none" w:sz="0" w:space="0" w:color="auto"/>
                    <w:bottom w:val="none" w:sz="0" w:space="0" w:color="auto"/>
                    <w:right w:val="none" w:sz="0" w:space="0" w:color="auto"/>
                  </w:divBdr>
                  <w:divsChild>
                    <w:div w:id="317806676">
                      <w:marLeft w:val="0"/>
                      <w:marRight w:val="0"/>
                      <w:marTop w:val="0"/>
                      <w:marBottom w:val="0"/>
                      <w:divBdr>
                        <w:top w:val="none" w:sz="0" w:space="0" w:color="auto"/>
                        <w:left w:val="none" w:sz="0" w:space="0" w:color="auto"/>
                        <w:bottom w:val="none" w:sz="0" w:space="0" w:color="auto"/>
                        <w:right w:val="none" w:sz="0" w:space="0" w:color="auto"/>
                      </w:divBdr>
                    </w:div>
                  </w:divsChild>
                </w:div>
                <w:div w:id="1085881094">
                  <w:marLeft w:val="0"/>
                  <w:marRight w:val="0"/>
                  <w:marTop w:val="0"/>
                  <w:marBottom w:val="0"/>
                  <w:divBdr>
                    <w:top w:val="none" w:sz="0" w:space="0" w:color="auto"/>
                    <w:left w:val="none" w:sz="0" w:space="0" w:color="auto"/>
                    <w:bottom w:val="none" w:sz="0" w:space="0" w:color="auto"/>
                    <w:right w:val="none" w:sz="0" w:space="0" w:color="auto"/>
                  </w:divBdr>
                  <w:divsChild>
                    <w:div w:id="2088112858">
                      <w:marLeft w:val="0"/>
                      <w:marRight w:val="0"/>
                      <w:marTop w:val="0"/>
                      <w:marBottom w:val="0"/>
                      <w:divBdr>
                        <w:top w:val="none" w:sz="0" w:space="0" w:color="auto"/>
                        <w:left w:val="none" w:sz="0" w:space="0" w:color="auto"/>
                        <w:bottom w:val="none" w:sz="0" w:space="0" w:color="auto"/>
                        <w:right w:val="none" w:sz="0" w:space="0" w:color="auto"/>
                      </w:divBdr>
                    </w:div>
                  </w:divsChild>
                </w:div>
                <w:div w:id="1203637984">
                  <w:marLeft w:val="0"/>
                  <w:marRight w:val="0"/>
                  <w:marTop w:val="0"/>
                  <w:marBottom w:val="0"/>
                  <w:divBdr>
                    <w:top w:val="none" w:sz="0" w:space="0" w:color="auto"/>
                    <w:left w:val="none" w:sz="0" w:space="0" w:color="auto"/>
                    <w:bottom w:val="none" w:sz="0" w:space="0" w:color="auto"/>
                    <w:right w:val="none" w:sz="0" w:space="0" w:color="auto"/>
                  </w:divBdr>
                  <w:divsChild>
                    <w:div w:id="1327173361">
                      <w:marLeft w:val="0"/>
                      <w:marRight w:val="0"/>
                      <w:marTop w:val="0"/>
                      <w:marBottom w:val="0"/>
                      <w:divBdr>
                        <w:top w:val="none" w:sz="0" w:space="0" w:color="auto"/>
                        <w:left w:val="none" w:sz="0" w:space="0" w:color="auto"/>
                        <w:bottom w:val="none" w:sz="0" w:space="0" w:color="auto"/>
                        <w:right w:val="none" w:sz="0" w:space="0" w:color="auto"/>
                      </w:divBdr>
                    </w:div>
                  </w:divsChild>
                </w:div>
                <w:div w:id="1278634240">
                  <w:marLeft w:val="0"/>
                  <w:marRight w:val="0"/>
                  <w:marTop w:val="0"/>
                  <w:marBottom w:val="0"/>
                  <w:divBdr>
                    <w:top w:val="none" w:sz="0" w:space="0" w:color="auto"/>
                    <w:left w:val="none" w:sz="0" w:space="0" w:color="auto"/>
                    <w:bottom w:val="none" w:sz="0" w:space="0" w:color="auto"/>
                    <w:right w:val="none" w:sz="0" w:space="0" w:color="auto"/>
                  </w:divBdr>
                  <w:divsChild>
                    <w:div w:id="1242259021">
                      <w:marLeft w:val="0"/>
                      <w:marRight w:val="0"/>
                      <w:marTop w:val="0"/>
                      <w:marBottom w:val="0"/>
                      <w:divBdr>
                        <w:top w:val="none" w:sz="0" w:space="0" w:color="auto"/>
                        <w:left w:val="none" w:sz="0" w:space="0" w:color="auto"/>
                        <w:bottom w:val="none" w:sz="0" w:space="0" w:color="auto"/>
                        <w:right w:val="none" w:sz="0" w:space="0" w:color="auto"/>
                      </w:divBdr>
                    </w:div>
                  </w:divsChild>
                </w:div>
                <w:div w:id="1300526768">
                  <w:marLeft w:val="0"/>
                  <w:marRight w:val="0"/>
                  <w:marTop w:val="0"/>
                  <w:marBottom w:val="0"/>
                  <w:divBdr>
                    <w:top w:val="none" w:sz="0" w:space="0" w:color="auto"/>
                    <w:left w:val="none" w:sz="0" w:space="0" w:color="auto"/>
                    <w:bottom w:val="none" w:sz="0" w:space="0" w:color="auto"/>
                    <w:right w:val="none" w:sz="0" w:space="0" w:color="auto"/>
                  </w:divBdr>
                  <w:divsChild>
                    <w:div w:id="1527864982">
                      <w:marLeft w:val="0"/>
                      <w:marRight w:val="0"/>
                      <w:marTop w:val="0"/>
                      <w:marBottom w:val="0"/>
                      <w:divBdr>
                        <w:top w:val="none" w:sz="0" w:space="0" w:color="auto"/>
                        <w:left w:val="none" w:sz="0" w:space="0" w:color="auto"/>
                        <w:bottom w:val="none" w:sz="0" w:space="0" w:color="auto"/>
                        <w:right w:val="none" w:sz="0" w:space="0" w:color="auto"/>
                      </w:divBdr>
                    </w:div>
                  </w:divsChild>
                </w:div>
                <w:div w:id="1340543289">
                  <w:marLeft w:val="0"/>
                  <w:marRight w:val="0"/>
                  <w:marTop w:val="0"/>
                  <w:marBottom w:val="0"/>
                  <w:divBdr>
                    <w:top w:val="none" w:sz="0" w:space="0" w:color="auto"/>
                    <w:left w:val="none" w:sz="0" w:space="0" w:color="auto"/>
                    <w:bottom w:val="none" w:sz="0" w:space="0" w:color="auto"/>
                    <w:right w:val="none" w:sz="0" w:space="0" w:color="auto"/>
                  </w:divBdr>
                  <w:divsChild>
                    <w:div w:id="1139301601">
                      <w:marLeft w:val="0"/>
                      <w:marRight w:val="0"/>
                      <w:marTop w:val="0"/>
                      <w:marBottom w:val="0"/>
                      <w:divBdr>
                        <w:top w:val="none" w:sz="0" w:space="0" w:color="auto"/>
                        <w:left w:val="none" w:sz="0" w:space="0" w:color="auto"/>
                        <w:bottom w:val="none" w:sz="0" w:space="0" w:color="auto"/>
                        <w:right w:val="none" w:sz="0" w:space="0" w:color="auto"/>
                      </w:divBdr>
                    </w:div>
                  </w:divsChild>
                </w:div>
                <w:div w:id="1545480901">
                  <w:marLeft w:val="0"/>
                  <w:marRight w:val="0"/>
                  <w:marTop w:val="0"/>
                  <w:marBottom w:val="0"/>
                  <w:divBdr>
                    <w:top w:val="none" w:sz="0" w:space="0" w:color="auto"/>
                    <w:left w:val="none" w:sz="0" w:space="0" w:color="auto"/>
                    <w:bottom w:val="none" w:sz="0" w:space="0" w:color="auto"/>
                    <w:right w:val="none" w:sz="0" w:space="0" w:color="auto"/>
                  </w:divBdr>
                  <w:divsChild>
                    <w:div w:id="1866212757">
                      <w:marLeft w:val="0"/>
                      <w:marRight w:val="0"/>
                      <w:marTop w:val="0"/>
                      <w:marBottom w:val="0"/>
                      <w:divBdr>
                        <w:top w:val="none" w:sz="0" w:space="0" w:color="auto"/>
                        <w:left w:val="none" w:sz="0" w:space="0" w:color="auto"/>
                        <w:bottom w:val="none" w:sz="0" w:space="0" w:color="auto"/>
                        <w:right w:val="none" w:sz="0" w:space="0" w:color="auto"/>
                      </w:divBdr>
                    </w:div>
                  </w:divsChild>
                </w:div>
                <w:div w:id="1587882470">
                  <w:marLeft w:val="0"/>
                  <w:marRight w:val="0"/>
                  <w:marTop w:val="0"/>
                  <w:marBottom w:val="0"/>
                  <w:divBdr>
                    <w:top w:val="none" w:sz="0" w:space="0" w:color="auto"/>
                    <w:left w:val="none" w:sz="0" w:space="0" w:color="auto"/>
                    <w:bottom w:val="none" w:sz="0" w:space="0" w:color="auto"/>
                    <w:right w:val="none" w:sz="0" w:space="0" w:color="auto"/>
                  </w:divBdr>
                  <w:divsChild>
                    <w:div w:id="890504882">
                      <w:marLeft w:val="0"/>
                      <w:marRight w:val="0"/>
                      <w:marTop w:val="0"/>
                      <w:marBottom w:val="0"/>
                      <w:divBdr>
                        <w:top w:val="none" w:sz="0" w:space="0" w:color="auto"/>
                        <w:left w:val="none" w:sz="0" w:space="0" w:color="auto"/>
                        <w:bottom w:val="none" w:sz="0" w:space="0" w:color="auto"/>
                        <w:right w:val="none" w:sz="0" w:space="0" w:color="auto"/>
                      </w:divBdr>
                    </w:div>
                  </w:divsChild>
                </w:div>
                <w:div w:id="1800953504">
                  <w:marLeft w:val="0"/>
                  <w:marRight w:val="0"/>
                  <w:marTop w:val="0"/>
                  <w:marBottom w:val="0"/>
                  <w:divBdr>
                    <w:top w:val="none" w:sz="0" w:space="0" w:color="auto"/>
                    <w:left w:val="none" w:sz="0" w:space="0" w:color="auto"/>
                    <w:bottom w:val="none" w:sz="0" w:space="0" w:color="auto"/>
                    <w:right w:val="none" w:sz="0" w:space="0" w:color="auto"/>
                  </w:divBdr>
                  <w:divsChild>
                    <w:div w:id="1752965132">
                      <w:marLeft w:val="0"/>
                      <w:marRight w:val="0"/>
                      <w:marTop w:val="0"/>
                      <w:marBottom w:val="0"/>
                      <w:divBdr>
                        <w:top w:val="none" w:sz="0" w:space="0" w:color="auto"/>
                        <w:left w:val="none" w:sz="0" w:space="0" w:color="auto"/>
                        <w:bottom w:val="none" w:sz="0" w:space="0" w:color="auto"/>
                        <w:right w:val="none" w:sz="0" w:space="0" w:color="auto"/>
                      </w:divBdr>
                    </w:div>
                  </w:divsChild>
                </w:div>
                <w:div w:id="2141800573">
                  <w:marLeft w:val="0"/>
                  <w:marRight w:val="0"/>
                  <w:marTop w:val="0"/>
                  <w:marBottom w:val="0"/>
                  <w:divBdr>
                    <w:top w:val="none" w:sz="0" w:space="0" w:color="auto"/>
                    <w:left w:val="none" w:sz="0" w:space="0" w:color="auto"/>
                    <w:bottom w:val="none" w:sz="0" w:space="0" w:color="auto"/>
                    <w:right w:val="none" w:sz="0" w:space="0" w:color="auto"/>
                  </w:divBdr>
                  <w:divsChild>
                    <w:div w:id="124853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05641">
          <w:marLeft w:val="0"/>
          <w:marRight w:val="0"/>
          <w:marTop w:val="0"/>
          <w:marBottom w:val="0"/>
          <w:divBdr>
            <w:top w:val="none" w:sz="0" w:space="0" w:color="auto"/>
            <w:left w:val="none" w:sz="0" w:space="0" w:color="auto"/>
            <w:bottom w:val="none" w:sz="0" w:space="0" w:color="auto"/>
            <w:right w:val="none" w:sz="0" w:space="0" w:color="auto"/>
          </w:divBdr>
        </w:div>
        <w:div w:id="657004970">
          <w:marLeft w:val="0"/>
          <w:marRight w:val="0"/>
          <w:marTop w:val="0"/>
          <w:marBottom w:val="0"/>
          <w:divBdr>
            <w:top w:val="none" w:sz="0" w:space="0" w:color="auto"/>
            <w:left w:val="none" w:sz="0" w:space="0" w:color="auto"/>
            <w:bottom w:val="none" w:sz="0" w:space="0" w:color="auto"/>
            <w:right w:val="none" w:sz="0" w:space="0" w:color="auto"/>
          </w:divBdr>
        </w:div>
        <w:div w:id="684357101">
          <w:marLeft w:val="0"/>
          <w:marRight w:val="0"/>
          <w:marTop w:val="0"/>
          <w:marBottom w:val="0"/>
          <w:divBdr>
            <w:top w:val="none" w:sz="0" w:space="0" w:color="auto"/>
            <w:left w:val="none" w:sz="0" w:space="0" w:color="auto"/>
            <w:bottom w:val="none" w:sz="0" w:space="0" w:color="auto"/>
            <w:right w:val="none" w:sz="0" w:space="0" w:color="auto"/>
          </w:divBdr>
        </w:div>
        <w:div w:id="830680812">
          <w:marLeft w:val="0"/>
          <w:marRight w:val="0"/>
          <w:marTop w:val="0"/>
          <w:marBottom w:val="0"/>
          <w:divBdr>
            <w:top w:val="none" w:sz="0" w:space="0" w:color="auto"/>
            <w:left w:val="none" w:sz="0" w:space="0" w:color="auto"/>
            <w:bottom w:val="none" w:sz="0" w:space="0" w:color="auto"/>
            <w:right w:val="none" w:sz="0" w:space="0" w:color="auto"/>
          </w:divBdr>
        </w:div>
        <w:div w:id="879828978">
          <w:marLeft w:val="0"/>
          <w:marRight w:val="0"/>
          <w:marTop w:val="0"/>
          <w:marBottom w:val="0"/>
          <w:divBdr>
            <w:top w:val="none" w:sz="0" w:space="0" w:color="auto"/>
            <w:left w:val="none" w:sz="0" w:space="0" w:color="auto"/>
            <w:bottom w:val="none" w:sz="0" w:space="0" w:color="auto"/>
            <w:right w:val="none" w:sz="0" w:space="0" w:color="auto"/>
          </w:divBdr>
        </w:div>
        <w:div w:id="896551568">
          <w:marLeft w:val="0"/>
          <w:marRight w:val="0"/>
          <w:marTop w:val="0"/>
          <w:marBottom w:val="0"/>
          <w:divBdr>
            <w:top w:val="none" w:sz="0" w:space="0" w:color="auto"/>
            <w:left w:val="none" w:sz="0" w:space="0" w:color="auto"/>
            <w:bottom w:val="none" w:sz="0" w:space="0" w:color="auto"/>
            <w:right w:val="none" w:sz="0" w:space="0" w:color="auto"/>
          </w:divBdr>
          <w:divsChild>
            <w:div w:id="100034500">
              <w:marLeft w:val="0"/>
              <w:marRight w:val="0"/>
              <w:marTop w:val="0"/>
              <w:marBottom w:val="0"/>
              <w:divBdr>
                <w:top w:val="none" w:sz="0" w:space="0" w:color="auto"/>
                <w:left w:val="none" w:sz="0" w:space="0" w:color="auto"/>
                <w:bottom w:val="none" w:sz="0" w:space="0" w:color="auto"/>
                <w:right w:val="none" w:sz="0" w:space="0" w:color="auto"/>
              </w:divBdr>
            </w:div>
            <w:div w:id="164246975">
              <w:marLeft w:val="0"/>
              <w:marRight w:val="0"/>
              <w:marTop w:val="0"/>
              <w:marBottom w:val="0"/>
              <w:divBdr>
                <w:top w:val="none" w:sz="0" w:space="0" w:color="auto"/>
                <w:left w:val="none" w:sz="0" w:space="0" w:color="auto"/>
                <w:bottom w:val="none" w:sz="0" w:space="0" w:color="auto"/>
                <w:right w:val="none" w:sz="0" w:space="0" w:color="auto"/>
              </w:divBdr>
            </w:div>
            <w:div w:id="192118219">
              <w:marLeft w:val="0"/>
              <w:marRight w:val="0"/>
              <w:marTop w:val="0"/>
              <w:marBottom w:val="0"/>
              <w:divBdr>
                <w:top w:val="none" w:sz="0" w:space="0" w:color="auto"/>
                <w:left w:val="none" w:sz="0" w:space="0" w:color="auto"/>
                <w:bottom w:val="none" w:sz="0" w:space="0" w:color="auto"/>
                <w:right w:val="none" w:sz="0" w:space="0" w:color="auto"/>
              </w:divBdr>
            </w:div>
            <w:div w:id="935938963">
              <w:marLeft w:val="0"/>
              <w:marRight w:val="0"/>
              <w:marTop w:val="0"/>
              <w:marBottom w:val="0"/>
              <w:divBdr>
                <w:top w:val="none" w:sz="0" w:space="0" w:color="auto"/>
                <w:left w:val="none" w:sz="0" w:space="0" w:color="auto"/>
                <w:bottom w:val="none" w:sz="0" w:space="0" w:color="auto"/>
                <w:right w:val="none" w:sz="0" w:space="0" w:color="auto"/>
              </w:divBdr>
            </w:div>
            <w:div w:id="1126696588">
              <w:marLeft w:val="0"/>
              <w:marRight w:val="0"/>
              <w:marTop w:val="0"/>
              <w:marBottom w:val="0"/>
              <w:divBdr>
                <w:top w:val="none" w:sz="0" w:space="0" w:color="auto"/>
                <w:left w:val="none" w:sz="0" w:space="0" w:color="auto"/>
                <w:bottom w:val="none" w:sz="0" w:space="0" w:color="auto"/>
                <w:right w:val="none" w:sz="0" w:space="0" w:color="auto"/>
              </w:divBdr>
            </w:div>
            <w:div w:id="1459303109">
              <w:marLeft w:val="0"/>
              <w:marRight w:val="0"/>
              <w:marTop w:val="0"/>
              <w:marBottom w:val="0"/>
              <w:divBdr>
                <w:top w:val="none" w:sz="0" w:space="0" w:color="auto"/>
                <w:left w:val="none" w:sz="0" w:space="0" w:color="auto"/>
                <w:bottom w:val="none" w:sz="0" w:space="0" w:color="auto"/>
                <w:right w:val="none" w:sz="0" w:space="0" w:color="auto"/>
              </w:divBdr>
            </w:div>
            <w:div w:id="1501115842">
              <w:marLeft w:val="0"/>
              <w:marRight w:val="0"/>
              <w:marTop w:val="0"/>
              <w:marBottom w:val="0"/>
              <w:divBdr>
                <w:top w:val="none" w:sz="0" w:space="0" w:color="auto"/>
                <w:left w:val="none" w:sz="0" w:space="0" w:color="auto"/>
                <w:bottom w:val="none" w:sz="0" w:space="0" w:color="auto"/>
                <w:right w:val="none" w:sz="0" w:space="0" w:color="auto"/>
              </w:divBdr>
            </w:div>
            <w:div w:id="1696537610">
              <w:marLeft w:val="0"/>
              <w:marRight w:val="0"/>
              <w:marTop w:val="0"/>
              <w:marBottom w:val="0"/>
              <w:divBdr>
                <w:top w:val="none" w:sz="0" w:space="0" w:color="auto"/>
                <w:left w:val="none" w:sz="0" w:space="0" w:color="auto"/>
                <w:bottom w:val="none" w:sz="0" w:space="0" w:color="auto"/>
                <w:right w:val="none" w:sz="0" w:space="0" w:color="auto"/>
              </w:divBdr>
            </w:div>
            <w:div w:id="1763986397">
              <w:marLeft w:val="0"/>
              <w:marRight w:val="0"/>
              <w:marTop w:val="0"/>
              <w:marBottom w:val="0"/>
              <w:divBdr>
                <w:top w:val="none" w:sz="0" w:space="0" w:color="auto"/>
                <w:left w:val="none" w:sz="0" w:space="0" w:color="auto"/>
                <w:bottom w:val="none" w:sz="0" w:space="0" w:color="auto"/>
                <w:right w:val="none" w:sz="0" w:space="0" w:color="auto"/>
              </w:divBdr>
            </w:div>
            <w:div w:id="1882592189">
              <w:marLeft w:val="0"/>
              <w:marRight w:val="0"/>
              <w:marTop w:val="0"/>
              <w:marBottom w:val="0"/>
              <w:divBdr>
                <w:top w:val="none" w:sz="0" w:space="0" w:color="auto"/>
                <w:left w:val="none" w:sz="0" w:space="0" w:color="auto"/>
                <w:bottom w:val="none" w:sz="0" w:space="0" w:color="auto"/>
                <w:right w:val="none" w:sz="0" w:space="0" w:color="auto"/>
              </w:divBdr>
            </w:div>
            <w:div w:id="1899199053">
              <w:marLeft w:val="0"/>
              <w:marRight w:val="0"/>
              <w:marTop w:val="0"/>
              <w:marBottom w:val="0"/>
              <w:divBdr>
                <w:top w:val="none" w:sz="0" w:space="0" w:color="auto"/>
                <w:left w:val="none" w:sz="0" w:space="0" w:color="auto"/>
                <w:bottom w:val="none" w:sz="0" w:space="0" w:color="auto"/>
                <w:right w:val="none" w:sz="0" w:space="0" w:color="auto"/>
              </w:divBdr>
            </w:div>
            <w:div w:id="1993408818">
              <w:marLeft w:val="0"/>
              <w:marRight w:val="0"/>
              <w:marTop w:val="0"/>
              <w:marBottom w:val="0"/>
              <w:divBdr>
                <w:top w:val="none" w:sz="0" w:space="0" w:color="auto"/>
                <w:left w:val="none" w:sz="0" w:space="0" w:color="auto"/>
                <w:bottom w:val="none" w:sz="0" w:space="0" w:color="auto"/>
                <w:right w:val="none" w:sz="0" w:space="0" w:color="auto"/>
              </w:divBdr>
            </w:div>
            <w:div w:id="2047291414">
              <w:marLeft w:val="0"/>
              <w:marRight w:val="0"/>
              <w:marTop w:val="0"/>
              <w:marBottom w:val="0"/>
              <w:divBdr>
                <w:top w:val="none" w:sz="0" w:space="0" w:color="auto"/>
                <w:left w:val="none" w:sz="0" w:space="0" w:color="auto"/>
                <w:bottom w:val="none" w:sz="0" w:space="0" w:color="auto"/>
                <w:right w:val="none" w:sz="0" w:space="0" w:color="auto"/>
              </w:divBdr>
            </w:div>
          </w:divsChild>
        </w:div>
        <w:div w:id="897397913">
          <w:marLeft w:val="0"/>
          <w:marRight w:val="0"/>
          <w:marTop w:val="0"/>
          <w:marBottom w:val="0"/>
          <w:divBdr>
            <w:top w:val="none" w:sz="0" w:space="0" w:color="auto"/>
            <w:left w:val="none" w:sz="0" w:space="0" w:color="auto"/>
            <w:bottom w:val="none" w:sz="0" w:space="0" w:color="auto"/>
            <w:right w:val="none" w:sz="0" w:space="0" w:color="auto"/>
          </w:divBdr>
          <w:divsChild>
            <w:div w:id="56633539">
              <w:marLeft w:val="0"/>
              <w:marRight w:val="0"/>
              <w:marTop w:val="0"/>
              <w:marBottom w:val="0"/>
              <w:divBdr>
                <w:top w:val="none" w:sz="0" w:space="0" w:color="auto"/>
                <w:left w:val="none" w:sz="0" w:space="0" w:color="auto"/>
                <w:bottom w:val="none" w:sz="0" w:space="0" w:color="auto"/>
                <w:right w:val="none" w:sz="0" w:space="0" w:color="auto"/>
              </w:divBdr>
            </w:div>
            <w:div w:id="72363018">
              <w:marLeft w:val="0"/>
              <w:marRight w:val="0"/>
              <w:marTop w:val="0"/>
              <w:marBottom w:val="0"/>
              <w:divBdr>
                <w:top w:val="none" w:sz="0" w:space="0" w:color="auto"/>
                <w:left w:val="none" w:sz="0" w:space="0" w:color="auto"/>
                <w:bottom w:val="none" w:sz="0" w:space="0" w:color="auto"/>
                <w:right w:val="none" w:sz="0" w:space="0" w:color="auto"/>
              </w:divBdr>
            </w:div>
            <w:div w:id="202137354">
              <w:marLeft w:val="0"/>
              <w:marRight w:val="0"/>
              <w:marTop w:val="0"/>
              <w:marBottom w:val="0"/>
              <w:divBdr>
                <w:top w:val="none" w:sz="0" w:space="0" w:color="auto"/>
                <w:left w:val="none" w:sz="0" w:space="0" w:color="auto"/>
                <w:bottom w:val="none" w:sz="0" w:space="0" w:color="auto"/>
                <w:right w:val="none" w:sz="0" w:space="0" w:color="auto"/>
              </w:divBdr>
            </w:div>
            <w:div w:id="372072768">
              <w:marLeft w:val="0"/>
              <w:marRight w:val="0"/>
              <w:marTop w:val="0"/>
              <w:marBottom w:val="0"/>
              <w:divBdr>
                <w:top w:val="none" w:sz="0" w:space="0" w:color="auto"/>
                <w:left w:val="none" w:sz="0" w:space="0" w:color="auto"/>
                <w:bottom w:val="none" w:sz="0" w:space="0" w:color="auto"/>
                <w:right w:val="none" w:sz="0" w:space="0" w:color="auto"/>
              </w:divBdr>
            </w:div>
            <w:div w:id="398947615">
              <w:marLeft w:val="0"/>
              <w:marRight w:val="0"/>
              <w:marTop w:val="0"/>
              <w:marBottom w:val="0"/>
              <w:divBdr>
                <w:top w:val="none" w:sz="0" w:space="0" w:color="auto"/>
                <w:left w:val="none" w:sz="0" w:space="0" w:color="auto"/>
                <w:bottom w:val="none" w:sz="0" w:space="0" w:color="auto"/>
                <w:right w:val="none" w:sz="0" w:space="0" w:color="auto"/>
              </w:divBdr>
            </w:div>
            <w:div w:id="633218784">
              <w:marLeft w:val="0"/>
              <w:marRight w:val="0"/>
              <w:marTop w:val="0"/>
              <w:marBottom w:val="0"/>
              <w:divBdr>
                <w:top w:val="none" w:sz="0" w:space="0" w:color="auto"/>
                <w:left w:val="none" w:sz="0" w:space="0" w:color="auto"/>
                <w:bottom w:val="none" w:sz="0" w:space="0" w:color="auto"/>
                <w:right w:val="none" w:sz="0" w:space="0" w:color="auto"/>
              </w:divBdr>
            </w:div>
            <w:div w:id="688987552">
              <w:marLeft w:val="0"/>
              <w:marRight w:val="0"/>
              <w:marTop w:val="0"/>
              <w:marBottom w:val="0"/>
              <w:divBdr>
                <w:top w:val="none" w:sz="0" w:space="0" w:color="auto"/>
                <w:left w:val="none" w:sz="0" w:space="0" w:color="auto"/>
                <w:bottom w:val="none" w:sz="0" w:space="0" w:color="auto"/>
                <w:right w:val="none" w:sz="0" w:space="0" w:color="auto"/>
              </w:divBdr>
            </w:div>
            <w:div w:id="957491844">
              <w:marLeft w:val="0"/>
              <w:marRight w:val="0"/>
              <w:marTop w:val="0"/>
              <w:marBottom w:val="0"/>
              <w:divBdr>
                <w:top w:val="none" w:sz="0" w:space="0" w:color="auto"/>
                <w:left w:val="none" w:sz="0" w:space="0" w:color="auto"/>
                <w:bottom w:val="none" w:sz="0" w:space="0" w:color="auto"/>
                <w:right w:val="none" w:sz="0" w:space="0" w:color="auto"/>
              </w:divBdr>
            </w:div>
            <w:div w:id="1042899448">
              <w:marLeft w:val="0"/>
              <w:marRight w:val="0"/>
              <w:marTop w:val="0"/>
              <w:marBottom w:val="0"/>
              <w:divBdr>
                <w:top w:val="none" w:sz="0" w:space="0" w:color="auto"/>
                <w:left w:val="none" w:sz="0" w:space="0" w:color="auto"/>
                <w:bottom w:val="none" w:sz="0" w:space="0" w:color="auto"/>
                <w:right w:val="none" w:sz="0" w:space="0" w:color="auto"/>
              </w:divBdr>
            </w:div>
            <w:div w:id="1114516506">
              <w:marLeft w:val="0"/>
              <w:marRight w:val="0"/>
              <w:marTop w:val="0"/>
              <w:marBottom w:val="0"/>
              <w:divBdr>
                <w:top w:val="none" w:sz="0" w:space="0" w:color="auto"/>
                <w:left w:val="none" w:sz="0" w:space="0" w:color="auto"/>
                <w:bottom w:val="none" w:sz="0" w:space="0" w:color="auto"/>
                <w:right w:val="none" w:sz="0" w:space="0" w:color="auto"/>
              </w:divBdr>
            </w:div>
            <w:div w:id="1116371731">
              <w:marLeft w:val="0"/>
              <w:marRight w:val="0"/>
              <w:marTop w:val="0"/>
              <w:marBottom w:val="0"/>
              <w:divBdr>
                <w:top w:val="none" w:sz="0" w:space="0" w:color="auto"/>
                <w:left w:val="none" w:sz="0" w:space="0" w:color="auto"/>
                <w:bottom w:val="none" w:sz="0" w:space="0" w:color="auto"/>
                <w:right w:val="none" w:sz="0" w:space="0" w:color="auto"/>
              </w:divBdr>
            </w:div>
            <w:div w:id="1129014914">
              <w:marLeft w:val="0"/>
              <w:marRight w:val="0"/>
              <w:marTop w:val="0"/>
              <w:marBottom w:val="0"/>
              <w:divBdr>
                <w:top w:val="none" w:sz="0" w:space="0" w:color="auto"/>
                <w:left w:val="none" w:sz="0" w:space="0" w:color="auto"/>
                <w:bottom w:val="none" w:sz="0" w:space="0" w:color="auto"/>
                <w:right w:val="none" w:sz="0" w:space="0" w:color="auto"/>
              </w:divBdr>
            </w:div>
            <w:div w:id="1161435086">
              <w:marLeft w:val="0"/>
              <w:marRight w:val="0"/>
              <w:marTop w:val="0"/>
              <w:marBottom w:val="0"/>
              <w:divBdr>
                <w:top w:val="none" w:sz="0" w:space="0" w:color="auto"/>
                <w:left w:val="none" w:sz="0" w:space="0" w:color="auto"/>
                <w:bottom w:val="none" w:sz="0" w:space="0" w:color="auto"/>
                <w:right w:val="none" w:sz="0" w:space="0" w:color="auto"/>
              </w:divBdr>
            </w:div>
            <w:div w:id="1240942910">
              <w:marLeft w:val="0"/>
              <w:marRight w:val="0"/>
              <w:marTop w:val="0"/>
              <w:marBottom w:val="0"/>
              <w:divBdr>
                <w:top w:val="none" w:sz="0" w:space="0" w:color="auto"/>
                <w:left w:val="none" w:sz="0" w:space="0" w:color="auto"/>
                <w:bottom w:val="none" w:sz="0" w:space="0" w:color="auto"/>
                <w:right w:val="none" w:sz="0" w:space="0" w:color="auto"/>
              </w:divBdr>
            </w:div>
            <w:div w:id="1481728853">
              <w:marLeft w:val="0"/>
              <w:marRight w:val="0"/>
              <w:marTop w:val="0"/>
              <w:marBottom w:val="0"/>
              <w:divBdr>
                <w:top w:val="none" w:sz="0" w:space="0" w:color="auto"/>
                <w:left w:val="none" w:sz="0" w:space="0" w:color="auto"/>
                <w:bottom w:val="none" w:sz="0" w:space="0" w:color="auto"/>
                <w:right w:val="none" w:sz="0" w:space="0" w:color="auto"/>
              </w:divBdr>
            </w:div>
            <w:div w:id="1591700062">
              <w:marLeft w:val="0"/>
              <w:marRight w:val="0"/>
              <w:marTop w:val="0"/>
              <w:marBottom w:val="0"/>
              <w:divBdr>
                <w:top w:val="none" w:sz="0" w:space="0" w:color="auto"/>
                <w:left w:val="none" w:sz="0" w:space="0" w:color="auto"/>
                <w:bottom w:val="none" w:sz="0" w:space="0" w:color="auto"/>
                <w:right w:val="none" w:sz="0" w:space="0" w:color="auto"/>
              </w:divBdr>
            </w:div>
            <w:div w:id="1649506938">
              <w:marLeft w:val="0"/>
              <w:marRight w:val="0"/>
              <w:marTop w:val="0"/>
              <w:marBottom w:val="0"/>
              <w:divBdr>
                <w:top w:val="none" w:sz="0" w:space="0" w:color="auto"/>
                <w:left w:val="none" w:sz="0" w:space="0" w:color="auto"/>
                <w:bottom w:val="none" w:sz="0" w:space="0" w:color="auto"/>
                <w:right w:val="none" w:sz="0" w:space="0" w:color="auto"/>
              </w:divBdr>
            </w:div>
            <w:div w:id="1757701329">
              <w:marLeft w:val="0"/>
              <w:marRight w:val="0"/>
              <w:marTop w:val="0"/>
              <w:marBottom w:val="0"/>
              <w:divBdr>
                <w:top w:val="none" w:sz="0" w:space="0" w:color="auto"/>
                <w:left w:val="none" w:sz="0" w:space="0" w:color="auto"/>
                <w:bottom w:val="none" w:sz="0" w:space="0" w:color="auto"/>
                <w:right w:val="none" w:sz="0" w:space="0" w:color="auto"/>
              </w:divBdr>
            </w:div>
            <w:div w:id="1836264109">
              <w:marLeft w:val="0"/>
              <w:marRight w:val="0"/>
              <w:marTop w:val="0"/>
              <w:marBottom w:val="0"/>
              <w:divBdr>
                <w:top w:val="none" w:sz="0" w:space="0" w:color="auto"/>
                <w:left w:val="none" w:sz="0" w:space="0" w:color="auto"/>
                <w:bottom w:val="none" w:sz="0" w:space="0" w:color="auto"/>
                <w:right w:val="none" w:sz="0" w:space="0" w:color="auto"/>
              </w:divBdr>
            </w:div>
            <w:div w:id="1839883752">
              <w:marLeft w:val="0"/>
              <w:marRight w:val="0"/>
              <w:marTop w:val="0"/>
              <w:marBottom w:val="0"/>
              <w:divBdr>
                <w:top w:val="none" w:sz="0" w:space="0" w:color="auto"/>
                <w:left w:val="none" w:sz="0" w:space="0" w:color="auto"/>
                <w:bottom w:val="none" w:sz="0" w:space="0" w:color="auto"/>
                <w:right w:val="none" w:sz="0" w:space="0" w:color="auto"/>
              </w:divBdr>
            </w:div>
          </w:divsChild>
        </w:div>
        <w:div w:id="949094842">
          <w:marLeft w:val="0"/>
          <w:marRight w:val="0"/>
          <w:marTop w:val="0"/>
          <w:marBottom w:val="0"/>
          <w:divBdr>
            <w:top w:val="none" w:sz="0" w:space="0" w:color="auto"/>
            <w:left w:val="none" w:sz="0" w:space="0" w:color="auto"/>
            <w:bottom w:val="none" w:sz="0" w:space="0" w:color="auto"/>
            <w:right w:val="none" w:sz="0" w:space="0" w:color="auto"/>
          </w:divBdr>
        </w:div>
        <w:div w:id="958878679">
          <w:marLeft w:val="0"/>
          <w:marRight w:val="0"/>
          <w:marTop w:val="0"/>
          <w:marBottom w:val="0"/>
          <w:divBdr>
            <w:top w:val="none" w:sz="0" w:space="0" w:color="auto"/>
            <w:left w:val="none" w:sz="0" w:space="0" w:color="auto"/>
            <w:bottom w:val="none" w:sz="0" w:space="0" w:color="auto"/>
            <w:right w:val="none" w:sz="0" w:space="0" w:color="auto"/>
          </w:divBdr>
        </w:div>
        <w:div w:id="964580444">
          <w:marLeft w:val="0"/>
          <w:marRight w:val="0"/>
          <w:marTop w:val="0"/>
          <w:marBottom w:val="0"/>
          <w:divBdr>
            <w:top w:val="none" w:sz="0" w:space="0" w:color="auto"/>
            <w:left w:val="none" w:sz="0" w:space="0" w:color="auto"/>
            <w:bottom w:val="none" w:sz="0" w:space="0" w:color="auto"/>
            <w:right w:val="none" w:sz="0" w:space="0" w:color="auto"/>
          </w:divBdr>
        </w:div>
        <w:div w:id="1012533475">
          <w:marLeft w:val="0"/>
          <w:marRight w:val="0"/>
          <w:marTop w:val="0"/>
          <w:marBottom w:val="0"/>
          <w:divBdr>
            <w:top w:val="none" w:sz="0" w:space="0" w:color="auto"/>
            <w:left w:val="none" w:sz="0" w:space="0" w:color="auto"/>
            <w:bottom w:val="none" w:sz="0" w:space="0" w:color="auto"/>
            <w:right w:val="none" w:sz="0" w:space="0" w:color="auto"/>
          </w:divBdr>
        </w:div>
        <w:div w:id="1014846961">
          <w:marLeft w:val="0"/>
          <w:marRight w:val="0"/>
          <w:marTop w:val="0"/>
          <w:marBottom w:val="0"/>
          <w:divBdr>
            <w:top w:val="none" w:sz="0" w:space="0" w:color="auto"/>
            <w:left w:val="none" w:sz="0" w:space="0" w:color="auto"/>
            <w:bottom w:val="none" w:sz="0" w:space="0" w:color="auto"/>
            <w:right w:val="none" w:sz="0" w:space="0" w:color="auto"/>
          </w:divBdr>
          <w:divsChild>
            <w:div w:id="377436537">
              <w:marLeft w:val="0"/>
              <w:marRight w:val="0"/>
              <w:marTop w:val="0"/>
              <w:marBottom w:val="0"/>
              <w:divBdr>
                <w:top w:val="none" w:sz="0" w:space="0" w:color="auto"/>
                <w:left w:val="none" w:sz="0" w:space="0" w:color="auto"/>
                <w:bottom w:val="none" w:sz="0" w:space="0" w:color="auto"/>
                <w:right w:val="none" w:sz="0" w:space="0" w:color="auto"/>
              </w:divBdr>
            </w:div>
            <w:div w:id="702636428">
              <w:marLeft w:val="0"/>
              <w:marRight w:val="0"/>
              <w:marTop w:val="0"/>
              <w:marBottom w:val="0"/>
              <w:divBdr>
                <w:top w:val="none" w:sz="0" w:space="0" w:color="auto"/>
                <w:left w:val="none" w:sz="0" w:space="0" w:color="auto"/>
                <w:bottom w:val="none" w:sz="0" w:space="0" w:color="auto"/>
                <w:right w:val="none" w:sz="0" w:space="0" w:color="auto"/>
              </w:divBdr>
            </w:div>
            <w:div w:id="756706999">
              <w:marLeft w:val="0"/>
              <w:marRight w:val="0"/>
              <w:marTop w:val="0"/>
              <w:marBottom w:val="0"/>
              <w:divBdr>
                <w:top w:val="none" w:sz="0" w:space="0" w:color="auto"/>
                <w:left w:val="none" w:sz="0" w:space="0" w:color="auto"/>
                <w:bottom w:val="none" w:sz="0" w:space="0" w:color="auto"/>
                <w:right w:val="none" w:sz="0" w:space="0" w:color="auto"/>
              </w:divBdr>
            </w:div>
            <w:div w:id="1146630310">
              <w:marLeft w:val="0"/>
              <w:marRight w:val="0"/>
              <w:marTop w:val="0"/>
              <w:marBottom w:val="0"/>
              <w:divBdr>
                <w:top w:val="none" w:sz="0" w:space="0" w:color="auto"/>
                <w:left w:val="none" w:sz="0" w:space="0" w:color="auto"/>
                <w:bottom w:val="none" w:sz="0" w:space="0" w:color="auto"/>
                <w:right w:val="none" w:sz="0" w:space="0" w:color="auto"/>
              </w:divBdr>
            </w:div>
            <w:div w:id="1435590925">
              <w:marLeft w:val="0"/>
              <w:marRight w:val="0"/>
              <w:marTop w:val="0"/>
              <w:marBottom w:val="0"/>
              <w:divBdr>
                <w:top w:val="none" w:sz="0" w:space="0" w:color="auto"/>
                <w:left w:val="none" w:sz="0" w:space="0" w:color="auto"/>
                <w:bottom w:val="none" w:sz="0" w:space="0" w:color="auto"/>
                <w:right w:val="none" w:sz="0" w:space="0" w:color="auto"/>
              </w:divBdr>
            </w:div>
            <w:div w:id="1489518000">
              <w:marLeft w:val="0"/>
              <w:marRight w:val="0"/>
              <w:marTop w:val="0"/>
              <w:marBottom w:val="0"/>
              <w:divBdr>
                <w:top w:val="none" w:sz="0" w:space="0" w:color="auto"/>
                <w:left w:val="none" w:sz="0" w:space="0" w:color="auto"/>
                <w:bottom w:val="none" w:sz="0" w:space="0" w:color="auto"/>
                <w:right w:val="none" w:sz="0" w:space="0" w:color="auto"/>
              </w:divBdr>
            </w:div>
            <w:div w:id="1685591886">
              <w:marLeft w:val="0"/>
              <w:marRight w:val="0"/>
              <w:marTop w:val="0"/>
              <w:marBottom w:val="0"/>
              <w:divBdr>
                <w:top w:val="none" w:sz="0" w:space="0" w:color="auto"/>
                <w:left w:val="none" w:sz="0" w:space="0" w:color="auto"/>
                <w:bottom w:val="none" w:sz="0" w:space="0" w:color="auto"/>
                <w:right w:val="none" w:sz="0" w:space="0" w:color="auto"/>
              </w:divBdr>
            </w:div>
            <w:div w:id="1950774769">
              <w:marLeft w:val="0"/>
              <w:marRight w:val="0"/>
              <w:marTop w:val="0"/>
              <w:marBottom w:val="0"/>
              <w:divBdr>
                <w:top w:val="none" w:sz="0" w:space="0" w:color="auto"/>
                <w:left w:val="none" w:sz="0" w:space="0" w:color="auto"/>
                <w:bottom w:val="none" w:sz="0" w:space="0" w:color="auto"/>
                <w:right w:val="none" w:sz="0" w:space="0" w:color="auto"/>
              </w:divBdr>
            </w:div>
          </w:divsChild>
        </w:div>
        <w:div w:id="1125389992">
          <w:marLeft w:val="0"/>
          <w:marRight w:val="0"/>
          <w:marTop w:val="0"/>
          <w:marBottom w:val="0"/>
          <w:divBdr>
            <w:top w:val="none" w:sz="0" w:space="0" w:color="auto"/>
            <w:left w:val="none" w:sz="0" w:space="0" w:color="auto"/>
            <w:bottom w:val="none" w:sz="0" w:space="0" w:color="auto"/>
            <w:right w:val="none" w:sz="0" w:space="0" w:color="auto"/>
          </w:divBdr>
        </w:div>
        <w:div w:id="1205286349">
          <w:marLeft w:val="0"/>
          <w:marRight w:val="0"/>
          <w:marTop w:val="0"/>
          <w:marBottom w:val="0"/>
          <w:divBdr>
            <w:top w:val="none" w:sz="0" w:space="0" w:color="auto"/>
            <w:left w:val="none" w:sz="0" w:space="0" w:color="auto"/>
            <w:bottom w:val="none" w:sz="0" w:space="0" w:color="auto"/>
            <w:right w:val="none" w:sz="0" w:space="0" w:color="auto"/>
          </w:divBdr>
        </w:div>
        <w:div w:id="1218273850">
          <w:marLeft w:val="0"/>
          <w:marRight w:val="0"/>
          <w:marTop w:val="0"/>
          <w:marBottom w:val="0"/>
          <w:divBdr>
            <w:top w:val="none" w:sz="0" w:space="0" w:color="auto"/>
            <w:left w:val="none" w:sz="0" w:space="0" w:color="auto"/>
            <w:bottom w:val="none" w:sz="0" w:space="0" w:color="auto"/>
            <w:right w:val="none" w:sz="0" w:space="0" w:color="auto"/>
          </w:divBdr>
        </w:div>
        <w:div w:id="1252856479">
          <w:marLeft w:val="0"/>
          <w:marRight w:val="0"/>
          <w:marTop w:val="0"/>
          <w:marBottom w:val="0"/>
          <w:divBdr>
            <w:top w:val="none" w:sz="0" w:space="0" w:color="auto"/>
            <w:left w:val="none" w:sz="0" w:space="0" w:color="auto"/>
            <w:bottom w:val="none" w:sz="0" w:space="0" w:color="auto"/>
            <w:right w:val="none" w:sz="0" w:space="0" w:color="auto"/>
          </w:divBdr>
        </w:div>
        <w:div w:id="1281303126">
          <w:marLeft w:val="0"/>
          <w:marRight w:val="0"/>
          <w:marTop w:val="0"/>
          <w:marBottom w:val="0"/>
          <w:divBdr>
            <w:top w:val="none" w:sz="0" w:space="0" w:color="auto"/>
            <w:left w:val="none" w:sz="0" w:space="0" w:color="auto"/>
            <w:bottom w:val="none" w:sz="0" w:space="0" w:color="auto"/>
            <w:right w:val="none" w:sz="0" w:space="0" w:color="auto"/>
          </w:divBdr>
        </w:div>
        <w:div w:id="1327588679">
          <w:marLeft w:val="0"/>
          <w:marRight w:val="0"/>
          <w:marTop w:val="0"/>
          <w:marBottom w:val="0"/>
          <w:divBdr>
            <w:top w:val="none" w:sz="0" w:space="0" w:color="auto"/>
            <w:left w:val="none" w:sz="0" w:space="0" w:color="auto"/>
            <w:bottom w:val="none" w:sz="0" w:space="0" w:color="auto"/>
            <w:right w:val="none" w:sz="0" w:space="0" w:color="auto"/>
          </w:divBdr>
        </w:div>
        <w:div w:id="1336883974">
          <w:marLeft w:val="0"/>
          <w:marRight w:val="0"/>
          <w:marTop w:val="0"/>
          <w:marBottom w:val="0"/>
          <w:divBdr>
            <w:top w:val="none" w:sz="0" w:space="0" w:color="auto"/>
            <w:left w:val="none" w:sz="0" w:space="0" w:color="auto"/>
            <w:bottom w:val="none" w:sz="0" w:space="0" w:color="auto"/>
            <w:right w:val="none" w:sz="0" w:space="0" w:color="auto"/>
          </w:divBdr>
        </w:div>
        <w:div w:id="1358778946">
          <w:marLeft w:val="0"/>
          <w:marRight w:val="0"/>
          <w:marTop w:val="0"/>
          <w:marBottom w:val="0"/>
          <w:divBdr>
            <w:top w:val="none" w:sz="0" w:space="0" w:color="auto"/>
            <w:left w:val="none" w:sz="0" w:space="0" w:color="auto"/>
            <w:bottom w:val="none" w:sz="0" w:space="0" w:color="auto"/>
            <w:right w:val="none" w:sz="0" w:space="0" w:color="auto"/>
          </w:divBdr>
          <w:divsChild>
            <w:div w:id="348683612">
              <w:marLeft w:val="0"/>
              <w:marRight w:val="0"/>
              <w:marTop w:val="0"/>
              <w:marBottom w:val="0"/>
              <w:divBdr>
                <w:top w:val="none" w:sz="0" w:space="0" w:color="auto"/>
                <w:left w:val="none" w:sz="0" w:space="0" w:color="auto"/>
                <w:bottom w:val="none" w:sz="0" w:space="0" w:color="auto"/>
                <w:right w:val="none" w:sz="0" w:space="0" w:color="auto"/>
              </w:divBdr>
            </w:div>
            <w:div w:id="448623196">
              <w:marLeft w:val="0"/>
              <w:marRight w:val="0"/>
              <w:marTop w:val="0"/>
              <w:marBottom w:val="0"/>
              <w:divBdr>
                <w:top w:val="none" w:sz="0" w:space="0" w:color="auto"/>
                <w:left w:val="none" w:sz="0" w:space="0" w:color="auto"/>
                <w:bottom w:val="none" w:sz="0" w:space="0" w:color="auto"/>
                <w:right w:val="none" w:sz="0" w:space="0" w:color="auto"/>
              </w:divBdr>
            </w:div>
            <w:div w:id="1443652529">
              <w:marLeft w:val="0"/>
              <w:marRight w:val="0"/>
              <w:marTop w:val="0"/>
              <w:marBottom w:val="0"/>
              <w:divBdr>
                <w:top w:val="none" w:sz="0" w:space="0" w:color="auto"/>
                <w:left w:val="none" w:sz="0" w:space="0" w:color="auto"/>
                <w:bottom w:val="none" w:sz="0" w:space="0" w:color="auto"/>
                <w:right w:val="none" w:sz="0" w:space="0" w:color="auto"/>
              </w:divBdr>
            </w:div>
            <w:div w:id="2093115810">
              <w:marLeft w:val="0"/>
              <w:marRight w:val="0"/>
              <w:marTop w:val="0"/>
              <w:marBottom w:val="0"/>
              <w:divBdr>
                <w:top w:val="none" w:sz="0" w:space="0" w:color="auto"/>
                <w:left w:val="none" w:sz="0" w:space="0" w:color="auto"/>
                <w:bottom w:val="none" w:sz="0" w:space="0" w:color="auto"/>
                <w:right w:val="none" w:sz="0" w:space="0" w:color="auto"/>
              </w:divBdr>
            </w:div>
          </w:divsChild>
        </w:div>
        <w:div w:id="1383408922">
          <w:marLeft w:val="0"/>
          <w:marRight w:val="0"/>
          <w:marTop w:val="0"/>
          <w:marBottom w:val="0"/>
          <w:divBdr>
            <w:top w:val="none" w:sz="0" w:space="0" w:color="auto"/>
            <w:left w:val="none" w:sz="0" w:space="0" w:color="auto"/>
            <w:bottom w:val="none" w:sz="0" w:space="0" w:color="auto"/>
            <w:right w:val="none" w:sz="0" w:space="0" w:color="auto"/>
          </w:divBdr>
          <w:divsChild>
            <w:div w:id="623200280">
              <w:marLeft w:val="-75"/>
              <w:marRight w:val="0"/>
              <w:marTop w:val="30"/>
              <w:marBottom w:val="30"/>
              <w:divBdr>
                <w:top w:val="none" w:sz="0" w:space="0" w:color="auto"/>
                <w:left w:val="none" w:sz="0" w:space="0" w:color="auto"/>
                <w:bottom w:val="none" w:sz="0" w:space="0" w:color="auto"/>
                <w:right w:val="none" w:sz="0" w:space="0" w:color="auto"/>
              </w:divBdr>
              <w:divsChild>
                <w:div w:id="675037245">
                  <w:marLeft w:val="0"/>
                  <w:marRight w:val="0"/>
                  <w:marTop w:val="0"/>
                  <w:marBottom w:val="0"/>
                  <w:divBdr>
                    <w:top w:val="none" w:sz="0" w:space="0" w:color="auto"/>
                    <w:left w:val="none" w:sz="0" w:space="0" w:color="auto"/>
                    <w:bottom w:val="none" w:sz="0" w:space="0" w:color="auto"/>
                    <w:right w:val="none" w:sz="0" w:space="0" w:color="auto"/>
                  </w:divBdr>
                  <w:divsChild>
                    <w:div w:id="959840437">
                      <w:marLeft w:val="0"/>
                      <w:marRight w:val="0"/>
                      <w:marTop w:val="0"/>
                      <w:marBottom w:val="0"/>
                      <w:divBdr>
                        <w:top w:val="none" w:sz="0" w:space="0" w:color="auto"/>
                        <w:left w:val="none" w:sz="0" w:space="0" w:color="auto"/>
                        <w:bottom w:val="none" w:sz="0" w:space="0" w:color="auto"/>
                        <w:right w:val="none" w:sz="0" w:space="0" w:color="auto"/>
                      </w:divBdr>
                    </w:div>
                  </w:divsChild>
                </w:div>
                <w:div w:id="1510871536">
                  <w:marLeft w:val="0"/>
                  <w:marRight w:val="0"/>
                  <w:marTop w:val="0"/>
                  <w:marBottom w:val="0"/>
                  <w:divBdr>
                    <w:top w:val="none" w:sz="0" w:space="0" w:color="auto"/>
                    <w:left w:val="none" w:sz="0" w:space="0" w:color="auto"/>
                    <w:bottom w:val="none" w:sz="0" w:space="0" w:color="auto"/>
                    <w:right w:val="none" w:sz="0" w:space="0" w:color="auto"/>
                  </w:divBdr>
                  <w:divsChild>
                    <w:div w:id="1201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401607">
          <w:marLeft w:val="0"/>
          <w:marRight w:val="0"/>
          <w:marTop w:val="0"/>
          <w:marBottom w:val="0"/>
          <w:divBdr>
            <w:top w:val="none" w:sz="0" w:space="0" w:color="auto"/>
            <w:left w:val="none" w:sz="0" w:space="0" w:color="auto"/>
            <w:bottom w:val="none" w:sz="0" w:space="0" w:color="auto"/>
            <w:right w:val="none" w:sz="0" w:space="0" w:color="auto"/>
          </w:divBdr>
        </w:div>
        <w:div w:id="1439645285">
          <w:marLeft w:val="0"/>
          <w:marRight w:val="0"/>
          <w:marTop w:val="0"/>
          <w:marBottom w:val="0"/>
          <w:divBdr>
            <w:top w:val="none" w:sz="0" w:space="0" w:color="auto"/>
            <w:left w:val="none" w:sz="0" w:space="0" w:color="auto"/>
            <w:bottom w:val="none" w:sz="0" w:space="0" w:color="auto"/>
            <w:right w:val="none" w:sz="0" w:space="0" w:color="auto"/>
          </w:divBdr>
        </w:div>
        <w:div w:id="1446775606">
          <w:marLeft w:val="0"/>
          <w:marRight w:val="0"/>
          <w:marTop w:val="0"/>
          <w:marBottom w:val="0"/>
          <w:divBdr>
            <w:top w:val="none" w:sz="0" w:space="0" w:color="auto"/>
            <w:left w:val="none" w:sz="0" w:space="0" w:color="auto"/>
            <w:bottom w:val="none" w:sz="0" w:space="0" w:color="auto"/>
            <w:right w:val="none" w:sz="0" w:space="0" w:color="auto"/>
          </w:divBdr>
        </w:div>
        <w:div w:id="1493135374">
          <w:marLeft w:val="0"/>
          <w:marRight w:val="0"/>
          <w:marTop w:val="0"/>
          <w:marBottom w:val="0"/>
          <w:divBdr>
            <w:top w:val="none" w:sz="0" w:space="0" w:color="auto"/>
            <w:left w:val="none" w:sz="0" w:space="0" w:color="auto"/>
            <w:bottom w:val="none" w:sz="0" w:space="0" w:color="auto"/>
            <w:right w:val="none" w:sz="0" w:space="0" w:color="auto"/>
          </w:divBdr>
          <w:divsChild>
            <w:div w:id="429393980">
              <w:marLeft w:val="0"/>
              <w:marRight w:val="0"/>
              <w:marTop w:val="0"/>
              <w:marBottom w:val="0"/>
              <w:divBdr>
                <w:top w:val="none" w:sz="0" w:space="0" w:color="auto"/>
                <w:left w:val="none" w:sz="0" w:space="0" w:color="auto"/>
                <w:bottom w:val="none" w:sz="0" w:space="0" w:color="auto"/>
                <w:right w:val="none" w:sz="0" w:space="0" w:color="auto"/>
              </w:divBdr>
            </w:div>
            <w:div w:id="1024667625">
              <w:marLeft w:val="0"/>
              <w:marRight w:val="0"/>
              <w:marTop w:val="0"/>
              <w:marBottom w:val="0"/>
              <w:divBdr>
                <w:top w:val="none" w:sz="0" w:space="0" w:color="auto"/>
                <w:left w:val="none" w:sz="0" w:space="0" w:color="auto"/>
                <w:bottom w:val="none" w:sz="0" w:space="0" w:color="auto"/>
                <w:right w:val="none" w:sz="0" w:space="0" w:color="auto"/>
              </w:divBdr>
            </w:div>
            <w:div w:id="1344016180">
              <w:marLeft w:val="0"/>
              <w:marRight w:val="0"/>
              <w:marTop w:val="0"/>
              <w:marBottom w:val="0"/>
              <w:divBdr>
                <w:top w:val="none" w:sz="0" w:space="0" w:color="auto"/>
                <w:left w:val="none" w:sz="0" w:space="0" w:color="auto"/>
                <w:bottom w:val="none" w:sz="0" w:space="0" w:color="auto"/>
                <w:right w:val="none" w:sz="0" w:space="0" w:color="auto"/>
              </w:divBdr>
            </w:div>
            <w:div w:id="1580825003">
              <w:marLeft w:val="0"/>
              <w:marRight w:val="0"/>
              <w:marTop w:val="0"/>
              <w:marBottom w:val="0"/>
              <w:divBdr>
                <w:top w:val="none" w:sz="0" w:space="0" w:color="auto"/>
                <w:left w:val="none" w:sz="0" w:space="0" w:color="auto"/>
                <w:bottom w:val="none" w:sz="0" w:space="0" w:color="auto"/>
                <w:right w:val="none" w:sz="0" w:space="0" w:color="auto"/>
              </w:divBdr>
            </w:div>
          </w:divsChild>
        </w:div>
        <w:div w:id="1542160373">
          <w:marLeft w:val="0"/>
          <w:marRight w:val="0"/>
          <w:marTop w:val="0"/>
          <w:marBottom w:val="0"/>
          <w:divBdr>
            <w:top w:val="none" w:sz="0" w:space="0" w:color="auto"/>
            <w:left w:val="none" w:sz="0" w:space="0" w:color="auto"/>
            <w:bottom w:val="none" w:sz="0" w:space="0" w:color="auto"/>
            <w:right w:val="none" w:sz="0" w:space="0" w:color="auto"/>
          </w:divBdr>
        </w:div>
        <w:div w:id="1560750968">
          <w:marLeft w:val="0"/>
          <w:marRight w:val="0"/>
          <w:marTop w:val="0"/>
          <w:marBottom w:val="0"/>
          <w:divBdr>
            <w:top w:val="none" w:sz="0" w:space="0" w:color="auto"/>
            <w:left w:val="none" w:sz="0" w:space="0" w:color="auto"/>
            <w:bottom w:val="none" w:sz="0" w:space="0" w:color="auto"/>
            <w:right w:val="none" w:sz="0" w:space="0" w:color="auto"/>
          </w:divBdr>
          <w:divsChild>
            <w:div w:id="1348756259">
              <w:marLeft w:val="-75"/>
              <w:marRight w:val="0"/>
              <w:marTop w:val="30"/>
              <w:marBottom w:val="30"/>
              <w:divBdr>
                <w:top w:val="none" w:sz="0" w:space="0" w:color="auto"/>
                <w:left w:val="none" w:sz="0" w:space="0" w:color="auto"/>
                <w:bottom w:val="none" w:sz="0" w:space="0" w:color="auto"/>
                <w:right w:val="none" w:sz="0" w:space="0" w:color="auto"/>
              </w:divBdr>
              <w:divsChild>
                <w:div w:id="122310985">
                  <w:marLeft w:val="0"/>
                  <w:marRight w:val="0"/>
                  <w:marTop w:val="0"/>
                  <w:marBottom w:val="0"/>
                  <w:divBdr>
                    <w:top w:val="none" w:sz="0" w:space="0" w:color="auto"/>
                    <w:left w:val="none" w:sz="0" w:space="0" w:color="auto"/>
                    <w:bottom w:val="none" w:sz="0" w:space="0" w:color="auto"/>
                    <w:right w:val="none" w:sz="0" w:space="0" w:color="auto"/>
                  </w:divBdr>
                  <w:divsChild>
                    <w:div w:id="308050192">
                      <w:marLeft w:val="0"/>
                      <w:marRight w:val="0"/>
                      <w:marTop w:val="0"/>
                      <w:marBottom w:val="0"/>
                      <w:divBdr>
                        <w:top w:val="none" w:sz="0" w:space="0" w:color="auto"/>
                        <w:left w:val="none" w:sz="0" w:space="0" w:color="auto"/>
                        <w:bottom w:val="none" w:sz="0" w:space="0" w:color="auto"/>
                        <w:right w:val="none" w:sz="0" w:space="0" w:color="auto"/>
                      </w:divBdr>
                    </w:div>
                  </w:divsChild>
                </w:div>
                <w:div w:id="217980462">
                  <w:marLeft w:val="0"/>
                  <w:marRight w:val="0"/>
                  <w:marTop w:val="0"/>
                  <w:marBottom w:val="0"/>
                  <w:divBdr>
                    <w:top w:val="none" w:sz="0" w:space="0" w:color="auto"/>
                    <w:left w:val="none" w:sz="0" w:space="0" w:color="auto"/>
                    <w:bottom w:val="none" w:sz="0" w:space="0" w:color="auto"/>
                    <w:right w:val="none" w:sz="0" w:space="0" w:color="auto"/>
                  </w:divBdr>
                  <w:divsChild>
                    <w:div w:id="25638062">
                      <w:marLeft w:val="0"/>
                      <w:marRight w:val="0"/>
                      <w:marTop w:val="0"/>
                      <w:marBottom w:val="0"/>
                      <w:divBdr>
                        <w:top w:val="none" w:sz="0" w:space="0" w:color="auto"/>
                        <w:left w:val="none" w:sz="0" w:space="0" w:color="auto"/>
                        <w:bottom w:val="none" w:sz="0" w:space="0" w:color="auto"/>
                        <w:right w:val="none" w:sz="0" w:space="0" w:color="auto"/>
                      </w:divBdr>
                    </w:div>
                  </w:divsChild>
                </w:div>
                <w:div w:id="528764706">
                  <w:marLeft w:val="0"/>
                  <w:marRight w:val="0"/>
                  <w:marTop w:val="0"/>
                  <w:marBottom w:val="0"/>
                  <w:divBdr>
                    <w:top w:val="none" w:sz="0" w:space="0" w:color="auto"/>
                    <w:left w:val="none" w:sz="0" w:space="0" w:color="auto"/>
                    <w:bottom w:val="none" w:sz="0" w:space="0" w:color="auto"/>
                    <w:right w:val="none" w:sz="0" w:space="0" w:color="auto"/>
                  </w:divBdr>
                  <w:divsChild>
                    <w:div w:id="1982802264">
                      <w:marLeft w:val="0"/>
                      <w:marRight w:val="0"/>
                      <w:marTop w:val="0"/>
                      <w:marBottom w:val="0"/>
                      <w:divBdr>
                        <w:top w:val="none" w:sz="0" w:space="0" w:color="auto"/>
                        <w:left w:val="none" w:sz="0" w:space="0" w:color="auto"/>
                        <w:bottom w:val="none" w:sz="0" w:space="0" w:color="auto"/>
                        <w:right w:val="none" w:sz="0" w:space="0" w:color="auto"/>
                      </w:divBdr>
                    </w:div>
                  </w:divsChild>
                </w:div>
                <w:div w:id="569197251">
                  <w:marLeft w:val="0"/>
                  <w:marRight w:val="0"/>
                  <w:marTop w:val="0"/>
                  <w:marBottom w:val="0"/>
                  <w:divBdr>
                    <w:top w:val="none" w:sz="0" w:space="0" w:color="auto"/>
                    <w:left w:val="none" w:sz="0" w:space="0" w:color="auto"/>
                    <w:bottom w:val="none" w:sz="0" w:space="0" w:color="auto"/>
                    <w:right w:val="none" w:sz="0" w:space="0" w:color="auto"/>
                  </w:divBdr>
                  <w:divsChild>
                    <w:div w:id="1395545315">
                      <w:marLeft w:val="0"/>
                      <w:marRight w:val="0"/>
                      <w:marTop w:val="0"/>
                      <w:marBottom w:val="0"/>
                      <w:divBdr>
                        <w:top w:val="none" w:sz="0" w:space="0" w:color="auto"/>
                        <w:left w:val="none" w:sz="0" w:space="0" w:color="auto"/>
                        <w:bottom w:val="none" w:sz="0" w:space="0" w:color="auto"/>
                        <w:right w:val="none" w:sz="0" w:space="0" w:color="auto"/>
                      </w:divBdr>
                    </w:div>
                  </w:divsChild>
                </w:div>
                <w:div w:id="1110777148">
                  <w:marLeft w:val="0"/>
                  <w:marRight w:val="0"/>
                  <w:marTop w:val="0"/>
                  <w:marBottom w:val="0"/>
                  <w:divBdr>
                    <w:top w:val="none" w:sz="0" w:space="0" w:color="auto"/>
                    <w:left w:val="none" w:sz="0" w:space="0" w:color="auto"/>
                    <w:bottom w:val="none" w:sz="0" w:space="0" w:color="auto"/>
                    <w:right w:val="none" w:sz="0" w:space="0" w:color="auto"/>
                  </w:divBdr>
                  <w:divsChild>
                    <w:div w:id="1795904823">
                      <w:marLeft w:val="0"/>
                      <w:marRight w:val="0"/>
                      <w:marTop w:val="0"/>
                      <w:marBottom w:val="0"/>
                      <w:divBdr>
                        <w:top w:val="none" w:sz="0" w:space="0" w:color="auto"/>
                        <w:left w:val="none" w:sz="0" w:space="0" w:color="auto"/>
                        <w:bottom w:val="none" w:sz="0" w:space="0" w:color="auto"/>
                        <w:right w:val="none" w:sz="0" w:space="0" w:color="auto"/>
                      </w:divBdr>
                    </w:div>
                  </w:divsChild>
                </w:div>
                <w:div w:id="1170411266">
                  <w:marLeft w:val="0"/>
                  <w:marRight w:val="0"/>
                  <w:marTop w:val="0"/>
                  <w:marBottom w:val="0"/>
                  <w:divBdr>
                    <w:top w:val="none" w:sz="0" w:space="0" w:color="auto"/>
                    <w:left w:val="none" w:sz="0" w:space="0" w:color="auto"/>
                    <w:bottom w:val="none" w:sz="0" w:space="0" w:color="auto"/>
                    <w:right w:val="none" w:sz="0" w:space="0" w:color="auto"/>
                  </w:divBdr>
                  <w:divsChild>
                    <w:div w:id="2099328936">
                      <w:marLeft w:val="0"/>
                      <w:marRight w:val="0"/>
                      <w:marTop w:val="0"/>
                      <w:marBottom w:val="0"/>
                      <w:divBdr>
                        <w:top w:val="none" w:sz="0" w:space="0" w:color="auto"/>
                        <w:left w:val="none" w:sz="0" w:space="0" w:color="auto"/>
                        <w:bottom w:val="none" w:sz="0" w:space="0" w:color="auto"/>
                        <w:right w:val="none" w:sz="0" w:space="0" w:color="auto"/>
                      </w:divBdr>
                    </w:div>
                  </w:divsChild>
                </w:div>
                <w:div w:id="1194923342">
                  <w:marLeft w:val="0"/>
                  <w:marRight w:val="0"/>
                  <w:marTop w:val="0"/>
                  <w:marBottom w:val="0"/>
                  <w:divBdr>
                    <w:top w:val="none" w:sz="0" w:space="0" w:color="auto"/>
                    <w:left w:val="none" w:sz="0" w:space="0" w:color="auto"/>
                    <w:bottom w:val="none" w:sz="0" w:space="0" w:color="auto"/>
                    <w:right w:val="none" w:sz="0" w:space="0" w:color="auto"/>
                  </w:divBdr>
                  <w:divsChild>
                    <w:div w:id="1535653880">
                      <w:marLeft w:val="0"/>
                      <w:marRight w:val="0"/>
                      <w:marTop w:val="0"/>
                      <w:marBottom w:val="0"/>
                      <w:divBdr>
                        <w:top w:val="none" w:sz="0" w:space="0" w:color="auto"/>
                        <w:left w:val="none" w:sz="0" w:space="0" w:color="auto"/>
                        <w:bottom w:val="none" w:sz="0" w:space="0" w:color="auto"/>
                        <w:right w:val="none" w:sz="0" w:space="0" w:color="auto"/>
                      </w:divBdr>
                    </w:div>
                  </w:divsChild>
                </w:div>
                <w:div w:id="1930655202">
                  <w:marLeft w:val="0"/>
                  <w:marRight w:val="0"/>
                  <w:marTop w:val="0"/>
                  <w:marBottom w:val="0"/>
                  <w:divBdr>
                    <w:top w:val="none" w:sz="0" w:space="0" w:color="auto"/>
                    <w:left w:val="none" w:sz="0" w:space="0" w:color="auto"/>
                    <w:bottom w:val="none" w:sz="0" w:space="0" w:color="auto"/>
                    <w:right w:val="none" w:sz="0" w:space="0" w:color="auto"/>
                  </w:divBdr>
                  <w:divsChild>
                    <w:div w:id="614867783">
                      <w:marLeft w:val="0"/>
                      <w:marRight w:val="0"/>
                      <w:marTop w:val="0"/>
                      <w:marBottom w:val="0"/>
                      <w:divBdr>
                        <w:top w:val="none" w:sz="0" w:space="0" w:color="auto"/>
                        <w:left w:val="none" w:sz="0" w:space="0" w:color="auto"/>
                        <w:bottom w:val="none" w:sz="0" w:space="0" w:color="auto"/>
                        <w:right w:val="none" w:sz="0" w:space="0" w:color="auto"/>
                      </w:divBdr>
                    </w:div>
                  </w:divsChild>
                </w:div>
                <w:div w:id="1981644572">
                  <w:marLeft w:val="0"/>
                  <w:marRight w:val="0"/>
                  <w:marTop w:val="0"/>
                  <w:marBottom w:val="0"/>
                  <w:divBdr>
                    <w:top w:val="none" w:sz="0" w:space="0" w:color="auto"/>
                    <w:left w:val="none" w:sz="0" w:space="0" w:color="auto"/>
                    <w:bottom w:val="none" w:sz="0" w:space="0" w:color="auto"/>
                    <w:right w:val="none" w:sz="0" w:space="0" w:color="auto"/>
                  </w:divBdr>
                  <w:divsChild>
                    <w:div w:id="2043630451">
                      <w:marLeft w:val="0"/>
                      <w:marRight w:val="0"/>
                      <w:marTop w:val="0"/>
                      <w:marBottom w:val="0"/>
                      <w:divBdr>
                        <w:top w:val="none" w:sz="0" w:space="0" w:color="auto"/>
                        <w:left w:val="none" w:sz="0" w:space="0" w:color="auto"/>
                        <w:bottom w:val="none" w:sz="0" w:space="0" w:color="auto"/>
                        <w:right w:val="none" w:sz="0" w:space="0" w:color="auto"/>
                      </w:divBdr>
                    </w:div>
                  </w:divsChild>
                </w:div>
                <w:div w:id="2022007041">
                  <w:marLeft w:val="0"/>
                  <w:marRight w:val="0"/>
                  <w:marTop w:val="0"/>
                  <w:marBottom w:val="0"/>
                  <w:divBdr>
                    <w:top w:val="none" w:sz="0" w:space="0" w:color="auto"/>
                    <w:left w:val="none" w:sz="0" w:space="0" w:color="auto"/>
                    <w:bottom w:val="none" w:sz="0" w:space="0" w:color="auto"/>
                    <w:right w:val="none" w:sz="0" w:space="0" w:color="auto"/>
                  </w:divBdr>
                  <w:divsChild>
                    <w:div w:id="1785880369">
                      <w:marLeft w:val="0"/>
                      <w:marRight w:val="0"/>
                      <w:marTop w:val="0"/>
                      <w:marBottom w:val="0"/>
                      <w:divBdr>
                        <w:top w:val="none" w:sz="0" w:space="0" w:color="auto"/>
                        <w:left w:val="none" w:sz="0" w:space="0" w:color="auto"/>
                        <w:bottom w:val="none" w:sz="0" w:space="0" w:color="auto"/>
                        <w:right w:val="none" w:sz="0" w:space="0" w:color="auto"/>
                      </w:divBdr>
                    </w:div>
                  </w:divsChild>
                </w:div>
                <w:div w:id="2141413665">
                  <w:marLeft w:val="0"/>
                  <w:marRight w:val="0"/>
                  <w:marTop w:val="0"/>
                  <w:marBottom w:val="0"/>
                  <w:divBdr>
                    <w:top w:val="none" w:sz="0" w:space="0" w:color="auto"/>
                    <w:left w:val="none" w:sz="0" w:space="0" w:color="auto"/>
                    <w:bottom w:val="none" w:sz="0" w:space="0" w:color="auto"/>
                    <w:right w:val="none" w:sz="0" w:space="0" w:color="auto"/>
                  </w:divBdr>
                  <w:divsChild>
                    <w:div w:id="77471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357954">
          <w:marLeft w:val="0"/>
          <w:marRight w:val="0"/>
          <w:marTop w:val="0"/>
          <w:marBottom w:val="0"/>
          <w:divBdr>
            <w:top w:val="none" w:sz="0" w:space="0" w:color="auto"/>
            <w:left w:val="none" w:sz="0" w:space="0" w:color="auto"/>
            <w:bottom w:val="none" w:sz="0" w:space="0" w:color="auto"/>
            <w:right w:val="none" w:sz="0" w:space="0" w:color="auto"/>
          </w:divBdr>
        </w:div>
        <w:div w:id="1608779407">
          <w:marLeft w:val="0"/>
          <w:marRight w:val="0"/>
          <w:marTop w:val="0"/>
          <w:marBottom w:val="0"/>
          <w:divBdr>
            <w:top w:val="none" w:sz="0" w:space="0" w:color="auto"/>
            <w:left w:val="none" w:sz="0" w:space="0" w:color="auto"/>
            <w:bottom w:val="none" w:sz="0" w:space="0" w:color="auto"/>
            <w:right w:val="none" w:sz="0" w:space="0" w:color="auto"/>
          </w:divBdr>
        </w:div>
        <w:div w:id="1667395832">
          <w:marLeft w:val="0"/>
          <w:marRight w:val="0"/>
          <w:marTop w:val="0"/>
          <w:marBottom w:val="0"/>
          <w:divBdr>
            <w:top w:val="none" w:sz="0" w:space="0" w:color="auto"/>
            <w:left w:val="none" w:sz="0" w:space="0" w:color="auto"/>
            <w:bottom w:val="none" w:sz="0" w:space="0" w:color="auto"/>
            <w:right w:val="none" w:sz="0" w:space="0" w:color="auto"/>
          </w:divBdr>
        </w:div>
        <w:div w:id="1698845640">
          <w:marLeft w:val="0"/>
          <w:marRight w:val="0"/>
          <w:marTop w:val="0"/>
          <w:marBottom w:val="0"/>
          <w:divBdr>
            <w:top w:val="none" w:sz="0" w:space="0" w:color="auto"/>
            <w:left w:val="none" w:sz="0" w:space="0" w:color="auto"/>
            <w:bottom w:val="none" w:sz="0" w:space="0" w:color="auto"/>
            <w:right w:val="none" w:sz="0" w:space="0" w:color="auto"/>
          </w:divBdr>
          <w:divsChild>
            <w:div w:id="725950225">
              <w:marLeft w:val="-75"/>
              <w:marRight w:val="0"/>
              <w:marTop w:val="30"/>
              <w:marBottom w:val="30"/>
              <w:divBdr>
                <w:top w:val="none" w:sz="0" w:space="0" w:color="auto"/>
                <w:left w:val="none" w:sz="0" w:space="0" w:color="auto"/>
                <w:bottom w:val="none" w:sz="0" w:space="0" w:color="auto"/>
                <w:right w:val="none" w:sz="0" w:space="0" w:color="auto"/>
              </w:divBdr>
              <w:divsChild>
                <w:div w:id="1103233399">
                  <w:marLeft w:val="0"/>
                  <w:marRight w:val="0"/>
                  <w:marTop w:val="0"/>
                  <w:marBottom w:val="0"/>
                  <w:divBdr>
                    <w:top w:val="none" w:sz="0" w:space="0" w:color="auto"/>
                    <w:left w:val="none" w:sz="0" w:space="0" w:color="auto"/>
                    <w:bottom w:val="none" w:sz="0" w:space="0" w:color="auto"/>
                    <w:right w:val="none" w:sz="0" w:space="0" w:color="auto"/>
                  </w:divBdr>
                  <w:divsChild>
                    <w:div w:id="1004237897">
                      <w:marLeft w:val="0"/>
                      <w:marRight w:val="0"/>
                      <w:marTop w:val="0"/>
                      <w:marBottom w:val="0"/>
                      <w:divBdr>
                        <w:top w:val="none" w:sz="0" w:space="0" w:color="auto"/>
                        <w:left w:val="none" w:sz="0" w:space="0" w:color="auto"/>
                        <w:bottom w:val="none" w:sz="0" w:space="0" w:color="auto"/>
                        <w:right w:val="none" w:sz="0" w:space="0" w:color="auto"/>
                      </w:divBdr>
                    </w:div>
                    <w:div w:id="1102455089">
                      <w:marLeft w:val="0"/>
                      <w:marRight w:val="0"/>
                      <w:marTop w:val="0"/>
                      <w:marBottom w:val="0"/>
                      <w:divBdr>
                        <w:top w:val="none" w:sz="0" w:space="0" w:color="auto"/>
                        <w:left w:val="none" w:sz="0" w:space="0" w:color="auto"/>
                        <w:bottom w:val="none" w:sz="0" w:space="0" w:color="auto"/>
                        <w:right w:val="none" w:sz="0" w:space="0" w:color="auto"/>
                      </w:divBdr>
                    </w:div>
                    <w:div w:id="1557355808">
                      <w:marLeft w:val="0"/>
                      <w:marRight w:val="0"/>
                      <w:marTop w:val="0"/>
                      <w:marBottom w:val="0"/>
                      <w:divBdr>
                        <w:top w:val="none" w:sz="0" w:space="0" w:color="auto"/>
                        <w:left w:val="none" w:sz="0" w:space="0" w:color="auto"/>
                        <w:bottom w:val="none" w:sz="0" w:space="0" w:color="auto"/>
                        <w:right w:val="none" w:sz="0" w:space="0" w:color="auto"/>
                      </w:divBdr>
                    </w:div>
                    <w:div w:id="1732384481">
                      <w:marLeft w:val="0"/>
                      <w:marRight w:val="0"/>
                      <w:marTop w:val="0"/>
                      <w:marBottom w:val="0"/>
                      <w:divBdr>
                        <w:top w:val="none" w:sz="0" w:space="0" w:color="auto"/>
                        <w:left w:val="none" w:sz="0" w:space="0" w:color="auto"/>
                        <w:bottom w:val="none" w:sz="0" w:space="0" w:color="auto"/>
                        <w:right w:val="none" w:sz="0" w:space="0" w:color="auto"/>
                      </w:divBdr>
                    </w:div>
                    <w:div w:id="1984919199">
                      <w:marLeft w:val="0"/>
                      <w:marRight w:val="0"/>
                      <w:marTop w:val="0"/>
                      <w:marBottom w:val="0"/>
                      <w:divBdr>
                        <w:top w:val="none" w:sz="0" w:space="0" w:color="auto"/>
                        <w:left w:val="none" w:sz="0" w:space="0" w:color="auto"/>
                        <w:bottom w:val="none" w:sz="0" w:space="0" w:color="auto"/>
                        <w:right w:val="none" w:sz="0" w:space="0" w:color="auto"/>
                      </w:divBdr>
                    </w:div>
                  </w:divsChild>
                </w:div>
                <w:div w:id="1930960651">
                  <w:marLeft w:val="0"/>
                  <w:marRight w:val="0"/>
                  <w:marTop w:val="0"/>
                  <w:marBottom w:val="0"/>
                  <w:divBdr>
                    <w:top w:val="none" w:sz="0" w:space="0" w:color="auto"/>
                    <w:left w:val="none" w:sz="0" w:space="0" w:color="auto"/>
                    <w:bottom w:val="none" w:sz="0" w:space="0" w:color="auto"/>
                    <w:right w:val="none" w:sz="0" w:space="0" w:color="auto"/>
                  </w:divBdr>
                  <w:divsChild>
                    <w:div w:id="4301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038090">
          <w:marLeft w:val="0"/>
          <w:marRight w:val="0"/>
          <w:marTop w:val="0"/>
          <w:marBottom w:val="0"/>
          <w:divBdr>
            <w:top w:val="none" w:sz="0" w:space="0" w:color="auto"/>
            <w:left w:val="none" w:sz="0" w:space="0" w:color="auto"/>
            <w:bottom w:val="none" w:sz="0" w:space="0" w:color="auto"/>
            <w:right w:val="none" w:sz="0" w:space="0" w:color="auto"/>
          </w:divBdr>
        </w:div>
        <w:div w:id="1744840385">
          <w:marLeft w:val="0"/>
          <w:marRight w:val="0"/>
          <w:marTop w:val="0"/>
          <w:marBottom w:val="0"/>
          <w:divBdr>
            <w:top w:val="none" w:sz="0" w:space="0" w:color="auto"/>
            <w:left w:val="none" w:sz="0" w:space="0" w:color="auto"/>
            <w:bottom w:val="none" w:sz="0" w:space="0" w:color="auto"/>
            <w:right w:val="none" w:sz="0" w:space="0" w:color="auto"/>
          </w:divBdr>
          <w:divsChild>
            <w:div w:id="1215311828">
              <w:marLeft w:val="-75"/>
              <w:marRight w:val="0"/>
              <w:marTop w:val="30"/>
              <w:marBottom w:val="30"/>
              <w:divBdr>
                <w:top w:val="none" w:sz="0" w:space="0" w:color="auto"/>
                <w:left w:val="none" w:sz="0" w:space="0" w:color="auto"/>
                <w:bottom w:val="none" w:sz="0" w:space="0" w:color="auto"/>
                <w:right w:val="none" w:sz="0" w:space="0" w:color="auto"/>
              </w:divBdr>
              <w:divsChild>
                <w:div w:id="221018067">
                  <w:marLeft w:val="0"/>
                  <w:marRight w:val="0"/>
                  <w:marTop w:val="0"/>
                  <w:marBottom w:val="0"/>
                  <w:divBdr>
                    <w:top w:val="none" w:sz="0" w:space="0" w:color="auto"/>
                    <w:left w:val="none" w:sz="0" w:space="0" w:color="auto"/>
                    <w:bottom w:val="none" w:sz="0" w:space="0" w:color="auto"/>
                    <w:right w:val="none" w:sz="0" w:space="0" w:color="auto"/>
                  </w:divBdr>
                  <w:divsChild>
                    <w:div w:id="75907683">
                      <w:marLeft w:val="0"/>
                      <w:marRight w:val="0"/>
                      <w:marTop w:val="0"/>
                      <w:marBottom w:val="0"/>
                      <w:divBdr>
                        <w:top w:val="none" w:sz="0" w:space="0" w:color="auto"/>
                        <w:left w:val="none" w:sz="0" w:space="0" w:color="auto"/>
                        <w:bottom w:val="none" w:sz="0" w:space="0" w:color="auto"/>
                        <w:right w:val="none" w:sz="0" w:space="0" w:color="auto"/>
                      </w:divBdr>
                    </w:div>
                    <w:div w:id="247544560">
                      <w:marLeft w:val="0"/>
                      <w:marRight w:val="0"/>
                      <w:marTop w:val="0"/>
                      <w:marBottom w:val="0"/>
                      <w:divBdr>
                        <w:top w:val="none" w:sz="0" w:space="0" w:color="auto"/>
                        <w:left w:val="none" w:sz="0" w:space="0" w:color="auto"/>
                        <w:bottom w:val="none" w:sz="0" w:space="0" w:color="auto"/>
                        <w:right w:val="none" w:sz="0" w:space="0" w:color="auto"/>
                      </w:divBdr>
                    </w:div>
                    <w:div w:id="278031915">
                      <w:marLeft w:val="0"/>
                      <w:marRight w:val="0"/>
                      <w:marTop w:val="0"/>
                      <w:marBottom w:val="0"/>
                      <w:divBdr>
                        <w:top w:val="none" w:sz="0" w:space="0" w:color="auto"/>
                        <w:left w:val="none" w:sz="0" w:space="0" w:color="auto"/>
                        <w:bottom w:val="none" w:sz="0" w:space="0" w:color="auto"/>
                        <w:right w:val="none" w:sz="0" w:space="0" w:color="auto"/>
                      </w:divBdr>
                    </w:div>
                    <w:div w:id="478767391">
                      <w:marLeft w:val="0"/>
                      <w:marRight w:val="0"/>
                      <w:marTop w:val="0"/>
                      <w:marBottom w:val="0"/>
                      <w:divBdr>
                        <w:top w:val="none" w:sz="0" w:space="0" w:color="auto"/>
                        <w:left w:val="none" w:sz="0" w:space="0" w:color="auto"/>
                        <w:bottom w:val="none" w:sz="0" w:space="0" w:color="auto"/>
                        <w:right w:val="none" w:sz="0" w:space="0" w:color="auto"/>
                      </w:divBdr>
                    </w:div>
                    <w:div w:id="523442548">
                      <w:marLeft w:val="0"/>
                      <w:marRight w:val="0"/>
                      <w:marTop w:val="0"/>
                      <w:marBottom w:val="0"/>
                      <w:divBdr>
                        <w:top w:val="none" w:sz="0" w:space="0" w:color="auto"/>
                        <w:left w:val="none" w:sz="0" w:space="0" w:color="auto"/>
                        <w:bottom w:val="none" w:sz="0" w:space="0" w:color="auto"/>
                        <w:right w:val="none" w:sz="0" w:space="0" w:color="auto"/>
                      </w:divBdr>
                    </w:div>
                    <w:div w:id="745227441">
                      <w:marLeft w:val="0"/>
                      <w:marRight w:val="0"/>
                      <w:marTop w:val="0"/>
                      <w:marBottom w:val="0"/>
                      <w:divBdr>
                        <w:top w:val="none" w:sz="0" w:space="0" w:color="auto"/>
                        <w:left w:val="none" w:sz="0" w:space="0" w:color="auto"/>
                        <w:bottom w:val="none" w:sz="0" w:space="0" w:color="auto"/>
                        <w:right w:val="none" w:sz="0" w:space="0" w:color="auto"/>
                      </w:divBdr>
                    </w:div>
                    <w:div w:id="829323897">
                      <w:marLeft w:val="0"/>
                      <w:marRight w:val="0"/>
                      <w:marTop w:val="0"/>
                      <w:marBottom w:val="0"/>
                      <w:divBdr>
                        <w:top w:val="none" w:sz="0" w:space="0" w:color="auto"/>
                        <w:left w:val="none" w:sz="0" w:space="0" w:color="auto"/>
                        <w:bottom w:val="none" w:sz="0" w:space="0" w:color="auto"/>
                        <w:right w:val="none" w:sz="0" w:space="0" w:color="auto"/>
                      </w:divBdr>
                    </w:div>
                    <w:div w:id="1174078253">
                      <w:marLeft w:val="0"/>
                      <w:marRight w:val="0"/>
                      <w:marTop w:val="0"/>
                      <w:marBottom w:val="0"/>
                      <w:divBdr>
                        <w:top w:val="none" w:sz="0" w:space="0" w:color="auto"/>
                        <w:left w:val="none" w:sz="0" w:space="0" w:color="auto"/>
                        <w:bottom w:val="none" w:sz="0" w:space="0" w:color="auto"/>
                        <w:right w:val="none" w:sz="0" w:space="0" w:color="auto"/>
                      </w:divBdr>
                    </w:div>
                    <w:div w:id="1514110472">
                      <w:marLeft w:val="0"/>
                      <w:marRight w:val="0"/>
                      <w:marTop w:val="0"/>
                      <w:marBottom w:val="0"/>
                      <w:divBdr>
                        <w:top w:val="none" w:sz="0" w:space="0" w:color="auto"/>
                        <w:left w:val="none" w:sz="0" w:space="0" w:color="auto"/>
                        <w:bottom w:val="none" w:sz="0" w:space="0" w:color="auto"/>
                        <w:right w:val="none" w:sz="0" w:space="0" w:color="auto"/>
                      </w:divBdr>
                    </w:div>
                    <w:div w:id="1631589007">
                      <w:marLeft w:val="0"/>
                      <w:marRight w:val="0"/>
                      <w:marTop w:val="0"/>
                      <w:marBottom w:val="0"/>
                      <w:divBdr>
                        <w:top w:val="none" w:sz="0" w:space="0" w:color="auto"/>
                        <w:left w:val="none" w:sz="0" w:space="0" w:color="auto"/>
                        <w:bottom w:val="none" w:sz="0" w:space="0" w:color="auto"/>
                        <w:right w:val="none" w:sz="0" w:space="0" w:color="auto"/>
                      </w:divBdr>
                    </w:div>
                    <w:div w:id="1870144806">
                      <w:marLeft w:val="0"/>
                      <w:marRight w:val="0"/>
                      <w:marTop w:val="0"/>
                      <w:marBottom w:val="0"/>
                      <w:divBdr>
                        <w:top w:val="none" w:sz="0" w:space="0" w:color="auto"/>
                        <w:left w:val="none" w:sz="0" w:space="0" w:color="auto"/>
                        <w:bottom w:val="none" w:sz="0" w:space="0" w:color="auto"/>
                        <w:right w:val="none" w:sz="0" w:space="0" w:color="auto"/>
                      </w:divBdr>
                    </w:div>
                  </w:divsChild>
                </w:div>
                <w:div w:id="1540781188">
                  <w:marLeft w:val="0"/>
                  <w:marRight w:val="0"/>
                  <w:marTop w:val="0"/>
                  <w:marBottom w:val="0"/>
                  <w:divBdr>
                    <w:top w:val="none" w:sz="0" w:space="0" w:color="auto"/>
                    <w:left w:val="none" w:sz="0" w:space="0" w:color="auto"/>
                    <w:bottom w:val="none" w:sz="0" w:space="0" w:color="auto"/>
                    <w:right w:val="none" w:sz="0" w:space="0" w:color="auto"/>
                  </w:divBdr>
                  <w:divsChild>
                    <w:div w:id="112080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691321">
          <w:marLeft w:val="0"/>
          <w:marRight w:val="0"/>
          <w:marTop w:val="0"/>
          <w:marBottom w:val="0"/>
          <w:divBdr>
            <w:top w:val="none" w:sz="0" w:space="0" w:color="auto"/>
            <w:left w:val="none" w:sz="0" w:space="0" w:color="auto"/>
            <w:bottom w:val="none" w:sz="0" w:space="0" w:color="auto"/>
            <w:right w:val="none" w:sz="0" w:space="0" w:color="auto"/>
          </w:divBdr>
        </w:div>
        <w:div w:id="1763069846">
          <w:marLeft w:val="0"/>
          <w:marRight w:val="0"/>
          <w:marTop w:val="0"/>
          <w:marBottom w:val="0"/>
          <w:divBdr>
            <w:top w:val="none" w:sz="0" w:space="0" w:color="auto"/>
            <w:left w:val="none" w:sz="0" w:space="0" w:color="auto"/>
            <w:bottom w:val="none" w:sz="0" w:space="0" w:color="auto"/>
            <w:right w:val="none" w:sz="0" w:space="0" w:color="auto"/>
          </w:divBdr>
          <w:divsChild>
            <w:div w:id="64379948">
              <w:marLeft w:val="0"/>
              <w:marRight w:val="0"/>
              <w:marTop w:val="0"/>
              <w:marBottom w:val="0"/>
              <w:divBdr>
                <w:top w:val="none" w:sz="0" w:space="0" w:color="auto"/>
                <w:left w:val="none" w:sz="0" w:space="0" w:color="auto"/>
                <w:bottom w:val="none" w:sz="0" w:space="0" w:color="auto"/>
                <w:right w:val="none" w:sz="0" w:space="0" w:color="auto"/>
              </w:divBdr>
            </w:div>
            <w:div w:id="198012952">
              <w:marLeft w:val="0"/>
              <w:marRight w:val="0"/>
              <w:marTop w:val="0"/>
              <w:marBottom w:val="0"/>
              <w:divBdr>
                <w:top w:val="none" w:sz="0" w:space="0" w:color="auto"/>
                <w:left w:val="none" w:sz="0" w:space="0" w:color="auto"/>
                <w:bottom w:val="none" w:sz="0" w:space="0" w:color="auto"/>
                <w:right w:val="none" w:sz="0" w:space="0" w:color="auto"/>
              </w:divBdr>
            </w:div>
            <w:div w:id="614019414">
              <w:marLeft w:val="0"/>
              <w:marRight w:val="0"/>
              <w:marTop w:val="0"/>
              <w:marBottom w:val="0"/>
              <w:divBdr>
                <w:top w:val="none" w:sz="0" w:space="0" w:color="auto"/>
                <w:left w:val="none" w:sz="0" w:space="0" w:color="auto"/>
                <w:bottom w:val="none" w:sz="0" w:space="0" w:color="auto"/>
                <w:right w:val="none" w:sz="0" w:space="0" w:color="auto"/>
              </w:divBdr>
            </w:div>
            <w:div w:id="934049835">
              <w:marLeft w:val="0"/>
              <w:marRight w:val="0"/>
              <w:marTop w:val="0"/>
              <w:marBottom w:val="0"/>
              <w:divBdr>
                <w:top w:val="none" w:sz="0" w:space="0" w:color="auto"/>
                <w:left w:val="none" w:sz="0" w:space="0" w:color="auto"/>
                <w:bottom w:val="none" w:sz="0" w:space="0" w:color="auto"/>
                <w:right w:val="none" w:sz="0" w:space="0" w:color="auto"/>
              </w:divBdr>
            </w:div>
            <w:div w:id="968239213">
              <w:marLeft w:val="0"/>
              <w:marRight w:val="0"/>
              <w:marTop w:val="0"/>
              <w:marBottom w:val="0"/>
              <w:divBdr>
                <w:top w:val="none" w:sz="0" w:space="0" w:color="auto"/>
                <w:left w:val="none" w:sz="0" w:space="0" w:color="auto"/>
                <w:bottom w:val="none" w:sz="0" w:space="0" w:color="auto"/>
                <w:right w:val="none" w:sz="0" w:space="0" w:color="auto"/>
              </w:divBdr>
            </w:div>
            <w:div w:id="1045829668">
              <w:marLeft w:val="0"/>
              <w:marRight w:val="0"/>
              <w:marTop w:val="0"/>
              <w:marBottom w:val="0"/>
              <w:divBdr>
                <w:top w:val="none" w:sz="0" w:space="0" w:color="auto"/>
                <w:left w:val="none" w:sz="0" w:space="0" w:color="auto"/>
                <w:bottom w:val="none" w:sz="0" w:space="0" w:color="auto"/>
                <w:right w:val="none" w:sz="0" w:space="0" w:color="auto"/>
              </w:divBdr>
            </w:div>
            <w:div w:id="1738046927">
              <w:marLeft w:val="0"/>
              <w:marRight w:val="0"/>
              <w:marTop w:val="0"/>
              <w:marBottom w:val="0"/>
              <w:divBdr>
                <w:top w:val="none" w:sz="0" w:space="0" w:color="auto"/>
                <w:left w:val="none" w:sz="0" w:space="0" w:color="auto"/>
                <w:bottom w:val="none" w:sz="0" w:space="0" w:color="auto"/>
                <w:right w:val="none" w:sz="0" w:space="0" w:color="auto"/>
              </w:divBdr>
            </w:div>
          </w:divsChild>
        </w:div>
        <w:div w:id="1794204666">
          <w:marLeft w:val="0"/>
          <w:marRight w:val="0"/>
          <w:marTop w:val="0"/>
          <w:marBottom w:val="0"/>
          <w:divBdr>
            <w:top w:val="none" w:sz="0" w:space="0" w:color="auto"/>
            <w:left w:val="none" w:sz="0" w:space="0" w:color="auto"/>
            <w:bottom w:val="none" w:sz="0" w:space="0" w:color="auto"/>
            <w:right w:val="none" w:sz="0" w:space="0" w:color="auto"/>
          </w:divBdr>
        </w:div>
        <w:div w:id="1797140992">
          <w:marLeft w:val="0"/>
          <w:marRight w:val="0"/>
          <w:marTop w:val="0"/>
          <w:marBottom w:val="0"/>
          <w:divBdr>
            <w:top w:val="none" w:sz="0" w:space="0" w:color="auto"/>
            <w:left w:val="none" w:sz="0" w:space="0" w:color="auto"/>
            <w:bottom w:val="none" w:sz="0" w:space="0" w:color="auto"/>
            <w:right w:val="none" w:sz="0" w:space="0" w:color="auto"/>
          </w:divBdr>
        </w:div>
        <w:div w:id="1820606743">
          <w:marLeft w:val="0"/>
          <w:marRight w:val="0"/>
          <w:marTop w:val="0"/>
          <w:marBottom w:val="0"/>
          <w:divBdr>
            <w:top w:val="none" w:sz="0" w:space="0" w:color="auto"/>
            <w:left w:val="none" w:sz="0" w:space="0" w:color="auto"/>
            <w:bottom w:val="none" w:sz="0" w:space="0" w:color="auto"/>
            <w:right w:val="none" w:sz="0" w:space="0" w:color="auto"/>
          </w:divBdr>
          <w:divsChild>
            <w:div w:id="78985171">
              <w:marLeft w:val="0"/>
              <w:marRight w:val="0"/>
              <w:marTop w:val="0"/>
              <w:marBottom w:val="0"/>
              <w:divBdr>
                <w:top w:val="none" w:sz="0" w:space="0" w:color="auto"/>
                <w:left w:val="none" w:sz="0" w:space="0" w:color="auto"/>
                <w:bottom w:val="none" w:sz="0" w:space="0" w:color="auto"/>
                <w:right w:val="none" w:sz="0" w:space="0" w:color="auto"/>
              </w:divBdr>
            </w:div>
            <w:div w:id="524635670">
              <w:marLeft w:val="0"/>
              <w:marRight w:val="0"/>
              <w:marTop w:val="0"/>
              <w:marBottom w:val="0"/>
              <w:divBdr>
                <w:top w:val="none" w:sz="0" w:space="0" w:color="auto"/>
                <w:left w:val="none" w:sz="0" w:space="0" w:color="auto"/>
                <w:bottom w:val="none" w:sz="0" w:space="0" w:color="auto"/>
                <w:right w:val="none" w:sz="0" w:space="0" w:color="auto"/>
              </w:divBdr>
            </w:div>
            <w:div w:id="807170359">
              <w:marLeft w:val="0"/>
              <w:marRight w:val="0"/>
              <w:marTop w:val="0"/>
              <w:marBottom w:val="0"/>
              <w:divBdr>
                <w:top w:val="none" w:sz="0" w:space="0" w:color="auto"/>
                <w:left w:val="none" w:sz="0" w:space="0" w:color="auto"/>
                <w:bottom w:val="none" w:sz="0" w:space="0" w:color="auto"/>
                <w:right w:val="none" w:sz="0" w:space="0" w:color="auto"/>
              </w:divBdr>
            </w:div>
            <w:div w:id="1397508384">
              <w:marLeft w:val="0"/>
              <w:marRight w:val="0"/>
              <w:marTop w:val="0"/>
              <w:marBottom w:val="0"/>
              <w:divBdr>
                <w:top w:val="none" w:sz="0" w:space="0" w:color="auto"/>
                <w:left w:val="none" w:sz="0" w:space="0" w:color="auto"/>
                <w:bottom w:val="none" w:sz="0" w:space="0" w:color="auto"/>
                <w:right w:val="none" w:sz="0" w:space="0" w:color="auto"/>
              </w:divBdr>
            </w:div>
          </w:divsChild>
        </w:div>
        <w:div w:id="1831287654">
          <w:marLeft w:val="0"/>
          <w:marRight w:val="0"/>
          <w:marTop w:val="0"/>
          <w:marBottom w:val="0"/>
          <w:divBdr>
            <w:top w:val="none" w:sz="0" w:space="0" w:color="auto"/>
            <w:left w:val="none" w:sz="0" w:space="0" w:color="auto"/>
            <w:bottom w:val="none" w:sz="0" w:space="0" w:color="auto"/>
            <w:right w:val="none" w:sz="0" w:space="0" w:color="auto"/>
          </w:divBdr>
        </w:div>
        <w:div w:id="1900941399">
          <w:marLeft w:val="0"/>
          <w:marRight w:val="0"/>
          <w:marTop w:val="0"/>
          <w:marBottom w:val="0"/>
          <w:divBdr>
            <w:top w:val="none" w:sz="0" w:space="0" w:color="auto"/>
            <w:left w:val="none" w:sz="0" w:space="0" w:color="auto"/>
            <w:bottom w:val="none" w:sz="0" w:space="0" w:color="auto"/>
            <w:right w:val="none" w:sz="0" w:space="0" w:color="auto"/>
          </w:divBdr>
        </w:div>
        <w:div w:id="1911304445">
          <w:marLeft w:val="0"/>
          <w:marRight w:val="0"/>
          <w:marTop w:val="0"/>
          <w:marBottom w:val="0"/>
          <w:divBdr>
            <w:top w:val="none" w:sz="0" w:space="0" w:color="auto"/>
            <w:left w:val="none" w:sz="0" w:space="0" w:color="auto"/>
            <w:bottom w:val="none" w:sz="0" w:space="0" w:color="auto"/>
            <w:right w:val="none" w:sz="0" w:space="0" w:color="auto"/>
          </w:divBdr>
          <w:divsChild>
            <w:div w:id="87652622">
              <w:marLeft w:val="0"/>
              <w:marRight w:val="0"/>
              <w:marTop w:val="0"/>
              <w:marBottom w:val="0"/>
              <w:divBdr>
                <w:top w:val="none" w:sz="0" w:space="0" w:color="auto"/>
                <w:left w:val="none" w:sz="0" w:space="0" w:color="auto"/>
                <w:bottom w:val="none" w:sz="0" w:space="0" w:color="auto"/>
                <w:right w:val="none" w:sz="0" w:space="0" w:color="auto"/>
              </w:divBdr>
            </w:div>
            <w:div w:id="242105966">
              <w:marLeft w:val="0"/>
              <w:marRight w:val="0"/>
              <w:marTop w:val="0"/>
              <w:marBottom w:val="0"/>
              <w:divBdr>
                <w:top w:val="none" w:sz="0" w:space="0" w:color="auto"/>
                <w:left w:val="none" w:sz="0" w:space="0" w:color="auto"/>
                <w:bottom w:val="none" w:sz="0" w:space="0" w:color="auto"/>
                <w:right w:val="none" w:sz="0" w:space="0" w:color="auto"/>
              </w:divBdr>
            </w:div>
            <w:div w:id="446704637">
              <w:marLeft w:val="0"/>
              <w:marRight w:val="0"/>
              <w:marTop w:val="0"/>
              <w:marBottom w:val="0"/>
              <w:divBdr>
                <w:top w:val="none" w:sz="0" w:space="0" w:color="auto"/>
                <w:left w:val="none" w:sz="0" w:space="0" w:color="auto"/>
                <w:bottom w:val="none" w:sz="0" w:space="0" w:color="auto"/>
                <w:right w:val="none" w:sz="0" w:space="0" w:color="auto"/>
              </w:divBdr>
            </w:div>
            <w:div w:id="589004386">
              <w:marLeft w:val="0"/>
              <w:marRight w:val="0"/>
              <w:marTop w:val="0"/>
              <w:marBottom w:val="0"/>
              <w:divBdr>
                <w:top w:val="none" w:sz="0" w:space="0" w:color="auto"/>
                <w:left w:val="none" w:sz="0" w:space="0" w:color="auto"/>
                <w:bottom w:val="none" w:sz="0" w:space="0" w:color="auto"/>
                <w:right w:val="none" w:sz="0" w:space="0" w:color="auto"/>
              </w:divBdr>
            </w:div>
            <w:div w:id="648437965">
              <w:marLeft w:val="0"/>
              <w:marRight w:val="0"/>
              <w:marTop w:val="0"/>
              <w:marBottom w:val="0"/>
              <w:divBdr>
                <w:top w:val="none" w:sz="0" w:space="0" w:color="auto"/>
                <w:left w:val="none" w:sz="0" w:space="0" w:color="auto"/>
                <w:bottom w:val="none" w:sz="0" w:space="0" w:color="auto"/>
                <w:right w:val="none" w:sz="0" w:space="0" w:color="auto"/>
              </w:divBdr>
            </w:div>
            <w:div w:id="765464737">
              <w:marLeft w:val="0"/>
              <w:marRight w:val="0"/>
              <w:marTop w:val="0"/>
              <w:marBottom w:val="0"/>
              <w:divBdr>
                <w:top w:val="none" w:sz="0" w:space="0" w:color="auto"/>
                <w:left w:val="none" w:sz="0" w:space="0" w:color="auto"/>
                <w:bottom w:val="none" w:sz="0" w:space="0" w:color="auto"/>
                <w:right w:val="none" w:sz="0" w:space="0" w:color="auto"/>
              </w:divBdr>
            </w:div>
            <w:div w:id="787698192">
              <w:marLeft w:val="0"/>
              <w:marRight w:val="0"/>
              <w:marTop w:val="0"/>
              <w:marBottom w:val="0"/>
              <w:divBdr>
                <w:top w:val="none" w:sz="0" w:space="0" w:color="auto"/>
                <w:left w:val="none" w:sz="0" w:space="0" w:color="auto"/>
                <w:bottom w:val="none" w:sz="0" w:space="0" w:color="auto"/>
                <w:right w:val="none" w:sz="0" w:space="0" w:color="auto"/>
              </w:divBdr>
            </w:div>
            <w:div w:id="793013999">
              <w:marLeft w:val="0"/>
              <w:marRight w:val="0"/>
              <w:marTop w:val="0"/>
              <w:marBottom w:val="0"/>
              <w:divBdr>
                <w:top w:val="none" w:sz="0" w:space="0" w:color="auto"/>
                <w:left w:val="none" w:sz="0" w:space="0" w:color="auto"/>
                <w:bottom w:val="none" w:sz="0" w:space="0" w:color="auto"/>
                <w:right w:val="none" w:sz="0" w:space="0" w:color="auto"/>
              </w:divBdr>
            </w:div>
            <w:div w:id="1011567708">
              <w:marLeft w:val="0"/>
              <w:marRight w:val="0"/>
              <w:marTop w:val="0"/>
              <w:marBottom w:val="0"/>
              <w:divBdr>
                <w:top w:val="none" w:sz="0" w:space="0" w:color="auto"/>
                <w:left w:val="none" w:sz="0" w:space="0" w:color="auto"/>
                <w:bottom w:val="none" w:sz="0" w:space="0" w:color="auto"/>
                <w:right w:val="none" w:sz="0" w:space="0" w:color="auto"/>
              </w:divBdr>
            </w:div>
            <w:div w:id="1112432523">
              <w:marLeft w:val="0"/>
              <w:marRight w:val="0"/>
              <w:marTop w:val="0"/>
              <w:marBottom w:val="0"/>
              <w:divBdr>
                <w:top w:val="none" w:sz="0" w:space="0" w:color="auto"/>
                <w:left w:val="none" w:sz="0" w:space="0" w:color="auto"/>
                <w:bottom w:val="none" w:sz="0" w:space="0" w:color="auto"/>
                <w:right w:val="none" w:sz="0" w:space="0" w:color="auto"/>
              </w:divBdr>
            </w:div>
            <w:div w:id="1117069593">
              <w:marLeft w:val="0"/>
              <w:marRight w:val="0"/>
              <w:marTop w:val="0"/>
              <w:marBottom w:val="0"/>
              <w:divBdr>
                <w:top w:val="none" w:sz="0" w:space="0" w:color="auto"/>
                <w:left w:val="none" w:sz="0" w:space="0" w:color="auto"/>
                <w:bottom w:val="none" w:sz="0" w:space="0" w:color="auto"/>
                <w:right w:val="none" w:sz="0" w:space="0" w:color="auto"/>
              </w:divBdr>
            </w:div>
            <w:div w:id="1438527648">
              <w:marLeft w:val="0"/>
              <w:marRight w:val="0"/>
              <w:marTop w:val="0"/>
              <w:marBottom w:val="0"/>
              <w:divBdr>
                <w:top w:val="none" w:sz="0" w:space="0" w:color="auto"/>
                <w:left w:val="none" w:sz="0" w:space="0" w:color="auto"/>
                <w:bottom w:val="none" w:sz="0" w:space="0" w:color="auto"/>
                <w:right w:val="none" w:sz="0" w:space="0" w:color="auto"/>
              </w:divBdr>
            </w:div>
            <w:div w:id="1542014638">
              <w:marLeft w:val="0"/>
              <w:marRight w:val="0"/>
              <w:marTop w:val="0"/>
              <w:marBottom w:val="0"/>
              <w:divBdr>
                <w:top w:val="none" w:sz="0" w:space="0" w:color="auto"/>
                <w:left w:val="none" w:sz="0" w:space="0" w:color="auto"/>
                <w:bottom w:val="none" w:sz="0" w:space="0" w:color="auto"/>
                <w:right w:val="none" w:sz="0" w:space="0" w:color="auto"/>
              </w:divBdr>
            </w:div>
            <w:div w:id="1669484321">
              <w:marLeft w:val="0"/>
              <w:marRight w:val="0"/>
              <w:marTop w:val="0"/>
              <w:marBottom w:val="0"/>
              <w:divBdr>
                <w:top w:val="none" w:sz="0" w:space="0" w:color="auto"/>
                <w:left w:val="none" w:sz="0" w:space="0" w:color="auto"/>
                <w:bottom w:val="none" w:sz="0" w:space="0" w:color="auto"/>
                <w:right w:val="none" w:sz="0" w:space="0" w:color="auto"/>
              </w:divBdr>
            </w:div>
            <w:div w:id="1792355444">
              <w:marLeft w:val="0"/>
              <w:marRight w:val="0"/>
              <w:marTop w:val="0"/>
              <w:marBottom w:val="0"/>
              <w:divBdr>
                <w:top w:val="none" w:sz="0" w:space="0" w:color="auto"/>
                <w:left w:val="none" w:sz="0" w:space="0" w:color="auto"/>
                <w:bottom w:val="none" w:sz="0" w:space="0" w:color="auto"/>
                <w:right w:val="none" w:sz="0" w:space="0" w:color="auto"/>
              </w:divBdr>
            </w:div>
            <w:div w:id="2015912631">
              <w:marLeft w:val="0"/>
              <w:marRight w:val="0"/>
              <w:marTop w:val="0"/>
              <w:marBottom w:val="0"/>
              <w:divBdr>
                <w:top w:val="none" w:sz="0" w:space="0" w:color="auto"/>
                <w:left w:val="none" w:sz="0" w:space="0" w:color="auto"/>
                <w:bottom w:val="none" w:sz="0" w:space="0" w:color="auto"/>
                <w:right w:val="none" w:sz="0" w:space="0" w:color="auto"/>
              </w:divBdr>
            </w:div>
            <w:div w:id="2043356723">
              <w:marLeft w:val="0"/>
              <w:marRight w:val="0"/>
              <w:marTop w:val="0"/>
              <w:marBottom w:val="0"/>
              <w:divBdr>
                <w:top w:val="none" w:sz="0" w:space="0" w:color="auto"/>
                <w:left w:val="none" w:sz="0" w:space="0" w:color="auto"/>
                <w:bottom w:val="none" w:sz="0" w:space="0" w:color="auto"/>
                <w:right w:val="none" w:sz="0" w:space="0" w:color="auto"/>
              </w:divBdr>
            </w:div>
          </w:divsChild>
        </w:div>
        <w:div w:id="1984115281">
          <w:marLeft w:val="0"/>
          <w:marRight w:val="0"/>
          <w:marTop w:val="0"/>
          <w:marBottom w:val="0"/>
          <w:divBdr>
            <w:top w:val="none" w:sz="0" w:space="0" w:color="auto"/>
            <w:left w:val="none" w:sz="0" w:space="0" w:color="auto"/>
            <w:bottom w:val="none" w:sz="0" w:space="0" w:color="auto"/>
            <w:right w:val="none" w:sz="0" w:space="0" w:color="auto"/>
          </w:divBdr>
        </w:div>
        <w:div w:id="2025553540">
          <w:marLeft w:val="0"/>
          <w:marRight w:val="0"/>
          <w:marTop w:val="0"/>
          <w:marBottom w:val="0"/>
          <w:divBdr>
            <w:top w:val="none" w:sz="0" w:space="0" w:color="auto"/>
            <w:left w:val="none" w:sz="0" w:space="0" w:color="auto"/>
            <w:bottom w:val="none" w:sz="0" w:space="0" w:color="auto"/>
            <w:right w:val="none" w:sz="0" w:space="0" w:color="auto"/>
          </w:divBdr>
          <w:divsChild>
            <w:div w:id="1158688227">
              <w:marLeft w:val="-75"/>
              <w:marRight w:val="0"/>
              <w:marTop w:val="30"/>
              <w:marBottom w:val="30"/>
              <w:divBdr>
                <w:top w:val="none" w:sz="0" w:space="0" w:color="auto"/>
                <w:left w:val="none" w:sz="0" w:space="0" w:color="auto"/>
                <w:bottom w:val="none" w:sz="0" w:space="0" w:color="auto"/>
                <w:right w:val="none" w:sz="0" w:space="0" w:color="auto"/>
              </w:divBdr>
              <w:divsChild>
                <w:div w:id="538401480">
                  <w:marLeft w:val="0"/>
                  <w:marRight w:val="0"/>
                  <w:marTop w:val="0"/>
                  <w:marBottom w:val="0"/>
                  <w:divBdr>
                    <w:top w:val="none" w:sz="0" w:space="0" w:color="auto"/>
                    <w:left w:val="none" w:sz="0" w:space="0" w:color="auto"/>
                    <w:bottom w:val="none" w:sz="0" w:space="0" w:color="auto"/>
                    <w:right w:val="none" w:sz="0" w:space="0" w:color="auto"/>
                  </w:divBdr>
                  <w:divsChild>
                    <w:div w:id="900679014">
                      <w:marLeft w:val="0"/>
                      <w:marRight w:val="0"/>
                      <w:marTop w:val="0"/>
                      <w:marBottom w:val="0"/>
                      <w:divBdr>
                        <w:top w:val="none" w:sz="0" w:space="0" w:color="auto"/>
                        <w:left w:val="none" w:sz="0" w:space="0" w:color="auto"/>
                        <w:bottom w:val="none" w:sz="0" w:space="0" w:color="auto"/>
                        <w:right w:val="none" w:sz="0" w:space="0" w:color="auto"/>
                      </w:divBdr>
                    </w:div>
                    <w:div w:id="1040787768">
                      <w:marLeft w:val="0"/>
                      <w:marRight w:val="0"/>
                      <w:marTop w:val="0"/>
                      <w:marBottom w:val="0"/>
                      <w:divBdr>
                        <w:top w:val="none" w:sz="0" w:space="0" w:color="auto"/>
                        <w:left w:val="none" w:sz="0" w:space="0" w:color="auto"/>
                        <w:bottom w:val="none" w:sz="0" w:space="0" w:color="auto"/>
                        <w:right w:val="none" w:sz="0" w:space="0" w:color="auto"/>
                      </w:divBdr>
                    </w:div>
                    <w:div w:id="1547328465">
                      <w:marLeft w:val="0"/>
                      <w:marRight w:val="0"/>
                      <w:marTop w:val="0"/>
                      <w:marBottom w:val="0"/>
                      <w:divBdr>
                        <w:top w:val="none" w:sz="0" w:space="0" w:color="auto"/>
                        <w:left w:val="none" w:sz="0" w:space="0" w:color="auto"/>
                        <w:bottom w:val="none" w:sz="0" w:space="0" w:color="auto"/>
                        <w:right w:val="none" w:sz="0" w:space="0" w:color="auto"/>
                      </w:divBdr>
                    </w:div>
                    <w:div w:id="1784152384">
                      <w:marLeft w:val="0"/>
                      <w:marRight w:val="0"/>
                      <w:marTop w:val="0"/>
                      <w:marBottom w:val="0"/>
                      <w:divBdr>
                        <w:top w:val="none" w:sz="0" w:space="0" w:color="auto"/>
                        <w:left w:val="none" w:sz="0" w:space="0" w:color="auto"/>
                        <w:bottom w:val="none" w:sz="0" w:space="0" w:color="auto"/>
                        <w:right w:val="none" w:sz="0" w:space="0" w:color="auto"/>
                      </w:divBdr>
                    </w:div>
                    <w:div w:id="2000767776">
                      <w:marLeft w:val="0"/>
                      <w:marRight w:val="0"/>
                      <w:marTop w:val="0"/>
                      <w:marBottom w:val="0"/>
                      <w:divBdr>
                        <w:top w:val="none" w:sz="0" w:space="0" w:color="auto"/>
                        <w:left w:val="none" w:sz="0" w:space="0" w:color="auto"/>
                        <w:bottom w:val="none" w:sz="0" w:space="0" w:color="auto"/>
                        <w:right w:val="none" w:sz="0" w:space="0" w:color="auto"/>
                      </w:divBdr>
                    </w:div>
                  </w:divsChild>
                </w:div>
                <w:div w:id="1652127277">
                  <w:marLeft w:val="0"/>
                  <w:marRight w:val="0"/>
                  <w:marTop w:val="0"/>
                  <w:marBottom w:val="0"/>
                  <w:divBdr>
                    <w:top w:val="none" w:sz="0" w:space="0" w:color="auto"/>
                    <w:left w:val="none" w:sz="0" w:space="0" w:color="auto"/>
                    <w:bottom w:val="none" w:sz="0" w:space="0" w:color="auto"/>
                    <w:right w:val="none" w:sz="0" w:space="0" w:color="auto"/>
                  </w:divBdr>
                  <w:divsChild>
                    <w:div w:id="18636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952199">
          <w:marLeft w:val="0"/>
          <w:marRight w:val="0"/>
          <w:marTop w:val="0"/>
          <w:marBottom w:val="0"/>
          <w:divBdr>
            <w:top w:val="none" w:sz="0" w:space="0" w:color="auto"/>
            <w:left w:val="none" w:sz="0" w:space="0" w:color="auto"/>
            <w:bottom w:val="none" w:sz="0" w:space="0" w:color="auto"/>
            <w:right w:val="none" w:sz="0" w:space="0" w:color="auto"/>
          </w:divBdr>
        </w:div>
        <w:div w:id="2112436688">
          <w:marLeft w:val="0"/>
          <w:marRight w:val="0"/>
          <w:marTop w:val="0"/>
          <w:marBottom w:val="0"/>
          <w:divBdr>
            <w:top w:val="none" w:sz="0" w:space="0" w:color="auto"/>
            <w:left w:val="none" w:sz="0" w:space="0" w:color="auto"/>
            <w:bottom w:val="none" w:sz="0" w:space="0" w:color="auto"/>
            <w:right w:val="none" w:sz="0" w:space="0" w:color="auto"/>
          </w:divBdr>
          <w:divsChild>
            <w:div w:id="21326392">
              <w:marLeft w:val="0"/>
              <w:marRight w:val="0"/>
              <w:marTop w:val="0"/>
              <w:marBottom w:val="0"/>
              <w:divBdr>
                <w:top w:val="none" w:sz="0" w:space="0" w:color="auto"/>
                <w:left w:val="none" w:sz="0" w:space="0" w:color="auto"/>
                <w:bottom w:val="none" w:sz="0" w:space="0" w:color="auto"/>
                <w:right w:val="none" w:sz="0" w:space="0" w:color="auto"/>
              </w:divBdr>
            </w:div>
            <w:div w:id="83454783">
              <w:marLeft w:val="0"/>
              <w:marRight w:val="0"/>
              <w:marTop w:val="0"/>
              <w:marBottom w:val="0"/>
              <w:divBdr>
                <w:top w:val="none" w:sz="0" w:space="0" w:color="auto"/>
                <w:left w:val="none" w:sz="0" w:space="0" w:color="auto"/>
                <w:bottom w:val="none" w:sz="0" w:space="0" w:color="auto"/>
                <w:right w:val="none" w:sz="0" w:space="0" w:color="auto"/>
              </w:divBdr>
            </w:div>
            <w:div w:id="126896367">
              <w:marLeft w:val="0"/>
              <w:marRight w:val="0"/>
              <w:marTop w:val="0"/>
              <w:marBottom w:val="0"/>
              <w:divBdr>
                <w:top w:val="none" w:sz="0" w:space="0" w:color="auto"/>
                <w:left w:val="none" w:sz="0" w:space="0" w:color="auto"/>
                <w:bottom w:val="none" w:sz="0" w:space="0" w:color="auto"/>
                <w:right w:val="none" w:sz="0" w:space="0" w:color="auto"/>
              </w:divBdr>
            </w:div>
            <w:div w:id="185758150">
              <w:marLeft w:val="0"/>
              <w:marRight w:val="0"/>
              <w:marTop w:val="0"/>
              <w:marBottom w:val="0"/>
              <w:divBdr>
                <w:top w:val="none" w:sz="0" w:space="0" w:color="auto"/>
                <w:left w:val="none" w:sz="0" w:space="0" w:color="auto"/>
                <w:bottom w:val="none" w:sz="0" w:space="0" w:color="auto"/>
                <w:right w:val="none" w:sz="0" w:space="0" w:color="auto"/>
              </w:divBdr>
            </w:div>
            <w:div w:id="261377240">
              <w:marLeft w:val="0"/>
              <w:marRight w:val="0"/>
              <w:marTop w:val="0"/>
              <w:marBottom w:val="0"/>
              <w:divBdr>
                <w:top w:val="none" w:sz="0" w:space="0" w:color="auto"/>
                <w:left w:val="none" w:sz="0" w:space="0" w:color="auto"/>
                <w:bottom w:val="none" w:sz="0" w:space="0" w:color="auto"/>
                <w:right w:val="none" w:sz="0" w:space="0" w:color="auto"/>
              </w:divBdr>
            </w:div>
            <w:div w:id="266431799">
              <w:marLeft w:val="0"/>
              <w:marRight w:val="0"/>
              <w:marTop w:val="0"/>
              <w:marBottom w:val="0"/>
              <w:divBdr>
                <w:top w:val="none" w:sz="0" w:space="0" w:color="auto"/>
                <w:left w:val="none" w:sz="0" w:space="0" w:color="auto"/>
                <w:bottom w:val="none" w:sz="0" w:space="0" w:color="auto"/>
                <w:right w:val="none" w:sz="0" w:space="0" w:color="auto"/>
              </w:divBdr>
            </w:div>
            <w:div w:id="513959489">
              <w:marLeft w:val="0"/>
              <w:marRight w:val="0"/>
              <w:marTop w:val="0"/>
              <w:marBottom w:val="0"/>
              <w:divBdr>
                <w:top w:val="none" w:sz="0" w:space="0" w:color="auto"/>
                <w:left w:val="none" w:sz="0" w:space="0" w:color="auto"/>
                <w:bottom w:val="none" w:sz="0" w:space="0" w:color="auto"/>
                <w:right w:val="none" w:sz="0" w:space="0" w:color="auto"/>
              </w:divBdr>
            </w:div>
            <w:div w:id="980576923">
              <w:marLeft w:val="0"/>
              <w:marRight w:val="0"/>
              <w:marTop w:val="0"/>
              <w:marBottom w:val="0"/>
              <w:divBdr>
                <w:top w:val="none" w:sz="0" w:space="0" w:color="auto"/>
                <w:left w:val="none" w:sz="0" w:space="0" w:color="auto"/>
                <w:bottom w:val="none" w:sz="0" w:space="0" w:color="auto"/>
                <w:right w:val="none" w:sz="0" w:space="0" w:color="auto"/>
              </w:divBdr>
            </w:div>
            <w:div w:id="992948784">
              <w:marLeft w:val="0"/>
              <w:marRight w:val="0"/>
              <w:marTop w:val="0"/>
              <w:marBottom w:val="0"/>
              <w:divBdr>
                <w:top w:val="none" w:sz="0" w:space="0" w:color="auto"/>
                <w:left w:val="none" w:sz="0" w:space="0" w:color="auto"/>
                <w:bottom w:val="none" w:sz="0" w:space="0" w:color="auto"/>
                <w:right w:val="none" w:sz="0" w:space="0" w:color="auto"/>
              </w:divBdr>
            </w:div>
            <w:div w:id="1229070049">
              <w:marLeft w:val="0"/>
              <w:marRight w:val="0"/>
              <w:marTop w:val="0"/>
              <w:marBottom w:val="0"/>
              <w:divBdr>
                <w:top w:val="none" w:sz="0" w:space="0" w:color="auto"/>
                <w:left w:val="none" w:sz="0" w:space="0" w:color="auto"/>
                <w:bottom w:val="none" w:sz="0" w:space="0" w:color="auto"/>
                <w:right w:val="none" w:sz="0" w:space="0" w:color="auto"/>
              </w:divBdr>
            </w:div>
            <w:div w:id="1232812062">
              <w:marLeft w:val="0"/>
              <w:marRight w:val="0"/>
              <w:marTop w:val="0"/>
              <w:marBottom w:val="0"/>
              <w:divBdr>
                <w:top w:val="none" w:sz="0" w:space="0" w:color="auto"/>
                <w:left w:val="none" w:sz="0" w:space="0" w:color="auto"/>
                <w:bottom w:val="none" w:sz="0" w:space="0" w:color="auto"/>
                <w:right w:val="none" w:sz="0" w:space="0" w:color="auto"/>
              </w:divBdr>
            </w:div>
            <w:div w:id="1299341701">
              <w:marLeft w:val="0"/>
              <w:marRight w:val="0"/>
              <w:marTop w:val="0"/>
              <w:marBottom w:val="0"/>
              <w:divBdr>
                <w:top w:val="none" w:sz="0" w:space="0" w:color="auto"/>
                <w:left w:val="none" w:sz="0" w:space="0" w:color="auto"/>
                <w:bottom w:val="none" w:sz="0" w:space="0" w:color="auto"/>
                <w:right w:val="none" w:sz="0" w:space="0" w:color="auto"/>
              </w:divBdr>
            </w:div>
            <w:div w:id="1386875430">
              <w:marLeft w:val="0"/>
              <w:marRight w:val="0"/>
              <w:marTop w:val="0"/>
              <w:marBottom w:val="0"/>
              <w:divBdr>
                <w:top w:val="none" w:sz="0" w:space="0" w:color="auto"/>
                <w:left w:val="none" w:sz="0" w:space="0" w:color="auto"/>
                <w:bottom w:val="none" w:sz="0" w:space="0" w:color="auto"/>
                <w:right w:val="none" w:sz="0" w:space="0" w:color="auto"/>
              </w:divBdr>
            </w:div>
            <w:div w:id="1474829893">
              <w:marLeft w:val="0"/>
              <w:marRight w:val="0"/>
              <w:marTop w:val="0"/>
              <w:marBottom w:val="0"/>
              <w:divBdr>
                <w:top w:val="none" w:sz="0" w:space="0" w:color="auto"/>
                <w:left w:val="none" w:sz="0" w:space="0" w:color="auto"/>
                <w:bottom w:val="none" w:sz="0" w:space="0" w:color="auto"/>
                <w:right w:val="none" w:sz="0" w:space="0" w:color="auto"/>
              </w:divBdr>
            </w:div>
            <w:div w:id="1573082234">
              <w:marLeft w:val="0"/>
              <w:marRight w:val="0"/>
              <w:marTop w:val="0"/>
              <w:marBottom w:val="0"/>
              <w:divBdr>
                <w:top w:val="none" w:sz="0" w:space="0" w:color="auto"/>
                <w:left w:val="none" w:sz="0" w:space="0" w:color="auto"/>
                <w:bottom w:val="none" w:sz="0" w:space="0" w:color="auto"/>
                <w:right w:val="none" w:sz="0" w:space="0" w:color="auto"/>
              </w:divBdr>
            </w:div>
            <w:div w:id="1730573474">
              <w:marLeft w:val="0"/>
              <w:marRight w:val="0"/>
              <w:marTop w:val="0"/>
              <w:marBottom w:val="0"/>
              <w:divBdr>
                <w:top w:val="none" w:sz="0" w:space="0" w:color="auto"/>
                <w:left w:val="none" w:sz="0" w:space="0" w:color="auto"/>
                <w:bottom w:val="none" w:sz="0" w:space="0" w:color="auto"/>
                <w:right w:val="none" w:sz="0" w:space="0" w:color="auto"/>
              </w:divBdr>
            </w:div>
            <w:div w:id="1795324735">
              <w:marLeft w:val="0"/>
              <w:marRight w:val="0"/>
              <w:marTop w:val="0"/>
              <w:marBottom w:val="0"/>
              <w:divBdr>
                <w:top w:val="none" w:sz="0" w:space="0" w:color="auto"/>
                <w:left w:val="none" w:sz="0" w:space="0" w:color="auto"/>
                <w:bottom w:val="none" w:sz="0" w:space="0" w:color="auto"/>
                <w:right w:val="none" w:sz="0" w:space="0" w:color="auto"/>
              </w:divBdr>
            </w:div>
            <w:div w:id="1858108542">
              <w:marLeft w:val="0"/>
              <w:marRight w:val="0"/>
              <w:marTop w:val="0"/>
              <w:marBottom w:val="0"/>
              <w:divBdr>
                <w:top w:val="none" w:sz="0" w:space="0" w:color="auto"/>
                <w:left w:val="none" w:sz="0" w:space="0" w:color="auto"/>
                <w:bottom w:val="none" w:sz="0" w:space="0" w:color="auto"/>
                <w:right w:val="none" w:sz="0" w:space="0" w:color="auto"/>
              </w:divBdr>
            </w:div>
            <w:div w:id="1969431166">
              <w:marLeft w:val="0"/>
              <w:marRight w:val="0"/>
              <w:marTop w:val="0"/>
              <w:marBottom w:val="0"/>
              <w:divBdr>
                <w:top w:val="none" w:sz="0" w:space="0" w:color="auto"/>
                <w:left w:val="none" w:sz="0" w:space="0" w:color="auto"/>
                <w:bottom w:val="none" w:sz="0" w:space="0" w:color="auto"/>
                <w:right w:val="none" w:sz="0" w:space="0" w:color="auto"/>
              </w:divBdr>
            </w:div>
            <w:div w:id="2095934433">
              <w:marLeft w:val="0"/>
              <w:marRight w:val="0"/>
              <w:marTop w:val="0"/>
              <w:marBottom w:val="0"/>
              <w:divBdr>
                <w:top w:val="none" w:sz="0" w:space="0" w:color="auto"/>
                <w:left w:val="none" w:sz="0" w:space="0" w:color="auto"/>
                <w:bottom w:val="none" w:sz="0" w:space="0" w:color="auto"/>
                <w:right w:val="none" w:sz="0" w:space="0" w:color="auto"/>
              </w:divBdr>
            </w:div>
          </w:divsChild>
        </w:div>
        <w:div w:id="2127894402">
          <w:marLeft w:val="0"/>
          <w:marRight w:val="0"/>
          <w:marTop w:val="0"/>
          <w:marBottom w:val="0"/>
          <w:divBdr>
            <w:top w:val="none" w:sz="0" w:space="0" w:color="auto"/>
            <w:left w:val="none" w:sz="0" w:space="0" w:color="auto"/>
            <w:bottom w:val="none" w:sz="0" w:space="0" w:color="auto"/>
            <w:right w:val="none" w:sz="0" w:space="0" w:color="auto"/>
          </w:divBdr>
        </w:div>
      </w:divsChild>
    </w:div>
    <w:div w:id="115873358">
      <w:bodyDiv w:val="1"/>
      <w:marLeft w:val="0"/>
      <w:marRight w:val="0"/>
      <w:marTop w:val="0"/>
      <w:marBottom w:val="0"/>
      <w:divBdr>
        <w:top w:val="none" w:sz="0" w:space="0" w:color="auto"/>
        <w:left w:val="none" w:sz="0" w:space="0" w:color="auto"/>
        <w:bottom w:val="none" w:sz="0" w:space="0" w:color="auto"/>
        <w:right w:val="none" w:sz="0" w:space="0" w:color="auto"/>
      </w:divBdr>
    </w:div>
    <w:div w:id="186794287">
      <w:bodyDiv w:val="1"/>
      <w:marLeft w:val="0"/>
      <w:marRight w:val="0"/>
      <w:marTop w:val="0"/>
      <w:marBottom w:val="0"/>
      <w:divBdr>
        <w:top w:val="none" w:sz="0" w:space="0" w:color="auto"/>
        <w:left w:val="none" w:sz="0" w:space="0" w:color="auto"/>
        <w:bottom w:val="none" w:sz="0" w:space="0" w:color="auto"/>
        <w:right w:val="none" w:sz="0" w:space="0" w:color="auto"/>
      </w:divBdr>
    </w:div>
    <w:div w:id="193931168">
      <w:bodyDiv w:val="1"/>
      <w:marLeft w:val="0"/>
      <w:marRight w:val="0"/>
      <w:marTop w:val="0"/>
      <w:marBottom w:val="0"/>
      <w:divBdr>
        <w:top w:val="none" w:sz="0" w:space="0" w:color="auto"/>
        <w:left w:val="none" w:sz="0" w:space="0" w:color="auto"/>
        <w:bottom w:val="none" w:sz="0" w:space="0" w:color="auto"/>
        <w:right w:val="none" w:sz="0" w:space="0" w:color="auto"/>
      </w:divBdr>
    </w:div>
    <w:div w:id="232735822">
      <w:bodyDiv w:val="1"/>
      <w:marLeft w:val="0"/>
      <w:marRight w:val="0"/>
      <w:marTop w:val="0"/>
      <w:marBottom w:val="0"/>
      <w:divBdr>
        <w:top w:val="none" w:sz="0" w:space="0" w:color="auto"/>
        <w:left w:val="none" w:sz="0" w:space="0" w:color="auto"/>
        <w:bottom w:val="none" w:sz="0" w:space="0" w:color="auto"/>
        <w:right w:val="none" w:sz="0" w:space="0" w:color="auto"/>
      </w:divBdr>
    </w:div>
    <w:div w:id="236212037">
      <w:bodyDiv w:val="1"/>
      <w:marLeft w:val="0"/>
      <w:marRight w:val="0"/>
      <w:marTop w:val="0"/>
      <w:marBottom w:val="0"/>
      <w:divBdr>
        <w:top w:val="none" w:sz="0" w:space="0" w:color="auto"/>
        <w:left w:val="none" w:sz="0" w:space="0" w:color="auto"/>
        <w:bottom w:val="none" w:sz="0" w:space="0" w:color="auto"/>
        <w:right w:val="none" w:sz="0" w:space="0" w:color="auto"/>
      </w:divBdr>
    </w:div>
    <w:div w:id="398677706">
      <w:bodyDiv w:val="1"/>
      <w:marLeft w:val="0"/>
      <w:marRight w:val="0"/>
      <w:marTop w:val="0"/>
      <w:marBottom w:val="0"/>
      <w:divBdr>
        <w:top w:val="none" w:sz="0" w:space="0" w:color="auto"/>
        <w:left w:val="none" w:sz="0" w:space="0" w:color="auto"/>
        <w:bottom w:val="none" w:sz="0" w:space="0" w:color="auto"/>
        <w:right w:val="none" w:sz="0" w:space="0" w:color="auto"/>
      </w:divBdr>
    </w:div>
    <w:div w:id="422845108">
      <w:bodyDiv w:val="1"/>
      <w:marLeft w:val="0"/>
      <w:marRight w:val="0"/>
      <w:marTop w:val="0"/>
      <w:marBottom w:val="0"/>
      <w:divBdr>
        <w:top w:val="none" w:sz="0" w:space="0" w:color="auto"/>
        <w:left w:val="none" w:sz="0" w:space="0" w:color="auto"/>
        <w:bottom w:val="none" w:sz="0" w:space="0" w:color="auto"/>
        <w:right w:val="none" w:sz="0" w:space="0" w:color="auto"/>
      </w:divBdr>
    </w:div>
    <w:div w:id="470483693">
      <w:bodyDiv w:val="1"/>
      <w:marLeft w:val="0"/>
      <w:marRight w:val="0"/>
      <w:marTop w:val="0"/>
      <w:marBottom w:val="0"/>
      <w:divBdr>
        <w:top w:val="none" w:sz="0" w:space="0" w:color="auto"/>
        <w:left w:val="none" w:sz="0" w:space="0" w:color="auto"/>
        <w:bottom w:val="none" w:sz="0" w:space="0" w:color="auto"/>
        <w:right w:val="none" w:sz="0" w:space="0" w:color="auto"/>
      </w:divBdr>
    </w:div>
    <w:div w:id="497619415">
      <w:bodyDiv w:val="1"/>
      <w:marLeft w:val="0"/>
      <w:marRight w:val="0"/>
      <w:marTop w:val="0"/>
      <w:marBottom w:val="0"/>
      <w:divBdr>
        <w:top w:val="none" w:sz="0" w:space="0" w:color="auto"/>
        <w:left w:val="none" w:sz="0" w:space="0" w:color="auto"/>
        <w:bottom w:val="none" w:sz="0" w:space="0" w:color="auto"/>
        <w:right w:val="none" w:sz="0" w:space="0" w:color="auto"/>
      </w:divBdr>
      <w:divsChild>
        <w:div w:id="384985054">
          <w:marLeft w:val="0"/>
          <w:marRight w:val="0"/>
          <w:marTop w:val="0"/>
          <w:marBottom w:val="0"/>
          <w:divBdr>
            <w:top w:val="none" w:sz="0" w:space="0" w:color="auto"/>
            <w:left w:val="none" w:sz="0" w:space="0" w:color="auto"/>
            <w:bottom w:val="none" w:sz="0" w:space="0" w:color="auto"/>
            <w:right w:val="none" w:sz="0" w:space="0" w:color="auto"/>
          </w:divBdr>
        </w:div>
        <w:div w:id="1414084605">
          <w:marLeft w:val="0"/>
          <w:marRight w:val="0"/>
          <w:marTop w:val="0"/>
          <w:marBottom w:val="0"/>
          <w:divBdr>
            <w:top w:val="none" w:sz="0" w:space="0" w:color="auto"/>
            <w:left w:val="none" w:sz="0" w:space="0" w:color="auto"/>
            <w:bottom w:val="none" w:sz="0" w:space="0" w:color="auto"/>
            <w:right w:val="none" w:sz="0" w:space="0" w:color="auto"/>
          </w:divBdr>
        </w:div>
        <w:div w:id="1445659435">
          <w:marLeft w:val="0"/>
          <w:marRight w:val="0"/>
          <w:marTop w:val="0"/>
          <w:marBottom w:val="0"/>
          <w:divBdr>
            <w:top w:val="none" w:sz="0" w:space="0" w:color="auto"/>
            <w:left w:val="none" w:sz="0" w:space="0" w:color="auto"/>
            <w:bottom w:val="none" w:sz="0" w:space="0" w:color="auto"/>
            <w:right w:val="none" w:sz="0" w:space="0" w:color="auto"/>
          </w:divBdr>
        </w:div>
        <w:div w:id="1573857121">
          <w:marLeft w:val="0"/>
          <w:marRight w:val="0"/>
          <w:marTop w:val="0"/>
          <w:marBottom w:val="0"/>
          <w:divBdr>
            <w:top w:val="none" w:sz="0" w:space="0" w:color="auto"/>
            <w:left w:val="none" w:sz="0" w:space="0" w:color="auto"/>
            <w:bottom w:val="none" w:sz="0" w:space="0" w:color="auto"/>
            <w:right w:val="none" w:sz="0" w:space="0" w:color="auto"/>
          </w:divBdr>
        </w:div>
        <w:div w:id="1794058682">
          <w:marLeft w:val="0"/>
          <w:marRight w:val="0"/>
          <w:marTop w:val="0"/>
          <w:marBottom w:val="0"/>
          <w:divBdr>
            <w:top w:val="none" w:sz="0" w:space="0" w:color="auto"/>
            <w:left w:val="none" w:sz="0" w:space="0" w:color="auto"/>
            <w:bottom w:val="none" w:sz="0" w:space="0" w:color="auto"/>
            <w:right w:val="none" w:sz="0" w:space="0" w:color="auto"/>
          </w:divBdr>
        </w:div>
      </w:divsChild>
    </w:div>
    <w:div w:id="593517565">
      <w:bodyDiv w:val="1"/>
      <w:marLeft w:val="0"/>
      <w:marRight w:val="0"/>
      <w:marTop w:val="0"/>
      <w:marBottom w:val="0"/>
      <w:divBdr>
        <w:top w:val="none" w:sz="0" w:space="0" w:color="auto"/>
        <w:left w:val="none" w:sz="0" w:space="0" w:color="auto"/>
        <w:bottom w:val="none" w:sz="0" w:space="0" w:color="auto"/>
        <w:right w:val="none" w:sz="0" w:space="0" w:color="auto"/>
      </w:divBdr>
    </w:div>
    <w:div w:id="624503942">
      <w:bodyDiv w:val="1"/>
      <w:marLeft w:val="0"/>
      <w:marRight w:val="0"/>
      <w:marTop w:val="0"/>
      <w:marBottom w:val="0"/>
      <w:divBdr>
        <w:top w:val="none" w:sz="0" w:space="0" w:color="auto"/>
        <w:left w:val="none" w:sz="0" w:space="0" w:color="auto"/>
        <w:bottom w:val="none" w:sz="0" w:space="0" w:color="auto"/>
        <w:right w:val="none" w:sz="0" w:space="0" w:color="auto"/>
      </w:divBdr>
    </w:div>
    <w:div w:id="702101348">
      <w:bodyDiv w:val="1"/>
      <w:marLeft w:val="0"/>
      <w:marRight w:val="0"/>
      <w:marTop w:val="0"/>
      <w:marBottom w:val="0"/>
      <w:divBdr>
        <w:top w:val="none" w:sz="0" w:space="0" w:color="auto"/>
        <w:left w:val="none" w:sz="0" w:space="0" w:color="auto"/>
        <w:bottom w:val="none" w:sz="0" w:space="0" w:color="auto"/>
        <w:right w:val="none" w:sz="0" w:space="0" w:color="auto"/>
      </w:divBdr>
    </w:div>
    <w:div w:id="790586864">
      <w:bodyDiv w:val="1"/>
      <w:marLeft w:val="0"/>
      <w:marRight w:val="0"/>
      <w:marTop w:val="0"/>
      <w:marBottom w:val="0"/>
      <w:divBdr>
        <w:top w:val="none" w:sz="0" w:space="0" w:color="auto"/>
        <w:left w:val="none" w:sz="0" w:space="0" w:color="auto"/>
        <w:bottom w:val="none" w:sz="0" w:space="0" w:color="auto"/>
        <w:right w:val="none" w:sz="0" w:space="0" w:color="auto"/>
      </w:divBdr>
    </w:div>
    <w:div w:id="822505331">
      <w:bodyDiv w:val="1"/>
      <w:marLeft w:val="0"/>
      <w:marRight w:val="0"/>
      <w:marTop w:val="0"/>
      <w:marBottom w:val="0"/>
      <w:divBdr>
        <w:top w:val="none" w:sz="0" w:space="0" w:color="auto"/>
        <w:left w:val="none" w:sz="0" w:space="0" w:color="auto"/>
        <w:bottom w:val="none" w:sz="0" w:space="0" w:color="auto"/>
        <w:right w:val="none" w:sz="0" w:space="0" w:color="auto"/>
      </w:divBdr>
    </w:div>
    <w:div w:id="872570464">
      <w:bodyDiv w:val="1"/>
      <w:marLeft w:val="0"/>
      <w:marRight w:val="0"/>
      <w:marTop w:val="0"/>
      <w:marBottom w:val="0"/>
      <w:divBdr>
        <w:top w:val="none" w:sz="0" w:space="0" w:color="auto"/>
        <w:left w:val="none" w:sz="0" w:space="0" w:color="auto"/>
        <w:bottom w:val="none" w:sz="0" w:space="0" w:color="auto"/>
        <w:right w:val="none" w:sz="0" w:space="0" w:color="auto"/>
      </w:divBdr>
    </w:div>
    <w:div w:id="945846314">
      <w:bodyDiv w:val="1"/>
      <w:marLeft w:val="0"/>
      <w:marRight w:val="0"/>
      <w:marTop w:val="0"/>
      <w:marBottom w:val="0"/>
      <w:divBdr>
        <w:top w:val="none" w:sz="0" w:space="0" w:color="auto"/>
        <w:left w:val="none" w:sz="0" w:space="0" w:color="auto"/>
        <w:bottom w:val="none" w:sz="0" w:space="0" w:color="auto"/>
        <w:right w:val="none" w:sz="0" w:space="0" w:color="auto"/>
      </w:divBdr>
      <w:divsChild>
        <w:div w:id="452946679">
          <w:marLeft w:val="0"/>
          <w:marRight w:val="0"/>
          <w:marTop w:val="0"/>
          <w:marBottom w:val="0"/>
          <w:divBdr>
            <w:top w:val="none" w:sz="0" w:space="0" w:color="auto"/>
            <w:left w:val="none" w:sz="0" w:space="0" w:color="auto"/>
            <w:bottom w:val="none" w:sz="0" w:space="0" w:color="auto"/>
            <w:right w:val="none" w:sz="0" w:space="0" w:color="auto"/>
          </w:divBdr>
        </w:div>
        <w:div w:id="868303605">
          <w:marLeft w:val="0"/>
          <w:marRight w:val="0"/>
          <w:marTop w:val="0"/>
          <w:marBottom w:val="0"/>
          <w:divBdr>
            <w:top w:val="none" w:sz="0" w:space="0" w:color="auto"/>
            <w:left w:val="none" w:sz="0" w:space="0" w:color="auto"/>
            <w:bottom w:val="none" w:sz="0" w:space="0" w:color="auto"/>
            <w:right w:val="none" w:sz="0" w:space="0" w:color="auto"/>
          </w:divBdr>
        </w:div>
        <w:div w:id="1105425283">
          <w:marLeft w:val="0"/>
          <w:marRight w:val="0"/>
          <w:marTop w:val="0"/>
          <w:marBottom w:val="0"/>
          <w:divBdr>
            <w:top w:val="none" w:sz="0" w:space="0" w:color="auto"/>
            <w:left w:val="none" w:sz="0" w:space="0" w:color="auto"/>
            <w:bottom w:val="none" w:sz="0" w:space="0" w:color="auto"/>
            <w:right w:val="none" w:sz="0" w:space="0" w:color="auto"/>
          </w:divBdr>
        </w:div>
        <w:div w:id="1407191666">
          <w:marLeft w:val="0"/>
          <w:marRight w:val="0"/>
          <w:marTop w:val="0"/>
          <w:marBottom w:val="0"/>
          <w:divBdr>
            <w:top w:val="none" w:sz="0" w:space="0" w:color="auto"/>
            <w:left w:val="none" w:sz="0" w:space="0" w:color="auto"/>
            <w:bottom w:val="none" w:sz="0" w:space="0" w:color="auto"/>
            <w:right w:val="none" w:sz="0" w:space="0" w:color="auto"/>
          </w:divBdr>
        </w:div>
      </w:divsChild>
    </w:div>
    <w:div w:id="980426540">
      <w:bodyDiv w:val="1"/>
      <w:marLeft w:val="0"/>
      <w:marRight w:val="0"/>
      <w:marTop w:val="0"/>
      <w:marBottom w:val="0"/>
      <w:divBdr>
        <w:top w:val="none" w:sz="0" w:space="0" w:color="auto"/>
        <w:left w:val="none" w:sz="0" w:space="0" w:color="auto"/>
        <w:bottom w:val="none" w:sz="0" w:space="0" w:color="auto"/>
        <w:right w:val="none" w:sz="0" w:space="0" w:color="auto"/>
      </w:divBdr>
    </w:div>
    <w:div w:id="991908935">
      <w:bodyDiv w:val="1"/>
      <w:marLeft w:val="0"/>
      <w:marRight w:val="0"/>
      <w:marTop w:val="0"/>
      <w:marBottom w:val="0"/>
      <w:divBdr>
        <w:top w:val="none" w:sz="0" w:space="0" w:color="auto"/>
        <w:left w:val="none" w:sz="0" w:space="0" w:color="auto"/>
        <w:bottom w:val="none" w:sz="0" w:space="0" w:color="auto"/>
        <w:right w:val="none" w:sz="0" w:space="0" w:color="auto"/>
      </w:divBdr>
    </w:div>
    <w:div w:id="1084693033">
      <w:bodyDiv w:val="1"/>
      <w:marLeft w:val="0"/>
      <w:marRight w:val="0"/>
      <w:marTop w:val="0"/>
      <w:marBottom w:val="0"/>
      <w:divBdr>
        <w:top w:val="none" w:sz="0" w:space="0" w:color="auto"/>
        <w:left w:val="none" w:sz="0" w:space="0" w:color="auto"/>
        <w:bottom w:val="none" w:sz="0" w:space="0" w:color="auto"/>
        <w:right w:val="none" w:sz="0" w:space="0" w:color="auto"/>
      </w:divBdr>
    </w:div>
    <w:div w:id="1130628761">
      <w:bodyDiv w:val="1"/>
      <w:marLeft w:val="0"/>
      <w:marRight w:val="0"/>
      <w:marTop w:val="0"/>
      <w:marBottom w:val="0"/>
      <w:divBdr>
        <w:top w:val="none" w:sz="0" w:space="0" w:color="auto"/>
        <w:left w:val="none" w:sz="0" w:space="0" w:color="auto"/>
        <w:bottom w:val="none" w:sz="0" w:space="0" w:color="auto"/>
        <w:right w:val="none" w:sz="0" w:space="0" w:color="auto"/>
      </w:divBdr>
    </w:div>
    <w:div w:id="1135876372">
      <w:bodyDiv w:val="1"/>
      <w:marLeft w:val="0"/>
      <w:marRight w:val="0"/>
      <w:marTop w:val="0"/>
      <w:marBottom w:val="0"/>
      <w:divBdr>
        <w:top w:val="none" w:sz="0" w:space="0" w:color="auto"/>
        <w:left w:val="none" w:sz="0" w:space="0" w:color="auto"/>
        <w:bottom w:val="none" w:sz="0" w:space="0" w:color="auto"/>
        <w:right w:val="none" w:sz="0" w:space="0" w:color="auto"/>
      </w:divBdr>
      <w:divsChild>
        <w:div w:id="1065033528">
          <w:marLeft w:val="0"/>
          <w:marRight w:val="0"/>
          <w:marTop w:val="0"/>
          <w:marBottom w:val="0"/>
          <w:divBdr>
            <w:top w:val="none" w:sz="0" w:space="0" w:color="auto"/>
            <w:left w:val="none" w:sz="0" w:space="0" w:color="auto"/>
            <w:bottom w:val="none" w:sz="0" w:space="0" w:color="auto"/>
            <w:right w:val="none" w:sz="0" w:space="0" w:color="auto"/>
          </w:divBdr>
        </w:div>
        <w:div w:id="1260212865">
          <w:marLeft w:val="0"/>
          <w:marRight w:val="0"/>
          <w:marTop w:val="0"/>
          <w:marBottom w:val="0"/>
          <w:divBdr>
            <w:top w:val="none" w:sz="0" w:space="0" w:color="auto"/>
            <w:left w:val="none" w:sz="0" w:space="0" w:color="auto"/>
            <w:bottom w:val="none" w:sz="0" w:space="0" w:color="auto"/>
            <w:right w:val="none" w:sz="0" w:space="0" w:color="auto"/>
          </w:divBdr>
        </w:div>
        <w:div w:id="2035694544">
          <w:marLeft w:val="0"/>
          <w:marRight w:val="0"/>
          <w:marTop w:val="0"/>
          <w:marBottom w:val="0"/>
          <w:divBdr>
            <w:top w:val="none" w:sz="0" w:space="0" w:color="auto"/>
            <w:left w:val="none" w:sz="0" w:space="0" w:color="auto"/>
            <w:bottom w:val="none" w:sz="0" w:space="0" w:color="auto"/>
            <w:right w:val="none" w:sz="0" w:space="0" w:color="auto"/>
          </w:divBdr>
        </w:div>
      </w:divsChild>
    </w:div>
    <w:div w:id="1209949026">
      <w:bodyDiv w:val="1"/>
      <w:marLeft w:val="0"/>
      <w:marRight w:val="0"/>
      <w:marTop w:val="0"/>
      <w:marBottom w:val="0"/>
      <w:divBdr>
        <w:top w:val="none" w:sz="0" w:space="0" w:color="auto"/>
        <w:left w:val="none" w:sz="0" w:space="0" w:color="auto"/>
        <w:bottom w:val="none" w:sz="0" w:space="0" w:color="auto"/>
        <w:right w:val="none" w:sz="0" w:space="0" w:color="auto"/>
      </w:divBdr>
    </w:div>
    <w:div w:id="1295523963">
      <w:bodyDiv w:val="1"/>
      <w:marLeft w:val="0"/>
      <w:marRight w:val="0"/>
      <w:marTop w:val="0"/>
      <w:marBottom w:val="0"/>
      <w:divBdr>
        <w:top w:val="none" w:sz="0" w:space="0" w:color="auto"/>
        <w:left w:val="none" w:sz="0" w:space="0" w:color="auto"/>
        <w:bottom w:val="none" w:sz="0" w:space="0" w:color="auto"/>
        <w:right w:val="none" w:sz="0" w:space="0" w:color="auto"/>
      </w:divBdr>
    </w:div>
    <w:div w:id="1305700832">
      <w:bodyDiv w:val="1"/>
      <w:marLeft w:val="0"/>
      <w:marRight w:val="0"/>
      <w:marTop w:val="0"/>
      <w:marBottom w:val="0"/>
      <w:divBdr>
        <w:top w:val="none" w:sz="0" w:space="0" w:color="auto"/>
        <w:left w:val="none" w:sz="0" w:space="0" w:color="auto"/>
        <w:bottom w:val="none" w:sz="0" w:space="0" w:color="auto"/>
        <w:right w:val="none" w:sz="0" w:space="0" w:color="auto"/>
      </w:divBdr>
    </w:div>
    <w:div w:id="1310675007">
      <w:bodyDiv w:val="1"/>
      <w:marLeft w:val="0"/>
      <w:marRight w:val="0"/>
      <w:marTop w:val="0"/>
      <w:marBottom w:val="0"/>
      <w:divBdr>
        <w:top w:val="none" w:sz="0" w:space="0" w:color="auto"/>
        <w:left w:val="none" w:sz="0" w:space="0" w:color="auto"/>
        <w:bottom w:val="none" w:sz="0" w:space="0" w:color="auto"/>
        <w:right w:val="none" w:sz="0" w:space="0" w:color="auto"/>
      </w:divBdr>
    </w:div>
    <w:div w:id="1388803407">
      <w:bodyDiv w:val="1"/>
      <w:marLeft w:val="0"/>
      <w:marRight w:val="0"/>
      <w:marTop w:val="0"/>
      <w:marBottom w:val="0"/>
      <w:divBdr>
        <w:top w:val="none" w:sz="0" w:space="0" w:color="auto"/>
        <w:left w:val="none" w:sz="0" w:space="0" w:color="auto"/>
        <w:bottom w:val="none" w:sz="0" w:space="0" w:color="auto"/>
        <w:right w:val="none" w:sz="0" w:space="0" w:color="auto"/>
      </w:divBdr>
    </w:div>
    <w:div w:id="1562059604">
      <w:bodyDiv w:val="1"/>
      <w:marLeft w:val="0"/>
      <w:marRight w:val="0"/>
      <w:marTop w:val="0"/>
      <w:marBottom w:val="0"/>
      <w:divBdr>
        <w:top w:val="none" w:sz="0" w:space="0" w:color="auto"/>
        <w:left w:val="none" w:sz="0" w:space="0" w:color="auto"/>
        <w:bottom w:val="none" w:sz="0" w:space="0" w:color="auto"/>
        <w:right w:val="none" w:sz="0" w:space="0" w:color="auto"/>
      </w:divBdr>
    </w:div>
    <w:div w:id="1570652492">
      <w:bodyDiv w:val="1"/>
      <w:marLeft w:val="0"/>
      <w:marRight w:val="0"/>
      <w:marTop w:val="0"/>
      <w:marBottom w:val="0"/>
      <w:divBdr>
        <w:top w:val="none" w:sz="0" w:space="0" w:color="auto"/>
        <w:left w:val="none" w:sz="0" w:space="0" w:color="auto"/>
        <w:bottom w:val="none" w:sz="0" w:space="0" w:color="auto"/>
        <w:right w:val="none" w:sz="0" w:space="0" w:color="auto"/>
      </w:divBdr>
    </w:div>
    <w:div w:id="1596401581">
      <w:bodyDiv w:val="1"/>
      <w:marLeft w:val="0"/>
      <w:marRight w:val="0"/>
      <w:marTop w:val="0"/>
      <w:marBottom w:val="0"/>
      <w:divBdr>
        <w:top w:val="none" w:sz="0" w:space="0" w:color="auto"/>
        <w:left w:val="none" w:sz="0" w:space="0" w:color="auto"/>
        <w:bottom w:val="none" w:sz="0" w:space="0" w:color="auto"/>
        <w:right w:val="none" w:sz="0" w:space="0" w:color="auto"/>
      </w:divBdr>
    </w:div>
    <w:div w:id="1603684964">
      <w:bodyDiv w:val="1"/>
      <w:marLeft w:val="0"/>
      <w:marRight w:val="0"/>
      <w:marTop w:val="0"/>
      <w:marBottom w:val="0"/>
      <w:divBdr>
        <w:top w:val="none" w:sz="0" w:space="0" w:color="auto"/>
        <w:left w:val="none" w:sz="0" w:space="0" w:color="auto"/>
        <w:bottom w:val="none" w:sz="0" w:space="0" w:color="auto"/>
        <w:right w:val="none" w:sz="0" w:space="0" w:color="auto"/>
      </w:divBdr>
    </w:div>
    <w:div w:id="1740053598">
      <w:bodyDiv w:val="1"/>
      <w:marLeft w:val="0"/>
      <w:marRight w:val="0"/>
      <w:marTop w:val="0"/>
      <w:marBottom w:val="0"/>
      <w:divBdr>
        <w:top w:val="none" w:sz="0" w:space="0" w:color="auto"/>
        <w:left w:val="none" w:sz="0" w:space="0" w:color="auto"/>
        <w:bottom w:val="none" w:sz="0" w:space="0" w:color="auto"/>
        <w:right w:val="none" w:sz="0" w:space="0" w:color="auto"/>
      </w:divBdr>
    </w:div>
    <w:div w:id="1851869154">
      <w:bodyDiv w:val="1"/>
      <w:marLeft w:val="0"/>
      <w:marRight w:val="0"/>
      <w:marTop w:val="0"/>
      <w:marBottom w:val="0"/>
      <w:divBdr>
        <w:top w:val="none" w:sz="0" w:space="0" w:color="auto"/>
        <w:left w:val="none" w:sz="0" w:space="0" w:color="auto"/>
        <w:bottom w:val="none" w:sz="0" w:space="0" w:color="auto"/>
        <w:right w:val="none" w:sz="0" w:space="0" w:color="auto"/>
      </w:divBdr>
    </w:div>
    <w:div w:id="1851984121">
      <w:bodyDiv w:val="1"/>
      <w:marLeft w:val="0"/>
      <w:marRight w:val="0"/>
      <w:marTop w:val="0"/>
      <w:marBottom w:val="0"/>
      <w:divBdr>
        <w:top w:val="none" w:sz="0" w:space="0" w:color="auto"/>
        <w:left w:val="none" w:sz="0" w:space="0" w:color="auto"/>
        <w:bottom w:val="none" w:sz="0" w:space="0" w:color="auto"/>
        <w:right w:val="none" w:sz="0" w:space="0" w:color="auto"/>
      </w:divBdr>
    </w:div>
    <w:div w:id="1870335746">
      <w:bodyDiv w:val="1"/>
      <w:marLeft w:val="0"/>
      <w:marRight w:val="0"/>
      <w:marTop w:val="0"/>
      <w:marBottom w:val="0"/>
      <w:divBdr>
        <w:top w:val="none" w:sz="0" w:space="0" w:color="auto"/>
        <w:left w:val="none" w:sz="0" w:space="0" w:color="auto"/>
        <w:bottom w:val="none" w:sz="0" w:space="0" w:color="auto"/>
        <w:right w:val="none" w:sz="0" w:space="0" w:color="auto"/>
      </w:divBdr>
    </w:div>
    <w:div w:id="1872527304">
      <w:bodyDiv w:val="1"/>
      <w:marLeft w:val="0"/>
      <w:marRight w:val="0"/>
      <w:marTop w:val="0"/>
      <w:marBottom w:val="0"/>
      <w:divBdr>
        <w:top w:val="none" w:sz="0" w:space="0" w:color="auto"/>
        <w:left w:val="none" w:sz="0" w:space="0" w:color="auto"/>
        <w:bottom w:val="none" w:sz="0" w:space="0" w:color="auto"/>
        <w:right w:val="none" w:sz="0" w:space="0" w:color="auto"/>
      </w:divBdr>
    </w:div>
    <w:div w:id="1896159669">
      <w:bodyDiv w:val="1"/>
      <w:marLeft w:val="0"/>
      <w:marRight w:val="0"/>
      <w:marTop w:val="0"/>
      <w:marBottom w:val="0"/>
      <w:divBdr>
        <w:top w:val="none" w:sz="0" w:space="0" w:color="auto"/>
        <w:left w:val="none" w:sz="0" w:space="0" w:color="auto"/>
        <w:bottom w:val="none" w:sz="0" w:space="0" w:color="auto"/>
        <w:right w:val="none" w:sz="0" w:space="0" w:color="auto"/>
      </w:divBdr>
    </w:div>
    <w:div w:id="1980379999">
      <w:bodyDiv w:val="1"/>
      <w:marLeft w:val="0"/>
      <w:marRight w:val="0"/>
      <w:marTop w:val="0"/>
      <w:marBottom w:val="0"/>
      <w:divBdr>
        <w:top w:val="none" w:sz="0" w:space="0" w:color="auto"/>
        <w:left w:val="none" w:sz="0" w:space="0" w:color="auto"/>
        <w:bottom w:val="none" w:sz="0" w:space="0" w:color="auto"/>
        <w:right w:val="none" w:sz="0" w:space="0" w:color="auto"/>
      </w:divBdr>
    </w:div>
    <w:div w:id="212588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cei-me-ct.e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ordis.europa.eu/project/id/101070660" TargetMode="External"/><Relationship Id="rId3" Type="http://schemas.openxmlformats.org/officeDocument/2006/relationships/hyperlink" Target="https://www.liaa.gov.lv/lv/jaunums/petijums-Pusvaditaju-tehnologiju-un-lietojumu-jomas-attistiba-Latvija" TargetMode="External"/><Relationship Id="rId7" Type="http://schemas.openxmlformats.org/officeDocument/2006/relationships/hyperlink" Target="https://www.izm.gov.lv/lv/media/10721/download" TargetMode="External"/><Relationship Id="rId12" Type="http://schemas.openxmlformats.org/officeDocument/2006/relationships/hyperlink" Target="https://digital-strategy.ec.europa.eu/en/activities/digital-programme" TargetMode="External"/><Relationship Id="rId2" Type="http://schemas.openxmlformats.org/officeDocument/2006/relationships/hyperlink" Target="https://tapportals.mk.gov.lv/legal_acts/3af679c8-c2e8-4967-890b-c92fdffb15d0" TargetMode="External"/><Relationship Id="rId1" Type="http://schemas.openxmlformats.org/officeDocument/2006/relationships/hyperlink" Target="https://commission.europa.eu/strategy-and-policy/priorities-2019-2024/europe-fit-digital-age/european-chips-act_lv" TargetMode="External"/><Relationship Id="rId6" Type="http://schemas.openxmlformats.org/officeDocument/2006/relationships/hyperlink" Target="https://www.statista.com/outlook/tmo/semiconductors/worldwide" TargetMode="External"/><Relationship Id="rId11" Type="http://schemas.openxmlformats.org/officeDocument/2006/relationships/hyperlink" Target="https://erasmus-plus.ec.europa.eu/lv/opportunities/opportunities-for-individuals/students/erasmus-mundus-joint-masters" TargetMode="External"/><Relationship Id="rId5" Type="http://schemas.openxmlformats.org/officeDocument/2006/relationships/hyperlink" Target="https://commission.europa.eu/strategy-and-policy/priorities-2019-2024/europe-fit-digital-age/european-chips-act_lv" TargetMode="External"/><Relationship Id="rId10" Type="http://schemas.openxmlformats.org/officeDocument/2006/relationships/hyperlink" Target="https://rea.ec.europa.eu/funding-and-grants/horizon-europe-marie-sklodowska-curie-actions_en" TargetMode="External"/><Relationship Id="rId4" Type="http://schemas.openxmlformats.org/officeDocument/2006/relationships/hyperlink" Target="https://www.em.gov.lv/lv/pusvaditaju-mikroshemu-nozare" TargetMode="External"/><Relationship Id="rId9" Type="http://schemas.openxmlformats.org/officeDocument/2006/relationships/hyperlink" Target="https://likumi.lv/ta/id/352914-par-ilgtermina-valsts-petijumu-programmu-inovaciju-fonds--ilgtermina-petijumu-program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C5435851071446961BE23FFA34676F" ma:contentTypeVersion="18" ma:contentTypeDescription="Create a new document." ma:contentTypeScope="" ma:versionID="ec4f9645fe7a10df03c04f4071f8f14d">
  <xsd:schema xmlns:xsd="http://www.w3.org/2001/XMLSchema" xmlns:xs="http://www.w3.org/2001/XMLSchema" xmlns:p="http://schemas.microsoft.com/office/2006/metadata/properties" xmlns:ns2="0c2a4f28-96ff-46ea-8471-a9b4c80ad63d" xmlns:ns3="eeaf04af-da17-45df-8ab0-a775fd035bb6" targetNamespace="http://schemas.microsoft.com/office/2006/metadata/properties" ma:root="true" ma:fieldsID="602211a137f6d563d032605fdd430521" ns2:_="" ns3:_="">
    <xsd:import namespace="0c2a4f28-96ff-46ea-8471-a9b4c80ad63d"/>
    <xsd:import namespace="eeaf04af-da17-45df-8ab0-a775fd035bb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2a4f28-96ff-46ea-8471-a9b4c80ad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32bf106-b365-443e-bdf9-9561cb4f30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af04af-da17-45df-8ab0-a775fd035bb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14e31d-9688-4b9e-a068-fb4f45f9f3b2}" ma:internalName="TaxCatchAll" ma:showField="CatchAllData" ma:web="eeaf04af-da17-45df-8ab0-a775fd035b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86FA12-30CA-439A-A16E-E33A18BA0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2a4f28-96ff-46ea-8471-a9b4c80ad63d"/>
    <ds:schemaRef ds:uri="eeaf04af-da17-45df-8ab0-a775fd035b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8E9028-65F7-435E-BCB5-4434380EE052}">
  <ds:schemaRefs>
    <ds:schemaRef ds:uri="http://schemas.openxmlformats.org/officeDocument/2006/bibliography"/>
  </ds:schemaRefs>
</ds:datastoreItem>
</file>

<file path=customXml/itemProps3.xml><?xml version="1.0" encoding="utf-8"?>
<ds:datastoreItem xmlns:ds="http://schemas.openxmlformats.org/officeDocument/2006/customXml" ds:itemID="{413F4050-264D-463D-91BC-EA231DD843A4}">
  <ds:schemaRefs>
    <ds:schemaRef ds:uri="http://schemas.microsoft.com/sharepoint/v3/contenttype/form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47</Pages>
  <Words>14224</Words>
  <Characters>107590</Characters>
  <Application>Microsoft Office Word</Application>
  <DocSecurity>0</DocSecurity>
  <Lines>896</Lines>
  <Paragraphs>243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Viesturs Levada</dc:creator>
  <cp:keywords/>
  <dc:description/>
  <cp:lastModifiedBy>Angelīna Bekasova</cp:lastModifiedBy>
  <cp:revision>3</cp:revision>
  <dcterms:created xsi:type="dcterms:W3CDTF">2024-09-16T13:17:00Z</dcterms:created>
  <dcterms:modified xsi:type="dcterms:W3CDTF">2024-09-16T13:18:00Z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19a5cbac-6297-416b-aa15-8d9edf128517</vt:lpwstr>
  </property>
  <property fmtid="{D5CDD505-2E9C-101B-9397-08002B2CF9AE}" pid="3" name="ContentTypeId">
    <vt:lpwstr>0x01010048C5435851071446961BE23FFA34676F</vt:lpwstr>
  </property>
  <property fmtid="{D5CDD505-2E9C-101B-9397-08002B2CF9AE}" pid="4" name="MediaServiceImageTags">
    <vt:lpwstr/>
  </property>
</Properties>
</file>