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59706" w14:textId="77777777" w:rsidR="00940C01" w:rsidRPr="007A19AD" w:rsidRDefault="008C2C5C" w:rsidP="00940C01">
      <w:pPr>
        <w:spacing w:after="0" w:line="240" w:lineRule="auto"/>
        <w:jc w:val="center"/>
        <w:rPr>
          <w:rFonts w:ascii="Times New Roman" w:eastAsia="Calibri" w:hAnsi="Times New Roman" w:cs="Times New Roman"/>
          <w:b/>
          <w:sz w:val="28"/>
          <w:szCs w:val="28"/>
        </w:rPr>
      </w:pPr>
      <w:r w:rsidRPr="007A19AD">
        <w:rPr>
          <w:rFonts w:ascii="Times New Roman" w:eastAsia="Calibri" w:hAnsi="Times New Roman" w:cs="Times New Roman"/>
          <w:b/>
          <w:sz w:val="28"/>
          <w:szCs w:val="28"/>
        </w:rPr>
        <w:t>Informatīvais ziņojums</w:t>
      </w:r>
    </w:p>
    <w:p w14:paraId="341FAA88" w14:textId="77777777" w:rsidR="00ED29D6" w:rsidRPr="007A19AD" w:rsidRDefault="00940C01" w:rsidP="000763F1">
      <w:pPr>
        <w:spacing w:after="0" w:line="240" w:lineRule="auto"/>
        <w:jc w:val="center"/>
        <w:rPr>
          <w:rFonts w:ascii="Times New Roman" w:eastAsia="Calibri" w:hAnsi="Times New Roman" w:cs="Times New Roman"/>
          <w:b/>
          <w:sz w:val="28"/>
          <w:szCs w:val="28"/>
        </w:rPr>
      </w:pPr>
      <w:r w:rsidRPr="007A19AD">
        <w:rPr>
          <w:rFonts w:ascii="Times New Roman" w:eastAsia="Calibri" w:hAnsi="Times New Roman" w:cs="Times New Roman"/>
          <w:b/>
          <w:sz w:val="28"/>
          <w:szCs w:val="28"/>
        </w:rPr>
        <w:t>“</w:t>
      </w:r>
      <w:r w:rsidR="00F81C41" w:rsidRPr="007A19AD">
        <w:rPr>
          <w:rFonts w:ascii="Times New Roman" w:eastAsia="Calibri" w:hAnsi="Times New Roman" w:cs="Times New Roman"/>
          <w:b/>
          <w:sz w:val="28"/>
          <w:szCs w:val="28"/>
        </w:rPr>
        <w:t>Par i</w:t>
      </w:r>
      <w:r w:rsidR="00C77A8F" w:rsidRPr="007A19AD">
        <w:rPr>
          <w:rFonts w:ascii="Times New Roman" w:eastAsia="Calibri" w:hAnsi="Times New Roman" w:cs="Times New Roman"/>
          <w:b/>
          <w:sz w:val="28"/>
          <w:szCs w:val="28"/>
        </w:rPr>
        <w:t>nfrastruktūras izb</w:t>
      </w:r>
      <w:r w:rsidR="00F81C41" w:rsidRPr="007A19AD">
        <w:rPr>
          <w:rFonts w:ascii="Times New Roman" w:eastAsia="Calibri" w:hAnsi="Times New Roman" w:cs="Times New Roman"/>
          <w:b/>
          <w:sz w:val="28"/>
          <w:szCs w:val="28"/>
        </w:rPr>
        <w:t>ūvi</w:t>
      </w:r>
      <w:r w:rsidR="00C77A8F" w:rsidRPr="007A19AD">
        <w:rPr>
          <w:rFonts w:ascii="Times New Roman" w:eastAsia="Calibri" w:hAnsi="Times New Roman" w:cs="Times New Roman"/>
          <w:b/>
          <w:sz w:val="28"/>
          <w:szCs w:val="28"/>
        </w:rPr>
        <w:t xml:space="preserve"> uz valsts sauszemes ārējās robežas</w:t>
      </w:r>
      <w:r w:rsidR="00235A09" w:rsidRPr="007A19AD">
        <w:rPr>
          <w:rFonts w:ascii="Times New Roman" w:eastAsia="Calibri" w:hAnsi="Times New Roman" w:cs="Times New Roman"/>
          <w:b/>
          <w:sz w:val="28"/>
          <w:szCs w:val="28"/>
        </w:rPr>
        <w:t xml:space="preserve"> ar Baltkrievijas Republiku</w:t>
      </w:r>
      <w:r w:rsidRPr="007A19AD">
        <w:rPr>
          <w:rFonts w:ascii="Times New Roman" w:eastAsia="Calibri" w:hAnsi="Times New Roman" w:cs="Times New Roman"/>
          <w:b/>
          <w:sz w:val="28"/>
          <w:szCs w:val="28"/>
        </w:rPr>
        <w:t>”</w:t>
      </w:r>
    </w:p>
    <w:p w14:paraId="3DDDE5B8" w14:textId="77777777" w:rsidR="0060583A" w:rsidRPr="007A19AD" w:rsidRDefault="0060583A" w:rsidP="00C77A8F">
      <w:pPr>
        <w:spacing w:after="0" w:line="240" w:lineRule="auto"/>
        <w:jc w:val="both"/>
        <w:rPr>
          <w:rFonts w:ascii="Times New Roman" w:eastAsia="Times New Roman" w:hAnsi="Times New Roman" w:cs="Times New Roman"/>
          <w:sz w:val="28"/>
          <w:szCs w:val="24"/>
        </w:rPr>
      </w:pPr>
    </w:p>
    <w:p w14:paraId="04C2942C" w14:textId="77777777" w:rsidR="00BD34B3" w:rsidRPr="007A19AD" w:rsidRDefault="00BD34B3" w:rsidP="00BD34B3">
      <w:pPr>
        <w:spacing w:after="0" w:line="240" w:lineRule="auto"/>
        <w:ind w:firstLine="720"/>
        <w:jc w:val="both"/>
        <w:rPr>
          <w:rFonts w:ascii="Times New Roman" w:eastAsia="Times New Roman" w:hAnsi="Times New Roman" w:cs="Times New Roman"/>
          <w:sz w:val="28"/>
          <w:szCs w:val="24"/>
        </w:rPr>
      </w:pPr>
      <w:r w:rsidRPr="007A19AD">
        <w:rPr>
          <w:rFonts w:ascii="Times New Roman" w:hAnsi="Times New Roman" w:cs="Times New Roman"/>
          <w:sz w:val="28"/>
          <w:szCs w:val="28"/>
        </w:rPr>
        <w:t>Informatīvais ziņojums “</w:t>
      </w:r>
      <w:r w:rsidRPr="007A19AD">
        <w:rPr>
          <w:rFonts w:ascii="Times New Roman" w:eastAsia="Calibri" w:hAnsi="Times New Roman" w:cs="Times New Roman"/>
          <w:sz w:val="28"/>
          <w:szCs w:val="28"/>
        </w:rPr>
        <w:t>Par infrastruktūras izbūvi uz valsts sauszemes ārējās robežas ar Baltkrievijas Republiku</w:t>
      </w:r>
      <w:r w:rsidRPr="007A19AD">
        <w:rPr>
          <w:rFonts w:ascii="Times New Roman" w:hAnsi="Times New Roman" w:cs="Times New Roman"/>
          <w:sz w:val="28"/>
          <w:szCs w:val="28"/>
        </w:rPr>
        <w:t xml:space="preserve">” (turpmāk – informatīvais ziņojums) izstrādāts, lai </w:t>
      </w:r>
      <w:r w:rsidRPr="007A19AD">
        <w:rPr>
          <w:rFonts w:ascii="Times New Roman" w:eastAsia="Times New Roman" w:hAnsi="Times New Roman" w:cs="Times New Roman"/>
          <w:sz w:val="28"/>
          <w:szCs w:val="24"/>
        </w:rPr>
        <w:t xml:space="preserve">paātrinātu </w:t>
      </w:r>
      <w:r w:rsidRPr="007A19AD">
        <w:rPr>
          <w:rFonts w:ascii="Times New Roman" w:hAnsi="Times New Roman" w:cs="Times New Roman"/>
          <w:sz w:val="28"/>
          <w:szCs w:val="28"/>
        </w:rPr>
        <w:t>infrastruktūras izbūvi uz valsts sauszemes ārējās robežas gar Latvijas Republikas – Baltkrievijas Republikas</w:t>
      </w:r>
      <w:r w:rsidRPr="007A19AD">
        <w:rPr>
          <w:rFonts w:ascii="Times New Roman" w:eastAsia="Times New Roman" w:hAnsi="Times New Roman" w:cs="Times New Roman"/>
          <w:sz w:val="28"/>
          <w:szCs w:val="24"/>
        </w:rPr>
        <w:t xml:space="preserve"> valsts robežu un precizētu Ministru kabineta </w:t>
      </w:r>
      <w:r w:rsidRPr="007A19AD">
        <w:rPr>
          <w:rFonts w:ascii="Times New Roman" w:hAnsi="Times New Roman" w:cs="Times New Roman"/>
          <w:sz w:val="28"/>
          <w:szCs w:val="28"/>
        </w:rPr>
        <w:t>2021. gada 10. augustā</w:t>
      </w:r>
      <w:r w:rsidRPr="007A19AD">
        <w:rPr>
          <w:rFonts w:ascii="Times New Roman" w:eastAsia="Times New Roman" w:hAnsi="Times New Roman" w:cs="Times New Roman"/>
          <w:sz w:val="28"/>
          <w:szCs w:val="24"/>
        </w:rPr>
        <w:t xml:space="preserve"> pieņemtos lēmumus </w:t>
      </w:r>
      <w:proofErr w:type="gramStart"/>
      <w:r w:rsidRPr="007A19AD">
        <w:rPr>
          <w:rFonts w:ascii="Times New Roman" w:eastAsia="Times New Roman" w:hAnsi="Times New Roman" w:cs="Times New Roman"/>
          <w:sz w:val="28"/>
          <w:szCs w:val="24"/>
        </w:rPr>
        <w:t>(</w:t>
      </w:r>
      <w:proofErr w:type="gramEnd"/>
      <w:r w:rsidRPr="007A19AD">
        <w:rPr>
          <w:rFonts w:ascii="Times New Roman" w:hAnsi="Times New Roman" w:cs="Times New Roman"/>
          <w:sz w:val="28"/>
          <w:szCs w:val="28"/>
        </w:rPr>
        <w:t xml:space="preserve">prot. Nr. 55 2.§) par turpmāko rīcību, tai skaitā </w:t>
      </w:r>
      <w:r w:rsidRPr="007A19AD">
        <w:rPr>
          <w:rFonts w:ascii="Times New Roman" w:hAnsi="Times New Roman" w:cs="Times New Roman"/>
          <w:sz w:val="28"/>
          <w:szCs w:val="28"/>
          <w:shd w:val="clear" w:color="auto" w:fill="FFFFFF"/>
        </w:rPr>
        <w:t xml:space="preserve">pastāvīgā </w:t>
      </w:r>
      <w:r w:rsidRPr="007A19AD">
        <w:rPr>
          <w:rFonts w:ascii="Times New Roman" w:hAnsi="Times New Roman" w:cs="Times New Roman"/>
          <w:sz w:val="28"/>
          <w:szCs w:val="28"/>
        </w:rPr>
        <w:t>žoga izbūvei</w:t>
      </w:r>
      <w:r w:rsidRPr="007A19AD">
        <w:rPr>
          <w:rFonts w:ascii="Times New Roman" w:eastAsia="Times New Roman" w:hAnsi="Times New Roman" w:cs="Times New Roman"/>
          <w:sz w:val="28"/>
          <w:szCs w:val="24"/>
        </w:rPr>
        <w:t>.</w:t>
      </w:r>
    </w:p>
    <w:p w14:paraId="37BB04AC" w14:textId="77777777" w:rsidR="00BD34B3" w:rsidRPr="007A19AD" w:rsidRDefault="00BD34B3" w:rsidP="00BD34B3">
      <w:pPr>
        <w:spacing w:after="0" w:line="240" w:lineRule="auto"/>
        <w:ind w:firstLine="720"/>
        <w:jc w:val="both"/>
        <w:rPr>
          <w:rFonts w:ascii="Times New Roman" w:eastAsia="Times New Roman" w:hAnsi="Times New Roman" w:cs="Times New Roman"/>
          <w:sz w:val="28"/>
          <w:szCs w:val="24"/>
        </w:rPr>
      </w:pPr>
    </w:p>
    <w:p w14:paraId="1CAF062A" w14:textId="77777777" w:rsidR="00BD34B3" w:rsidRPr="007A19AD" w:rsidRDefault="00BD34B3" w:rsidP="00BD34B3">
      <w:pPr>
        <w:pStyle w:val="ListParagraph"/>
        <w:numPr>
          <w:ilvl w:val="0"/>
          <w:numId w:val="12"/>
        </w:numPr>
        <w:spacing w:after="0" w:line="240" w:lineRule="auto"/>
        <w:jc w:val="center"/>
        <w:rPr>
          <w:rFonts w:ascii="Times New Roman" w:eastAsia="Calibri" w:hAnsi="Times New Roman" w:cs="Times New Roman"/>
          <w:b/>
          <w:sz w:val="28"/>
          <w:szCs w:val="28"/>
        </w:rPr>
      </w:pPr>
      <w:r w:rsidRPr="007A19AD">
        <w:rPr>
          <w:rFonts w:ascii="Times New Roman" w:eastAsia="Calibri" w:hAnsi="Times New Roman" w:cs="Times New Roman"/>
          <w:b/>
          <w:sz w:val="28"/>
          <w:szCs w:val="28"/>
        </w:rPr>
        <w:t>Pagaidu dzeloņstiepļu žoga izbūve</w:t>
      </w:r>
    </w:p>
    <w:p w14:paraId="018C3E45" w14:textId="77777777" w:rsidR="00BD34B3" w:rsidRDefault="00BD34B3" w:rsidP="00BD34B3">
      <w:pPr>
        <w:spacing w:after="0" w:line="240" w:lineRule="auto"/>
        <w:ind w:firstLine="720"/>
        <w:jc w:val="both"/>
        <w:rPr>
          <w:rFonts w:ascii="Times New Roman" w:hAnsi="Times New Roman" w:cs="Times New Roman"/>
          <w:sz w:val="28"/>
          <w:szCs w:val="28"/>
        </w:rPr>
      </w:pPr>
    </w:p>
    <w:p w14:paraId="4C470882" w14:textId="57F05B50" w:rsidR="00362DF2" w:rsidRDefault="00BD34B3" w:rsidP="00F915B3">
      <w:pPr>
        <w:spacing w:after="0" w:line="240" w:lineRule="auto"/>
        <w:ind w:firstLine="720"/>
        <w:jc w:val="both"/>
        <w:rPr>
          <w:rFonts w:ascii="Times New Roman" w:hAnsi="Times New Roman" w:cs="Times New Roman"/>
          <w:sz w:val="28"/>
          <w:szCs w:val="28"/>
        </w:rPr>
      </w:pPr>
      <w:r w:rsidRPr="007A19AD">
        <w:rPr>
          <w:rFonts w:ascii="Times New Roman" w:hAnsi="Times New Roman" w:cs="Times New Roman"/>
          <w:sz w:val="28"/>
          <w:szCs w:val="28"/>
        </w:rPr>
        <w:t xml:space="preserve">Pamatojoties uz Ministru kabineta 2021. gada 10. augusta rīkojumu Nr. 518 “Par ārkārtējās situācijas izsludināšanu” un Ministru kabineta 2021. gada 10. augusta </w:t>
      </w:r>
      <w:proofErr w:type="spellStart"/>
      <w:r w:rsidRPr="007A19AD">
        <w:rPr>
          <w:rFonts w:ascii="Times New Roman" w:hAnsi="Times New Roman" w:cs="Times New Roman"/>
          <w:sz w:val="28"/>
          <w:szCs w:val="28"/>
        </w:rPr>
        <w:t>protokollēmumu</w:t>
      </w:r>
      <w:proofErr w:type="spellEnd"/>
      <w:r w:rsidRPr="007A19AD">
        <w:rPr>
          <w:rFonts w:ascii="Times New Roman" w:hAnsi="Times New Roman" w:cs="Times New Roman"/>
          <w:sz w:val="28"/>
          <w:szCs w:val="28"/>
        </w:rPr>
        <w:t xml:space="preserve"> “Informatīvais ziņojums “Par aktuālo situāciju saistībā ar nelegālās imigrācijas draudiem uz Latvijas Republikas – Baltkrievijas Republikas valsts robežas un infrastruktūras izbūvi uz valsts sauszemes robežas gar Latvijas Republikas – Baltkrievijas Republikas un Latvijas Republikas – Krievijas Federācijas valsts robežu”” (prot. Nr. 55 2.§), kā arī </w:t>
      </w:r>
      <w:r w:rsidRPr="007A19AD">
        <w:rPr>
          <w:rFonts w:ascii="Times New Roman" w:hAnsi="Times New Roman" w:cs="Times New Roman"/>
          <w:bCs/>
          <w:sz w:val="28"/>
          <w:szCs w:val="28"/>
        </w:rPr>
        <w:t xml:space="preserve">Ministru kabineta 2021. gada 21. septembra </w:t>
      </w:r>
      <w:proofErr w:type="spellStart"/>
      <w:r w:rsidRPr="007A19AD">
        <w:rPr>
          <w:rFonts w:ascii="Times New Roman" w:hAnsi="Times New Roman" w:cs="Times New Roman"/>
          <w:bCs/>
          <w:sz w:val="28"/>
          <w:szCs w:val="28"/>
        </w:rPr>
        <w:t>protokollēmumu</w:t>
      </w:r>
      <w:proofErr w:type="spellEnd"/>
      <w:r w:rsidRPr="007A19AD">
        <w:rPr>
          <w:rFonts w:ascii="Times New Roman" w:hAnsi="Times New Roman" w:cs="Times New Roman"/>
          <w:bCs/>
          <w:sz w:val="28"/>
          <w:szCs w:val="28"/>
        </w:rPr>
        <w:t xml:space="preserve"> “Informatīvais ziņojums “Par dzeloņstiepļu žoga ierīkošanu uz Latvijas Republikas valsts ārējās robežas ar Baltkrievijas Republiku”” (prot. Nr. 62 1.§ 6. punkts)</w:t>
      </w:r>
      <w:r w:rsidR="00B66B34">
        <w:rPr>
          <w:rFonts w:ascii="Times New Roman" w:hAnsi="Times New Roman" w:cs="Times New Roman"/>
          <w:bCs/>
          <w:sz w:val="28"/>
          <w:szCs w:val="28"/>
        </w:rPr>
        <w:t>,</w:t>
      </w:r>
      <w:r w:rsidRPr="007A19AD">
        <w:rPr>
          <w:rFonts w:ascii="Times New Roman" w:hAnsi="Times New Roman" w:cs="Times New Roman"/>
          <w:bCs/>
          <w:sz w:val="28"/>
          <w:szCs w:val="28"/>
        </w:rPr>
        <w:t xml:space="preserve"> </w:t>
      </w:r>
      <w:r w:rsidRPr="007A19AD">
        <w:rPr>
          <w:rFonts w:ascii="Times New Roman" w:hAnsi="Times New Roman" w:cs="Times New Roman"/>
          <w:sz w:val="28"/>
          <w:szCs w:val="28"/>
        </w:rPr>
        <w:t xml:space="preserve">Nodrošinājuma valsts aģentūra ir </w:t>
      </w:r>
      <w:r>
        <w:rPr>
          <w:rFonts w:ascii="Times New Roman" w:hAnsi="Times New Roman" w:cs="Times New Roman"/>
          <w:sz w:val="28"/>
          <w:szCs w:val="28"/>
        </w:rPr>
        <w:t xml:space="preserve">noslēgusi līgumus par pagaidu žoga izbūvei nepieciešamo dzeloņstiepļu piegādi un žoga izbūvi. Kopējā līguma summa par dzeloņstiepļu piegādi ir 1 294 703,39 </w:t>
      </w:r>
      <w:r w:rsidRPr="00057B27">
        <w:rPr>
          <w:rFonts w:ascii="Times New Roman" w:hAnsi="Times New Roman" w:cs="Times New Roman"/>
          <w:i/>
          <w:sz w:val="28"/>
          <w:szCs w:val="28"/>
        </w:rPr>
        <w:t>euro</w:t>
      </w:r>
      <w:r>
        <w:rPr>
          <w:rFonts w:ascii="Times New Roman" w:hAnsi="Times New Roman" w:cs="Times New Roman"/>
          <w:sz w:val="28"/>
          <w:szCs w:val="28"/>
        </w:rPr>
        <w:t xml:space="preserve"> (ar PVN).</w:t>
      </w:r>
    </w:p>
    <w:tbl>
      <w:tblPr>
        <w:tblStyle w:val="TableGrid"/>
        <w:tblW w:w="0" w:type="auto"/>
        <w:tblLook w:val="04A0" w:firstRow="1" w:lastRow="0" w:firstColumn="1" w:lastColumn="0" w:noHBand="0" w:noVBand="1"/>
      </w:tblPr>
      <w:tblGrid>
        <w:gridCol w:w="9061"/>
      </w:tblGrid>
      <w:tr w:rsidR="00F915B3" w14:paraId="785BBE5F" w14:textId="77777777" w:rsidTr="00F915B3">
        <w:tc>
          <w:tcPr>
            <w:tcW w:w="9061" w:type="dxa"/>
          </w:tcPr>
          <w:p w14:paraId="6899DBC4" w14:textId="751B77DB" w:rsidR="00F915B3" w:rsidRPr="00057B27" w:rsidRDefault="00F915B3" w:rsidP="00F915B3">
            <w:pPr>
              <w:jc w:val="center"/>
              <w:rPr>
                <w:rFonts w:ascii="Times New Roman" w:hAnsi="Times New Roman" w:cs="Times New Roman"/>
                <w:b/>
                <w:sz w:val="28"/>
                <w:szCs w:val="28"/>
              </w:rPr>
            </w:pPr>
            <w:r w:rsidRPr="00057B27">
              <w:rPr>
                <w:rFonts w:ascii="Times New Roman" w:hAnsi="Times New Roman" w:cs="Times New Roman"/>
                <w:b/>
                <w:sz w:val="28"/>
                <w:szCs w:val="28"/>
              </w:rPr>
              <w:t>Kopumā ir noslēgti līgumi par 111 km dzeloņstiepļu piegādi</w:t>
            </w:r>
            <w:r>
              <w:rPr>
                <w:rFonts w:ascii="Times New Roman" w:hAnsi="Times New Roman" w:cs="Times New Roman"/>
                <w:b/>
                <w:sz w:val="28"/>
                <w:szCs w:val="28"/>
              </w:rPr>
              <w:t>.</w:t>
            </w:r>
          </w:p>
          <w:p w14:paraId="7190E64F" w14:textId="77777777" w:rsidR="00F915B3" w:rsidRPr="00057B27" w:rsidRDefault="00F915B3" w:rsidP="00F915B3">
            <w:pPr>
              <w:jc w:val="center"/>
              <w:rPr>
                <w:rFonts w:ascii="Times New Roman" w:hAnsi="Times New Roman" w:cs="Times New Roman"/>
                <w:b/>
                <w:sz w:val="28"/>
                <w:szCs w:val="28"/>
              </w:rPr>
            </w:pPr>
            <w:r w:rsidRPr="00057B27">
              <w:rPr>
                <w:rFonts w:ascii="Times New Roman" w:hAnsi="Times New Roman" w:cs="Times New Roman"/>
                <w:b/>
                <w:sz w:val="28"/>
                <w:szCs w:val="28"/>
              </w:rPr>
              <w:t>06.10.2021 uzsākt</w:t>
            </w:r>
            <w:r>
              <w:rPr>
                <w:rFonts w:ascii="Times New Roman" w:hAnsi="Times New Roman" w:cs="Times New Roman"/>
                <w:b/>
                <w:sz w:val="28"/>
                <w:szCs w:val="28"/>
              </w:rPr>
              <w:t>a</w:t>
            </w:r>
            <w:r w:rsidRPr="00057B27">
              <w:rPr>
                <w:rFonts w:ascii="Times New Roman" w:hAnsi="Times New Roman" w:cs="Times New Roman"/>
                <w:b/>
                <w:sz w:val="28"/>
                <w:szCs w:val="28"/>
              </w:rPr>
              <w:t xml:space="preserve"> pagaidu dzeloņstiepļu žoga izbūve gar Latvijas Republikas un Baltkrievijas Republikas valsts ārējo robežu 37 km </w:t>
            </w:r>
            <w:r>
              <w:rPr>
                <w:rFonts w:ascii="Times New Roman" w:hAnsi="Times New Roman" w:cs="Times New Roman"/>
                <w:b/>
                <w:sz w:val="28"/>
                <w:szCs w:val="28"/>
              </w:rPr>
              <w:t>garā posmā</w:t>
            </w:r>
            <w:r w:rsidRPr="00057B27">
              <w:rPr>
                <w:rFonts w:ascii="Times New Roman" w:hAnsi="Times New Roman" w:cs="Times New Roman"/>
                <w:b/>
                <w:sz w:val="28"/>
                <w:szCs w:val="28"/>
              </w:rPr>
              <w:t>.</w:t>
            </w:r>
          </w:p>
          <w:p w14:paraId="008E90F5" w14:textId="06892E3C" w:rsidR="00F915B3" w:rsidRPr="00F915B3" w:rsidRDefault="00F915B3" w:rsidP="00F915B3">
            <w:pPr>
              <w:jc w:val="center"/>
              <w:rPr>
                <w:rFonts w:ascii="Times New Roman" w:hAnsi="Times New Roman" w:cs="Times New Roman"/>
                <w:b/>
                <w:sz w:val="28"/>
                <w:szCs w:val="28"/>
              </w:rPr>
            </w:pPr>
            <w:r w:rsidRPr="00057B27">
              <w:rPr>
                <w:rFonts w:ascii="Times New Roman" w:hAnsi="Times New Roman" w:cs="Times New Roman"/>
                <w:b/>
                <w:sz w:val="28"/>
                <w:szCs w:val="28"/>
              </w:rPr>
              <w:t xml:space="preserve">Pagaidu dzeloņstiepļu žoga izbūve </w:t>
            </w:r>
            <w:r>
              <w:rPr>
                <w:rFonts w:ascii="Times New Roman" w:hAnsi="Times New Roman" w:cs="Times New Roman"/>
                <w:b/>
                <w:sz w:val="28"/>
                <w:szCs w:val="28"/>
              </w:rPr>
              <w:t xml:space="preserve">pilnībā </w:t>
            </w:r>
            <w:r w:rsidRPr="00057B27">
              <w:rPr>
                <w:rFonts w:ascii="Times New Roman" w:hAnsi="Times New Roman" w:cs="Times New Roman"/>
                <w:b/>
                <w:sz w:val="28"/>
                <w:szCs w:val="28"/>
              </w:rPr>
              <w:t>varētu tikt pabeigta līdz š</w:t>
            </w:r>
            <w:r>
              <w:rPr>
                <w:rFonts w:ascii="Times New Roman" w:hAnsi="Times New Roman" w:cs="Times New Roman"/>
                <w:b/>
                <w:sz w:val="28"/>
                <w:szCs w:val="28"/>
              </w:rPr>
              <w:t>ā</w:t>
            </w:r>
            <w:r w:rsidRPr="00057B27">
              <w:rPr>
                <w:rFonts w:ascii="Times New Roman" w:hAnsi="Times New Roman" w:cs="Times New Roman"/>
                <w:b/>
                <w:sz w:val="28"/>
                <w:szCs w:val="28"/>
              </w:rPr>
              <w:t xml:space="preserve"> gada 17.</w:t>
            </w:r>
            <w:r>
              <w:rPr>
                <w:rFonts w:ascii="Times New Roman" w:hAnsi="Times New Roman" w:cs="Times New Roman"/>
                <w:b/>
                <w:sz w:val="28"/>
                <w:szCs w:val="28"/>
              </w:rPr>
              <w:t> </w:t>
            </w:r>
            <w:r w:rsidRPr="00057B27">
              <w:rPr>
                <w:rFonts w:ascii="Times New Roman" w:hAnsi="Times New Roman" w:cs="Times New Roman"/>
                <w:b/>
                <w:sz w:val="28"/>
                <w:szCs w:val="28"/>
              </w:rPr>
              <w:t>novembrim.</w:t>
            </w:r>
            <w:r w:rsidRPr="00057B27">
              <w:rPr>
                <w:rStyle w:val="FootnoteReference"/>
                <w:rFonts w:ascii="Times New Roman" w:hAnsi="Times New Roman" w:cs="Times New Roman"/>
                <w:b/>
                <w:sz w:val="28"/>
                <w:szCs w:val="28"/>
              </w:rPr>
              <w:footnoteRef/>
            </w:r>
          </w:p>
        </w:tc>
      </w:tr>
    </w:tbl>
    <w:p w14:paraId="1DC4AB33" w14:textId="77777777" w:rsidR="00F915B3" w:rsidRDefault="00F915B3" w:rsidP="00362DF2">
      <w:pPr>
        <w:spacing w:after="0" w:line="240" w:lineRule="auto"/>
        <w:jc w:val="both"/>
        <w:rPr>
          <w:rFonts w:ascii="Times New Roman" w:hAnsi="Times New Roman" w:cs="Times New Roman"/>
          <w:sz w:val="28"/>
          <w:szCs w:val="28"/>
        </w:rPr>
      </w:pPr>
    </w:p>
    <w:p w14:paraId="7006E07B" w14:textId="10367C43" w:rsidR="00BD34B3" w:rsidRDefault="00BD34B3" w:rsidP="00362DF2">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Pagaidu dzeloņstiepļu žoga izbūvi bija plānots veikt ātrāk, taču komersants, ar kuru bija noslēgts līgums par dzeloņstiepļu piegādi, nespēja nodrošināt līguma saistību izpildi, kā rezultātā līgums tika lauzts un bija nepieciešams veikt procedūru jauna komersanta piesaistei.</w:t>
      </w:r>
    </w:p>
    <w:p w14:paraId="52DEB436" w14:textId="27F51C27" w:rsidR="00BD34B3" w:rsidRPr="007A19AD" w:rsidRDefault="00BD34B3" w:rsidP="00BD34B3">
      <w:pPr>
        <w:spacing w:after="0" w:line="240" w:lineRule="auto"/>
        <w:ind w:firstLine="720"/>
        <w:jc w:val="both"/>
      </w:pPr>
      <w:r>
        <w:rPr>
          <w:rFonts w:ascii="Times New Roman" w:hAnsi="Times New Roman" w:cs="Times New Roman"/>
          <w:sz w:val="28"/>
          <w:szCs w:val="28"/>
        </w:rPr>
        <w:t xml:space="preserve">Atbilstoši </w:t>
      </w:r>
      <w:r w:rsidRPr="007A19AD">
        <w:rPr>
          <w:rFonts w:ascii="Times New Roman" w:hAnsi="Times New Roman" w:cs="Times New Roman"/>
          <w:sz w:val="28"/>
          <w:szCs w:val="28"/>
        </w:rPr>
        <w:t xml:space="preserve">Ministru kabineta 2021. gada 10. augusta </w:t>
      </w:r>
      <w:proofErr w:type="spellStart"/>
      <w:r w:rsidRPr="007A19AD">
        <w:rPr>
          <w:rFonts w:ascii="Times New Roman" w:hAnsi="Times New Roman" w:cs="Times New Roman"/>
          <w:sz w:val="28"/>
          <w:szCs w:val="28"/>
        </w:rPr>
        <w:t>protokollēmumā</w:t>
      </w:r>
      <w:proofErr w:type="spellEnd"/>
      <w:r w:rsidRPr="007A19AD">
        <w:rPr>
          <w:rFonts w:ascii="Times New Roman" w:hAnsi="Times New Roman" w:cs="Times New Roman"/>
          <w:sz w:val="28"/>
          <w:szCs w:val="28"/>
        </w:rPr>
        <w:t xml:space="preserve"> (prot. Nr. 55 2.§ 9.punkts) noteikta</w:t>
      </w:r>
      <w:r>
        <w:rPr>
          <w:rFonts w:ascii="Times New Roman" w:hAnsi="Times New Roman" w:cs="Times New Roman"/>
          <w:sz w:val="28"/>
          <w:szCs w:val="28"/>
        </w:rPr>
        <w:t xml:space="preserve">jam </w:t>
      </w:r>
      <w:r w:rsidRPr="007A19AD">
        <w:rPr>
          <w:rFonts w:ascii="Times New Roman" w:hAnsi="Times New Roman" w:cs="Times New Roman"/>
          <w:bCs/>
          <w:noProof/>
          <w:sz w:val="28"/>
          <w:szCs w:val="28"/>
        </w:rPr>
        <w:t>nepieciešamais finansējums dzeloņstiepļu iegādei tiks pieprasīts papildu no valsts budžeta programmas 02.00.00 “Līdzekļi neparedzētiem gadījumiem”.</w:t>
      </w:r>
    </w:p>
    <w:p w14:paraId="44B45A40" w14:textId="77777777" w:rsidR="00BD34B3" w:rsidRDefault="00BD34B3" w:rsidP="00BD34B3">
      <w:pPr>
        <w:spacing w:after="0" w:line="240" w:lineRule="auto"/>
        <w:ind w:firstLine="720"/>
        <w:jc w:val="both"/>
        <w:rPr>
          <w:rFonts w:ascii="Times New Roman" w:hAnsi="Times New Roman" w:cs="Times New Roman"/>
          <w:bCs/>
          <w:sz w:val="28"/>
          <w:szCs w:val="28"/>
        </w:rPr>
      </w:pPr>
    </w:p>
    <w:p w14:paraId="55F732E6" w14:textId="1C64DC37" w:rsidR="00BD34B3" w:rsidRPr="007A19AD" w:rsidRDefault="00BD34B3" w:rsidP="00BD34B3">
      <w:pPr>
        <w:spacing w:after="0" w:line="240" w:lineRule="auto"/>
        <w:ind w:firstLine="720"/>
        <w:jc w:val="both"/>
        <w:rPr>
          <w:rFonts w:ascii="Times New Roman" w:hAnsi="Times New Roman" w:cs="Times New Roman"/>
          <w:sz w:val="28"/>
          <w:szCs w:val="28"/>
        </w:rPr>
      </w:pPr>
      <w:r w:rsidRPr="007A19AD">
        <w:rPr>
          <w:rFonts w:ascii="Times New Roman" w:hAnsi="Times New Roman" w:cs="Times New Roman"/>
          <w:bCs/>
          <w:sz w:val="28"/>
          <w:szCs w:val="28"/>
        </w:rPr>
        <w:t xml:space="preserve">Izdevumu segšanai, </w:t>
      </w:r>
      <w:proofErr w:type="gramStart"/>
      <w:r w:rsidRPr="007A19AD">
        <w:rPr>
          <w:rFonts w:ascii="Times New Roman" w:hAnsi="Times New Roman" w:cs="Times New Roman"/>
          <w:bCs/>
          <w:sz w:val="28"/>
          <w:szCs w:val="28"/>
        </w:rPr>
        <w:t>kas saistīti ar dzeloņstiepļu žoga ierīkošanu uz Latvijas Republikas valsts ārējās robežas ar Baltkrievijas Republiku, Iekšlietu ministrijai (Nodrošinājuma valsts aģentūrai) ir piešķirts finansējums</w:t>
      </w:r>
      <w:proofErr w:type="gramEnd"/>
      <w:r w:rsidRPr="007A19AD">
        <w:rPr>
          <w:rFonts w:ascii="Times New Roman" w:hAnsi="Times New Roman" w:cs="Times New Roman"/>
          <w:bCs/>
          <w:sz w:val="28"/>
          <w:szCs w:val="28"/>
        </w:rPr>
        <w:t xml:space="preserve"> 2 462 827 </w:t>
      </w:r>
      <w:r w:rsidR="00D17FDE" w:rsidRPr="00F915B3">
        <w:rPr>
          <w:rFonts w:ascii="Times New Roman" w:hAnsi="Times New Roman" w:cs="Times New Roman"/>
          <w:bCs/>
          <w:i/>
          <w:sz w:val="28"/>
          <w:szCs w:val="28"/>
        </w:rPr>
        <w:t>euro</w:t>
      </w:r>
      <w:r w:rsidR="00D17FDE">
        <w:rPr>
          <w:rFonts w:ascii="Times New Roman" w:hAnsi="Times New Roman" w:cs="Times New Roman"/>
          <w:bCs/>
          <w:sz w:val="28"/>
          <w:szCs w:val="28"/>
        </w:rPr>
        <w:t xml:space="preserve"> </w:t>
      </w:r>
      <w:r w:rsidRPr="007A19AD">
        <w:rPr>
          <w:rFonts w:ascii="Times New Roman" w:hAnsi="Times New Roman" w:cs="Times New Roman"/>
          <w:bCs/>
          <w:sz w:val="28"/>
          <w:szCs w:val="28"/>
        </w:rPr>
        <w:t xml:space="preserve">apmērā </w:t>
      </w:r>
      <w:r w:rsidRPr="007A19AD">
        <w:rPr>
          <w:rFonts w:ascii="Times New Roman" w:hAnsi="Times New Roman" w:cs="Times New Roman"/>
          <w:noProof/>
          <w:sz w:val="28"/>
          <w:szCs w:val="28"/>
        </w:rPr>
        <w:lastRenderedPageBreak/>
        <w:t>(neieskaitot dzeloņstiepļu iegādes un būvuzraudzības izdevumus)</w:t>
      </w:r>
      <w:r w:rsidRPr="007A19AD">
        <w:rPr>
          <w:rFonts w:ascii="Times New Roman" w:hAnsi="Times New Roman" w:cs="Times New Roman"/>
          <w:bCs/>
          <w:sz w:val="28"/>
          <w:szCs w:val="28"/>
        </w:rPr>
        <w:t xml:space="preserve">. </w:t>
      </w:r>
      <w:r w:rsidRPr="007A19AD">
        <w:rPr>
          <w:rFonts w:ascii="Times New Roman" w:hAnsi="Times New Roman" w:cs="Times New Roman"/>
          <w:bCs/>
          <w:noProof/>
          <w:sz w:val="28"/>
          <w:szCs w:val="28"/>
        </w:rPr>
        <w:t>Atbilstoši Ministru kabineta 2021. gada 21. septembra protokollēmumam (prot. Nr. 62 1.</w:t>
      </w:r>
      <w:r w:rsidRPr="007A19AD">
        <w:rPr>
          <w:rFonts w:ascii="Times New Roman" w:hAnsi="Times New Roman" w:cs="Times New Roman"/>
          <w:bCs/>
          <w:sz w:val="28"/>
          <w:szCs w:val="28"/>
        </w:rPr>
        <w:t>§ 5. punkts)</w:t>
      </w:r>
      <w:r w:rsidRPr="007A19AD">
        <w:rPr>
          <w:rFonts w:ascii="Times New Roman" w:hAnsi="Times New Roman" w:cs="Times New Roman"/>
          <w:bCs/>
          <w:noProof/>
          <w:sz w:val="28"/>
          <w:szCs w:val="28"/>
        </w:rPr>
        <w:t xml:space="preserve"> un Ministru kabineta 2021. gada 23. septembra rīkojumam Nr. 675 “Par finanšu līdzekļu piešķiršanu no valsts budžeta programmas “Līdzekļi neparedzētiem gadījumiem”” </w:t>
      </w:r>
      <w:r w:rsidRPr="007A19AD">
        <w:rPr>
          <w:rFonts w:ascii="Times New Roman" w:hAnsi="Times New Roman" w:cs="Times New Roman"/>
          <w:sz w:val="28"/>
          <w:szCs w:val="28"/>
        </w:rPr>
        <w:t>no valsts budžeta programmas 02.00.00 “Līdzekļi neparedzētiem gadījumiem” piešķirts Iekšlietu ministrijai (Nodrošinājuma valsts aģentūrai) finansējums 1 105 451 </w:t>
      </w:r>
      <w:r w:rsidRPr="007A19AD">
        <w:rPr>
          <w:rStyle w:val="Emphasis"/>
          <w:rFonts w:ascii="Times New Roman" w:eastAsia="Calibri" w:hAnsi="Times New Roman" w:cs="Times New Roman"/>
          <w:sz w:val="28"/>
          <w:szCs w:val="28"/>
        </w:rPr>
        <w:t>euro</w:t>
      </w:r>
      <w:r w:rsidRPr="007A19AD">
        <w:rPr>
          <w:rFonts w:ascii="Times New Roman" w:hAnsi="Times New Roman" w:cs="Times New Roman"/>
          <w:sz w:val="28"/>
          <w:szCs w:val="28"/>
        </w:rPr>
        <w:t xml:space="preserve"> apmērā, lai nodrošinātu dzeloņstiepļu žoga ierīkošanu uz Latvijas Republikas valsts ārējās robežas ar Baltkrievijas Republiku. Saskaņā ar </w:t>
      </w:r>
      <w:r w:rsidRPr="007A19AD">
        <w:rPr>
          <w:rFonts w:ascii="Times New Roman" w:hAnsi="Times New Roman" w:cs="Times New Roman"/>
          <w:bCs/>
          <w:noProof/>
          <w:sz w:val="28"/>
          <w:szCs w:val="28"/>
        </w:rPr>
        <w:t>Ministru kabineta 2021. gada 21. septembra protokollēmumu (prot. Nr. 62 1.</w:t>
      </w:r>
      <w:r w:rsidRPr="007A19AD">
        <w:rPr>
          <w:rFonts w:ascii="Times New Roman" w:hAnsi="Times New Roman" w:cs="Times New Roman"/>
          <w:bCs/>
          <w:sz w:val="28"/>
          <w:szCs w:val="28"/>
        </w:rPr>
        <w:t>§ 2, 3. un 4. punkts) Iekšlietu ministrijai atbalstītas apropriācijas izmaiņas 2021. gadam no Iekšlietu ministrijas budžeta programmas 10.00.00 “Valsts robežsardzes darbība” 2018. - 2020. gada prioritārā pasākuma “Latvijas Republikas valsts robežas uzturēšana” (preces un pakalpojumi) uz Iekšlietu ministrijas budžeta apakšprogrammu 40.02.00 “Nekustamais īpašums un centr</w:t>
      </w:r>
      <w:r w:rsidR="008E5542">
        <w:rPr>
          <w:rFonts w:ascii="Times New Roman" w:hAnsi="Times New Roman" w:cs="Times New Roman"/>
          <w:bCs/>
          <w:sz w:val="28"/>
          <w:szCs w:val="28"/>
        </w:rPr>
        <w:t xml:space="preserve">alizētais iepirkums” 391 767 </w:t>
      </w:r>
      <w:r w:rsidR="008E5542" w:rsidRPr="008E5542">
        <w:rPr>
          <w:rFonts w:ascii="Times New Roman" w:hAnsi="Times New Roman" w:cs="Times New Roman"/>
          <w:bCs/>
          <w:i/>
          <w:sz w:val="28"/>
          <w:szCs w:val="28"/>
        </w:rPr>
        <w:t>euro</w:t>
      </w:r>
      <w:r w:rsidRPr="007A19AD">
        <w:rPr>
          <w:rFonts w:ascii="Times New Roman" w:hAnsi="Times New Roman" w:cs="Times New Roman"/>
          <w:bCs/>
          <w:sz w:val="28"/>
          <w:szCs w:val="28"/>
        </w:rPr>
        <w:t xml:space="preserve"> apmērā (pamatkapitāla veidošana), lai segtu izdevumus, kas saistīti ar dzeloņstiepļu žoga ierīkošanu uz Latvijas Republikas valsts ārējās robežas ar Baltkrievijas Republiku, kā arī atbalstīts priekšlikums 2021. gadā no budžeta resora “74. Gadskārtējā valsts budžeta izpildes procesā pārdalāmais finansējums” 01.00.00 programmas “Apropriācijas rezerve” uz Iekšlietu ministrijas budžeta programmu 10.00.00 “Valsts robežsardzes darbība” ilgtermiņa saistību pasākumam “Valsts robežas joslas infrastruktūras izbūve gar Latvijas Republikas un Krievijas Federācijas robežu” p</w:t>
      </w:r>
      <w:r w:rsidR="008E5542">
        <w:rPr>
          <w:rFonts w:ascii="Times New Roman" w:hAnsi="Times New Roman" w:cs="Times New Roman"/>
          <w:bCs/>
          <w:sz w:val="28"/>
          <w:szCs w:val="28"/>
        </w:rPr>
        <w:t xml:space="preserve">iešķirto finansējumu 965 609 </w:t>
      </w:r>
      <w:r w:rsidR="008E5542" w:rsidRPr="008E5542">
        <w:rPr>
          <w:rFonts w:ascii="Times New Roman" w:hAnsi="Times New Roman" w:cs="Times New Roman"/>
          <w:bCs/>
          <w:i/>
          <w:sz w:val="28"/>
          <w:szCs w:val="28"/>
        </w:rPr>
        <w:t>euro</w:t>
      </w:r>
      <w:r w:rsidRPr="007A19AD">
        <w:rPr>
          <w:rFonts w:ascii="Times New Roman" w:hAnsi="Times New Roman" w:cs="Times New Roman"/>
          <w:bCs/>
          <w:sz w:val="28"/>
          <w:szCs w:val="28"/>
        </w:rPr>
        <w:t xml:space="preserve"> apmērā šīs budžeta programmas ietvaros novirzīt pasākumam “Dzeloņstiepļu žoga ierīkošana uz Latvijas Republikas valsts ārējās robežas ar Baltkrievijas Republiku”. </w:t>
      </w:r>
      <w:r w:rsidRPr="007A19AD">
        <w:rPr>
          <w:rFonts w:ascii="Times New Roman" w:hAnsi="Times New Roman" w:cs="Times New Roman"/>
          <w:sz w:val="28"/>
          <w:szCs w:val="28"/>
        </w:rPr>
        <w:t>Pagaidu dzeloņstiepļu žoga izbūvi plānots pabeigt līdz šī gada 17.</w:t>
      </w:r>
      <w:r w:rsidR="008E5542">
        <w:rPr>
          <w:rFonts w:ascii="Times New Roman" w:hAnsi="Times New Roman" w:cs="Times New Roman"/>
          <w:sz w:val="28"/>
          <w:szCs w:val="28"/>
        </w:rPr>
        <w:t> </w:t>
      </w:r>
      <w:r w:rsidRPr="007A19AD">
        <w:rPr>
          <w:rFonts w:ascii="Times New Roman" w:hAnsi="Times New Roman" w:cs="Times New Roman"/>
          <w:sz w:val="28"/>
          <w:szCs w:val="28"/>
        </w:rPr>
        <w:t>novembrim.</w:t>
      </w:r>
      <w:r w:rsidRPr="007A19AD">
        <w:rPr>
          <w:rStyle w:val="FootnoteReference"/>
          <w:rFonts w:ascii="Times New Roman" w:hAnsi="Times New Roman" w:cs="Times New Roman"/>
          <w:sz w:val="28"/>
          <w:szCs w:val="28"/>
        </w:rPr>
        <w:footnoteReference w:id="1"/>
      </w:r>
    </w:p>
    <w:p w14:paraId="4EF95BDD" w14:textId="644DDDC5" w:rsidR="00BD34B3" w:rsidRPr="007A19AD" w:rsidRDefault="00BD34B3" w:rsidP="00BD34B3">
      <w:pPr>
        <w:spacing w:after="0" w:line="240" w:lineRule="auto"/>
        <w:jc w:val="both"/>
        <w:rPr>
          <w:rFonts w:ascii="Times New Roman" w:eastAsia="Calibri" w:hAnsi="Times New Roman" w:cs="Times New Roman"/>
          <w:b/>
          <w:sz w:val="28"/>
          <w:szCs w:val="28"/>
        </w:rPr>
      </w:pPr>
      <w:bookmarkStart w:id="0" w:name="p2"/>
      <w:bookmarkStart w:id="1" w:name="p-994575"/>
      <w:bookmarkEnd w:id="0"/>
      <w:bookmarkEnd w:id="1"/>
    </w:p>
    <w:p w14:paraId="4F45FDD5" w14:textId="77777777" w:rsidR="00BD34B3" w:rsidRPr="007A19AD" w:rsidRDefault="00BD34B3" w:rsidP="00BD34B3">
      <w:pPr>
        <w:pStyle w:val="ListParagraph"/>
        <w:numPr>
          <w:ilvl w:val="0"/>
          <w:numId w:val="12"/>
        </w:numPr>
        <w:spacing w:after="0" w:line="240" w:lineRule="auto"/>
        <w:jc w:val="both"/>
        <w:rPr>
          <w:rFonts w:ascii="Times New Roman" w:eastAsia="Calibri" w:hAnsi="Times New Roman" w:cs="Times New Roman"/>
          <w:b/>
          <w:sz w:val="28"/>
          <w:szCs w:val="28"/>
        </w:rPr>
      </w:pPr>
      <w:r w:rsidRPr="007A19AD">
        <w:rPr>
          <w:rFonts w:ascii="Times New Roman" w:eastAsia="Calibri" w:hAnsi="Times New Roman" w:cs="Times New Roman"/>
          <w:b/>
          <w:sz w:val="28"/>
          <w:szCs w:val="28"/>
        </w:rPr>
        <w:t>Pastāvīgās infrastruktūras izbūve valsts ārējās robežas iekārtošanai</w:t>
      </w:r>
    </w:p>
    <w:p w14:paraId="4B27B855" w14:textId="77777777" w:rsidR="00BD34B3" w:rsidRPr="007A19AD" w:rsidRDefault="00BD34B3" w:rsidP="00BD34B3">
      <w:pPr>
        <w:pStyle w:val="ListParagraph"/>
        <w:spacing w:after="0" w:line="240" w:lineRule="auto"/>
        <w:ind w:left="1440"/>
        <w:jc w:val="both"/>
        <w:rPr>
          <w:rFonts w:ascii="Times New Roman" w:eastAsia="Calibri" w:hAnsi="Times New Roman" w:cs="Times New Roman"/>
          <w:b/>
          <w:sz w:val="28"/>
          <w:szCs w:val="28"/>
        </w:rPr>
      </w:pPr>
    </w:p>
    <w:p w14:paraId="4DD77A8E" w14:textId="76D9DC91" w:rsidR="00BD34B3" w:rsidRPr="007A19AD" w:rsidRDefault="00BD34B3" w:rsidP="00BD34B3">
      <w:pPr>
        <w:spacing w:after="0" w:line="240" w:lineRule="auto"/>
        <w:ind w:firstLine="720"/>
        <w:jc w:val="both"/>
        <w:rPr>
          <w:rFonts w:ascii="Times New Roman" w:eastAsia="Arial Unicode MS" w:hAnsi="Times New Roman" w:cs="Times New Roman"/>
          <w:kern w:val="3"/>
          <w:sz w:val="28"/>
          <w:szCs w:val="28"/>
          <w:lang w:eastAsia="zh-CN" w:bidi="hi-IN"/>
        </w:rPr>
      </w:pPr>
      <w:r w:rsidRPr="007A19AD">
        <w:rPr>
          <w:rFonts w:ascii="Times New Roman" w:eastAsia="Times New Roman" w:hAnsi="Times New Roman" w:cs="Times New Roman"/>
          <w:sz w:val="28"/>
          <w:szCs w:val="28"/>
          <w:lang w:eastAsia="lv-LV"/>
        </w:rPr>
        <w:t>2017. gada 2. jūnijā Valsts robežsardz</w:t>
      </w:r>
      <w:r w:rsidR="00EB5D9D">
        <w:rPr>
          <w:rFonts w:ascii="Times New Roman" w:eastAsia="Times New Roman" w:hAnsi="Times New Roman" w:cs="Times New Roman"/>
          <w:sz w:val="28"/>
          <w:szCs w:val="28"/>
          <w:lang w:eastAsia="lv-LV"/>
        </w:rPr>
        <w:t>e</w:t>
      </w:r>
      <w:r w:rsidRPr="007A19AD">
        <w:rPr>
          <w:rFonts w:ascii="Times New Roman" w:eastAsia="Times New Roman" w:hAnsi="Times New Roman" w:cs="Times New Roman"/>
          <w:sz w:val="28"/>
          <w:szCs w:val="28"/>
          <w:lang w:eastAsia="lv-LV"/>
        </w:rPr>
        <w:t xml:space="preserve"> noslē</w:t>
      </w:r>
      <w:r w:rsidR="00EB5D9D">
        <w:rPr>
          <w:rFonts w:ascii="Times New Roman" w:eastAsia="Times New Roman" w:hAnsi="Times New Roman" w:cs="Times New Roman"/>
          <w:sz w:val="28"/>
          <w:szCs w:val="28"/>
          <w:lang w:eastAsia="lv-LV"/>
        </w:rPr>
        <w:t>dza</w:t>
      </w:r>
      <w:r w:rsidRPr="007A19AD">
        <w:rPr>
          <w:rFonts w:ascii="Times New Roman" w:eastAsia="Times New Roman" w:hAnsi="Times New Roman" w:cs="Times New Roman"/>
          <w:sz w:val="28"/>
          <w:szCs w:val="28"/>
          <w:lang w:eastAsia="lv-LV"/>
        </w:rPr>
        <w:t xml:space="preserve"> pakalpojuma līgum</w:t>
      </w:r>
      <w:r w:rsidR="00EB5D9D">
        <w:rPr>
          <w:rFonts w:ascii="Times New Roman" w:eastAsia="Times New Roman" w:hAnsi="Times New Roman" w:cs="Times New Roman"/>
          <w:sz w:val="28"/>
          <w:szCs w:val="28"/>
          <w:lang w:eastAsia="lv-LV"/>
        </w:rPr>
        <w:t>u</w:t>
      </w:r>
      <w:r w:rsidRPr="007A19AD">
        <w:rPr>
          <w:rFonts w:ascii="Times New Roman" w:eastAsia="Times New Roman" w:hAnsi="Times New Roman" w:cs="Times New Roman"/>
          <w:sz w:val="28"/>
          <w:szCs w:val="28"/>
          <w:lang w:eastAsia="lv-LV"/>
        </w:rPr>
        <w:t xml:space="preserve"> Nr.172 par valsts robežas joslas gar Latvijas Republikas-Baltkrievijas Republikas valsts robežu ierīkošanas tehniskā projekta izstrādi un autoruzraudzību. </w:t>
      </w:r>
    </w:p>
    <w:p w14:paraId="5E858615" w14:textId="77777777" w:rsidR="00BD34B3" w:rsidRPr="007A19AD" w:rsidRDefault="00BD34B3" w:rsidP="00BD34B3">
      <w:pPr>
        <w:suppressAutoHyphens/>
        <w:spacing w:after="0" w:line="240" w:lineRule="auto"/>
        <w:ind w:firstLine="720"/>
        <w:jc w:val="both"/>
        <w:rPr>
          <w:rFonts w:ascii="Times New Roman" w:eastAsia="Times New Roman" w:hAnsi="Times New Roman" w:cs="Times New Roman"/>
          <w:sz w:val="28"/>
          <w:szCs w:val="28"/>
          <w:lang w:eastAsia="ar-SA"/>
        </w:rPr>
      </w:pPr>
      <w:r w:rsidRPr="007A19AD">
        <w:rPr>
          <w:rFonts w:ascii="Times New Roman" w:eastAsia="Times New Roman" w:hAnsi="Times New Roman" w:cs="Times New Roman"/>
          <w:sz w:val="28"/>
          <w:szCs w:val="28"/>
          <w:lang w:eastAsia="ar-SA"/>
        </w:rPr>
        <w:t xml:space="preserve">Saskaņā ar 2018. gadā izstrādāto un akceptēto būvprojektu “Valsts robežas joslas gar Latvijas Republikas un Baltkrievijas Republikas robežu ierīkošana” (turpmāk – būvprojekts) ir uzbūvēti četri tilti, kurus nepieciešams nodot ekspluatācijā. </w:t>
      </w:r>
    </w:p>
    <w:p w14:paraId="4375AE11" w14:textId="01C110EA" w:rsidR="00BD34B3" w:rsidRPr="00057B27" w:rsidRDefault="00BD34B3" w:rsidP="00BD34B3">
      <w:pPr>
        <w:suppressAutoHyphens/>
        <w:spacing w:after="0" w:line="240" w:lineRule="auto"/>
        <w:ind w:firstLine="720"/>
        <w:jc w:val="both"/>
        <w:rPr>
          <w:rFonts w:ascii="Times New Roman" w:hAnsi="Times New Roman" w:cs="Times New Roman"/>
          <w:sz w:val="28"/>
          <w:szCs w:val="28"/>
        </w:rPr>
      </w:pPr>
      <w:r w:rsidRPr="007A19AD">
        <w:rPr>
          <w:rFonts w:ascii="Times New Roman" w:eastAsia="Times New Roman" w:hAnsi="Times New Roman" w:cs="Times New Roman"/>
          <w:sz w:val="28"/>
          <w:szCs w:val="28"/>
          <w:lang w:eastAsia="ar-SA"/>
        </w:rPr>
        <w:t xml:space="preserve">Pamatojoties uz Iekšlietu ministrijas Latvijas Republikas valsts ārējās robežas infrastruktūras izbūves uzraudzības komitejas sēdes 2020. gada 5. jūlija protokola Nr. 5 (10.10/18) 7. punktā doto uzdevumu, tika izvērtēta būvprojekta tehnisko risinājumu atbilstība Valsts robežsardzes prasībām, atbilstība robežapsardzības normatīvajiem aktiem un Eiropas Savienības rekomendācijām </w:t>
      </w:r>
      <w:r w:rsidRPr="007A19AD">
        <w:rPr>
          <w:rFonts w:ascii="Times New Roman" w:eastAsia="Times New Roman" w:hAnsi="Times New Roman" w:cs="Times New Roman"/>
          <w:sz w:val="28"/>
          <w:szCs w:val="28"/>
          <w:lang w:eastAsia="ar-SA"/>
        </w:rPr>
        <w:lastRenderedPageBreak/>
        <w:t>un tika konstatēts, ka būvprojektā nepieciešams veikt apjomīgas izmaiņas, t.sk. daudzās vietās nebija paredzētas laipas vai caurtekas, nebija paredzēta žoga sieta apakšas stiprināšana un meliorācijas darbu apjoms kopš 2017.</w:t>
      </w:r>
      <w:r w:rsidR="00EB5D9D">
        <w:rPr>
          <w:rFonts w:ascii="Times New Roman" w:eastAsia="Times New Roman" w:hAnsi="Times New Roman" w:cs="Times New Roman"/>
          <w:sz w:val="28"/>
          <w:szCs w:val="28"/>
          <w:lang w:eastAsia="ar-SA"/>
        </w:rPr>
        <w:t> </w:t>
      </w:r>
      <w:r w:rsidRPr="007A19AD">
        <w:rPr>
          <w:rFonts w:ascii="Times New Roman" w:eastAsia="Times New Roman" w:hAnsi="Times New Roman" w:cs="Times New Roman"/>
          <w:sz w:val="28"/>
          <w:szCs w:val="28"/>
          <w:lang w:eastAsia="ar-SA"/>
        </w:rPr>
        <w:t xml:space="preserve">gada ir būtiski mainījies. </w:t>
      </w:r>
      <w:r w:rsidR="008D47DB">
        <w:rPr>
          <w:rFonts w:ascii="Times New Roman" w:eastAsia="Times New Roman" w:hAnsi="Times New Roman" w:cs="Times New Roman"/>
          <w:sz w:val="28"/>
          <w:szCs w:val="28"/>
          <w:lang w:eastAsia="ar-SA"/>
        </w:rPr>
        <w:t>Pasūtītāja</w:t>
      </w:r>
      <w:r w:rsidR="00AF6FEA">
        <w:rPr>
          <w:rFonts w:ascii="Times New Roman" w:eastAsia="Times New Roman" w:hAnsi="Times New Roman" w:cs="Times New Roman"/>
          <w:sz w:val="28"/>
          <w:szCs w:val="28"/>
          <w:lang w:eastAsia="ar-SA"/>
        </w:rPr>
        <w:t>m</w:t>
      </w:r>
      <w:r w:rsidR="008D47DB">
        <w:rPr>
          <w:rFonts w:ascii="Times New Roman" w:eastAsia="Times New Roman" w:hAnsi="Times New Roman" w:cs="Times New Roman"/>
          <w:sz w:val="28"/>
          <w:szCs w:val="28"/>
          <w:lang w:eastAsia="ar-SA"/>
        </w:rPr>
        <w:t xml:space="preserve"> (Valsts robežsardzes) </w:t>
      </w:r>
      <w:r w:rsidR="00AF6FEA">
        <w:rPr>
          <w:rFonts w:ascii="Times New Roman" w:eastAsia="Times New Roman" w:hAnsi="Times New Roman" w:cs="Times New Roman"/>
          <w:sz w:val="28"/>
          <w:szCs w:val="28"/>
          <w:lang w:eastAsia="ar-SA"/>
        </w:rPr>
        <w:t>nepieciešamās</w:t>
      </w:r>
      <w:r w:rsidR="008D47DB">
        <w:rPr>
          <w:rFonts w:ascii="Times New Roman" w:eastAsia="Times New Roman" w:hAnsi="Times New Roman" w:cs="Times New Roman"/>
          <w:sz w:val="28"/>
          <w:szCs w:val="28"/>
          <w:lang w:eastAsia="ar-SA"/>
        </w:rPr>
        <w:t xml:space="preserve"> izmaiņas projektētājs atteicies izpildīt, kā rezultātā 2021.</w:t>
      </w:r>
      <w:r w:rsidR="00EB5D9D">
        <w:rPr>
          <w:rFonts w:ascii="Times New Roman" w:eastAsia="Times New Roman" w:hAnsi="Times New Roman" w:cs="Times New Roman"/>
          <w:sz w:val="28"/>
          <w:szCs w:val="28"/>
          <w:lang w:eastAsia="ar-SA"/>
        </w:rPr>
        <w:t> </w:t>
      </w:r>
      <w:r w:rsidR="008D47DB">
        <w:rPr>
          <w:rFonts w:ascii="Times New Roman" w:eastAsia="Times New Roman" w:hAnsi="Times New Roman" w:cs="Times New Roman"/>
          <w:sz w:val="28"/>
          <w:szCs w:val="28"/>
          <w:lang w:eastAsia="ar-SA"/>
        </w:rPr>
        <w:t>gada 20.</w:t>
      </w:r>
      <w:r w:rsidR="00EB5D9D">
        <w:rPr>
          <w:rFonts w:ascii="Times New Roman" w:eastAsia="Times New Roman" w:hAnsi="Times New Roman" w:cs="Times New Roman"/>
          <w:sz w:val="28"/>
          <w:szCs w:val="28"/>
          <w:lang w:eastAsia="ar-SA"/>
        </w:rPr>
        <w:t> </w:t>
      </w:r>
      <w:r w:rsidR="008D47DB">
        <w:rPr>
          <w:rFonts w:ascii="Times New Roman" w:eastAsia="Times New Roman" w:hAnsi="Times New Roman" w:cs="Times New Roman"/>
          <w:sz w:val="28"/>
          <w:szCs w:val="28"/>
          <w:lang w:eastAsia="ar-SA"/>
        </w:rPr>
        <w:t>septembrī līgums ar projektētāju lauzts. Ņemot vērā</w:t>
      </w:r>
      <w:r w:rsidRPr="007A19AD">
        <w:rPr>
          <w:rFonts w:ascii="Times New Roman" w:eastAsia="Times New Roman" w:hAnsi="Times New Roman" w:cs="Times New Roman"/>
          <w:sz w:val="28"/>
          <w:szCs w:val="28"/>
          <w:lang w:eastAsia="ar-SA"/>
        </w:rPr>
        <w:t xml:space="preserve"> kopēj</w:t>
      </w:r>
      <w:r w:rsidR="008D47DB">
        <w:rPr>
          <w:rFonts w:ascii="Times New Roman" w:eastAsia="Times New Roman" w:hAnsi="Times New Roman" w:cs="Times New Roman"/>
          <w:sz w:val="28"/>
          <w:szCs w:val="28"/>
          <w:lang w:eastAsia="ar-SA"/>
        </w:rPr>
        <w:t>o</w:t>
      </w:r>
      <w:r w:rsidRPr="007A19AD">
        <w:rPr>
          <w:rFonts w:ascii="Times New Roman" w:eastAsia="Times New Roman" w:hAnsi="Times New Roman" w:cs="Times New Roman"/>
          <w:sz w:val="28"/>
          <w:szCs w:val="28"/>
          <w:lang w:eastAsia="ar-SA"/>
        </w:rPr>
        <w:t xml:space="preserve"> nepieciešamo izmaiņu </w:t>
      </w:r>
      <w:r w:rsidR="008D47DB" w:rsidRPr="007A19AD">
        <w:rPr>
          <w:rFonts w:ascii="Times New Roman" w:eastAsia="Times New Roman" w:hAnsi="Times New Roman" w:cs="Times New Roman"/>
          <w:sz w:val="28"/>
          <w:szCs w:val="28"/>
          <w:lang w:eastAsia="ar-SA"/>
        </w:rPr>
        <w:t>apjom</w:t>
      </w:r>
      <w:r w:rsidR="008D47DB">
        <w:rPr>
          <w:rFonts w:ascii="Times New Roman" w:eastAsia="Times New Roman" w:hAnsi="Times New Roman" w:cs="Times New Roman"/>
          <w:sz w:val="28"/>
          <w:szCs w:val="28"/>
          <w:lang w:eastAsia="ar-SA"/>
        </w:rPr>
        <w:t>u</w:t>
      </w:r>
      <w:r w:rsidR="008D47DB" w:rsidRPr="007A19AD">
        <w:rPr>
          <w:rFonts w:ascii="Times New Roman" w:eastAsia="Times New Roman" w:hAnsi="Times New Roman" w:cs="Times New Roman"/>
          <w:sz w:val="28"/>
          <w:szCs w:val="28"/>
          <w:lang w:eastAsia="ar-SA"/>
        </w:rPr>
        <w:t xml:space="preserve"> </w:t>
      </w:r>
      <w:r w:rsidRPr="007A19AD">
        <w:rPr>
          <w:rFonts w:ascii="Times New Roman" w:eastAsia="Times New Roman" w:hAnsi="Times New Roman" w:cs="Times New Roman"/>
          <w:sz w:val="28"/>
          <w:szCs w:val="28"/>
          <w:lang w:eastAsia="ar-SA"/>
        </w:rPr>
        <w:t>projektā</w:t>
      </w:r>
      <w:r w:rsidR="008D47DB">
        <w:rPr>
          <w:rFonts w:ascii="Times New Roman" w:eastAsia="Times New Roman" w:hAnsi="Times New Roman" w:cs="Times New Roman"/>
          <w:sz w:val="28"/>
          <w:szCs w:val="28"/>
          <w:lang w:eastAsia="ar-SA"/>
        </w:rPr>
        <w:t>, esošā tehniskā būvprojekta precizēšana un saskaņošana būvvaldēs</w:t>
      </w:r>
      <w:r w:rsidRPr="007A19AD">
        <w:rPr>
          <w:rFonts w:ascii="Times New Roman" w:eastAsia="Times New Roman" w:hAnsi="Times New Roman" w:cs="Times New Roman"/>
          <w:sz w:val="28"/>
          <w:szCs w:val="28"/>
          <w:lang w:eastAsia="ar-SA"/>
        </w:rPr>
        <w:t xml:space="preserve"> nozīmētu 6 mēnešu projektēšanas darbu, </w:t>
      </w:r>
      <w:r w:rsidR="008D47DB">
        <w:rPr>
          <w:rFonts w:ascii="Times New Roman" w:eastAsia="Times New Roman" w:hAnsi="Times New Roman" w:cs="Times New Roman"/>
          <w:sz w:val="28"/>
          <w:szCs w:val="28"/>
          <w:lang w:eastAsia="ar-SA"/>
        </w:rPr>
        <w:t>neskaitot iepirkum</w:t>
      </w:r>
      <w:r w:rsidR="00EB5D9D">
        <w:rPr>
          <w:rFonts w:ascii="Times New Roman" w:eastAsia="Times New Roman" w:hAnsi="Times New Roman" w:cs="Times New Roman"/>
          <w:sz w:val="28"/>
          <w:szCs w:val="28"/>
          <w:lang w:eastAsia="ar-SA"/>
        </w:rPr>
        <w:t>a</w:t>
      </w:r>
      <w:r w:rsidR="008D47DB">
        <w:rPr>
          <w:rFonts w:ascii="Times New Roman" w:eastAsia="Times New Roman" w:hAnsi="Times New Roman" w:cs="Times New Roman"/>
          <w:sz w:val="28"/>
          <w:szCs w:val="28"/>
          <w:lang w:eastAsia="ar-SA"/>
        </w:rPr>
        <w:t xml:space="preserve"> procedūru īstenošanu projektēšanas darbu iegādei. Sekojoši </w:t>
      </w:r>
      <w:r w:rsidR="008D47DB" w:rsidRPr="007A19AD">
        <w:rPr>
          <w:rFonts w:ascii="Times New Roman" w:eastAsia="Times New Roman" w:hAnsi="Times New Roman" w:cs="Times New Roman"/>
          <w:sz w:val="28"/>
          <w:szCs w:val="28"/>
          <w:lang w:eastAsia="ar-SA"/>
        </w:rPr>
        <w:t>faktisk</w:t>
      </w:r>
      <w:r w:rsidR="008D47DB">
        <w:rPr>
          <w:rFonts w:ascii="Times New Roman" w:eastAsia="Times New Roman" w:hAnsi="Times New Roman" w:cs="Times New Roman"/>
          <w:sz w:val="28"/>
          <w:szCs w:val="28"/>
          <w:lang w:eastAsia="ar-SA"/>
        </w:rPr>
        <w:t>os</w:t>
      </w:r>
      <w:r w:rsidR="008D47DB" w:rsidRPr="007A19AD">
        <w:rPr>
          <w:rFonts w:ascii="Times New Roman" w:eastAsia="Times New Roman" w:hAnsi="Times New Roman" w:cs="Times New Roman"/>
          <w:sz w:val="28"/>
          <w:szCs w:val="28"/>
          <w:lang w:eastAsia="ar-SA"/>
        </w:rPr>
        <w:t xml:space="preserve"> būvniecīb</w:t>
      </w:r>
      <w:r w:rsidR="008D47DB">
        <w:rPr>
          <w:rFonts w:ascii="Times New Roman" w:eastAsia="Times New Roman" w:hAnsi="Times New Roman" w:cs="Times New Roman"/>
          <w:sz w:val="28"/>
          <w:szCs w:val="28"/>
          <w:lang w:eastAsia="ar-SA"/>
        </w:rPr>
        <w:t>as</w:t>
      </w:r>
      <w:r w:rsidR="008D47DB" w:rsidRPr="007A19AD">
        <w:rPr>
          <w:rFonts w:ascii="Times New Roman" w:eastAsia="Times New Roman" w:hAnsi="Times New Roman" w:cs="Times New Roman"/>
          <w:sz w:val="28"/>
          <w:szCs w:val="28"/>
          <w:lang w:eastAsia="ar-SA"/>
        </w:rPr>
        <w:t xml:space="preserve"> </w:t>
      </w:r>
      <w:r w:rsidR="008D47DB">
        <w:rPr>
          <w:rFonts w:ascii="Times New Roman" w:eastAsia="Times New Roman" w:hAnsi="Times New Roman" w:cs="Times New Roman"/>
          <w:sz w:val="28"/>
          <w:szCs w:val="28"/>
          <w:lang w:eastAsia="ar-SA"/>
        </w:rPr>
        <w:t>darbus būtu iespējams uzsākt ne ātrāk kā 2022.</w:t>
      </w:r>
      <w:r w:rsidR="00EB5D9D">
        <w:rPr>
          <w:rFonts w:ascii="Times New Roman" w:eastAsia="Times New Roman" w:hAnsi="Times New Roman" w:cs="Times New Roman"/>
          <w:sz w:val="28"/>
          <w:szCs w:val="28"/>
          <w:lang w:eastAsia="ar-SA"/>
        </w:rPr>
        <w:t> </w:t>
      </w:r>
      <w:r w:rsidR="008D47DB">
        <w:rPr>
          <w:rFonts w:ascii="Times New Roman" w:eastAsia="Times New Roman" w:hAnsi="Times New Roman" w:cs="Times New Roman"/>
          <w:sz w:val="28"/>
          <w:szCs w:val="28"/>
          <w:lang w:eastAsia="ar-SA"/>
        </w:rPr>
        <w:t>gada 2.</w:t>
      </w:r>
      <w:r w:rsidR="00EB5D9D">
        <w:rPr>
          <w:rFonts w:ascii="Times New Roman" w:eastAsia="Times New Roman" w:hAnsi="Times New Roman" w:cs="Times New Roman"/>
          <w:sz w:val="28"/>
          <w:szCs w:val="28"/>
          <w:lang w:eastAsia="ar-SA"/>
        </w:rPr>
        <w:t> </w:t>
      </w:r>
      <w:r w:rsidR="008D47DB">
        <w:rPr>
          <w:rFonts w:ascii="Times New Roman" w:eastAsia="Times New Roman" w:hAnsi="Times New Roman" w:cs="Times New Roman"/>
          <w:sz w:val="28"/>
          <w:szCs w:val="28"/>
          <w:lang w:eastAsia="ar-SA"/>
        </w:rPr>
        <w:t>pusē.</w:t>
      </w:r>
      <w:r>
        <w:rPr>
          <w:rStyle w:val="CommentReference"/>
          <w:rFonts w:ascii="Times New Roman" w:hAnsi="Times New Roman" w:cs="Times New Roman"/>
        </w:rPr>
        <w:t xml:space="preserve">  </w:t>
      </w:r>
      <w:r>
        <w:rPr>
          <w:rStyle w:val="CommentReference"/>
          <w:rFonts w:ascii="Times New Roman" w:hAnsi="Times New Roman" w:cs="Times New Roman"/>
          <w:sz w:val="28"/>
          <w:szCs w:val="28"/>
        </w:rPr>
        <w:t xml:space="preserve">Vienlaikus Iekšlietu ministrija norāda, ka daļai izsniegto būvatļauju uz šo brīdi ir beidzies būvdarbu veikšanai noteiktais termiņš. </w:t>
      </w:r>
      <w:r w:rsidRPr="007A19AD">
        <w:rPr>
          <w:rFonts w:ascii="Times New Roman" w:eastAsia="Calibri" w:hAnsi="Times New Roman" w:cs="Times New Roman"/>
          <w:sz w:val="28"/>
          <w:szCs w:val="28"/>
        </w:rPr>
        <w:t xml:space="preserve">Būvdarbu veikšanai </w:t>
      </w:r>
      <w:r>
        <w:rPr>
          <w:rFonts w:ascii="Times New Roman" w:eastAsia="Calibri" w:hAnsi="Times New Roman" w:cs="Times New Roman"/>
          <w:sz w:val="28"/>
          <w:szCs w:val="28"/>
        </w:rPr>
        <w:t xml:space="preserve">kopumā izsniegtas astoņas būvatļaujas: </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360"/>
        <w:gridCol w:w="4593"/>
      </w:tblGrid>
      <w:tr w:rsidR="00BD34B3" w:rsidRPr="00BD34B3" w14:paraId="6C38F09E" w14:textId="77777777" w:rsidTr="00F915B3">
        <w:trPr>
          <w:trHeight w:val="264"/>
        </w:trPr>
        <w:tc>
          <w:tcPr>
            <w:tcW w:w="3261" w:type="dxa"/>
            <w:shd w:val="clear" w:color="auto" w:fill="auto"/>
            <w:noWrap/>
            <w:vAlign w:val="bottom"/>
            <w:hideMark/>
          </w:tcPr>
          <w:p w14:paraId="14A3A53C"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bookmarkStart w:id="2" w:name="RANGE!A2"/>
            <w:r w:rsidRPr="00BD34B3">
              <w:rPr>
                <w:rFonts w:ascii="Times New Roman" w:eastAsia="Times New Roman" w:hAnsi="Times New Roman" w:cs="Times New Roman"/>
                <w:color w:val="000000"/>
                <w:sz w:val="24"/>
                <w:szCs w:val="20"/>
                <w:lang w:eastAsia="lv-LV"/>
              </w:rPr>
              <w:t>Dagdas novada būvvalde</w:t>
            </w:r>
            <w:bookmarkEnd w:id="2"/>
          </w:p>
        </w:tc>
        <w:tc>
          <w:tcPr>
            <w:tcW w:w="1360" w:type="dxa"/>
            <w:shd w:val="clear" w:color="auto" w:fill="auto"/>
            <w:noWrap/>
            <w:vAlign w:val="bottom"/>
            <w:hideMark/>
          </w:tcPr>
          <w:p w14:paraId="6506A737" w14:textId="77777777" w:rsidR="00BD34B3" w:rsidRPr="00BD34B3" w:rsidRDefault="00BD34B3" w:rsidP="00BD34B3">
            <w:pPr>
              <w:spacing w:after="0" w:line="240" w:lineRule="auto"/>
              <w:jc w:val="right"/>
              <w:rPr>
                <w:rFonts w:ascii="Times New Roman" w:eastAsia="Times New Roman" w:hAnsi="Times New Roman" w:cs="Times New Roman"/>
                <w:color w:val="000000"/>
                <w:sz w:val="24"/>
                <w:szCs w:val="20"/>
                <w:lang w:eastAsia="lv-LV"/>
              </w:rPr>
            </w:pPr>
            <w:bookmarkStart w:id="3" w:name="RANGE!B2"/>
            <w:r w:rsidRPr="00BD34B3">
              <w:rPr>
                <w:rFonts w:ascii="Times New Roman" w:eastAsia="Times New Roman" w:hAnsi="Times New Roman" w:cs="Times New Roman"/>
                <w:color w:val="000000"/>
                <w:sz w:val="24"/>
                <w:szCs w:val="20"/>
                <w:lang w:eastAsia="lv-LV"/>
              </w:rPr>
              <w:t>07.05.2018</w:t>
            </w:r>
            <w:bookmarkEnd w:id="3"/>
          </w:p>
        </w:tc>
        <w:tc>
          <w:tcPr>
            <w:tcW w:w="4593" w:type="dxa"/>
            <w:shd w:val="clear" w:color="auto" w:fill="auto"/>
            <w:noWrap/>
            <w:vAlign w:val="bottom"/>
            <w:hideMark/>
          </w:tcPr>
          <w:p w14:paraId="4B49E091"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bookmarkStart w:id="4" w:name="RANGE!C2"/>
            <w:r w:rsidRPr="00BD34B3">
              <w:rPr>
                <w:rFonts w:ascii="Times New Roman" w:eastAsia="Times New Roman" w:hAnsi="Times New Roman" w:cs="Times New Roman"/>
                <w:color w:val="000000"/>
                <w:sz w:val="24"/>
                <w:szCs w:val="20"/>
                <w:lang w:eastAsia="lv-LV"/>
              </w:rPr>
              <w:t>BŪVATĻAUJA NR. BIS-BV-4.2-2018-221</w:t>
            </w:r>
            <w:bookmarkEnd w:id="4"/>
          </w:p>
        </w:tc>
      </w:tr>
      <w:tr w:rsidR="00BD34B3" w:rsidRPr="00BD34B3" w14:paraId="1B961F36" w14:textId="77777777" w:rsidTr="00F915B3">
        <w:trPr>
          <w:trHeight w:val="264"/>
        </w:trPr>
        <w:tc>
          <w:tcPr>
            <w:tcW w:w="3261" w:type="dxa"/>
            <w:shd w:val="clear" w:color="auto" w:fill="auto"/>
            <w:noWrap/>
            <w:vAlign w:val="bottom"/>
            <w:hideMark/>
          </w:tcPr>
          <w:p w14:paraId="5F73C459" w14:textId="2BD15FE4"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K</w:t>
            </w:r>
            <w:r w:rsidR="00B66B34">
              <w:rPr>
                <w:rFonts w:ascii="Times New Roman" w:eastAsia="Times New Roman" w:hAnsi="Times New Roman" w:cs="Times New Roman"/>
                <w:color w:val="000000"/>
                <w:sz w:val="24"/>
                <w:szCs w:val="20"/>
                <w:lang w:eastAsia="lv-LV"/>
              </w:rPr>
              <w:t>rāslav</w:t>
            </w:r>
            <w:r w:rsidRPr="00C02A21">
              <w:rPr>
                <w:rFonts w:ascii="Times New Roman" w:eastAsia="Times New Roman" w:hAnsi="Times New Roman" w:cs="Times New Roman"/>
                <w:color w:val="000000"/>
                <w:sz w:val="24"/>
                <w:szCs w:val="20"/>
                <w:lang w:eastAsia="lv-LV"/>
              </w:rPr>
              <w:t>as novada būvvalde</w:t>
            </w:r>
          </w:p>
        </w:tc>
        <w:tc>
          <w:tcPr>
            <w:tcW w:w="1360" w:type="dxa"/>
            <w:shd w:val="clear" w:color="auto" w:fill="auto"/>
            <w:noWrap/>
            <w:vAlign w:val="bottom"/>
            <w:hideMark/>
          </w:tcPr>
          <w:p w14:paraId="77407A59" w14:textId="77777777" w:rsidR="00BD34B3" w:rsidRPr="00BD34B3" w:rsidRDefault="00BD34B3" w:rsidP="00BD34B3">
            <w:pPr>
              <w:spacing w:after="0" w:line="240" w:lineRule="auto"/>
              <w:jc w:val="right"/>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14.06.2018</w:t>
            </w:r>
          </w:p>
        </w:tc>
        <w:tc>
          <w:tcPr>
            <w:tcW w:w="4593" w:type="dxa"/>
            <w:shd w:val="clear" w:color="auto" w:fill="auto"/>
            <w:noWrap/>
            <w:vAlign w:val="bottom"/>
            <w:hideMark/>
          </w:tcPr>
          <w:p w14:paraId="7FA2975F"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BŪVATĻAUJA NR. BIS-BV-4.2-2018-305 (BIS-60842-138)</w:t>
            </w:r>
          </w:p>
        </w:tc>
      </w:tr>
      <w:tr w:rsidR="00BD34B3" w:rsidRPr="00BD34B3" w14:paraId="1DE8BD34" w14:textId="77777777" w:rsidTr="00F915B3">
        <w:trPr>
          <w:trHeight w:val="264"/>
        </w:trPr>
        <w:tc>
          <w:tcPr>
            <w:tcW w:w="3261" w:type="dxa"/>
            <w:shd w:val="clear" w:color="auto" w:fill="auto"/>
            <w:noWrap/>
            <w:vAlign w:val="bottom"/>
            <w:hideMark/>
          </w:tcPr>
          <w:p w14:paraId="69380C4B" w14:textId="05E6415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K</w:t>
            </w:r>
            <w:r w:rsidRPr="00C02A21">
              <w:rPr>
                <w:rFonts w:ascii="Times New Roman" w:eastAsia="Times New Roman" w:hAnsi="Times New Roman" w:cs="Times New Roman"/>
                <w:color w:val="000000"/>
                <w:sz w:val="24"/>
                <w:szCs w:val="20"/>
                <w:lang w:eastAsia="lv-LV"/>
              </w:rPr>
              <w:t>rāsla</w:t>
            </w:r>
            <w:r w:rsidR="00B66B34">
              <w:rPr>
                <w:rFonts w:ascii="Times New Roman" w:eastAsia="Times New Roman" w:hAnsi="Times New Roman" w:cs="Times New Roman"/>
                <w:color w:val="000000"/>
                <w:sz w:val="24"/>
                <w:szCs w:val="20"/>
                <w:lang w:eastAsia="lv-LV"/>
              </w:rPr>
              <w:t>v</w:t>
            </w:r>
            <w:r w:rsidRPr="00C02A21">
              <w:rPr>
                <w:rFonts w:ascii="Times New Roman" w:eastAsia="Times New Roman" w:hAnsi="Times New Roman" w:cs="Times New Roman"/>
                <w:color w:val="000000"/>
                <w:sz w:val="24"/>
                <w:szCs w:val="20"/>
                <w:lang w:eastAsia="lv-LV"/>
              </w:rPr>
              <w:t>as novada būvvalde</w:t>
            </w:r>
          </w:p>
        </w:tc>
        <w:tc>
          <w:tcPr>
            <w:tcW w:w="1360" w:type="dxa"/>
            <w:shd w:val="clear" w:color="auto" w:fill="auto"/>
            <w:noWrap/>
            <w:vAlign w:val="bottom"/>
            <w:hideMark/>
          </w:tcPr>
          <w:p w14:paraId="263C837F" w14:textId="77777777" w:rsidR="00BD34B3" w:rsidRPr="00BD34B3" w:rsidRDefault="00BD34B3" w:rsidP="00BD34B3">
            <w:pPr>
              <w:spacing w:after="0" w:line="240" w:lineRule="auto"/>
              <w:jc w:val="right"/>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14.06.2018</w:t>
            </w:r>
          </w:p>
        </w:tc>
        <w:tc>
          <w:tcPr>
            <w:tcW w:w="4593" w:type="dxa"/>
            <w:shd w:val="clear" w:color="auto" w:fill="auto"/>
            <w:noWrap/>
            <w:vAlign w:val="bottom"/>
            <w:hideMark/>
          </w:tcPr>
          <w:p w14:paraId="7A8D6857"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BŪVATĻAUJA NR. BIS-BV-4.2-2018-306 (BIS-60845-139)</w:t>
            </w:r>
          </w:p>
        </w:tc>
      </w:tr>
      <w:tr w:rsidR="00BD34B3" w:rsidRPr="00BD34B3" w14:paraId="226A8739" w14:textId="77777777" w:rsidTr="00F915B3">
        <w:trPr>
          <w:trHeight w:val="264"/>
        </w:trPr>
        <w:tc>
          <w:tcPr>
            <w:tcW w:w="3261" w:type="dxa"/>
            <w:shd w:val="clear" w:color="auto" w:fill="auto"/>
            <w:noWrap/>
            <w:vAlign w:val="bottom"/>
            <w:hideMark/>
          </w:tcPr>
          <w:p w14:paraId="04AF4771"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Dagdas novada būvvalde</w:t>
            </w:r>
          </w:p>
        </w:tc>
        <w:tc>
          <w:tcPr>
            <w:tcW w:w="1360" w:type="dxa"/>
            <w:shd w:val="clear" w:color="auto" w:fill="auto"/>
            <w:noWrap/>
            <w:vAlign w:val="bottom"/>
            <w:hideMark/>
          </w:tcPr>
          <w:p w14:paraId="53545B78" w14:textId="77777777" w:rsidR="00BD34B3" w:rsidRPr="00BD34B3" w:rsidRDefault="00BD34B3" w:rsidP="00BD34B3">
            <w:pPr>
              <w:spacing w:after="0" w:line="240" w:lineRule="auto"/>
              <w:jc w:val="right"/>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25.05.2018</w:t>
            </w:r>
          </w:p>
        </w:tc>
        <w:tc>
          <w:tcPr>
            <w:tcW w:w="4593" w:type="dxa"/>
            <w:shd w:val="clear" w:color="auto" w:fill="auto"/>
            <w:noWrap/>
            <w:vAlign w:val="bottom"/>
            <w:hideMark/>
          </w:tcPr>
          <w:p w14:paraId="6645E4E1"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BŪVATĻAUJA NR. BIS-BV-4.4-2018-85</w:t>
            </w:r>
          </w:p>
        </w:tc>
      </w:tr>
      <w:tr w:rsidR="00BD34B3" w:rsidRPr="00BD34B3" w14:paraId="04AF4506" w14:textId="77777777" w:rsidTr="00F915B3">
        <w:trPr>
          <w:trHeight w:val="264"/>
        </w:trPr>
        <w:tc>
          <w:tcPr>
            <w:tcW w:w="3261" w:type="dxa"/>
            <w:shd w:val="clear" w:color="auto" w:fill="auto"/>
            <w:noWrap/>
            <w:vAlign w:val="bottom"/>
            <w:hideMark/>
          </w:tcPr>
          <w:p w14:paraId="6BD2565E" w14:textId="6D655E5A" w:rsidR="00BD34B3" w:rsidRPr="00BD34B3" w:rsidRDefault="00BD34B3" w:rsidP="00BD34B3">
            <w:pPr>
              <w:spacing w:after="0" w:line="240" w:lineRule="auto"/>
              <w:rPr>
                <w:rFonts w:ascii="Times New Roman" w:eastAsia="Times New Roman" w:hAnsi="Times New Roman" w:cs="Times New Roman"/>
                <w:color w:val="434343"/>
                <w:sz w:val="24"/>
                <w:szCs w:val="20"/>
                <w:lang w:eastAsia="lv-LV"/>
              </w:rPr>
            </w:pPr>
            <w:r w:rsidRPr="00BD34B3">
              <w:rPr>
                <w:rFonts w:ascii="Times New Roman" w:eastAsia="Times New Roman" w:hAnsi="Times New Roman" w:cs="Times New Roman"/>
                <w:color w:val="000000"/>
                <w:sz w:val="24"/>
                <w:szCs w:val="20"/>
                <w:lang w:eastAsia="lv-LV"/>
              </w:rPr>
              <w:t>K</w:t>
            </w:r>
            <w:r w:rsidRPr="00C02A21">
              <w:rPr>
                <w:rFonts w:ascii="Times New Roman" w:eastAsia="Times New Roman" w:hAnsi="Times New Roman" w:cs="Times New Roman"/>
                <w:color w:val="000000"/>
                <w:sz w:val="24"/>
                <w:szCs w:val="20"/>
                <w:lang w:eastAsia="lv-LV"/>
              </w:rPr>
              <w:t>rāsla</w:t>
            </w:r>
            <w:r w:rsidR="00B66B34">
              <w:rPr>
                <w:rFonts w:ascii="Times New Roman" w:eastAsia="Times New Roman" w:hAnsi="Times New Roman" w:cs="Times New Roman"/>
                <w:color w:val="000000"/>
                <w:sz w:val="24"/>
                <w:szCs w:val="20"/>
                <w:lang w:eastAsia="lv-LV"/>
              </w:rPr>
              <w:t>v</w:t>
            </w:r>
            <w:r w:rsidRPr="00C02A21">
              <w:rPr>
                <w:rFonts w:ascii="Times New Roman" w:eastAsia="Times New Roman" w:hAnsi="Times New Roman" w:cs="Times New Roman"/>
                <w:color w:val="000000"/>
                <w:sz w:val="24"/>
                <w:szCs w:val="20"/>
                <w:lang w:eastAsia="lv-LV"/>
              </w:rPr>
              <w:t>as novada būvvalde</w:t>
            </w:r>
          </w:p>
        </w:tc>
        <w:tc>
          <w:tcPr>
            <w:tcW w:w="1360" w:type="dxa"/>
            <w:shd w:val="clear" w:color="auto" w:fill="auto"/>
            <w:noWrap/>
            <w:vAlign w:val="bottom"/>
            <w:hideMark/>
          </w:tcPr>
          <w:p w14:paraId="7F484AFB" w14:textId="77777777" w:rsidR="00BD34B3" w:rsidRPr="00BD34B3" w:rsidRDefault="00BD34B3" w:rsidP="00BD34B3">
            <w:pPr>
              <w:spacing w:after="0" w:line="240" w:lineRule="auto"/>
              <w:jc w:val="right"/>
              <w:rPr>
                <w:rFonts w:ascii="Times New Roman" w:eastAsia="Times New Roman" w:hAnsi="Times New Roman" w:cs="Times New Roman"/>
                <w:color w:val="434343"/>
                <w:sz w:val="24"/>
                <w:szCs w:val="20"/>
                <w:lang w:eastAsia="lv-LV"/>
              </w:rPr>
            </w:pPr>
            <w:r w:rsidRPr="00BD34B3">
              <w:rPr>
                <w:rFonts w:ascii="Times New Roman" w:eastAsia="Times New Roman" w:hAnsi="Times New Roman" w:cs="Times New Roman"/>
                <w:color w:val="434343"/>
                <w:sz w:val="24"/>
                <w:szCs w:val="20"/>
                <w:lang w:eastAsia="lv-LV"/>
              </w:rPr>
              <w:t>15.06.2018</w:t>
            </w:r>
          </w:p>
        </w:tc>
        <w:tc>
          <w:tcPr>
            <w:tcW w:w="4593" w:type="dxa"/>
            <w:shd w:val="clear" w:color="auto" w:fill="auto"/>
            <w:noWrap/>
            <w:vAlign w:val="bottom"/>
            <w:hideMark/>
          </w:tcPr>
          <w:p w14:paraId="137182B0"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BŪVATĻAUJA Nr.BIS-BV-4.4-2018-107 (BIS-60856-140)</w:t>
            </w:r>
          </w:p>
        </w:tc>
      </w:tr>
      <w:tr w:rsidR="00BD34B3" w:rsidRPr="00BD34B3" w14:paraId="6779EEE8" w14:textId="77777777" w:rsidTr="00F915B3">
        <w:trPr>
          <w:trHeight w:val="264"/>
        </w:trPr>
        <w:tc>
          <w:tcPr>
            <w:tcW w:w="3261" w:type="dxa"/>
            <w:shd w:val="clear" w:color="auto" w:fill="auto"/>
            <w:noWrap/>
            <w:vAlign w:val="bottom"/>
            <w:hideMark/>
          </w:tcPr>
          <w:p w14:paraId="52F7BBAA" w14:textId="77777777" w:rsidR="00BD34B3" w:rsidRPr="00BD34B3" w:rsidRDefault="00BD34B3" w:rsidP="00BD34B3">
            <w:pPr>
              <w:spacing w:after="0" w:line="240" w:lineRule="auto"/>
              <w:rPr>
                <w:rFonts w:ascii="Times New Roman" w:eastAsia="Times New Roman" w:hAnsi="Times New Roman" w:cs="Times New Roman"/>
                <w:color w:val="434343"/>
                <w:sz w:val="24"/>
                <w:szCs w:val="20"/>
                <w:lang w:eastAsia="lv-LV"/>
              </w:rPr>
            </w:pPr>
            <w:r w:rsidRPr="00BD34B3">
              <w:rPr>
                <w:rFonts w:ascii="Times New Roman" w:eastAsia="Times New Roman" w:hAnsi="Times New Roman" w:cs="Times New Roman"/>
                <w:color w:val="434343"/>
                <w:sz w:val="24"/>
                <w:szCs w:val="20"/>
                <w:lang w:eastAsia="lv-LV"/>
              </w:rPr>
              <w:t>Dagdas novada būvvalde</w:t>
            </w:r>
          </w:p>
        </w:tc>
        <w:tc>
          <w:tcPr>
            <w:tcW w:w="1360" w:type="dxa"/>
            <w:shd w:val="clear" w:color="auto" w:fill="auto"/>
            <w:noWrap/>
            <w:vAlign w:val="bottom"/>
            <w:hideMark/>
          </w:tcPr>
          <w:p w14:paraId="04E7435A" w14:textId="77777777" w:rsidR="00BD34B3" w:rsidRPr="00BD34B3" w:rsidRDefault="00BD34B3" w:rsidP="00BD34B3">
            <w:pPr>
              <w:spacing w:after="0" w:line="240" w:lineRule="auto"/>
              <w:jc w:val="right"/>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07.05.2018</w:t>
            </w:r>
          </w:p>
        </w:tc>
        <w:tc>
          <w:tcPr>
            <w:tcW w:w="4593" w:type="dxa"/>
            <w:shd w:val="clear" w:color="auto" w:fill="auto"/>
            <w:noWrap/>
            <w:vAlign w:val="bottom"/>
            <w:hideMark/>
          </w:tcPr>
          <w:p w14:paraId="370F77F6"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Paskaidrojuma raksts autoceļu objektam (lēmums) Nr.BIS-56564-184</w:t>
            </w:r>
          </w:p>
        </w:tc>
      </w:tr>
      <w:tr w:rsidR="00BD34B3" w:rsidRPr="00BD34B3" w14:paraId="60D15ABB" w14:textId="77777777" w:rsidTr="00F915B3">
        <w:trPr>
          <w:trHeight w:val="264"/>
        </w:trPr>
        <w:tc>
          <w:tcPr>
            <w:tcW w:w="3261" w:type="dxa"/>
            <w:shd w:val="clear" w:color="auto" w:fill="auto"/>
            <w:noWrap/>
            <w:vAlign w:val="bottom"/>
            <w:hideMark/>
          </w:tcPr>
          <w:p w14:paraId="4BCF329E" w14:textId="77777777" w:rsidR="00BD34B3" w:rsidRPr="00BD34B3" w:rsidRDefault="00BD34B3" w:rsidP="00BD34B3">
            <w:pPr>
              <w:spacing w:after="0" w:line="240" w:lineRule="auto"/>
              <w:rPr>
                <w:rFonts w:ascii="Times New Roman" w:eastAsia="Times New Roman" w:hAnsi="Times New Roman" w:cs="Times New Roman"/>
                <w:color w:val="434343"/>
                <w:sz w:val="24"/>
                <w:szCs w:val="20"/>
                <w:lang w:eastAsia="lv-LV"/>
              </w:rPr>
            </w:pPr>
            <w:r w:rsidRPr="00BD34B3">
              <w:rPr>
                <w:rFonts w:ascii="Times New Roman" w:eastAsia="Times New Roman" w:hAnsi="Times New Roman" w:cs="Times New Roman"/>
                <w:color w:val="434343"/>
                <w:sz w:val="24"/>
                <w:szCs w:val="20"/>
                <w:lang w:eastAsia="lv-LV"/>
              </w:rPr>
              <w:t>Ludzas novada būvvalde</w:t>
            </w:r>
          </w:p>
        </w:tc>
        <w:tc>
          <w:tcPr>
            <w:tcW w:w="1360" w:type="dxa"/>
            <w:shd w:val="clear" w:color="auto" w:fill="auto"/>
            <w:noWrap/>
            <w:vAlign w:val="bottom"/>
            <w:hideMark/>
          </w:tcPr>
          <w:p w14:paraId="66D5A64C" w14:textId="77777777" w:rsidR="00BD34B3" w:rsidRPr="00BD34B3" w:rsidRDefault="00BD34B3" w:rsidP="00BD34B3">
            <w:pPr>
              <w:spacing w:after="0" w:line="240" w:lineRule="auto"/>
              <w:jc w:val="right"/>
              <w:rPr>
                <w:rFonts w:ascii="Times New Roman" w:eastAsia="Times New Roman" w:hAnsi="Times New Roman" w:cs="Times New Roman"/>
                <w:color w:val="434343"/>
                <w:sz w:val="24"/>
                <w:szCs w:val="20"/>
                <w:lang w:eastAsia="lv-LV"/>
              </w:rPr>
            </w:pPr>
            <w:r w:rsidRPr="00BD34B3">
              <w:rPr>
                <w:rFonts w:ascii="Times New Roman" w:eastAsia="Times New Roman" w:hAnsi="Times New Roman" w:cs="Times New Roman"/>
                <w:color w:val="434343"/>
                <w:sz w:val="24"/>
                <w:szCs w:val="20"/>
                <w:lang w:eastAsia="lv-LV"/>
              </w:rPr>
              <w:t>25.05.2018</w:t>
            </w:r>
          </w:p>
        </w:tc>
        <w:tc>
          <w:tcPr>
            <w:tcW w:w="4593" w:type="dxa"/>
            <w:shd w:val="clear" w:color="auto" w:fill="auto"/>
            <w:noWrap/>
            <w:vAlign w:val="bottom"/>
            <w:hideMark/>
          </w:tcPr>
          <w:p w14:paraId="2D5995B7" w14:textId="77777777" w:rsidR="00BD34B3" w:rsidRPr="00BD34B3" w:rsidRDefault="00BD34B3" w:rsidP="00BD34B3">
            <w:pPr>
              <w:spacing w:after="0" w:line="240" w:lineRule="auto"/>
              <w:rPr>
                <w:rFonts w:ascii="Times New Roman" w:eastAsia="Times New Roman" w:hAnsi="Times New Roman" w:cs="Times New Roman"/>
                <w:color w:val="434343"/>
                <w:sz w:val="24"/>
                <w:szCs w:val="20"/>
                <w:lang w:eastAsia="lv-LV"/>
              </w:rPr>
            </w:pPr>
            <w:r w:rsidRPr="00BD34B3">
              <w:rPr>
                <w:rFonts w:ascii="Times New Roman" w:eastAsia="Times New Roman" w:hAnsi="Times New Roman" w:cs="Times New Roman"/>
                <w:color w:val="434343"/>
                <w:sz w:val="24"/>
                <w:szCs w:val="20"/>
                <w:lang w:eastAsia="lv-LV"/>
              </w:rPr>
              <w:t>Paskaidrojuma raksts inženierbūvei (lēmums) Nr.BIS-55906-355</w:t>
            </w:r>
          </w:p>
        </w:tc>
      </w:tr>
      <w:tr w:rsidR="00BD34B3" w:rsidRPr="00BD34B3" w14:paraId="558E50A7" w14:textId="77777777" w:rsidTr="00F915B3">
        <w:trPr>
          <w:trHeight w:val="264"/>
        </w:trPr>
        <w:tc>
          <w:tcPr>
            <w:tcW w:w="3261" w:type="dxa"/>
            <w:shd w:val="clear" w:color="auto" w:fill="auto"/>
            <w:noWrap/>
            <w:vAlign w:val="bottom"/>
            <w:hideMark/>
          </w:tcPr>
          <w:p w14:paraId="5A929C30"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Dagdas novada būvvalde</w:t>
            </w:r>
          </w:p>
        </w:tc>
        <w:tc>
          <w:tcPr>
            <w:tcW w:w="1360" w:type="dxa"/>
            <w:shd w:val="clear" w:color="auto" w:fill="auto"/>
            <w:noWrap/>
            <w:vAlign w:val="bottom"/>
            <w:hideMark/>
          </w:tcPr>
          <w:p w14:paraId="457EB8A0" w14:textId="77777777" w:rsidR="00BD34B3" w:rsidRPr="00BD34B3" w:rsidRDefault="00BD34B3" w:rsidP="00BD34B3">
            <w:pPr>
              <w:spacing w:after="0" w:line="240" w:lineRule="auto"/>
              <w:jc w:val="right"/>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07.05.2018</w:t>
            </w:r>
          </w:p>
        </w:tc>
        <w:tc>
          <w:tcPr>
            <w:tcW w:w="4593" w:type="dxa"/>
            <w:shd w:val="clear" w:color="auto" w:fill="auto"/>
            <w:noWrap/>
            <w:vAlign w:val="bottom"/>
            <w:hideMark/>
          </w:tcPr>
          <w:p w14:paraId="297DAE23" w14:textId="77777777" w:rsidR="00BD34B3" w:rsidRPr="00BD34B3" w:rsidRDefault="00BD34B3" w:rsidP="00BD34B3">
            <w:pPr>
              <w:spacing w:after="0" w:line="240" w:lineRule="auto"/>
              <w:rPr>
                <w:rFonts w:ascii="Times New Roman" w:eastAsia="Times New Roman" w:hAnsi="Times New Roman" w:cs="Times New Roman"/>
                <w:color w:val="000000"/>
                <w:sz w:val="24"/>
                <w:szCs w:val="20"/>
                <w:lang w:eastAsia="lv-LV"/>
              </w:rPr>
            </w:pPr>
            <w:r w:rsidRPr="00BD34B3">
              <w:rPr>
                <w:rFonts w:ascii="Times New Roman" w:eastAsia="Times New Roman" w:hAnsi="Times New Roman" w:cs="Times New Roman"/>
                <w:color w:val="000000"/>
                <w:sz w:val="24"/>
                <w:szCs w:val="20"/>
                <w:lang w:eastAsia="lv-LV"/>
              </w:rPr>
              <w:t>BŪVATĻAUJA Nr.BIS-BV-4.2-2018-223</w:t>
            </w:r>
          </w:p>
        </w:tc>
      </w:tr>
    </w:tbl>
    <w:p w14:paraId="4FB8EBA3" w14:textId="77777777" w:rsidR="00BD34B3" w:rsidRPr="007A19AD" w:rsidRDefault="00BD34B3" w:rsidP="00BD34B3">
      <w:pPr>
        <w:suppressAutoHyphens/>
        <w:spacing w:after="0" w:line="240" w:lineRule="auto"/>
        <w:jc w:val="both"/>
        <w:rPr>
          <w:rStyle w:val="CommentReference"/>
          <w:rFonts w:ascii="Times New Roman" w:hAnsi="Times New Roman" w:cs="Times New Roman"/>
        </w:rPr>
      </w:pPr>
    </w:p>
    <w:p w14:paraId="0434A54F" w14:textId="618796AF" w:rsidR="00BD34B3" w:rsidRDefault="00BD34B3" w:rsidP="00BD34B3">
      <w:pPr>
        <w:suppressAutoHyphens/>
        <w:spacing w:after="0" w:line="240" w:lineRule="auto"/>
        <w:ind w:firstLine="720"/>
        <w:jc w:val="both"/>
        <w:rPr>
          <w:rStyle w:val="CommentReference"/>
          <w:rFonts w:ascii="Times New Roman" w:hAnsi="Times New Roman" w:cs="Times New Roman"/>
          <w:sz w:val="28"/>
          <w:szCs w:val="28"/>
        </w:rPr>
      </w:pPr>
      <w:r w:rsidRPr="007A19AD">
        <w:rPr>
          <w:rStyle w:val="CommentReference"/>
          <w:rFonts w:ascii="Times New Roman" w:hAnsi="Times New Roman" w:cs="Times New Roman"/>
          <w:sz w:val="28"/>
          <w:szCs w:val="28"/>
        </w:rPr>
        <w:t>2021. gada 30. jūlijā ar Valsts robežsardzes pieņemšanas-nodošanas aktu Latvijas Republikas - Baltkrievijas Republikas valsts robežas infrastruktūras tehniskā būvprojekta dokumentācija nodota Nodrošinājuma valsts aģentūrai. Līdz 2021. gada 16. septembrim veikta dokumentācijas izpēte no nekustamo īpašumu atsavināšanas viedokļa vietās, kur tehniskā būvprojekta risinājumi iziet ārpus Latvijas Republikas valsts robežas likumā noteiktajiem 12 m valsts robežas joslas</w:t>
      </w:r>
      <w:r>
        <w:rPr>
          <w:rStyle w:val="CommentReference"/>
          <w:rFonts w:ascii="Times New Roman" w:hAnsi="Times New Roman" w:cs="Times New Roman"/>
          <w:sz w:val="28"/>
          <w:szCs w:val="28"/>
        </w:rPr>
        <w:t>.</w:t>
      </w:r>
      <w:r w:rsidRPr="007A19AD">
        <w:rPr>
          <w:rStyle w:val="CommentReference"/>
          <w:rFonts w:ascii="Times New Roman" w:hAnsi="Times New Roman" w:cs="Times New Roman"/>
          <w:sz w:val="28"/>
          <w:szCs w:val="28"/>
        </w:rPr>
        <w:t xml:space="preserve"> Nodrošinājuma valsts aģentūra 2021. gada 15. un 16. septembrī sadarbībā ar Valsts robežsardzi veica robežas apsekošanu dabā, identificējot dabā notikušās izmaiņas kopš tehniskā būvprojekta izstrādes 2018. gadā, t.sk. upju krasta līniju izmaiņas, teritoriju pārpurvošanos un ar tiem saistīto papildus meliorācijas grāvju izveidošanas nepieciešamību.</w:t>
      </w:r>
    </w:p>
    <w:p w14:paraId="72B67A0C" w14:textId="77777777" w:rsidR="00BD34B3" w:rsidRPr="007A19AD" w:rsidRDefault="00BD34B3" w:rsidP="00BD34B3">
      <w:pPr>
        <w:suppressAutoHyphens/>
        <w:spacing w:after="0" w:line="240" w:lineRule="auto"/>
        <w:ind w:firstLine="720"/>
        <w:jc w:val="both"/>
        <w:rPr>
          <w:rStyle w:val="CommentReference"/>
          <w:rFonts w:ascii="Times New Roman" w:hAnsi="Times New Roman" w:cs="Times New Roman"/>
          <w:sz w:val="28"/>
          <w:szCs w:val="28"/>
        </w:rPr>
      </w:pPr>
      <w:r w:rsidRPr="007A19AD">
        <w:rPr>
          <w:rFonts w:ascii="Times New Roman" w:eastAsia="Times New Roman" w:hAnsi="Times New Roman" w:cs="Times New Roman"/>
          <w:sz w:val="28"/>
          <w:szCs w:val="28"/>
          <w:lang w:eastAsia="ar-SA"/>
        </w:rPr>
        <w:t xml:space="preserve">Nodrošinājuma valsts aģentūrai, pamatojoties uz Ministru kabineta 2021. gada 10. augusta </w:t>
      </w:r>
      <w:proofErr w:type="spellStart"/>
      <w:r w:rsidRPr="007A19AD">
        <w:rPr>
          <w:rFonts w:ascii="Times New Roman" w:eastAsia="Times New Roman" w:hAnsi="Times New Roman" w:cs="Times New Roman"/>
          <w:sz w:val="28"/>
          <w:szCs w:val="28"/>
          <w:lang w:eastAsia="ar-SA"/>
        </w:rPr>
        <w:t>protokollēmuma</w:t>
      </w:r>
      <w:proofErr w:type="spellEnd"/>
      <w:r w:rsidRPr="007A19AD">
        <w:rPr>
          <w:rFonts w:ascii="Times New Roman" w:eastAsia="Times New Roman" w:hAnsi="Times New Roman" w:cs="Times New Roman"/>
          <w:sz w:val="28"/>
          <w:szCs w:val="28"/>
          <w:lang w:eastAsia="ar-SA"/>
        </w:rPr>
        <w:t xml:space="preserve"> “Informatīvais ziņojums “Par aktuālo situāciju saistībā ar nelegālās imigrācijas draudiem uz Latvijas Republikas - Baltkrievijas Republikas robežas un infrastruktūras izbūvi uz valsts sauszemes robežas gar Latvijas Republikas – Baltkrievijas Republikas un Latvijas Republikas – Krievijas Federācijas valsts robežu”” (prot. Nr.55 2.§ ) 2., 3. un 4. punktu, tika dots uzdevums nodrošināt nepieciešamās infrastruktūras izbūves darbus.</w:t>
      </w:r>
    </w:p>
    <w:p w14:paraId="5D7520F5" w14:textId="77777777" w:rsidR="00BD34B3" w:rsidRPr="007A19AD" w:rsidRDefault="00BD34B3" w:rsidP="00BD34B3">
      <w:pPr>
        <w:suppressAutoHyphens/>
        <w:spacing w:after="0" w:line="240" w:lineRule="auto"/>
        <w:ind w:firstLine="720"/>
        <w:jc w:val="both"/>
        <w:rPr>
          <w:rStyle w:val="CommentReference"/>
          <w:rFonts w:ascii="Times New Roman" w:hAnsi="Times New Roman" w:cs="Times New Roman"/>
          <w:sz w:val="28"/>
          <w:szCs w:val="28"/>
        </w:rPr>
      </w:pPr>
      <w:r>
        <w:rPr>
          <w:rStyle w:val="CommentReference"/>
          <w:rFonts w:ascii="Times New Roman" w:hAnsi="Times New Roman" w:cs="Times New Roman"/>
          <w:sz w:val="28"/>
          <w:szCs w:val="28"/>
        </w:rPr>
        <w:lastRenderedPageBreak/>
        <w:t xml:space="preserve">Lai paātrinātu infrastruktūras izbūvi uz valsts ārējās robežas, Latvijas Republikas Saeima </w:t>
      </w:r>
      <w:r w:rsidRPr="007A19AD">
        <w:rPr>
          <w:rStyle w:val="CommentReference"/>
          <w:rFonts w:ascii="Times New Roman" w:hAnsi="Times New Roman" w:cs="Times New Roman"/>
          <w:sz w:val="28"/>
          <w:szCs w:val="28"/>
        </w:rPr>
        <w:t>2021. gada 19. augustā pieņ</w:t>
      </w:r>
      <w:r>
        <w:rPr>
          <w:rStyle w:val="CommentReference"/>
          <w:rFonts w:ascii="Times New Roman" w:hAnsi="Times New Roman" w:cs="Times New Roman"/>
          <w:sz w:val="28"/>
          <w:szCs w:val="28"/>
        </w:rPr>
        <w:t>ēma grozījumus vairākos normatīvajos aktos, t.sk.</w:t>
      </w:r>
      <w:r w:rsidRPr="007A19AD">
        <w:rPr>
          <w:rStyle w:val="CommentReference"/>
          <w:rFonts w:ascii="Times New Roman" w:hAnsi="Times New Roman" w:cs="Times New Roman"/>
          <w:sz w:val="28"/>
          <w:szCs w:val="28"/>
        </w:rPr>
        <w:t xml:space="preserve"> Būvniecības likumā, Latvijas Republikas valsts robežas likumā, Meža likumā</w:t>
      </w:r>
      <w:r>
        <w:rPr>
          <w:rStyle w:val="CommentReference"/>
          <w:rFonts w:ascii="Times New Roman" w:hAnsi="Times New Roman" w:cs="Times New Roman"/>
          <w:sz w:val="28"/>
          <w:szCs w:val="28"/>
        </w:rPr>
        <w:t xml:space="preserve">, kā arī </w:t>
      </w:r>
      <w:r w:rsidRPr="007A19AD">
        <w:rPr>
          <w:rStyle w:val="CommentReference"/>
          <w:rFonts w:ascii="Times New Roman" w:hAnsi="Times New Roman" w:cs="Times New Roman"/>
          <w:sz w:val="28"/>
          <w:szCs w:val="28"/>
        </w:rPr>
        <w:t>Publiskas personas mantas atsavināšanas likumā panākts normatīvā regulējuma uzlabojums, kas dod iespēju</w:t>
      </w:r>
      <w:proofErr w:type="gramStart"/>
      <w:r w:rsidRPr="007A19AD">
        <w:rPr>
          <w:rStyle w:val="CommentReference"/>
          <w:rFonts w:ascii="Times New Roman" w:hAnsi="Times New Roman" w:cs="Times New Roman"/>
          <w:sz w:val="28"/>
          <w:szCs w:val="28"/>
        </w:rPr>
        <w:t xml:space="preserve"> piemērot atšķirīgu pieeju robežas</w:t>
      </w:r>
      <w:proofErr w:type="gramEnd"/>
      <w:r w:rsidRPr="007A19AD">
        <w:rPr>
          <w:rStyle w:val="CommentReference"/>
          <w:rFonts w:ascii="Times New Roman" w:hAnsi="Times New Roman" w:cs="Times New Roman"/>
          <w:sz w:val="28"/>
          <w:szCs w:val="28"/>
        </w:rPr>
        <w:t xml:space="preserve"> infrastruktūras izbūvē, nodrošinot ciešāku </w:t>
      </w:r>
      <w:proofErr w:type="spellStart"/>
      <w:r w:rsidRPr="007A19AD">
        <w:rPr>
          <w:rStyle w:val="CommentReference"/>
          <w:rFonts w:ascii="Times New Roman" w:hAnsi="Times New Roman" w:cs="Times New Roman"/>
          <w:sz w:val="28"/>
          <w:szCs w:val="28"/>
        </w:rPr>
        <w:t>pārnozaru</w:t>
      </w:r>
      <w:proofErr w:type="spellEnd"/>
      <w:r w:rsidRPr="007A19AD">
        <w:rPr>
          <w:rStyle w:val="CommentReference"/>
          <w:rFonts w:ascii="Times New Roman" w:hAnsi="Times New Roman" w:cs="Times New Roman"/>
          <w:sz w:val="28"/>
          <w:szCs w:val="28"/>
        </w:rPr>
        <w:t xml:space="preserve"> sadarbību.</w:t>
      </w:r>
    </w:p>
    <w:p w14:paraId="717E47EB" w14:textId="78BF152E" w:rsidR="00BD34B3" w:rsidRDefault="00BD34B3" w:rsidP="00BD34B3">
      <w:pPr>
        <w:suppressAutoHyphens/>
        <w:spacing w:after="0" w:line="240" w:lineRule="auto"/>
        <w:ind w:firstLine="720"/>
        <w:jc w:val="both"/>
        <w:rPr>
          <w:rStyle w:val="CommentReference"/>
          <w:rFonts w:ascii="Times New Roman" w:hAnsi="Times New Roman" w:cs="Times New Roman"/>
          <w:sz w:val="28"/>
          <w:szCs w:val="28"/>
        </w:rPr>
      </w:pPr>
      <w:r w:rsidRPr="007A19AD">
        <w:rPr>
          <w:rStyle w:val="CommentReference"/>
          <w:rFonts w:ascii="Times New Roman" w:hAnsi="Times New Roman" w:cs="Times New Roman"/>
          <w:sz w:val="28"/>
          <w:szCs w:val="28"/>
        </w:rPr>
        <w:t xml:space="preserve">2021. gada 20. septembrī Valsts robežsardze lauzusi </w:t>
      </w:r>
      <w:r w:rsidRPr="007A19AD">
        <w:rPr>
          <w:rFonts w:ascii="Times New Roman" w:eastAsia="Times New Roman" w:hAnsi="Times New Roman" w:cs="Times New Roman"/>
          <w:sz w:val="28"/>
          <w:szCs w:val="28"/>
          <w:lang w:eastAsia="lv-LV"/>
        </w:rPr>
        <w:t>2017. gada 2. jūnija</w:t>
      </w:r>
      <w:r w:rsidRPr="007A19AD">
        <w:rPr>
          <w:rFonts w:ascii="Times New Roman" w:eastAsia="Times New Roman" w:hAnsi="Times New Roman" w:cs="Times New Roman"/>
          <w:sz w:val="28"/>
          <w:szCs w:val="28"/>
          <w:u w:val="single"/>
          <w:lang w:eastAsia="lv-LV"/>
        </w:rPr>
        <w:t xml:space="preserve"> </w:t>
      </w:r>
      <w:r w:rsidRPr="007A19AD">
        <w:rPr>
          <w:rFonts w:ascii="Times New Roman" w:eastAsia="Times New Roman" w:hAnsi="Times New Roman" w:cs="Times New Roman"/>
          <w:sz w:val="28"/>
          <w:szCs w:val="28"/>
          <w:lang w:eastAsia="lv-LV"/>
        </w:rPr>
        <w:t>līgumu ar AS “</w:t>
      </w:r>
      <w:proofErr w:type="spellStart"/>
      <w:r w:rsidRPr="007A19AD">
        <w:rPr>
          <w:rFonts w:ascii="Times New Roman" w:eastAsia="Times New Roman" w:hAnsi="Times New Roman" w:cs="Times New Roman"/>
          <w:sz w:val="28"/>
          <w:szCs w:val="28"/>
          <w:lang w:eastAsia="lv-LV"/>
        </w:rPr>
        <w:t>Ceļuprojekts</w:t>
      </w:r>
      <w:proofErr w:type="spellEnd"/>
      <w:r w:rsidRPr="007A19AD">
        <w:rPr>
          <w:rFonts w:ascii="Times New Roman" w:eastAsia="Times New Roman" w:hAnsi="Times New Roman" w:cs="Times New Roman"/>
          <w:sz w:val="28"/>
          <w:szCs w:val="28"/>
          <w:lang w:eastAsia="lv-LV"/>
        </w:rPr>
        <w:t xml:space="preserve">” </w:t>
      </w:r>
      <w:r w:rsidR="00AF6FEA">
        <w:rPr>
          <w:rFonts w:ascii="Times New Roman" w:eastAsia="Times New Roman" w:hAnsi="Times New Roman" w:cs="Times New Roman"/>
          <w:sz w:val="28"/>
          <w:szCs w:val="28"/>
          <w:lang w:eastAsia="lv-LV"/>
        </w:rPr>
        <w:t xml:space="preserve">projektētāju </w:t>
      </w:r>
      <w:r w:rsidRPr="007A19AD">
        <w:rPr>
          <w:rFonts w:ascii="Times New Roman" w:eastAsia="Times New Roman" w:hAnsi="Times New Roman" w:cs="Times New Roman"/>
          <w:sz w:val="28"/>
          <w:szCs w:val="28"/>
          <w:lang w:eastAsia="lv-LV"/>
        </w:rPr>
        <w:t>par valsts robežas joslas gar Latvijas Republikas un Baltkrievijas Republikas robežu ierīkošanas tehniskā projekta izstrādi un autoruzraudzību</w:t>
      </w:r>
      <w:r w:rsidRPr="007A19AD">
        <w:rPr>
          <w:rStyle w:val="CommentReference"/>
          <w:rFonts w:ascii="Times New Roman" w:hAnsi="Times New Roman" w:cs="Times New Roman"/>
          <w:sz w:val="28"/>
          <w:szCs w:val="28"/>
        </w:rPr>
        <w:t>, komersantam atsakoties no autortiesībām uz izstrādāto tehnisko būvprojektu.</w:t>
      </w:r>
    </w:p>
    <w:p w14:paraId="1499F850" w14:textId="77777777" w:rsidR="00BD34B3" w:rsidRPr="007A19AD" w:rsidRDefault="00BD34B3" w:rsidP="00BD34B3">
      <w:pPr>
        <w:suppressAutoHyphens/>
        <w:spacing w:after="0" w:line="240" w:lineRule="auto"/>
        <w:ind w:firstLine="720"/>
        <w:jc w:val="both"/>
        <w:rPr>
          <w:rFonts w:ascii="Times New Roman" w:eastAsia="Times New Roman" w:hAnsi="Times New Roman" w:cs="Times New Roman"/>
          <w:sz w:val="28"/>
          <w:szCs w:val="28"/>
          <w:lang w:eastAsia="ar-SA"/>
        </w:rPr>
      </w:pPr>
    </w:p>
    <w:p w14:paraId="71D7C4F0" w14:textId="23E561A2" w:rsidR="00BD34B3" w:rsidRDefault="00BD34B3" w:rsidP="00BD34B3">
      <w:pPr>
        <w:suppressAutoHyphens/>
        <w:spacing w:after="0" w:line="240" w:lineRule="auto"/>
        <w:ind w:firstLine="720"/>
        <w:jc w:val="both"/>
        <w:rPr>
          <w:rFonts w:ascii="Times New Roman" w:eastAsia="Times New Roman" w:hAnsi="Times New Roman" w:cs="Times New Roman"/>
          <w:b/>
          <w:sz w:val="28"/>
          <w:szCs w:val="28"/>
          <w:lang w:eastAsia="ar-SA"/>
        </w:rPr>
      </w:pPr>
      <w:r w:rsidRPr="007A19AD">
        <w:rPr>
          <w:rFonts w:ascii="Times New Roman" w:eastAsia="Times New Roman" w:hAnsi="Times New Roman" w:cs="Times New Roman"/>
          <w:sz w:val="28"/>
          <w:szCs w:val="28"/>
          <w:lang w:eastAsia="ar-SA"/>
        </w:rPr>
        <w:t xml:space="preserve">Ņemot vērā </w:t>
      </w:r>
      <w:r w:rsidR="008F3E55" w:rsidRPr="007A19AD">
        <w:rPr>
          <w:rFonts w:ascii="Times New Roman" w:eastAsia="Times New Roman" w:hAnsi="Times New Roman" w:cs="Times New Roman"/>
          <w:sz w:val="28"/>
          <w:szCs w:val="28"/>
          <w:lang w:eastAsia="ar-SA"/>
        </w:rPr>
        <w:t>iepriekš minēto</w:t>
      </w:r>
      <w:r w:rsidRPr="007A19AD">
        <w:rPr>
          <w:rFonts w:ascii="Times New Roman" w:eastAsia="Times New Roman" w:hAnsi="Times New Roman" w:cs="Times New Roman"/>
          <w:sz w:val="28"/>
          <w:szCs w:val="28"/>
          <w:lang w:eastAsia="ar-SA"/>
        </w:rPr>
        <w:t>, kā arī Ministru kabineta 2021. gada 10. augusta rīkojumu Nr. 518 “</w:t>
      </w:r>
      <w:r w:rsidRPr="007A19AD">
        <w:rPr>
          <w:rFonts w:ascii="Times New Roman" w:hAnsi="Times New Roman" w:cs="Times New Roman"/>
          <w:sz w:val="28"/>
          <w:szCs w:val="28"/>
        </w:rPr>
        <w:t xml:space="preserve">Par ārkārtējās situācijas izsludināšanu” </w:t>
      </w:r>
      <w:r w:rsidRPr="007A19AD">
        <w:rPr>
          <w:rFonts w:ascii="Times New Roman" w:eastAsia="Times New Roman" w:hAnsi="Times New Roman" w:cs="Times New Roman"/>
          <w:sz w:val="28"/>
          <w:szCs w:val="28"/>
          <w:lang w:eastAsia="ar-SA"/>
        </w:rPr>
        <w:t xml:space="preserve">un ar to saistīto nepieciešamību paātrināt patstāvīgā žoga izbūvi uz Latvijas </w:t>
      </w:r>
      <w:r w:rsidR="008F3E55" w:rsidRPr="007A19AD">
        <w:rPr>
          <w:rFonts w:ascii="Times New Roman" w:eastAsia="Times New Roman" w:hAnsi="Times New Roman" w:cs="Times New Roman"/>
          <w:sz w:val="28"/>
          <w:szCs w:val="28"/>
          <w:lang w:eastAsia="ar-SA"/>
        </w:rPr>
        <w:t>Republikas – Ba</w:t>
      </w:r>
      <w:r w:rsidRPr="007A19AD">
        <w:rPr>
          <w:rFonts w:ascii="Times New Roman" w:eastAsia="Times New Roman" w:hAnsi="Times New Roman" w:cs="Times New Roman"/>
          <w:sz w:val="28"/>
          <w:szCs w:val="28"/>
          <w:lang w:eastAsia="ar-SA"/>
        </w:rPr>
        <w:t>ltkrievijas Republikas valsts robežas,</w:t>
      </w:r>
      <w:r w:rsidR="006E697D">
        <w:rPr>
          <w:rFonts w:ascii="Times New Roman" w:eastAsia="Times New Roman" w:hAnsi="Times New Roman" w:cs="Times New Roman"/>
          <w:sz w:val="28"/>
          <w:szCs w:val="28"/>
          <w:lang w:eastAsia="ar-SA"/>
        </w:rPr>
        <w:t xml:space="preserve"> Nodrošinājuma valsts aģentūra iepazīstināja Būvniecības valsts kontroles biroj</w:t>
      </w:r>
      <w:r w:rsidR="00D17FDE">
        <w:rPr>
          <w:rFonts w:ascii="Times New Roman" w:eastAsia="Times New Roman" w:hAnsi="Times New Roman" w:cs="Times New Roman"/>
          <w:sz w:val="28"/>
          <w:szCs w:val="28"/>
          <w:lang w:eastAsia="ar-SA"/>
        </w:rPr>
        <w:t>a</w:t>
      </w:r>
      <w:r w:rsidR="006E697D">
        <w:rPr>
          <w:rFonts w:ascii="Times New Roman" w:eastAsia="Times New Roman" w:hAnsi="Times New Roman" w:cs="Times New Roman"/>
          <w:sz w:val="28"/>
          <w:szCs w:val="28"/>
          <w:lang w:eastAsia="ar-SA"/>
        </w:rPr>
        <w:t xml:space="preserve"> pārstāvjus ar būvprojekta dokumentāciju. </w:t>
      </w:r>
      <w:r w:rsidR="0021626B">
        <w:rPr>
          <w:rFonts w:ascii="Times New Roman" w:eastAsia="Times New Roman" w:hAnsi="Times New Roman" w:cs="Times New Roman"/>
          <w:b/>
          <w:sz w:val="28"/>
          <w:szCs w:val="28"/>
          <w:lang w:eastAsia="ar-SA"/>
        </w:rPr>
        <w:t>M</w:t>
      </w:r>
      <w:r w:rsidRPr="00E553D3">
        <w:rPr>
          <w:rFonts w:ascii="Times New Roman" w:eastAsia="Times New Roman" w:hAnsi="Times New Roman" w:cs="Times New Roman"/>
          <w:b/>
          <w:sz w:val="28"/>
          <w:szCs w:val="28"/>
          <w:lang w:eastAsia="ar-SA"/>
        </w:rPr>
        <w:t>eliorācijas darbu īstenošana</w:t>
      </w:r>
      <w:r w:rsidR="0021626B">
        <w:rPr>
          <w:rFonts w:ascii="Times New Roman" w:eastAsia="Times New Roman" w:hAnsi="Times New Roman" w:cs="Times New Roman"/>
          <w:b/>
          <w:sz w:val="28"/>
          <w:szCs w:val="28"/>
          <w:lang w:eastAsia="ar-SA"/>
        </w:rPr>
        <w:t xml:space="preserve">i nepieciešama </w:t>
      </w:r>
      <w:r w:rsidR="0021626B" w:rsidRPr="00E553D3">
        <w:rPr>
          <w:rFonts w:ascii="Times New Roman" w:eastAsia="Times New Roman" w:hAnsi="Times New Roman" w:cs="Times New Roman"/>
          <w:b/>
          <w:sz w:val="28"/>
          <w:szCs w:val="28"/>
          <w:lang w:eastAsia="ar-SA"/>
        </w:rPr>
        <w:t>II grupas inženierbūvju ierīkošana</w:t>
      </w:r>
      <w:r w:rsidRPr="00E553D3">
        <w:rPr>
          <w:rFonts w:ascii="Times New Roman" w:eastAsia="Times New Roman" w:hAnsi="Times New Roman" w:cs="Times New Roman"/>
          <w:b/>
          <w:sz w:val="28"/>
          <w:szCs w:val="28"/>
          <w:lang w:eastAsia="ar-SA"/>
        </w:rPr>
        <w:t xml:space="preserve">, </w:t>
      </w:r>
      <w:r w:rsidR="0021626B">
        <w:rPr>
          <w:rFonts w:ascii="Times New Roman" w:eastAsia="Times New Roman" w:hAnsi="Times New Roman" w:cs="Times New Roman"/>
          <w:b/>
          <w:sz w:val="28"/>
          <w:szCs w:val="28"/>
          <w:lang w:eastAsia="ar-SA"/>
        </w:rPr>
        <w:t>un tā</w:t>
      </w:r>
      <w:r w:rsidR="0021626B" w:rsidRPr="00E553D3">
        <w:rPr>
          <w:rFonts w:ascii="Times New Roman" w:eastAsia="Times New Roman" w:hAnsi="Times New Roman" w:cs="Times New Roman"/>
          <w:b/>
          <w:sz w:val="28"/>
          <w:szCs w:val="28"/>
          <w:lang w:eastAsia="ar-SA"/>
        </w:rPr>
        <w:t xml:space="preserve"> </w:t>
      </w:r>
      <w:r w:rsidRPr="00E553D3">
        <w:rPr>
          <w:rFonts w:ascii="Times New Roman" w:eastAsia="Times New Roman" w:hAnsi="Times New Roman" w:cs="Times New Roman"/>
          <w:b/>
          <w:sz w:val="28"/>
          <w:szCs w:val="28"/>
          <w:lang w:eastAsia="ar-SA"/>
        </w:rPr>
        <w:t>veicama obligāti pirms pastāvīgā žoga izbūves</w:t>
      </w:r>
      <w:r w:rsidRPr="007A19AD">
        <w:rPr>
          <w:rFonts w:ascii="Times New Roman" w:eastAsia="Times New Roman" w:hAnsi="Times New Roman" w:cs="Times New Roman"/>
          <w:sz w:val="28"/>
          <w:szCs w:val="28"/>
          <w:lang w:eastAsia="ar-SA"/>
        </w:rPr>
        <w:t xml:space="preserve">. </w:t>
      </w:r>
      <w:r w:rsidR="00D17FDE">
        <w:rPr>
          <w:rFonts w:ascii="Times New Roman" w:eastAsia="Times New Roman" w:hAnsi="Times New Roman" w:cs="Times New Roman"/>
          <w:sz w:val="28"/>
          <w:szCs w:val="28"/>
          <w:lang w:eastAsia="ar-SA"/>
        </w:rPr>
        <w:t>Šis pasākums var būtiski palielināt prognozētās infrastruktūras izveides izmaksas.</w:t>
      </w:r>
    </w:p>
    <w:p w14:paraId="194197E1" w14:textId="6084A7B2" w:rsidR="00DC4AD0" w:rsidRDefault="00AF6FEA" w:rsidP="00DC4AD0">
      <w:pPr>
        <w:suppressAutoHyphens/>
        <w:spacing w:after="0" w:line="240" w:lineRule="auto"/>
        <w:ind w:firstLine="720"/>
        <w:jc w:val="both"/>
        <w:rPr>
          <w:rStyle w:val="CommentReference"/>
          <w:rFonts w:ascii="Times New Roman" w:hAnsi="Times New Roman" w:cs="Times New Roman"/>
          <w:sz w:val="28"/>
          <w:szCs w:val="28"/>
        </w:rPr>
      </w:pPr>
      <w:r>
        <w:rPr>
          <w:rStyle w:val="CommentReference"/>
          <w:rFonts w:ascii="Times New Roman" w:hAnsi="Times New Roman" w:cs="Times New Roman"/>
          <w:sz w:val="28"/>
          <w:szCs w:val="28"/>
        </w:rPr>
        <w:t>K</w:t>
      </w:r>
      <w:r w:rsidR="00DC4AD0">
        <w:rPr>
          <w:rStyle w:val="CommentReference"/>
          <w:rFonts w:ascii="Times New Roman" w:hAnsi="Times New Roman" w:cs="Times New Roman"/>
          <w:sz w:val="28"/>
          <w:szCs w:val="28"/>
        </w:rPr>
        <w:t>onsultāciju ar Ekonomikas ministrijas Būvniecības departamentu un Būvniecības valsts kontroles biroju ietvaros</w:t>
      </w:r>
      <w:r>
        <w:rPr>
          <w:rStyle w:val="CommentReference"/>
          <w:rFonts w:ascii="Times New Roman" w:hAnsi="Times New Roman" w:cs="Times New Roman"/>
          <w:sz w:val="28"/>
          <w:szCs w:val="28"/>
        </w:rPr>
        <w:t xml:space="preserve"> tika secināts</w:t>
      </w:r>
      <w:r w:rsidR="00DC4AD0">
        <w:rPr>
          <w:rStyle w:val="CommentReference"/>
          <w:rFonts w:ascii="Times New Roman" w:hAnsi="Times New Roman" w:cs="Times New Roman"/>
          <w:sz w:val="28"/>
          <w:szCs w:val="28"/>
        </w:rPr>
        <w:t>,</w:t>
      </w:r>
      <w:r>
        <w:rPr>
          <w:rStyle w:val="CommentReference"/>
          <w:rFonts w:ascii="Times New Roman" w:hAnsi="Times New Roman" w:cs="Times New Roman"/>
          <w:sz w:val="28"/>
          <w:szCs w:val="28"/>
        </w:rPr>
        <w:t xml:space="preserve"> ka</w:t>
      </w:r>
      <w:r w:rsidR="00DC4AD0">
        <w:rPr>
          <w:rStyle w:val="CommentReference"/>
          <w:rFonts w:ascii="Times New Roman" w:hAnsi="Times New Roman" w:cs="Times New Roman"/>
          <w:sz w:val="28"/>
          <w:szCs w:val="28"/>
        </w:rPr>
        <w:t xml:space="preserve"> izstrādātajam tehniskajam būvprojektam trūkst būtiskas meliorācijas projekta daļas, kas liek apšaubīt tehniskā būvniecības projekta izmaiņu veikšanas un būvniecības darbu iepirkumu iespējamību uz esošā būvprojekta pamata. Tiek pieļauts, ka</w:t>
      </w:r>
      <w:r>
        <w:rPr>
          <w:rStyle w:val="CommentReference"/>
          <w:rFonts w:ascii="Times New Roman" w:hAnsi="Times New Roman" w:cs="Times New Roman"/>
          <w:sz w:val="28"/>
          <w:szCs w:val="28"/>
        </w:rPr>
        <w:t>,</w:t>
      </w:r>
      <w:r w:rsidR="00DC4AD0">
        <w:rPr>
          <w:rStyle w:val="CommentReference"/>
          <w:rFonts w:ascii="Times New Roman" w:hAnsi="Times New Roman" w:cs="Times New Roman"/>
          <w:sz w:val="28"/>
          <w:szCs w:val="28"/>
        </w:rPr>
        <w:t xml:space="preserve"> izmantojot izstrādāto tehnisko būvprojektu kā bāzi un pasūtot jaunu kompleksu pasūtījumu “Projektē un būvē”, to sadalot ļoti daudzās daļās, atsevišķās daļās un katru daļu kārtās, būvniecību būtu </w:t>
      </w:r>
      <w:r>
        <w:rPr>
          <w:rStyle w:val="CommentReference"/>
          <w:rFonts w:ascii="Times New Roman" w:hAnsi="Times New Roman" w:cs="Times New Roman"/>
          <w:sz w:val="28"/>
          <w:szCs w:val="28"/>
        </w:rPr>
        <w:t xml:space="preserve">iespējams </w:t>
      </w:r>
      <w:r w:rsidR="00DC4AD0">
        <w:rPr>
          <w:rStyle w:val="CommentReference"/>
          <w:rFonts w:ascii="Times New Roman" w:hAnsi="Times New Roman" w:cs="Times New Roman"/>
          <w:sz w:val="28"/>
          <w:szCs w:val="28"/>
        </w:rPr>
        <w:t>uzsākt ātrāk, ja izdalītajās daļās konstatētu pilnīgu atbilstību visām prasībām un izmaiņu veikšana nebūtu nepieciešama. Tomēr “Projektē un būvē” iepirkuma tehniskās specifikācijas izstrādei nepieciešamo laiku šobrīd Iekšlietu ministrija bez pieredzējušu profesionāļu piesaistes noteikt nevar.</w:t>
      </w:r>
    </w:p>
    <w:p w14:paraId="7DAB2E02" w14:textId="24A79EC9" w:rsidR="00BD34B3" w:rsidRPr="00E553D3" w:rsidRDefault="00BD34B3" w:rsidP="00CD179E">
      <w:pPr>
        <w:suppressAutoHyphens/>
        <w:spacing w:after="0" w:line="240" w:lineRule="auto"/>
        <w:jc w:val="both"/>
        <w:rPr>
          <w:rFonts w:ascii="Times New Roman" w:eastAsia="Times New Roman" w:hAnsi="Times New Roman" w:cs="Times New Roman"/>
          <w:sz w:val="28"/>
          <w:szCs w:val="28"/>
          <w:lang w:eastAsia="ar-SA"/>
        </w:rPr>
      </w:pPr>
    </w:p>
    <w:p w14:paraId="2B1108A0" w14:textId="754A2EC5" w:rsidR="00BD34B3" w:rsidRDefault="00BD34B3" w:rsidP="00BD34B3">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8"/>
          <w:lang w:eastAsia="ar-SA"/>
        </w:rPr>
      </w:pPr>
      <w:r w:rsidRPr="007A19AD">
        <w:rPr>
          <w:rFonts w:ascii="Times New Roman" w:eastAsia="Times New Roman" w:hAnsi="Times New Roman" w:cs="Times New Roman"/>
          <w:sz w:val="28"/>
          <w:szCs w:val="28"/>
          <w:lang w:eastAsia="ar-SA"/>
        </w:rPr>
        <w:t>2021. gada 4. oktobrī notika starpnozaru sanāksme, kurā, piedaloties valsts akciju sabiedrības “Valsts nekustamie īpašumi”, Būvniecības valsts kontroles biroja, Iekšlietu ministrijas un Nodrošinājuma valsts aģentūras pārstāvjiem, tika meklēts ātrākais un efektīvākais veids valsts ārējās robežas infrastruktūras izbūve</w:t>
      </w:r>
      <w:r>
        <w:rPr>
          <w:rFonts w:ascii="Times New Roman" w:eastAsia="Times New Roman" w:hAnsi="Times New Roman" w:cs="Times New Roman"/>
          <w:sz w:val="28"/>
          <w:szCs w:val="28"/>
          <w:lang w:eastAsia="ar-SA"/>
        </w:rPr>
        <w:t>i.</w:t>
      </w:r>
      <w:r w:rsidRPr="007A19AD">
        <w:rPr>
          <w:rFonts w:ascii="Times New Roman" w:eastAsia="Times New Roman" w:hAnsi="Times New Roman" w:cs="Times New Roman"/>
          <w:sz w:val="28"/>
          <w:szCs w:val="28"/>
          <w:lang w:eastAsia="ar-SA"/>
        </w:rPr>
        <w:t xml:space="preserve"> </w:t>
      </w:r>
    </w:p>
    <w:p w14:paraId="3591EF1F" w14:textId="4237728B" w:rsidR="00170406" w:rsidRPr="007A19AD" w:rsidRDefault="00170406" w:rsidP="00170406">
      <w:pPr>
        <w:widowControl w:val="0"/>
        <w:spacing w:before="100" w:beforeAutospacing="1" w:after="100" w:afterAutospacing="1" w:line="240" w:lineRule="auto"/>
        <w:ind w:right="-96" w:firstLine="709"/>
        <w:contextualSpacing/>
        <w:jc w:val="both"/>
        <w:rPr>
          <w:rFonts w:ascii="Times New Roman" w:eastAsia="Calibri" w:hAnsi="Times New Roman" w:cs="Times New Roman"/>
          <w:sz w:val="28"/>
          <w:szCs w:val="28"/>
          <w:shd w:val="clear" w:color="auto" w:fill="FFFFFF"/>
        </w:rPr>
      </w:pPr>
      <w:r>
        <w:rPr>
          <w:rFonts w:ascii="Times New Roman" w:eastAsia="Calibri" w:hAnsi="Times New Roman" w:cs="Times New Roman"/>
          <w:sz w:val="28"/>
          <w:szCs w:val="28"/>
          <w:shd w:val="clear" w:color="auto" w:fill="FFFFFF"/>
        </w:rPr>
        <w:t xml:space="preserve">Projekta </w:t>
      </w:r>
      <w:r w:rsidRPr="007A19AD">
        <w:rPr>
          <w:rFonts w:ascii="Times New Roman" w:eastAsia="Calibri" w:hAnsi="Times New Roman" w:cs="Times New Roman"/>
          <w:sz w:val="28"/>
          <w:szCs w:val="28"/>
          <w:shd w:val="clear" w:color="auto" w:fill="FFFFFF"/>
        </w:rPr>
        <w:t xml:space="preserve">“Latvijas Republikas un Krievijas Federācijas valsts robežas joslas infrastruktūras izveide un labiekārtošana” ietvaros ir izbūvēta valsts robežas josla 230 km garumā, tai skaitā ir uzbūvēts žogs 95,2 km garumā, un vēl ir jāpabeidz uzsāktie izbūves darbi 53,6 km garumā. Darbi nav pabeigti, jo ir lauzti līgumi ar </w:t>
      </w:r>
      <w:proofErr w:type="spellStart"/>
      <w:r w:rsidRPr="007A19AD">
        <w:rPr>
          <w:rFonts w:ascii="Times New Roman" w:eastAsia="Calibri" w:hAnsi="Times New Roman" w:cs="Times New Roman"/>
          <w:sz w:val="28"/>
          <w:szCs w:val="28"/>
          <w:shd w:val="clear" w:color="auto" w:fill="FFFFFF"/>
        </w:rPr>
        <w:t>autoruzraugu</w:t>
      </w:r>
      <w:proofErr w:type="spellEnd"/>
      <w:r w:rsidRPr="007A19AD">
        <w:rPr>
          <w:rFonts w:ascii="Times New Roman" w:eastAsia="Calibri" w:hAnsi="Times New Roman" w:cs="Times New Roman"/>
          <w:sz w:val="28"/>
          <w:szCs w:val="28"/>
          <w:shd w:val="clear" w:color="auto" w:fill="FFFFFF"/>
        </w:rPr>
        <w:t xml:space="preserve"> un būvuzraugu saistībā ar nepienācīgu līgumsaistību izpildi.</w:t>
      </w:r>
    </w:p>
    <w:p w14:paraId="4784AC61" w14:textId="0C25F752" w:rsidR="00BD34B3" w:rsidRPr="007A19AD" w:rsidRDefault="00BD34B3" w:rsidP="00BD34B3">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8"/>
          <w:lang w:eastAsia="ar-SA"/>
        </w:rPr>
      </w:pPr>
      <w:r w:rsidRPr="00BD34B3">
        <w:rPr>
          <w:rFonts w:ascii="Times New Roman" w:eastAsia="Times New Roman" w:hAnsi="Times New Roman" w:cs="Times New Roman"/>
          <w:sz w:val="28"/>
          <w:szCs w:val="28"/>
          <w:lang w:eastAsia="ar-SA"/>
        </w:rPr>
        <w:lastRenderedPageBreak/>
        <w:t>Nodrošinājuma valsts aģentūras līdzšinējās darbības prioritāri vērstas uz Valsts kontroles revīzijā norādīto trūkumu novēršanu saistībā ar nekustamo īpašumu īpašumtiesību sakārtošanu uz Latvijas Republikas un Baltkrievijas Republikas, kā arī Latvijas Republikas un Krievijas Federācijas ārējās robežas, tajā skaitā zemes vienību uzmērīšanu un atsavināšanu. Nodrošinājuma valsts aģentūrai šo darbību īstenošanas nodr</w:t>
      </w:r>
      <w:r w:rsidR="00AF6FEA">
        <w:rPr>
          <w:rFonts w:ascii="Times New Roman" w:eastAsia="Times New Roman" w:hAnsi="Times New Roman" w:cs="Times New Roman"/>
          <w:sz w:val="28"/>
          <w:szCs w:val="28"/>
          <w:lang w:eastAsia="ar-SA"/>
        </w:rPr>
        <w:t>ošināšanai nepieciešami papildu</w:t>
      </w:r>
      <w:r w:rsidRPr="00BD34B3">
        <w:rPr>
          <w:rFonts w:ascii="Times New Roman" w:eastAsia="Times New Roman" w:hAnsi="Times New Roman" w:cs="Times New Roman"/>
          <w:sz w:val="28"/>
          <w:szCs w:val="28"/>
          <w:lang w:eastAsia="ar-SA"/>
        </w:rPr>
        <w:t xml:space="preserve"> </w:t>
      </w:r>
      <w:r w:rsidR="00D17FDE">
        <w:rPr>
          <w:rFonts w:ascii="Times New Roman" w:eastAsia="Times New Roman" w:hAnsi="Times New Roman" w:cs="Times New Roman"/>
          <w:sz w:val="28"/>
          <w:szCs w:val="28"/>
          <w:lang w:eastAsia="ar-SA"/>
        </w:rPr>
        <w:t>personāla</w:t>
      </w:r>
      <w:proofErr w:type="gramStart"/>
      <w:r w:rsidR="00D17FDE">
        <w:rPr>
          <w:rFonts w:ascii="Times New Roman" w:eastAsia="Times New Roman" w:hAnsi="Times New Roman" w:cs="Times New Roman"/>
          <w:sz w:val="28"/>
          <w:szCs w:val="28"/>
          <w:lang w:eastAsia="ar-SA"/>
        </w:rPr>
        <w:t xml:space="preserve"> </w:t>
      </w:r>
      <w:r w:rsidRPr="00BD34B3">
        <w:rPr>
          <w:rFonts w:ascii="Times New Roman" w:eastAsia="Times New Roman" w:hAnsi="Times New Roman" w:cs="Times New Roman"/>
          <w:sz w:val="28"/>
          <w:szCs w:val="28"/>
          <w:lang w:eastAsia="ar-SA"/>
        </w:rPr>
        <w:t xml:space="preserve"> </w:t>
      </w:r>
      <w:proofErr w:type="gramEnd"/>
      <w:r w:rsidRPr="00BD34B3">
        <w:rPr>
          <w:rFonts w:ascii="Times New Roman" w:eastAsia="Times New Roman" w:hAnsi="Times New Roman" w:cs="Times New Roman"/>
          <w:sz w:val="28"/>
          <w:szCs w:val="28"/>
          <w:lang w:eastAsia="ar-SA"/>
        </w:rPr>
        <w:t>un finanšu resursi</w:t>
      </w:r>
      <w:r w:rsidR="00CB1B64">
        <w:rPr>
          <w:rFonts w:ascii="Times New Roman" w:eastAsia="Times New Roman" w:hAnsi="Times New Roman" w:cs="Times New Roman"/>
          <w:sz w:val="28"/>
          <w:szCs w:val="28"/>
          <w:lang w:eastAsia="ar-SA"/>
        </w:rPr>
        <w:t xml:space="preserve"> – </w:t>
      </w:r>
      <w:r w:rsidRPr="00BD34B3">
        <w:rPr>
          <w:rFonts w:ascii="Times New Roman" w:eastAsia="Times New Roman" w:hAnsi="Times New Roman" w:cs="Times New Roman"/>
          <w:sz w:val="28"/>
          <w:szCs w:val="28"/>
          <w:lang w:eastAsia="ar-SA"/>
        </w:rPr>
        <w:t xml:space="preserve">ar Ministru kabineta </w:t>
      </w:r>
      <w:r w:rsidR="00B66B34" w:rsidRPr="00BD34B3">
        <w:rPr>
          <w:rFonts w:ascii="Times New Roman" w:eastAsia="Times New Roman" w:hAnsi="Times New Roman" w:cs="Times New Roman"/>
          <w:sz w:val="28"/>
          <w:szCs w:val="28"/>
          <w:lang w:eastAsia="ar-SA"/>
        </w:rPr>
        <w:t>2021.</w:t>
      </w:r>
      <w:r w:rsidR="00AF6FEA">
        <w:rPr>
          <w:rFonts w:ascii="Times New Roman" w:eastAsia="Times New Roman" w:hAnsi="Times New Roman" w:cs="Times New Roman"/>
          <w:sz w:val="28"/>
          <w:szCs w:val="28"/>
          <w:lang w:eastAsia="ar-SA"/>
        </w:rPr>
        <w:t> </w:t>
      </w:r>
      <w:r w:rsidR="00B66B34" w:rsidRPr="00BD34B3">
        <w:rPr>
          <w:rFonts w:ascii="Times New Roman" w:eastAsia="Times New Roman" w:hAnsi="Times New Roman" w:cs="Times New Roman"/>
          <w:sz w:val="28"/>
          <w:szCs w:val="28"/>
          <w:lang w:eastAsia="ar-SA"/>
        </w:rPr>
        <w:t>gada 10.</w:t>
      </w:r>
      <w:r w:rsidR="00AF6FEA">
        <w:rPr>
          <w:rFonts w:ascii="Times New Roman" w:eastAsia="Times New Roman" w:hAnsi="Times New Roman" w:cs="Times New Roman"/>
          <w:sz w:val="28"/>
          <w:szCs w:val="28"/>
          <w:lang w:eastAsia="ar-SA"/>
        </w:rPr>
        <w:t> </w:t>
      </w:r>
      <w:r w:rsidR="00B66B34" w:rsidRPr="00BD34B3">
        <w:rPr>
          <w:rFonts w:ascii="Times New Roman" w:eastAsia="Times New Roman" w:hAnsi="Times New Roman" w:cs="Times New Roman"/>
          <w:sz w:val="28"/>
          <w:szCs w:val="28"/>
          <w:lang w:eastAsia="ar-SA"/>
        </w:rPr>
        <w:t xml:space="preserve">augusta </w:t>
      </w:r>
      <w:r w:rsidRPr="00BD34B3">
        <w:rPr>
          <w:rFonts w:ascii="Times New Roman" w:eastAsia="Times New Roman" w:hAnsi="Times New Roman" w:cs="Times New Roman"/>
          <w:sz w:val="28"/>
          <w:szCs w:val="28"/>
          <w:lang w:eastAsia="ar-SA"/>
        </w:rPr>
        <w:t>lēmumu</w:t>
      </w:r>
      <w:r w:rsidR="00B66B34">
        <w:rPr>
          <w:rFonts w:ascii="Times New Roman" w:eastAsia="Times New Roman" w:hAnsi="Times New Roman" w:cs="Times New Roman"/>
          <w:sz w:val="28"/>
          <w:szCs w:val="28"/>
          <w:lang w:eastAsia="ar-SA"/>
        </w:rPr>
        <w:t xml:space="preserve"> (</w:t>
      </w:r>
      <w:r w:rsidR="00B66B34" w:rsidRPr="00710A42">
        <w:rPr>
          <w:rFonts w:ascii="Times New Roman" w:eastAsia="Times New Roman" w:hAnsi="Times New Roman" w:cs="Times New Roman"/>
          <w:sz w:val="28"/>
          <w:szCs w:val="28"/>
          <w:lang w:eastAsia="ar-SA"/>
        </w:rPr>
        <w:t>prot. Nr. 55 2.§ 7. punkts</w:t>
      </w:r>
      <w:r w:rsidR="00B66B34" w:rsidRPr="00B66B34">
        <w:rPr>
          <w:rFonts w:ascii="Times New Roman" w:eastAsia="Times New Roman" w:hAnsi="Times New Roman" w:cs="Times New Roman"/>
          <w:sz w:val="28"/>
          <w:szCs w:val="28"/>
          <w:lang w:eastAsia="ar-SA"/>
        </w:rPr>
        <w:t>)</w:t>
      </w:r>
      <w:r w:rsidRPr="00BD34B3">
        <w:rPr>
          <w:rFonts w:ascii="Times New Roman" w:eastAsia="Times New Roman" w:hAnsi="Times New Roman" w:cs="Times New Roman"/>
          <w:sz w:val="28"/>
          <w:szCs w:val="28"/>
          <w:lang w:eastAsia="ar-SA"/>
        </w:rPr>
        <w:t xml:space="preserve"> </w:t>
      </w:r>
      <w:r w:rsidR="00CB1B64" w:rsidRPr="00BD34B3">
        <w:rPr>
          <w:rFonts w:ascii="Times New Roman" w:eastAsia="Times New Roman" w:hAnsi="Times New Roman" w:cs="Times New Roman"/>
          <w:sz w:val="28"/>
          <w:szCs w:val="28"/>
          <w:lang w:eastAsia="ar-SA"/>
        </w:rPr>
        <w:t xml:space="preserve">no Valsts policijas </w:t>
      </w:r>
      <w:r w:rsidR="00CB1B64">
        <w:rPr>
          <w:rFonts w:ascii="Times New Roman" w:eastAsia="Times New Roman" w:hAnsi="Times New Roman" w:cs="Times New Roman"/>
          <w:sz w:val="28"/>
          <w:szCs w:val="28"/>
          <w:lang w:eastAsia="ar-SA"/>
        </w:rPr>
        <w:t xml:space="preserve">pārdalītas </w:t>
      </w:r>
      <w:r w:rsidRPr="00BD34B3">
        <w:rPr>
          <w:rFonts w:ascii="Times New Roman" w:eastAsia="Times New Roman" w:hAnsi="Times New Roman" w:cs="Times New Roman"/>
          <w:sz w:val="28"/>
          <w:szCs w:val="28"/>
          <w:lang w:eastAsia="ar-SA"/>
        </w:rPr>
        <w:t>div</w:t>
      </w:r>
      <w:r w:rsidR="00CB1B64">
        <w:rPr>
          <w:rFonts w:ascii="Times New Roman" w:eastAsia="Times New Roman" w:hAnsi="Times New Roman" w:cs="Times New Roman"/>
          <w:sz w:val="28"/>
          <w:szCs w:val="28"/>
          <w:lang w:eastAsia="ar-SA"/>
        </w:rPr>
        <w:t>as</w:t>
      </w:r>
      <w:r w:rsidRPr="00BD34B3">
        <w:rPr>
          <w:rFonts w:ascii="Times New Roman" w:eastAsia="Times New Roman" w:hAnsi="Times New Roman" w:cs="Times New Roman"/>
          <w:sz w:val="28"/>
          <w:szCs w:val="28"/>
          <w:lang w:eastAsia="ar-SA"/>
        </w:rPr>
        <w:t xml:space="preserve"> amat</w:t>
      </w:r>
      <w:r w:rsidR="00CB1B64">
        <w:rPr>
          <w:rFonts w:ascii="Times New Roman" w:eastAsia="Times New Roman" w:hAnsi="Times New Roman" w:cs="Times New Roman"/>
          <w:sz w:val="28"/>
          <w:szCs w:val="28"/>
          <w:lang w:eastAsia="ar-SA"/>
        </w:rPr>
        <w:t>a</w:t>
      </w:r>
      <w:r w:rsidRPr="00BD34B3">
        <w:rPr>
          <w:rFonts w:ascii="Times New Roman" w:eastAsia="Times New Roman" w:hAnsi="Times New Roman" w:cs="Times New Roman"/>
          <w:sz w:val="28"/>
          <w:szCs w:val="28"/>
          <w:lang w:eastAsia="ar-SA"/>
        </w:rPr>
        <w:t xml:space="preserve"> viet</w:t>
      </w:r>
      <w:r w:rsidR="00CB1B64">
        <w:rPr>
          <w:rFonts w:ascii="Times New Roman" w:eastAsia="Times New Roman" w:hAnsi="Times New Roman" w:cs="Times New Roman"/>
          <w:sz w:val="28"/>
          <w:szCs w:val="28"/>
          <w:lang w:eastAsia="ar-SA"/>
        </w:rPr>
        <w:t>as, kas</w:t>
      </w:r>
      <w:r w:rsidRPr="00BD34B3">
        <w:rPr>
          <w:rFonts w:ascii="Times New Roman" w:eastAsia="Times New Roman" w:hAnsi="Times New Roman" w:cs="Times New Roman"/>
          <w:sz w:val="28"/>
          <w:szCs w:val="28"/>
          <w:lang w:eastAsia="ar-SA"/>
        </w:rPr>
        <w:t xml:space="preserve">  tiks izmantot</w:t>
      </w:r>
      <w:r w:rsidR="00CB1B64">
        <w:rPr>
          <w:rFonts w:ascii="Times New Roman" w:eastAsia="Times New Roman" w:hAnsi="Times New Roman" w:cs="Times New Roman"/>
          <w:sz w:val="28"/>
          <w:szCs w:val="28"/>
          <w:lang w:eastAsia="ar-SA"/>
        </w:rPr>
        <w:t>a</w:t>
      </w:r>
      <w:r w:rsidRPr="00BD34B3">
        <w:rPr>
          <w:rFonts w:ascii="Times New Roman" w:eastAsia="Times New Roman" w:hAnsi="Times New Roman" w:cs="Times New Roman"/>
          <w:sz w:val="28"/>
          <w:szCs w:val="28"/>
          <w:lang w:eastAsia="ar-SA"/>
        </w:rPr>
        <w:t>s zemju īpašumtiesību sakārtošanai.</w:t>
      </w:r>
      <w:r w:rsidRPr="007A19AD">
        <w:rPr>
          <w:rFonts w:ascii="Times New Roman" w:eastAsia="Times New Roman" w:hAnsi="Times New Roman" w:cs="Times New Roman"/>
          <w:sz w:val="28"/>
          <w:szCs w:val="28"/>
          <w:lang w:eastAsia="ar-SA"/>
        </w:rPr>
        <w:t xml:space="preserve"> </w:t>
      </w:r>
    </w:p>
    <w:p w14:paraId="4131B540" w14:textId="77777777" w:rsidR="00BD34B3" w:rsidRDefault="00BD34B3" w:rsidP="00BD34B3">
      <w:pPr>
        <w:spacing w:before="100" w:beforeAutospacing="1" w:after="100" w:afterAutospacing="1"/>
        <w:ind w:firstLine="720"/>
        <w:contextualSpacing/>
        <w:jc w:val="both"/>
        <w:rPr>
          <w:rFonts w:ascii="Times New Roman" w:hAnsi="Times New Roman" w:cs="Times New Roman"/>
          <w:sz w:val="28"/>
          <w:szCs w:val="28"/>
        </w:rPr>
      </w:pPr>
    </w:p>
    <w:p w14:paraId="2B03279A" w14:textId="1A5318FD" w:rsidR="00BD34B3" w:rsidRPr="00E553D3" w:rsidRDefault="00BD34B3" w:rsidP="00BA5675">
      <w:pPr>
        <w:spacing w:after="0" w:line="240" w:lineRule="auto"/>
        <w:ind w:firstLine="720"/>
        <w:contextualSpacing/>
        <w:jc w:val="both"/>
        <w:rPr>
          <w:rFonts w:ascii="Times New Roman" w:hAnsi="Times New Roman" w:cs="Times New Roman"/>
          <w:b/>
          <w:sz w:val="28"/>
          <w:szCs w:val="28"/>
          <w:shd w:val="clear" w:color="auto" w:fill="FFFFFF"/>
        </w:rPr>
      </w:pPr>
      <w:r w:rsidRPr="00E553D3">
        <w:rPr>
          <w:rFonts w:ascii="Times New Roman" w:hAnsi="Times New Roman" w:cs="Times New Roman"/>
          <w:b/>
          <w:sz w:val="28"/>
          <w:szCs w:val="28"/>
        </w:rPr>
        <w:t>Ņemot vērā būtisku valsts drošības apdraudējuma risku saistībā ar nelegālās migrācijas pieaugumu uz Latvijas Republikas un Baltkrievijas Republikas valstu robežas, atbilstošas infrastruktūras izbūve ir svarīgs priekšnosacījums valsts drošības garantēšanai. Ievērojot minēto, lai paātrinātu infrastruktūras izbūvi, attiecībā uz būvniecību būtu piemērojams Publisko iepirkumu likuma 8.</w:t>
      </w:r>
      <w:r w:rsidR="00AF6FEA">
        <w:rPr>
          <w:rFonts w:ascii="Times New Roman" w:hAnsi="Times New Roman" w:cs="Times New Roman"/>
          <w:b/>
          <w:sz w:val="28"/>
          <w:szCs w:val="28"/>
        </w:rPr>
        <w:t> </w:t>
      </w:r>
      <w:r w:rsidRPr="00E553D3">
        <w:rPr>
          <w:rFonts w:ascii="Times New Roman" w:hAnsi="Times New Roman" w:cs="Times New Roman"/>
          <w:b/>
          <w:sz w:val="28"/>
          <w:szCs w:val="28"/>
        </w:rPr>
        <w:t>panta septītās daļas 3.</w:t>
      </w:r>
      <w:r w:rsidR="00AF6FEA">
        <w:rPr>
          <w:rFonts w:ascii="Times New Roman" w:hAnsi="Times New Roman" w:cs="Times New Roman"/>
          <w:b/>
          <w:sz w:val="28"/>
          <w:szCs w:val="28"/>
        </w:rPr>
        <w:t> </w:t>
      </w:r>
      <w:r w:rsidRPr="00E553D3">
        <w:rPr>
          <w:rFonts w:ascii="Times New Roman" w:hAnsi="Times New Roman" w:cs="Times New Roman"/>
          <w:b/>
          <w:sz w:val="28"/>
          <w:szCs w:val="28"/>
        </w:rPr>
        <w:t>punkta regulējums, kas ļauj pasūtītājam</w:t>
      </w:r>
      <w:r w:rsidRPr="00E553D3">
        <w:rPr>
          <w:rFonts w:ascii="Times New Roman" w:hAnsi="Times New Roman" w:cs="Times New Roman"/>
          <w:b/>
          <w:sz w:val="28"/>
          <w:szCs w:val="28"/>
          <w:shd w:val="clear" w:color="auto" w:fill="FFFFFF"/>
        </w:rPr>
        <w:t xml:space="preserve"> piemērot sarunu procedūru.</w:t>
      </w:r>
    </w:p>
    <w:p w14:paraId="7AF8F33C" w14:textId="278DC3CF" w:rsidR="00BD34B3" w:rsidRDefault="00BD34B3" w:rsidP="00BD34B3">
      <w:pPr>
        <w:spacing w:before="100" w:beforeAutospacing="1" w:after="100" w:afterAutospacing="1"/>
        <w:ind w:firstLine="720"/>
        <w:contextualSpacing/>
        <w:jc w:val="both"/>
        <w:rPr>
          <w:rFonts w:ascii="Times New Roman" w:hAnsi="Times New Roman" w:cs="Times New Roman"/>
          <w:sz w:val="28"/>
          <w:szCs w:val="28"/>
          <w:shd w:val="clear" w:color="auto" w:fill="FFFFFF"/>
        </w:rPr>
      </w:pPr>
      <w:r w:rsidRPr="007A19AD">
        <w:rPr>
          <w:rFonts w:ascii="Times New Roman" w:hAnsi="Times New Roman" w:cs="Times New Roman"/>
          <w:sz w:val="28"/>
          <w:szCs w:val="28"/>
          <w:shd w:val="clear" w:color="auto" w:fill="FFFFFF"/>
        </w:rPr>
        <w:t xml:space="preserve">Tas dotu iespēju pasūtītājam pašam izraudzīties potenciālos </w:t>
      </w:r>
      <w:r w:rsidR="00A32027">
        <w:rPr>
          <w:rFonts w:ascii="Times New Roman" w:hAnsi="Times New Roman" w:cs="Times New Roman"/>
          <w:sz w:val="28"/>
          <w:szCs w:val="28"/>
          <w:shd w:val="clear" w:color="auto" w:fill="FFFFFF"/>
        </w:rPr>
        <w:t xml:space="preserve">pakalpojuma sniedzējus </w:t>
      </w:r>
      <w:r w:rsidRPr="007A19AD">
        <w:rPr>
          <w:rFonts w:ascii="Times New Roman" w:hAnsi="Times New Roman" w:cs="Times New Roman"/>
          <w:sz w:val="28"/>
          <w:szCs w:val="28"/>
          <w:shd w:val="clear" w:color="auto" w:fill="FFFFFF"/>
        </w:rPr>
        <w:t>infrastruktūras ierīkošanai nepieciešamo darbu izpildei.</w:t>
      </w:r>
    </w:p>
    <w:p w14:paraId="3B9851AA" w14:textId="049D9D75" w:rsidR="00BD34B3" w:rsidRPr="007A19AD" w:rsidRDefault="00BD34B3" w:rsidP="00BD34B3">
      <w:pPr>
        <w:spacing w:before="100" w:beforeAutospacing="1" w:after="100" w:afterAutospacing="1" w:line="240" w:lineRule="auto"/>
        <w:ind w:firstLine="720"/>
        <w:contextualSpacing/>
        <w:jc w:val="both"/>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t>Attiecībā uz infrastruktūras izbūvi varētu attiecināt arī</w:t>
      </w:r>
      <w:r w:rsidRPr="007A19AD">
        <w:rPr>
          <w:rFonts w:ascii="Times New Roman" w:eastAsia="Times New Roman" w:hAnsi="Times New Roman" w:cs="Times New Roman"/>
          <w:iCs/>
          <w:sz w:val="28"/>
          <w:szCs w:val="28"/>
          <w:lang w:eastAsia="lv-LV"/>
        </w:rPr>
        <w:t xml:space="preserve"> Aizsardzības un</w:t>
      </w:r>
      <w:r>
        <w:rPr>
          <w:rFonts w:ascii="Times New Roman" w:eastAsia="Times New Roman" w:hAnsi="Times New Roman" w:cs="Times New Roman"/>
          <w:iCs/>
          <w:sz w:val="28"/>
          <w:szCs w:val="28"/>
          <w:lang w:eastAsia="lv-LV"/>
        </w:rPr>
        <w:t xml:space="preserve"> drošības jomas iepirkumu likum</w:t>
      </w:r>
      <w:r w:rsidR="00A32027">
        <w:rPr>
          <w:rFonts w:ascii="Times New Roman" w:eastAsia="Times New Roman" w:hAnsi="Times New Roman" w:cs="Times New Roman"/>
          <w:iCs/>
          <w:sz w:val="28"/>
          <w:szCs w:val="28"/>
          <w:lang w:eastAsia="lv-LV"/>
        </w:rPr>
        <w:t>a</w:t>
      </w:r>
      <w:r>
        <w:rPr>
          <w:rFonts w:ascii="Times New Roman" w:eastAsia="Times New Roman" w:hAnsi="Times New Roman" w:cs="Times New Roman"/>
          <w:iCs/>
          <w:sz w:val="28"/>
          <w:szCs w:val="28"/>
          <w:lang w:eastAsia="lv-LV"/>
        </w:rPr>
        <w:t xml:space="preserve"> regulējumu</w:t>
      </w:r>
      <w:r w:rsidRPr="007A19AD">
        <w:rPr>
          <w:rFonts w:ascii="Times New Roman" w:eastAsia="Times New Roman" w:hAnsi="Times New Roman" w:cs="Times New Roman"/>
          <w:iCs/>
          <w:sz w:val="28"/>
          <w:szCs w:val="28"/>
          <w:lang w:eastAsia="lv-LV"/>
        </w:rPr>
        <w:t xml:space="preserve">, </w:t>
      </w:r>
      <w:r w:rsidR="00A32027">
        <w:rPr>
          <w:rFonts w:ascii="Times New Roman" w:eastAsia="Times New Roman" w:hAnsi="Times New Roman" w:cs="Times New Roman"/>
          <w:iCs/>
          <w:sz w:val="28"/>
          <w:szCs w:val="28"/>
          <w:lang w:eastAsia="lv-LV"/>
        </w:rPr>
        <w:t>tomēr</w:t>
      </w:r>
      <w:r>
        <w:rPr>
          <w:rFonts w:ascii="Times New Roman" w:eastAsia="Times New Roman" w:hAnsi="Times New Roman" w:cs="Times New Roman"/>
          <w:iCs/>
          <w:sz w:val="28"/>
          <w:szCs w:val="28"/>
          <w:lang w:eastAsia="lv-LV"/>
        </w:rPr>
        <w:t xml:space="preserve">, konsultējoties ar Aizsardzības ministriju, tika secināts, ka </w:t>
      </w:r>
      <w:r w:rsidRPr="007A19AD">
        <w:rPr>
          <w:rFonts w:ascii="Times New Roman" w:eastAsia="Times New Roman" w:hAnsi="Times New Roman" w:cs="Times New Roman"/>
          <w:iCs/>
          <w:sz w:val="28"/>
          <w:szCs w:val="28"/>
          <w:lang w:eastAsia="lv-LV"/>
        </w:rPr>
        <w:t>tas neveic</w:t>
      </w:r>
      <w:r>
        <w:rPr>
          <w:rFonts w:ascii="Times New Roman" w:eastAsia="Times New Roman" w:hAnsi="Times New Roman" w:cs="Times New Roman"/>
          <w:iCs/>
          <w:sz w:val="28"/>
          <w:szCs w:val="28"/>
          <w:lang w:eastAsia="lv-LV"/>
        </w:rPr>
        <w:t xml:space="preserve">inās projekta ātrāku īstenošanu, tāpēc šajā gadījumā Aizsardzības ministrija rosināja Iekšlietu ministriju piemērot </w:t>
      </w:r>
      <w:r w:rsidRPr="007A19AD">
        <w:rPr>
          <w:rFonts w:ascii="Times New Roman" w:hAnsi="Times New Roman" w:cs="Times New Roman"/>
          <w:sz w:val="28"/>
          <w:szCs w:val="28"/>
        </w:rPr>
        <w:t>Publisko iepirkumu likuma 8.</w:t>
      </w:r>
      <w:r w:rsidR="00AF6FEA">
        <w:rPr>
          <w:rFonts w:ascii="Times New Roman" w:hAnsi="Times New Roman" w:cs="Times New Roman"/>
          <w:sz w:val="28"/>
          <w:szCs w:val="28"/>
        </w:rPr>
        <w:t> </w:t>
      </w:r>
      <w:r w:rsidRPr="007A19AD">
        <w:rPr>
          <w:rFonts w:ascii="Times New Roman" w:hAnsi="Times New Roman" w:cs="Times New Roman"/>
          <w:sz w:val="28"/>
          <w:szCs w:val="28"/>
        </w:rPr>
        <w:t>panta septītās daļas 3.</w:t>
      </w:r>
      <w:r w:rsidR="00AF6FEA">
        <w:rPr>
          <w:rFonts w:ascii="Times New Roman" w:hAnsi="Times New Roman" w:cs="Times New Roman"/>
          <w:sz w:val="28"/>
          <w:szCs w:val="28"/>
        </w:rPr>
        <w:t> </w:t>
      </w:r>
      <w:r w:rsidRPr="007A19AD">
        <w:rPr>
          <w:rFonts w:ascii="Times New Roman" w:hAnsi="Times New Roman" w:cs="Times New Roman"/>
          <w:sz w:val="28"/>
          <w:szCs w:val="28"/>
        </w:rPr>
        <w:t>punkt</w:t>
      </w:r>
      <w:r>
        <w:rPr>
          <w:rFonts w:ascii="Times New Roman" w:hAnsi="Times New Roman" w:cs="Times New Roman"/>
          <w:sz w:val="28"/>
          <w:szCs w:val="28"/>
        </w:rPr>
        <w:t>a regulējumu.</w:t>
      </w:r>
    </w:p>
    <w:p w14:paraId="5D81ACD0" w14:textId="77777777" w:rsidR="00BD34B3" w:rsidRPr="007A19AD" w:rsidRDefault="00BD34B3" w:rsidP="00BD34B3">
      <w:pPr>
        <w:spacing w:before="100" w:beforeAutospacing="1" w:after="100" w:afterAutospacing="1"/>
        <w:contextualSpacing/>
        <w:jc w:val="both"/>
        <w:rPr>
          <w:rFonts w:ascii="Times New Roman" w:hAnsi="Times New Roman" w:cs="Times New Roman"/>
          <w:sz w:val="28"/>
          <w:szCs w:val="28"/>
          <w:shd w:val="clear" w:color="auto" w:fill="FFFFFF"/>
        </w:rPr>
      </w:pPr>
    </w:p>
    <w:p w14:paraId="52CFA165" w14:textId="011570F1" w:rsidR="00BD34B3" w:rsidRDefault="00BD34B3" w:rsidP="00BA5675">
      <w:pPr>
        <w:spacing w:after="0" w:line="240" w:lineRule="auto"/>
        <w:ind w:firstLine="720"/>
        <w:contextualSpacing/>
        <w:jc w:val="both"/>
        <w:rPr>
          <w:rFonts w:ascii="Times New Roman" w:eastAsia="Times New Roman" w:hAnsi="Times New Roman" w:cs="Times New Roman"/>
          <w:i/>
          <w:iCs/>
          <w:sz w:val="36"/>
          <w:szCs w:val="28"/>
          <w:lang w:eastAsia="lv-LV"/>
        </w:rPr>
      </w:pPr>
      <w:r w:rsidRPr="007A19AD">
        <w:rPr>
          <w:rFonts w:ascii="Times New Roman" w:eastAsia="Times New Roman" w:hAnsi="Times New Roman" w:cs="Times New Roman"/>
          <w:iCs/>
          <w:sz w:val="28"/>
          <w:szCs w:val="28"/>
          <w:lang w:eastAsia="lv-LV"/>
        </w:rPr>
        <w:t>Izvērtējot Lietuvas Republikas pieredzi</w:t>
      </w:r>
      <w:r>
        <w:rPr>
          <w:rFonts w:ascii="Times New Roman" w:eastAsia="Times New Roman" w:hAnsi="Times New Roman" w:cs="Times New Roman"/>
          <w:iCs/>
          <w:sz w:val="28"/>
          <w:szCs w:val="28"/>
          <w:lang w:eastAsia="lv-LV"/>
        </w:rPr>
        <w:t>,</w:t>
      </w:r>
      <w:r w:rsidRPr="007A19AD">
        <w:rPr>
          <w:rFonts w:ascii="Times New Roman" w:eastAsia="Times New Roman" w:hAnsi="Times New Roman" w:cs="Times New Roman"/>
          <w:iCs/>
          <w:sz w:val="28"/>
          <w:szCs w:val="28"/>
          <w:lang w:eastAsia="lv-LV"/>
        </w:rPr>
        <w:t xml:space="preserve"> konstatēts, ka </w:t>
      </w:r>
      <w:r>
        <w:rPr>
          <w:rFonts w:ascii="Times New Roman" w:eastAsia="Times New Roman" w:hAnsi="Times New Roman" w:cs="Times New Roman"/>
          <w:iCs/>
          <w:sz w:val="28"/>
          <w:szCs w:val="28"/>
          <w:lang w:eastAsia="lv-LV"/>
        </w:rPr>
        <w:t xml:space="preserve">Lietuvā </w:t>
      </w:r>
      <w:r w:rsidRPr="007A19AD">
        <w:rPr>
          <w:rFonts w:ascii="Times New Roman" w:eastAsia="Times New Roman" w:hAnsi="Times New Roman" w:cs="Times New Roman"/>
          <w:iCs/>
          <w:sz w:val="28"/>
          <w:szCs w:val="28"/>
          <w:lang w:eastAsia="lv-LV"/>
        </w:rPr>
        <w:t xml:space="preserve">žoga būvniecība noteikta </w:t>
      </w:r>
      <w:r w:rsidR="00A32027">
        <w:rPr>
          <w:rFonts w:ascii="Times New Roman" w:eastAsia="Times New Roman" w:hAnsi="Times New Roman" w:cs="Times New Roman"/>
          <w:iCs/>
          <w:sz w:val="28"/>
          <w:szCs w:val="28"/>
          <w:lang w:eastAsia="lv-LV"/>
        </w:rPr>
        <w:t xml:space="preserve">ar </w:t>
      </w:r>
      <w:r w:rsidRPr="007A19AD">
        <w:rPr>
          <w:rFonts w:ascii="Times New Roman" w:eastAsia="Times New Roman" w:hAnsi="Times New Roman" w:cs="Times New Roman"/>
          <w:iCs/>
          <w:sz w:val="28"/>
          <w:szCs w:val="28"/>
          <w:lang w:eastAsia="lv-LV"/>
        </w:rPr>
        <w:t>atsevišķ</w:t>
      </w:r>
      <w:r w:rsidR="00A32027">
        <w:rPr>
          <w:rFonts w:ascii="Times New Roman" w:eastAsia="Times New Roman" w:hAnsi="Times New Roman" w:cs="Times New Roman"/>
          <w:iCs/>
          <w:sz w:val="28"/>
          <w:szCs w:val="28"/>
          <w:lang w:eastAsia="lv-LV"/>
        </w:rPr>
        <w:t>u</w:t>
      </w:r>
      <w:r w:rsidRPr="007A19AD">
        <w:rPr>
          <w:rFonts w:ascii="Times New Roman" w:eastAsia="Times New Roman" w:hAnsi="Times New Roman" w:cs="Times New Roman"/>
          <w:iCs/>
          <w:sz w:val="28"/>
          <w:szCs w:val="28"/>
          <w:lang w:eastAsia="lv-LV"/>
        </w:rPr>
        <w:t xml:space="preserve"> likum</w:t>
      </w:r>
      <w:r w:rsidR="00A32027">
        <w:rPr>
          <w:rFonts w:ascii="Times New Roman" w:eastAsia="Times New Roman" w:hAnsi="Times New Roman" w:cs="Times New Roman"/>
          <w:iCs/>
          <w:sz w:val="28"/>
          <w:szCs w:val="28"/>
          <w:lang w:eastAsia="lv-LV"/>
        </w:rPr>
        <w:t>u</w:t>
      </w:r>
      <w:r w:rsidRPr="007A19AD">
        <w:rPr>
          <w:rFonts w:ascii="Times New Roman" w:eastAsia="Times New Roman" w:hAnsi="Times New Roman" w:cs="Times New Roman"/>
          <w:iCs/>
          <w:sz w:val="28"/>
          <w:szCs w:val="28"/>
          <w:lang w:eastAsia="lv-LV"/>
        </w:rPr>
        <w:t xml:space="preserve">, kas ļauj nepiemērot vispārējo kārtību, un žoga būvniecību uzticēts veikt Lietuvas valsts uzņēmumam. </w:t>
      </w:r>
      <w:r>
        <w:rPr>
          <w:rFonts w:ascii="Times New Roman" w:eastAsia="Times New Roman" w:hAnsi="Times New Roman" w:cs="Times New Roman"/>
          <w:iCs/>
          <w:sz w:val="28"/>
          <w:szCs w:val="28"/>
          <w:lang w:eastAsia="lv-LV"/>
        </w:rPr>
        <w:t xml:space="preserve">Projekta īstenošanai ir izveidota </w:t>
      </w:r>
      <w:r w:rsidRPr="007A19AD">
        <w:rPr>
          <w:rFonts w:ascii="Times New Roman" w:eastAsia="Times New Roman" w:hAnsi="Times New Roman" w:cs="Times New Roman"/>
          <w:iCs/>
          <w:sz w:val="28"/>
          <w:szCs w:val="28"/>
          <w:lang w:eastAsia="lv-LV"/>
        </w:rPr>
        <w:t>Starpnozaru projekta uzraudzības komisij</w:t>
      </w:r>
      <w:r>
        <w:rPr>
          <w:rFonts w:ascii="Times New Roman" w:eastAsia="Times New Roman" w:hAnsi="Times New Roman" w:cs="Times New Roman"/>
          <w:iCs/>
          <w:sz w:val="28"/>
          <w:szCs w:val="28"/>
          <w:lang w:eastAsia="lv-LV"/>
        </w:rPr>
        <w:t>a</w:t>
      </w:r>
      <w:r w:rsidRPr="007A19AD">
        <w:rPr>
          <w:rFonts w:ascii="Times New Roman" w:eastAsia="Times New Roman" w:hAnsi="Times New Roman" w:cs="Times New Roman"/>
          <w:iCs/>
          <w:sz w:val="28"/>
          <w:szCs w:val="28"/>
          <w:lang w:eastAsia="lv-LV"/>
        </w:rPr>
        <w:t>,</w:t>
      </w:r>
      <w:r>
        <w:rPr>
          <w:rFonts w:ascii="Times New Roman" w:eastAsia="Times New Roman" w:hAnsi="Times New Roman" w:cs="Times New Roman"/>
          <w:iCs/>
          <w:sz w:val="28"/>
          <w:szCs w:val="28"/>
          <w:lang w:eastAsia="lv-LV"/>
        </w:rPr>
        <w:t xml:space="preserve"> ko vada</w:t>
      </w:r>
      <w:r w:rsidRPr="007A19AD">
        <w:rPr>
          <w:rFonts w:ascii="Times New Roman" w:eastAsia="Times New Roman" w:hAnsi="Times New Roman" w:cs="Times New Roman"/>
          <w:iCs/>
          <w:sz w:val="28"/>
          <w:szCs w:val="28"/>
          <w:lang w:eastAsia="lv-LV"/>
        </w:rPr>
        <w:t xml:space="preserve"> Lietuvas Republikas premjer</w:t>
      </w:r>
      <w:r>
        <w:rPr>
          <w:rFonts w:ascii="Times New Roman" w:eastAsia="Times New Roman" w:hAnsi="Times New Roman" w:cs="Times New Roman"/>
          <w:iCs/>
          <w:sz w:val="28"/>
          <w:szCs w:val="28"/>
          <w:lang w:eastAsia="lv-LV"/>
        </w:rPr>
        <w:t xml:space="preserve">ministrs, un </w:t>
      </w:r>
      <w:r w:rsidRPr="007A19AD">
        <w:rPr>
          <w:rFonts w:ascii="Times New Roman" w:eastAsia="Times New Roman" w:hAnsi="Times New Roman" w:cs="Times New Roman"/>
          <w:iCs/>
          <w:sz w:val="28"/>
          <w:szCs w:val="28"/>
          <w:lang w:eastAsia="lv-LV"/>
        </w:rPr>
        <w:t xml:space="preserve">tās sastāvā ietilpst visu </w:t>
      </w:r>
      <w:r>
        <w:rPr>
          <w:rFonts w:ascii="Times New Roman" w:eastAsia="Times New Roman" w:hAnsi="Times New Roman" w:cs="Times New Roman"/>
          <w:iCs/>
          <w:sz w:val="28"/>
          <w:szCs w:val="28"/>
          <w:lang w:eastAsia="lv-LV"/>
        </w:rPr>
        <w:t xml:space="preserve">nozaru ministri, kas iesaistīti </w:t>
      </w:r>
      <w:r w:rsidRPr="007A19AD">
        <w:rPr>
          <w:rFonts w:ascii="Times New Roman" w:eastAsia="Times New Roman" w:hAnsi="Times New Roman" w:cs="Times New Roman"/>
          <w:iCs/>
          <w:sz w:val="28"/>
          <w:szCs w:val="28"/>
          <w:lang w:eastAsia="lv-LV"/>
        </w:rPr>
        <w:t xml:space="preserve">projekta </w:t>
      </w:r>
      <w:r>
        <w:rPr>
          <w:rFonts w:ascii="Times New Roman" w:eastAsia="Times New Roman" w:hAnsi="Times New Roman" w:cs="Times New Roman"/>
          <w:iCs/>
          <w:sz w:val="28"/>
          <w:szCs w:val="28"/>
          <w:lang w:eastAsia="lv-LV"/>
        </w:rPr>
        <w:t>īstenošanā</w:t>
      </w:r>
      <w:r w:rsidRPr="007A19AD">
        <w:rPr>
          <w:rFonts w:ascii="Times New Roman" w:eastAsia="Times New Roman" w:hAnsi="Times New Roman" w:cs="Times New Roman"/>
          <w:iCs/>
          <w:sz w:val="28"/>
          <w:szCs w:val="28"/>
          <w:lang w:eastAsia="lv-LV"/>
        </w:rPr>
        <w:t xml:space="preserve"> (iekšlietu ministrs, vides ministrs, enerģētikas ministrs). </w:t>
      </w:r>
      <w:r w:rsidRPr="007A19AD">
        <w:rPr>
          <w:rFonts w:ascii="Times New Roman" w:hAnsi="Times New Roman" w:cs="Times New Roman"/>
          <w:sz w:val="28"/>
        </w:rPr>
        <w:t>Projekta uzraudzības komisijas sekretariāta funkcijas pilda valdības birojs</w:t>
      </w:r>
      <w:r>
        <w:rPr>
          <w:rFonts w:ascii="Times New Roman" w:hAnsi="Times New Roman" w:cs="Times New Roman"/>
          <w:sz w:val="28"/>
        </w:rPr>
        <w:t xml:space="preserve">. Arī </w:t>
      </w:r>
      <w:r w:rsidRPr="007A19AD">
        <w:rPr>
          <w:rFonts w:ascii="Times New Roman" w:hAnsi="Times New Roman" w:cs="Times New Roman"/>
          <w:sz w:val="28"/>
        </w:rPr>
        <w:t xml:space="preserve">Lietuvas Revīzijas komiteja, Budžeta komiteja, Nacionālās drošības un aizsardzības komiteja piedalās </w:t>
      </w:r>
      <w:r>
        <w:rPr>
          <w:rFonts w:ascii="Times New Roman" w:hAnsi="Times New Roman" w:cs="Times New Roman"/>
          <w:sz w:val="28"/>
        </w:rPr>
        <w:t xml:space="preserve">projekta </w:t>
      </w:r>
      <w:r w:rsidRPr="007A19AD">
        <w:rPr>
          <w:rFonts w:ascii="Times New Roman" w:hAnsi="Times New Roman" w:cs="Times New Roman"/>
          <w:sz w:val="28"/>
        </w:rPr>
        <w:t>uzraudzības komisijas darbā.</w:t>
      </w:r>
    </w:p>
    <w:p w14:paraId="026F86DF" w14:textId="5FC53643" w:rsidR="00BD34B3" w:rsidRPr="00E553D3" w:rsidRDefault="00BD34B3" w:rsidP="00BA5675">
      <w:pPr>
        <w:spacing w:after="0" w:line="240" w:lineRule="auto"/>
        <w:ind w:firstLine="720"/>
        <w:contextualSpacing/>
        <w:jc w:val="both"/>
        <w:rPr>
          <w:rFonts w:ascii="Times New Roman" w:eastAsia="Times New Roman" w:hAnsi="Times New Roman" w:cs="Times New Roman"/>
          <w:b/>
          <w:sz w:val="24"/>
          <w:szCs w:val="24"/>
          <w:lang w:eastAsia="lv-LV"/>
        </w:rPr>
      </w:pPr>
      <w:r w:rsidRPr="00E553D3">
        <w:rPr>
          <w:rFonts w:ascii="Times New Roman" w:eastAsia="Times New Roman" w:hAnsi="Times New Roman" w:cs="Times New Roman"/>
          <w:b/>
          <w:iCs/>
          <w:sz w:val="28"/>
          <w:szCs w:val="28"/>
          <w:lang w:eastAsia="lv-LV"/>
        </w:rPr>
        <w:t xml:space="preserve">Lai īstenotu tādu modeli, </w:t>
      </w:r>
      <w:r w:rsidR="006E697D" w:rsidRPr="00E553D3">
        <w:rPr>
          <w:rFonts w:ascii="Times New Roman" w:eastAsia="Times New Roman" w:hAnsi="Times New Roman" w:cs="Times New Roman"/>
          <w:b/>
          <w:iCs/>
          <w:sz w:val="28"/>
          <w:szCs w:val="28"/>
          <w:lang w:eastAsia="lv-LV"/>
        </w:rPr>
        <w:t>iespējams</w:t>
      </w:r>
      <w:r w:rsidRPr="00E553D3">
        <w:rPr>
          <w:rFonts w:ascii="Times New Roman" w:eastAsia="Times New Roman" w:hAnsi="Times New Roman" w:cs="Times New Roman"/>
          <w:b/>
          <w:iCs/>
          <w:sz w:val="28"/>
          <w:szCs w:val="28"/>
          <w:lang w:eastAsia="lv-LV"/>
        </w:rPr>
        <w:t xml:space="preserve"> risinājum</w:t>
      </w:r>
      <w:r w:rsidR="006E697D" w:rsidRPr="00E553D3">
        <w:rPr>
          <w:rFonts w:ascii="Times New Roman" w:eastAsia="Times New Roman" w:hAnsi="Times New Roman" w:cs="Times New Roman"/>
          <w:b/>
          <w:iCs/>
          <w:sz w:val="28"/>
          <w:szCs w:val="28"/>
          <w:lang w:eastAsia="lv-LV"/>
        </w:rPr>
        <w:t>s</w:t>
      </w:r>
      <w:r w:rsidRPr="00E553D3">
        <w:rPr>
          <w:rFonts w:ascii="Times New Roman" w:eastAsia="Times New Roman" w:hAnsi="Times New Roman" w:cs="Times New Roman"/>
          <w:b/>
          <w:iCs/>
          <w:sz w:val="28"/>
          <w:szCs w:val="28"/>
          <w:lang w:eastAsia="lv-LV"/>
        </w:rPr>
        <w:t xml:space="preserve"> ir valsts ārējās robežas aizsardzībai nepieciešamās infrastruktūras izbūvi uzticēt veikt kādai no valsts kapitālsabiedrībām, </w:t>
      </w:r>
      <w:r w:rsidR="006E697D">
        <w:rPr>
          <w:rFonts w:ascii="Times New Roman" w:eastAsia="Times New Roman" w:hAnsi="Times New Roman" w:cs="Times New Roman"/>
          <w:b/>
          <w:iCs/>
          <w:sz w:val="28"/>
          <w:szCs w:val="28"/>
          <w:lang w:eastAsia="lv-LV"/>
        </w:rPr>
        <w:t>visticamāk</w:t>
      </w:r>
      <w:r w:rsidRPr="00E553D3">
        <w:rPr>
          <w:rFonts w:ascii="Times New Roman" w:eastAsia="Times New Roman" w:hAnsi="Times New Roman" w:cs="Times New Roman"/>
          <w:b/>
          <w:iCs/>
          <w:sz w:val="28"/>
          <w:szCs w:val="28"/>
          <w:lang w:eastAsia="lv-LV"/>
        </w:rPr>
        <w:t>, valsts akciju sabiedrībai “Valsts nekustamie īpašumi”, kam ir nepieciešamās zināšanas un pieredze šāda mēroga valsts nozīmes projektu īstenošanā.</w:t>
      </w:r>
    </w:p>
    <w:p w14:paraId="0B95D110" w14:textId="7337B152" w:rsidR="00BD34B3" w:rsidRDefault="00BD34B3" w:rsidP="00BA5675">
      <w:pPr>
        <w:suppressAutoHyphens/>
        <w:spacing w:after="0" w:line="240" w:lineRule="auto"/>
        <w:ind w:firstLine="720"/>
        <w:contextualSpacing/>
        <w:jc w:val="both"/>
        <w:rPr>
          <w:rFonts w:ascii="Times New Roman" w:eastAsia="Times New Roman" w:hAnsi="Times New Roman" w:cs="Times New Roman"/>
          <w:sz w:val="28"/>
          <w:szCs w:val="28"/>
          <w:lang w:eastAsia="ar-SA"/>
        </w:rPr>
      </w:pPr>
      <w:r w:rsidRPr="00710A42">
        <w:rPr>
          <w:rFonts w:ascii="Times New Roman" w:eastAsia="Times New Roman" w:hAnsi="Times New Roman" w:cs="Times New Roman"/>
          <w:b/>
          <w:sz w:val="28"/>
          <w:szCs w:val="28"/>
          <w:lang w:eastAsia="ar-SA"/>
        </w:rPr>
        <w:t xml:space="preserve">Nepiesaistot pieredzējušus profesionāļus </w:t>
      </w:r>
      <w:r w:rsidR="00170406">
        <w:rPr>
          <w:rFonts w:ascii="Times New Roman" w:eastAsia="Times New Roman" w:hAnsi="Times New Roman" w:cs="Times New Roman"/>
          <w:b/>
          <w:sz w:val="28"/>
          <w:szCs w:val="28"/>
          <w:lang w:eastAsia="ar-SA"/>
        </w:rPr>
        <w:t>valsts nozīmes</w:t>
      </w:r>
      <w:r w:rsidRPr="00710A42">
        <w:rPr>
          <w:rFonts w:ascii="Times New Roman" w:eastAsia="Times New Roman" w:hAnsi="Times New Roman" w:cs="Times New Roman"/>
          <w:b/>
          <w:sz w:val="28"/>
          <w:szCs w:val="28"/>
          <w:lang w:eastAsia="ar-SA"/>
        </w:rPr>
        <w:t xml:space="preserve"> </w:t>
      </w:r>
      <w:r w:rsidR="00170406" w:rsidRPr="00710A42">
        <w:rPr>
          <w:rFonts w:ascii="Times New Roman" w:eastAsia="Times New Roman" w:hAnsi="Times New Roman" w:cs="Times New Roman"/>
          <w:b/>
          <w:sz w:val="28"/>
          <w:szCs w:val="28"/>
          <w:lang w:eastAsia="ar-SA"/>
        </w:rPr>
        <w:t>projekt</w:t>
      </w:r>
      <w:r w:rsidR="00170406">
        <w:rPr>
          <w:rFonts w:ascii="Times New Roman" w:eastAsia="Times New Roman" w:hAnsi="Times New Roman" w:cs="Times New Roman"/>
          <w:b/>
          <w:sz w:val="28"/>
          <w:szCs w:val="28"/>
          <w:lang w:eastAsia="ar-SA"/>
        </w:rPr>
        <w:t>u</w:t>
      </w:r>
      <w:r w:rsidR="00170406" w:rsidRPr="00710A42">
        <w:rPr>
          <w:rFonts w:ascii="Times New Roman" w:eastAsia="Times New Roman" w:hAnsi="Times New Roman" w:cs="Times New Roman"/>
          <w:b/>
          <w:sz w:val="28"/>
          <w:szCs w:val="28"/>
          <w:lang w:eastAsia="ar-SA"/>
        </w:rPr>
        <w:t xml:space="preserve"> </w:t>
      </w:r>
      <w:r w:rsidRPr="00710A42">
        <w:rPr>
          <w:rFonts w:ascii="Times New Roman" w:eastAsia="Times New Roman" w:hAnsi="Times New Roman" w:cs="Times New Roman"/>
          <w:b/>
          <w:sz w:val="28"/>
          <w:szCs w:val="28"/>
          <w:lang w:eastAsia="ar-SA"/>
        </w:rPr>
        <w:t>realizācijā, it īpaši situācijā, kad risinājumu nepieciešams rast iespējami īsākā laika posmā, var tikt apdraudēta projekta savlaicīga un kvalitatīva realizācija.</w:t>
      </w:r>
      <w:r w:rsidR="00170406" w:rsidRPr="00170406">
        <w:rPr>
          <w:rFonts w:ascii="Times New Roman" w:eastAsia="Times New Roman" w:hAnsi="Times New Roman" w:cs="Times New Roman"/>
          <w:sz w:val="28"/>
          <w:szCs w:val="28"/>
          <w:lang w:eastAsia="ar-SA"/>
        </w:rPr>
        <w:t xml:space="preserve"> </w:t>
      </w:r>
      <w:r w:rsidR="00170406" w:rsidRPr="00BD34B3">
        <w:rPr>
          <w:rFonts w:ascii="Times New Roman" w:eastAsia="Times New Roman" w:hAnsi="Times New Roman" w:cs="Times New Roman"/>
          <w:sz w:val="28"/>
          <w:szCs w:val="28"/>
          <w:lang w:eastAsia="ar-SA"/>
        </w:rPr>
        <w:t xml:space="preserve">Valsts kapitālsabiedrības “Valsts nekustamie īpašumi” kopējais </w:t>
      </w:r>
      <w:r w:rsidR="00170406" w:rsidRPr="00BD34B3">
        <w:rPr>
          <w:rFonts w:ascii="Times New Roman" w:eastAsia="Times New Roman" w:hAnsi="Times New Roman" w:cs="Times New Roman"/>
          <w:sz w:val="28"/>
          <w:szCs w:val="28"/>
          <w:lang w:eastAsia="ar-SA"/>
        </w:rPr>
        <w:lastRenderedPageBreak/>
        <w:t xml:space="preserve">atlīdzības līmenis ļauj nodrošināt kvalificētāka speciālistu piesaisti ar būtiski lielāku pieredzi, kas nepieciešama liela mēroga projektu ātrā un kvalitatīvā īstenošanā tajā daļā, kas saistīta ar projektēšanas un būvniecības darbiem. </w:t>
      </w:r>
      <w:r w:rsidR="00170406" w:rsidRPr="00057B27">
        <w:rPr>
          <w:rFonts w:ascii="Times New Roman" w:eastAsia="Times New Roman" w:hAnsi="Times New Roman" w:cs="Times New Roman"/>
          <w:sz w:val="28"/>
          <w:szCs w:val="28"/>
          <w:lang w:eastAsia="ar-SA"/>
        </w:rPr>
        <w:t xml:space="preserve">Tajā daļā, kas skar valsts robežas apsardzības funkciju nodrošināšanai nepieciešamo zemju īpašumtiesību, atsavināšanas, identificēšanas, uzmērīšanas, robežzīmju un </w:t>
      </w:r>
      <w:proofErr w:type="spellStart"/>
      <w:r w:rsidR="00170406" w:rsidRPr="00057B27">
        <w:rPr>
          <w:rFonts w:ascii="Times New Roman" w:eastAsia="Times New Roman" w:hAnsi="Times New Roman" w:cs="Times New Roman"/>
          <w:sz w:val="28"/>
          <w:szCs w:val="28"/>
          <w:lang w:eastAsia="ar-SA"/>
        </w:rPr>
        <w:t>vizūru</w:t>
      </w:r>
      <w:proofErr w:type="spellEnd"/>
      <w:r w:rsidR="00170406" w:rsidRPr="00057B27">
        <w:rPr>
          <w:rFonts w:ascii="Times New Roman" w:eastAsia="Times New Roman" w:hAnsi="Times New Roman" w:cs="Times New Roman"/>
          <w:sz w:val="28"/>
          <w:szCs w:val="28"/>
          <w:lang w:eastAsia="ar-SA"/>
        </w:rPr>
        <w:t xml:space="preserve"> atjaunošanu, kā arī koku</w:t>
      </w:r>
      <w:r w:rsidR="00A32027">
        <w:rPr>
          <w:rFonts w:ascii="Times New Roman" w:eastAsia="Times New Roman" w:hAnsi="Times New Roman" w:cs="Times New Roman"/>
          <w:sz w:val="28"/>
          <w:szCs w:val="28"/>
          <w:lang w:eastAsia="ar-SA"/>
        </w:rPr>
        <w:t xml:space="preserve"> izciršanas</w:t>
      </w:r>
      <w:r w:rsidR="00170406" w:rsidRPr="00057B27">
        <w:rPr>
          <w:rFonts w:ascii="Times New Roman" w:eastAsia="Times New Roman" w:hAnsi="Times New Roman" w:cs="Times New Roman"/>
          <w:sz w:val="28"/>
          <w:szCs w:val="28"/>
          <w:lang w:eastAsia="ar-SA"/>
        </w:rPr>
        <w:t xml:space="preserve"> jautājumu risināšana saglabājas Iekšlietu ministrijas (Nodrošinājuma valsts aģentūras) kompetencē.</w:t>
      </w:r>
    </w:p>
    <w:p w14:paraId="079FDC55" w14:textId="5BE65465" w:rsidR="00170406" w:rsidRDefault="00170406" w:rsidP="00BD34B3">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8"/>
          <w:lang w:eastAsia="ar-SA"/>
        </w:rPr>
      </w:pPr>
    </w:p>
    <w:p w14:paraId="0E538BBB" w14:textId="2E9A6D82" w:rsidR="00B66B34" w:rsidRDefault="00B66B34" w:rsidP="00B66B34">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0"/>
          <w:lang w:eastAsia="lv-LV"/>
        </w:rPr>
      </w:pPr>
      <w:r w:rsidRPr="007A19AD">
        <w:rPr>
          <w:rFonts w:ascii="Times New Roman" w:hAnsi="Times New Roman" w:cs="Times New Roman"/>
          <w:bCs/>
          <w:sz w:val="28"/>
          <w:szCs w:val="28"/>
        </w:rPr>
        <w:t xml:space="preserve">Atbilstoši </w:t>
      </w:r>
      <w:r w:rsidRPr="007A19AD">
        <w:rPr>
          <w:rFonts w:ascii="Times New Roman" w:hAnsi="Times New Roman" w:cs="Times New Roman"/>
          <w:sz w:val="28"/>
          <w:szCs w:val="28"/>
        </w:rPr>
        <w:t xml:space="preserve">Ministru kabineta 2021. gada 10. augusta </w:t>
      </w:r>
      <w:proofErr w:type="spellStart"/>
      <w:r w:rsidRPr="007A19AD">
        <w:rPr>
          <w:rFonts w:ascii="Times New Roman" w:hAnsi="Times New Roman" w:cs="Times New Roman"/>
          <w:sz w:val="28"/>
          <w:szCs w:val="28"/>
        </w:rPr>
        <w:t>protokollēmumam</w:t>
      </w:r>
      <w:proofErr w:type="spellEnd"/>
      <w:r w:rsidRPr="007A19AD">
        <w:rPr>
          <w:rFonts w:ascii="Times New Roman" w:hAnsi="Times New Roman" w:cs="Times New Roman"/>
          <w:sz w:val="28"/>
          <w:szCs w:val="28"/>
        </w:rPr>
        <w:t xml:space="preserve"> (prot. Nr. 55 2.§ 5. punkts) </w:t>
      </w:r>
      <w:r w:rsidRPr="007A19AD">
        <w:rPr>
          <w:rFonts w:ascii="Times New Roman" w:eastAsia="Times New Roman" w:hAnsi="Times New Roman" w:cs="Times New Roman"/>
          <w:sz w:val="28"/>
          <w:szCs w:val="20"/>
          <w:lang w:eastAsia="lv-LV"/>
        </w:rPr>
        <w:t xml:space="preserve">likumprojekta “Par vidēja termiņa budžeta ietvaru 2022., 2023. un 2024. gadam” sagatavošanas procesā budžeta resorā “74. Gadskārtējā valsts budžeta izpildes procesā pārdalāmais finansējums” </w:t>
      </w:r>
      <w:r w:rsidR="00A32027" w:rsidRPr="007A19AD">
        <w:rPr>
          <w:rFonts w:ascii="Times New Roman" w:eastAsia="Times New Roman" w:hAnsi="Times New Roman" w:cs="Times New Roman"/>
          <w:sz w:val="28"/>
          <w:szCs w:val="20"/>
          <w:lang w:eastAsia="lv-LV"/>
        </w:rPr>
        <w:t xml:space="preserve">izveidota </w:t>
      </w:r>
      <w:r w:rsidRPr="007A19AD">
        <w:rPr>
          <w:rFonts w:ascii="Times New Roman" w:eastAsia="Times New Roman" w:hAnsi="Times New Roman" w:cs="Times New Roman"/>
          <w:sz w:val="28"/>
          <w:szCs w:val="20"/>
          <w:lang w:eastAsia="lv-LV"/>
        </w:rPr>
        <w:t>jauna programma 14.00.00 “Valsts robežas infrastruktūras izveide”, kurā paredzēts finansējums valsts robežas infrastruktūras izbūves nodrošināšanai gar Latvijas Republikas un Baltkrievijas Republikas</w:t>
      </w:r>
      <w:r w:rsidR="00170406">
        <w:rPr>
          <w:rFonts w:ascii="Times New Roman" w:eastAsia="Times New Roman" w:hAnsi="Times New Roman" w:cs="Times New Roman"/>
          <w:sz w:val="28"/>
          <w:szCs w:val="20"/>
          <w:lang w:eastAsia="lv-LV"/>
        </w:rPr>
        <w:t xml:space="preserve"> un Latvijas Republikas un Krievijas Federācijas </w:t>
      </w:r>
      <w:r w:rsidRPr="007A19AD">
        <w:rPr>
          <w:rFonts w:ascii="Times New Roman" w:eastAsia="Times New Roman" w:hAnsi="Times New Roman" w:cs="Times New Roman"/>
          <w:sz w:val="28"/>
          <w:szCs w:val="20"/>
          <w:lang w:eastAsia="lv-LV"/>
        </w:rPr>
        <w:t xml:space="preserve">valsts ārējo robežu 2022. gadam </w:t>
      </w:r>
      <w:r w:rsidR="00CD179E">
        <w:rPr>
          <w:rFonts w:ascii="Times New Roman" w:eastAsia="Times New Roman" w:hAnsi="Times New Roman" w:cs="Times New Roman"/>
          <w:sz w:val="28"/>
          <w:szCs w:val="20"/>
          <w:lang w:eastAsia="lv-LV"/>
        </w:rPr>
        <w:t xml:space="preserve">14 450 325 </w:t>
      </w:r>
      <w:r w:rsidR="00CD179E" w:rsidRPr="00CD179E">
        <w:rPr>
          <w:rFonts w:ascii="Times New Roman" w:eastAsia="Times New Roman" w:hAnsi="Times New Roman" w:cs="Times New Roman"/>
          <w:i/>
          <w:sz w:val="28"/>
          <w:szCs w:val="20"/>
          <w:lang w:eastAsia="lv-LV"/>
        </w:rPr>
        <w:t>euro</w:t>
      </w:r>
      <w:r w:rsidRPr="00710A42">
        <w:rPr>
          <w:rFonts w:ascii="Times New Roman" w:eastAsia="Times New Roman" w:hAnsi="Times New Roman" w:cs="Times New Roman"/>
          <w:sz w:val="28"/>
          <w:szCs w:val="20"/>
          <w:lang w:eastAsia="lv-LV"/>
        </w:rPr>
        <w:t xml:space="preserve"> ap</w:t>
      </w:r>
      <w:r w:rsidR="00CD179E">
        <w:rPr>
          <w:rFonts w:ascii="Times New Roman" w:eastAsia="Times New Roman" w:hAnsi="Times New Roman" w:cs="Times New Roman"/>
          <w:sz w:val="28"/>
          <w:szCs w:val="20"/>
          <w:lang w:eastAsia="lv-LV"/>
        </w:rPr>
        <w:t xml:space="preserve">mērā, 2023. gadam 19 306 626 </w:t>
      </w:r>
      <w:r w:rsidR="00CD179E" w:rsidRPr="00CD179E">
        <w:rPr>
          <w:rFonts w:ascii="Times New Roman" w:eastAsia="Times New Roman" w:hAnsi="Times New Roman" w:cs="Times New Roman"/>
          <w:i/>
          <w:sz w:val="28"/>
          <w:szCs w:val="20"/>
          <w:lang w:eastAsia="lv-LV"/>
        </w:rPr>
        <w:t>euro</w:t>
      </w:r>
      <w:r w:rsidRPr="00710A42">
        <w:rPr>
          <w:rFonts w:ascii="Times New Roman" w:eastAsia="Times New Roman" w:hAnsi="Times New Roman" w:cs="Times New Roman"/>
          <w:sz w:val="28"/>
          <w:szCs w:val="20"/>
          <w:lang w:eastAsia="lv-LV"/>
        </w:rPr>
        <w:t xml:space="preserve"> apm</w:t>
      </w:r>
      <w:r w:rsidR="00CD179E">
        <w:rPr>
          <w:rFonts w:ascii="Times New Roman" w:eastAsia="Times New Roman" w:hAnsi="Times New Roman" w:cs="Times New Roman"/>
          <w:sz w:val="28"/>
          <w:szCs w:val="20"/>
          <w:lang w:eastAsia="lv-LV"/>
        </w:rPr>
        <w:t xml:space="preserve">ērā un 2024. gadam 6 513 665 </w:t>
      </w:r>
      <w:r w:rsidR="00CD179E" w:rsidRPr="00CD179E">
        <w:rPr>
          <w:rFonts w:ascii="Times New Roman" w:eastAsia="Times New Roman" w:hAnsi="Times New Roman" w:cs="Times New Roman"/>
          <w:i/>
          <w:sz w:val="28"/>
          <w:szCs w:val="20"/>
          <w:lang w:eastAsia="lv-LV"/>
        </w:rPr>
        <w:t>euro</w:t>
      </w:r>
      <w:r w:rsidRPr="00710A42">
        <w:rPr>
          <w:rFonts w:ascii="Times New Roman" w:eastAsia="Times New Roman" w:hAnsi="Times New Roman" w:cs="Times New Roman"/>
          <w:sz w:val="28"/>
          <w:szCs w:val="20"/>
          <w:lang w:eastAsia="lv-LV"/>
        </w:rPr>
        <w:t xml:space="preserve"> apmērā.</w:t>
      </w:r>
    </w:p>
    <w:p w14:paraId="36244E70" w14:textId="5DA86243" w:rsidR="00B66B34" w:rsidRDefault="00B66B34" w:rsidP="00B66B34">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0"/>
          <w:lang w:eastAsia="lv-LV"/>
        </w:rPr>
      </w:pPr>
      <w:r w:rsidRPr="002A215E">
        <w:rPr>
          <w:rFonts w:ascii="Times New Roman" w:hAnsi="Times New Roman" w:cs="Times New Roman"/>
          <w:sz w:val="28"/>
          <w:szCs w:val="28"/>
        </w:rPr>
        <w:t xml:space="preserve">Saskaņā ar Ministru kabineta 2021. gada 10. augusta </w:t>
      </w:r>
      <w:proofErr w:type="spellStart"/>
      <w:r w:rsidRPr="002A215E">
        <w:rPr>
          <w:rFonts w:ascii="Times New Roman" w:hAnsi="Times New Roman" w:cs="Times New Roman"/>
          <w:sz w:val="28"/>
          <w:szCs w:val="28"/>
        </w:rPr>
        <w:t>protokollēmumu</w:t>
      </w:r>
      <w:proofErr w:type="spellEnd"/>
      <w:r w:rsidRPr="002A215E">
        <w:rPr>
          <w:rFonts w:ascii="Times New Roman" w:hAnsi="Times New Roman" w:cs="Times New Roman"/>
          <w:sz w:val="28"/>
          <w:szCs w:val="28"/>
        </w:rPr>
        <w:t xml:space="preserve"> (prot. Nr. 55 2.§ 7. punkts), </w:t>
      </w:r>
      <w:r w:rsidRPr="002A215E">
        <w:rPr>
          <w:rFonts w:ascii="Times New Roman" w:eastAsia="Times New Roman" w:hAnsi="Times New Roman" w:cs="Times New Roman"/>
          <w:sz w:val="28"/>
          <w:szCs w:val="20"/>
          <w:lang w:eastAsia="lv-LV"/>
        </w:rPr>
        <w:t>lai nodrošinātu Iekšlietu ministrijas (Nodrošinājuma valsts aģentūras) personāla resursu kapacitāti valsts robežas infrastruktūras izbūves laikā, tika atbalstīta ārpakalpojuma izmantošana</w:t>
      </w:r>
      <w:r w:rsidR="00EE195D">
        <w:rPr>
          <w:rFonts w:ascii="Times New Roman" w:eastAsia="Times New Roman" w:hAnsi="Times New Roman" w:cs="Times New Roman"/>
          <w:sz w:val="28"/>
          <w:szCs w:val="20"/>
          <w:lang w:eastAsia="lv-LV"/>
        </w:rPr>
        <w:t xml:space="preserve"> </w:t>
      </w:r>
      <w:r w:rsidRPr="002A215E">
        <w:rPr>
          <w:rFonts w:ascii="Times New Roman" w:eastAsia="Times New Roman" w:hAnsi="Times New Roman" w:cs="Times New Roman"/>
          <w:sz w:val="28"/>
          <w:szCs w:val="20"/>
          <w:lang w:eastAsia="lv-LV"/>
        </w:rPr>
        <w:t xml:space="preserve">un papildu divu amata vietu (1,5 slodzes) ieviešana Nodrošinājuma valsts aģentūrā projektu īstenošanas uzraudzībai, nepalielinot kopējo Iekšlietu ministrijas resora amata vietu skaitu, kā arī finansējums Nodrošinājuma valsts aģentūrai projekta vadības/ uzraudzības nodrošināšanai un apropriācijas pārdale 2021. gadam no Iekšlietu ministrijas budžeta programmas 10.00.00 "Valsts robežsardzes darbība" 2018.-2020.gada prioritārā pasākuma “Latvijas Republikas valsts robežas uzturēšana” (preces un pakalpojumi) uz Iekšlietu ministrijas budžeta </w:t>
      </w:r>
      <w:proofErr w:type="spellStart"/>
      <w:r w:rsidRPr="002A215E">
        <w:rPr>
          <w:rFonts w:ascii="Times New Roman" w:eastAsia="Times New Roman" w:hAnsi="Times New Roman" w:cs="Times New Roman"/>
          <w:sz w:val="28"/>
          <w:szCs w:val="20"/>
          <w:lang w:eastAsia="lv-LV"/>
        </w:rPr>
        <w:t>apakšprogrammmu</w:t>
      </w:r>
      <w:proofErr w:type="spellEnd"/>
      <w:r w:rsidRPr="002A215E">
        <w:rPr>
          <w:rFonts w:ascii="Times New Roman" w:eastAsia="Times New Roman" w:hAnsi="Times New Roman" w:cs="Times New Roman"/>
          <w:sz w:val="28"/>
          <w:szCs w:val="20"/>
          <w:lang w:eastAsia="lv-LV"/>
        </w:rPr>
        <w:t xml:space="preserve"> 40.01.00 “Administr</w:t>
      </w:r>
      <w:r w:rsidR="00B905E5">
        <w:rPr>
          <w:rFonts w:ascii="Times New Roman" w:eastAsia="Times New Roman" w:hAnsi="Times New Roman" w:cs="Times New Roman"/>
          <w:sz w:val="28"/>
          <w:szCs w:val="20"/>
          <w:lang w:eastAsia="lv-LV"/>
        </w:rPr>
        <w:t xml:space="preserve">ēšana” 60 527 </w:t>
      </w:r>
      <w:r w:rsidR="00B905E5" w:rsidRPr="00B905E5">
        <w:rPr>
          <w:rFonts w:ascii="Times New Roman" w:eastAsia="Times New Roman" w:hAnsi="Times New Roman" w:cs="Times New Roman"/>
          <w:i/>
          <w:sz w:val="28"/>
          <w:szCs w:val="20"/>
          <w:lang w:eastAsia="lv-LV"/>
        </w:rPr>
        <w:t>euro</w:t>
      </w:r>
      <w:r w:rsidRPr="002A215E">
        <w:rPr>
          <w:rFonts w:ascii="Times New Roman" w:eastAsia="Times New Roman" w:hAnsi="Times New Roman" w:cs="Times New Roman"/>
          <w:sz w:val="28"/>
          <w:szCs w:val="20"/>
          <w:lang w:eastAsia="lv-LV"/>
        </w:rPr>
        <w:t xml:space="preserve"> apmērā (atlīdzība), par ko Ministru kabinet</w:t>
      </w:r>
      <w:r w:rsidR="00A32027">
        <w:rPr>
          <w:rFonts w:ascii="Times New Roman" w:eastAsia="Times New Roman" w:hAnsi="Times New Roman" w:cs="Times New Roman"/>
          <w:sz w:val="28"/>
          <w:szCs w:val="20"/>
          <w:lang w:eastAsia="lv-LV"/>
        </w:rPr>
        <w:t>s</w:t>
      </w:r>
      <w:r w:rsidRPr="002A215E">
        <w:rPr>
          <w:rFonts w:ascii="Times New Roman" w:eastAsia="Times New Roman" w:hAnsi="Times New Roman" w:cs="Times New Roman"/>
          <w:sz w:val="28"/>
          <w:szCs w:val="20"/>
          <w:lang w:eastAsia="lv-LV"/>
        </w:rPr>
        <w:t xml:space="preserve"> </w:t>
      </w:r>
      <w:r>
        <w:rPr>
          <w:rFonts w:ascii="Times New Roman" w:eastAsia="Times New Roman" w:hAnsi="Times New Roman" w:cs="Times New Roman"/>
          <w:sz w:val="28"/>
          <w:szCs w:val="20"/>
          <w:lang w:eastAsia="lv-LV"/>
        </w:rPr>
        <w:t>2021. gada 6. oktobr</w:t>
      </w:r>
      <w:r w:rsidR="00A32027">
        <w:rPr>
          <w:rFonts w:ascii="Times New Roman" w:eastAsia="Times New Roman" w:hAnsi="Times New Roman" w:cs="Times New Roman"/>
          <w:sz w:val="28"/>
          <w:szCs w:val="20"/>
          <w:lang w:eastAsia="lv-LV"/>
        </w:rPr>
        <w:t xml:space="preserve">ī izdevis </w:t>
      </w:r>
      <w:r w:rsidRPr="002A215E">
        <w:rPr>
          <w:rFonts w:ascii="Times New Roman" w:eastAsia="Times New Roman" w:hAnsi="Times New Roman" w:cs="Times New Roman"/>
          <w:sz w:val="28"/>
          <w:szCs w:val="20"/>
          <w:lang w:eastAsia="lv-LV"/>
        </w:rPr>
        <w:t>rīkojum</w:t>
      </w:r>
      <w:r w:rsidR="00A32027">
        <w:rPr>
          <w:rFonts w:ascii="Times New Roman" w:eastAsia="Times New Roman" w:hAnsi="Times New Roman" w:cs="Times New Roman"/>
          <w:sz w:val="28"/>
          <w:szCs w:val="20"/>
          <w:lang w:eastAsia="lv-LV"/>
        </w:rPr>
        <w:t>u</w:t>
      </w:r>
      <w:r w:rsidRPr="002A215E">
        <w:rPr>
          <w:rFonts w:ascii="Times New Roman" w:eastAsia="Times New Roman" w:hAnsi="Times New Roman" w:cs="Times New Roman"/>
          <w:sz w:val="28"/>
          <w:szCs w:val="20"/>
          <w:lang w:eastAsia="lv-LV"/>
        </w:rPr>
        <w:t xml:space="preserve"> Nr. 694 “</w:t>
      </w:r>
      <w:r w:rsidRPr="00DE7681">
        <w:rPr>
          <w:rFonts w:ascii="Times New Roman" w:hAnsi="Times New Roman" w:cs="Times New Roman"/>
          <w:sz w:val="28"/>
          <w:szCs w:val="28"/>
          <w:shd w:val="clear" w:color="auto" w:fill="FFFFFF"/>
        </w:rPr>
        <w:t>Par apropriācijas pārdali valsts robežas infrastruktūras izbūves nodrošināšanai</w:t>
      </w:r>
      <w:r>
        <w:rPr>
          <w:rFonts w:ascii="Times New Roman" w:eastAsia="Times New Roman" w:hAnsi="Times New Roman" w:cs="Times New Roman"/>
          <w:sz w:val="28"/>
          <w:szCs w:val="20"/>
          <w:lang w:eastAsia="lv-LV"/>
        </w:rPr>
        <w:t xml:space="preserve">”. </w:t>
      </w:r>
    </w:p>
    <w:p w14:paraId="0D820133" w14:textId="3D05486D" w:rsidR="00BD34B3" w:rsidRPr="007A19AD" w:rsidRDefault="00B66B34" w:rsidP="00B66B34">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0"/>
          <w:lang w:eastAsia="lv-LV"/>
        </w:rPr>
        <w:t>Noteikts (</w:t>
      </w:r>
      <w:r w:rsidRPr="002A215E">
        <w:rPr>
          <w:rFonts w:ascii="Times New Roman" w:hAnsi="Times New Roman" w:cs="Times New Roman"/>
          <w:sz w:val="28"/>
          <w:szCs w:val="28"/>
        </w:rPr>
        <w:t>Ministru kabineta 2021.</w:t>
      </w:r>
      <w:r>
        <w:rPr>
          <w:rFonts w:ascii="Times New Roman" w:hAnsi="Times New Roman" w:cs="Times New Roman"/>
          <w:sz w:val="28"/>
          <w:szCs w:val="28"/>
        </w:rPr>
        <w:t xml:space="preserve"> gada 10. augusta </w:t>
      </w:r>
      <w:r w:rsidRPr="002A215E">
        <w:rPr>
          <w:rFonts w:ascii="Times New Roman" w:hAnsi="Times New Roman" w:cs="Times New Roman"/>
          <w:sz w:val="28"/>
          <w:szCs w:val="28"/>
        </w:rPr>
        <w:t>prot. Nr. 55 2.§ 7. </w:t>
      </w:r>
      <w:r>
        <w:rPr>
          <w:rFonts w:ascii="Times New Roman" w:hAnsi="Times New Roman" w:cs="Times New Roman"/>
          <w:sz w:val="28"/>
          <w:szCs w:val="28"/>
        </w:rPr>
        <w:t>2.2. apakšpunkts</w:t>
      </w:r>
      <w:r>
        <w:rPr>
          <w:rFonts w:ascii="Times New Roman" w:eastAsia="Times New Roman" w:hAnsi="Times New Roman" w:cs="Times New Roman"/>
          <w:sz w:val="28"/>
          <w:szCs w:val="20"/>
          <w:lang w:eastAsia="lv-LV"/>
        </w:rPr>
        <w:t xml:space="preserve">), ka projekta vadības/ uzraudzības nodrošināšanai nepieciešamais </w:t>
      </w:r>
      <w:r w:rsidRPr="002A215E">
        <w:rPr>
          <w:rFonts w:ascii="Times New Roman" w:eastAsia="Times New Roman" w:hAnsi="Times New Roman" w:cs="Times New Roman"/>
          <w:sz w:val="28"/>
          <w:szCs w:val="20"/>
          <w:lang w:eastAsia="lv-LV"/>
        </w:rPr>
        <w:t>finansēju</w:t>
      </w:r>
      <w:r w:rsidR="00CD179E">
        <w:rPr>
          <w:rFonts w:ascii="Times New Roman" w:eastAsia="Times New Roman" w:hAnsi="Times New Roman" w:cs="Times New Roman"/>
          <w:sz w:val="28"/>
          <w:szCs w:val="20"/>
          <w:lang w:eastAsia="lv-LV"/>
        </w:rPr>
        <w:t xml:space="preserve">ms 2022.-2024. gadam 363 161 </w:t>
      </w:r>
      <w:r w:rsidR="00CD179E" w:rsidRPr="00CD179E">
        <w:rPr>
          <w:rFonts w:ascii="Times New Roman" w:eastAsia="Times New Roman" w:hAnsi="Times New Roman" w:cs="Times New Roman"/>
          <w:i/>
          <w:sz w:val="28"/>
          <w:szCs w:val="20"/>
          <w:lang w:eastAsia="lv-LV"/>
        </w:rPr>
        <w:t>euro</w:t>
      </w:r>
      <w:r w:rsidRPr="002A215E">
        <w:rPr>
          <w:rFonts w:ascii="Times New Roman" w:eastAsia="Times New Roman" w:hAnsi="Times New Roman" w:cs="Times New Roman"/>
          <w:sz w:val="28"/>
          <w:szCs w:val="20"/>
          <w:lang w:eastAsia="lv-LV"/>
        </w:rPr>
        <w:t xml:space="preserve"> apmērā katru gadu paredzēts budžeta resora “74. Gadskārtējā valsts budžeta izpildes procesā pārdalāmais finansējums” programmā 14.00.00 “Valsts robežas infrastruktūras izveide”.</w:t>
      </w:r>
    </w:p>
    <w:p w14:paraId="2DAEA946" w14:textId="418C3468" w:rsidR="00EE195D" w:rsidRDefault="00B66B34" w:rsidP="00BD34B3">
      <w:pPr>
        <w:suppressAutoHyphens/>
        <w:spacing w:before="100" w:beforeAutospacing="1" w:after="100" w:afterAutospacing="1" w:line="240" w:lineRule="auto"/>
        <w:ind w:firstLine="720"/>
        <w:contextualSpacing/>
        <w:jc w:val="both"/>
        <w:rPr>
          <w:rFonts w:ascii="Times New Roman" w:hAnsi="Times New Roman" w:cs="Times New Roman"/>
          <w:sz w:val="28"/>
          <w:szCs w:val="28"/>
        </w:rPr>
      </w:pPr>
      <w:r w:rsidRPr="00C632BA">
        <w:rPr>
          <w:rFonts w:ascii="Times New Roman" w:eastAsia="Times New Roman" w:hAnsi="Times New Roman" w:cs="Times New Roman"/>
          <w:sz w:val="28"/>
          <w:szCs w:val="28"/>
          <w:lang w:eastAsia="ar-SA"/>
        </w:rPr>
        <w:t>Nodrošinājuma valsts aģentūrai nepieciešams finansējums</w:t>
      </w:r>
      <w:r w:rsidR="00A32027">
        <w:rPr>
          <w:rFonts w:ascii="Times New Roman" w:eastAsia="Times New Roman" w:hAnsi="Times New Roman" w:cs="Times New Roman"/>
          <w:sz w:val="28"/>
          <w:szCs w:val="28"/>
          <w:lang w:eastAsia="ar-SA"/>
        </w:rPr>
        <w:t xml:space="preserve"> </w:t>
      </w:r>
      <w:r w:rsidRPr="00E32358">
        <w:rPr>
          <w:rFonts w:ascii="Times New Roman" w:eastAsia="Times New Roman" w:hAnsi="Times New Roman" w:cs="Times New Roman"/>
          <w:sz w:val="28"/>
          <w:szCs w:val="28"/>
          <w:lang w:eastAsia="ar-SA"/>
        </w:rPr>
        <w:t xml:space="preserve">zemju īpašumtiesību, atsavināšanas, identificēšanas, uzmērīšanas, robežzīmju un </w:t>
      </w:r>
      <w:proofErr w:type="spellStart"/>
      <w:r w:rsidRPr="00E32358">
        <w:rPr>
          <w:rFonts w:ascii="Times New Roman" w:eastAsia="Times New Roman" w:hAnsi="Times New Roman" w:cs="Times New Roman"/>
          <w:sz w:val="28"/>
          <w:szCs w:val="28"/>
          <w:lang w:eastAsia="ar-SA"/>
        </w:rPr>
        <w:t>vizūru</w:t>
      </w:r>
      <w:proofErr w:type="spellEnd"/>
      <w:r w:rsidRPr="00E32358">
        <w:rPr>
          <w:rFonts w:ascii="Times New Roman" w:eastAsia="Times New Roman" w:hAnsi="Times New Roman" w:cs="Times New Roman"/>
          <w:sz w:val="28"/>
          <w:szCs w:val="28"/>
          <w:lang w:eastAsia="ar-SA"/>
        </w:rPr>
        <w:t xml:space="preserve"> atjaunošanu, </w:t>
      </w:r>
      <w:r w:rsidR="00175027">
        <w:rPr>
          <w:rFonts w:ascii="Times New Roman" w:eastAsia="Times New Roman" w:hAnsi="Times New Roman" w:cs="Times New Roman"/>
          <w:sz w:val="28"/>
          <w:szCs w:val="28"/>
          <w:lang w:eastAsia="ar-SA"/>
        </w:rPr>
        <w:t xml:space="preserve">kā arī </w:t>
      </w:r>
      <w:r>
        <w:rPr>
          <w:rFonts w:ascii="Times New Roman" w:eastAsia="Times New Roman" w:hAnsi="Times New Roman" w:cs="Times New Roman"/>
          <w:sz w:val="28"/>
          <w:szCs w:val="28"/>
          <w:lang w:eastAsia="ar-SA"/>
        </w:rPr>
        <w:t xml:space="preserve">koku </w:t>
      </w:r>
      <w:r w:rsidR="00A32027">
        <w:rPr>
          <w:rFonts w:ascii="Times New Roman" w:eastAsia="Times New Roman" w:hAnsi="Times New Roman" w:cs="Times New Roman"/>
          <w:sz w:val="28"/>
          <w:szCs w:val="28"/>
          <w:lang w:eastAsia="ar-SA"/>
        </w:rPr>
        <w:t xml:space="preserve">izciršanas </w:t>
      </w:r>
      <w:r>
        <w:rPr>
          <w:rFonts w:ascii="Times New Roman" w:eastAsia="Times New Roman" w:hAnsi="Times New Roman" w:cs="Times New Roman"/>
          <w:sz w:val="28"/>
          <w:szCs w:val="28"/>
          <w:lang w:eastAsia="ar-SA"/>
        </w:rPr>
        <w:t>jautājumu risināšanai</w:t>
      </w:r>
      <w:r w:rsidR="00175027">
        <w:rPr>
          <w:rFonts w:ascii="Times New Roman" w:eastAsia="Times New Roman" w:hAnsi="Times New Roman" w:cs="Times New Roman"/>
          <w:sz w:val="28"/>
          <w:szCs w:val="28"/>
          <w:lang w:eastAsia="ar-SA"/>
        </w:rPr>
        <w:t>.</w:t>
      </w:r>
      <w:r w:rsidR="006E697D">
        <w:rPr>
          <w:rFonts w:ascii="Times New Roman" w:eastAsia="Times New Roman" w:hAnsi="Times New Roman" w:cs="Times New Roman"/>
          <w:sz w:val="28"/>
          <w:szCs w:val="28"/>
          <w:lang w:eastAsia="ar-SA"/>
        </w:rPr>
        <w:t xml:space="preserve"> </w:t>
      </w:r>
      <w:r w:rsidR="00EE195D" w:rsidRPr="002E2B76">
        <w:rPr>
          <w:rFonts w:ascii="Times New Roman" w:eastAsia="Times New Roman" w:hAnsi="Times New Roman" w:cs="Times New Roman"/>
          <w:sz w:val="28"/>
          <w:szCs w:val="28"/>
          <w:lang w:eastAsia="ar-SA"/>
        </w:rPr>
        <w:t xml:space="preserve">Ņemot vērā Nodrošinājuma valsts aģentūrai saglabājamo darbības kompetenci valsts ārējās robežas zemju īpašumu tiesību sakārtošanas jautājumos, 2 amatu </w:t>
      </w:r>
      <w:r w:rsidR="00776D48" w:rsidRPr="00710A42">
        <w:rPr>
          <w:rFonts w:ascii="Times New Roman" w:eastAsia="Times New Roman" w:hAnsi="Times New Roman" w:cs="Times New Roman"/>
          <w:sz w:val="28"/>
          <w:szCs w:val="28"/>
          <w:lang w:eastAsia="ar-SA"/>
        </w:rPr>
        <w:t xml:space="preserve">vietu nodrošināšanai </w:t>
      </w:r>
      <w:r w:rsidR="00175027" w:rsidRPr="00710A42">
        <w:rPr>
          <w:rFonts w:ascii="Times New Roman" w:eastAsia="Times New Roman" w:hAnsi="Times New Roman" w:cs="Times New Roman"/>
          <w:sz w:val="28"/>
          <w:szCs w:val="28"/>
          <w:lang w:eastAsia="ar-SA"/>
        </w:rPr>
        <w:t xml:space="preserve">nepieciešams </w:t>
      </w:r>
      <w:r w:rsidR="00776D48" w:rsidRPr="00710A42">
        <w:rPr>
          <w:rFonts w:ascii="Times New Roman" w:eastAsia="Times New Roman" w:hAnsi="Times New Roman" w:cs="Times New Roman"/>
          <w:sz w:val="28"/>
          <w:szCs w:val="28"/>
          <w:lang w:eastAsia="ar-SA"/>
        </w:rPr>
        <w:t>finansējums</w:t>
      </w:r>
      <w:r w:rsidR="00A32027">
        <w:rPr>
          <w:rFonts w:ascii="Times New Roman" w:eastAsia="Times New Roman" w:hAnsi="Times New Roman" w:cs="Times New Roman"/>
          <w:sz w:val="28"/>
          <w:szCs w:val="28"/>
          <w:lang w:eastAsia="ar-SA"/>
        </w:rPr>
        <w:t>, kas</w:t>
      </w:r>
      <w:r w:rsidR="00175027" w:rsidRPr="00710A42">
        <w:rPr>
          <w:rFonts w:ascii="Times New Roman" w:eastAsia="Times New Roman" w:hAnsi="Times New Roman" w:cs="Times New Roman"/>
          <w:sz w:val="28"/>
          <w:szCs w:val="28"/>
          <w:lang w:eastAsia="ar-SA"/>
        </w:rPr>
        <w:t xml:space="preserve"> </w:t>
      </w:r>
      <w:r w:rsidR="00CD179E">
        <w:rPr>
          <w:rFonts w:ascii="Times New Roman" w:eastAsia="Times New Roman" w:hAnsi="Times New Roman" w:cs="Times New Roman"/>
          <w:sz w:val="28"/>
          <w:szCs w:val="28"/>
          <w:lang w:eastAsia="ar-SA"/>
        </w:rPr>
        <w:t xml:space="preserve">tiks pieprasīts no </w:t>
      </w:r>
      <w:r w:rsidR="00776D48" w:rsidRPr="002A215E">
        <w:rPr>
          <w:rFonts w:ascii="Times New Roman" w:eastAsia="Times New Roman" w:hAnsi="Times New Roman" w:cs="Times New Roman"/>
          <w:sz w:val="28"/>
          <w:szCs w:val="20"/>
          <w:lang w:eastAsia="lv-LV"/>
        </w:rPr>
        <w:t>budžeta resora “74. Gadskārtējā valsts budžeta izpildes procesā pā</w:t>
      </w:r>
      <w:r w:rsidR="00776D48">
        <w:rPr>
          <w:rFonts w:ascii="Times New Roman" w:eastAsia="Times New Roman" w:hAnsi="Times New Roman" w:cs="Times New Roman"/>
          <w:sz w:val="28"/>
          <w:szCs w:val="20"/>
          <w:lang w:eastAsia="lv-LV"/>
        </w:rPr>
        <w:t xml:space="preserve">rdalāmais finansējums” </w:t>
      </w:r>
      <w:r w:rsidR="00776D48">
        <w:rPr>
          <w:rFonts w:ascii="Times New Roman" w:eastAsia="Times New Roman" w:hAnsi="Times New Roman" w:cs="Times New Roman"/>
          <w:sz w:val="28"/>
          <w:szCs w:val="20"/>
          <w:lang w:eastAsia="lv-LV"/>
        </w:rPr>
        <w:lastRenderedPageBreak/>
        <w:t>programmas</w:t>
      </w:r>
      <w:r w:rsidR="00776D48" w:rsidRPr="002A215E">
        <w:rPr>
          <w:rFonts w:ascii="Times New Roman" w:eastAsia="Times New Roman" w:hAnsi="Times New Roman" w:cs="Times New Roman"/>
          <w:sz w:val="28"/>
          <w:szCs w:val="20"/>
          <w:lang w:eastAsia="lv-LV"/>
        </w:rPr>
        <w:t xml:space="preserve"> 14.00.00 “Valsts robežas infrastruktūras izveide”</w:t>
      </w:r>
      <w:r w:rsidR="00ED4110">
        <w:rPr>
          <w:rFonts w:ascii="Times New Roman" w:eastAsia="Times New Roman" w:hAnsi="Times New Roman" w:cs="Times New Roman"/>
          <w:sz w:val="28"/>
          <w:szCs w:val="20"/>
          <w:lang w:eastAsia="lv-LV"/>
        </w:rPr>
        <w:t xml:space="preserve">, </w:t>
      </w:r>
      <w:r>
        <w:rPr>
          <w:rFonts w:ascii="Times New Roman" w:eastAsia="Times New Roman" w:hAnsi="Times New Roman" w:cs="Times New Roman"/>
          <w:sz w:val="28"/>
          <w:szCs w:val="28"/>
          <w:lang w:eastAsia="ar-SA"/>
        </w:rPr>
        <w:t xml:space="preserve">atbilstoši </w:t>
      </w:r>
      <w:r w:rsidRPr="002A215E">
        <w:rPr>
          <w:rFonts w:ascii="Times New Roman" w:hAnsi="Times New Roman" w:cs="Times New Roman"/>
          <w:sz w:val="28"/>
          <w:szCs w:val="28"/>
        </w:rPr>
        <w:t>Ministru kabineta 2021.</w:t>
      </w:r>
      <w:r>
        <w:rPr>
          <w:rFonts w:ascii="Times New Roman" w:hAnsi="Times New Roman" w:cs="Times New Roman"/>
          <w:sz w:val="28"/>
          <w:szCs w:val="28"/>
        </w:rPr>
        <w:t xml:space="preserve"> gada 10. augusta </w:t>
      </w:r>
      <w:r w:rsidRPr="002A215E">
        <w:rPr>
          <w:rFonts w:ascii="Times New Roman" w:hAnsi="Times New Roman" w:cs="Times New Roman"/>
          <w:sz w:val="28"/>
          <w:szCs w:val="28"/>
        </w:rPr>
        <w:t xml:space="preserve">prot. Nr. 55 2.§ </w:t>
      </w:r>
      <w:r>
        <w:rPr>
          <w:rFonts w:ascii="Times New Roman" w:hAnsi="Times New Roman" w:cs="Times New Roman"/>
          <w:sz w:val="28"/>
          <w:szCs w:val="28"/>
        </w:rPr>
        <w:t>8. punktā noteiktajam, sagatavojot Ministru kabineta lēmumu.</w:t>
      </w:r>
    </w:p>
    <w:p w14:paraId="4F74B658" w14:textId="3FA82E76" w:rsidR="00BD34B3" w:rsidRDefault="00EE195D" w:rsidP="00BD34B3">
      <w:pPr>
        <w:suppressAutoHyphens/>
        <w:spacing w:before="100" w:beforeAutospacing="1" w:after="100" w:afterAutospacing="1" w:line="240" w:lineRule="auto"/>
        <w:ind w:firstLine="720"/>
        <w:contextualSpacing/>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0"/>
          <w:lang w:eastAsia="lv-LV"/>
        </w:rPr>
        <w:t xml:space="preserve">Valsts budžetā piešķirtais finansējums </w:t>
      </w:r>
      <w:r w:rsidR="00CD179E">
        <w:rPr>
          <w:rFonts w:ascii="Times New Roman" w:eastAsia="Times New Roman" w:hAnsi="Times New Roman" w:cs="Times New Roman"/>
          <w:sz w:val="28"/>
          <w:szCs w:val="20"/>
          <w:lang w:eastAsia="lv-LV"/>
        </w:rPr>
        <w:t xml:space="preserve">ir </w:t>
      </w:r>
      <w:r>
        <w:rPr>
          <w:rFonts w:ascii="Times New Roman" w:eastAsia="Times New Roman" w:hAnsi="Times New Roman" w:cs="Times New Roman"/>
          <w:sz w:val="28"/>
          <w:szCs w:val="20"/>
          <w:lang w:eastAsia="lv-LV"/>
        </w:rPr>
        <w:t>izmantojams valsts akciju sabiedrības “Valsts nekustamie īpašumi” valsts ārējās robežas apsardzībai</w:t>
      </w:r>
      <w:r w:rsidR="00CD179E">
        <w:rPr>
          <w:rFonts w:ascii="Times New Roman" w:eastAsia="Times New Roman" w:hAnsi="Times New Roman" w:cs="Times New Roman"/>
          <w:sz w:val="28"/>
          <w:szCs w:val="20"/>
          <w:lang w:eastAsia="lv-LV"/>
        </w:rPr>
        <w:t xml:space="preserve"> nepieciešamās infrastruktūras </w:t>
      </w:r>
      <w:r>
        <w:rPr>
          <w:rFonts w:ascii="Times New Roman" w:eastAsia="Times New Roman" w:hAnsi="Times New Roman" w:cs="Times New Roman"/>
          <w:sz w:val="28"/>
          <w:szCs w:val="20"/>
          <w:lang w:eastAsia="lv-LV"/>
        </w:rPr>
        <w:t>izbūves nodrošināšanai.</w:t>
      </w:r>
      <w:r w:rsidRPr="002A215E">
        <w:rPr>
          <w:rFonts w:ascii="Times New Roman" w:eastAsia="Times New Roman" w:hAnsi="Times New Roman" w:cs="Times New Roman"/>
          <w:sz w:val="28"/>
          <w:szCs w:val="20"/>
          <w:lang w:eastAsia="lv-LV"/>
        </w:rPr>
        <w:t xml:space="preserve"> </w:t>
      </w:r>
    </w:p>
    <w:p w14:paraId="456EE36A" w14:textId="77777777" w:rsidR="00BD34B3" w:rsidRPr="007A19AD" w:rsidRDefault="00BD34B3" w:rsidP="00BD34B3">
      <w:pPr>
        <w:widowControl w:val="0"/>
        <w:spacing w:before="100" w:beforeAutospacing="1" w:after="100" w:afterAutospacing="1" w:line="240" w:lineRule="auto"/>
        <w:ind w:right="-96" w:firstLine="709"/>
        <w:contextualSpacing/>
        <w:jc w:val="both"/>
        <w:rPr>
          <w:rFonts w:ascii="Times New Roman" w:eastAsia="Calibri" w:hAnsi="Times New Roman" w:cs="Times New Roman"/>
          <w:sz w:val="28"/>
          <w:szCs w:val="28"/>
          <w:shd w:val="clear" w:color="auto" w:fill="FFFFFF"/>
        </w:rPr>
      </w:pPr>
      <w:r w:rsidRPr="007A19AD">
        <w:rPr>
          <w:rFonts w:ascii="Times New Roman" w:eastAsia="Arial" w:hAnsi="Times New Roman" w:cs="Times New Roman"/>
          <w:sz w:val="28"/>
          <w:szCs w:val="28"/>
        </w:rPr>
        <w:t xml:space="preserve">Likumprojektā “Par valsts budžetu 2022. gadam” tiks iekļauta norma, </w:t>
      </w:r>
      <w:r w:rsidRPr="007A19AD">
        <w:rPr>
          <w:rFonts w:ascii="Times New Roman" w:eastAsia="Calibri" w:hAnsi="Times New Roman" w:cs="Times New Roman"/>
          <w:sz w:val="28"/>
          <w:szCs w:val="28"/>
          <w:shd w:val="clear" w:color="auto" w:fill="FFFFFF"/>
        </w:rPr>
        <w:t>ka budžeta resora “74. Gadskārtējā valsts budžeta izpildes procesā pārdalāmais finansējums” programmā 14.00.00 “Valsts robežas infrastruktūras izveide” noteikto apropriāciju 14 450 325  </w:t>
      </w:r>
      <w:r w:rsidRPr="007A19AD">
        <w:rPr>
          <w:rFonts w:ascii="Times New Roman" w:eastAsia="Calibri" w:hAnsi="Times New Roman" w:cs="Times New Roman"/>
          <w:i/>
          <w:iCs/>
          <w:sz w:val="28"/>
          <w:szCs w:val="28"/>
          <w:shd w:val="clear" w:color="auto" w:fill="FFFFFF"/>
        </w:rPr>
        <w:t>euro</w:t>
      </w:r>
      <w:r w:rsidRPr="007A19AD">
        <w:rPr>
          <w:rFonts w:ascii="Times New Roman" w:eastAsia="Calibri" w:hAnsi="Times New Roman" w:cs="Times New Roman"/>
          <w:sz w:val="28"/>
          <w:szCs w:val="28"/>
          <w:shd w:val="clear" w:color="auto" w:fill="FFFFFF"/>
        </w:rPr>
        <w:t> apmērā finanšu ministrs pārdala atbilstoši Ministru kabinetā pieņemtajam lēmumam, ja Saeimas Budžeta un finanšu (nodokļu) komisija piecu darba dienu laikā no attiecīgās informācijas saņemšanas dienas ir to izskatījusi un nav iebildusi pret apropriācijas pārdali.</w:t>
      </w:r>
    </w:p>
    <w:p w14:paraId="3B999149" w14:textId="77777777" w:rsidR="00170406" w:rsidRDefault="00170406" w:rsidP="00BD34B3">
      <w:pPr>
        <w:widowControl w:val="0"/>
        <w:spacing w:before="100" w:beforeAutospacing="1" w:after="100" w:afterAutospacing="1" w:line="240" w:lineRule="auto"/>
        <w:ind w:right="-96" w:firstLine="709"/>
        <w:contextualSpacing/>
        <w:jc w:val="both"/>
        <w:rPr>
          <w:rFonts w:ascii="Times New Roman" w:eastAsia="Calibri" w:hAnsi="Times New Roman" w:cs="Times New Roman"/>
          <w:sz w:val="28"/>
          <w:szCs w:val="28"/>
          <w:shd w:val="clear" w:color="auto" w:fill="FFFFFF"/>
        </w:rPr>
      </w:pPr>
    </w:p>
    <w:p w14:paraId="79A071E7" w14:textId="77777777" w:rsidR="00F153E6" w:rsidRPr="007A19AD" w:rsidRDefault="00F153E6" w:rsidP="00F153E6">
      <w:pPr>
        <w:pStyle w:val="ListParagraph"/>
        <w:numPr>
          <w:ilvl w:val="0"/>
          <w:numId w:val="12"/>
        </w:numPr>
        <w:spacing w:after="0" w:line="240" w:lineRule="auto"/>
        <w:jc w:val="center"/>
        <w:rPr>
          <w:rFonts w:ascii="Times New Roman" w:hAnsi="Times New Roman" w:cs="Times New Roman"/>
          <w:b/>
          <w:sz w:val="28"/>
          <w:szCs w:val="28"/>
        </w:rPr>
      </w:pPr>
      <w:r w:rsidRPr="007A19AD">
        <w:rPr>
          <w:rFonts w:ascii="Times New Roman" w:hAnsi="Times New Roman" w:cs="Times New Roman"/>
          <w:b/>
          <w:sz w:val="28"/>
          <w:szCs w:val="28"/>
        </w:rPr>
        <w:t>Īpašumtiesību piederība kā viens no būvniecības īstenošanas priekšnosacījumiem</w:t>
      </w:r>
    </w:p>
    <w:p w14:paraId="1B3EA428" w14:textId="77777777" w:rsidR="00F153E6" w:rsidRDefault="00556762" w:rsidP="00F153E6">
      <w:pPr>
        <w:pStyle w:val="ListParagraph"/>
        <w:spacing w:after="0" w:line="240" w:lineRule="auto"/>
        <w:jc w:val="center"/>
        <w:rPr>
          <w:rFonts w:ascii="Times New Roman" w:hAnsi="Times New Roman" w:cs="Times New Roman"/>
          <w:b/>
          <w:sz w:val="28"/>
          <w:szCs w:val="28"/>
        </w:rPr>
      </w:pPr>
      <w:r w:rsidRPr="00556762">
        <w:rPr>
          <w:rFonts w:ascii="Times New Roman" w:hAnsi="Times New Roman" w:cs="Times New Roman"/>
          <w:b/>
          <w:noProof/>
          <w:sz w:val="28"/>
          <w:szCs w:val="28"/>
          <w:lang w:eastAsia="lv-LV"/>
        </w:rPr>
        <mc:AlternateContent>
          <mc:Choice Requires="wps">
            <w:drawing>
              <wp:anchor distT="45720" distB="45720" distL="114300" distR="114300" simplePos="0" relativeHeight="251661312" behindDoc="0" locked="0" layoutInCell="1" allowOverlap="1" wp14:anchorId="363FF097" wp14:editId="4DFDAC91">
                <wp:simplePos x="0" y="0"/>
                <wp:positionH relativeFrom="column">
                  <wp:posOffset>-228600</wp:posOffset>
                </wp:positionH>
                <wp:positionV relativeFrom="paragraph">
                  <wp:posOffset>131445</wp:posOffset>
                </wp:positionV>
                <wp:extent cx="6177279" cy="1649094"/>
                <wp:effectExtent l="0" t="0" r="14605"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7279" cy="1649094"/>
                        </a:xfrm>
                        <a:prstGeom prst="rect">
                          <a:avLst/>
                        </a:prstGeom>
                        <a:solidFill>
                          <a:srgbClr val="FFFFFF"/>
                        </a:solidFill>
                        <a:ln w="9525">
                          <a:solidFill>
                            <a:srgbClr val="000000"/>
                          </a:solidFill>
                          <a:miter lim="800000"/>
                          <a:headEnd/>
                          <a:tailEnd/>
                        </a:ln>
                      </wps:spPr>
                      <wps:txbx>
                        <w:txbxContent>
                          <w:p w14:paraId="2508E02E" w14:textId="7261FE1D" w:rsidR="00556762" w:rsidRPr="004000C2" w:rsidRDefault="00556762" w:rsidP="00B905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w:t>
                            </w:r>
                            <w:r w:rsidRPr="004000C2">
                              <w:rPr>
                                <w:rFonts w:ascii="Times New Roman" w:hAnsi="Times New Roman" w:cs="Times New Roman"/>
                                <w:sz w:val="28"/>
                                <w:szCs w:val="28"/>
                              </w:rPr>
                              <w:t>alstij piekritīgās 47 zemes vienības (iekļautas no Augšdaugavas novada domes pārņemtās zemes vienības un zemes vienības</w:t>
                            </w:r>
                            <w:r w:rsidR="00850CC6">
                              <w:rPr>
                                <w:rFonts w:ascii="Times New Roman" w:hAnsi="Times New Roman" w:cs="Times New Roman"/>
                                <w:sz w:val="28"/>
                                <w:szCs w:val="28"/>
                              </w:rPr>
                              <w:t>,</w:t>
                            </w:r>
                            <w:r w:rsidRPr="004000C2">
                              <w:rPr>
                                <w:rFonts w:ascii="Times New Roman" w:hAnsi="Times New Roman" w:cs="Times New Roman"/>
                                <w:sz w:val="28"/>
                                <w:szCs w:val="28"/>
                              </w:rPr>
                              <w:t xml:space="preserve"> par kurām izdots MK rīkojums) un līdz šim jau atsavinātās zemes vienības veido vismaz 99% no valsts robežas kopējās platības. Tās zemes vienības, kuru atsavināšanas nepieciešamību noskaidrot būs iespējams tikai pēc valstij piekritīgo zemes vienību uzmērīšanas</w:t>
                            </w:r>
                            <w:r>
                              <w:rPr>
                                <w:rFonts w:ascii="Times New Roman" w:hAnsi="Times New Roman" w:cs="Times New Roman"/>
                                <w:sz w:val="28"/>
                                <w:szCs w:val="28"/>
                              </w:rPr>
                              <w:t>,</w:t>
                            </w:r>
                            <w:r w:rsidRPr="004000C2">
                              <w:rPr>
                                <w:rFonts w:ascii="Times New Roman" w:hAnsi="Times New Roman" w:cs="Times New Roman"/>
                                <w:sz w:val="28"/>
                                <w:szCs w:val="28"/>
                              </w:rPr>
                              <w:t xml:space="preserve"> robežas labiekārtojuma būvdarbus būtiski neietekmēs, jo pārsvarā aizņems valsts robežas joslas 11-to un 12-to metru (atrodas 10 – 11 metri no valsts robežas).</w:t>
                            </w:r>
                          </w:p>
                          <w:p w14:paraId="608D03A6" w14:textId="77777777" w:rsidR="00556762" w:rsidRDefault="005567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FF097" id="_x0000_s1027" type="#_x0000_t202" style="position:absolute;left:0;text-align:left;margin-left:-18pt;margin-top:10.35pt;width:486.4pt;height:129.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xzoJwIAAEwEAAAOAAAAZHJzL2Uyb0RvYy54bWysVNuO0zAQfUfiHyy/01zUyzZqulq6FCEt&#10;F2mXD3Acp7GwPcF2myxfz9jJlgh4QuTB8njGx2fOzGR3O2hFLsI6Caak2SKlRBgOtTSnkn59Or65&#10;ocR5ZmqmwIiSPgtHb/evX+36rhA5tKBqYQmCGFf0XUlb77siSRxvhWZuAZ0w6GzAaubRtKektqxH&#10;dK2SPE3XSQ+27ixw4Rye3o9Ouo/4TSO4/9w0TniiSorcfFxtXKuwJvsdK06Wda3kEw32Dyw0kwYf&#10;vULdM8/I2co/oLTkFhw0fsFBJ9A0kouYA2aTpb9l89iyTsRcUBzXXWVy/w+Wf7p8sUTWWDtKDNNY&#10;oicxePIWBpIHdfrOFRj02GGYH/A4RIZMXfcA/JsjBg4tMydxZy30rWA1ssvCzWR2dcRxAaTqP0KN&#10;z7Czhwg0NFYHQBSDIDpW6flamUCF4+E622zyzZYSjr5svdym22V8gxUv1zvr/HsBmoRNSS2WPsKz&#10;y4PzgQ4rXkIifVCyPkqlomFP1UFZcmHYJsf4TehuHqYM6Uu6XeWrUYG5z80h0vj9DUJLj/2upC7p&#10;zTWIFUG3d6aO3eiZVOMeKSszCRm0G1X0QzVMFZvqU0H9jMpaGNsbxxE3LdgflPTY2iV138/MCkrU&#10;B4PV2WbLZZiFaCxXmxwNO/dUcw8zHKFK6ikZtwcf5yfoZuAOq9jIqG8o98hkoowtG2WfxivMxNyO&#10;Ub9+AvufAAAA//8DAFBLAwQUAAYACAAAACEAKDRykeAAAAAKAQAADwAAAGRycy9kb3ducmV2Lnht&#10;bEyPwU7DMAyG70i8Q2QkLmhLWKeu65pOCAkENxiIXbMmaysSpyRZV94ec4Kj7V+/v6/aTs6y0YTY&#10;e5RwOxfADDZe99hKeH97mBXAYlKolfVoJHybCNv68qJSpfZnfDXjLrWMSjCWSkKX0lByHpvOOBXn&#10;fjBIt6MPTiUaQ8t1UGcqd5YvhMi5Uz3Sh04N5r4zzefu5CQUy6dxH5+zl48mP9p1ulmNj19Byuur&#10;6W4DLJkp/YXhF5/QoSamgz+hjsxKmGU5uSQJC7ECRoF1lpPLgRaFWAKvK/5fof4BAAD//wMAUEsB&#10;Ai0AFAAGAAgAAAAhALaDOJL+AAAA4QEAABMAAAAAAAAAAAAAAAAAAAAAAFtDb250ZW50X1R5cGVz&#10;XS54bWxQSwECLQAUAAYACAAAACEAOP0h/9YAAACUAQAACwAAAAAAAAAAAAAAAAAvAQAAX3JlbHMv&#10;LnJlbHNQSwECLQAUAAYACAAAACEA6Ksc6CcCAABMBAAADgAAAAAAAAAAAAAAAAAuAgAAZHJzL2Uy&#10;b0RvYy54bWxQSwECLQAUAAYACAAAACEAKDRykeAAAAAKAQAADwAAAAAAAAAAAAAAAACBBAAAZHJz&#10;L2Rvd25yZXYueG1sUEsFBgAAAAAEAAQA8wAAAI4FAAAAAA==&#10;">
                <v:textbox>
                  <w:txbxContent>
                    <w:p w14:paraId="2508E02E" w14:textId="7261FE1D" w:rsidR="00556762" w:rsidRPr="004000C2" w:rsidRDefault="00556762" w:rsidP="00B905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V</w:t>
                      </w:r>
                      <w:r w:rsidRPr="004000C2">
                        <w:rPr>
                          <w:rFonts w:ascii="Times New Roman" w:hAnsi="Times New Roman" w:cs="Times New Roman"/>
                          <w:sz w:val="28"/>
                          <w:szCs w:val="28"/>
                        </w:rPr>
                        <w:t>alstij piekritīgās 47 zemes vienības (iekļautas no Augšdaugavas novada domes pārņemtās zemes vienības un zemes vienības</w:t>
                      </w:r>
                      <w:r w:rsidR="00850CC6">
                        <w:rPr>
                          <w:rFonts w:ascii="Times New Roman" w:hAnsi="Times New Roman" w:cs="Times New Roman"/>
                          <w:sz w:val="28"/>
                          <w:szCs w:val="28"/>
                        </w:rPr>
                        <w:t>,</w:t>
                      </w:r>
                      <w:r w:rsidRPr="004000C2">
                        <w:rPr>
                          <w:rFonts w:ascii="Times New Roman" w:hAnsi="Times New Roman" w:cs="Times New Roman"/>
                          <w:sz w:val="28"/>
                          <w:szCs w:val="28"/>
                        </w:rPr>
                        <w:t xml:space="preserve"> par kurām izdots MK rīkojums) un līdz šim jau atsavinātās zemes vienības veido vismaz 99% no valsts robežas kopējās platības. Tās zemes vienības, kuru atsavināšanas nepieciešamību noskaidrot būs iespējams tikai pēc valstij piekritīgo zemes vienību uzmērīšanas</w:t>
                      </w:r>
                      <w:r>
                        <w:rPr>
                          <w:rFonts w:ascii="Times New Roman" w:hAnsi="Times New Roman" w:cs="Times New Roman"/>
                          <w:sz w:val="28"/>
                          <w:szCs w:val="28"/>
                        </w:rPr>
                        <w:t>,</w:t>
                      </w:r>
                      <w:r w:rsidRPr="004000C2">
                        <w:rPr>
                          <w:rFonts w:ascii="Times New Roman" w:hAnsi="Times New Roman" w:cs="Times New Roman"/>
                          <w:sz w:val="28"/>
                          <w:szCs w:val="28"/>
                        </w:rPr>
                        <w:t xml:space="preserve"> robežas labiekārtojuma būvdarbus būtiski neietekmēs, jo pārsvarā aizņems valsts robežas joslas 11-to un 12-to metru (atrodas 10 – 11 metri no valsts robežas).</w:t>
                      </w:r>
                    </w:p>
                    <w:p w14:paraId="608D03A6" w14:textId="77777777" w:rsidR="00556762" w:rsidRDefault="00556762"/>
                  </w:txbxContent>
                </v:textbox>
                <w10:wrap type="square"/>
              </v:shape>
            </w:pict>
          </mc:Fallback>
        </mc:AlternateContent>
      </w:r>
    </w:p>
    <w:p w14:paraId="4D2C421C" w14:textId="77777777" w:rsidR="004000C2" w:rsidRPr="004000C2" w:rsidRDefault="004000C2" w:rsidP="00B905E5">
      <w:pPr>
        <w:spacing w:after="0" w:line="240" w:lineRule="auto"/>
        <w:ind w:firstLine="714"/>
        <w:jc w:val="both"/>
        <w:rPr>
          <w:rFonts w:ascii="Times New Roman" w:hAnsi="Times New Roman" w:cs="Times New Roman"/>
          <w:sz w:val="28"/>
          <w:szCs w:val="28"/>
        </w:rPr>
      </w:pPr>
      <w:r w:rsidRPr="004000C2">
        <w:rPr>
          <w:rFonts w:ascii="Times New Roman" w:hAnsi="Times New Roman" w:cs="Times New Roman"/>
          <w:sz w:val="28"/>
          <w:szCs w:val="28"/>
        </w:rPr>
        <w:t>Lai valsts robežas joslā esošām zemes vienībām nostiprinātu īpašuma tiesības uz valsts vārda Iekšlietu ministrijas personā Nodrošinājuma valsts aģentūra ir uzsākusi un turpmāk veiks šādas darbības:</w:t>
      </w:r>
    </w:p>
    <w:p w14:paraId="35F11320" w14:textId="7154F1CA" w:rsidR="004000C2" w:rsidRPr="004000C2" w:rsidRDefault="004000C2" w:rsidP="00BA5675">
      <w:pPr>
        <w:pStyle w:val="ListParagraph"/>
        <w:numPr>
          <w:ilvl w:val="0"/>
          <w:numId w:val="13"/>
        </w:numPr>
        <w:spacing w:after="0" w:line="240" w:lineRule="auto"/>
        <w:ind w:left="714" w:hanging="357"/>
        <w:jc w:val="both"/>
        <w:rPr>
          <w:rFonts w:ascii="Times New Roman" w:hAnsi="Times New Roman" w:cs="Times New Roman"/>
          <w:sz w:val="28"/>
          <w:szCs w:val="28"/>
        </w:rPr>
      </w:pPr>
      <w:r w:rsidRPr="004000C2">
        <w:rPr>
          <w:rFonts w:ascii="Times New Roman" w:hAnsi="Times New Roman" w:cs="Times New Roman"/>
          <w:sz w:val="28"/>
          <w:szCs w:val="28"/>
        </w:rPr>
        <w:t>Līdz 2021.</w:t>
      </w:r>
      <w:r w:rsidR="00CD179E">
        <w:rPr>
          <w:rFonts w:ascii="Times New Roman" w:hAnsi="Times New Roman" w:cs="Times New Roman"/>
          <w:sz w:val="28"/>
          <w:szCs w:val="28"/>
        </w:rPr>
        <w:t> </w:t>
      </w:r>
      <w:r w:rsidRPr="004000C2">
        <w:rPr>
          <w:rFonts w:ascii="Times New Roman" w:hAnsi="Times New Roman" w:cs="Times New Roman"/>
          <w:sz w:val="28"/>
          <w:szCs w:val="28"/>
        </w:rPr>
        <w:t>gada 17.</w:t>
      </w:r>
      <w:r w:rsidR="00CD179E">
        <w:rPr>
          <w:rFonts w:ascii="Times New Roman" w:hAnsi="Times New Roman" w:cs="Times New Roman"/>
          <w:sz w:val="28"/>
          <w:szCs w:val="28"/>
        </w:rPr>
        <w:t> </w:t>
      </w:r>
      <w:r w:rsidRPr="004000C2">
        <w:rPr>
          <w:rFonts w:ascii="Times New Roman" w:hAnsi="Times New Roman" w:cs="Times New Roman"/>
          <w:sz w:val="28"/>
          <w:szCs w:val="28"/>
        </w:rPr>
        <w:t>decembrim saņems no SIA “Metrum” zemes kadastrālās uzmērīšanas lietas materiālus par 21 valstij piekritīgo zemes vienību un līdz 2022.</w:t>
      </w:r>
      <w:r w:rsidR="00CD179E">
        <w:rPr>
          <w:rFonts w:ascii="Times New Roman" w:hAnsi="Times New Roman" w:cs="Times New Roman"/>
          <w:sz w:val="28"/>
          <w:szCs w:val="28"/>
        </w:rPr>
        <w:t> </w:t>
      </w:r>
      <w:r w:rsidRPr="004000C2">
        <w:rPr>
          <w:rFonts w:ascii="Times New Roman" w:hAnsi="Times New Roman" w:cs="Times New Roman"/>
          <w:sz w:val="28"/>
          <w:szCs w:val="28"/>
        </w:rPr>
        <w:t>gada 1.</w:t>
      </w:r>
      <w:r w:rsidR="00CD179E">
        <w:rPr>
          <w:rFonts w:ascii="Times New Roman" w:hAnsi="Times New Roman" w:cs="Times New Roman"/>
          <w:sz w:val="28"/>
          <w:szCs w:val="28"/>
        </w:rPr>
        <w:t> </w:t>
      </w:r>
      <w:r w:rsidRPr="004000C2">
        <w:rPr>
          <w:rFonts w:ascii="Times New Roman" w:hAnsi="Times New Roman" w:cs="Times New Roman"/>
          <w:sz w:val="28"/>
          <w:szCs w:val="28"/>
        </w:rPr>
        <w:t>februārim īpašuma tiesības nostiprinās zemesgrāmatā.</w:t>
      </w:r>
    </w:p>
    <w:p w14:paraId="7C777C20" w14:textId="7A3902F6" w:rsidR="004000C2" w:rsidRPr="004000C2" w:rsidRDefault="004000C2" w:rsidP="00BA5675">
      <w:pPr>
        <w:pStyle w:val="ListParagraph"/>
        <w:numPr>
          <w:ilvl w:val="0"/>
          <w:numId w:val="13"/>
        </w:numPr>
        <w:spacing w:after="0" w:line="240" w:lineRule="auto"/>
        <w:ind w:left="714" w:hanging="357"/>
        <w:jc w:val="both"/>
        <w:rPr>
          <w:rFonts w:ascii="Times New Roman" w:hAnsi="Times New Roman" w:cs="Times New Roman"/>
          <w:sz w:val="28"/>
          <w:szCs w:val="28"/>
        </w:rPr>
      </w:pPr>
      <w:r w:rsidRPr="004000C2">
        <w:rPr>
          <w:rFonts w:ascii="Times New Roman" w:hAnsi="Times New Roman" w:cs="Times New Roman"/>
          <w:sz w:val="28"/>
          <w:szCs w:val="28"/>
        </w:rPr>
        <w:t>Līdz 2021.</w:t>
      </w:r>
      <w:r w:rsidR="00CD179E">
        <w:rPr>
          <w:rFonts w:ascii="Times New Roman" w:hAnsi="Times New Roman" w:cs="Times New Roman"/>
          <w:sz w:val="28"/>
          <w:szCs w:val="28"/>
        </w:rPr>
        <w:t> </w:t>
      </w:r>
      <w:r w:rsidRPr="004000C2">
        <w:rPr>
          <w:rFonts w:ascii="Times New Roman" w:hAnsi="Times New Roman" w:cs="Times New Roman"/>
          <w:sz w:val="28"/>
          <w:szCs w:val="28"/>
        </w:rPr>
        <w:t>gada 31.</w:t>
      </w:r>
      <w:r w:rsidR="00CD179E">
        <w:rPr>
          <w:rFonts w:ascii="Times New Roman" w:hAnsi="Times New Roman" w:cs="Times New Roman"/>
          <w:sz w:val="28"/>
          <w:szCs w:val="28"/>
        </w:rPr>
        <w:t> </w:t>
      </w:r>
      <w:r w:rsidRPr="004000C2">
        <w:rPr>
          <w:rFonts w:ascii="Times New Roman" w:hAnsi="Times New Roman" w:cs="Times New Roman"/>
          <w:sz w:val="28"/>
          <w:szCs w:val="28"/>
        </w:rPr>
        <w:t>decembrim (procedūra tiek uzsākta uzreiz pēc informācijas saņemšanas no komersanta</w:t>
      </w:r>
      <w:r w:rsidR="00CD179E">
        <w:rPr>
          <w:rFonts w:ascii="Times New Roman" w:hAnsi="Times New Roman" w:cs="Times New Roman"/>
          <w:sz w:val="28"/>
          <w:szCs w:val="28"/>
        </w:rPr>
        <w:t>,</w:t>
      </w:r>
      <w:r w:rsidRPr="004000C2">
        <w:rPr>
          <w:rFonts w:ascii="Times New Roman" w:hAnsi="Times New Roman" w:cs="Times New Roman"/>
          <w:sz w:val="28"/>
          <w:szCs w:val="28"/>
        </w:rPr>
        <w:t xml:space="preserve"> un 31.</w:t>
      </w:r>
      <w:r w:rsidR="00CD179E">
        <w:rPr>
          <w:rFonts w:ascii="Times New Roman" w:hAnsi="Times New Roman" w:cs="Times New Roman"/>
          <w:sz w:val="28"/>
          <w:szCs w:val="28"/>
        </w:rPr>
        <w:t> </w:t>
      </w:r>
      <w:r w:rsidRPr="004000C2">
        <w:rPr>
          <w:rFonts w:ascii="Times New Roman" w:hAnsi="Times New Roman" w:cs="Times New Roman"/>
          <w:sz w:val="28"/>
          <w:szCs w:val="28"/>
        </w:rPr>
        <w:t>decembris ir pēdējo zemes vienību apzināšanas termiņš) izanalizēs un apzinās papildus atsavināmo zemes vienību skaitu un apjomu, valsts robežas posmos, kurus skar uzmērītās valstij piekritīgās zemes vienības.</w:t>
      </w:r>
    </w:p>
    <w:p w14:paraId="0EE1DF19" w14:textId="6008DF8C" w:rsidR="004000C2" w:rsidRPr="004000C2" w:rsidRDefault="004000C2" w:rsidP="00BA5675">
      <w:pPr>
        <w:pStyle w:val="ListParagraph"/>
        <w:numPr>
          <w:ilvl w:val="0"/>
          <w:numId w:val="13"/>
        </w:numPr>
        <w:spacing w:after="0" w:line="240" w:lineRule="auto"/>
        <w:ind w:left="714" w:hanging="357"/>
        <w:jc w:val="both"/>
        <w:rPr>
          <w:rFonts w:ascii="Times New Roman" w:hAnsi="Times New Roman" w:cs="Times New Roman"/>
          <w:sz w:val="28"/>
          <w:szCs w:val="28"/>
        </w:rPr>
      </w:pPr>
      <w:r w:rsidRPr="004000C2">
        <w:rPr>
          <w:rFonts w:ascii="Times New Roman" w:hAnsi="Times New Roman" w:cs="Times New Roman"/>
          <w:sz w:val="28"/>
          <w:szCs w:val="28"/>
        </w:rPr>
        <w:t>Līdz 2022.</w:t>
      </w:r>
      <w:r w:rsidR="00CD179E">
        <w:rPr>
          <w:rFonts w:ascii="Times New Roman" w:hAnsi="Times New Roman" w:cs="Times New Roman"/>
          <w:sz w:val="28"/>
          <w:szCs w:val="28"/>
        </w:rPr>
        <w:t xml:space="preserve"> gada </w:t>
      </w:r>
      <w:r w:rsidRPr="004000C2">
        <w:rPr>
          <w:rFonts w:ascii="Times New Roman" w:hAnsi="Times New Roman" w:cs="Times New Roman"/>
          <w:sz w:val="28"/>
          <w:szCs w:val="28"/>
        </w:rPr>
        <w:t>18.</w:t>
      </w:r>
      <w:r w:rsidR="00CD179E">
        <w:rPr>
          <w:rFonts w:ascii="Times New Roman" w:hAnsi="Times New Roman" w:cs="Times New Roman"/>
          <w:sz w:val="28"/>
          <w:szCs w:val="28"/>
        </w:rPr>
        <w:t> </w:t>
      </w:r>
      <w:r w:rsidRPr="004000C2">
        <w:rPr>
          <w:rFonts w:ascii="Times New Roman" w:hAnsi="Times New Roman" w:cs="Times New Roman"/>
          <w:sz w:val="28"/>
          <w:szCs w:val="28"/>
        </w:rPr>
        <w:t>februārim nosūtīs paziņojumus atsavināmo zemes vienību īpašniekiem un iesniegumus pašvaldībām zemes ierīcības projekta izstrādes nosacījumu izsniegšanai un uzsāks atsavināšanas procedūru.</w:t>
      </w:r>
    </w:p>
    <w:p w14:paraId="0A388525" w14:textId="4294BB7F" w:rsidR="004000C2" w:rsidRPr="004000C2" w:rsidRDefault="004000C2" w:rsidP="00BA5675">
      <w:pPr>
        <w:pStyle w:val="ListParagraph"/>
        <w:numPr>
          <w:ilvl w:val="0"/>
          <w:numId w:val="13"/>
        </w:numPr>
        <w:spacing w:after="0" w:line="240" w:lineRule="auto"/>
        <w:ind w:left="714" w:hanging="357"/>
        <w:jc w:val="both"/>
        <w:rPr>
          <w:rFonts w:ascii="Times New Roman" w:hAnsi="Times New Roman" w:cs="Times New Roman"/>
          <w:sz w:val="28"/>
          <w:szCs w:val="28"/>
        </w:rPr>
      </w:pPr>
      <w:r w:rsidRPr="004000C2">
        <w:rPr>
          <w:rFonts w:ascii="Times New Roman" w:hAnsi="Times New Roman" w:cs="Times New Roman"/>
          <w:sz w:val="28"/>
          <w:szCs w:val="28"/>
        </w:rPr>
        <w:t>Līdz 2022.</w:t>
      </w:r>
      <w:r w:rsidR="00DD6316">
        <w:rPr>
          <w:rFonts w:ascii="Times New Roman" w:hAnsi="Times New Roman" w:cs="Times New Roman"/>
          <w:sz w:val="28"/>
          <w:szCs w:val="28"/>
        </w:rPr>
        <w:t> </w:t>
      </w:r>
      <w:r w:rsidRPr="004000C2">
        <w:rPr>
          <w:rFonts w:ascii="Times New Roman" w:hAnsi="Times New Roman" w:cs="Times New Roman"/>
          <w:sz w:val="28"/>
          <w:szCs w:val="28"/>
        </w:rPr>
        <w:t>gada 1.</w:t>
      </w:r>
      <w:r w:rsidR="00DD6316">
        <w:rPr>
          <w:rFonts w:ascii="Times New Roman" w:hAnsi="Times New Roman" w:cs="Times New Roman"/>
          <w:sz w:val="28"/>
          <w:szCs w:val="28"/>
        </w:rPr>
        <w:t> </w:t>
      </w:r>
      <w:r w:rsidRPr="004000C2">
        <w:rPr>
          <w:rFonts w:ascii="Times New Roman" w:hAnsi="Times New Roman" w:cs="Times New Roman"/>
          <w:sz w:val="28"/>
          <w:szCs w:val="28"/>
        </w:rPr>
        <w:t>jūlijam saņems no izvēlētā komersanta zemes kadastrālajā uzmērīšanā zemes kadastrālās uzmērīšanas lietas mate</w:t>
      </w:r>
      <w:r w:rsidR="00BA5675">
        <w:rPr>
          <w:rFonts w:ascii="Times New Roman" w:hAnsi="Times New Roman" w:cs="Times New Roman"/>
          <w:sz w:val="28"/>
          <w:szCs w:val="28"/>
        </w:rPr>
        <w:t>riālus par 22 valstij piekritīgām</w:t>
      </w:r>
      <w:r w:rsidRPr="004000C2">
        <w:rPr>
          <w:rFonts w:ascii="Times New Roman" w:hAnsi="Times New Roman" w:cs="Times New Roman"/>
          <w:sz w:val="28"/>
          <w:szCs w:val="28"/>
        </w:rPr>
        <w:t xml:space="preserve"> (līdz tam</w:t>
      </w:r>
      <w:r w:rsidR="00BA5675">
        <w:rPr>
          <w:rFonts w:ascii="Times New Roman" w:hAnsi="Times New Roman" w:cs="Times New Roman"/>
          <w:sz w:val="28"/>
          <w:szCs w:val="28"/>
        </w:rPr>
        <w:t>,</w:t>
      </w:r>
      <w:r w:rsidRPr="004000C2">
        <w:rPr>
          <w:rFonts w:ascii="Times New Roman" w:hAnsi="Times New Roman" w:cs="Times New Roman"/>
          <w:sz w:val="28"/>
          <w:szCs w:val="28"/>
        </w:rPr>
        <w:t xml:space="preserve"> būs atsavinātas 3 Augšdaugavas novada </w:t>
      </w:r>
      <w:r w:rsidRPr="004000C2">
        <w:rPr>
          <w:rFonts w:ascii="Times New Roman" w:hAnsi="Times New Roman" w:cs="Times New Roman"/>
          <w:sz w:val="28"/>
          <w:szCs w:val="28"/>
        </w:rPr>
        <w:lastRenderedPageBreak/>
        <w:t>domei piekritīgās zemes vienības un izdots MK rīkojums par 11 zemes vienību piekritību valstij un to nostiprināšanu zemesgrāmatā uz valsts vārda Iekšlietu mi</w:t>
      </w:r>
      <w:r w:rsidR="00BA5675">
        <w:rPr>
          <w:rFonts w:ascii="Times New Roman" w:hAnsi="Times New Roman" w:cs="Times New Roman"/>
          <w:sz w:val="28"/>
          <w:szCs w:val="28"/>
        </w:rPr>
        <w:t>nistrijas personā) zemes vienībām</w:t>
      </w:r>
      <w:r w:rsidRPr="004000C2">
        <w:rPr>
          <w:rFonts w:ascii="Times New Roman" w:hAnsi="Times New Roman" w:cs="Times New Roman"/>
          <w:sz w:val="28"/>
          <w:szCs w:val="28"/>
        </w:rPr>
        <w:t xml:space="preserve"> un līdz 2022.</w:t>
      </w:r>
      <w:r w:rsidR="00DD6316">
        <w:rPr>
          <w:rFonts w:ascii="Times New Roman" w:hAnsi="Times New Roman" w:cs="Times New Roman"/>
          <w:sz w:val="28"/>
          <w:szCs w:val="28"/>
        </w:rPr>
        <w:t> </w:t>
      </w:r>
      <w:r w:rsidRPr="004000C2">
        <w:rPr>
          <w:rFonts w:ascii="Times New Roman" w:hAnsi="Times New Roman" w:cs="Times New Roman"/>
          <w:sz w:val="28"/>
          <w:szCs w:val="28"/>
        </w:rPr>
        <w:t>gada 1.</w:t>
      </w:r>
      <w:r w:rsidR="00DD6316">
        <w:rPr>
          <w:rFonts w:ascii="Times New Roman" w:hAnsi="Times New Roman" w:cs="Times New Roman"/>
          <w:sz w:val="28"/>
          <w:szCs w:val="28"/>
        </w:rPr>
        <w:t> </w:t>
      </w:r>
      <w:r w:rsidRPr="004000C2">
        <w:rPr>
          <w:rFonts w:ascii="Times New Roman" w:hAnsi="Times New Roman" w:cs="Times New Roman"/>
          <w:sz w:val="28"/>
          <w:szCs w:val="28"/>
        </w:rPr>
        <w:t>augustam īpašuma tiesības nostiprinās zemesgrāmatā.</w:t>
      </w:r>
    </w:p>
    <w:p w14:paraId="3558A5B9" w14:textId="77777777" w:rsidR="004000C2" w:rsidRPr="004000C2" w:rsidRDefault="004000C2" w:rsidP="004000C2">
      <w:pPr>
        <w:pStyle w:val="ListParagraph"/>
        <w:numPr>
          <w:ilvl w:val="0"/>
          <w:numId w:val="13"/>
        </w:numPr>
        <w:jc w:val="both"/>
        <w:rPr>
          <w:rFonts w:ascii="Times New Roman" w:hAnsi="Times New Roman" w:cs="Times New Roman"/>
          <w:sz w:val="28"/>
          <w:szCs w:val="28"/>
        </w:rPr>
      </w:pPr>
      <w:r w:rsidRPr="004000C2">
        <w:rPr>
          <w:rFonts w:ascii="Times New Roman" w:hAnsi="Times New Roman" w:cs="Times New Roman"/>
          <w:sz w:val="28"/>
          <w:szCs w:val="28"/>
        </w:rPr>
        <w:t>Paralēli uzmērīšanai analizēs un apzinās papildus atsavināmo zemes vienību skaitu un apjomu.</w:t>
      </w:r>
    </w:p>
    <w:p w14:paraId="24DA7669" w14:textId="4BB9DA66" w:rsidR="004000C2" w:rsidRPr="004000C2" w:rsidRDefault="004000C2" w:rsidP="00BA5675">
      <w:pPr>
        <w:pStyle w:val="ListParagraph"/>
        <w:numPr>
          <w:ilvl w:val="0"/>
          <w:numId w:val="13"/>
        </w:numPr>
        <w:spacing w:after="0" w:line="240" w:lineRule="auto"/>
        <w:jc w:val="both"/>
        <w:rPr>
          <w:rFonts w:ascii="Times New Roman" w:hAnsi="Times New Roman" w:cs="Times New Roman"/>
          <w:sz w:val="28"/>
          <w:szCs w:val="28"/>
        </w:rPr>
      </w:pPr>
      <w:r w:rsidRPr="004000C2">
        <w:rPr>
          <w:rFonts w:ascii="Times New Roman" w:hAnsi="Times New Roman" w:cs="Times New Roman"/>
          <w:sz w:val="28"/>
          <w:szCs w:val="28"/>
        </w:rPr>
        <w:t>Līdz 2022.</w:t>
      </w:r>
      <w:r w:rsidR="00DD6316">
        <w:rPr>
          <w:rFonts w:ascii="Times New Roman" w:hAnsi="Times New Roman" w:cs="Times New Roman"/>
          <w:sz w:val="28"/>
          <w:szCs w:val="28"/>
        </w:rPr>
        <w:t xml:space="preserve"> gada </w:t>
      </w:r>
      <w:r w:rsidRPr="004000C2">
        <w:rPr>
          <w:rFonts w:ascii="Times New Roman" w:hAnsi="Times New Roman" w:cs="Times New Roman"/>
          <w:sz w:val="28"/>
          <w:szCs w:val="28"/>
        </w:rPr>
        <w:t>15.</w:t>
      </w:r>
      <w:r w:rsidR="00DD6316">
        <w:rPr>
          <w:rFonts w:ascii="Times New Roman" w:hAnsi="Times New Roman" w:cs="Times New Roman"/>
          <w:sz w:val="28"/>
          <w:szCs w:val="28"/>
        </w:rPr>
        <w:t> </w:t>
      </w:r>
      <w:r w:rsidRPr="004000C2">
        <w:rPr>
          <w:rFonts w:ascii="Times New Roman" w:hAnsi="Times New Roman" w:cs="Times New Roman"/>
          <w:sz w:val="28"/>
          <w:szCs w:val="28"/>
        </w:rPr>
        <w:t>augustam nosūtīs paziņojumus atsavināmo zemes vienību īpašniekiem un iesniegumus pašvaldībām zemes ierīcības projekta izstrādes nosacījumu izsniegšanai un uzsāks atsavināšanas procedūru.</w:t>
      </w:r>
    </w:p>
    <w:p w14:paraId="6BFD6991" w14:textId="23A35BD8" w:rsidR="004000C2" w:rsidRPr="004000C2" w:rsidRDefault="004000C2" w:rsidP="00BA5675">
      <w:pPr>
        <w:spacing w:after="0" w:line="240" w:lineRule="auto"/>
        <w:ind w:firstLine="720"/>
        <w:jc w:val="both"/>
        <w:rPr>
          <w:rFonts w:ascii="Times New Roman" w:hAnsi="Times New Roman" w:cs="Times New Roman"/>
          <w:sz w:val="28"/>
          <w:szCs w:val="28"/>
        </w:rPr>
      </w:pPr>
      <w:r w:rsidRPr="004000C2">
        <w:rPr>
          <w:rFonts w:ascii="Times New Roman" w:hAnsi="Times New Roman" w:cs="Times New Roman"/>
          <w:sz w:val="28"/>
          <w:szCs w:val="28"/>
        </w:rPr>
        <w:t xml:space="preserve">No </w:t>
      </w:r>
      <w:proofErr w:type="spellStart"/>
      <w:r w:rsidRPr="004000C2">
        <w:rPr>
          <w:rFonts w:ascii="Times New Roman" w:hAnsi="Times New Roman" w:cs="Times New Roman"/>
          <w:sz w:val="28"/>
          <w:szCs w:val="28"/>
        </w:rPr>
        <w:t>priekšizpētē</w:t>
      </w:r>
      <w:proofErr w:type="spellEnd"/>
      <w:r w:rsidRPr="004000C2">
        <w:rPr>
          <w:rFonts w:ascii="Times New Roman" w:hAnsi="Times New Roman" w:cs="Times New Roman"/>
          <w:sz w:val="28"/>
          <w:szCs w:val="28"/>
        </w:rPr>
        <w:t xml:space="preserve"> saņemtās informācijas secināms, ka valstij piekritīgās 47 zemes vienības (iekļautas no Augšdaugavas novada domes pārņemtās zemes vienības un zemes vienības</w:t>
      </w:r>
      <w:r w:rsidR="00850CC6">
        <w:rPr>
          <w:rFonts w:ascii="Times New Roman" w:hAnsi="Times New Roman" w:cs="Times New Roman"/>
          <w:sz w:val="28"/>
          <w:szCs w:val="28"/>
        </w:rPr>
        <w:t>,</w:t>
      </w:r>
      <w:r w:rsidRPr="004000C2">
        <w:rPr>
          <w:rFonts w:ascii="Times New Roman" w:hAnsi="Times New Roman" w:cs="Times New Roman"/>
          <w:sz w:val="28"/>
          <w:szCs w:val="28"/>
        </w:rPr>
        <w:t xml:space="preserve"> par kurām izdots MK rīkojums) un līdz šim jau atsavinātās zemes vienības veidos vismaz 99% no valsts robežas kopējās platības. Tās zemes vienības, kuru atsavināšanas nepieciešamību noskaidrot būs iespējams tikai pēc valstij piekritīgo zemes vienību uzmērīšanas</w:t>
      </w:r>
      <w:r w:rsidR="00337A6B">
        <w:rPr>
          <w:rFonts w:ascii="Times New Roman" w:hAnsi="Times New Roman" w:cs="Times New Roman"/>
          <w:sz w:val="28"/>
          <w:szCs w:val="28"/>
        </w:rPr>
        <w:t>,</w:t>
      </w:r>
      <w:r w:rsidRPr="004000C2">
        <w:rPr>
          <w:rFonts w:ascii="Times New Roman" w:hAnsi="Times New Roman" w:cs="Times New Roman"/>
          <w:sz w:val="28"/>
          <w:szCs w:val="28"/>
        </w:rPr>
        <w:t xml:space="preserve"> robežas labiekārtojuma būvdarbus būtiski neietekmēs, jo pārsvarā aizņems valsts robežas joslas 11-to un 12-to metru</w:t>
      </w:r>
      <w:r w:rsidR="00DC4AD0">
        <w:rPr>
          <w:rStyle w:val="FootnoteReference"/>
          <w:rFonts w:ascii="Times New Roman" w:hAnsi="Times New Roman" w:cs="Times New Roman"/>
          <w:sz w:val="28"/>
          <w:szCs w:val="28"/>
        </w:rPr>
        <w:footnoteReference w:id="2"/>
      </w:r>
      <w:r w:rsidRPr="004000C2">
        <w:rPr>
          <w:rFonts w:ascii="Times New Roman" w:hAnsi="Times New Roman" w:cs="Times New Roman"/>
          <w:sz w:val="28"/>
          <w:szCs w:val="28"/>
        </w:rPr>
        <w:t xml:space="preserve"> (atrodas 10 – 11 metri no valsts robežas).</w:t>
      </w:r>
    </w:p>
    <w:p w14:paraId="73C7CE31" w14:textId="77777777" w:rsidR="004000C2" w:rsidRPr="004000C2" w:rsidRDefault="004000C2" w:rsidP="00BA5675">
      <w:pPr>
        <w:spacing w:after="0" w:line="240" w:lineRule="auto"/>
        <w:ind w:firstLine="720"/>
        <w:jc w:val="both"/>
        <w:rPr>
          <w:rFonts w:ascii="Times New Roman" w:hAnsi="Times New Roman" w:cs="Times New Roman"/>
          <w:sz w:val="28"/>
          <w:szCs w:val="28"/>
        </w:rPr>
      </w:pPr>
      <w:r w:rsidRPr="004000C2">
        <w:rPr>
          <w:rFonts w:ascii="Times New Roman" w:hAnsi="Times New Roman" w:cs="Times New Roman"/>
          <w:sz w:val="28"/>
          <w:szCs w:val="28"/>
        </w:rPr>
        <w:t>Lai minētās procedūras pēc iespējas mazāk ietekmētu projektēšanas un būvdarbu termiņus, būvprojektā izbūves kārtas prioritāri būtu sadalāmas atbilstoši īpašuma tiesību sakārtošanas grafikam.</w:t>
      </w:r>
    </w:p>
    <w:p w14:paraId="533E2B01" w14:textId="77777777" w:rsidR="00F153E6" w:rsidRPr="007A19AD" w:rsidRDefault="00F153E6" w:rsidP="002D7FCE">
      <w:pPr>
        <w:spacing w:after="0" w:line="240" w:lineRule="auto"/>
        <w:jc w:val="center"/>
        <w:rPr>
          <w:rFonts w:ascii="Times New Roman" w:hAnsi="Times New Roman" w:cs="Times New Roman"/>
          <w:b/>
          <w:sz w:val="28"/>
          <w:szCs w:val="28"/>
        </w:rPr>
      </w:pPr>
    </w:p>
    <w:p w14:paraId="1304B349" w14:textId="77777777" w:rsidR="002E3540" w:rsidRPr="007A19AD" w:rsidRDefault="002E3540" w:rsidP="00485B2A">
      <w:pPr>
        <w:pStyle w:val="ListParagraph"/>
        <w:widowControl w:val="0"/>
        <w:numPr>
          <w:ilvl w:val="0"/>
          <w:numId w:val="12"/>
        </w:numPr>
        <w:spacing w:after="0" w:line="240" w:lineRule="auto"/>
        <w:jc w:val="center"/>
        <w:rPr>
          <w:rFonts w:ascii="Times New Roman" w:eastAsia="Calibri" w:hAnsi="Times New Roman" w:cs="Times New Roman"/>
          <w:b/>
          <w:sz w:val="28"/>
          <w:szCs w:val="28"/>
        </w:rPr>
      </w:pPr>
      <w:r w:rsidRPr="007A19AD">
        <w:rPr>
          <w:rFonts w:ascii="Times New Roman" w:eastAsia="Calibri" w:hAnsi="Times New Roman" w:cs="Times New Roman"/>
          <w:b/>
          <w:sz w:val="28"/>
          <w:szCs w:val="28"/>
        </w:rPr>
        <w:t>Priekšlikumi tālākai rīcībai</w:t>
      </w:r>
    </w:p>
    <w:p w14:paraId="365EBCE7" w14:textId="77777777" w:rsidR="00F153E6" w:rsidRPr="007A19AD" w:rsidRDefault="00F153E6" w:rsidP="00F153E6">
      <w:pPr>
        <w:widowControl w:val="0"/>
        <w:spacing w:after="0" w:line="240" w:lineRule="auto"/>
        <w:ind w:firstLine="720"/>
        <w:jc w:val="center"/>
        <w:rPr>
          <w:rFonts w:ascii="Times New Roman" w:eastAsia="Calibri" w:hAnsi="Times New Roman" w:cs="Times New Roman"/>
          <w:b/>
          <w:sz w:val="28"/>
          <w:szCs w:val="28"/>
        </w:rPr>
      </w:pPr>
    </w:p>
    <w:p w14:paraId="6B81CB66" w14:textId="77777777" w:rsidR="002E3540" w:rsidRPr="007A19AD" w:rsidRDefault="002E3540" w:rsidP="002E3540">
      <w:pPr>
        <w:widowControl w:val="0"/>
        <w:spacing w:after="0" w:line="240" w:lineRule="auto"/>
        <w:ind w:firstLine="720"/>
        <w:jc w:val="both"/>
        <w:rPr>
          <w:rFonts w:ascii="Times New Roman" w:eastAsia="Calibri" w:hAnsi="Times New Roman" w:cs="Times New Roman"/>
          <w:sz w:val="28"/>
          <w:szCs w:val="28"/>
        </w:rPr>
      </w:pPr>
      <w:r w:rsidRPr="007A19AD">
        <w:rPr>
          <w:rFonts w:ascii="Times New Roman" w:eastAsia="Calibri" w:hAnsi="Times New Roman" w:cs="Times New Roman"/>
          <w:sz w:val="28"/>
          <w:szCs w:val="28"/>
        </w:rPr>
        <w:t xml:space="preserve">Ņemot vērā minēto, Ministru kabineta </w:t>
      </w:r>
      <w:proofErr w:type="spellStart"/>
      <w:r w:rsidRPr="007A19AD">
        <w:rPr>
          <w:rFonts w:ascii="Times New Roman" w:eastAsia="Calibri" w:hAnsi="Times New Roman" w:cs="Times New Roman"/>
          <w:sz w:val="28"/>
          <w:szCs w:val="28"/>
        </w:rPr>
        <w:t>protokollēmuma</w:t>
      </w:r>
      <w:proofErr w:type="spellEnd"/>
      <w:r w:rsidRPr="007A19AD">
        <w:rPr>
          <w:rFonts w:ascii="Times New Roman" w:eastAsia="Calibri" w:hAnsi="Times New Roman" w:cs="Times New Roman"/>
          <w:sz w:val="28"/>
          <w:szCs w:val="28"/>
        </w:rPr>
        <w:t xml:space="preserve"> projekts paredz šādu turpmāku rīcību:</w:t>
      </w:r>
    </w:p>
    <w:p w14:paraId="6D64EDF4" w14:textId="77777777" w:rsidR="00484B99" w:rsidRPr="007A19AD" w:rsidRDefault="00484B99" w:rsidP="00484B99">
      <w:pPr>
        <w:pStyle w:val="ListParagraph"/>
        <w:numPr>
          <w:ilvl w:val="0"/>
          <w:numId w:val="4"/>
        </w:numPr>
        <w:spacing w:after="0" w:line="240" w:lineRule="auto"/>
        <w:jc w:val="both"/>
        <w:rPr>
          <w:rFonts w:ascii="Times New Roman" w:eastAsia="Times New Roman" w:hAnsi="Times New Roman" w:cs="Times New Roman"/>
          <w:sz w:val="28"/>
          <w:szCs w:val="24"/>
        </w:rPr>
      </w:pPr>
      <w:r w:rsidRPr="007A19AD">
        <w:rPr>
          <w:rFonts w:ascii="Times New Roman" w:eastAsia="Times New Roman" w:hAnsi="Times New Roman" w:cs="Times New Roman"/>
          <w:sz w:val="28"/>
          <w:szCs w:val="24"/>
        </w:rPr>
        <w:t>Pieņemt zināšanai iesniegto informatīvo ziņojumu.</w:t>
      </w:r>
    </w:p>
    <w:p w14:paraId="5409AB0A" w14:textId="1F98267D" w:rsidR="00484B99" w:rsidRPr="007A19AD" w:rsidRDefault="00484B99" w:rsidP="00484B99">
      <w:pPr>
        <w:pStyle w:val="ListParagraph"/>
        <w:numPr>
          <w:ilvl w:val="0"/>
          <w:numId w:val="4"/>
        </w:numPr>
        <w:spacing w:after="0" w:line="240" w:lineRule="auto"/>
        <w:jc w:val="both"/>
        <w:rPr>
          <w:rFonts w:ascii="Times New Roman" w:eastAsia="Times New Roman" w:hAnsi="Times New Roman" w:cs="Times New Roman"/>
          <w:sz w:val="28"/>
          <w:szCs w:val="28"/>
        </w:rPr>
      </w:pPr>
      <w:r w:rsidRPr="007A19AD">
        <w:rPr>
          <w:rFonts w:ascii="Times New Roman" w:hAnsi="Times New Roman" w:cs="Times New Roman"/>
          <w:sz w:val="28"/>
          <w:szCs w:val="28"/>
          <w:shd w:val="clear" w:color="auto" w:fill="FFFFFF"/>
        </w:rPr>
        <w:t>Ekonomikas ministrijai (Būvniecības valsts kontroles birojam)</w:t>
      </w:r>
      <w:r w:rsidR="00BF3FDF" w:rsidRPr="007A19AD">
        <w:rPr>
          <w:rFonts w:ascii="Times New Roman" w:hAnsi="Times New Roman" w:cs="Times New Roman"/>
          <w:sz w:val="28"/>
          <w:szCs w:val="28"/>
          <w:shd w:val="clear" w:color="auto" w:fill="FFFFFF"/>
        </w:rPr>
        <w:t xml:space="preserve"> </w:t>
      </w:r>
      <w:r w:rsidRPr="007A19AD">
        <w:rPr>
          <w:rFonts w:ascii="Times New Roman" w:hAnsi="Times New Roman" w:cs="Times New Roman"/>
          <w:sz w:val="28"/>
          <w:szCs w:val="28"/>
          <w:shd w:val="clear" w:color="auto" w:fill="FFFFFF"/>
        </w:rPr>
        <w:t>līdz 2021.</w:t>
      </w:r>
      <w:r w:rsidR="00DD6316">
        <w:rPr>
          <w:rFonts w:ascii="Times New Roman" w:hAnsi="Times New Roman" w:cs="Times New Roman"/>
          <w:sz w:val="28"/>
          <w:szCs w:val="28"/>
          <w:shd w:val="clear" w:color="auto" w:fill="FFFFFF"/>
        </w:rPr>
        <w:t> </w:t>
      </w:r>
      <w:r w:rsidRPr="007A19AD">
        <w:rPr>
          <w:rFonts w:ascii="Times New Roman" w:hAnsi="Times New Roman" w:cs="Times New Roman"/>
          <w:sz w:val="28"/>
          <w:szCs w:val="28"/>
          <w:shd w:val="clear" w:color="auto" w:fill="FFFFFF"/>
        </w:rPr>
        <w:t>gada 26.</w:t>
      </w:r>
      <w:r w:rsidR="00DD6316">
        <w:rPr>
          <w:rFonts w:ascii="Times New Roman" w:hAnsi="Times New Roman" w:cs="Times New Roman"/>
          <w:sz w:val="28"/>
          <w:szCs w:val="28"/>
          <w:shd w:val="clear" w:color="auto" w:fill="FFFFFF"/>
        </w:rPr>
        <w:t> </w:t>
      </w:r>
      <w:r w:rsidRPr="007A19AD">
        <w:rPr>
          <w:rFonts w:ascii="Times New Roman" w:hAnsi="Times New Roman" w:cs="Times New Roman"/>
          <w:sz w:val="28"/>
          <w:szCs w:val="28"/>
          <w:shd w:val="clear" w:color="auto" w:fill="FFFFFF"/>
        </w:rPr>
        <w:t>oktobrim s</w:t>
      </w:r>
      <w:r w:rsidR="00BF3FDF" w:rsidRPr="007A19AD">
        <w:rPr>
          <w:rFonts w:ascii="Times New Roman" w:hAnsi="Times New Roman" w:cs="Times New Roman"/>
          <w:sz w:val="28"/>
          <w:szCs w:val="28"/>
          <w:shd w:val="clear" w:color="auto" w:fill="FFFFFF"/>
        </w:rPr>
        <w:t xml:space="preserve">agatavot </w:t>
      </w:r>
      <w:r w:rsidRPr="007A19AD">
        <w:rPr>
          <w:rFonts w:ascii="Times New Roman" w:hAnsi="Times New Roman" w:cs="Times New Roman"/>
          <w:sz w:val="28"/>
          <w:szCs w:val="28"/>
          <w:shd w:val="clear" w:color="auto" w:fill="FFFFFF"/>
        </w:rPr>
        <w:t xml:space="preserve">atzinumu par </w:t>
      </w:r>
      <w:r w:rsidR="00EB73D6">
        <w:rPr>
          <w:rFonts w:ascii="Times New Roman" w:hAnsi="Times New Roman" w:cs="Times New Roman"/>
          <w:sz w:val="28"/>
          <w:szCs w:val="28"/>
          <w:shd w:val="clear" w:color="auto" w:fill="FFFFFF"/>
        </w:rPr>
        <w:t xml:space="preserve">iespēju un lietderību veikt </w:t>
      </w:r>
      <w:r w:rsidRPr="007A19AD">
        <w:rPr>
          <w:rFonts w:ascii="Times New Roman" w:hAnsi="Times New Roman" w:cs="Times New Roman"/>
          <w:sz w:val="28"/>
          <w:szCs w:val="28"/>
          <w:shd w:val="clear" w:color="auto" w:fill="FFFFFF"/>
        </w:rPr>
        <w:t>2017.</w:t>
      </w:r>
      <w:r w:rsidR="00DD6316">
        <w:rPr>
          <w:rFonts w:ascii="Times New Roman" w:hAnsi="Times New Roman" w:cs="Times New Roman"/>
          <w:sz w:val="28"/>
          <w:szCs w:val="28"/>
          <w:shd w:val="clear" w:color="auto" w:fill="FFFFFF"/>
        </w:rPr>
        <w:t> </w:t>
      </w:r>
      <w:r w:rsidRPr="007A19AD">
        <w:rPr>
          <w:rFonts w:ascii="Times New Roman" w:hAnsi="Times New Roman" w:cs="Times New Roman"/>
          <w:sz w:val="28"/>
          <w:szCs w:val="28"/>
          <w:shd w:val="clear" w:color="auto" w:fill="FFFFFF"/>
        </w:rPr>
        <w:t xml:space="preserve">gadā izstrādātā valsts ārējās robežas gar Latvijas Republiku un Baltkrievijas Republiku tehniskā būvprojekta </w:t>
      </w:r>
      <w:r w:rsidR="00EB73D6">
        <w:rPr>
          <w:rFonts w:ascii="Times New Roman" w:hAnsi="Times New Roman" w:cs="Times New Roman"/>
          <w:sz w:val="28"/>
          <w:szCs w:val="28"/>
          <w:shd w:val="clear" w:color="auto" w:fill="FFFFFF"/>
        </w:rPr>
        <w:t>precizē</w:t>
      </w:r>
      <w:r w:rsidR="00950778">
        <w:rPr>
          <w:rFonts w:ascii="Times New Roman" w:hAnsi="Times New Roman" w:cs="Times New Roman"/>
          <w:sz w:val="28"/>
          <w:szCs w:val="28"/>
          <w:shd w:val="clear" w:color="auto" w:fill="FFFFFF"/>
        </w:rPr>
        <w:t>šanu vai sagatavot priekšlikumus par “Projektē un būvē” realizācijas priekšrocībām un trūkumiem atbilstoši 2021.</w:t>
      </w:r>
      <w:r w:rsidR="00DD6316">
        <w:rPr>
          <w:rFonts w:ascii="Times New Roman" w:hAnsi="Times New Roman" w:cs="Times New Roman"/>
          <w:sz w:val="28"/>
          <w:szCs w:val="28"/>
          <w:shd w:val="clear" w:color="auto" w:fill="FFFFFF"/>
        </w:rPr>
        <w:t> </w:t>
      </w:r>
      <w:r w:rsidR="00950778">
        <w:rPr>
          <w:rFonts w:ascii="Times New Roman" w:hAnsi="Times New Roman" w:cs="Times New Roman"/>
          <w:sz w:val="28"/>
          <w:szCs w:val="28"/>
          <w:shd w:val="clear" w:color="auto" w:fill="FFFFFF"/>
        </w:rPr>
        <w:t>gada 19.</w:t>
      </w:r>
      <w:r w:rsidR="00DD6316">
        <w:rPr>
          <w:rFonts w:ascii="Times New Roman" w:hAnsi="Times New Roman" w:cs="Times New Roman"/>
          <w:sz w:val="28"/>
          <w:szCs w:val="28"/>
          <w:shd w:val="clear" w:color="auto" w:fill="FFFFFF"/>
        </w:rPr>
        <w:t> </w:t>
      </w:r>
      <w:r w:rsidR="00950778">
        <w:rPr>
          <w:rFonts w:ascii="Times New Roman" w:hAnsi="Times New Roman" w:cs="Times New Roman"/>
          <w:sz w:val="28"/>
          <w:szCs w:val="28"/>
          <w:shd w:val="clear" w:color="auto" w:fill="FFFFFF"/>
        </w:rPr>
        <w:t xml:space="preserve">augusta </w:t>
      </w:r>
      <w:r w:rsidR="00A9114D">
        <w:rPr>
          <w:rFonts w:ascii="Times New Roman" w:hAnsi="Times New Roman" w:cs="Times New Roman"/>
          <w:sz w:val="28"/>
          <w:szCs w:val="28"/>
          <w:shd w:val="clear" w:color="auto" w:fill="FFFFFF"/>
        </w:rPr>
        <w:t>grozījumiem Būvniecības likumā.</w:t>
      </w:r>
    </w:p>
    <w:p w14:paraId="11F39326" w14:textId="490E2E71" w:rsidR="00484B99" w:rsidRPr="007A19AD" w:rsidRDefault="00484B99" w:rsidP="00484B99">
      <w:pPr>
        <w:pStyle w:val="ListParagraph"/>
        <w:numPr>
          <w:ilvl w:val="0"/>
          <w:numId w:val="4"/>
        </w:numPr>
        <w:spacing w:after="0" w:line="240" w:lineRule="auto"/>
        <w:jc w:val="both"/>
        <w:rPr>
          <w:rFonts w:ascii="Times New Roman" w:eastAsia="Times New Roman" w:hAnsi="Times New Roman" w:cs="Times New Roman"/>
          <w:sz w:val="28"/>
          <w:szCs w:val="28"/>
        </w:rPr>
      </w:pPr>
      <w:r w:rsidRPr="007A19AD">
        <w:rPr>
          <w:rFonts w:ascii="Times New Roman" w:eastAsia="Times New Roman" w:hAnsi="Times New Roman" w:cs="Times New Roman"/>
          <w:sz w:val="28"/>
          <w:szCs w:val="24"/>
        </w:rPr>
        <w:t xml:space="preserve">Uzdot </w:t>
      </w:r>
      <w:r w:rsidRPr="007A19AD">
        <w:rPr>
          <w:rFonts w:ascii="Times New Roman" w:eastAsia="Times New Roman" w:hAnsi="Times New Roman" w:cs="Times New Roman"/>
          <w:sz w:val="28"/>
          <w:szCs w:val="28"/>
          <w:lang w:eastAsia="ar-SA"/>
        </w:rPr>
        <w:t xml:space="preserve">valsts akciju sabiedrībai “Valsts nekustamie īpašumi” nodrošināt </w:t>
      </w:r>
      <w:r w:rsidR="00683BFB">
        <w:rPr>
          <w:rFonts w:ascii="Times New Roman" w:eastAsia="Times New Roman" w:hAnsi="Times New Roman" w:cs="Times New Roman"/>
          <w:sz w:val="28"/>
          <w:szCs w:val="28"/>
          <w:lang w:eastAsia="ar-SA"/>
        </w:rPr>
        <w:t xml:space="preserve">infrastruktūras </w:t>
      </w:r>
      <w:r w:rsidRPr="007A19AD">
        <w:rPr>
          <w:rFonts w:ascii="Times New Roman" w:eastAsia="Times New Roman" w:hAnsi="Times New Roman" w:cs="Times New Roman"/>
          <w:sz w:val="28"/>
          <w:szCs w:val="28"/>
          <w:lang w:eastAsia="ar-SA"/>
        </w:rPr>
        <w:t>izbūvi uz valsts sauszemes robežas gar Latvijas Republikas – Baltkrievijas Repub</w:t>
      </w:r>
      <w:r w:rsidR="00850CC6">
        <w:rPr>
          <w:rFonts w:ascii="Times New Roman" w:eastAsia="Times New Roman" w:hAnsi="Times New Roman" w:cs="Times New Roman"/>
          <w:sz w:val="28"/>
          <w:szCs w:val="28"/>
          <w:lang w:eastAsia="ar-SA"/>
        </w:rPr>
        <w:t xml:space="preserve">likas un Latvijas Republikas </w:t>
      </w:r>
      <w:r w:rsidR="00850CC6" w:rsidRPr="007A19AD">
        <w:rPr>
          <w:rFonts w:ascii="Times New Roman" w:eastAsia="Times New Roman" w:hAnsi="Times New Roman" w:cs="Times New Roman"/>
          <w:sz w:val="28"/>
          <w:szCs w:val="28"/>
          <w:lang w:eastAsia="ar-SA"/>
        </w:rPr>
        <w:t>–</w:t>
      </w:r>
      <w:r w:rsidR="00850CC6">
        <w:rPr>
          <w:rFonts w:ascii="Times New Roman" w:eastAsia="Times New Roman" w:hAnsi="Times New Roman" w:cs="Times New Roman"/>
          <w:sz w:val="28"/>
          <w:szCs w:val="28"/>
          <w:lang w:eastAsia="ar-SA"/>
        </w:rPr>
        <w:t xml:space="preserve"> </w:t>
      </w:r>
      <w:r w:rsidRPr="007A19AD">
        <w:rPr>
          <w:rFonts w:ascii="Times New Roman" w:eastAsia="Times New Roman" w:hAnsi="Times New Roman" w:cs="Times New Roman"/>
          <w:sz w:val="28"/>
          <w:szCs w:val="28"/>
          <w:lang w:eastAsia="ar-SA"/>
        </w:rPr>
        <w:t>Krievijas Federācijas valsts robežu.</w:t>
      </w:r>
      <w:r w:rsidR="00683BFB">
        <w:rPr>
          <w:rFonts w:ascii="Times New Roman" w:eastAsia="Times New Roman" w:hAnsi="Times New Roman" w:cs="Times New Roman"/>
          <w:sz w:val="28"/>
          <w:szCs w:val="28"/>
          <w:lang w:eastAsia="ar-SA"/>
        </w:rPr>
        <w:t xml:space="preserve"> </w:t>
      </w:r>
    </w:p>
    <w:p w14:paraId="2EA802F1" w14:textId="19C05868" w:rsidR="00B66B34" w:rsidRPr="00B66B34" w:rsidRDefault="0001018D" w:rsidP="00B66B34">
      <w:pPr>
        <w:pStyle w:val="ListParagraph"/>
        <w:numPr>
          <w:ilvl w:val="0"/>
          <w:numId w:val="4"/>
        </w:numPr>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L</w:t>
      </w:r>
      <w:r w:rsidRPr="00B66B34">
        <w:rPr>
          <w:rFonts w:ascii="Times New Roman" w:eastAsia="Times New Roman" w:hAnsi="Times New Roman" w:cs="Times New Roman"/>
          <w:sz w:val="28"/>
          <w:szCs w:val="28"/>
          <w:lang w:eastAsia="ar-SA"/>
        </w:rPr>
        <w:t xml:space="preserve">ai nodrošinātu šī </w:t>
      </w:r>
      <w:proofErr w:type="spellStart"/>
      <w:r w:rsidRPr="00B66B34">
        <w:rPr>
          <w:rFonts w:ascii="Times New Roman" w:eastAsia="Times New Roman" w:hAnsi="Times New Roman" w:cs="Times New Roman"/>
          <w:sz w:val="28"/>
          <w:szCs w:val="28"/>
          <w:lang w:eastAsia="ar-SA"/>
        </w:rPr>
        <w:t>prot</w:t>
      </w:r>
      <w:r>
        <w:rPr>
          <w:rFonts w:ascii="Times New Roman" w:eastAsia="Times New Roman" w:hAnsi="Times New Roman" w:cs="Times New Roman"/>
          <w:sz w:val="28"/>
          <w:szCs w:val="28"/>
          <w:lang w:eastAsia="ar-SA"/>
        </w:rPr>
        <w:t>okollēmuma</w:t>
      </w:r>
      <w:proofErr w:type="spellEnd"/>
      <w:r>
        <w:rPr>
          <w:rFonts w:ascii="Times New Roman" w:eastAsia="Times New Roman" w:hAnsi="Times New Roman" w:cs="Times New Roman"/>
          <w:sz w:val="28"/>
          <w:szCs w:val="28"/>
          <w:lang w:eastAsia="ar-SA"/>
        </w:rPr>
        <w:t xml:space="preserve"> 3.</w:t>
      </w:r>
      <w:r w:rsidR="00DD6316">
        <w:rPr>
          <w:rFonts w:ascii="Times New Roman" w:eastAsia="Times New Roman" w:hAnsi="Times New Roman" w:cs="Times New Roman"/>
          <w:sz w:val="28"/>
          <w:szCs w:val="28"/>
          <w:lang w:eastAsia="ar-SA"/>
        </w:rPr>
        <w:t> </w:t>
      </w:r>
      <w:r>
        <w:rPr>
          <w:rFonts w:ascii="Times New Roman" w:eastAsia="Times New Roman" w:hAnsi="Times New Roman" w:cs="Times New Roman"/>
          <w:sz w:val="28"/>
          <w:szCs w:val="28"/>
          <w:lang w:eastAsia="ar-SA"/>
        </w:rPr>
        <w:t xml:space="preserve">punktā norādīto, kā arī </w:t>
      </w:r>
      <w:r w:rsidR="002D0A7B">
        <w:rPr>
          <w:rFonts w:ascii="Times New Roman" w:eastAsia="Times New Roman" w:hAnsi="Times New Roman" w:cs="Times New Roman"/>
          <w:sz w:val="28"/>
          <w:szCs w:val="28"/>
          <w:lang w:eastAsia="ar-SA"/>
        </w:rPr>
        <w:t>proj</w:t>
      </w:r>
      <w:r>
        <w:rPr>
          <w:rFonts w:ascii="Times New Roman" w:eastAsia="Times New Roman" w:hAnsi="Times New Roman" w:cs="Times New Roman"/>
          <w:sz w:val="28"/>
          <w:szCs w:val="28"/>
          <w:lang w:eastAsia="ar-SA"/>
        </w:rPr>
        <w:t>ektu vadību un uzraudzību, u</w:t>
      </w:r>
      <w:r w:rsidR="00B66B34" w:rsidRPr="00B66B34">
        <w:rPr>
          <w:rFonts w:ascii="Times New Roman" w:eastAsia="Times New Roman" w:hAnsi="Times New Roman" w:cs="Times New Roman"/>
          <w:sz w:val="28"/>
          <w:szCs w:val="28"/>
          <w:lang w:eastAsia="ar-SA"/>
        </w:rPr>
        <w:t>zdot valsts akciju sabiedrībai “Valsts nekustamie īpašumi” sagatavot un iesniegt Finanšu minis</w:t>
      </w:r>
      <w:r w:rsidR="0070771A">
        <w:rPr>
          <w:rFonts w:ascii="Times New Roman" w:eastAsia="Times New Roman" w:hAnsi="Times New Roman" w:cs="Times New Roman"/>
          <w:sz w:val="28"/>
          <w:szCs w:val="28"/>
          <w:lang w:eastAsia="ar-SA"/>
        </w:rPr>
        <w:t>trijā aprēķinus par nepieciešamo</w:t>
      </w:r>
      <w:r w:rsidR="00B66B34" w:rsidRPr="00B66B34">
        <w:rPr>
          <w:rFonts w:ascii="Times New Roman" w:eastAsia="Times New Roman" w:hAnsi="Times New Roman" w:cs="Times New Roman"/>
          <w:sz w:val="28"/>
          <w:szCs w:val="28"/>
          <w:lang w:eastAsia="ar-SA"/>
        </w:rPr>
        <w:t xml:space="preserve"> finansējumu</w:t>
      </w:r>
      <w:r w:rsidR="008E60B3">
        <w:rPr>
          <w:rFonts w:ascii="Times New Roman" w:eastAsia="Times New Roman" w:hAnsi="Times New Roman" w:cs="Times New Roman"/>
          <w:sz w:val="28"/>
          <w:szCs w:val="28"/>
          <w:lang w:eastAsia="ar-SA"/>
        </w:rPr>
        <w:t>.</w:t>
      </w:r>
      <w:r w:rsidR="00B66B34" w:rsidRPr="00B66B34">
        <w:rPr>
          <w:rFonts w:ascii="Times New Roman" w:eastAsia="Times New Roman" w:hAnsi="Times New Roman" w:cs="Times New Roman"/>
          <w:sz w:val="28"/>
          <w:szCs w:val="28"/>
          <w:lang w:eastAsia="ar-SA"/>
        </w:rPr>
        <w:t xml:space="preserve"> </w:t>
      </w:r>
    </w:p>
    <w:p w14:paraId="7E859BA8" w14:textId="024CB0DC" w:rsidR="00B66B34" w:rsidRPr="00B66B34" w:rsidRDefault="00B66B34" w:rsidP="00B66B34">
      <w:pPr>
        <w:pStyle w:val="ListParagraph"/>
        <w:numPr>
          <w:ilvl w:val="0"/>
          <w:numId w:val="4"/>
        </w:numPr>
        <w:spacing w:after="0" w:line="240" w:lineRule="auto"/>
        <w:jc w:val="both"/>
        <w:rPr>
          <w:rFonts w:ascii="Times New Roman" w:eastAsia="Times New Roman" w:hAnsi="Times New Roman" w:cs="Times New Roman"/>
          <w:sz w:val="28"/>
          <w:szCs w:val="28"/>
          <w:lang w:eastAsia="ar-SA"/>
        </w:rPr>
      </w:pPr>
      <w:r w:rsidRPr="00B66B34">
        <w:rPr>
          <w:rFonts w:ascii="Times New Roman" w:eastAsia="Times New Roman" w:hAnsi="Times New Roman" w:cs="Times New Roman"/>
          <w:sz w:val="28"/>
          <w:szCs w:val="28"/>
          <w:lang w:eastAsia="ar-SA"/>
        </w:rPr>
        <w:lastRenderedPageBreak/>
        <w:t xml:space="preserve">Pieņemt zināšanai, ka šī </w:t>
      </w:r>
      <w:proofErr w:type="spellStart"/>
      <w:r w:rsidRPr="00B66B34">
        <w:rPr>
          <w:rFonts w:ascii="Times New Roman" w:eastAsia="Times New Roman" w:hAnsi="Times New Roman" w:cs="Times New Roman"/>
          <w:sz w:val="28"/>
          <w:szCs w:val="28"/>
          <w:lang w:eastAsia="ar-SA"/>
        </w:rPr>
        <w:t>protokollēmuma</w:t>
      </w:r>
      <w:proofErr w:type="spellEnd"/>
      <w:r w:rsidRPr="00B66B34">
        <w:rPr>
          <w:rFonts w:ascii="Times New Roman" w:eastAsia="Times New Roman" w:hAnsi="Times New Roman" w:cs="Times New Roman"/>
          <w:sz w:val="28"/>
          <w:szCs w:val="28"/>
          <w:lang w:eastAsia="ar-SA"/>
        </w:rPr>
        <w:t xml:space="preserve"> 4.</w:t>
      </w:r>
      <w:r w:rsidR="00DD6316">
        <w:rPr>
          <w:rFonts w:ascii="Times New Roman" w:eastAsia="Times New Roman" w:hAnsi="Times New Roman" w:cs="Times New Roman"/>
          <w:sz w:val="28"/>
          <w:szCs w:val="28"/>
          <w:lang w:eastAsia="ar-SA"/>
        </w:rPr>
        <w:t> </w:t>
      </w:r>
      <w:r w:rsidRPr="00B66B34">
        <w:rPr>
          <w:rFonts w:ascii="Times New Roman" w:eastAsia="Times New Roman" w:hAnsi="Times New Roman" w:cs="Times New Roman"/>
          <w:sz w:val="28"/>
          <w:szCs w:val="28"/>
          <w:lang w:eastAsia="ar-SA"/>
        </w:rPr>
        <w:t>punktā norādītā finansējuma finansēšanas avots ir budžeta resora “74. Gadskārtējā valsts budžeta izpildes procesā pārdalāmais finansējums” programmā 14.00.00 “Valsts robežas infrastruktūras izveide” plānotie līdzekļi.</w:t>
      </w:r>
    </w:p>
    <w:p w14:paraId="4721B9F4" w14:textId="77777777" w:rsidR="00484B99" w:rsidRPr="007A19AD" w:rsidRDefault="00484B99" w:rsidP="00484B99">
      <w:pPr>
        <w:pStyle w:val="ListParagraph"/>
        <w:numPr>
          <w:ilvl w:val="0"/>
          <w:numId w:val="4"/>
        </w:numPr>
        <w:spacing w:after="0" w:line="240" w:lineRule="auto"/>
        <w:jc w:val="both"/>
        <w:rPr>
          <w:rFonts w:ascii="Times New Roman" w:eastAsia="Times New Roman" w:hAnsi="Times New Roman" w:cs="Times New Roman"/>
          <w:sz w:val="28"/>
          <w:szCs w:val="28"/>
        </w:rPr>
      </w:pPr>
      <w:r w:rsidRPr="007A19AD">
        <w:rPr>
          <w:rFonts w:ascii="Times New Roman" w:eastAsia="Times New Roman" w:hAnsi="Times New Roman" w:cs="Times New Roman"/>
          <w:sz w:val="28"/>
          <w:szCs w:val="28"/>
          <w:lang w:eastAsia="ar-SA"/>
        </w:rPr>
        <w:t xml:space="preserve">Atcelt Ministru kabineta 2021. gada 10. augusta </w:t>
      </w:r>
      <w:proofErr w:type="spellStart"/>
      <w:r w:rsidRPr="007A19AD">
        <w:rPr>
          <w:rFonts w:ascii="Times New Roman" w:eastAsia="Times New Roman" w:hAnsi="Times New Roman" w:cs="Times New Roman"/>
          <w:sz w:val="28"/>
          <w:szCs w:val="28"/>
          <w:lang w:eastAsia="ar-SA"/>
        </w:rPr>
        <w:t>protokollēmuma</w:t>
      </w:r>
      <w:proofErr w:type="spellEnd"/>
      <w:r w:rsidRPr="007A19AD">
        <w:rPr>
          <w:rFonts w:ascii="Times New Roman" w:eastAsia="Times New Roman" w:hAnsi="Times New Roman" w:cs="Times New Roman"/>
          <w:sz w:val="28"/>
          <w:szCs w:val="28"/>
          <w:lang w:eastAsia="ar-SA"/>
        </w:rPr>
        <w:t xml:space="preserve"> (prot. Nr. 55 2.§) “Informatīvais ziņojums “Par aktuālo situāciju saistībā ar nelegālās imigrācijas draudiem uz Latvijas Republikas – Baltkrievijas Republikas robežas un infrastruktūras izbūvi uz valsts sauszemes robežas gar Latvijas Republikas – Baltkrievijas Republikas un Latvijas Republikas-Krievijas Federācijas valsts robežu”” 2.punktu daļā par  uzdevumu Iekšlietu ministrijai nodrošināt robežas infrastruktūras izbūvi, 3.punktu un 4.punktu daļā par </w:t>
      </w:r>
      <w:r w:rsidRPr="007A19AD">
        <w:rPr>
          <w:rFonts w:ascii="Times New Roman" w:hAnsi="Times New Roman" w:cs="Times New Roman"/>
          <w:sz w:val="28"/>
          <w:szCs w:val="28"/>
        </w:rPr>
        <w:t>būvprojekta izmaiņu veikšanu un autoruzraudzību.</w:t>
      </w:r>
    </w:p>
    <w:p w14:paraId="73E7A625" w14:textId="12954544" w:rsidR="00484B99" w:rsidRPr="007A19AD" w:rsidRDefault="00484B99" w:rsidP="00484B99">
      <w:pPr>
        <w:pStyle w:val="ListParagraph"/>
        <w:numPr>
          <w:ilvl w:val="0"/>
          <w:numId w:val="4"/>
        </w:numPr>
        <w:spacing w:after="0" w:line="240" w:lineRule="auto"/>
        <w:jc w:val="both"/>
        <w:rPr>
          <w:rFonts w:ascii="Times New Roman" w:eastAsia="Times New Roman" w:hAnsi="Times New Roman" w:cs="Times New Roman"/>
          <w:sz w:val="28"/>
          <w:szCs w:val="28"/>
        </w:rPr>
      </w:pPr>
      <w:r w:rsidRPr="007A19AD">
        <w:rPr>
          <w:rFonts w:ascii="Times New Roman" w:eastAsia="Times New Roman" w:hAnsi="Times New Roman" w:cs="Times New Roman"/>
          <w:sz w:val="28"/>
          <w:szCs w:val="28"/>
        </w:rPr>
        <w:t xml:space="preserve">Pieņemt zināšanai Iekšlietu ministrijas priekšlikumu par nepieciešamību 2021. gadā no valsts budžeta programmas 02.00.00 “Līdzekļi neparedzētiem gadījumiem” ar dzeloņstiepļu iegādi saistītajiem izdevumiem piešķirt finansējumu </w:t>
      </w:r>
      <w:r w:rsidRPr="007A19AD">
        <w:rPr>
          <w:rFonts w:ascii="Times New Roman" w:hAnsi="Times New Roman" w:cs="Times New Roman"/>
          <w:bCs/>
          <w:noProof/>
          <w:sz w:val="28"/>
          <w:szCs w:val="28"/>
        </w:rPr>
        <w:t>1 294 70</w:t>
      </w:r>
      <w:r w:rsidR="001725FE">
        <w:rPr>
          <w:rFonts w:ascii="Times New Roman" w:hAnsi="Times New Roman" w:cs="Times New Roman"/>
          <w:bCs/>
          <w:noProof/>
          <w:sz w:val="28"/>
          <w:szCs w:val="28"/>
        </w:rPr>
        <w:t>4</w:t>
      </w:r>
      <w:r w:rsidRPr="007A19AD">
        <w:rPr>
          <w:rFonts w:ascii="Times New Roman" w:hAnsi="Times New Roman" w:cs="Times New Roman"/>
          <w:bCs/>
          <w:noProof/>
          <w:sz w:val="28"/>
          <w:szCs w:val="28"/>
        </w:rPr>
        <w:t xml:space="preserve"> </w:t>
      </w:r>
      <w:r w:rsidR="00850CC6" w:rsidRPr="00850CC6">
        <w:rPr>
          <w:rFonts w:ascii="Times New Roman" w:eastAsia="Times New Roman" w:hAnsi="Times New Roman" w:cs="Times New Roman"/>
          <w:i/>
          <w:sz w:val="28"/>
          <w:szCs w:val="28"/>
        </w:rPr>
        <w:t>euro</w:t>
      </w:r>
      <w:r w:rsidRPr="007A19AD">
        <w:rPr>
          <w:rFonts w:ascii="Times New Roman" w:eastAsia="Times New Roman" w:hAnsi="Times New Roman" w:cs="Times New Roman"/>
          <w:sz w:val="28"/>
          <w:szCs w:val="28"/>
        </w:rPr>
        <w:t xml:space="preserve"> apmērā</w:t>
      </w:r>
      <w:r w:rsidR="00537255">
        <w:rPr>
          <w:rFonts w:ascii="Times New Roman" w:eastAsia="Times New Roman" w:hAnsi="Times New Roman" w:cs="Times New Roman"/>
          <w:sz w:val="28"/>
          <w:szCs w:val="28"/>
        </w:rPr>
        <w:t>.</w:t>
      </w:r>
      <w:r w:rsidRPr="007A19AD">
        <w:rPr>
          <w:rFonts w:ascii="Times New Roman" w:eastAsia="Times New Roman" w:hAnsi="Times New Roman" w:cs="Times New Roman"/>
          <w:sz w:val="28"/>
          <w:szCs w:val="28"/>
        </w:rPr>
        <w:t xml:space="preserve"> </w:t>
      </w:r>
    </w:p>
    <w:p w14:paraId="18DDD7D9" w14:textId="77777777" w:rsidR="002E3540" w:rsidRPr="007A19AD" w:rsidRDefault="002E3540" w:rsidP="002E3540">
      <w:pPr>
        <w:widowControl w:val="0"/>
        <w:spacing w:after="0" w:line="240" w:lineRule="auto"/>
        <w:ind w:firstLine="720"/>
        <w:rPr>
          <w:rFonts w:ascii="Times New Roman" w:eastAsia="Calibri" w:hAnsi="Times New Roman" w:cs="Times New Roman"/>
          <w:b/>
          <w:sz w:val="28"/>
          <w:szCs w:val="28"/>
        </w:rPr>
      </w:pPr>
    </w:p>
    <w:p w14:paraId="11AE63CC" w14:textId="77777777" w:rsidR="005F74CC" w:rsidRPr="007A19AD" w:rsidRDefault="005F74CC">
      <w:pPr>
        <w:spacing w:after="0"/>
        <w:ind w:firstLine="567"/>
        <w:jc w:val="both"/>
        <w:rPr>
          <w:rFonts w:ascii="Times New Roman" w:hAnsi="Times New Roman" w:cs="Times New Roman"/>
          <w:sz w:val="28"/>
          <w:szCs w:val="28"/>
        </w:rPr>
      </w:pPr>
    </w:p>
    <w:p w14:paraId="6A3732EB" w14:textId="77777777" w:rsidR="005F74CC" w:rsidRPr="007A19AD" w:rsidRDefault="005F74CC" w:rsidP="005F74CC">
      <w:pPr>
        <w:suppressAutoHyphens/>
        <w:autoSpaceDN w:val="0"/>
        <w:spacing w:after="0" w:line="240" w:lineRule="auto"/>
        <w:textAlignment w:val="baseline"/>
        <w:rPr>
          <w:rFonts w:ascii="Times New Roman" w:eastAsia="SimSun" w:hAnsi="Times New Roman" w:cs="Times New Roman"/>
          <w:b/>
          <w:kern w:val="3"/>
          <w:sz w:val="28"/>
          <w:szCs w:val="28"/>
        </w:rPr>
      </w:pPr>
      <w:r w:rsidRPr="007A19AD">
        <w:rPr>
          <w:rFonts w:ascii="Times New Roman" w:eastAsia="SimSun" w:hAnsi="Times New Roman" w:cs="Times New Roman"/>
          <w:kern w:val="3"/>
          <w:sz w:val="28"/>
          <w:szCs w:val="28"/>
        </w:rPr>
        <w:t>Iekšlietu ministre</w:t>
      </w:r>
      <w:r w:rsidRPr="007A19AD">
        <w:rPr>
          <w:rFonts w:ascii="Times New Roman" w:eastAsia="SimSun" w:hAnsi="Times New Roman" w:cs="Times New Roman"/>
          <w:kern w:val="3"/>
          <w:sz w:val="28"/>
          <w:szCs w:val="28"/>
        </w:rPr>
        <w:tab/>
      </w:r>
      <w:r w:rsidRPr="007A19AD">
        <w:rPr>
          <w:rFonts w:ascii="Times New Roman" w:eastAsia="SimSun" w:hAnsi="Times New Roman" w:cs="Times New Roman"/>
          <w:kern w:val="3"/>
          <w:sz w:val="28"/>
          <w:szCs w:val="28"/>
        </w:rPr>
        <w:tab/>
      </w:r>
      <w:r w:rsidRPr="007A19AD">
        <w:rPr>
          <w:rFonts w:ascii="Times New Roman" w:eastAsia="SimSun" w:hAnsi="Times New Roman" w:cs="Times New Roman"/>
          <w:kern w:val="3"/>
          <w:sz w:val="28"/>
          <w:szCs w:val="28"/>
        </w:rPr>
        <w:tab/>
      </w:r>
      <w:r w:rsidRPr="007A19AD">
        <w:rPr>
          <w:rFonts w:ascii="Times New Roman" w:eastAsia="SimSun" w:hAnsi="Times New Roman" w:cs="Times New Roman"/>
          <w:kern w:val="3"/>
          <w:sz w:val="28"/>
          <w:szCs w:val="28"/>
        </w:rPr>
        <w:tab/>
      </w:r>
      <w:r w:rsidRPr="007A19AD">
        <w:rPr>
          <w:rFonts w:ascii="Times New Roman" w:eastAsia="SimSun" w:hAnsi="Times New Roman" w:cs="Times New Roman"/>
          <w:kern w:val="3"/>
          <w:sz w:val="28"/>
          <w:szCs w:val="28"/>
        </w:rPr>
        <w:tab/>
      </w:r>
      <w:r w:rsidRPr="007A19AD">
        <w:rPr>
          <w:rFonts w:ascii="Times New Roman" w:eastAsia="SimSun" w:hAnsi="Times New Roman" w:cs="Times New Roman"/>
          <w:kern w:val="3"/>
          <w:sz w:val="28"/>
          <w:szCs w:val="28"/>
        </w:rPr>
        <w:tab/>
      </w:r>
      <w:r w:rsidR="008E53D3" w:rsidRPr="007A19AD">
        <w:rPr>
          <w:rFonts w:ascii="Times New Roman" w:eastAsia="SimSun" w:hAnsi="Times New Roman" w:cs="Times New Roman"/>
          <w:kern w:val="3"/>
          <w:sz w:val="28"/>
          <w:szCs w:val="28"/>
        </w:rPr>
        <w:tab/>
      </w:r>
      <w:r w:rsidRPr="007A19AD">
        <w:rPr>
          <w:rFonts w:ascii="Times New Roman" w:eastAsia="SimSun" w:hAnsi="Times New Roman" w:cs="Times New Roman"/>
          <w:bCs/>
          <w:kern w:val="3"/>
          <w:sz w:val="28"/>
          <w:szCs w:val="28"/>
          <w:bdr w:val="none" w:sz="0" w:space="0" w:color="auto" w:frame="1"/>
        </w:rPr>
        <w:t>Marija Golubeva</w:t>
      </w:r>
    </w:p>
    <w:p w14:paraId="62A948D8" w14:textId="77777777" w:rsidR="005F74CC" w:rsidRPr="007A19AD" w:rsidRDefault="005F74CC" w:rsidP="005F74CC">
      <w:pPr>
        <w:suppressAutoHyphens/>
        <w:autoSpaceDN w:val="0"/>
        <w:spacing w:after="0" w:line="240" w:lineRule="auto"/>
        <w:textAlignment w:val="baseline"/>
        <w:rPr>
          <w:rFonts w:ascii="Times New Roman" w:eastAsia="SimSun" w:hAnsi="Times New Roman" w:cs="Times New Roman"/>
          <w:kern w:val="3"/>
          <w:sz w:val="28"/>
          <w:szCs w:val="28"/>
        </w:rPr>
      </w:pPr>
    </w:p>
    <w:p w14:paraId="135C80C1" w14:textId="77777777" w:rsidR="005F74CC" w:rsidRPr="007A19AD" w:rsidRDefault="005F74CC" w:rsidP="005F74CC">
      <w:pPr>
        <w:suppressAutoHyphens/>
        <w:autoSpaceDN w:val="0"/>
        <w:spacing w:after="0" w:line="240" w:lineRule="auto"/>
        <w:textAlignment w:val="baseline"/>
        <w:rPr>
          <w:rFonts w:ascii="Times New Roman" w:eastAsia="SimSun" w:hAnsi="Times New Roman" w:cs="Times New Roman"/>
          <w:kern w:val="3"/>
          <w:sz w:val="28"/>
          <w:szCs w:val="28"/>
        </w:rPr>
      </w:pPr>
      <w:r w:rsidRPr="007A19AD">
        <w:rPr>
          <w:rFonts w:ascii="Times New Roman" w:eastAsia="SimSun" w:hAnsi="Times New Roman" w:cs="Times New Roman"/>
          <w:kern w:val="3"/>
          <w:sz w:val="28"/>
          <w:szCs w:val="28"/>
        </w:rPr>
        <w:t xml:space="preserve">Vīza: </w:t>
      </w:r>
    </w:p>
    <w:p w14:paraId="5EC4305F" w14:textId="77777777" w:rsidR="005F74CC" w:rsidRPr="007A19AD" w:rsidRDefault="005F74CC" w:rsidP="005F74CC">
      <w:pPr>
        <w:tabs>
          <w:tab w:val="left" w:pos="6237"/>
        </w:tabs>
        <w:suppressAutoHyphens/>
        <w:autoSpaceDN w:val="0"/>
        <w:spacing w:after="0" w:line="240" w:lineRule="auto"/>
        <w:textAlignment w:val="baseline"/>
        <w:rPr>
          <w:rFonts w:ascii="Times New Roman" w:eastAsia="SimSun" w:hAnsi="Times New Roman" w:cs="Times New Roman"/>
          <w:kern w:val="3"/>
          <w:sz w:val="28"/>
          <w:szCs w:val="28"/>
          <w:bdr w:val="none" w:sz="0" w:space="0" w:color="auto" w:frame="1"/>
        </w:rPr>
      </w:pPr>
      <w:r w:rsidRPr="007A19AD">
        <w:rPr>
          <w:rFonts w:ascii="Times New Roman" w:eastAsia="SimSun" w:hAnsi="Times New Roman" w:cs="Times New Roman"/>
          <w:kern w:val="3"/>
          <w:sz w:val="28"/>
          <w:szCs w:val="28"/>
        </w:rPr>
        <w:t>valsts sekretārs</w:t>
      </w:r>
      <w:r w:rsidRPr="007A19AD">
        <w:rPr>
          <w:rFonts w:ascii="Times New Roman" w:eastAsia="SimSun" w:hAnsi="Times New Roman" w:cs="Times New Roman"/>
          <w:kern w:val="3"/>
          <w:sz w:val="28"/>
          <w:szCs w:val="28"/>
        </w:rPr>
        <w:tab/>
      </w:r>
      <w:bookmarkStart w:id="5" w:name="_GoBack"/>
      <w:bookmarkEnd w:id="5"/>
      <w:r w:rsidRPr="007A19AD">
        <w:rPr>
          <w:rFonts w:ascii="Times New Roman" w:eastAsia="SimSun" w:hAnsi="Times New Roman" w:cs="Times New Roman"/>
          <w:kern w:val="3"/>
          <w:sz w:val="28"/>
          <w:szCs w:val="28"/>
          <w:bdr w:val="none" w:sz="0" w:space="0" w:color="auto" w:frame="1"/>
        </w:rPr>
        <w:t>Dimitrijs Trofimovs</w:t>
      </w:r>
    </w:p>
    <w:sectPr w:rsidR="005F74CC" w:rsidRPr="007A19AD" w:rsidSect="00B905E5">
      <w:headerReference w:type="default" r:id="rId8"/>
      <w:pgSz w:w="11906" w:h="16838"/>
      <w:pgMar w:top="1134" w:right="1134"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0E17AE" w16cex:dateUtc="2021-10-10T22:53:00Z"/>
  <w16cex:commentExtensible w16cex:durableId="250E0618" w16cex:dateUtc="2021-10-10T21:38:00Z"/>
  <w16cex:commentExtensible w16cex:durableId="250E06CE" w16cex:dateUtc="2021-10-10T21:41:00Z"/>
  <w16cex:commentExtensible w16cex:durableId="250E0CCA" w16cex:dateUtc="2021-10-10T22:07:00Z"/>
  <w16cex:commentExtensible w16cex:durableId="250E10B3" w16cex:dateUtc="2021-10-10T22:24:00Z"/>
  <w16cex:commentExtensible w16cex:durableId="250E1312" w16cex:dateUtc="2021-10-10T22:34:00Z"/>
  <w16cex:commentExtensible w16cex:durableId="250E1544" w16cex:dateUtc="2021-10-10T22: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0B2FA" w14:textId="77777777" w:rsidR="005515E4" w:rsidRDefault="005515E4" w:rsidP="007E3666">
      <w:pPr>
        <w:spacing w:after="0" w:line="240" w:lineRule="auto"/>
      </w:pPr>
      <w:r>
        <w:separator/>
      </w:r>
    </w:p>
  </w:endnote>
  <w:endnote w:type="continuationSeparator" w:id="0">
    <w:p w14:paraId="13CA7891" w14:textId="77777777" w:rsidR="005515E4" w:rsidRDefault="005515E4" w:rsidP="007E3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9A232" w14:textId="77777777" w:rsidR="005515E4" w:rsidRDefault="005515E4" w:rsidP="007E3666">
      <w:pPr>
        <w:spacing w:after="0" w:line="240" w:lineRule="auto"/>
      </w:pPr>
      <w:r>
        <w:separator/>
      </w:r>
    </w:p>
  </w:footnote>
  <w:footnote w:type="continuationSeparator" w:id="0">
    <w:p w14:paraId="23A08242" w14:textId="77777777" w:rsidR="005515E4" w:rsidRDefault="005515E4" w:rsidP="007E3666">
      <w:pPr>
        <w:spacing w:after="0" w:line="240" w:lineRule="auto"/>
      </w:pPr>
      <w:r>
        <w:continuationSeparator/>
      </w:r>
    </w:p>
  </w:footnote>
  <w:footnote w:id="1">
    <w:p w14:paraId="3869BA70" w14:textId="77777777" w:rsidR="00BD34B3" w:rsidRPr="007A19AD" w:rsidRDefault="00BD34B3" w:rsidP="00BA5675">
      <w:pPr>
        <w:pStyle w:val="FootnoteText"/>
        <w:spacing w:after="0" w:line="240" w:lineRule="auto"/>
        <w:rPr>
          <w:rFonts w:ascii="Times New Roman" w:hAnsi="Times New Roman"/>
        </w:rPr>
      </w:pPr>
      <w:r w:rsidRPr="007A19AD">
        <w:rPr>
          <w:rStyle w:val="FootnoteReference"/>
          <w:rFonts w:ascii="Times New Roman" w:hAnsi="Times New Roman"/>
        </w:rPr>
        <w:footnoteRef/>
      </w:r>
      <w:r w:rsidRPr="007A19AD">
        <w:rPr>
          <w:rFonts w:ascii="Times New Roman" w:hAnsi="Times New Roman"/>
        </w:rPr>
        <w:t xml:space="preserve"> Izbūves termiņu iespējams ievērot pie nosacījuma, ja dzeloņstiepļu piegādes līguma ar SIA “DN sistēmas” ietvaros komersants nodrošinās ātrāku par 60 dienām dzeloņstiepļu piegādi.</w:t>
      </w:r>
    </w:p>
  </w:footnote>
  <w:footnote w:id="2">
    <w:p w14:paraId="4D073912" w14:textId="2D1AFD18" w:rsidR="00DC4AD0" w:rsidRPr="00A9114D" w:rsidRDefault="00DC4AD0" w:rsidP="00A9114D">
      <w:pPr>
        <w:pStyle w:val="FootnoteText"/>
        <w:spacing w:after="0" w:line="240" w:lineRule="auto"/>
        <w:jc w:val="both"/>
        <w:rPr>
          <w:rFonts w:ascii="Times New Roman" w:hAnsi="Times New Roman"/>
        </w:rPr>
      </w:pPr>
      <w:r>
        <w:rPr>
          <w:rStyle w:val="FootnoteReference"/>
        </w:rPr>
        <w:footnoteRef/>
      </w:r>
      <w:r>
        <w:t xml:space="preserve"> </w:t>
      </w:r>
      <w:r w:rsidR="00A9114D">
        <w:rPr>
          <w:rFonts w:ascii="Times New Roman" w:hAnsi="Times New Roman"/>
          <w:color w:val="414142"/>
          <w:shd w:val="clear" w:color="auto" w:fill="FFFFFF"/>
        </w:rPr>
        <w:t xml:space="preserve">Ministru kabineta 14.08.2012. </w:t>
      </w:r>
      <w:r w:rsidR="00950778" w:rsidRPr="00A9114D">
        <w:rPr>
          <w:rFonts w:ascii="Times New Roman" w:hAnsi="Times New Roman"/>
          <w:color w:val="414142"/>
          <w:shd w:val="clear" w:color="auto" w:fill="FFFFFF"/>
        </w:rPr>
        <w:t>noteikumi Nr.</w:t>
      </w:r>
      <w:r w:rsidR="00A9114D">
        <w:rPr>
          <w:rFonts w:ascii="Times New Roman" w:hAnsi="Times New Roman"/>
          <w:color w:val="414142"/>
          <w:shd w:val="clear" w:color="auto" w:fill="FFFFFF"/>
        </w:rPr>
        <w:t> </w:t>
      </w:r>
      <w:r w:rsidR="00950778" w:rsidRPr="00A9114D">
        <w:rPr>
          <w:rFonts w:ascii="Times New Roman" w:hAnsi="Times New Roman"/>
          <w:color w:val="414142"/>
          <w:shd w:val="clear" w:color="auto" w:fill="FFFFFF"/>
        </w:rPr>
        <w:t xml:space="preserve">550 </w:t>
      </w:r>
      <w:r w:rsidR="00A9114D">
        <w:rPr>
          <w:rFonts w:ascii="Times New Roman" w:hAnsi="Times New Roman"/>
          <w:color w:val="414142"/>
          <w:shd w:val="clear" w:color="auto" w:fill="FFFFFF"/>
        </w:rPr>
        <w:t>“</w:t>
      </w:r>
      <w:r w:rsidR="00950778" w:rsidRPr="00A9114D">
        <w:rPr>
          <w:rFonts w:ascii="Times New Roman" w:hAnsi="Times New Roman"/>
          <w:color w:val="414142"/>
          <w:shd w:val="clear" w:color="auto" w:fill="FFFFFF"/>
        </w:rPr>
        <w:t>Noteikumi par Latvijas Republikas valsts robežas joslu, pierobežas joslu un pierobežu, kā arī pierobežas, pierobežas joslas un valsts robežas joslas norādījuma zīmju un informatīvo norāžu paraugiem un to uzstādīšanas kārt</w:t>
      </w:r>
      <w:r w:rsidR="00A9114D">
        <w:rPr>
          <w:rFonts w:ascii="Times New Roman" w:hAnsi="Times New Roman"/>
          <w:color w:val="414142"/>
          <w:shd w:val="clear" w:color="auto" w:fill="FFFFFF"/>
        </w:rPr>
        <w:t>ību”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875876"/>
      <w:docPartObj>
        <w:docPartGallery w:val="Page Numbers (Top of Page)"/>
        <w:docPartUnique/>
      </w:docPartObj>
    </w:sdtPr>
    <w:sdtEndPr>
      <w:rPr>
        <w:noProof/>
      </w:rPr>
    </w:sdtEndPr>
    <w:sdtContent>
      <w:p w14:paraId="287F46E1" w14:textId="33CF721E" w:rsidR="00CE27C0" w:rsidRPr="00A9114D" w:rsidRDefault="00683FB3">
        <w:pPr>
          <w:pStyle w:val="Header"/>
          <w:jc w:val="center"/>
          <w:rPr>
            <w:rFonts w:ascii="Times New Roman" w:hAnsi="Times New Roman" w:cs="Times New Roman"/>
            <w:noProof/>
          </w:rPr>
        </w:pPr>
        <w:r w:rsidRPr="00A9114D">
          <w:rPr>
            <w:rFonts w:ascii="Times New Roman" w:hAnsi="Times New Roman" w:cs="Times New Roman"/>
          </w:rPr>
          <w:fldChar w:fldCharType="begin"/>
        </w:r>
        <w:r w:rsidRPr="00A9114D">
          <w:rPr>
            <w:rFonts w:ascii="Times New Roman" w:hAnsi="Times New Roman" w:cs="Times New Roman"/>
          </w:rPr>
          <w:instrText xml:space="preserve"> PAGE   \* MERGEFORMAT </w:instrText>
        </w:r>
        <w:r w:rsidRPr="00A9114D">
          <w:rPr>
            <w:rFonts w:ascii="Times New Roman" w:hAnsi="Times New Roman" w:cs="Times New Roman"/>
          </w:rPr>
          <w:fldChar w:fldCharType="separate"/>
        </w:r>
        <w:r w:rsidR="00F915B3">
          <w:rPr>
            <w:rFonts w:ascii="Times New Roman" w:hAnsi="Times New Roman" w:cs="Times New Roman"/>
            <w:noProof/>
          </w:rPr>
          <w:t>9</w:t>
        </w:r>
        <w:r w:rsidRPr="00A9114D">
          <w:rPr>
            <w:rFonts w:ascii="Times New Roman" w:hAnsi="Times New Roman" w:cs="Times New Roman"/>
            <w:noProof/>
          </w:rPr>
          <w:fldChar w:fldCharType="end"/>
        </w:r>
      </w:p>
      <w:p w14:paraId="369B72EF" w14:textId="24032A6C" w:rsidR="00683FB3" w:rsidRDefault="005515E4">
        <w:pPr>
          <w:pStyle w:val="Header"/>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D7CF2"/>
    <w:multiLevelType w:val="hybridMultilevel"/>
    <w:tmpl w:val="BF06BC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4F64471"/>
    <w:multiLevelType w:val="hybridMultilevel"/>
    <w:tmpl w:val="4712140C"/>
    <w:lvl w:ilvl="0" w:tplc="7B82AF1E">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16876B25"/>
    <w:multiLevelType w:val="hybridMultilevel"/>
    <w:tmpl w:val="B21A07C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9D057C"/>
    <w:multiLevelType w:val="hybridMultilevel"/>
    <w:tmpl w:val="AB0A0E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3F282D"/>
    <w:multiLevelType w:val="hybridMultilevel"/>
    <w:tmpl w:val="29DC28E8"/>
    <w:lvl w:ilvl="0" w:tplc="2CCA8C3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0615E1B"/>
    <w:multiLevelType w:val="multilevel"/>
    <w:tmpl w:val="E424C53A"/>
    <w:lvl w:ilvl="0">
      <w:start w:val="1"/>
      <w:numFmt w:val="decimal"/>
      <w:lvlText w:val="%1."/>
      <w:lvlJc w:val="left"/>
      <w:pPr>
        <w:ind w:left="720" w:hanging="360"/>
      </w:pPr>
      <w:rPr>
        <w:rFonts w:eastAsia="Calibri"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3AA4683C"/>
    <w:multiLevelType w:val="hybridMultilevel"/>
    <w:tmpl w:val="148212BE"/>
    <w:lvl w:ilvl="0" w:tplc="2CCA8C3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5551EEA"/>
    <w:multiLevelType w:val="hybridMultilevel"/>
    <w:tmpl w:val="E702DD9A"/>
    <w:lvl w:ilvl="0" w:tplc="6B10DF1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4EE560A2"/>
    <w:multiLevelType w:val="hybridMultilevel"/>
    <w:tmpl w:val="56D6E9AE"/>
    <w:lvl w:ilvl="0" w:tplc="F1783F14">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15:restartNumberingAfterBreak="0">
    <w:nsid w:val="50BB6683"/>
    <w:multiLevelType w:val="hybridMultilevel"/>
    <w:tmpl w:val="D2E061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1">
    <w:nsid w:val="657619AF"/>
    <w:multiLevelType w:val="hybridMultilevel"/>
    <w:tmpl w:val="AD24DCD6"/>
    <w:lvl w:ilvl="0" w:tplc="2376F1C4">
      <w:start w:val="1"/>
      <w:numFmt w:val="decimal"/>
      <w:lvlText w:val="%1."/>
      <w:lvlJc w:val="left"/>
      <w:pPr>
        <w:ind w:left="720" w:hanging="360"/>
      </w:pPr>
      <w:rPr>
        <w:rFonts w:hint="default"/>
      </w:rPr>
    </w:lvl>
    <w:lvl w:ilvl="1" w:tplc="6F464394" w:tentative="1">
      <w:start w:val="1"/>
      <w:numFmt w:val="lowerLetter"/>
      <w:lvlText w:val="%2."/>
      <w:lvlJc w:val="left"/>
      <w:pPr>
        <w:ind w:left="1440" w:hanging="360"/>
      </w:pPr>
    </w:lvl>
    <w:lvl w:ilvl="2" w:tplc="DB30400E" w:tentative="1">
      <w:start w:val="1"/>
      <w:numFmt w:val="lowerRoman"/>
      <w:lvlText w:val="%3."/>
      <w:lvlJc w:val="right"/>
      <w:pPr>
        <w:ind w:left="2160" w:hanging="180"/>
      </w:pPr>
    </w:lvl>
    <w:lvl w:ilvl="3" w:tplc="E6BEC57C" w:tentative="1">
      <w:start w:val="1"/>
      <w:numFmt w:val="decimal"/>
      <w:lvlText w:val="%4."/>
      <w:lvlJc w:val="left"/>
      <w:pPr>
        <w:ind w:left="2880" w:hanging="360"/>
      </w:pPr>
    </w:lvl>
    <w:lvl w:ilvl="4" w:tplc="D444CBBA" w:tentative="1">
      <w:start w:val="1"/>
      <w:numFmt w:val="lowerLetter"/>
      <w:lvlText w:val="%5."/>
      <w:lvlJc w:val="left"/>
      <w:pPr>
        <w:ind w:left="3600" w:hanging="360"/>
      </w:pPr>
    </w:lvl>
    <w:lvl w:ilvl="5" w:tplc="34EA47DE" w:tentative="1">
      <w:start w:val="1"/>
      <w:numFmt w:val="lowerRoman"/>
      <w:lvlText w:val="%6."/>
      <w:lvlJc w:val="right"/>
      <w:pPr>
        <w:ind w:left="4320" w:hanging="180"/>
      </w:pPr>
    </w:lvl>
    <w:lvl w:ilvl="6" w:tplc="A03CCBD8" w:tentative="1">
      <w:start w:val="1"/>
      <w:numFmt w:val="decimal"/>
      <w:lvlText w:val="%7."/>
      <w:lvlJc w:val="left"/>
      <w:pPr>
        <w:ind w:left="5040" w:hanging="360"/>
      </w:pPr>
    </w:lvl>
    <w:lvl w:ilvl="7" w:tplc="9B7093FC" w:tentative="1">
      <w:start w:val="1"/>
      <w:numFmt w:val="lowerLetter"/>
      <w:lvlText w:val="%8."/>
      <w:lvlJc w:val="left"/>
      <w:pPr>
        <w:ind w:left="5760" w:hanging="360"/>
      </w:pPr>
    </w:lvl>
    <w:lvl w:ilvl="8" w:tplc="A2120B62" w:tentative="1">
      <w:start w:val="1"/>
      <w:numFmt w:val="lowerRoman"/>
      <w:lvlText w:val="%9."/>
      <w:lvlJc w:val="right"/>
      <w:pPr>
        <w:ind w:left="6480" w:hanging="180"/>
      </w:pPr>
    </w:lvl>
  </w:abstractNum>
  <w:abstractNum w:abstractNumId="11" w15:restartNumberingAfterBreak="0">
    <w:nsid w:val="65D325A6"/>
    <w:multiLevelType w:val="hybridMultilevel"/>
    <w:tmpl w:val="5F440EB6"/>
    <w:lvl w:ilvl="0" w:tplc="0B5E8136">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05F3E95"/>
    <w:multiLevelType w:val="hybridMultilevel"/>
    <w:tmpl w:val="6E8A09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21153BB"/>
    <w:multiLevelType w:val="hybridMultilevel"/>
    <w:tmpl w:val="D80A9ACA"/>
    <w:lvl w:ilvl="0" w:tplc="AEE65E44">
      <w:start w:val="1"/>
      <w:numFmt w:val="decimal"/>
      <w:lvlText w:val="%1."/>
      <w:lvlJc w:val="left"/>
      <w:pPr>
        <w:tabs>
          <w:tab w:val="num" w:pos="720"/>
        </w:tabs>
        <w:ind w:left="720" w:hanging="360"/>
      </w:pPr>
    </w:lvl>
    <w:lvl w:ilvl="1" w:tplc="BA84D816" w:tentative="1">
      <w:start w:val="1"/>
      <w:numFmt w:val="decimal"/>
      <w:lvlText w:val="%2."/>
      <w:lvlJc w:val="left"/>
      <w:pPr>
        <w:tabs>
          <w:tab w:val="num" w:pos="1440"/>
        </w:tabs>
        <w:ind w:left="1440" w:hanging="360"/>
      </w:pPr>
    </w:lvl>
    <w:lvl w:ilvl="2" w:tplc="68DA0E84" w:tentative="1">
      <w:start w:val="1"/>
      <w:numFmt w:val="decimal"/>
      <w:lvlText w:val="%3."/>
      <w:lvlJc w:val="left"/>
      <w:pPr>
        <w:tabs>
          <w:tab w:val="num" w:pos="2160"/>
        </w:tabs>
        <w:ind w:left="2160" w:hanging="360"/>
      </w:pPr>
    </w:lvl>
    <w:lvl w:ilvl="3" w:tplc="59241B66" w:tentative="1">
      <w:start w:val="1"/>
      <w:numFmt w:val="decimal"/>
      <w:lvlText w:val="%4."/>
      <w:lvlJc w:val="left"/>
      <w:pPr>
        <w:tabs>
          <w:tab w:val="num" w:pos="2880"/>
        </w:tabs>
        <w:ind w:left="2880" w:hanging="360"/>
      </w:pPr>
    </w:lvl>
    <w:lvl w:ilvl="4" w:tplc="8AAECEAC" w:tentative="1">
      <w:start w:val="1"/>
      <w:numFmt w:val="decimal"/>
      <w:lvlText w:val="%5."/>
      <w:lvlJc w:val="left"/>
      <w:pPr>
        <w:tabs>
          <w:tab w:val="num" w:pos="3600"/>
        </w:tabs>
        <w:ind w:left="3600" w:hanging="360"/>
      </w:pPr>
    </w:lvl>
    <w:lvl w:ilvl="5" w:tplc="1CC4F9BC" w:tentative="1">
      <w:start w:val="1"/>
      <w:numFmt w:val="decimal"/>
      <w:lvlText w:val="%6."/>
      <w:lvlJc w:val="left"/>
      <w:pPr>
        <w:tabs>
          <w:tab w:val="num" w:pos="4320"/>
        </w:tabs>
        <w:ind w:left="4320" w:hanging="360"/>
      </w:pPr>
    </w:lvl>
    <w:lvl w:ilvl="6" w:tplc="556EC5F6" w:tentative="1">
      <w:start w:val="1"/>
      <w:numFmt w:val="decimal"/>
      <w:lvlText w:val="%7."/>
      <w:lvlJc w:val="left"/>
      <w:pPr>
        <w:tabs>
          <w:tab w:val="num" w:pos="5040"/>
        </w:tabs>
        <w:ind w:left="5040" w:hanging="360"/>
      </w:pPr>
    </w:lvl>
    <w:lvl w:ilvl="7" w:tplc="F7CE39B2" w:tentative="1">
      <w:start w:val="1"/>
      <w:numFmt w:val="decimal"/>
      <w:lvlText w:val="%8."/>
      <w:lvlJc w:val="left"/>
      <w:pPr>
        <w:tabs>
          <w:tab w:val="num" w:pos="5760"/>
        </w:tabs>
        <w:ind w:left="5760" w:hanging="360"/>
      </w:pPr>
    </w:lvl>
    <w:lvl w:ilvl="8" w:tplc="F1444472" w:tentative="1">
      <w:start w:val="1"/>
      <w:numFmt w:val="decimal"/>
      <w:lvlText w:val="%9."/>
      <w:lvlJc w:val="left"/>
      <w:pPr>
        <w:tabs>
          <w:tab w:val="num" w:pos="6480"/>
        </w:tabs>
        <w:ind w:left="6480" w:hanging="360"/>
      </w:pPr>
    </w:lvl>
  </w:abstractNum>
  <w:num w:numId="1">
    <w:abstractNumId w:val="13"/>
  </w:num>
  <w:num w:numId="2">
    <w:abstractNumId w:val="7"/>
  </w:num>
  <w:num w:numId="3">
    <w:abstractNumId w:val="5"/>
  </w:num>
  <w:num w:numId="4">
    <w:abstractNumId w:val="12"/>
  </w:num>
  <w:num w:numId="5">
    <w:abstractNumId w:val="1"/>
  </w:num>
  <w:num w:numId="6">
    <w:abstractNumId w:val="4"/>
  </w:num>
  <w:num w:numId="7">
    <w:abstractNumId w:val="6"/>
  </w:num>
  <w:num w:numId="8">
    <w:abstractNumId w:val="9"/>
  </w:num>
  <w:num w:numId="9">
    <w:abstractNumId w:val="11"/>
  </w:num>
  <w:num w:numId="10">
    <w:abstractNumId w:val="10"/>
  </w:num>
  <w:num w:numId="11">
    <w:abstractNumId w:val="8"/>
  </w:num>
  <w:num w:numId="12">
    <w:abstractNumId w:val="3"/>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C01"/>
    <w:rsid w:val="0000597D"/>
    <w:rsid w:val="0001018D"/>
    <w:rsid w:val="0001074D"/>
    <w:rsid w:val="00021B86"/>
    <w:rsid w:val="00023270"/>
    <w:rsid w:val="000276E5"/>
    <w:rsid w:val="000311B6"/>
    <w:rsid w:val="00032B39"/>
    <w:rsid w:val="00053BE0"/>
    <w:rsid w:val="000558AD"/>
    <w:rsid w:val="00060E7B"/>
    <w:rsid w:val="000644CB"/>
    <w:rsid w:val="00065C46"/>
    <w:rsid w:val="00074CE7"/>
    <w:rsid w:val="000763F1"/>
    <w:rsid w:val="000835D8"/>
    <w:rsid w:val="0009129C"/>
    <w:rsid w:val="00097688"/>
    <w:rsid w:val="000B0B96"/>
    <w:rsid w:val="000B141A"/>
    <w:rsid w:val="000B286D"/>
    <w:rsid w:val="000B2B0E"/>
    <w:rsid w:val="000B3BE5"/>
    <w:rsid w:val="000C2B44"/>
    <w:rsid w:val="000D09E0"/>
    <w:rsid w:val="000D4B61"/>
    <w:rsid w:val="000F3775"/>
    <w:rsid w:val="00102B8A"/>
    <w:rsid w:val="00116BFF"/>
    <w:rsid w:val="00125C4B"/>
    <w:rsid w:val="00126FC6"/>
    <w:rsid w:val="001336CE"/>
    <w:rsid w:val="001436E5"/>
    <w:rsid w:val="00150255"/>
    <w:rsid w:val="001510D1"/>
    <w:rsid w:val="001565C9"/>
    <w:rsid w:val="0016041A"/>
    <w:rsid w:val="001610D6"/>
    <w:rsid w:val="0016415E"/>
    <w:rsid w:val="00165666"/>
    <w:rsid w:val="00170406"/>
    <w:rsid w:val="001725FE"/>
    <w:rsid w:val="00175027"/>
    <w:rsid w:val="00191C4C"/>
    <w:rsid w:val="00194353"/>
    <w:rsid w:val="001A163A"/>
    <w:rsid w:val="001A7FC9"/>
    <w:rsid w:val="001B058B"/>
    <w:rsid w:val="001B768D"/>
    <w:rsid w:val="001C579A"/>
    <w:rsid w:val="001E7BAE"/>
    <w:rsid w:val="002016D1"/>
    <w:rsid w:val="00201A9C"/>
    <w:rsid w:val="0020288D"/>
    <w:rsid w:val="00202A63"/>
    <w:rsid w:val="002062C4"/>
    <w:rsid w:val="00213518"/>
    <w:rsid w:val="0021626B"/>
    <w:rsid w:val="002172C3"/>
    <w:rsid w:val="00221AD0"/>
    <w:rsid w:val="00223313"/>
    <w:rsid w:val="00227297"/>
    <w:rsid w:val="00235A09"/>
    <w:rsid w:val="00260F38"/>
    <w:rsid w:val="00272E9F"/>
    <w:rsid w:val="002768A8"/>
    <w:rsid w:val="00276F62"/>
    <w:rsid w:val="002825B1"/>
    <w:rsid w:val="00294DC3"/>
    <w:rsid w:val="002A1312"/>
    <w:rsid w:val="002B1C53"/>
    <w:rsid w:val="002C3736"/>
    <w:rsid w:val="002C65ED"/>
    <w:rsid w:val="002D0A7B"/>
    <w:rsid w:val="002D5E80"/>
    <w:rsid w:val="002D7FCE"/>
    <w:rsid w:val="002E2AFB"/>
    <w:rsid w:val="002E2B76"/>
    <w:rsid w:val="002E3540"/>
    <w:rsid w:val="002E72B1"/>
    <w:rsid w:val="003011E9"/>
    <w:rsid w:val="00311265"/>
    <w:rsid w:val="00317C8A"/>
    <w:rsid w:val="00321B4A"/>
    <w:rsid w:val="00336F94"/>
    <w:rsid w:val="00337A6B"/>
    <w:rsid w:val="00350942"/>
    <w:rsid w:val="00355EA9"/>
    <w:rsid w:val="00362DF2"/>
    <w:rsid w:val="00370954"/>
    <w:rsid w:val="00374617"/>
    <w:rsid w:val="00386D29"/>
    <w:rsid w:val="003A1D02"/>
    <w:rsid w:val="003A1FD7"/>
    <w:rsid w:val="003A5EF9"/>
    <w:rsid w:val="003C5387"/>
    <w:rsid w:val="003D35A5"/>
    <w:rsid w:val="003D6B41"/>
    <w:rsid w:val="003D7051"/>
    <w:rsid w:val="003D731D"/>
    <w:rsid w:val="003D7D2C"/>
    <w:rsid w:val="003E7F02"/>
    <w:rsid w:val="003F33FA"/>
    <w:rsid w:val="003F5244"/>
    <w:rsid w:val="004000C2"/>
    <w:rsid w:val="004129FF"/>
    <w:rsid w:val="00414BA9"/>
    <w:rsid w:val="004215F6"/>
    <w:rsid w:val="00423249"/>
    <w:rsid w:val="00424716"/>
    <w:rsid w:val="00426EB7"/>
    <w:rsid w:val="00430510"/>
    <w:rsid w:val="00437E76"/>
    <w:rsid w:val="00464D77"/>
    <w:rsid w:val="00465C9B"/>
    <w:rsid w:val="00472D31"/>
    <w:rsid w:val="00473119"/>
    <w:rsid w:val="0047747F"/>
    <w:rsid w:val="00484B99"/>
    <w:rsid w:val="00485B2A"/>
    <w:rsid w:val="004900B4"/>
    <w:rsid w:val="004A4612"/>
    <w:rsid w:val="004A5C51"/>
    <w:rsid w:val="004B7A00"/>
    <w:rsid w:val="004C441F"/>
    <w:rsid w:val="004F4185"/>
    <w:rsid w:val="004F5616"/>
    <w:rsid w:val="00502D15"/>
    <w:rsid w:val="00505997"/>
    <w:rsid w:val="00531649"/>
    <w:rsid w:val="00534BC1"/>
    <w:rsid w:val="00537255"/>
    <w:rsid w:val="00550802"/>
    <w:rsid w:val="005515E4"/>
    <w:rsid w:val="00556762"/>
    <w:rsid w:val="005677A2"/>
    <w:rsid w:val="005820BA"/>
    <w:rsid w:val="0059071E"/>
    <w:rsid w:val="00595A11"/>
    <w:rsid w:val="005A6D39"/>
    <w:rsid w:val="005A6D74"/>
    <w:rsid w:val="005B7DBB"/>
    <w:rsid w:val="005D01A5"/>
    <w:rsid w:val="005E2FBF"/>
    <w:rsid w:val="005F12C7"/>
    <w:rsid w:val="005F4579"/>
    <w:rsid w:val="005F74CC"/>
    <w:rsid w:val="0060583A"/>
    <w:rsid w:val="006142CF"/>
    <w:rsid w:val="00614FE1"/>
    <w:rsid w:val="00620F06"/>
    <w:rsid w:val="0062132D"/>
    <w:rsid w:val="00647233"/>
    <w:rsid w:val="00665114"/>
    <w:rsid w:val="00665B9D"/>
    <w:rsid w:val="00683BFB"/>
    <w:rsid w:val="00683FB3"/>
    <w:rsid w:val="00693D8B"/>
    <w:rsid w:val="006B7C21"/>
    <w:rsid w:val="006E4A24"/>
    <w:rsid w:val="006E697D"/>
    <w:rsid w:val="006F112F"/>
    <w:rsid w:val="006F2897"/>
    <w:rsid w:val="006F2A6F"/>
    <w:rsid w:val="006F4391"/>
    <w:rsid w:val="006F661D"/>
    <w:rsid w:val="0070704B"/>
    <w:rsid w:val="0070771A"/>
    <w:rsid w:val="00710A42"/>
    <w:rsid w:val="00731A7A"/>
    <w:rsid w:val="00736E65"/>
    <w:rsid w:val="00737E02"/>
    <w:rsid w:val="00755963"/>
    <w:rsid w:val="00755AFD"/>
    <w:rsid w:val="00755E14"/>
    <w:rsid w:val="00776D48"/>
    <w:rsid w:val="007A19AD"/>
    <w:rsid w:val="007A60B9"/>
    <w:rsid w:val="007A7A6F"/>
    <w:rsid w:val="007B5124"/>
    <w:rsid w:val="007C23F6"/>
    <w:rsid w:val="007C362B"/>
    <w:rsid w:val="007C7A13"/>
    <w:rsid w:val="007E3666"/>
    <w:rsid w:val="008017ED"/>
    <w:rsid w:val="00822967"/>
    <w:rsid w:val="00823305"/>
    <w:rsid w:val="00842DB5"/>
    <w:rsid w:val="00850CC6"/>
    <w:rsid w:val="00855624"/>
    <w:rsid w:val="008629A6"/>
    <w:rsid w:val="00862F99"/>
    <w:rsid w:val="00863AA9"/>
    <w:rsid w:val="00881536"/>
    <w:rsid w:val="00886E6F"/>
    <w:rsid w:val="008A01B8"/>
    <w:rsid w:val="008A2433"/>
    <w:rsid w:val="008A5ECE"/>
    <w:rsid w:val="008B049E"/>
    <w:rsid w:val="008B6EF8"/>
    <w:rsid w:val="008C2C5C"/>
    <w:rsid w:val="008D301F"/>
    <w:rsid w:val="008D47DB"/>
    <w:rsid w:val="008E53D3"/>
    <w:rsid w:val="008E5542"/>
    <w:rsid w:val="008E60B3"/>
    <w:rsid w:val="008F3E55"/>
    <w:rsid w:val="0090511F"/>
    <w:rsid w:val="009107EE"/>
    <w:rsid w:val="00920963"/>
    <w:rsid w:val="00940C01"/>
    <w:rsid w:val="00944C24"/>
    <w:rsid w:val="00950778"/>
    <w:rsid w:val="00961A41"/>
    <w:rsid w:val="0096430D"/>
    <w:rsid w:val="00965233"/>
    <w:rsid w:val="0096626C"/>
    <w:rsid w:val="00971FB4"/>
    <w:rsid w:val="0098186B"/>
    <w:rsid w:val="00990D97"/>
    <w:rsid w:val="0099498F"/>
    <w:rsid w:val="009B1C54"/>
    <w:rsid w:val="009C2436"/>
    <w:rsid w:val="009D1BE1"/>
    <w:rsid w:val="009D6A82"/>
    <w:rsid w:val="009D7D9E"/>
    <w:rsid w:val="009E27E2"/>
    <w:rsid w:val="009F1575"/>
    <w:rsid w:val="009F46FD"/>
    <w:rsid w:val="00A0726B"/>
    <w:rsid w:val="00A15B45"/>
    <w:rsid w:val="00A16275"/>
    <w:rsid w:val="00A32027"/>
    <w:rsid w:val="00A334FD"/>
    <w:rsid w:val="00A4012C"/>
    <w:rsid w:val="00A411C2"/>
    <w:rsid w:val="00A41254"/>
    <w:rsid w:val="00A83689"/>
    <w:rsid w:val="00A90AEC"/>
    <w:rsid w:val="00A9114D"/>
    <w:rsid w:val="00AA3C05"/>
    <w:rsid w:val="00AC19E5"/>
    <w:rsid w:val="00AF635A"/>
    <w:rsid w:val="00AF6FEA"/>
    <w:rsid w:val="00B142F5"/>
    <w:rsid w:val="00B14D53"/>
    <w:rsid w:val="00B349D9"/>
    <w:rsid w:val="00B46584"/>
    <w:rsid w:val="00B50FCF"/>
    <w:rsid w:val="00B560A6"/>
    <w:rsid w:val="00B66B34"/>
    <w:rsid w:val="00B71CD8"/>
    <w:rsid w:val="00B72A09"/>
    <w:rsid w:val="00B76E92"/>
    <w:rsid w:val="00B80252"/>
    <w:rsid w:val="00B86C69"/>
    <w:rsid w:val="00B905E5"/>
    <w:rsid w:val="00B9071A"/>
    <w:rsid w:val="00B9157A"/>
    <w:rsid w:val="00B9363E"/>
    <w:rsid w:val="00BA5675"/>
    <w:rsid w:val="00BA601D"/>
    <w:rsid w:val="00BA6AF6"/>
    <w:rsid w:val="00BC09FE"/>
    <w:rsid w:val="00BD34B3"/>
    <w:rsid w:val="00BF38D0"/>
    <w:rsid w:val="00BF3FDF"/>
    <w:rsid w:val="00C00485"/>
    <w:rsid w:val="00C02A21"/>
    <w:rsid w:val="00C17E09"/>
    <w:rsid w:val="00C22BBC"/>
    <w:rsid w:val="00C230E4"/>
    <w:rsid w:val="00C35621"/>
    <w:rsid w:val="00C41867"/>
    <w:rsid w:val="00C4610A"/>
    <w:rsid w:val="00C63E65"/>
    <w:rsid w:val="00C65E81"/>
    <w:rsid w:val="00C77A8F"/>
    <w:rsid w:val="00C8419B"/>
    <w:rsid w:val="00C90D50"/>
    <w:rsid w:val="00C97A9A"/>
    <w:rsid w:val="00CB1B64"/>
    <w:rsid w:val="00CD179E"/>
    <w:rsid w:val="00CD44F9"/>
    <w:rsid w:val="00CE27C0"/>
    <w:rsid w:val="00CF767D"/>
    <w:rsid w:val="00D0075B"/>
    <w:rsid w:val="00D039F7"/>
    <w:rsid w:val="00D17FDE"/>
    <w:rsid w:val="00D25B56"/>
    <w:rsid w:val="00D36747"/>
    <w:rsid w:val="00D466E9"/>
    <w:rsid w:val="00D50B61"/>
    <w:rsid w:val="00D57E24"/>
    <w:rsid w:val="00D62FDC"/>
    <w:rsid w:val="00D804EB"/>
    <w:rsid w:val="00D8593A"/>
    <w:rsid w:val="00DA0907"/>
    <w:rsid w:val="00DC4AD0"/>
    <w:rsid w:val="00DC7614"/>
    <w:rsid w:val="00DD3C70"/>
    <w:rsid w:val="00DD6316"/>
    <w:rsid w:val="00DE02C6"/>
    <w:rsid w:val="00DE1910"/>
    <w:rsid w:val="00DE6D9B"/>
    <w:rsid w:val="00DF0781"/>
    <w:rsid w:val="00DF1935"/>
    <w:rsid w:val="00DF746F"/>
    <w:rsid w:val="00E032C1"/>
    <w:rsid w:val="00E30CFD"/>
    <w:rsid w:val="00E43A12"/>
    <w:rsid w:val="00E43EFA"/>
    <w:rsid w:val="00E4750D"/>
    <w:rsid w:val="00E553D3"/>
    <w:rsid w:val="00E5739F"/>
    <w:rsid w:val="00E60C4E"/>
    <w:rsid w:val="00E62F0B"/>
    <w:rsid w:val="00E71D41"/>
    <w:rsid w:val="00E82BF1"/>
    <w:rsid w:val="00E908BE"/>
    <w:rsid w:val="00E90E74"/>
    <w:rsid w:val="00E93EBA"/>
    <w:rsid w:val="00E95CA5"/>
    <w:rsid w:val="00E95E39"/>
    <w:rsid w:val="00EA00A2"/>
    <w:rsid w:val="00EA2146"/>
    <w:rsid w:val="00EB0596"/>
    <w:rsid w:val="00EB1EA7"/>
    <w:rsid w:val="00EB5D9D"/>
    <w:rsid w:val="00EB6F07"/>
    <w:rsid w:val="00EB73D6"/>
    <w:rsid w:val="00EC203B"/>
    <w:rsid w:val="00ED12AB"/>
    <w:rsid w:val="00ED29D6"/>
    <w:rsid w:val="00ED4110"/>
    <w:rsid w:val="00EE195D"/>
    <w:rsid w:val="00EE6235"/>
    <w:rsid w:val="00EF7EE4"/>
    <w:rsid w:val="00F07EFB"/>
    <w:rsid w:val="00F13FE5"/>
    <w:rsid w:val="00F153E6"/>
    <w:rsid w:val="00F32243"/>
    <w:rsid w:val="00F33F6A"/>
    <w:rsid w:val="00F4601D"/>
    <w:rsid w:val="00F64BC2"/>
    <w:rsid w:val="00F64D0B"/>
    <w:rsid w:val="00F66114"/>
    <w:rsid w:val="00F72326"/>
    <w:rsid w:val="00F80ADE"/>
    <w:rsid w:val="00F81C41"/>
    <w:rsid w:val="00F829D5"/>
    <w:rsid w:val="00F915B3"/>
    <w:rsid w:val="00FC330D"/>
    <w:rsid w:val="00FD7AD1"/>
    <w:rsid w:val="00FD7F25"/>
    <w:rsid w:val="00FE47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6F558"/>
  <w15:chartTrackingRefBased/>
  <w15:docId w15:val="{BF917F77-C3BA-4610-9F12-4596B2F8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435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basedOn w:val="Normal"/>
    <w:link w:val="FootnoteTextChar"/>
    <w:uiPriority w:val="99"/>
    <w:semiHidden/>
    <w:unhideWhenUsed/>
    <w:rsid w:val="007E3666"/>
    <w:pPr>
      <w:widowControl w:val="0"/>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7E3666"/>
    <w:rPr>
      <w:rFonts w:ascii="Calibri" w:eastAsia="Calibri" w:hAnsi="Calibri" w:cs="Times New Roman"/>
      <w:sz w:val="20"/>
      <w:szCs w:val="20"/>
    </w:rPr>
  </w:style>
  <w:style w:type="character" w:styleId="FootnoteReference">
    <w:name w:val="footnote reference"/>
    <w:uiPriority w:val="99"/>
    <w:semiHidden/>
    <w:unhideWhenUsed/>
    <w:rsid w:val="007E3666"/>
    <w:rPr>
      <w:vertAlign w:val="superscript"/>
    </w:rPr>
  </w:style>
  <w:style w:type="paragraph" w:styleId="Header">
    <w:name w:val="header"/>
    <w:basedOn w:val="Normal"/>
    <w:link w:val="HeaderChar"/>
    <w:uiPriority w:val="99"/>
    <w:unhideWhenUsed/>
    <w:rsid w:val="005F4579"/>
    <w:pPr>
      <w:tabs>
        <w:tab w:val="center" w:pos="4153"/>
        <w:tab w:val="right" w:pos="8306"/>
      </w:tabs>
      <w:spacing w:after="0" w:line="240" w:lineRule="auto"/>
    </w:pPr>
  </w:style>
  <w:style w:type="character" w:customStyle="1" w:styleId="HeaderChar">
    <w:name w:val="Header Char"/>
    <w:basedOn w:val="DefaultParagraphFont"/>
    <w:link w:val="Header"/>
    <w:uiPriority w:val="99"/>
    <w:rsid w:val="005F4579"/>
  </w:style>
  <w:style w:type="paragraph" w:styleId="Footer">
    <w:name w:val="footer"/>
    <w:basedOn w:val="Normal"/>
    <w:link w:val="FooterChar"/>
    <w:uiPriority w:val="99"/>
    <w:unhideWhenUsed/>
    <w:rsid w:val="005F4579"/>
    <w:pPr>
      <w:tabs>
        <w:tab w:val="center" w:pos="4153"/>
        <w:tab w:val="right" w:pos="8306"/>
      </w:tabs>
      <w:spacing w:after="0" w:line="240" w:lineRule="auto"/>
    </w:pPr>
  </w:style>
  <w:style w:type="character" w:customStyle="1" w:styleId="FooterChar">
    <w:name w:val="Footer Char"/>
    <w:basedOn w:val="DefaultParagraphFont"/>
    <w:link w:val="Footer"/>
    <w:uiPriority w:val="99"/>
    <w:rsid w:val="005F4579"/>
  </w:style>
  <w:style w:type="character" w:styleId="CommentReference">
    <w:name w:val="annotation reference"/>
    <w:basedOn w:val="DefaultParagraphFont"/>
    <w:uiPriority w:val="99"/>
    <w:semiHidden/>
    <w:unhideWhenUsed/>
    <w:rsid w:val="003D6B41"/>
    <w:rPr>
      <w:sz w:val="16"/>
      <w:szCs w:val="16"/>
    </w:rPr>
  </w:style>
  <w:style w:type="paragraph" w:styleId="CommentText">
    <w:name w:val="annotation text"/>
    <w:basedOn w:val="Normal"/>
    <w:link w:val="CommentTextChar"/>
    <w:uiPriority w:val="99"/>
    <w:semiHidden/>
    <w:unhideWhenUsed/>
    <w:rsid w:val="003D6B41"/>
    <w:pPr>
      <w:spacing w:after="0" w:line="240" w:lineRule="auto"/>
      <w:jc w:val="both"/>
    </w:pPr>
    <w:rPr>
      <w:rFonts w:ascii="Times New Roman" w:eastAsiaTheme="minorEastAsia" w:hAnsi="Times New Roman" w:cs="Times New Roman"/>
      <w:sz w:val="20"/>
      <w:szCs w:val="20"/>
      <w:lang w:val="en-GB" w:eastAsia="en-GB"/>
    </w:rPr>
  </w:style>
  <w:style w:type="character" w:customStyle="1" w:styleId="CommentTextChar">
    <w:name w:val="Comment Text Char"/>
    <w:basedOn w:val="DefaultParagraphFont"/>
    <w:link w:val="CommentText"/>
    <w:uiPriority w:val="99"/>
    <w:semiHidden/>
    <w:rsid w:val="003D6B41"/>
    <w:rPr>
      <w:rFonts w:ascii="Times New Roman" w:eastAsiaTheme="minorEastAsia" w:hAnsi="Times New Roman" w:cs="Times New Roman"/>
      <w:sz w:val="20"/>
      <w:szCs w:val="20"/>
      <w:lang w:val="en-GB" w:eastAsia="en-GB"/>
    </w:rPr>
  </w:style>
  <w:style w:type="paragraph" w:styleId="BalloonText">
    <w:name w:val="Balloon Text"/>
    <w:basedOn w:val="Normal"/>
    <w:link w:val="BalloonTextChar"/>
    <w:uiPriority w:val="99"/>
    <w:semiHidden/>
    <w:unhideWhenUsed/>
    <w:rsid w:val="003D6B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6B41"/>
    <w:rPr>
      <w:rFonts w:ascii="Segoe UI" w:hAnsi="Segoe UI" w:cs="Segoe UI"/>
      <w:sz w:val="18"/>
      <w:szCs w:val="18"/>
    </w:rPr>
  </w:style>
  <w:style w:type="paragraph" w:styleId="ListParagraph">
    <w:name w:val="List Paragraph"/>
    <w:basedOn w:val="Normal"/>
    <w:uiPriority w:val="34"/>
    <w:qFormat/>
    <w:rsid w:val="0096430D"/>
    <w:pPr>
      <w:ind w:left="720"/>
      <w:contextualSpacing/>
    </w:pPr>
  </w:style>
  <w:style w:type="paragraph" w:styleId="NoSpacing">
    <w:name w:val="No Spacing"/>
    <w:link w:val="NoSpacingChar"/>
    <w:uiPriority w:val="1"/>
    <w:qFormat/>
    <w:rsid w:val="009F1575"/>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qFormat/>
    <w:rsid w:val="009F1575"/>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97A9A"/>
    <w:pPr>
      <w:spacing w:after="160"/>
      <w:jc w:val="left"/>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C97A9A"/>
    <w:rPr>
      <w:rFonts w:ascii="Times New Roman" w:eastAsiaTheme="minorEastAsia" w:hAnsi="Times New Roman" w:cs="Times New Roman"/>
      <w:b/>
      <w:bCs/>
      <w:sz w:val="20"/>
      <w:szCs w:val="20"/>
      <w:lang w:val="en-GB" w:eastAsia="en-GB"/>
    </w:rPr>
  </w:style>
  <w:style w:type="paragraph" w:customStyle="1" w:styleId="tv213">
    <w:name w:val="tv213"/>
    <w:basedOn w:val="Normal"/>
    <w:rsid w:val="00B560A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B560A6"/>
    <w:rPr>
      <w:i/>
      <w:iCs/>
    </w:rPr>
  </w:style>
  <w:style w:type="character" w:styleId="Hyperlink">
    <w:name w:val="Hyperlink"/>
    <w:basedOn w:val="DefaultParagraphFont"/>
    <w:uiPriority w:val="99"/>
    <w:semiHidden/>
    <w:unhideWhenUsed/>
    <w:rsid w:val="00B560A6"/>
    <w:rPr>
      <w:color w:val="0000FF"/>
      <w:u w:val="single"/>
    </w:rPr>
  </w:style>
  <w:style w:type="character" w:customStyle="1" w:styleId="numbered-fieldnumber-numeral">
    <w:name w:val="numbered-field__number-numeral"/>
    <w:basedOn w:val="DefaultParagraphFont"/>
    <w:rsid w:val="00465C9B"/>
  </w:style>
  <w:style w:type="table" w:styleId="TableGrid">
    <w:name w:val="Table Grid"/>
    <w:basedOn w:val="TableNormal"/>
    <w:uiPriority w:val="39"/>
    <w:rsid w:val="00F915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3244">
      <w:bodyDiv w:val="1"/>
      <w:marLeft w:val="0"/>
      <w:marRight w:val="0"/>
      <w:marTop w:val="0"/>
      <w:marBottom w:val="0"/>
      <w:divBdr>
        <w:top w:val="none" w:sz="0" w:space="0" w:color="auto"/>
        <w:left w:val="none" w:sz="0" w:space="0" w:color="auto"/>
        <w:bottom w:val="none" w:sz="0" w:space="0" w:color="auto"/>
        <w:right w:val="none" w:sz="0" w:space="0" w:color="auto"/>
      </w:divBdr>
    </w:div>
    <w:div w:id="398132445">
      <w:bodyDiv w:val="1"/>
      <w:marLeft w:val="0"/>
      <w:marRight w:val="0"/>
      <w:marTop w:val="0"/>
      <w:marBottom w:val="0"/>
      <w:divBdr>
        <w:top w:val="none" w:sz="0" w:space="0" w:color="auto"/>
        <w:left w:val="none" w:sz="0" w:space="0" w:color="auto"/>
        <w:bottom w:val="none" w:sz="0" w:space="0" w:color="auto"/>
        <w:right w:val="none" w:sz="0" w:space="0" w:color="auto"/>
      </w:divBdr>
      <w:divsChild>
        <w:div w:id="1024599687">
          <w:marLeft w:val="0"/>
          <w:marRight w:val="0"/>
          <w:marTop w:val="0"/>
          <w:marBottom w:val="0"/>
          <w:divBdr>
            <w:top w:val="none" w:sz="0" w:space="0" w:color="auto"/>
            <w:left w:val="none" w:sz="0" w:space="0" w:color="auto"/>
            <w:bottom w:val="none" w:sz="0" w:space="0" w:color="auto"/>
            <w:right w:val="none" w:sz="0" w:space="0" w:color="auto"/>
          </w:divBdr>
        </w:div>
        <w:div w:id="604967664">
          <w:marLeft w:val="0"/>
          <w:marRight w:val="0"/>
          <w:marTop w:val="0"/>
          <w:marBottom w:val="0"/>
          <w:divBdr>
            <w:top w:val="none" w:sz="0" w:space="0" w:color="auto"/>
            <w:left w:val="none" w:sz="0" w:space="0" w:color="auto"/>
            <w:bottom w:val="none" w:sz="0" w:space="0" w:color="auto"/>
            <w:right w:val="none" w:sz="0" w:space="0" w:color="auto"/>
          </w:divBdr>
        </w:div>
      </w:divsChild>
    </w:div>
    <w:div w:id="535050302">
      <w:bodyDiv w:val="1"/>
      <w:marLeft w:val="0"/>
      <w:marRight w:val="0"/>
      <w:marTop w:val="0"/>
      <w:marBottom w:val="0"/>
      <w:divBdr>
        <w:top w:val="none" w:sz="0" w:space="0" w:color="auto"/>
        <w:left w:val="none" w:sz="0" w:space="0" w:color="auto"/>
        <w:bottom w:val="none" w:sz="0" w:space="0" w:color="auto"/>
        <w:right w:val="none" w:sz="0" w:space="0" w:color="auto"/>
      </w:divBdr>
    </w:div>
    <w:div w:id="557859381">
      <w:bodyDiv w:val="1"/>
      <w:marLeft w:val="0"/>
      <w:marRight w:val="0"/>
      <w:marTop w:val="0"/>
      <w:marBottom w:val="0"/>
      <w:divBdr>
        <w:top w:val="none" w:sz="0" w:space="0" w:color="auto"/>
        <w:left w:val="none" w:sz="0" w:space="0" w:color="auto"/>
        <w:bottom w:val="none" w:sz="0" w:space="0" w:color="auto"/>
        <w:right w:val="none" w:sz="0" w:space="0" w:color="auto"/>
      </w:divBdr>
    </w:div>
    <w:div w:id="695471917">
      <w:bodyDiv w:val="1"/>
      <w:marLeft w:val="0"/>
      <w:marRight w:val="0"/>
      <w:marTop w:val="0"/>
      <w:marBottom w:val="0"/>
      <w:divBdr>
        <w:top w:val="none" w:sz="0" w:space="0" w:color="auto"/>
        <w:left w:val="none" w:sz="0" w:space="0" w:color="auto"/>
        <w:bottom w:val="none" w:sz="0" w:space="0" w:color="auto"/>
        <w:right w:val="none" w:sz="0" w:space="0" w:color="auto"/>
      </w:divBdr>
    </w:div>
    <w:div w:id="1444766118">
      <w:bodyDiv w:val="1"/>
      <w:marLeft w:val="0"/>
      <w:marRight w:val="0"/>
      <w:marTop w:val="0"/>
      <w:marBottom w:val="0"/>
      <w:divBdr>
        <w:top w:val="none" w:sz="0" w:space="0" w:color="auto"/>
        <w:left w:val="none" w:sz="0" w:space="0" w:color="auto"/>
        <w:bottom w:val="none" w:sz="0" w:space="0" w:color="auto"/>
        <w:right w:val="none" w:sz="0" w:space="0" w:color="auto"/>
      </w:divBdr>
    </w:div>
    <w:div w:id="1522620897">
      <w:bodyDiv w:val="1"/>
      <w:marLeft w:val="0"/>
      <w:marRight w:val="0"/>
      <w:marTop w:val="0"/>
      <w:marBottom w:val="0"/>
      <w:divBdr>
        <w:top w:val="none" w:sz="0" w:space="0" w:color="auto"/>
        <w:left w:val="none" w:sz="0" w:space="0" w:color="auto"/>
        <w:bottom w:val="none" w:sz="0" w:space="0" w:color="auto"/>
        <w:right w:val="none" w:sz="0" w:space="0" w:color="auto"/>
      </w:divBdr>
    </w:div>
    <w:div w:id="1885437421">
      <w:bodyDiv w:val="1"/>
      <w:marLeft w:val="0"/>
      <w:marRight w:val="0"/>
      <w:marTop w:val="0"/>
      <w:marBottom w:val="0"/>
      <w:divBdr>
        <w:top w:val="none" w:sz="0" w:space="0" w:color="auto"/>
        <w:left w:val="none" w:sz="0" w:space="0" w:color="auto"/>
        <w:bottom w:val="none" w:sz="0" w:space="0" w:color="auto"/>
        <w:right w:val="none" w:sz="0" w:space="0" w:color="auto"/>
      </w:divBdr>
    </w:div>
    <w:div w:id="197521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2CB63-C21C-4109-9DBA-02768B8DA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14831</Words>
  <Characters>8454</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Sandis Barks</dc:creator>
  <cp:keywords/>
  <dc:description/>
  <cp:lastModifiedBy>Inga Kola</cp:lastModifiedBy>
  <cp:revision>4</cp:revision>
  <cp:lastPrinted>2021-10-11T07:20:00Z</cp:lastPrinted>
  <dcterms:created xsi:type="dcterms:W3CDTF">2021-10-11T11:33:00Z</dcterms:created>
  <dcterms:modified xsi:type="dcterms:W3CDTF">2024-12-12T08:34:00Z</dcterms:modified>
</cp:coreProperties>
</file>