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3362" w14:textId="59454A90" w:rsidR="00350BF4" w:rsidRPr="00163CFD" w:rsidRDefault="00350BF4" w:rsidP="00255595">
      <w:pPr>
        <w:spacing w:before="120" w:after="0" w:line="240" w:lineRule="auto"/>
        <w:rPr>
          <w:rFonts w:ascii="Times New Roman" w:hAnsi="Times New Roman" w:cs="Times New Roman"/>
          <w:sz w:val="24"/>
          <w:szCs w:val="24"/>
        </w:rPr>
      </w:pPr>
    </w:p>
    <w:p w14:paraId="524A62E2" w14:textId="0AC05983" w:rsidR="00AB2BF4" w:rsidRPr="00163CFD" w:rsidRDefault="00AB2BF4" w:rsidP="00255595">
      <w:pPr>
        <w:spacing w:before="120" w:after="0" w:line="240" w:lineRule="auto"/>
        <w:rPr>
          <w:rFonts w:ascii="Times New Roman" w:hAnsi="Times New Roman" w:cs="Times New Roman"/>
          <w:sz w:val="24"/>
          <w:szCs w:val="24"/>
        </w:rPr>
      </w:pPr>
    </w:p>
    <w:p w14:paraId="1036AF2A" w14:textId="1CEA970E" w:rsidR="00AB2BF4" w:rsidRPr="00163CFD" w:rsidRDefault="00AB2BF4" w:rsidP="00255595">
      <w:pPr>
        <w:spacing w:before="120" w:after="0" w:line="240" w:lineRule="auto"/>
        <w:rPr>
          <w:rFonts w:ascii="Times New Roman" w:hAnsi="Times New Roman" w:cs="Times New Roman"/>
          <w:sz w:val="24"/>
          <w:szCs w:val="24"/>
        </w:rPr>
      </w:pPr>
    </w:p>
    <w:p w14:paraId="6EB1C1C9" w14:textId="346423B9" w:rsidR="00AB2BF4" w:rsidRPr="00163CFD" w:rsidRDefault="00AB2BF4" w:rsidP="00255595">
      <w:pPr>
        <w:spacing w:before="120" w:after="0" w:line="240" w:lineRule="auto"/>
        <w:rPr>
          <w:rFonts w:ascii="Times New Roman" w:hAnsi="Times New Roman" w:cs="Times New Roman"/>
          <w:sz w:val="24"/>
          <w:szCs w:val="24"/>
        </w:rPr>
      </w:pPr>
    </w:p>
    <w:p w14:paraId="00BB32AC" w14:textId="2893A862" w:rsidR="00AB2BF4" w:rsidRPr="00163CFD" w:rsidRDefault="00AB2BF4" w:rsidP="00255595">
      <w:pPr>
        <w:spacing w:before="120" w:after="0" w:line="240" w:lineRule="auto"/>
        <w:rPr>
          <w:rFonts w:ascii="Times New Roman" w:hAnsi="Times New Roman" w:cs="Times New Roman"/>
          <w:sz w:val="24"/>
          <w:szCs w:val="24"/>
        </w:rPr>
      </w:pPr>
    </w:p>
    <w:p w14:paraId="4C4BE951" w14:textId="7DB3F01D" w:rsidR="00E25E30" w:rsidRPr="00163CFD" w:rsidRDefault="00465D40" w:rsidP="00255595">
      <w:pPr>
        <w:spacing w:before="120" w:after="0" w:line="240" w:lineRule="auto"/>
        <w:jc w:val="center"/>
        <w:rPr>
          <w:rFonts w:ascii="Times New Roman" w:hAnsi="Times New Roman" w:cs="Times New Roman"/>
          <w:sz w:val="24"/>
          <w:szCs w:val="24"/>
        </w:rPr>
      </w:pPr>
      <w:r w:rsidRPr="00163CFD">
        <w:rPr>
          <w:rFonts w:ascii="Times New Roman" w:hAnsi="Times New Roman" w:cs="Times New Roman"/>
          <w:sz w:val="24"/>
          <w:szCs w:val="24"/>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w:t>
      </w:r>
      <w:bookmarkStart w:id="0" w:name="_Hlk92897910"/>
      <w:r w:rsidRPr="00163CFD">
        <w:rPr>
          <w:rFonts w:ascii="Times New Roman" w:hAnsi="Times New Roman" w:cs="Times New Roman"/>
          <w:sz w:val="24"/>
          <w:szCs w:val="24"/>
        </w:rPr>
        <w:t xml:space="preserve">4.1.1.r. reformas “Uz cilvēku centrētas, visaptverošas, integrētas veselības aprūpes sistēmas ilgtspēja un noturība” atskaites punkta “Izveidota Latvijas iedzīvotāju genoma reference (Latvijas dalība </w:t>
      </w:r>
      <w:proofErr w:type="spellStart"/>
      <w:r w:rsidRPr="00163CFD">
        <w:rPr>
          <w:rFonts w:ascii="Times New Roman" w:hAnsi="Times New Roman" w:cs="Times New Roman"/>
          <w:sz w:val="24"/>
          <w:szCs w:val="24"/>
        </w:rPr>
        <w:t>Genome</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for</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Europe</w:t>
      </w:r>
      <w:proofErr w:type="spellEnd"/>
      <w:r w:rsidRPr="00163CFD">
        <w:rPr>
          <w:rFonts w:ascii="Times New Roman" w:hAnsi="Times New Roman" w:cs="Times New Roman"/>
          <w:sz w:val="24"/>
          <w:szCs w:val="24"/>
        </w:rPr>
        <w:t xml:space="preserve"> projektā - </w:t>
      </w:r>
      <w:proofErr w:type="spellStart"/>
      <w:r w:rsidRPr="00163CFD">
        <w:rPr>
          <w:rFonts w:ascii="Times New Roman" w:hAnsi="Times New Roman" w:cs="Times New Roman"/>
          <w:sz w:val="24"/>
          <w:szCs w:val="24"/>
        </w:rPr>
        <w:t>GoLatvia</w:t>
      </w:r>
      <w:proofErr w:type="spellEnd"/>
      <w:r w:rsidRPr="00163CFD">
        <w:rPr>
          <w:rFonts w:ascii="Times New Roman" w:hAnsi="Times New Roman" w:cs="Times New Roman"/>
          <w:sz w:val="24"/>
          <w:szCs w:val="24"/>
        </w:rPr>
        <w:t xml:space="preserve"> projekts)”</w:t>
      </w:r>
      <w:bookmarkEnd w:id="0"/>
      <w:r w:rsidRPr="00163CFD">
        <w:rPr>
          <w:rFonts w:ascii="Times New Roman" w:hAnsi="Times New Roman" w:cs="Times New Roman"/>
          <w:sz w:val="24"/>
          <w:szCs w:val="24"/>
        </w:rPr>
        <w:t xml:space="preserve"> īstenošanu”</w:t>
      </w:r>
      <w:r w:rsidR="00E25E30" w:rsidRPr="00163CFD">
        <w:rPr>
          <w:rFonts w:ascii="Times New Roman" w:hAnsi="Times New Roman" w:cs="Times New Roman"/>
          <w:sz w:val="24"/>
          <w:szCs w:val="24"/>
        </w:rPr>
        <w:br w:type="page"/>
      </w:r>
    </w:p>
    <w:p w14:paraId="3C672FD2" w14:textId="7798312F" w:rsidR="0055505F" w:rsidRPr="00163CFD" w:rsidRDefault="00E25E30" w:rsidP="00255595">
      <w:pPr>
        <w:spacing w:before="120" w:after="0" w:line="240" w:lineRule="auto"/>
        <w:jc w:val="center"/>
        <w:rPr>
          <w:rFonts w:ascii="Times New Roman" w:hAnsi="Times New Roman" w:cs="Times New Roman"/>
          <w:sz w:val="24"/>
          <w:szCs w:val="24"/>
        </w:rPr>
      </w:pPr>
      <w:r w:rsidRPr="00163CFD">
        <w:rPr>
          <w:rFonts w:ascii="Times New Roman" w:hAnsi="Times New Roman" w:cs="Times New Roman"/>
          <w:sz w:val="24"/>
          <w:szCs w:val="24"/>
        </w:rPr>
        <w:t>SATURS</w:t>
      </w:r>
    </w:p>
    <w:sdt>
      <w:sdtPr>
        <w:rPr>
          <w:rFonts w:asciiTheme="minorHAnsi" w:eastAsiaTheme="minorHAnsi" w:hAnsiTheme="minorHAnsi" w:cs="Times New Roman"/>
          <w:sz w:val="24"/>
          <w:szCs w:val="24"/>
          <w:lang w:val="lv-LV"/>
        </w:rPr>
        <w:id w:val="-439601559"/>
        <w:docPartObj>
          <w:docPartGallery w:val="Table of Contents"/>
          <w:docPartUnique/>
        </w:docPartObj>
      </w:sdtPr>
      <w:sdtEndPr/>
      <w:sdtContent>
        <w:p w14:paraId="5DA25C83" w14:textId="1DB0FD5A" w:rsidR="0055505F" w:rsidRPr="00163CFD" w:rsidRDefault="0055505F" w:rsidP="00255595">
          <w:pPr>
            <w:pStyle w:val="TOCHeading"/>
            <w:spacing w:before="120" w:line="240" w:lineRule="auto"/>
            <w:rPr>
              <w:rFonts w:cs="Times New Roman"/>
              <w:sz w:val="24"/>
              <w:szCs w:val="24"/>
              <w:lang w:val="lv-LV"/>
            </w:rPr>
          </w:pPr>
        </w:p>
        <w:p w14:paraId="7FE2A22F" w14:textId="19FEB70F" w:rsidR="00163CFD" w:rsidRPr="00163CFD" w:rsidRDefault="0055505F">
          <w:pPr>
            <w:pStyle w:val="TOC1"/>
            <w:rPr>
              <w:rFonts w:ascii="Times New Roman" w:eastAsiaTheme="minorEastAsia" w:hAnsi="Times New Roman" w:cs="Times New Roman"/>
              <w:noProof/>
              <w:sz w:val="24"/>
              <w:szCs w:val="24"/>
              <w:lang w:eastAsia="lv-LV"/>
            </w:rPr>
          </w:pPr>
          <w:r w:rsidRPr="00163CFD">
            <w:rPr>
              <w:rFonts w:ascii="Times New Roman" w:hAnsi="Times New Roman" w:cs="Times New Roman"/>
              <w:sz w:val="24"/>
              <w:szCs w:val="24"/>
            </w:rPr>
            <w:fldChar w:fldCharType="begin"/>
          </w:r>
          <w:r w:rsidRPr="00163CFD">
            <w:rPr>
              <w:rFonts w:ascii="Times New Roman" w:hAnsi="Times New Roman" w:cs="Times New Roman"/>
              <w:sz w:val="24"/>
              <w:szCs w:val="24"/>
            </w:rPr>
            <w:instrText xml:space="preserve"> TOC \o "1-3" \h \z \u </w:instrText>
          </w:r>
          <w:r w:rsidRPr="00163CFD">
            <w:rPr>
              <w:rFonts w:ascii="Times New Roman" w:hAnsi="Times New Roman" w:cs="Times New Roman"/>
              <w:sz w:val="24"/>
              <w:szCs w:val="24"/>
            </w:rPr>
            <w:fldChar w:fldCharType="separate"/>
          </w:r>
          <w:hyperlink w:anchor="_Toc96002401" w:history="1">
            <w:r w:rsidR="00163CFD" w:rsidRPr="00163CFD">
              <w:rPr>
                <w:rStyle w:val="Hyperlink"/>
                <w:rFonts w:ascii="Times New Roman" w:eastAsia="Times New Roman" w:hAnsi="Times New Roman" w:cs="Times New Roman"/>
                <w:noProof/>
                <w:sz w:val="24"/>
                <w:szCs w:val="24"/>
              </w:rPr>
              <w:t>1.</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Ievads</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_Toc96002401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3</w:t>
            </w:r>
            <w:r w:rsidR="00163CFD" w:rsidRPr="00163CFD">
              <w:rPr>
                <w:rFonts w:ascii="Times New Roman" w:hAnsi="Times New Roman" w:cs="Times New Roman"/>
                <w:noProof/>
                <w:webHidden/>
                <w:sz w:val="24"/>
                <w:szCs w:val="24"/>
              </w:rPr>
              <w:fldChar w:fldCharType="end"/>
            </w:r>
          </w:hyperlink>
        </w:p>
        <w:p w14:paraId="3474D10C" w14:textId="0622B4C0" w:rsidR="00163CFD" w:rsidRPr="00163CFD" w:rsidRDefault="00342805">
          <w:pPr>
            <w:pStyle w:val="TOC1"/>
            <w:rPr>
              <w:rFonts w:ascii="Times New Roman" w:eastAsiaTheme="minorEastAsia" w:hAnsi="Times New Roman" w:cs="Times New Roman"/>
              <w:noProof/>
              <w:sz w:val="24"/>
              <w:szCs w:val="24"/>
              <w:lang w:eastAsia="lv-LV"/>
            </w:rPr>
          </w:pPr>
          <w:hyperlink w:anchor="_Toc96002402" w:history="1">
            <w:r w:rsidR="00163CFD" w:rsidRPr="00163CFD">
              <w:rPr>
                <w:rStyle w:val="Hyperlink"/>
                <w:rFonts w:ascii="Times New Roman" w:eastAsia="Times New Roman" w:hAnsi="Times New Roman" w:cs="Times New Roman"/>
                <w:noProof/>
                <w:sz w:val="24"/>
                <w:szCs w:val="24"/>
              </w:rPr>
              <w:t>2.</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Reformas atskaites punkts</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_Toc96002402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4</w:t>
            </w:r>
            <w:r w:rsidR="00163CFD" w:rsidRPr="00163CFD">
              <w:rPr>
                <w:rFonts w:ascii="Times New Roman" w:hAnsi="Times New Roman" w:cs="Times New Roman"/>
                <w:noProof/>
                <w:webHidden/>
                <w:sz w:val="24"/>
                <w:szCs w:val="24"/>
              </w:rPr>
              <w:fldChar w:fldCharType="end"/>
            </w:r>
          </w:hyperlink>
        </w:p>
        <w:p w14:paraId="00848976" w14:textId="7C7CD85B" w:rsidR="00163CFD" w:rsidRPr="00163CFD" w:rsidRDefault="00342805">
          <w:pPr>
            <w:pStyle w:val="TOC1"/>
            <w:rPr>
              <w:rFonts w:ascii="Times New Roman" w:eastAsiaTheme="minorEastAsia" w:hAnsi="Times New Roman" w:cs="Times New Roman"/>
              <w:noProof/>
              <w:sz w:val="24"/>
              <w:szCs w:val="24"/>
              <w:lang w:eastAsia="lv-LV"/>
            </w:rPr>
          </w:pPr>
          <w:hyperlink w:anchor="_Toc96002403" w:history="1">
            <w:r w:rsidR="00163CFD" w:rsidRPr="00163CFD">
              <w:rPr>
                <w:rStyle w:val="Hyperlink"/>
                <w:rFonts w:ascii="Times New Roman" w:eastAsia="Times New Roman" w:hAnsi="Times New Roman" w:cs="Times New Roman"/>
                <w:noProof/>
                <w:sz w:val="24"/>
                <w:szCs w:val="24"/>
              </w:rPr>
              <w:t>3.</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Rādītāji</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_Toc96002403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5</w:t>
            </w:r>
            <w:r w:rsidR="00163CFD" w:rsidRPr="00163CFD">
              <w:rPr>
                <w:rFonts w:ascii="Times New Roman" w:hAnsi="Times New Roman" w:cs="Times New Roman"/>
                <w:noProof/>
                <w:webHidden/>
                <w:sz w:val="24"/>
                <w:szCs w:val="24"/>
              </w:rPr>
              <w:fldChar w:fldCharType="end"/>
            </w:r>
          </w:hyperlink>
        </w:p>
        <w:p w14:paraId="779A2E02" w14:textId="5C850B24" w:rsidR="00163CFD" w:rsidRPr="00163CFD" w:rsidRDefault="00342805">
          <w:pPr>
            <w:pStyle w:val="TOC1"/>
            <w:rPr>
              <w:rFonts w:ascii="Times New Roman" w:eastAsiaTheme="minorEastAsia" w:hAnsi="Times New Roman" w:cs="Times New Roman"/>
              <w:noProof/>
              <w:sz w:val="24"/>
              <w:szCs w:val="24"/>
              <w:lang w:eastAsia="lv-LV"/>
            </w:rPr>
          </w:pPr>
          <w:hyperlink w:anchor="_Toc96002404" w:history="1">
            <w:r w:rsidR="00163CFD" w:rsidRPr="00163CFD">
              <w:rPr>
                <w:rStyle w:val="Hyperlink"/>
                <w:rFonts w:ascii="Times New Roman" w:eastAsia="Times New Roman" w:hAnsi="Times New Roman" w:cs="Times New Roman"/>
                <w:noProof/>
                <w:sz w:val="24"/>
                <w:szCs w:val="24"/>
              </w:rPr>
              <w:t>4.</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Finansējums</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_Toc96002404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6</w:t>
            </w:r>
            <w:r w:rsidR="00163CFD" w:rsidRPr="00163CFD">
              <w:rPr>
                <w:rFonts w:ascii="Times New Roman" w:hAnsi="Times New Roman" w:cs="Times New Roman"/>
                <w:noProof/>
                <w:webHidden/>
                <w:sz w:val="24"/>
                <w:szCs w:val="24"/>
              </w:rPr>
              <w:fldChar w:fldCharType="end"/>
            </w:r>
          </w:hyperlink>
        </w:p>
        <w:p w14:paraId="70E40121" w14:textId="77094AF4" w:rsidR="00163CFD" w:rsidRPr="00163CFD" w:rsidRDefault="00342805">
          <w:pPr>
            <w:pStyle w:val="TOC1"/>
            <w:rPr>
              <w:rFonts w:ascii="Times New Roman" w:eastAsiaTheme="minorEastAsia" w:hAnsi="Times New Roman" w:cs="Times New Roman"/>
              <w:noProof/>
              <w:sz w:val="24"/>
              <w:szCs w:val="24"/>
              <w:lang w:eastAsia="lv-LV"/>
            </w:rPr>
          </w:pPr>
          <w:hyperlink w:anchor="_Toc96002405" w:history="1">
            <w:r w:rsidR="00163CFD" w:rsidRPr="00163CFD">
              <w:rPr>
                <w:rStyle w:val="Hyperlink"/>
                <w:rFonts w:ascii="Times New Roman" w:eastAsia="Times New Roman" w:hAnsi="Times New Roman" w:cs="Times New Roman"/>
                <w:noProof/>
                <w:sz w:val="24"/>
                <w:szCs w:val="24"/>
              </w:rPr>
              <w:t>5.</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Valsts atbalsts</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_Toc96002405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7</w:t>
            </w:r>
            <w:r w:rsidR="00163CFD" w:rsidRPr="00163CFD">
              <w:rPr>
                <w:rFonts w:ascii="Times New Roman" w:hAnsi="Times New Roman" w:cs="Times New Roman"/>
                <w:noProof/>
                <w:webHidden/>
                <w:sz w:val="24"/>
                <w:szCs w:val="24"/>
              </w:rPr>
              <w:fldChar w:fldCharType="end"/>
            </w:r>
          </w:hyperlink>
        </w:p>
        <w:p w14:paraId="760C44D9" w14:textId="3A8D5B8A" w:rsidR="00163CFD" w:rsidRPr="00163CFD" w:rsidRDefault="00342805">
          <w:pPr>
            <w:pStyle w:val="TOC1"/>
            <w:rPr>
              <w:rFonts w:ascii="Times New Roman" w:eastAsiaTheme="minorEastAsia" w:hAnsi="Times New Roman" w:cs="Times New Roman"/>
              <w:noProof/>
              <w:sz w:val="24"/>
              <w:szCs w:val="24"/>
              <w:lang w:eastAsia="lv-LV"/>
            </w:rPr>
          </w:pPr>
          <w:hyperlink w:anchor="_Toc96002406" w:history="1">
            <w:r w:rsidR="00163CFD" w:rsidRPr="00163CFD">
              <w:rPr>
                <w:rStyle w:val="Hyperlink"/>
                <w:rFonts w:ascii="Times New Roman" w:eastAsia="Times New Roman" w:hAnsi="Times New Roman" w:cs="Times New Roman"/>
                <w:noProof/>
                <w:sz w:val="24"/>
                <w:szCs w:val="24"/>
              </w:rPr>
              <w:t>6.</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Atbalstāmās darbības un attiecināmās izmaksas</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_Toc96002406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7</w:t>
            </w:r>
            <w:r w:rsidR="00163CFD" w:rsidRPr="00163CFD">
              <w:rPr>
                <w:rFonts w:ascii="Times New Roman" w:hAnsi="Times New Roman" w:cs="Times New Roman"/>
                <w:noProof/>
                <w:webHidden/>
                <w:sz w:val="24"/>
                <w:szCs w:val="24"/>
              </w:rPr>
              <w:fldChar w:fldCharType="end"/>
            </w:r>
          </w:hyperlink>
        </w:p>
        <w:p w14:paraId="4FBA2E65" w14:textId="5BFDA25C" w:rsidR="00163CFD" w:rsidRPr="00163CFD" w:rsidRDefault="00342805">
          <w:pPr>
            <w:pStyle w:val="TOC1"/>
            <w:rPr>
              <w:rFonts w:ascii="Times New Roman" w:eastAsiaTheme="minorEastAsia" w:hAnsi="Times New Roman" w:cs="Times New Roman"/>
              <w:noProof/>
              <w:sz w:val="24"/>
              <w:szCs w:val="24"/>
              <w:lang w:eastAsia="lv-LV"/>
            </w:rPr>
          </w:pPr>
          <w:hyperlink w:anchor="_Toc96002407" w:history="1">
            <w:r w:rsidR="00163CFD" w:rsidRPr="00163CFD">
              <w:rPr>
                <w:rStyle w:val="Hyperlink"/>
                <w:rFonts w:ascii="Times New Roman" w:eastAsia="Times New Roman" w:hAnsi="Times New Roman" w:cs="Times New Roman"/>
                <w:noProof/>
                <w:sz w:val="24"/>
                <w:szCs w:val="24"/>
              </w:rPr>
              <w:t>7.</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Reformas atskaites punkta īstenošanas nosacījumi un finansējuma saņēmēja pienākumi</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_Toc96002407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8</w:t>
            </w:r>
            <w:r w:rsidR="00163CFD" w:rsidRPr="00163CFD">
              <w:rPr>
                <w:rFonts w:ascii="Times New Roman" w:hAnsi="Times New Roman" w:cs="Times New Roman"/>
                <w:noProof/>
                <w:webHidden/>
                <w:sz w:val="24"/>
                <w:szCs w:val="24"/>
              </w:rPr>
              <w:fldChar w:fldCharType="end"/>
            </w:r>
          </w:hyperlink>
        </w:p>
        <w:p w14:paraId="3492B262" w14:textId="2C4A8C79" w:rsidR="00163CFD" w:rsidRPr="00163CFD" w:rsidRDefault="00342805">
          <w:pPr>
            <w:pStyle w:val="TOC1"/>
            <w:rPr>
              <w:rFonts w:ascii="Times New Roman" w:eastAsiaTheme="minorEastAsia" w:hAnsi="Times New Roman" w:cs="Times New Roman"/>
              <w:noProof/>
              <w:sz w:val="24"/>
              <w:szCs w:val="24"/>
              <w:lang w:eastAsia="lv-LV"/>
            </w:rPr>
          </w:pPr>
          <w:hyperlink w:anchor="_Toc96002408" w:history="1">
            <w:r w:rsidR="00163CFD" w:rsidRPr="00163CFD">
              <w:rPr>
                <w:rStyle w:val="Hyperlink"/>
                <w:rFonts w:ascii="Times New Roman" w:eastAsia="Times New Roman" w:hAnsi="Times New Roman" w:cs="Times New Roman"/>
                <w:noProof/>
                <w:sz w:val="24"/>
                <w:szCs w:val="24"/>
              </w:rPr>
              <w:t>8.</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Nozares ministrijas un Centrālās finanšu un līgumu aģentūras pienākumi</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_Toc96002408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11</w:t>
            </w:r>
            <w:r w:rsidR="00163CFD" w:rsidRPr="00163CFD">
              <w:rPr>
                <w:rFonts w:ascii="Times New Roman" w:hAnsi="Times New Roman" w:cs="Times New Roman"/>
                <w:noProof/>
                <w:webHidden/>
                <w:sz w:val="24"/>
                <w:szCs w:val="24"/>
              </w:rPr>
              <w:fldChar w:fldCharType="end"/>
            </w:r>
          </w:hyperlink>
        </w:p>
        <w:p w14:paraId="7AD21D55" w14:textId="42FBCAC2" w:rsidR="00163CFD" w:rsidRPr="00163CFD" w:rsidRDefault="00342805">
          <w:pPr>
            <w:pStyle w:val="TOC1"/>
            <w:rPr>
              <w:rFonts w:ascii="Times New Roman" w:eastAsiaTheme="minorEastAsia" w:hAnsi="Times New Roman" w:cs="Times New Roman"/>
              <w:noProof/>
              <w:sz w:val="24"/>
              <w:szCs w:val="24"/>
              <w:lang w:eastAsia="lv-LV"/>
            </w:rPr>
          </w:pPr>
          <w:hyperlink w:anchor="_Toc96002409" w:history="1">
            <w:r w:rsidR="00163CFD" w:rsidRPr="00163CFD">
              <w:rPr>
                <w:rStyle w:val="Hyperlink"/>
                <w:rFonts w:ascii="Times New Roman" w:eastAsia="Times New Roman" w:hAnsi="Times New Roman" w:cs="Times New Roman"/>
                <w:noProof/>
                <w:sz w:val="24"/>
                <w:szCs w:val="24"/>
              </w:rPr>
              <w:t>9.</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Ietekme uz valsts budžetu</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_Toc96002409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13</w:t>
            </w:r>
            <w:r w:rsidR="00163CFD" w:rsidRPr="00163CFD">
              <w:rPr>
                <w:rFonts w:ascii="Times New Roman" w:hAnsi="Times New Roman" w:cs="Times New Roman"/>
                <w:noProof/>
                <w:webHidden/>
                <w:sz w:val="24"/>
                <w:szCs w:val="24"/>
              </w:rPr>
              <w:fldChar w:fldCharType="end"/>
            </w:r>
          </w:hyperlink>
        </w:p>
        <w:p w14:paraId="69BC4DDF" w14:textId="509E5549" w:rsidR="00163CFD" w:rsidRPr="00163CFD" w:rsidRDefault="00342805">
          <w:pPr>
            <w:pStyle w:val="TOC1"/>
            <w:rPr>
              <w:rFonts w:ascii="Times New Roman" w:eastAsiaTheme="minorEastAsia" w:hAnsi="Times New Roman" w:cs="Times New Roman"/>
              <w:noProof/>
              <w:sz w:val="24"/>
              <w:szCs w:val="24"/>
              <w:lang w:eastAsia="lv-LV"/>
            </w:rPr>
          </w:pPr>
          <w:hyperlink w:anchor="_Toc96002410" w:history="1">
            <w:r w:rsidR="00163CFD" w:rsidRPr="00163CFD">
              <w:rPr>
                <w:rStyle w:val="Hyperlink"/>
                <w:rFonts w:ascii="Times New Roman" w:eastAsia="Times New Roman" w:hAnsi="Times New Roman" w:cs="Times New Roman"/>
                <w:noProof/>
                <w:sz w:val="24"/>
                <w:szCs w:val="24"/>
              </w:rPr>
              <w:t>10.</w:t>
            </w:r>
            <w:r w:rsidR="00163CFD" w:rsidRPr="00163CFD">
              <w:rPr>
                <w:rFonts w:ascii="Times New Roman" w:eastAsiaTheme="minorEastAsia" w:hAnsi="Times New Roman" w:cs="Times New Roman"/>
                <w:noProof/>
                <w:sz w:val="24"/>
                <w:szCs w:val="24"/>
                <w:lang w:eastAsia="lv-LV"/>
              </w:rPr>
              <w:tab/>
            </w:r>
            <w:r w:rsidR="00163CFD" w:rsidRPr="00163CFD">
              <w:rPr>
                <w:rStyle w:val="Hyperlink"/>
                <w:rFonts w:ascii="Times New Roman" w:eastAsia="Times New Roman" w:hAnsi="Times New Roman" w:cs="Times New Roman"/>
                <w:noProof/>
                <w:sz w:val="24"/>
                <w:szCs w:val="24"/>
              </w:rPr>
              <w:t>Citi nosacījumi</w:t>
            </w:r>
            <w:r w:rsidR="00163CFD" w:rsidRPr="00163CFD">
              <w:rPr>
                <w:rFonts w:ascii="Times New Roman" w:hAnsi="Times New Roman" w:cs="Times New Roman"/>
                <w:noProof/>
                <w:webHidden/>
                <w:sz w:val="24"/>
                <w:szCs w:val="24"/>
              </w:rPr>
              <w:tab/>
            </w:r>
            <w:r w:rsidR="00163CFD" w:rsidRPr="00163CFD">
              <w:rPr>
                <w:rFonts w:ascii="Times New Roman" w:hAnsi="Times New Roman" w:cs="Times New Roman"/>
                <w:noProof/>
                <w:webHidden/>
                <w:sz w:val="24"/>
                <w:szCs w:val="24"/>
              </w:rPr>
              <w:fldChar w:fldCharType="begin"/>
            </w:r>
            <w:r w:rsidR="00163CFD" w:rsidRPr="00163CFD">
              <w:rPr>
                <w:rFonts w:ascii="Times New Roman" w:hAnsi="Times New Roman" w:cs="Times New Roman"/>
                <w:noProof/>
                <w:webHidden/>
                <w:sz w:val="24"/>
                <w:szCs w:val="24"/>
              </w:rPr>
              <w:instrText xml:space="preserve"> PAGEREF _Toc96002410 \h </w:instrText>
            </w:r>
            <w:r w:rsidR="00163CFD" w:rsidRPr="00163CFD">
              <w:rPr>
                <w:rFonts w:ascii="Times New Roman" w:hAnsi="Times New Roman" w:cs="Times New Roman"/>
                <w:noProof/>
                <w:webHidden/>
                <w:sz w:val="24"/>
                <w:szCs w:val="24"/>
              </w:rPr>
            </w:r>
            <w:r w:rsidR="00163CFD" w:rsidRPr="00163CFD">
              <w:rPr>
                <w:rFonts w:ascii="Times New Roman" w:hAnsi="Times New Roman" w:cs="Times New Roman"/>
                <w:noProof/>
                <w:webHidden/>
                <w:sz w:val="24"/>
                <w:szCs w:val="24"/>
              </w:rPr>
              <w:fldChar w:fldCharType="separate"/>
            </w:r>
            <w:r w:rsidR="003C69E9">
              <w:rPr>
                <w:rFonts w:ascii="Times New Roman" w:hAnsi="Times New Roman" w:cs="Times New Roman"/>
                <w:noProof/>
                <w:webHidden/>
                <w:sz w:val="24"/>
                <w:szCs w:val="24"/>
              </w:rPr>
              <w:t>13</w:t>
            </w:r>
            <w:r w:rsidR="00163CFD" w:rsidRPr="00163CFD">
              <w:rPr>
                <w:rFonts w:ascii="Times New Roman" w:hAnsi="Times New Roman" w:cs="Times New Roman"/>
                <w:noProof/>
                <w:webHidden/>
                <w:sz w:val="24"/>
                <w:szCs w:val="24"/>
              </w:rPr>
              <w:fldChar w:fldCharType="end"/>
            </w:r>
          </w:hyperlink>
        </w:p>
        <w:p w14:paraId="38C3E389" w14:textId="007F2FE5" w:rsidR="0055505F" w:rsidRPr="00163CFD" w:rsidRDefault="0055505F" w:rsidP="00255595">
          <w:pPr>
            <w:tabs>
              <w:tab w:val="left" w:pos="1500"/>
            </w:tabs>
            <w:spacing w:before="120" w:after="0" w:line="240" w:lineRule="auto"/>
            <w:rPr>
              <w:rFonts w:ascii="Times New Roman" w:hAnsi="Times New Roman" w:cs="Times New Roman"/>
              <w:sz w:val="24"/>
              <w:szCs w:val="24"/>
            </w:rPr>
          </w:pPr>
          <w:r w:rsidRPr="00163CFD">
            <w:rPr>
              <w:rFonts w:ascii="Times New Roman" w:hAnsi="Times New Roman" w:cs="Times New Roman"/>
              <w:sz w:val="24"/>
              <w:szCs w:val="24"/>
            </w:rPr>
            <w:fldChar w:fldCharType="end"/>
          </w:r>
          <w:r w:rsidR="00A456E1" w:rsidRPr="00163CFD">
            <w:rPr>
              <w:rFonts w:ascii="Times New Roman" w:hAnsi="Times New Roman" w:cs="Times New Roman"/>
              <w:sz w:val="24"/>
              <w:szCs w:val="24"/>
            </w:rPr>
            <w:tab/>
          </w:r>
        </w:p>
      </w:sdtContent>
    </w:sdt>
    <w:p w14:paraId="0D3B0656" w14:textId="074D529E" w:rsidR="001D7C2D" w:rsidRPr="00163CFD" w:rsidRDefault="001D7C2D" w:rsidP="00255595">
      <w:pPr>
        <w:spacing w:before="120" w:after="0" w:line="240" w:lineRule="auto"/>
        <w:rPr>
          <w:rFonts w:ascii="Times New Roman" w:hAnsi="Times New Roman" w:cs="Times New Roman"/>
          <w:sz w:val="24"/>
          <w:szCs w:val="24"/>
        </w:rPr>
      </w:pPr>
    </w:p>
    <w:p w14:paraId="40E77FB5" w14:textId="77777777" w:rsidR="0055505F" w:rsidRPr="00163CFD" w:rsidRDefault="0055505F" w:rsidP="00255595">
      <w:pPr>
        <w:spacing w:before="120" w:after="0" w:line="240" w:lineRule="auto"/>
        <w:rPr>
          <w:rFonts w:ascii="Times New Roman" w:hAnsi="Times New Roman" w:cs="Times New Roman"/>
          <w:sz w:val="24"/>
          <w:szCs w:val="24"/>
        </w:rPr>
      </w:pPr>
      <w:r w:rsidRPr="00163CFD">
        <w:rPr>
          <w:rFonts w:ascii="Times New Roman" w:hAnsi="Times New Roman" w:cs="Times New Roman"/>
          <w:sz w:val="24"/>
          <w:szCs w:val="24"/>
        </w:rPr>
        <w:br w:type="page"/>
      </w:r>
    </w:p>
    <w:p w14:paraId="7DD9F2C5" w14:textId="0280EA6D" w:rsidR="002B38B7" w:rsidRPr="00163CFD" w:rsidRDefault="001D7C2D" w:rsidP="00255595">
      <w:pPr>
        <w:pStyle w:val="Heading1"/>
        <w:numPr>
          <w:ilvl w:val="0"/>
          <w:numId w:val="6"/>
        </w:numPr>
        <w:spacing w:before="120" w:line="240" w:lineRule="auto"/>
        <w:ind w:hanging="720"/>
        <w:rPr>
          <w:rFonts w:eastAsia="Times New Roman" w:cs="Times New Roman"/>
          <w:b/>
          <w:bCs/>
          <w:sz w:val="24"/>
          <w:szCs w:val="24"/>
        </w:rPr>
      </w:pPr>
      <w:bookmarkStart w:id="1" w:name="_Toc96002401"/>
      <w:r w:rsidRPr="00163CFD">
        <w:rPr>
          <w:rFonts w:eastAsia="Times New Roman" w:cs="Times New Roman"/>
          <w:b/>
          <w:bCs/>
          <w:sz w:val="24"/>
          <w:szCs w:val="24"/>
        </w:rPr>
        <w:t>I</w:t>
      </w:r>
      <w:r w:rsidR="00612522" w:rsidRPr="00163CFD">
        <w:rPr>
          <w:rFonts w:eastAsia="Times New Roman" w:cs="Times New Roman"/>
          <w:b/>
          <w:bCs/>
          <w:sz w:val="24"/>
          <w:szCs w:val="24"/>
        </w:rPr>
        <w:t>evads</w:t>
      </w:r>
      <w:bookmarkEnd w:id="1"/>
    </w:p>
    <w:p w14:paraId="32858A12" w14:textId="38A5F604" w:rsidR="008B44DB" w:rsidRPr="00163CFD" w:rsidRDefault="00465D40"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Informatīvais ziņojums </w:t>
      </w:r>
      <w:r w:rsidR="006C0609" w:rsidRPr="00163CFD">
        <w:rPr>
          <w:rFonts w:ascii="Times New Roman" w:hAnsi="Times New Roman" w:cs="Times New Roman"/>
          <w:sz w:val="24"/>
          <w:szCs w:val="24"/>
        </w:rPr>
        <w:t xml:space="preserve">(turpmāk - ziņojums) </w:t>
      </w:r>
      <w:r w:rsidRPr="00163CFD">
        <w:rPr>
          <w:rFonts w:ascii="Times New Roman" w:hAnsi="Times New Roman" w:cs="Times New Roman"/>
          <w:sz w:val="24"/>
          <w:szCs w:val="24"/>
        </w:rPr>
        <w:t xml:space="preserve">ir izstrādāts saskaņā ar 2021. gada 27. aprīlī (prot. Nr. 36 27. §) Ministru kabinetā (turpmāk – MK) apstiprināto Latvijas Atveseļošanas un noturības mehānisma (turpmāk – </w:t>
      </w:r>
      <w:r w:rsidR="00633872" w:rsidRPr="00163CFD">
        <w:rPr>
          <w:rFonts w:ascii="Times New Roman" w:hAnsi="Times New Roman" w:cs="Times New Roman"/>
          <w:sz w:val="24"/>
          <w:szCs w:val="24"/>
        </w:rPr>
        <w:t>Atveseļošanas fonds</w:t>
      </w:r>
      <w:r w:rsidRPr="00163CFD">
        <w:rPr>
          <w:rFonts w:ascii="Times New Roman" w:hAnsi="Times New Roman" w:cs="Times New Roman"/>
          <w:sz w:val="24"/>
          <w:szCs w:val="24"/>
        </w:rPr>
        <w:t>)</w:t>
      </w:r>
      <w:r w:rsidRPr="00163CFD">
        <w:rPr>
          <w:rStyle w:val="FootnoteReference"/>
          <w:rFonts w:ascii="Times New Roman" w:hAnsi="Times New Roman" w:cs="Times New Roman"/>
          <w:sz w:val="24"/>
          <w:szCs w:val="24"/>
        </w:rPr>
        <w:footnoteReference w:id="2"/>
      </w:r>
      <w:r w:rsidRPr="00163CFD">
        <w:rPr>
          <w:rFonts w:ascii="Times New Roman" w:hAnsi="Times New Roman" w:cs="Times New Roman"/>
          <w:sz w:val="24"/>
          <w:szCs w:val="24"/>
        </w:rPr>
        <w:t xml:space="preserve"> </w:t>
      </w:r>
      <w:r w:rsidR="00633872" w:rsidRPr="00163CFD">
        <w:rPr>
          <w:rFonts w:ascii="Times New Roman" w:hAnsi="Times New Roman" w:cs="Times New Roman"/>
          <w:sz w:val="24"/>
          <w:szCs w:val="24"/>
        </w:rPr>
        <w:t xml:space="preserve">plānu </w:t>
      </w:r>
      <w:r w:rsidRPr="00163CFD">
        <w:rPr>
          <w:rFonts w:ascii="Times New Roman" w:hAnsi="Times New Roman" w:cs="Times New Roman"/>
          <w:sz w:val="24"/>
          <w:szCs w:val="24"/>
        </w:rPr>
        <w:t xml:space="preserve">un Ministru kabineta </w:t>
      </w:r>
      <w:r w:rsidR="00EA39A7" w:rsidRPr="00163CFD">
        <w:rPr>
          <w:rFonts w:ascii="Times New Roman" w:hAnsi="Times New Roman" w:cs="Times New Roman"/>
          <w:sz w:val="24"/>
          <w:szCs w:val="24"/>
        </w:rPr>
        <w:t xml:space="preserve">2021. gada 7. septembra </w:t>
      </w:r>
      <w:r w:rsidRPr="00163CFD">
        <w:rPr>
          <w:rFonts w:ascii="Times New Roman" w:hAnsi="Times New Roman" w:cs="Times New Roman"/>
          <w:sz w:val="24"/>
          <w:szCs w:val="24"/>
        </w:rPr>
        <w:t xml:space="preserve">noteikumiem Nr. 621 </w:t>
      </w:r>
      <w:hyperlink r:id="rId8" w:history="1">
        <w:r w:rsidRPr="00163CFD">
          <w:rPr>
            <w:rStyle w:val="Hyperlink"/>
            <w:rFonts w:ascii="Times New Roman" w:hAnsi="Times New Roman" w:cs="Times New Roman"/>
            <w:color w:val="auto"/>
            <w:sz w:val="24"/>
            <w:szCs w:val="24"/>
            <w:u w:val="none"/>
          </w:rPr>
          <w:t>"Eiropas Savienības Atveseļošanas un noturības mehānisma plāna īstenošanas un uzraudzības kārtība"</w:t>
        </w:r>
      </w:hyperlink>
      <w:r w:rsidRPr="00163CFD">
        <w:rPr>
          <w:rFonts w:ascii="Times New Roman" w:hAnsi="Times New Roman" w:cs="Times New Roman"/>
          <w:sz w:val="24"/>
          <w:szCs w:val="24"/>
        </w:rPr>
        <w:t xml:space="preserve"> (turpmāk – MK noteikumi Nr.621). </w:t>
      </w:r>
    </w:p>
    <w:p w14:paraId="2214468C" w14:textId="77777777" w:rsidR="008B44DB" w:rsidRPr="00163CFD" w:rsidRDefault="00465D40"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Ziņojumu pamato Likuma par budžeta un finanšu vadību 19.</w:t>
      </w:r>
      <w:r w:rsidRPr="00163CFD">
        <w:rPr>
          <w:rFonts w:ascii="Times New Roman" w:hAnsi="Times New Roman" w:cs="Times New Roman"/>
          <w:sz w:val="24"/>
          <w:szCs w:val="24"/>
          <w:vertAlign w:val="superscript"/>
        </w:rPr>
        <w:t>3</w:t>
      </w:r>
      <w:r w:rsidRPr="00163CFD">
        <w:rPr>
          <w:rFonts w:ascii="Times New Roman" w:hAnsi="Times New Roman" w:cs="Times New Roman"/>
          <w:sz w:val="24"/>
          <w:szCs w:val="24"/>
        </w:rPr>
        <w:t xml:space="preserve"> panta </w:t>
      </w:r>
      <w:r w:rsidR="0041634B" w:rsidRPr="00163CFD">
        <w:rPr>
          <w:rFonts w:ascii="Times New Roman" w:hAnsi="Times New Roman" w:cs="Times New Roman"/>
          <w:sz w:val="24"/>
          <w:szCs w:val="24"/>
        </w:rPr>
        <w:t xml:space="preserve">pirmā un </w:t>
      </w:r>
      <w:r w:rsidRPr="00163CFD">
        <w:rPr>
          <w:rFonts w:ascii="Times New Roman" w:hAnsi="Times New Roman" w:cs="Times New Roman"/>
          <w:sz w:val="24"/>
          <w:szCs w:val="24"/>
        </w:rPr>
        <w:t>otrā daļa un EIROPAS PARLAMENTA UN PADOMES REGULA (ES) 2021/241 (2021. gada 12. februāris), ar ko izveido Atveseļošanas un noturības mehānismu.</w:t>
      </w:r>
    </w:p>
    <w:p w14:paraId="1F662B1D" w14:textId="7569C4E9" w:rsidR="007E18CA" w:rsidRPr="00163CFD" w:rsidRDefault="00781C6B"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Ziņojums izstrādāts, lai noteiktu kārtību, kādā tiek īstenots</w:t>
      </w:r>
      <w:r w:rsidR="00ED2F2C" w:rsidRPr="00163CFD">
        <w:rPr>
          <w:rFonts w:ascii="Times New Roman" w:hAnsi="Times New Roman" w:cs="Times New Roman"/>
          <w:sz w:val="24"/>
          <w:szCs w:val="24"/>
        </w:rPr>
        <w:t xml:space="preserve"> </w:t>
      </w:r>
      <w:r w:rsidR="00633872" w:rsidRPr="00163CFD">
        <w:rPr>
          <w:rFonts w:ascii="Times New Roman" w:hAnsi="Times New Roman" w:cs="Times New Roman"/>
          <w:sz w:val="24"/>
          <w:szCs w:val="24"/>
        </w:rPr>
        <w:t xml:space="preserve">Atveseļošanas fonda </w:t>
      </w:r>
      <w:r w:rsidR="00ED2F2C" w:rsidRPr="00163CFD">
        <w:rPr>
          <w:rFonts w:ascii="Times New Roman" w:hAnsi="Times New Roman" w:cs="Times New Roman"/>
          <w:sz w:val="24"/>
          <w:szCs w:val="24"/>
        </w:rPr>
        <w:t xml:space="preserve">plānā iekļautās reformas 4.1.1.r. </w:t>
      </w:r>
      <w:r w:rsidR="007E18CA" w:rsidRPr="00163CFD">
        <w:rPr>
          <w:rFonts w:ascii="Times New Roman" w:hAnsi="Times New Roman" w:cs="Times New Roman"/>
          <w:sz w:val="24"/>
          <w:szCs w:val="24"/>
        </w:rPr>
        <w:t>“</w:t>
      </w:r>
      <w:r w:rsidR="00ED2F2C" w:rsidRPr="00163CFD">
        <w:rPr>
          <w:rFonts w:ascii="Times New Roman" w:hAnsi="Times New Roman" w:cs="Times New Roman"/>
          <w:sz w:val="24"/>
          <w:szCs w:val="24"/>
        </w:rPr>
        <w:t>Uz cilvēku centrētas, visaptverošas, integrētas veselības aprūpes sistēmas ilgtspēja un noturība” (turpmāk  - reforma) atskaites punkt</w:t>
      </w:r>
      <w:r w:rsidR="0041634B" w:rsidRPr="00163CFD">
        <w:rPr>
          <w:rFonts w:ascii="Times New Roman" w:hAnsi="Times New Roman" w:cs="Times New Roman"/>
          <w:sz w:val="24"/>
          <w:szCs w:val="24"/>
        </w:rPr>
        <w:t>s</w:t>
      </w:r>
      <w:r w:rsidR="00ED2F2C" w:rsidRPr="00163CFD">
        <w:rPr>
          <w:rFonts w:ascii="Times New Roman" w:hAnsi="Times New Roman" w:cs="Times New Roman"/>
          <w:sz w:val="24"/>
          <w:szCs w:val="24"/>
        </w:rPr>
        <w:t xml:space="preserve"> “</w:t>
      </w:r>
      <w:bookmarkStart w:id="2" w:name="_Hlk92094491"/>
      <w:r w:rsidR="00ED2F2C" w:rsidRPr="00163CFD">
        <w:rPr>
          <w:rFonts w:ascii="Times New Roman" w:hAnsi="Times New Roman" w:cs="Times New Roman"/>
          <w:sz w:val="24"/>
          <w:szCs w:val="24"/>
        </w:rPr>
        <w:t xml:space="preserve">Izveidota Latvijas iedzīvotāju genoma reference (Latvijas dalība </w:t>
      </w:r>
      <w:proofErr w:type="spellStart"/>
      <w:r w:rsidR="00ED2F2C" w:rsidRPr="00163CFD">
        <w:rPr>
          <w:rFonts w:ascii="Times New Roman" w:hAnsi="Times New Roman" w:cs="Times New Roman"/>
          <w:sz w:val="24"/>
          <w:szCs w:val="24"/>
        </w:rPr>
        <w:t>Genome</w:t>
      </w:r>
      <w:proofErr w:type="spellEnd"/>
      <w:r w:rsidR="00ED2F2C" w:rsidRPr="00163CFD">
        <w:rPr>
          <w:rFonts w:ascii="Times New Roman" w:hAnsi="Times New Roman" w:cs="Times New Roman"/>
          <w:sz w:val="24"/>
          <w:szCs w:val="24"/>
        </w:rPr>
        <w:t xml:space="preserve"> </w:t>
      </w:r>
      <w:proofErr w:type="spellStart"/>
      <w:r w:rsidR="00ED2F2C" w:rsidRPr="00163CFD">
        <w:rPr>
          <w:rFonts w:ascii="Times New Roman" w:hAnsi="Times New Roman" w:cs="Times New Roman"/>
          <w:sz w:val="24"/>
          <w:szCs w:val="24"/>
        </w:rPr>
        <w:t>for</w:t>
      </w:r>
      <w:proofErr w:type="spellEnd"/>
      <w:r w:rsidR="00ED2F2C" w:rsidRPr="00163CFD">
        <w:rPr>
          <w:rFonts w:ascii="Times New Roman" w:hAnsi="Times New Roman" w:cs="Times New Roman"/>
          <w:sz w:val="24"/>
          <w:szCs w:val="24"/>
        </w:rPr>
        <w:t xml:space="preserve"> </w:t>
      </w:r>
      <w:proofErr w:type="spellStart"/>
      <w:r w:rsidR="00ED2F2C" w:rsidRPr="00163CFD">
        <w:rPr>
          <w:rFonts w:ascii="Times New Roman" w:hAnsi="Times New Roman" w:cs="Times New Roman"/>
          <w:sz w:val="24"/>
          <w:szCs w:val="24"/>
        </w:rPr>
        <w:t>Europe</w:t>
      </w:r>
      <w:proofErr w:type="spellEnd"/>
      <w:r w:rsidR="00ED2F2C" w:rsidRPr="00163CFD">
        <w:rPr>
          <w:rFonts w:ascii="Times New Roman" w:hAnsi="Times New Roman" w:cs="Times New Roman"/>
          <w:sz w:val="24"/>
          <w:szCs w:val="24"/>
        </w:rPr>
        <w:t xml:space="preserve"> projektā - </w:t>
      </w:r>
      <w:proofErr w:type="spellStart"/>
      <w:r w:rsidR="00ED2F2C" w:rsidRPr="00163CFD">
        <w:rPr>
          <w:rFonts w:ascii="Times New Roman" w:hAnsi="Times New Roman" w:cs="Times New Roman"/>
          <w:sz w:val="24"/>
          <w:szCs w:val="24"/>
        </w:rPr>
        <w:t>GoLatvia</w:t>
      </w:r>
      <w:proofErr w:type="spellEnd"/>
      <w:r w:rsidR="00ED2F2C" w:rsidRPr="00163CFD">
        <w:rPr>
          <w:rFonts w:ascii="Times New Roman" w:hAnsi="Times New Roman" w:cs="Times New Roman"/>
          <w:sz w:val="24"/>
          <w:szCs w:val="24"/>
        </w:rPr>
        <w:t xml:space="preserve"> projekts</w:t>
      </w:r>
      <w:bookmarkEnd w:id="2"/>
      <w:r w:rsidR="00ED2F2C" w:rsidRPr="00163CFD">
        <w:rPr>
          <w:rFonts w:ascii="Times New Roman" w:hAnsi="Times New Roman" w:cs="Times New Roman"/>
          <w:sz w:val="24"/>
          <w:szCs w:val="24"/>
        </w:rPr>
        <w:t>)” (turpmāk – atskaites punkts)</w:t>
      </w:r>
      <w:r w:rsidR="0041634B" w:rsidRPr="00163CFD">
        <w:rPr>
          <w:rFonts w:ascii="Times New Roman" w:hAnsi="Times New Roman" w:cs="Times New Roman"/>
          <w:sz w:val="24"/>
          <w:szCs w:val="24"/>
        </w:rPr>
        <w:t>.</w:t>
      </w:r>
      <w:r w:rsidR="00ED2F2C" w:rsidRPr="00163CFD">
        <w:rPr>
          <w:rFonts w:ascii="Times New Roman" w:hAnsi="Times New Roman" w:cs="Times New Roman"/>
          <w:sz w:val="24"/>
          <w:szCs w:val="24"/>
        </w:rPr>
        <w:t xml:space="preserve"> </w:t>
      </w:r>
      <w:r w:rsidR="007E18CA" w:rsidRPr="00163CFD">
        <w:rPr>
          <w:rFonts w:ascii="Times New Roman" w:hAnsi="Times New Roman" w:cs="Times New Roman"/>
          <w:sz w:val="24"/>
          <w:szCs w:val="24"/>
        </w:rPr>
        <w:t>R</w:t>
      </w:r>
      <w:r w:rsidR="00ED2F2C" w:rsidRPr="00163CFD">
        <w:rPr>
          <w:rFonts w:ascii="Times New Roman" w:hAnsi="Times New Roman" w:cs="Times New Roman"/>
          <w:sz w:val="24"/>
          <w:szCs w:val="24"/>
        </w:rPr>
        <w:t xml:space="preserve">eformas </w:t>
      </w:r>
      <w:r w:rsidR="00B13614" w:rsidRPr="00163CFD">
        <w:rPr>
          <w:rFonts w:ascii="Times New Roman" w:hAnsi="Times New Roman" w:cs="Times New Roman"/>
          <w:sz w:val="24"/>
          <w:szCs w:val="24"/>
        </w:rPr>
        <w:t xml:space="preserve">4.1.1.r. </w:t>
      </w:r>
      <w:r w:rsidR="007E18CA" w:rsidRPr="00163CFD">
        <w:rPr>
          <w:rFonts w:ascii="Times New Roman" w:hAnsi="Times New Roman" w:cs="Times New Roman"/>
          <w:sz w:val="24"/>
          <w:szCs w:val="24"/>
        </w:rPr>
        <w:t xml:space="preserve">pārējo </w:t>
      </w:r>
      <w:r w:rsidR="00ED2F2C" w:rsidRPr="00163CFD">
        <w:rPr>
          <w:rFonts w:ascii="Times New Roman" w:hAnsi="Times New Roman" w:cs="Times New Roman"/>
          <w:sz w:val="24"/>
          <w:szCs w:val="24"/>
        </w:rPr>
        <w:t>atskaites punktu</w:t>
      </w:r>
      <w:r w:rsidR="00F70A98" w:rsidRPr="00163CFD">
        <w:rPr>
          <w:rStyle w:val="FootnoteReference"/>
          <w:rFonts w:ascii="Times New Roman" w:hAnsi="Times New Roman" w:cs="Times New Roman"/>
          <w:sz w:val="24"/>
          <w:szCs w:val="24"/>
        </w:rPr>
        <w:footnoteReference w:id="3"/>
      </w:r>
      <w:r w:rsidR="00ED2F2C" w:rsidRPr="00163CFD">
        <w:rPr>
          <w:rFonts w:ascii="Times New Roman" w:hAnsi="Times New Roman" w:cs="Times New Roman"/>
          <w:sz w:val="24"/>
          <w:szCs w:val="24"/>
        </w:rPr>
        <w:t xml:space="preserve"> </w:t>
      </w:r>
      <w:r w:rsidR="007E18CA" w:rsidRPr="00163CFD">
        <w:rPr>
          <w:rFonts w:ascii="Times New Roman" w:hAnsi="Times New Roman" w:cs="Times New Roman"/>
          <w:sz w:val="24"/>
          <w:szCs w:val="24"/>
        </w:rPr>
        <w:t xml:space="preserve">īstenošanas regulējums </w:t>
      </w:r>
      <w:r w:rsidR="00ED2F2C" w:rsidRPr="00163CFD">
        <w:rPr>
          <w:rFonts w:ascii="Times New Roman" w:hAnsi="Times New Roman" w:cs="Times New Roman"/>
          <w:sz w:val="24"/>
          <w:szCs w:val="24"/>
        </w:rPr>
        <w:t>tiks noteikt</w:t>
      </w:r>
      <w:r w:rsidR="00741466">
        <w:rPr>
          <w:rFonts w:ascii="Times New Roman" w:hAnsi="Times New Roman" w:cs="Times New Roman"/>
          <w:sz w:val="24"/>
          <w:szCs w:val="24"/>
        </w:rPr>
        <w:t>s</w:t>
      </w:r>
      <w:r w:rsidR="00ED2F2C" w:rsidRPr="00163CFD">
        <w:rPr>
          <w:rFonts w:ascii="Times New Roman" w:hAnsi="Times New Roman" w:cs="Times New Roman"/>
          <w:sz w:val="24"/>
          <w:szCs w:val="24"/>
        </w:rPr>
        <w:t xml:space="preserve"> </w:t>
      </w:r>
      <w:r w:rsidR="007E18CA" w:rsidRPr="00163CFD">
        <w:rPr>
          <w:rFonts w:ascii="Times New Roman" w:hAnsi="Times New Roman" w:cs="Times New Roman"/>
          <w:sz w:val="24"/>
          <w:szCs w:val="24"/>
        </w:rPr>
        <w:t xml:space="preserve">attiecīgajos Ministru kabineta </w:t>
      </w:r>
      <w:r w:rsidR="00ED2F2C" w:rsidRPr="00163CFD">
        <w:rPr>
          <w:rFonts w:ascii="Times New Roman" w:hAnsi="Times New Roman" w:cs="Times New Roman"/>
          <w:sz w:val="24"/>
          <w:szCs w:val="24"/>
        </w:rPr>
        <w:t>informatīvajos ziņojumos</w:t>
      </w:r>
      <w:r w:rsidR="00D42B58" w:rsidRPr="00163CFD">
        <w:rPr>
          <w:rFonts w:ascii="Times New Roman" w:hAnsi="Times New Roman" w:cs="Times New Roman"/>
          <w:sz w:val="24"/>
          <w:szCs w:val="24"/>
        </w:rPr>
        <w:t xml:space="preserve">. </w:t>
      </w:r>
    </w:p>
    <w:p w14:paraId="67F1BD92" w14:textId="578D49EC" w:rsidR="007E18CA" w:rsidRPr="00163CFD" w:rsidRDefault="007E18CA"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Atskaites punkta p</w:t>
      </w:r>
      <w:r w:rsidR="008828D8" w:rsidRPr="00163CFD">
        <w:rPr>
          <w:rFonts w:ascii="Times New Roman" w:hAnsi="Times New Roman" w:cs="Times New Roman"/>
          <w:sz w:val="24"/>
          <w:szCs w:val="24"/>
        </w:rPr>
        <w:t xml:space="preserve">rojekts un finansējuma saņēmējs noteikts </w:t>
      </w:r>
      <w:r w:rsidR="00633872" w:rsidRPr="00163CFD">
        <w:rPr>
          <w:rFonts w:ascii="Times New Roman" w:hAnsi="Times New Roman" w:cs="Times New Roman"/>
          <w:sz w:val="24"/>
          <w:szCs w:val="24"/>
        </w:rPr>
        <w:t>Atveseļošanas fonda</w:t>
      </w:r>
      <w:r w:rsidR="008828D8" w:rsidRPr="00163CFD">
        <w:rPr>
          <w:rFonts w:ascii="Times New Roman" w:hAnsi="Times New Roman" w:cs="Times New Roman"/>
          <w:sz w:val="24"/>
          <w:szCs w:val="24"/>
        </w:rPr>
        <w:t xml:space="preserve"> plānā, attiecīgi nav paredzēta projektu iesniegumu atlase</w:t>
      </w:r>
      <w:r w:rsidRPr="00163CFD">
        <w:rPr>
          <w:rFonts w:ascii="Times New Roman" w:hAnsi="Times New Roman" w:cs="Times New Roman"/>
          <w:sz w:val="24"/>
          <w:szCs w:val="24"/>
        </w:rPr>
        <w:t>.</w:t>
      </w:r>
    </w:p>
    <w:p w14:paraId="34E59DF0" w14:textId="255ACD17" w:rsidR="008B44DB" w:rsidRPr="00163CFD" w:rsidRDefault="0014143E"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Reformas atskaites punkta darbība - Latvijas iedzīvotāju genoma references izveide plānota Valsts iedzīvotāju genoma datu bāzes ietvaros. Būtiska šo investīciju daļa ir nacionālās </w:t>
      </w:r>
      <w:r w:rsidR="00E674F1" w:rsidRPr="00163CFD">
        <w:rPr>
          <w:rFonts w:ascii="Times New Roman" w:hAnsi="Times New Roman" w:cs="Times New Roman"/>
          <w:sz w:val="24"/>
          <w:szCs w:val="24"/>
        </w:rPr>
        <w:t xml:space="preserve">Informācijas un komunikācijas tehnoloģiju infrastruktūras (turpmāk - IKT infrastruktūras) </w:t>
      </w:r>
      <w:r w:rsidRPr="00163CFD">
        <w:rPr>
          <w:rFonts w:ascii="Times New Roman" w:hAnsi="Times New Roman" w:cs="Times New Roman"/>
          <w:sz w:val="24"/>
          <w:szCs w:val="24"/>
        </w:rPr>
        <w:t xml:space="preserve"> un datu apstrādes ietvara izveide, lai nodrošinātu drošu piekļuvi genoma references datiem nacionālas un Eiropas mēroga sadarbības ietvaros diagnostikai, veselības aprūpes inovāciju attīstīšanai, pētniecībai un tehnoloģiju attīstīšanai. </w:t>
      </w:r>
      <w:r w:rsidR="0080668D" w:rsidRPr="00163CFD">
        <w:rPr>
          <w:rFonts w:ascii="Times New Roman" w:hAnsi="Times New Roman" w:cs="Times New Roman"/>
          <w:sz w:val="24"/>
          <w:szCs w:val="24"/>
          <w:shd w:val="clear" w:color="auto" w:fill="FFFFFF"/>
        </w:rPr>
        <w:t xml:space="preserve">Nacionālās IKT infrastruktūras un datu apstrādes ietvara izveide, lai nodrošinātu drošu piekļuvi genoma references datiem, ir paredzēta </w:t>
      </w:r>
      <w:r w:rsidR="00633872" w:rsidRPr="00163CFD">
        <w:rPr>
          <w:rFonts w:ascii="Times New Roman" w:hAnsi="Times New Roman" w:cs="Times New Roman"/>
          <w:sz w:val="24"/>
          <w:szCs w:val="24"/>
        </w:rPr>
        <w:t>Atveseļošanas fonda</w:t>
      </w:r>
      <w:r w:rsidR="0080668D" w:rsidRPr="00163CFD">
        <w:rPr>
          <w:rFonts w:ascii="Times New Roman" w:hAnsi="Times New Roman" w:cs="Times New Roman"/>
          <w:sz w:val="24"/>
          <w:szCs w:val="24"/>
          <w:shd w:val="clear" w:color="auto" w:fill="FFFFFF"/>
        </w:rPr>
        <w:t xml:space="preserve"> plāna 2.komponentes “Digitālā transformācija” ietvaros īstenojot investīciju </w:t>
      </w:r>
      <w:r w:rsidR="00155CD7" w:rsidRPr="00163CFD">
        <w:rPr>
          <w:rFonts w:ascii="Times New Roman" w:hAnsi="Times New Roman" w:cs="Times New Roman"/>
          <w:sz w:val="24"/>
          <w:szCs w:val="24"/>
          <w:shd w:val="clear" w:color="auto" w:fill="FFFFFF"/>
        </w:rPr>
        <w:t>2.1.1.1.i.</w:t>
      </w:r>
      <w:r w:rsidR="00155CD7" w:rsidRPr="00163CFD">
        <w:rPr>
          <w:rFonts w:ascii="Times New Roman" w:hAnsi="Times New Roman" w:cs="Times New Roman"/>
          <w:sz w:val="24"/>
          <w:szCs w:val="24"/>
        </w:rPr>
        <w:t xml:space="preserve"> “Pārvaldes modernizācija un pakalpojumu digitālā transformācija, tai skaitā uzņēmējdarbības vide”.</w:t>
      </w:r>
    </w:p>
    <w:p w14:paraId="66986AD2" w14:textId="07FCB016" w:rsidR="008B44DB" w:rsidRPr="00163CFD" w:rsidRDefault="00465D40"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Latvija ir pievienojusies</w:t>
      </w:r>
      <w:r w:rsidR="00E674F1" w:rsidRPr="00163CFD">
        <w:rPr>
          <w:rFonts w:ascii="Times New Roman" w:hAnsi="Times New Roman" w:cs="Times New Roman"/>
          <w:sz w:val="24"/>
          <w:szCs w:val="24"/>
        </w:rPr>
        <w:t xml:space="preserve"> </w:t>
      </w:r>
      <w:r w:rsidR="00172CC3" w:rsidRPr="00163CFD">
        <w:rPr>
          <w:rFonts w:ascii="Times New Roman" w:hAnsi="Times New Roman" w:cs="Times New Roman"/>
          <w:sz w:val="24"/>
          <w:szCs w:val="24"/>
        </w:rPr>
        <w:t xml:space="preserve">Eiropas Komisijas </w:t>
      </w:r>
      <w:r w:rsidR="00E674F1" w:rsidRPr="00163CFD">
        <w:rPr>
          <w:rFonts w:ascii="Times New Roman" w:hAnsi="Times New Roman" w:cs="Times New Roman"/>
          <w:sz w:val="24"/>
          <w:szCs w:val="24"/>
        </w:rPr>
        <w:t>2018.gada 10.aprīļa deklarācijai</w:t>
      </w:r>
      <w:r w:rsidRPr="00163CFD">
        <w:rPr>
          <w:rFonts w:ascii="Times New Roman" w:hAnsi="Times New Roman" w:cs="Times New Roman"/>
          <w:sz w:val="24"/>
          <w:szCs w:val="24"/>
        </w:rPr>
        <w:t xml:space="preserve"> </w:t>
      </w:r>
      <w:r w:rsidR="00E674F1" w:rsidRPr="00163CFD">
        <w:rPr>
          <w:rFonts w:ascii="Times New Roman" w:hAnsi="Times New Roman" w:cs="Times New Roman"/>
          <w:sz w:val="24"/>
          <w:szCs w:val="24"/>
        </w:rPr>
        <w:t>“</w:t>
      </w:r>
      <w:r w:rsidRPr="00163CFD">
        <w:rPr>
          <w:rFonts w:ascii="Times New Roman" w:hAnsi="Times New Roman" w:cs="Times New Roman"/>
          <w:sz w:val="24"/>
          <w:szCs w:val="24"/>
        </w:rPr>
        <w:t>1+ miljons genomu deklarācija</w:t>
      </w:r>
      <w:r w:rsidR="00E674F1" w:rsidRPr="00163CFD">
        <w:rPr>
          <w:rFonts w:ascii="Times New Roman" w:hAnsi="Times New Roman" w:cs="Times New Roman"/>
          <w:sz w:val="24"/>
          <w:szCs w:val="24"/>
        </w:rPr>
        <w:t>”</w:t>
      </w:r>
      <w:r w:rsidRPr="00163CFD">
        <w:rPr>
          <w:rFonts w:ascii="Times New Roman" w:hAnsi="Times New Roman" w:cs="Times New Roman"/>
          <w:sz w:val="24"/>
          <w:szCs w:val="24"/>
        </w:rPr>
        <w:t xml:space="preserve"> (turpmāk - 1+MG), kas paredz izveidot vismaz viena miljona Eiropas iedzīvotāju visa genoma sekvences kohortu. Tā mērķis ir nodrošināt pieejamību ģenētiskajiem un saistītajiem veselības datiem drošā un aizsargātā veidā veselības aprūpes (profilaksei, diagnostikai un ārstēšanai), pētniecības un inovāciju nolūkos. Pētnieki un mediķi varēs analizēt un salīdzināt cilvēku ģenētisko un klīnisko informāciju. Tas palīdzēs agrāk atklāt slimības, prognozēt to attīstību un izlemt par labākajiem veidiem, kā uzlabot veselību. Šim mērķim starp 1+MG valstīm tiek veidots datu apstrādes ietvars, kas aptver, piemēram, ētiskos, juridiskos un sociālos aspektus, standartus un minimālos iekļaujamos datus un ģenētisko analīžu kvalitātes kritērijus. Paredzēts izveidot federālu datu infrastruktūru, lai nodrošinātu nacionālo genoma datu kolekciju drošu uzglabāšanu attiecīgajās valstīs un pārrobežu piekļuvi tām, nevis uzglabāšanu centrālā Eiropas repozitorijā. 1+MG iniciatīvas ietvaros plānots īstenot Eiropas Genoma projektu (</w:t>
      </w:r>
      <w:proofErr w:type="spellStart"/>
      <w:r w:rsidRPr="00163CFD">
        <w:rPr>
          <w:rFonts w:ascii="Times New Roman" w:hAnsi="Times New Roman" w:cs="Times New Roman"/>
          <w:sz w:val="24"/>
          <w:szCs w:val="24"/>
        </w:rPr>
        <w:t>The</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Genome</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of</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Europe</w:t>
      </w:r>
      <w:proofErr w:type="spellEnd"/>
      <w:r w:rsidRPr="00163CFD">
        <w:rPr>
          <w:rFonts w:ascii="Times New Roman" w:hAnsi="Times New Roman" w:cs="Times New Roman"/>
          <w:sz w:val="24"/>
          <w:szCs w:val="24"/>
        </w:rPr>
        <w:t xml:space="preserve"> Project), lai izveidotu reprezentatīvu 500 000 Eiropas iedzīvotāju references genoma kohortu, kas veidos pusi no Eiropas 1+MG iniciatīvas.</w:t>
      </w:r>
    </w:p>
    <w:p w14:paraId="09B1EB2A" w14:textId="11CFA923" w:rsidR="00465D40" w:rsidRPr="00163CFD" w:rsidRDefault="00465D40"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Šīs investīcijas veicinās labāku diagnostiku un ārstēšanas rezultātus un palīdzēs cīņā ar dažādām slimībām kā arī labāk sagatavoties iespējamām pandēmijām nākotnē. Šī projekta ietvaros iegūtie dati veidos zināšanu bāzi cīņai ar dažādām slimībām, lai uzlabotu dažādu slimību profilaksi, diagnostiku un ārstēšanu. Papildus tam šīs investīcijas var veicināt Latvijas ekonomiku, stiprinot Latvijas inovāciju potenciālu veselības aprūpes datu un datos balstītas veselības aprūpes jomā. Investīcijas dzīvības zinātnes nozarē padarīs mūsu valsti par konkurētspējīgāku starptautiskā līmenī un piesaistīs inovatīvus uzņēmumus un talantus.</w:t>
      </w:r>
    </w:p>
    <w:p w14:paraId="0D6A7823" w14:textId="58C68177" w:rsidR="00191722" w:rsidRPr="00163CFD" w:rsidRDefault="00CD3450" w:rsidP="00255595">
      <w:pPr>
        <w:pStyle w:val="Heading1"/>
        <w:numPr>
          <w:ilvl w:val="0"/>
          <w:numId w:val="6"/>
        </w:numPr>
        <w:spacing w:before="120" w:line="240" w:lineRule="auto"/>
        <w:ind w:hanging="720"/>
        <w:rPr>
          <w:rFonts w:eastAsia="Times New Roman" w:cs="Times New Roman"/>
          <w:b/>
          <w:bCs/>
          <w:sz w:val="24"/>
          <w:szCs w:val="24"/>
        </w:rPr>
      </w:pPr>
      <w:bookmarkStart w:id="4" w:name="_Toc96002402"/>
      <w:r w:rsidRPr="00163CFD">
        <w:rPr>
          <w:rFonts w:eastAsia="Times New Roman" w:cs="Times New Roman"/>
          <w:b/>
          <w:bCs/>
          <w:sz w:val="24"/>
          <w:szCs w:val="24"/>
        </w:rPr>
        <w:t>Reformas atskaites punkt</w:t>
      </w:r>
      <w:r w:rsidR="00172CC3" w:rsidRPr="00163CFD">
        <w:rPr>
          <w:rFonts w:eastAsia="Times New Roman" w:cs="Times New Roman"/>
          <w:b/>
          <w:bCs/>
          <w:sz w:val="24"/>
          <w:szCs w:val="24"/>
        </w:rPr>
        <w:t>s</w:t>
      </w:r>
      <w:bookmarkEnd w:id="4"/>
    </w:p>
    <w:p w14:paraId="439F7EED" w14:textId="71E6934A" w:rsidR="00401E54" w:rsidRPr="00163CFD" w:rsidRDefault="00465D40"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punkta mērķis ir izveidot Latvijas iedzīvotāju genoma referenc</w:t>
      </w:r>
      <w:r w:rsidR="007C54D4" w:rsidRPr="00163CFD">
        <w:rPr>
          <w:rFonts w:ascii="Times New Roman" w:hAnsi="Times New Roman" w:cs="Times New Roman"/>
          <w:sz w:val="24"/>
          <w:szCs w:val="24"/>
        </w:rPr>
        <w:t>i</w:t>
      </w:r>
      <w:r w:rsidRPr="00163CFD">
        <w:rPr>
          <w:rFonts w:ascii="Times New Roman" w:hAnsi="Times New Roman" w:cs="Times New Roman"/>
          <w:sz w:val="24"/>
          <w:szCs w:val="24"/>
        </w:rPr>
        <w:t xml:space="preserve"> (Latvijas dalība </w:t>
      </w:r>
      <w:proofErr w:type="spellStart"/>
      <w:r w:rsidRPr="00163CFD">
        <w:rPr>
          <w:rFonts w:ascii="Times New Roman" w:hAnsi="Times New Roman" w:cs="Times New Roman"/>
          <w:sz w:val="24"/>
          <w:szCs w:val="24"/>
        </w:rPr>
        <w:t>Genome</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for</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Europe</w:t>
      </w:r>
      <w:proofErr w:type="spellEnd"/>
      <w:r w:rsidRPr="00163CFD">
        <w:rPr>
          <w:rFonts w:ascii="Times New Roman" w:hAnsi="Times New Roman" w:cs="Times New Roman"/>
          <w:sz w:val="24"/>
          <w:szCs w:val="24"/>
        </w:rPr>
        <w:t xml:space="preserve"> projektā - </w:t>
      </w:r>
      <w:proofErr w:type="spellStart"/>
      <w:r w:rsidRPr="00163CFD">
        <w:rPr>
          <w:rFonts w:ascii="Times New Roman" w:hAnsi="Times New Roman" w:cs="Times New Roman"/>
          <w:sz w:val="24"/>
          <w:szCs w:val="24"/>
        </w:rPr>
        <w:t>GoLatvia</w:t>
      </w:r>
      <w:proofErr w:type="spellEnd"/>
      <w:r w:rsidRPr="00163CFD">
        <w:rPr>
          <w:rFonts w:ascii="Times New Roman" w:hAnsi="Times New Roman" w:cs="Times New Roman"/>
          <w:sz w:val="24"/>
          <w:szCs w:val="24"/>
        </w:rPr>
        <w:t xml:space="preserve"> projekts).</w:t>
      </w:r>
    </w:p>
    <w:p w14:paraId="41338527" w14:textId="2E4E9080" w:rsidR="002B604C" w:rsidRPr="00163CFD" w:rsidRDefault="002B604C"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punkta mērķa grupa ir visi Latvijas iedzīvotāji.</w:t>
      </w:r>
    </w:p>
    <w:p w14:paraId="07AD2757" w14:textId="77777777" w:rsidR="000F4AA5" w:rsidRPr="00163CFD" w:rsidRDefault="00401E54" w:rsidP="000F4AA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punkta ietvaros veiktās projekta darbības tieši vērstas uz reformas īstenošanu un ieviešanu</w:t>
      </w:r>
      <w:r w:rsidR="00E518F4" w:rsidRPr="00163CFD">
        <w:rPr>
          <w:rFonts w:ascii="Times New Roman" w:hAnsi="Times New Roman" w:cs="Times New Roman"/>
          <w:sz w:val="24"/>
          <w:szCs w:val="24"/>
        </w:rPr>
        <w:t xml:space="preserve"> un tiek īstenota saskaņā </w:t>
      </w:r>
      <w:r w:rsidR="00995C22" w:rsidRPr="00163CFD">
        <w:rPr>
          <w:rFonts w:ascii="Times New Roman" w:hAnsi="Times New Roman" w:cs="Times New Roman"/>
          <w:sz w:val="24"/>
          <w:szCs w:val="24"/>
        </w:rPr>
        <w:t>ar Sabiedrības veselības pamatnostādn</w:t>
      </w:r>
      <w:r w:rsidR="00C02100" w:rsidRPr="00163CFD">
        <w:rPr>
          <w:rFonts w:ascii="Times New Roman" w:hAnsi="Times New Roman" w:cs="Times New Roman"/>
          <w:sz w:val="24"/>
          <w:szCs w:val="24"/>
        </w:rPr>
        <w:t>ē</w:t>
      </w:r>
      <w:r w:rsidR="00995C22" w:rsidRPr="00163CFD">
        <w:rPr>
          <w:rFonts w:ascii="Times New Roman" w:hAnsi="Times New Roman" w:cs="Times New Roman"/>
          <w:sz w:val="24"/>
          <w:szCs w:val="24"/>
        </w:rPr>
        <w:t>s 2021.-2027.gadam</w:t>
      </w:r>
      <w:r w:rsidR="00995C22" w:rsidRPr="00163CFD">
        <w:rPr>
          <w:rFonts w:ascii="Times New Roman" w:hAnsi="Times New Roman" w:cs="Times New Roman"/>
          <w:sz w:val="24"/>
          <w:szCs w:val="24"/>
          <w:vertAlign w:val="superscript"/>
        </w:rPr>
        <w:footnoteReference w:id="4"/>
      </w:r>
      <w:r w:rsidR="00995C22" w:rsidRPr="00163CFD">
        <w:rPr>
          <w:rFonts w:ascii="Times New Roman" w:hAnsi="Times New Roman" w:cs="Times New Roman"/>
          <w:sz w:val="24"/>
          <w:szCs w:val="24"/>
        </w:rPr>
        <w:t xml:space="preserve"> noteikt</w:t>
      </w:r>
      <w:r w:rsidR="00973EDE" w:rsidRPr="00163CFD">
        <w:rPr>
          <w:rFonts w:ascii="Times New Roman" w:hAnsi="Times New Roman" w:cs="Times New Roman"/>
          <w:sz w:val="24"/>
          <w:szCs w:val="24"/>
        </w:rPr>
        <w:t>o</w:t>
      </w:r>
      <w:r w:rsidRPr="00163CFD">
        <w:rPr>
          <w:rFonts w:ascii="Times New Roman" w:hAnsi="Times New Roman" w:cs="Times New Roman"/>
          <w:sz w:val="24"/>
          <w:szCs w:val="24"/>
        </w:rPr>
        <w:t>.</w:t>
      </w:r>
    </w:p>
    <w:p w14:paraId="07804F38" w14:textId="1A4C99CA" w:rsidR="003D3666" w:rsidRPr="00163CFD" w:rsidRDefault="00781C6B" w:rsidP="000F4AA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bookmarkStart w:id="5" w:name="_Ref95403758"/>
      <w:r w:rsidRPr="00163CFD">
        <w:rPr>
          <w:rFonts w:ascii="Times New Roman" w:hAnsi="Times New Roman" w:cs="Times New Roman"/>
          <w:sz w:val="24"/>
          <w:szCs w:val="24"/>
        </w:rPr>
        <w:t>Reformas atskaites punkta īstenotājs</w:t>
      </w:r>
      <w:r w:rsidR="003D3666" w:rsidRPr="00163CFD">
        <w:rPr>
          <w:rFonts w:ascii="Times New Roman" w:hAnsi="Times New Roman" w:cs="Times New Roman"/>
          <w:sz w:val="24"/>
          <w:szCs w:val="24"/>
        </w:rPr>
        <w:t xml:space="preserve"> un finansējuma saņēmējs ir </w:t>
      </w:r>
      <w:r w:rsidR="00741466">
        <w:rPr>
          <w:rFonts w:ascii="Times New Roman" w:hAnsi="Times New Roman" w:cs="Times New Roman"/>
          <w:sz w:val="24"/>
          <w:szCs w:val="24"/>
        </w:rPr>
        <w:t>a</w:t>
      </w:r>
      <w:r w:rsidR="007C54D4" w:rsidRPr="00163CFD">
        <w:rPr>
          <w:rFonts w:ascii="Times New Roman" w:hAnsi="Times New Roman" w:cs="Times New Roman"/>
          <w:sz w:val="24"/>
          <w:szCs w:val="24"/>
        </w:rPr>
        <w:t xml:space="preserve">tvasināta publiska persona </w:t>
      </w:r>
      <w:r w:rsidRPr="00163CFD">
        <w:rPr>
          <w:rFonts w:ascii="Times New Roman" w:hAnsi="Times New Roman" w:cs="Times New Roman"/>
          <w:sz w:val="24"/>
          <w:szCs w:val="24"/>
        </w:rPr>
        <w:t xml:space="preserve">“Latvijas </w:t>
      </w:r>
      <w:proofErr w:type="spellStart"/>
      <w:r w:rsidRPr="00163CFD">
        <w:rPr>
          <w:rFonts w:ascii="Times New Roman" w:hAnsi="Times New Roman" w:cs="Times New Roman"/>
          <w:sz w:val="24"/>
          <w:szCs w:val="24"/>
        </w:rPr>
        <w:t>Biomedicīnas</w:t>
      </w:r>
      <w:proofErr w:type="spellEnd"/>
      <w:r w:rsidRPr="00163CFD">
        <w:rPr>
          <w:rFonts w:ascii="Times New Roman" w:hAnsi="Times New Roman" w:cs="Times New Roman"/>
          <w:sz w:val="24"/>
          <w:szCs w:val="24"/>
        </w:rPr>
        <w:t xml:space="preserve"> pētījumu un studiju centrs”, kas ir Valsts iedzīvotāju genoma datu bāzes galvenais apstrādātājs</w:t>
      </w:r>
      <w:r w:rsidR="003D3666" w:rsidRPr="00163CFD">
        <w:rPr>
          <w:rFonts w:ascii="Times New Roman" w:hAnsi="Times New Roman" w:cs="Times New Roman"/>
          <w:sz w:val="24"/>
          <w:szCs w:val="24"/>
        </w:rPr>
        <w:t xml:space="preserve"> (turpmāk – </w:t>
      </w:r>
      <w:r w:rsidR="00C964DD" w:rsidRPr="00163CFD">
        <w:rPr>
          <w:rFonts w:ascii="Times New Roman" w:hAnsi="Times New Roman" w:cs="Times New Roman"/>
          <w:sz w:val="24"/>
          <w:szCs w:val="24"/>
        </w:rPr>
        <w:t xml:space="preserve">finansējuma </w:t>
      </w:r>
      <w:r w:rsidR="003D3666" w:rsidRPr="00163CFD">
        <w:rPr>
          <w:rFonts w:ascii="Times New Roman" w:hAnsi="Times New Roman" w:cs="Times New Roman"/>
          <w:sz w:val="24"/>
          <w:szCs w:val="24"/>
        </w:rPr>
        <w:t>saņēmējs)</w:t>
      </w:r>
      <w:r w:rsidR="008828D8" w:rsidRPr="00163CFD">
        <w:rPr>
          <w:rFonts w:ascii="Times New Roman" w:hAnsi="Times New Roman" w:cs="Times New Roman"/>
          <w:sz w:val="24"/>
          <w:szCs w:val="24"/>
        </w:rPr>
        <w:t xml:space="preserve"> saskaņā ar Ministru kabineta 2006.gada 1.novembra rīkojumu Nr.853. (prot. Nr.56 33.§) “Par valsts aģentūras "Latvijas </w:t>
      </w:r>
      <w:proofErr w:type="spellStart"/>
      <w:r w:rsidR="008828D8" w:rsidRPr="00163CFD">
        <w:rPr>
          <w:rFonts w:ascii="Times New Roman" w:hAnsi="Times New Roman" w:cs="Times New Roman"/>
          <w:sz w:val="24"/>
          <w:szCs w:val="24"/>
        </w:rPr>
        <w:t>Biomedicīnas</w:t>
      </w:r>
      <w:proofErr w:type="spellEnd"/>
      <w:r w:rsidR="008828D8" w:rsidRPr="00163CFD">
        <w:rPr>
          <w:rFonts w:ascii="Times New Roman" w:hAnsi="Times New Roman" w:cs="Times New Roman"/>
          <w:sz w:val="24"/>
          <w:szCs w:val="24"/>
        </w:rPr>
        <w:t> pētījumu un studiju centrs"</w:t>
      </w:r>
      <w:r w:rsidR="00072268" w:rsidRPr="00163CFD">
        <w:rPr>
          <w:rFonts w:ascii="Times New Roman" w:hAnsi="Times New Roman" w:cs="Times New Roman"/>
          <w:sz w:val="24"/>
          <w:szCs w:val="24"/>
          <w:vertAlign w:val="superscript"/>
        </w:rPr>
        <w:footnoteReference w:id="5"/>
      </w:r>
      <w:r w:rsidR="008828D8" w:rsidRPr="00163CFD">
        <w:rPr>
          <w:rFonts w:ascii="Times New Roman" w:hAnsi="Times New Roman" w:cs="Times New Roman"/>
          <w:sz w:val="24"/>
          <w:szCs w:val="24"/>
        </w:rPr>
        <w:t xml:space="preserve"> pilnvarošanu vienotas valsts iedzīvotāju genoma datu bāzes izveidošanai un papildināšanai” un saskaņā ar Cilvēka genoma izpētes likuma 4.panta pirmo daļu</w:t>
      </w:r>
      <w:r w:rsidR="00072268" w:rsidRPr="00163CFD">
        <w:rPr>
          <w:rFonts w:ascii="Times New Roman" w:hAnsi="Times New Roman" w:cs="Times New Roman"/>
          <w:sz w:val="24"/>
          <w:szCs w:val="24"/>
          <w:vertAlign w:val="superscript"/>
        </w:rPr>
        <w:footnoteReference w:id="6"/>
      </w:r>
      <w:r w:rsidR="008828D8" w:rsidRPr="00163CFD">
        <w:rPr>
          <w:rFonts w:ascii="Times New Roman" w:hAnsi="Times New Roman" w:cs="Times New Roman"/>
          <w:sz w:val="24"/>
          <w:szCs w:val="24"/>
        </w:rPr>
        <w:t xml:space="preserve">. </w:t>
      </w:r>
      <w:r w:rsidR="009C6B4D" w:rsidRPr="00163CFD">
        <w:rPr>
          <w:rFonts w:ascii="Times New Roman" w:hAnsi="Times New Roman" w:cs="Times New Roman"/>
          <w:sz w:val="24"/>
          <w:szCs w:val="24"/>
        </w:rPr>
        <w:t xml:space="preserve">“Latvijas </w:t>
      </w:r>
      <w:proofErr w:type="spellStart"/>
      <w:r w:rsidR="009C6B4D" w:rsidRPr="00163CFD">
        <w:rPr>
          <w:rFonts w:ascii="Times New Roman" w:hAnsi="Times New Roman" w:cs="Times New Roman"/>
          <w:sz w:val="24"/>
          <w:szCs w:val="24"/>
        </w:rPr>
        <w:t>Biomedicīnas</w:t>
      </w:r>
      <w:proofErr w:type="spellEnd"/>
      <w:r w:rsidR="009C6B4D" w:rsidRPr="00163CFD">
        <w:rPr>
          <w:rFonts w:ascii="Times New Roman" w:hAnsi="Times New Roman" w:cs="Times New Roman"/>
          <w:sz w:val="24"/>
          <w:szCs w:val="24"/>
        </w:rPr>
        <w:t xml:space="preserve"> pētījumu un studiju centrs” ir izglītības un zinātnes ministra pārraudzībā esošs valsts zinātniskais institūts, kurš </w:t>
      </w:r>
      <w:r w:rsidR="009C6B4D" w:rsidRPr="00163CFD">
        <w:rPr>
          <w:rFonts w:ascii="Times New Roman" w:hAnsi="Times New Roman" w:cs="Times New Roman"/>
          <w:color w:val="000000"/>
          <w:sz w:val="24"/>
          <w:szCs w:val="24"/>
          <w:bdr w:val="none" w:sz="0" w:space="0" w:color="auto" w:frame="1"/>
        </w:rPr>
        <w:t xml:space="preserve">ir iekļauts </w:t>
      </w:r>
      <w:r w:rsidR="009C6B4D" w:rsidRPr="00163CFD">
        <w:rPr>
          <w:rFonts w:ascii="Times New Roman" w:hAnsi="Times New Roman" w:cs="Times New Roman"/>
          <w:sz w:val="24"/>
          <w:szCs w:val="24"/>
        </w:rPr>
        <w:t>izglītības un zinātnes ministrijas</w:t>
      </w:r>
      <w:r w:rsidR="009C6B4D" w:rsidRPr="00163CFD">
        <w:rPr>
          <w:rFonts w:ascii="Times New Roman" w:hAnsi="Times New Roman" w:cs="Times New Roman"/>
          <w:color w:val="000000"/>
          <w:sz w:val="24"/>
          <w:szCs w:val="24"/>
          <w:bdr w:val="none" w:sz="0" w:space="0" w:color="auto" w:frame="1"/>
        </w:rPr>
        <w:t xml:space="preserve"> Zinātnisko institūciju reģistrā</w:t>
      </w:r>
      <w:r w:rsidR="009C6B4D" w:rsidRPr="00163CFD">
        <w:rPr>
          <w:rStyle w:val="FootnoteReference"/>
          <w:rFonts w:ascii="Times New Roman" w:hAnsi="Times New Roman" w:cs="Times New Roman"/>
          <w:color w:val="000000"/>
          <w:sz w:val="24"/>
          <w:szCs w:val="24"/>
          <w:bdr w:val="none" w:sz="0" w:space="0" w:color="auto" w:frame="1"/>
        </w:rPr>
        <w:footnoteReference w:id="7"/>
      </w:r>
      <w:r w:rsidR="00792F0B" w:rsidRPr="00163CFD">
        <w:rPr>
          <w:rFonts w:ascii="Times New Roman" w:hAnsi="Times New Roman" w:cs="Times New Roman"/>
          <w:color w:val="000000"/>
          <w:sz w:val="24"/>
          <w:szCs w:val="24"/>
          <w:bdr w:val="none" w:sz="0" w:space="0" w:color="auto" w:frame="1"/>
        </w:rPr>
        <w:t>.</w:t>
      </w:r>
      <w:bookmarkEnd w:id="5"/>
    </w:p>
    <w:p w14:paraId="0FC32162" w14:textId="277AB0BE" w:rsidR="003D3666" w:rsidRPr="00163CFD" w:rsidRDefault="00401E54"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punkta a</w:t>
      </w:r>
      <w:r w:rsidR="003D3666" w:rsidRPr="00163CFD">
        <w:rPr>
          <w:rFonts w:ascii="Times New Roman" w:hAnsi="Times New Roman" w:cs="Times New Roman"/>
          <w:sz w:val="24"/>
          <w:szCs w:val="24"/>
        </w:rPr>
        <w:t>tbalsta sniedzējs</w:t>
      </w:r>
      <w:r w:rsidR="00380CB2" w:rsidRPr="00163CFD">
        <w:rPr>
          <w:rFonts w:ascii="Times New Roman" w:hAnsi="Times New Roman" w:cs="Times New Roman"/>
          <w:sz w:val="24"/>
          <w:szCs w:val="24"/>
        </w:rPr>
        <w:t xml:space="preserve">, par </w:t>
      </w:r>
      <w:r w:rsidR="00C02100" w:rsidRPr="00163CFD">
        <w:rPr>
          <w:rFonts w:ascii="Times New Roman" w:hAnsi="Times New Roman" w:cs="Times New Roman"/>
          <w:sz w:val="24"/>
          <w:szCs w:val="24"/>
        </w:rPr>
        <w:t>atskaites punkta</w:t>
      </w:r>
      <w:r w:rsidR="00380CB2" w:rsidRPr="00163CFD">
        <w:rPr>
          <w:rFonts w:ascii="Times New Roman" w:hAnsi="Times New Roman" w:cs="Times New Roman"/>
          <w:sz w:val="24"/>
          <w:szCs w:val="24"/>
        </w:rPr>
        <w:t xml:space="preserve"> ieviešanu atbildīgā nozares ministrija</w:t>
      </w:r>
      <w:r w:rsidR="003D3666" w:rsidRPr="00163CFD">
        <w:rPr>
          <w:rFonts w:ascii="Times New Roman" w:hAnsi="Times New Roman" w:cs="Times New Roman"/>
          <w:sz w:val="24"/>
          <w:szCs w:val="24"/>
        </w:rPr>
        <w:t xml:space="preserve"> - Veselības ministrija (turpmāk – </w:t>
      </w:r>
      <w:r w:rsidR="00B4168D" w:rsidRPr="00163CFD">
        <w:rPr>
          <w:rFonts w:ascii="Times New Roman" w:hAnsi="Times New Roman" w:cs="Times New Roman"/>
          <w:sz w:val="24"/>
          <w:szCs w:val="24"/>
        </w:rPr>
        <w:t>nozares ministrija</w:t>
      </w:r>
      <w:r w:rsidR="003D3666" w:rsidRPr="00163CFD">
        <w:rPr>
          <w:rFonts w:ascii="Times New Roman" w:hAnsi="Times New Roman" w:cs="Times New Roman"/>
          <w:sz w:val="24"/>
          <w:szCs w:val="24"/>
        </w:rPr>
        <w:t>).</w:t>
      </w:r>
    </w:p>
    <w:p w14:paraId="1560B7A4" w14:textId="24C96218" w:rsidR="003D3666" w:rsidRPr="00163CFD" w:rsidRDefault="003D3666"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punkta atbalsta veids – grants.</w:t>
      </w:r>
    </w:p>
    <w:p w14:paraId="4453BB61" w14:textId="52618780" w:rsidR="00191722" w:rsidRPr="00163CFD" w:rsidRDefault="00191722" w:rsidP="00255595">
      <w:pPr>
        <w:pStyle w:val="Heading1"/>
        <w:numPr>
          <w:ilvl w:val="0"/>
          <w:numId w:val="6"/>
        </w:numPr>
        <w:spacing w:before="120" w:line="240" w:lineRule="auto"/>
        <w:ind w:hanging="720"/>
        <w:rPr>
          <w:rFonts w:eastAsia="Times New Roman" w:cs="Times New Roman"/>
          <w:b/>
          <w:bCs/>
          <w:sz w:val="24"/>
          <w:szCs w:val="24"/>
        </w:rPr>
      </w:pPr>
      <w:bookmarkStart w:id="6" w:name="_Ref94209710"/>
      <w:bookmarkStart w:id="7" w:name="_Toc96002403"/>
      <w:r w:rsidRPr="00163CFD">
        <w:rPr>
          <w:rFonts w:eastAsia="Times New Roman" w:cs="Times New Roman"/>
          <w:b/>
          <w:bCs/>
          <w:sz w:val="24"/>
          <w:szCs w:val="24"/>
        </w:rPr>
        <w:t>Rādītāji</w:t>
      </w:r>
      <w:bookmarkEnd w:id="6"/>
      <w:bookmarkEnd w:id="7"/>
    </w:p>
    <w:p w14:paraId="4BFC0156" w14:textId="0AF5C220" w:rsidR="00401E54" w:rsidRPr="00163CFD" w:rsidRDefault="00401E54"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bookmarkStart w:id="8" w:name="_Ref94209849"/>
      <w:bookmarkStart w:id="9" w:name="_Hlk85655641"/>
      <w:r w:rsidRPr="00163CFD">
        <w:rPr>
          <w:rFonts w:ascii="Times New Roman" w:hAnsi="Times New Roman" w:cs="Times New Roman"/>
          <w:sz w:val="24"/>
          <w:szCs w:val="24"/>
        </w:rPr>
        <w:t xml:space="preserve">Reformas atskaites punkta ietvaros sasniedzams kopējais rādītājs: līdz 2024.gada 31.martam </w:t>
      </w:r>
      <w:r w:rsidR="00EA39A7" w:rsidRPr="00163CFD">
        <w:rPr>
          <w:rFonts w:ascii="Times New Roman" w:hAnsi="Times New Roman" w:cs="Times New Roman"/>
          <w:sz w:val="24"/>
          <w:szCs w:val="24"/>
        </w:rPr>
        <w:t>i</w:t>
      </w:r>
      <w:r w:rsidRPr="00163CFD">
        <w:rPr>
          <w:rFonts w:ascii="Times New Roman" w:hAnsi="Times New Roman" w:cs="Times New Roman"/>
          <w:sz w:val="24"/>
          <w:szCs w:val="24"/>
        </w:rPr>
        <w:t xml:space="preserve">zveidota Latvijas iedzīvotāju genoma reference (Latvijas dalība </w:t>
      </w:r>
      <w:proofErr w:type="spellStart"/>
      <w:r w:rsidRPr="00163CFD">
        <w:rPr>
          <w:rFonts w:ascii="Times New Roman" w:hAnsi="Times New Roman" w:cs="Times New Roman"/>
          <w:sz w:val="24"/>
          <w:szCs w:val="24"/>
        </w:rPr>
        <w:t>Genome</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for</w:t>
      </w:r>
      <w:proofErr w:type="spellEnd"/>
      <w:r w:rsidRPr="00163CFD">
        <w:rPr>
          <w:rFonts w:ascii="Times New Roman" w:hAnsi="Times New Roman" w:cs="Times New Roman"/>
          <w:sz w:val="24"/>
          <w:szCs w:val="24"/>
        </w:rPr>
        <w:t xml:space="preserve"> </w:t>
      </w:r>
      <w:proofErr w:type="spellStart"/>
      <w:r w:rsidRPr="00163CFD">
        <w:rPr>
          <w:rFonts w:ascii="Times New Roman" w:hAnsi="Times New Roman" w:cs="Times New Roman"/>
          <w:sz w:val="24"/>
          <w:szCs w:val="24"/>
        </w:rPr>
        <w:t>Europe</w:t>
      </w:r>
      <w:proofErr w:type="spellEnd"/>
      <w:r w:rsidRPr="00163CFD">
        <w:rPr>
          <w:rFonts w:ascii="Times New Roman" w:hAnsi="Times New Roman" w:cs="Times New Roman"/>
          <w:sz w:val="24"/>
          <w:szCs w:val="24"/>
        </w:rPr>
        <w:t xml:space="preserve"> projektā - </w:t>
      </w:r>
      <w:proofErr w:type="spellStart"/>
      <w:r w:rsidRPr="00163CFD">
        <w:rPr>
          <w:rFonts w:ascii="Times New Roman" w:hAnsi="Times New Roman" w:cs="Times New Roman"/>
          <w:sz w:val="24"/>
          <w:szCs w:val="24"/>
        </w:rPr>
        <w:t>GoLatvia</w:t>
      </w:r>
      <w:proofErr w:type="spellEnd"/>
      <w:r w:rsidRPr="00163CFD">
        <w:rPr>
          <w:rFonts w:ascii="Times New Roman" w:hAnsi="Times New Roman" w:cs="Times New Roman"/>
          <w:sz w:val="24"/>
          <w:szCs w:val="24"/>
        </w:rPr>
        <w:t xml:space="preserve"> projekts).</w:t>
      </w:r>
      <w:bookmarkEnd w:id="8"/>
    </w:p>
    <w:p w14:paraId="6868F3D2" w14:textId="7A065EFA" w:rsidR="0003088F" w:rsidRPr="00163CFD" w:rsidRDefault="00401E54" w:rsidP="00255595">
      <w:pPr>
        <w:pStyle w:val="ListParagraph"/>
        <w:numPr>
          <w:ilvl w:val="1"/>
          <w:numId w:val="6"/>
        </w:numPr>
        <w:spacing w:before="120" w:after="0" w:line="240" w:lineRule="auto"/>
        <w:ind w:left="720" w:hanging="720"/>
        <w:contextualSpacing w:val="0"/>
        <w:jc w:val="both"/>
        <w:rPr>
          <w:rFonts w:ascii="Times New Roman" w:eastAsia="Times New Roman" w:hAnsi="Times New Roman" w:cs="Times New Roman"/>
          <w:iCs/>
          <w:sz w:val="24"/>
          <w:szCs w:val="24"/>
        </w:rPr>
      </w:pPr>
      <w:bookmarkStart w:id="10" w:name="_Ref94209857"/>
      <w:r w:rsidRPr="00163CFD">
        <w:rPr>
          <w:rFonts w:ascii="Times New Roman" w:hAnsi="Times New Roman" w:cs="Times New Roman"/>
          <w:sz w:val="24"/>
          <w:szCs w:val="24"/>
        </w:rPr>
        <w:t xml:space="preserve">Reformas atskaites punkta mērķis tiks uzskatīts par sasniegtu, kad </w:t>
      </w:r>
      <w:r w:rsidR="002E3B03" w:rsidRPr="00163CFD">
        <w:rPr>
          <w:rFonts w:ascii="Times New Roman" w:hAnsi="Times New Roman" w:cs="Times New Roman"/>
          <w:sz w:val="24"/>
          <w:szCs w:val="24"/>
        </w:rPr>
        <w:t>nozares ministrija</w:t>
      </w:r>
      <w:r w:rsidRPr="00163CFD">
        <w:rPr>
          <w:rFonts w:ascii="Times New Roman" w:hAnsi="Times New Roman" w:cs="Times New Roman"/>
          <w:sz w:val="24"/>
          <w:szCs w:val="24"/>
        </w:rPr>
        <w:t xml:space="preserve"> apstiprinās genoma projekta dokumentāciju, kas</w:t>
      </w:r>
      <w:r w:rsidRPr="00163CFD">
        <w:rPr>
          <w:rFonts w:ascii="Times New Roman" w:eastAsia="Times New Roman" w:hAnsi="Times New Roman" w:cs="Times New Roman"/>
          <w:iCs/>
          <w:sz w:val="24"/>
          <w:szCs w:val="24"/>
        </w:rPr>
        <w:t xml:space="preserve"> pierāda Latvijas iedzīvotāju genoma references izveidi</w:t>
      </w:r>
      <w:r w:rsidR="00B72E91" w:rsidRPr="00163CFD">
        <w:rPr>
          <w:rFonts w:ascii="Times New Roman" w:eastAsia="Times New Roman" w:hAnsi="Times New Roman" w:cs="Times New Roman"/>
          <w:iCs/>
          <w:sz w:val="24"/>
          <w:szCs w:val="24"/>
        </w:rPr>
        <w:t>, ko pierāda</w:t>
      </w:r>
      <w:r w:rsidR="0003088F" w:rsidRPr="00163CFD">
        <w:rPr>
          <w:rFonts w:ascii="Times New Roman" w:eastAsia="Times New Roman" w:hAnsi="Times New Roman" w:cs="Times New Roman"/>
          <w:iCs/>
          <w:sz w:val="24"/>
          <w:szCs w:val="24"/>
        </w:rPr>
        <w:t>:</w:t>
      </w:r>
      <w:bookmarkEnd w:id="10"/>
    </w:p>
    <w:p w14:paraId="40065922" w14:textId="1A4699D5" w:rsidR="002F7013" w:rsidRPr="009856E4" w:rsidRDefault="009856E4"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9856E4">
        <w:rPr>
          <w:rFonts w:ascii="Times New Roman" w:hAnsi="Times New Roman" w:cs="Times New Roman"/>
          <w:sz w:val="24"/>
          <w:szCs w:val="24"/>
        </w:rPr>
        <w:t xml:space="preserve">kopija </w:t>
      </w:r>
      <w:proofErr w:type="spellStart"/>
      <w:r w:rsidRPr="009856E4">
        <w:rPr>
          <w:rFonts w:ascii="Times New Roman" w:hAnsi="Times New Roman" w:cs="Times New Roman"/>
          <w:sz w:val="24"/>
          <w:szCs w:val="24"/>
        </w:rPr>
        <w:t>genomikas</w:t>
      </w:r>
      <w:proofErr w:type="spellEnd"/>
      <w:r w:rsidRPr="009856E4">
        <w:rPr>
          <w:rFonts w:ascii="Times New Roman" w:hAnsi="Times New Roman" w:cs="Times New Roman"/>
          <w:sz w:val="24"/>
          <w:szCs w:val="24"/>
        </w:rPr>
        <w:t xml:space="preserve"> dizaina dokumentācijai, kas apliecina genoma projekta pabeigšanu</w:t>
      </w:r>
      <w:r w:rsidR="0003088F" w:rsidRPr="009856E4">
        <w:rPr>
          <w:rFonts w:ascii="Times New Roman" w:eastAsia="Times New Roman" w:hAnsi="Times New Roman" w:cs="Times New Roman"/>
          <w:iCs/>
          <w:sz w:val="24"/>
          <w:szCs w:val="24"/>
        </w:rPr>
        <w:t>;</w:t>
      </w:r>
    </w:p>
    <w:p w14:paraId="2C900245" w14:textId="4284BC16" w:rsidR="002F7013" w:rsidRPr="009856E4" w:rsidRDefault="009856E4"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9856E4">
        <w:rPr>
          <w:rFonts w:ascii="Times New Roman" w:hAnsi="Times New Roman" w:cs="Times New Roman"/>
          <w:sz w:val="24"/>
          <w:szCs w:val="24"/>
        </w:rPr>
        <w:t>kopija Veselības ministrijas lēmumam, ar kuru apstiprina Latvijas iedzīvotāju genoma references izveidi</w:t>
      </w:r>
      <w:r w:rsidR="0071076D" w:rsidRPr="009856E4">
        <w:rPr>
          <w:rFonts w:ascii="Times New Roman" w:eastAsia="Times New Roman" w:hAnsi="Times New Roman" w:cs="Times New Roman"/>
          <w:iCs/>
          <w:sz w:val="24"/>
          <w:szCs w:val="24"/>
        </w:rPr>
        <w:t>.</w:t>
      </w:r>
    </w:p>
    <w:p w14:paraId="304B6932" w14:textId="2EC01314" w:rsidR="002F7013" w:rsidRPr="00163CFD" w:rsidRDefault="00C339C0" w:rsidP="0071076D">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 </w:t>
      </w:r>
      <w:r w:rsidR="00465D40" w:rsidRPr="00163CFD">
        <w:rPr>
          <w:rFonts w:ascii="Times New Roman" w:hAnsi="Times New Roman" w:cs="Times New Roman"/>
          <w:sz w:val="24"/>
          <w:szCs w:val="24"/>
        </w:rPr>
        <w:t xml:space="preserve">Reformas atskaites punkta ietvaros </w:t>
      </w:r>
      <w:r w:rsidRPr="00163CFD">
        <w:rPr>
          <w:rFonts w:ascii="Times New Roman" w:hAnsi="Times New Roman" w:cs="Times New Roman"/>
          <w:sz w:val="24"/>
          <w:szCs w:val="24"/>
        </w:rPr>
        <w:t xml:space="preserve">saskaņā ar Darbības kārtību, par kuru vienojas Eiropas Komisija un Latvija saskaņā ar Regulu (ES) 2021/241 </w:t>
      </w:r>
      <w:r w:rsidR="00B7555F" w:rsidRPr="00163CFD">
        <w:rPr>
          <w:rFonts w:ascii="Times New Roman" w:hAnsi="Times New Roman" w:cs="Times New Roman"/>
          <w:sz w:val="24"/>
          <w:szCs w:val="24"/>
        </w:rPr>
        <w:t xml:space="preserve"> sasniedzami </w:t>
      </w:r>
      <w:r w:rsidR="00465D40" w:rsidRPr="00163CFD">
        <w:rPr>
          <w:rFonts w:ascii="Times New Roman" w:hAnsi="Times New Roman" w:cs="Times New Roman"/>
          <w:sz w:val="24"/>
          <w:szCs w:val="24"/>
        </w:rPr>
        <w:t>sekojoš</w:t>
      </w:r>
      <w:r w:rsidR="00B7555F" w:rsidRPr="00163CFD">
        <w:rPr>
          <w:rFonts w:ascii="Times New Roman" w:hAnsi="Times New Roman" w:cs="Times New Roman"/>
          <w:sz w:val="24"/>
          <w:szCs w:val="24"/>
        </w:rPr>
        <w:t>i</w:t>
      </w:r>
      <w:r w:rsidR="00465D40" w:rsidRPr="00163CFD">
        <w:rPr>
          <w:rFonts w:ascii="Times New Roman" w:hAnsi="Times New Roman" w:cs="Times New Roman"/>
          <w:sz w:val="24"/>
          <w:szCs w:val="24"/>
        </w:rPr>
        <w:t xml:space="preserve"> </w:t>
      </w:r>
      <w:r w:rsidR="00914F88" w:rsidRPr="00163CFD">
        <w:rPr>
          <w:rFonts w:ascii="Times New Roman" w:hAnsi="Times New Roman" w:cs="Times New Roman"/>
          <w:sz w:val="24"/>
          <w:szCs w:val="24"/>
        </w:rPr>
        <w:t>uzraudzības</w:t>
      </w:r>
      <w:r w:rsidR="00465D40" w:rsidRPr="00163CFD">
        <w:rPr>
          <w:rFonts w:ascii="Times New Roman" w:hAnsi="Times New Roman" w:cs="Times New Roman"/>
          <w:sz w:val="24"/>
          <w:szCs w:val="24"/>
        </w:rPr>
        <w:t xml:space="preserve"> rādītāj</w:t>
      </w:r>
      <w:r w:rsidR="00B7555F" w:rsidRPr="00163CFD">
        <w:rPr>
          <w:rFonts w:ascii="Times New Roman" w:hAnsi="Times New Roman" w:cs="Times New Roman"/>
          <w:sz w:val="24"/>
          <w:szCs w:val="24"/>
        </w:rPr>
        <w:t>i</w:t>
      </w:r>
      <w:r w:rsidR="00465D40" w:rsidRPr="00163CFD">
        <w:rPr>
          <w:rFonts w:ascii="Times New Roman" w:hAnsi="Times New Roman" w:cs="Times New Roman"/>
          <w:sz w:val="24"/>
          <w:szCs w:val="24"/>
        </w:rPr>
        <w:t>:</w:t>
      </w:r>
    </w:p>
    <w:p w14:paraId="7B1208F2" w14:textId="77777777" w:rsidR="002F7013" w:rsidRPr="00163CFD" w:rsidRDefault="00C339C0"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 </w:t>
      </w:r>
      <w:bookmarkStart w:id="11" w:name="_Ref94209310"/>
      <w:r w:rsidR="006B64C6" w:rsidRPr="00163CFD">
        <w:rPr>
          <w:rFonts w:ascii="Times New Roman" w:eastAsia="Times New Roman" w:hAnsi="Times New Roman" w:cs="Times New Roman"/>
          <w:iCs/>
          <w:sz w:val="24"/>
          <w:szCs w:val="24"/>
        </w:rPr>
        <w:t>līdz 2022.gada 31.decembrim nodrošināta datu apstrādes un uzglabāšanas ietvara izveide;</w:t>
      </w:r>
      <w:bookmarkEnd w:id="11"/>
    </w:p>
    <w:p w14:paraId="062D1152" w14:textId="2DE352C3" w:rsidR="002F7013" w:rsidRPr="00163CFD" w:rsidRDefault="00465D40"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līdz 2023.gada 31.decembrim veikta pilna genoma sekvencēšana 3</w:t>
      </w:r>
      <w:r w:rsidR="008B44DB" w:rsidRPr="00163CFD">
        <w:rPr>
          <w:rFonts w:ascii="Times New Roman" w:eastAsia="Times New Roman" w:hAnsi="Times New Roman" w:cs="Times New Roman"/>
          <w:iCs/>
          <w:sz w:val="24"/>
          <w:szCs w:val="24"/>
        </w:rPr>
        <w:t xml:space="preserve"> </w:t>
      </w:r>
      <w:r w:rsidRPr="00163CFD">
        <w:rPr>
          <w:rFonts w:ascii="Times New Roman" w:eastAsia="Times New Roman" w:hAnsi="Times New Roman" w:cs="Times New Roman"/>
          <w:iCs/>
          <w:sz w:val="24"/>
          <w:szCs w:val="24"/>
        </w:rPr>
        <w:t>500 paraugiem.</w:t>
      </w:r>
      <w:r w:rsidR="003B0A09" w:rsidRPr="00163CFD">
        <w:rPr>
          <w:rFonts w:ascii="Times New Roman" w:eastAsia="Times New Roman" w:hAnsi="Times New Roman" w:cs="Times New Roman"/>
          <w:iCs/>
          <w:sz w:val="24"/>
          <w:szCs w:val="24"/>
        </w:rPr>
        <w:t xml:space="preserve"> </w:t>
      </w:r>
      <w:r w:rsidR="00AA27D0" w:rsidRPr="00163CFD">
        <w:rPr>
          <w:rFonts w:ascii="Times New Roman" w:eastAsia="Times New Roman" w:hAnsi="Times New Roman" w:cs="Times New Roman"/>
          <w:iCs/>
          <w:sz w:val="24"/>
          <w:szCs w:val="24"/>
        </w:rPr>
        <w:t xml:space="preserve">Reformas atskaites punkta starpposma rādītājs uzskatāms par sasniegtu, kad  tiek iesniegts </w:t>
      </w:r>
      <w:r w:rsidR="003B0A09" w:rsidRPr="00163CFD">
        <w:rPr>
          <w:rFonts w:ascii="Times New Roman" w:eastAsia="Times New Roman" w:hAnsi="Times New Roman" w:cs="Times New Roman"/>
          <w:iCs/>
          <w:sz w:val="24"/>
          <w:szCs w:val="24"/>
        </w:rPr>
        <w:t>dokuments</w:t>
      </w:r>
      <w:r w:rsidR="00AA27D0" w:rsidRPr="00163CFD">
        <w:rPr>
          <w:rFonts w:ascii="Times New Roman" w:eastAsia="Times New Roman" w:hAnsi="Times New Roman" w:cs="Times New Roman"/>
          <w:iCs/>
          <w:sz w:val="24"/>
          <w:szCs w:val="24"/>
        </w:rPr>
        <w:t xml:space="preserve"> (līguma izpilde, p/n akts), kurš </w:t>
      </w:r>
      <w:r w:rsidR="003B0A09" w:rsidRPr="00163CFD">
        <w:rPr>
          <w:rFonts w:ascii="Times New Roman" w:eastAsia="Times New Roman" w:hAnsi="Times New Roman" w:cs="Times New Roman"/>
          <w:iCs/>
          <w:sz w:val="24"/>
          <w:szCs w:val="24"/>
        </w:rPr>
        <w:t>pamato</w:t>
      </w:r>
      <w:r w:rsidR="00AA27D0" w:rsidRPr="00163CFD">
        <w:rPr>
          <w:rFonts w:ascii="Times New Roman" w:eastAsia="Times New Roman" w:hAnsi="Times New Roman" w:cs="Times New Roman"/>
          <w:iCs/>
          <w:sz w:val="24"/>
          <w:szCs w:val="24"/>
        </w:rPr>
        <w:t xml:space="preserve">  pilna genoma sekvencēšanu 3</w:t>
      </w:r>
      <w:r w:rsidR="008B44DB" w:rsidRPr="00163CFD">
        <w:rPr>
          <w:rFonts w:ascii="Times New Roman" w:eastAsia="Times New Roman" w:hAnsi="Times New Roman" w:cs="Times New Roman"/>
          <w:iCs/>
          <w:sz w:val="24"/>
          <w:szCs w:val="24"/>
        </w:rPr>
        <w:t xml:space="preserve"> </w:t>
      </w:r>
      <w:r w:rsidR="00AA27D0" w:rsidRPr="00163CFD">
        <w:rPr>
          <w:rFonts w:ascii="Times New Roman" w:eastAsia="Times New Roman" w:hAnsi="Times New Roman" w:cs="Times New Roman"/>
          <w:iCs/>
          <w:sz w:val="24"/>
          <w:szCs w:val="24"/>
        </w:rPr>
        <w:t>500 paraugiem.</w:t>
      </w:r>
    </w:p>
    <w:p w14:paraId="1D929B01" w14:textId="0E758EB3" w:rsidR="00314879" w:rsidRDefault="00914F88" w:rsidP="00914F88">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Saskaņā ar dažādiem Atveseļošanas fonda uzraudzības rādītāju izpildes termiņiem z</w:t>
      </w:r>
      <w:r w:rsidR="002234F2" w:rsidRPr="00163CFD">
        <w:rPr>
          <w:rFonts w:ascii="Times New Roman" w:hAnsi="Times New Roman" w:cs="Times New Roman"/>
          <w:sz w:val="24"/>
          <w:szCs w:val="24"/>
        </w:rPr>
        <w:t>iņojuma</w:t>
      </w:r>
      <w:r w:rsidR="0071076D" w:rsidRPr="00163CFD">
        <w:rPr>
          <w:rFonts w:ascii="Times New Roman" w:hAnsi="Times New Roman" w:cs="Times New Roman"/>
          <w:sz w:val="24"/>
          <w:szCs w:val="24"/>
        </w:rPr>
        <w:t xml:space="preserve"> </w:t>
      </w:r>
      <w:r w:rsidR="0071076D" w:rsidRPr="00163CFD">
        <w:rPr>
          <w:rFonts w:ascii="Times New Roman" w:hAnsi="Times New Roman" w:cs="Times New Roman"/>
          <w:sz w:val="24"/>
          <w:szCs w:val="24"/>
        </w:rPr>
        <w:fldChar w:fldCharType="begin"/>
      </w:r>
      <w:r w:rsidR="0071076D" w:rsidRPr="00163CFD">
        <w:rPr>
          <w:rFonts w:ascii="Times New Roman" w:hAnsi="Times New Roman" w:cs="Times New Roman"/>
          <w:sz w:val="24"/>
          <w:szCs w:val="24"/>
        </w:rPr>
        <w:instrText xml:space="preserve"> REF _Ref94209310 \r \h </w:instrText>
      </w:r>
      <w:r w:rsidR="00023E9A" w:rsidRPr="00163CFD">
        <w:rPr>
          <w:rFonts w:ascii="Times New Roman" w:hAnsi="Times New Roman" w:cs="Times New Roman"/>
          <w:sz w:val="24"/>
          <w:szCs w:val="24"/>
        </w:rPr>
        <w:instrText xml:space="preserve"> \* MERGEFORMAT </w:instrText>
      </w:r>
      <w:r w:rsidR="0071076D" w:rsidRPr="00163CFD">
        <w:rPr>
          <w:rFonts w:ascii="Times New Roman" w:hAnsi="Times New Roman" w:cs="Times New Roman"/>
          <w:sz w:val="24"/>
          <w:szCs w:val="24"/>
        </w:rPr>
      </w:r>
      <w:r w:rsidR="0071076D"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3.3.1</w:t>
      </w:r>
      <w:r w:rsidR="0071076D" w:rsidRPr="00163CFD">
        <w:rPr>
          <w:rFonts w:ascii="Times New Roman" w:hAnsi="Times New Roman" w:cs="Times New Roman"/>
          <w:sz w:val="24"/>
          <w:szCs w:val="24"/>
        </w:rPr>
        <w:fldChar w:fldCharType="end"/>
      </w:r>
      <w:r w:rsidR="002234F2" w:rsidRPr="00163CFD">
        <w:rPr>
          <w:rFonts w:ascii="Times New Roman" w:hAnsi="Times New Roman" w:cs="Times New Roman"/>
          <w:sz w:val="24"/>
          <w:szCs w:val="24"/>
        </w:rPr>
        <w:t>.apakšpunktā minētais Latvijas iedzīvotāju genoma references datu apstrādes un uzglabāšanas ietvars sevī iekļauj</w:t>
      </w:r>
      <w:r w:rsidR="00617CDD" w:rsidRPr="00163CFD">
        <w:rPr>
          <w:rFonts w:ascii="Times New Roman" w:hAnsi="Times New Roman" w:cs="Times New Roman"/>
          <w:sz w:val="24"/>
          <w:szCs w:val="24"/>
        </w:rPr>
        <w:t xml:space="preserve"> pagaidu </w:t>
      </w:r>
      <w:r w:rsidRPr="00163CFD">
        <w:rPr>
          <w:rFonts w:ascii="Times New Roman" w:hAnsi="Times New Roman" w:cs="Times New Roman"/>
          <w:sz w:val="24"/>
          <w:szCs w:val="24"/>
        </w:rPr>
        <w:t xml:space="preserve">funkcionālu </w:t>
      </w:r>
      <w:r w:rsidR="00617CDD" w:rsidRPr="00163CFD">
        <w:rPr>
          <w:rFonts w:ascii="Times New Roman" w:hAnsi="Times New Roman" w:cs="Times New Roman"/>
          <w:sz w:val="24"/>
          <w:szCs w:val="24"/>
        </w:rPr>
        <w:t>risinājumu</w:t>
      </w:r>
      <w:r w:rsidRPr="00163CFD">
        <w:rPr>
          <w:rFonts w:ascii="Times New Roman" w:hAnsi="Times New Roman" w:cs="Times New Roman"/>
          <w:sz w:val="24"/>
          <w:szCs w:val="24"/>
        </w:rPr>
        <w:t>, kurš īslaicīgi aizstāj</w:t>
      </w:r>
      <w:r w:rsidR="00617CDD" w:rsidRPr="00163CFD">
        <w:rPr>
          <w:rFonts w:ascii="Times New Roman" w:hAnsi="Times New Roman" w:cs="Times New Roman"/>
          <w:sz w:val="24"/>
          <w:szCs w:val="24"/>
        </w:rPr>
        <w:t xml:space="preserve"> Atveseļošanas fonda</w:t>
      </w:r>
      <w:r w:rsidR="00617CDD" w:rsidRPr="00163CFD">
        <w:rPr>
          <w:rFonts w:ascii="Times New Roman" w:hAnsi="Times New Roman" w:cs="Times New Roman"/>
          <w:sz w:val="24"/>
          <w:szCs w:val="24"/>
          <w:shd w:val="clear" w:color="auto" w:fill="FFFFFF"/>
        </w:rPr>
        <w:t xml:space="preserve"> plāna 2.komponentes “Digitālā transformācija” ietvaros investīcij</w:t>
      </w:r>
      <w:r w:rsidRPr="00163CFD">
        <w:rPr>
          <w:rFonts w:ascii="Times New Roman" w:hAnsi="Times New Roman" w:cs="Times New Roman"/>
          <w:sz w:val="24"/>
          <w:szCs w:val="24"/>
          <w:shd w:val="clear" w:color="auto" w:fill="FFFFFF"/>
        </w:rPr>
        <w:t>as</w:t>
      </w:r>
      <w:r w:rsidR="00617CDD" w:rsidRPr="00163CFD">
        <w:rPr>
          <w:rFonts w:ascii="Times New Roman" w:hAnsi="Times New Roman" w:cs="Times New Roman"/>
          <w:sz w:val="24"/>
          <w:szCs w:val="24"/>
          <w:shd w:val="clear" w:color="auto" w:fill="FFFFFF"/>
        </w:rPr>
        <w:t xml:space="preserve"> 2.1.1.1.i.</w:t>
      </w:r>
      <w:r w:rsidR="00617CDD" w:rsidRPr="00163CFD">
        <w:rPr>
          <w:rFonts w:ascii="Times New Roman" w:hAnsi="Times New Roman" w:cs="Times New Roman"/>
          <w:sz w:val="24"/>
          <w:szCs w:val="24"/>
        </w:rPr>
        <w:t xml:space="preserve"> “Pārvaldes modernizācija un pakalpojumu digitālā transformācija, tai skaitā uzņēmējdarbības vide” ietvaros izstrādā</w:t>
      </w:r>
      <w:r w:rsidRPr="00163CFD">
        <w:rPr>
          <w:rFonts w:ascii="Times New Roman" w:hAnsi="Times New Roman" w:cs="Times New Roman"/>
          <w:sz w:val="24"/>
          <w:szCs w:val="24"/>
        </w:rPr>
        <w:t>jamo</w:t>
      </w:r>
      <w:r w:rsidR="00617CDD" w:rsidRPr="00163CFD">
        <w:rPr>
          <w:rFonts w:ascii="Times New Roman" w:hAnsi="Times New Roman" w:cs="Times New Roman"/>
          <w:sz w:val="24"/>
          <w:szCs w:val="24"/>
        </w:rPr>
        <w:t xml:space="preserve"> digitāl</w:t>
      </w:r>
      <w:r w:rsidRPr="00163CFD">
        <w:rPr>
          <w:rFonts w:ascii="Times New Roman" w:hAnsi="Times New Roman" w:cs="Times New Roman"/>
          <w:sz w:val="24"/>
          <w:szCs w:val="24"/>
        </w:rPr>
        <w:t xml:space="preserve">o </w:t>
      </w:r>
      <w:r w:rsidR="00617CDD" w:rsidRPr="00163CFD">
        <w:rPr>
          <w:rFonts w:ascii="Times New Roman" w:hAnsi="Times New Roman" w:cs="Times New Roman"/>
          <w:sz w:val="24"/>
          <w:szCs w:val="24"/>
        </w:rPr>
        <w:t>rīk</w:t>
      </w:r>
      <w:r w:rsidRPr="00163CFD">
        <w:rPr>
          <w:rFonts w:ascii="Times New Roman" w:hAnsi="Times New Roman" w:cs="Times New Roman"/>
          <w:sz w:val="24"/>
          <w:szCs w:val="24"/>
        </w:rPr>
        <w:t>u</w:t>
      </w:r>
      <w:r w:rsidR="00314879">
        <w:rPr>
          <w:rFonts w:ascii="Times New Roman" w:hAnsi="Times New Roman" w:cs="Times New Roman"/>
          <w:sz w:val="24"/>
          <w:szCs w:val="24"/>
        </w:rPr>
        <w:t>, nodrošinot infrastruktūru datu uzglabāšanai un analīzei.</w:t>
      </w:r>
    </w:p>
    <w:p w14:paraId="751C88CD" w14:textId="2D6248CE" w:rsidR="00914F88" w:rsidRPr="00163CFD" w:rsidRDefault="00314879" w:rsidP="00914F88">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Atveseļošanas fonda</w:t>
      </w:r>
      <w:r w:rsidRPr="00163CFD">
        <w:rPr>
          <w:rFonts w:ascii="Times New Roman" w:hAnsi="Times New Roman" w:cs="Times New Roman"/>
          <w:sz w:val="24"/>
          <w:szCs w:val="24"/>
          <w:shd w:val="clear" w:color="auto" w:fill="FFFFFF"/>
        </w:rPr>
        <w:t xml:space="preserve"> plāna 2.komponentes “Digitālā transformācija” ietvaros investīcijas 2.1.1.1.i.</w:t>
      </w:r>
      <w:r w:rsidRPr="00163CFD">
        <w:rPr>
          <w:rFonts w:ascii="Times New Roman" w:hAnsi="Times New Roman" w:cs="Times New Roman"/>
          <w:sz w:val="24"/>
          <w:szCs w:val="24"/>
        </w:rPr>
        <w:t xml:space="preserve"> “Pārvaldes modernizācija un pakalpojumu digitālā transformācija, tai skaitā uzņēmējdarbības vide” ietvaros izstrādājam</w:t>
      </w:r>
      <w:r>
        <w:rPr>
          <w:rFonts w:ascii="Times New Roman" w:hAnsi="Times New Roman" w:cs="Times New Roman"/>
          <w:sz w:val="24"/>
          <w:szCs w:val="24"/>
        </w:rPr>
        <w:t>ais</w:t>
      </w:r>
      <w:r w:rsidRPr="00163CFD">
        <w:rPr>
          <w:rFonts w:ascii="Times New Roman" w:hAnsi="Times New Roman" w:cs="Times New Roman"/>
          <w:sz w:val="24"/>
          <w:szCs w:val="24"/>
        </w:rPr>
        <w:t xml:space="preserve"> digitāl</w:t>
      </w:r>
      <w:r>
        <w:rPr>
          <w:rFonts w:ascii="Times New Roman" w:hAnsi="Times New Roman" w:cs="Times New Roman"/>
          <w:sz w:val="24"/>
          <w:szCs w:val="24"/>
        </w:rPr>
        <w:t>ais</w:t>
      </w:r>
      <w:r w:rsidRPr="00163CFD">
        <w:rPr>
          <w:rFonts w:ascii="Times New Roman" w:hAnsi="Times New Roman" w:cs="Times New Roman"/>
          <w:sz w:val="24"/>
          <w:szCs w:val="24"/>
        </w:rPr>
        <w:t xml:space="preserve"> rīk</w:t>
      </w:r>
      <w:r>
        <w:rPr>
          <w:rFonts w:ascii="Times New Roman" w:hAnsi="Times New Roman" w:cs="Times New Roman"/>
          <w:sz w:val="24"/>
          <w:szCs w:val="24"/>
        </w:rPr>
        <w:t>s tiks izstrādāts atbilstoši AF plānā noteiktajiem 2.1.1.1.i. investīcijas īstenošanas termiņiem un tas</w:t>
      </w:r>
      <w:r w:rsidR="00617CDD" w:rsidRPr="00163CFD">
        <w:rPr>
          <w:rFonts w:ascii="Times New Roman" w:hAnsi="Times New Roman" w:cs="Times New Roman"/>
          <w:sz w:val="24"/>
          <w:szCs w:val="24"/>
        </w:rPr>
        <w:t xml:space="preserve"> iekļaus</w:t>
      </w:r>
      <w:r w:rsidR="002234F2" w:rsidRPr="00163CFD">
        <w:rPr>
          <w:rFonts w:ascii="Times New Roman" w:hAnsi="Times New Roman" w:cs="Times New Roman"/>
          <w:sz w:val="24"/>
          <w:szCs w:val="24"/>
        </w:rPr>
        <w:t>:</w:t>
      </w:r>
    </w:p>
    <w:p w14:paraId="452E85F5" w14:textId="2E563F65" w:rsidR="002F7013" w:rsidRPr="00163CFD" w:rsidRDefault="00914F88"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infrastruktūru </w:t>
      </w:r>
      <w:r w:rsidR="002234F2" w:rsidRPr="00163CFD">
        <w:rPr>
          <w:rFonts w:ascii="Times New Roman" w:eastAsia="Times New Roman" w:hAnsi="Times New Roman" w:cs="Times New Roman"/>
          <w:iCs/>
          <w:sz w:val="24"/>
          <w:szCs w:val="24"/>
        </w:rPr>
        <w:t xml:space="preserve">datu uzglabāšanai (centralizēta datu glabātuve) un infrastruktūra datu apstrādei (augstas </w:t>
      </w:r>
      <w:proofErr w:type="spellStart"/>
      <w:r w:rsidR="002234F2" w:rsidRPr="00163CFD">
        <w:rPr>
          <w:rFonts w:ascii="Times New Roman" w:eastAsia="Times New Roman" w:hAnsi="Times New Roman" w:cs="Times New Roman"/>
          <w:iCs/>
          <w:sz w:val="24"/>
          <w:szCs w:val="24"/>
        </w:rPr>
        <w:t>veikstspējas</w:t>
      </w:r>
      <w:proofErr w:type="spellEnd"/>
      <w:r w:rsidR="002234F2" w:rsidRPr="00163CFD">
        <w:rPr>
          <w:rFonts w:ascii="Times New Roman" w:eastAsia="Times New Roman" w:hAnsi="Times New Roman" w:cs="Times New Roman"/>
          <w:iCs/>
          <w:sz w:val="24"/>
          <w:szCs w:val="24"/>
        </w:rPr>
        <w:t xml:space="preserve"> skaitļošanas </w:t>
      </w:r>
      <w:proofErr w:type="spellStart"/>
      <w:r w:rsidR="002234F2" w:rsidRPr="00163CFD">
        <w:rPr>
          <w:rFonts w:ascii="Times New Roman" w:eastAsia="Times New Roman" w:hAnsi="Times New Roman" w:cs="Times New Roman"/>
          <w:iCs/>
          <w:sz w:val="24"/>
          <w:szCs w:val="24"/>
        </w:rPr>
        <w:t>klāsteris</w:t>
      </w:r>
      <w:proofErr w:type="spellEnd"/>
      <w:r w:rsidR="002234F2" w:rsidRPr="00163CFD">
        <w:rPr>
          <w:rFonts w:ascii="Times New Roman" w:eastAsia="Times New Roman" w:hAnsi="Times New Roman" w:cs="Times New Roman"/>
          <w:iCs/>
          <w:sz w:val="24"/>
          <w:szCs w:val="24"/>
        </w:rPr>
        <w:t xml:space="preserve"> HPC)</w:t>
      </w:r>
      <w:r w:rsidR="00486BAC" w:rsidRPr="00163CFD">
        <w:rPr>
          <w:rFonts w:ascii="Times New Roman" w:eastAsia="Times New Roman" w:hAnsi="Times New Roman" w:cs="Times New Roman"/>
          <w:iCs/>
          <w:sz w:val="24"/>
          <w:szCs w:val="24"/>
        </w:rPr>
        <w:t>;</w:t>
      </w:r>
    </w:p>
    <w:p w14:paraId="7CB44A0B" w14:textId="2AA37971" w:rsidR="002F7013" w:rsidRPr="00163CFD" w:rsidRDefault="002F7013"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 </w:t>
      </w:r>
      <w:r w:rsidR="0071076D" w:rsidRPr="00163CFD">
        <w:rPr>
          <w:rFonts w:ascii="Times New Roman" w:eastAsia="Times New Roman" w:hAnsi="Times New Roman" w:cs="Times New Roman"/>
          <w:iCs/>
          <w:sz w:val="24"/>
          <w:szCs w:val="24"/>
        </w:rPr>
        <w:t>d</w:t>
      </w:r>
      <w:r w:rsidR="002234F2" w:rsidRPr="00163CFD">
        <w:rPr>
          <w:rFonts w:ascii="Times New Roman" w:eastAsia="Times New Roman" w:hAnsi="Times New Roman" w:cs="Times New Roman"/>
          <w:iCs/>
          <w:sz w:val="24"/>
          <w:szCs w:val="24"/>
        </w:rPr>
        <w:t xml:space="preserve">atu pārraides </w:t>
      </w:r>
      <w:proofErr w:type="spellStart"/>
      <w:r w:rsidR="002234F2" w:rsidRPr="00163CFD">
        <w:rPr>
          <w:rFonts w:ascii="Times New Roman" w:eastAsia="Times New Roman" w:hAnsi="Times New Roman" w:cs="Times New Roman"/>
          <w:iCs/>
          <w:sz w:val="24"/>
          <w:szCs w:val="24"/>
        </w:rPr>
        <w:t>darbaplūsmas</w:t>
      </w:r>
      <w:proofErr w:type="spellEnd"/>
      <w:r w:rsidR="00914F88" w:rsidRPr="00163CFD">
        <w:rPr>
          <w:rFonts w:ascii="Times New Roman" w:eastAsia="Times New Roman" w:hAnsi="Times New Roman" w:cs="Times New Roman"/>
          <w:iCs/>
          <w:sz w:val="24"/>
          <w:szCs w:val="24"/>
        </w:rPr>
        <w:t>;</w:t>
      </w:r>
    </w:p>
    <w:p w14:paraId="624763D7" w14:textId="3E33320E" w:rsidR="002F7013" w:rsidRPr="00163CFD" w:rsidRDefault="002234F2"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 </w:t>
      </w:r>
      <w:r w:rsidR="0071076D" w:rsidRPr="00163CFD">
        <w:rPr>
          <w:rFonts w:ascii="Times New Roman" w:eastAsia="Times New Roman" w:hAnsi="Times New Roman" w:cs="Times New Roman"/>
          <w:iCs/>
          <w:sz w:val="24"/>
          <w:szCs w:val="24"/>
        </w:rPr>
        <w:t>d</w:t>
      </w:r>
      <w:r w:rsidRPr="00163CFD">
        <w:rPr>
          <w:rFonts w:ascii="Times New Roman" w:eastAsia="Times New Roman" w:hAnsi="Times New Roman" w:cs="Times New Roman"/>
          <w:iCs/>
          <w:sz w:val="24"/>
          <w:szCs w:val="24"/>
        </w:rPr>
        <w:t xml:space="preserve">atu saņemšanas </w:t>
      </w:r>
      <w:proofErr w:type="spellStart"/>
      <w:r w:rsidRPr="00163CFD">
        <w:rPr>
          <w:rFonts w:ascii="Times New Roman" w:eastAsia="Times New Roman" w:hAnsi="Times New Roman" w:cs="Times New Roman"/>
          <w:iCs/>
          <w:sz w:val="24"/>
          <w:szCs w:val="24"/>
        </w:rPr>
        <w:t>darbaplūsma</w:t>
      </w:r>
      <w:r w:rsidR="0071076D" w:rsidRPr="00163CFD">
        <w:rPr>
          <w:rFonts w:ascii="Times New Roman" w:eastAsia="Times New Roman" w:hAnsi="Times New Roman" w:cs="Times New Roman"/>
          <w:iCs/>
          <w:sz w:val="24"/>
          <w:szCs w:val="24"/>
        </w:rPr>
        <w:t>s</w:t>
      </w:r>
      <w:proofErr w:type="spellEnd"/>
      <w:r w:rsidR="002F7013" w:rsidRPr="00163CFD">
        <w:rPr>
          <w:rFonts w:ascii="Times New Roman" w:eastAsia="Times New Roman" w:hAnsi="Times New Roman" w:cs="Times New Roman"/>
          <w:iCs/>
          <w:sz w:val="24"/>
          <w:szCs w:val="24"/>
        </w:rPr>
        <w:t>;</w:t>
      </w:r>
    </w:p>
    <w:p w14:paraId="5D371626" w14:textId="2269FA29" w:rsidR="002F7013" w:rsidRPr="00163CFD"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s</w:t>
      </w:r>
      <w:r w:rsidR="002234F2" w:rsidRPr="00163CFD">
        <w:rPr>
          <w:rFonts w:ascii="Times New Roman" w:eastAsia="Times New Roman" w:hAnsi="Times New Roman" w:cs="Times New Roman"/>
          <w:sz w:val="24"/>
          <w:szCs w:val="24"/>
        </w:rPr>
        <w:t xml:space="preserve">ekvencēšanas jēldatu saņemšanas </w:t>
      </w:r>
      <w:proofErr w:type="spellStart"/>
      <w:r w:rsidR="002234F2" w:rsidRPr="00163CFD">
        <w:rPr>
          <w:rFonts w:ascii="Times New Roman" w:eastAsia="Times New Roman" w:hAnsi="Times New Roman" w:cs="Times New Roman"/>
          <w:sz w:val="24"/>
          <w:szCs w:val="24"/>
        </w:rPr>
        <w:t>darbaplūsma</w:t>
      </w:r>
      <w:r w:rsidRPr="00163CFD">
        <w:rPr>
          <w:rFonts w:ascii="Times New Roman" w:eastAsia="Times New Roman" w:hAnsi="Times New Roman" w:cs="Times New Roman"/>
          <w:sz w:val="24"/>
          <w:szCs w:val="24"/>
        </w:rPr>
        <w:t>s</w:t>
      </w:r>
      <w:proofErr w:type="spellEnd"/>
      <w:r w:rsidR="002F7013" w:rsidRPr="00163CFD">
        <w:rPr>
          <w:rFonts w:ascii="Times New Roman" w:eastAsia="Times New Roman" w:hAnsi="Times New Roman" w:cs="Times New Roman"/>
          <w:sz w:val="24"/>
          <w:szCs w:val="24"/>
        </w:rPr>
        <w:t>;</w:t>
      </w:r>
    </w:p>
    <w:p w14:paraId="140242CD" w14:textId="0B25F280" w:rsidR="002F7013" w:rsidRPr="00163CFD"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s</w:t>
      </w:r>
      <w:r w:rsidR="002234F2" w:rsidRPr="00163CFD">
        <w:rPr>
          <w:rFonts w:ascii="Times New Roman" w:eastAsia="Times New Roman" w:hAnsi="Times New Roman" w:cs="Times New Roman"/>
          <w:sz w:val="24"/>
          <w:szCs w:val="24"/>
        </w:rPr>
        <w:t xml:space="preserve">ekvencēšanas jēldatu primārās apstrādes </w:t>
      </w:r>
      <w:proofErr w:type="spellStart"/>
      <w:r w:rsidR="002234F2" w:rsidRPr="00163CFD">
        <w:rPr>
          <w:rFonts w:ascii="Times New Roman" w:eastAsia="Times New Roman" w:hAnsi="Times New Roman" w:cs="Times New Roman"/>
          <w:sz w:val="24"/>
          <w:szCs w:val="24"/>
        </w:rPr>
        <w:t>darbaplūsma</w:t>
      </w:r>
      <w:r w:rsidRPr="00163CFD">
        <w:rPr>
          <w:rFonts w:ascii="Times New Roman" w:eastAsia="Times New Roman" w:hAnsi="Times New Roman" w:cs="Times New Roman"/>
          <w:sz w:val="24"/>
          <w:szCs w:val="24"/>
        </w:rPr>
        <w:t>s</w:t>
      </w:r>
      <w:proofErr w:type="spellEnd"/>
      <w:r w:rsidR="002F7013" w:rsidRPr="00163CFD">
        <w:rPr>
          <w:rFonts w:ascii="Times New Roman" w:eastAsia="Times New Roman" w:hAnsi="Times New Roman" w:cs="Times New Roman"/>
          <w:sz w:val="24"/>
          <w:szCs w:val="24"/>
        </w:rPr>
        <w:t>;</w:t>
      </w:r>
    </w:p>
    <w:p w14:paraId="761426F7" w14:textId="1CEF3EA1" w:rsidR="002F7013" w:rsidRPr="00163CFD"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s</w:t>
      </w:r>
      <w:r w:rsidR="002234F2" w:rsidRPr="00163CFD">
        <w:rPr>
          <w:rFonts w:ascii="Times New Roman" w:eastAsia="Times New Roman" w:hAnsi="Times New Roman" w:cs="Times New Roman"/>
          <w:sz w:val="24"/>
          <w:szCs w:val="24"/>
        </w:rPr>
        <w:t xml:space="preserve">ekvencēšanas sekundāro datu saņemšanas </w:t>
      </w:r>
      <w:proofErr w:type="spellStart"/>
      <w:r w:rsidR="002234F2" w:rsidRPr="00163CFD">
        <w:rPr>
          <w:rFonts w:ascii="Times New Roman" w:eastAsia="Times New Roman" w:hAnsi="Times New Roman" w:cs="Times New Roman"/>
          <w:sz w:val="24"/>
          <w:szCs w:val="24"/>
        </w:rPr>
        <w:t>darbaplūsma</w:t>
      </w:r>
      <w:r w:rsidRPr="00163CFD">
        <w:rPr>
          <w:rFonts w:ascii="Times New Roman" w:eastAsia="Times New Roman" w:hAnsi="Times New Roman" w:cs="Times New Roman"/>
          <w:sz w:val="24"/>
          <w:szCs w:val="24"/>
        </w:rPr>
        <w:t>s</w:t>
      </w:r>
      <w:proofErr w:type="spellEnd"/>
      <w:r w:rsidR="002F7013" w:rsidRPr="00163CFD">
        <w:rPr>
          <w:rFonts w:ascii="Times New Roman" w:eastAsia="Times New Roman" w:hAnsi="Times New Roman" w:cs="Times New Roman"/>
          <w:sz w:val="24"/>
          <w:szCs w:val="24"/>
        </w:rPr>
        <w:t>;</w:t>
      </w:r>
    </w:p>
    <w:p w14:paraId="077AA4B1" w14:textId="263C1760" w:rsidR="002F7013" w:rsidRPr="00163CFD" w:rsidRDefault="00E03C9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proofErr w:type="spellStart"/>
      <w:r w:rsidRPr="00163CFD">
        <w:rPr>
          <w:rFonts w:ascii="Times New Roman" w:eastAsia="Times New Roman" w:hAnsi="Times New Roman" w:cs="Times New Roman"/>
          <w:iCs/>
          <w:sz w:val="24"/>
          <w:szCs w:val="24"/>
        </w:rPr>
        <w:t>s</w:t>
      </w:r>
      <w:r w:rsidR="002234F2" w:rsidRPr="00163CFD">
        <w:rPr>
          <w:rFonts w:ascii="Times New Roman" w:eastAsia="Times New Roman" w:hAnsi="Times New Roman" w:cs="Times New Roman"/>
          <w:iCs/>
          <w:sz w:val="24"/>
          <w:szCs w:val="24"/>
        </w:rPr>
        <w:t>askarsnes</w:t>
      </w:r>
      <w:proofErr w:type="spellEnd"/>
      <w:r w:rsidR="002234F2" w:rsidRPr="00163CFD">
        <w:rPr>
          <w:rFonts w:ascii="Times New Roman" w:eastAsia="Times New Roman" w:hAnsi="Times New Roman" w:cs="Times New Roman"/>
          <w:iCs/>
          <w:sz w:val="24"/>
          <w:szCs w:val="24"/>
        </w:rPr>
        <w:t xml:space="preserve"> datu piekļuvei apstrādei un </w:t>
      </w:r>
      <w:proofErr w:type="spellStart"/>
      <w:r w:rsidR="002234F2" w:rsidRPr="00163CFD">
        <w:rPr>
          <w:rFonts w:ascii="Times New Roman" w:eastAsia="Times New Roman" w:hAnsi="Times New Roman" w:cs="Times New Roman"/>
          <w:iCs/>
          <w:sz w:val="24"/>
          <w:szCs w:val="24"/>
        </w:rPr>
        <w:t>vizualizācijai</w:t>
      </w:r>
      <w:proofErr w:type="spellEnd"/>
      <w:r w:rsidR="002234F2" w:rsidRPr="00163CFD">
        <w:rPr>
          <w:rFonts w:ascii="Times New Roman" w:eastAsia="Times New Roman" w:hAnsi="Times New Roman" w:cs="Times New Roman"/>
          <w:iCs/>
          <w:sz w:val="24"/>
          <w:szCs w:val="24"/>
        </w:rPr>
        <w:t>:</w:t>
      </w:r>
    </w:p>
    <w:p w14:paraId="4F89895C" w14:textId="08F550BE" w:rsidR="002F7013" w:rsidRPr="00163CFD"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r</w:t>
      </w:r>
      <w:r w:rsidR="002234F2" w:rsidRPr="00163CFD">
        <w:rPr>
          <w:rFonts w:ascii="Times New Roman" w:eastAsia="Times New Roman" w:hAnsi="Times New Roman" w:cs="Times New Roman"/>
          <w:sz w:val="24"/>
          <w:szCs w:val="24"/>
        </w:rPr>
        <w:t>īki datu meklēšana</w:t>
      </w:r>
      <w:r w:rsidR="002F7013" w:rsidRPr="00163CFD">
        <w:rPr>
          <w:rFonts w:ascii="Times New Roman" w:eastAsia="Times New Roman" w:hAnsi="Times New Roman" w:cs="Times New Roman"/>
          <w:sz w:val="24"/>
          <w:szCs w:val="24"/>
        </w:rPr>
        <w:t>i;</w:t>
      </w:r>
    </w:p>
    <w:p w14:paraId="490C239D" w14:textId="6BBB9B7D" w:rsidR="002F7013" w:rsidRPr="00163CFD"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r</w:t>
      </w:r>
      <w:r w:rsidR="002234F2" w:rsidRPr="00163CFD">
        <w:rPr>
          <w:rFonts w:ascii="Times New Roman" w:eastAsia="Times New Roman" w:hAnsi="Times New Roman" w:cs="Times New Roman"/>
          <w:sz w:val="24"/>
          <w:szCs w:val="24"/>
        </w:rPr>
        <w:t>īki datu pieprasīšanai un autentificēšanai</w:t>
      </w:r>
      <w:r w:rsidR="002F7013" w:rsidRPr="00163CFD">
        <w:rPr>
          <w:rFonts w:ascii="Times New Roman" w:eastAsia="Times New Roman" w:hAnsi="Times New Roman" w:cs="Times New Roman"/>
          <w:sz w:val="24"/>
          <w:szCs w:val="24"/>
        </w:rPr>
        <w:t>;</w:t>
      </w:r>
    </w:p>
    <w:p w14:paraId="590572C7" w14:textId="6A598D72" w:rsidR="002F7013" w:rsidRPr="00163CFD"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proofErr w:type="spellStart"/>
      <w:r w:rsidRPr="00163CFD">
        <w:rPr>
          <w:rFonts w:ascii="Times New Roman" w:eastAsia="Times New Roman" w:hAnsi="Times New Roman" w:cs="Times New Roman"/>
          <w:sz w:val="24"/>
          <w:szCs w:val="24"/>
        </w:rPr>
        <w:t>d</w:t>
      </w:r>
      <w:r w:rsidR="002234F2" w:rsidRPr="00163CFD">
        <w:rPr>
          <w:rFonts w:ascii="Times New Roman" w:eastAsia="Times New Roman" w:hAnsi="Times New Roman" w:cs="Times New Roman"/>
          <w:sz w:val="24"/>
          <w:szCs w:val="24"/>
        </w:rPr>
        <w:t>arbaplūsma</w:t>
      </w:r>
      <w:r w:rsidR="00E03C9D" w:rsidRPr="00163CFD">
        <w:rPr>
          <w:rFonts w:ascii="Times New Roman" w:eastAsia="Times New Roman" w:hAnsi="Times New Roman" w:cs="Times New Roman"/>
          <w:sz w:val="24"/>
          <w:szCs w:val="24"/>
        </w:rPr>
        <w:t>s</w:t>
      </w:r>
      <w:proofErr w:type="spellEnd"/>
      <w:r w:rsidR="002234F2" w:rsidRPr="00163CFD">
        <w:rPr>
          <w:rFonts w:ascii="Times New Roman" w:eastAsia="Times New Roman" w:hAnsi="Times New Roman" w:cs="Times New Roman"/>
          <w:sz w:val="24"/>
          <w:szCs w:val="24"/>
        </w:rPr>
        <w:t xml:space="preserve"> pieprasījumu izskatīšanai un apstiprināšanai</w:t>
      </w:r>
      <w:r w:rsidR="002F7013" w:rsidRPr="00163CFD">
        <w:rPr>
          <w:rFonts w:ascii="Times New Roman" w:eastAsia="Times New Roman" w:hAnsi="Times New Roman" w:cs="Times New Roman"/>
          <w:sz w:val="24"/>
          <w:szCs w:val="24"/>
        </w:rPr>
        <w:t>;</w:t>
      </w:r>
    </w:p>
    <w:p w14:paraId="19A7F50D" w14:textId="41588513" w:rsidR="002234F2" w:rsidRDefault="0071076D"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r</w:t>
      </w:r>
      <w:r w:rsidR="002234F2" w:rsidRPr="00163CFD">
        <w:rPr>
          <w:rFonts w:ascii="Times New Roman" w:eastAsia="Times New Roman" w:hAnsi="Times New Roman" w:cs="Times New Roman"/>
          <w:sz w:val="24"/>
          <w:szCs w:val="24"/>
        </w:rPr>
        <w:t xml:space="preserve">īki datu apstrādei, analīzei un </w:t>
      </w:r>
      <w:proofErr w:type="spellStart"/>
      <w:r w:rsidR="002234F2" w:rsidRPr="00163CFD">
        <w:rPr>
          <w:rFonts w:ascii="Times New Roman" w:eastAsia="Times New Roman" w:hAnsi="Times New Roman" w:cs="Times New Roman"/>
          <w:sz w:val="24"/>
          <w:szCs w:val="24"/>
        </w:rPr>
        <w:t>vizualizācijai</w:t>
      </w:r>
      <w:proofErr w:type="spellEnd"/>
      <w:r w:rsidR="002F7013" w:rsidRPr="00163CFD">
        <w:rPr>
          <w:rFonts w:ascii="Times New Roman" w:eastAsia="Times New Roman" w:hAnsi="Times New Roman" w:cs="Times New Roman"/>
          <w:sz w:val="24"/>
          <w:szCs w:val="24"/>
        </w:rPr>
        <w:t>.</w:t>
      </w:r>
    </w:p>
    <w:p w14:paraId="2B90DE57" w14:textId="191D3ABE" w:rsidR="005B1C85" w:rsidRPr="005B1C85" w:rsidRDefault="005B1C85" w:rsidP="005B1C85">
      <w:pPr>
        <w:pStyle w:val="ListParagraph"/>
        <w:numPr>
          <w:ilvl w:val="1"/>
          <w:numId w:val="6"/>
        </w:numPr>
        <w:spacing w:before="120" w:after="0" w:line="240" w:lineRule="auto"/>
        <w:ind w:left="567" w:hanging="709"/>
        <w:contextualSpacing w:val="0"/>
        <w:jc w:val="both"/>
        <w:rPr>
          <w:rFonts w:ascii="Times New Roman" w:eastAsia="Times New Roman" w:hAnsi="Times New Roman" w:cs="Times New Roman"/>
          <w:iCs/>
          <w:sz w:val="24"/>
          <w:szCs w:val="24"/>
        </w:rPr>
      </w:pPr>
      <w:r>
        <w:rPr>
          <w:rFonts w:ascii="Times New Roman" w:hAnsi="Times New Roman" w:cs="Times New Roman"/>
          <w:sz w:val="24"/>
          <w:szCs w:val="24"/>
        </w:rPr>
        <w:t>3.2.1.punktā minētā dokumentācija ietver finansējuma saņēmēja apstiprinātu dokumentu kopumu, kas ietver apliecinājumu par:</w:t>
      </w:r>
    </w:p>
    <w:p w14:paraId="31E364F0" w14:textId="00475CD6" w:rsidR="005B1C85" w:rsidRPr="005B1C85" w:rsidRDefault="005B1C85" w:rsidP="005B1C85">
      <w:pPr>
        <w:pStyle w:val="ListParagraph"/>
        <w:numPr>
          <w:ilvl w:val="2"/>
          <w:numId w:val="6"/>
        </w:numPr>
        <w:tabs>
          <w:tab w:val="left" w:pos="5529"/>
        </w:tabs>
        <w:spacing w:before="120"/>
        <w:ind w:left="1701" w:hanging="567"/>
        <w:contextualSpacing w:val="0"/>
        <w:jc w:val="both"/>
        <w:rPr>
          <w:rFonts w:ascii="Times New Roman" w:eastAsia="Times New Roman" w:hAnsi="Times New Roman" w:cs="Times New Roman"/>
          <w:iCs/>
          <w:sz w:val="24"/>
          <w:szCs w:val="24"/>
        </w:rPr>
      </w:pPr>
      <w:r w:rsidRPr="005B1C85">
        <w:rPr>
          <w:rFonts w:ascii="Times New Roman" w:eastAsia="Times New Roman" w:hAnsi="Times New Roman" w:cs="Times New Roman"/>
          <w:iCs/>
          <w:sz w:val="24"/>
          <w:szCs w:val="24"/>
        </w:rPr>
        <w:t>3500 Latvijas iedzīvotāju iesaistīšan</w:t>
      </w:r>
      <w:r w:rsidR="00651B22">
        <w:rPr>
          <w:rFonts w:ascii="Times New Roman" w:eastAsia="Times New Roman" w:hAnsi="Times New Roman" w:cs="Times New Roman"/>
          <w:iCs/>
          <w:sz w:val="24"/>
          <w:szCs w:val="24"/>
        </w:rPr>
        <w:t>u</w:t>
      </w:r>
      <w:r w:rsidRPr="005B1C85">
        <w:rPr>
          <w:rFonts w:ascii="Times New Roman" w:eastAsia="Times New Roman" w:hAnsi="Times New Roman" w:cs="Times New Roman"/>
          <w:iCs/>
          <w:sz w:val="24"/>
          <w:szCs w:val="24"/>
        </w:rPr>
        <w:t xml:space="preserve">, ģenētiskā materiāla, </w:t>
      </w:r>
      <w:proofErr w:type="spellStart"/>
      <w:r w:rsidRPr="005B1C85">
        <w:rPr>
          <w:rFonts w:ascii="Times New Roman" w:eastAsia="Times New Roman" w:hAnsi="Times New Roman" w:cs="Times New Roman"/>
          <w:iCs/>
          <w:sz w:val="24"/>
          <w:szCs w:val="24"/>
        </w:rPr>
        <w:t>antropometrisko</w:t>
      </w:r>
      <w:proofErr w:type="spellEnd"/>
      <w:r w:rsidRPr="005B1C85">
        <w:rPr>
          <w:rFonts w:ascii="Times New Roman" w:eastAsia="Times New Roman" w:hAnsi="Times New Roman" w:cs="Times New Roman"/>
          <w:iCs/>
          <w:sz w:val="24"/>
          <w:szCs w:val="24"/>
        </w:rPr>
        <w:t xml:space="preserve"> datu un veselības stāvokļa apraksta iegūšan</w:t>
      </w:r>
      <w:r>
        <w:rPr>
          <w:rFonts w:ascii="Times New Roman" w:eastAsia="Times New Roman" w:hAnsi="Times New Roman" w:cs="Times New Roman"/>
          <w:iCs/>
          <w:sz w:val="24"/>
          <w:szCs w:val="24"/>
        </w:rPr>
        <w:t>u</w:t>
      </w:r>
      <w:r w:rsidRPr="005B1C85">
        <w:rPr>
          <w:rFonts w:ascii="Times New Roman" w:eastAsia="Times New Roman" w:hAnsi="Times New Roman" w:cs="Times New Roman"/>
          <w:iCs/>
          <w:sz w:val="24"/>
          <w:szCs w:val="24"/>
        </w:rPr>
        <w:t xml:space="preserve"> izmantojot Valsts iedzīvotāju genoma datu bāzi (tiek organizēta saskaņā ar iepriekš izstrādātām standarta operāciju procedūrām)</w:t>
      </w:r>
      <w:r w:rsidR="00F35514">
        <w:rPr>
          <w:rFonts w:ascii="Times New Roman" w:eastAsia="Times New Roman" w:hAnsi="Times New Roman" w:cs="Times New Roman"/>
          <w:iCs/>
          <w:sz w:val="24"/>
          <w:szCs w:val="24"/>
        </w:rPr>
        <w:t>;</w:t>
      </w:r>
    </w:p>
    <w:p w14:paraId="7BA40F98" w14:textId="32CB6BE3" w:rsidR="005B1C85" w:rsidRPr="005B1C85" w:rsidRDefault="00651B22" w:rsidP="005B1C85">
      <w:pPr>
        <w:pStyle w:val="ListParagraph"/>
        <w:numPr>
          <w:ilvl w:val="2"/>
          <w:numId w:val="6"/>
        </w:numPr>
        <w:tabs>
          <w:tab w:val="left" w:pos="5529"/>
        </w:tabs>
        <w:spacing w:before="120"/>
        <w:ind w:left="1701" w:hanging="567"/>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w:t>
      </w:r>
      <w:r w:rsidR="005B1C85" w:rsidRPr="005B1C85">
        <w:rPr>
          <w:rFonts w:ascii="Times New Roman" w:eastAsia="Times New Roman" w:hAnsi="Times New Roman" w:cs="Times New Roman"/>
          <w:iCs/>
          <w:sz w:val="24"/>
          <w:szCs w:val="24"/>
        </w:rPr>
        <w:t>ilna genoma sekvencēšan</w:t>
      </w:r>
      <w:r>
        <w:rPr>
          <w:rFonts w:ascii="Times New Roman" w:eastAsia="Times New Roman" w:hAnsi="Times New Roman" w:cs="Times New Roman"/>
          <w:iCs/>
          <w:sz w:val="24"/>
          <w:szCs w:val="24"/>
        </w:rPr>
        <w:t>u</w:t>
      </w:r>
      <w:r w:rsidR="005B1C85" w:rsidRPr="005B1C85">
        <w:rPr>
          <w:rFonts w:ascii="Times New Roman" w:eastAsia="Times New Roman" w:hAnsi="Times New Roman" w:cs="Times New Roman"/>
          <w:iCs/>
          <w:sz w:val="24"/>
          <w:szCs w:val="24"/>
        </w:rPr>
        <w:t xml:space="preserve"> 3500 paraugiem nodrošinot vismaz 30- kārtīgu genoma pārklājumu, datu primārā apstrād</w:t>
      </w:r>
      <w:r>
        <w:rPr>
          <w:rFonts w:ascii="Times New Roman" w:eastAsia="Times New Roman" w:hAnsi="Times New Roman" w:cs="Times New Roman"/>
          <w:iCs/>
          <w:sz w:val="24"/>
          <w:szCs w:val="24"/>
        </w:rPr>
        <w:t>i</w:t>
      </w:r>
      <w:r w:rsidR="005B1C85" w:rsidRPr="005B1C85">
        <w:rPr>
          <w:rFonts w:ascii="Times New Roman" w:eastAsia="Times New Roman" w:hAnsi="Times New Roman" w:cs="Times New Roman"/>
          <w:iCs/>
          <w:sz w:val="24"/>
          <w:szCs w:val="24"/>
        </w:rPr>
        <w:t xml:space="preserve"> iegūstot individuālās genoma secības un genoma variantu sarakstus</w:t>
      </w:r>
      <w:r w:rsidR="00F35514">
        <w:rPr>
          <w:rFonts w:ascii="Times New Roman" w:eastAsia="Times New Roman" w:hAnsi="Times New Roman" w:cs="Times New Roman"/>
          <w:iCs/>
          <w:sz w:val="24"/>
          <w:szCs w:val="24"/>
        </w:rPr>
        <w:t>;</w:t>
      </w:r>
    </w:p>
    <w:p w14:paraId="5FF73433" w14:textId="70BF8C41" w:rsidR="005B1C85" w:rsidRPr="005B1C85" w:rsidRDefault="005B1C85" w:rsidP="005B1C85">
      <w:pPr>
        <w:pStyle w:val="ListParagraph"/>
        <w:numPr>
          <w:ilvl w:val="2"/>
          <w:numId w:val="6"/>
        </w:numPr>
        <w:tabs>
          <w:tab w:val="left" w:pos="5529"/>
        </w:tabs>
        <w:spacing w:before="120"/>
        <w:ind w:left="1701" w:hanging="567"/>
        <w:contextualSpacing w:val="0"/>
        <w:jc w:val="both"/>
        <w:rPr>
          <w:rFonts w:ascii="Times New Roman" w:eastAsia="Times New Roman" w:hAnsi="Times New Roman" w:cs="Times New Roman"/>
          <w:iCs/>
          <w:sz w:val="24"/>
          <w:szCs w:val="24"/>
        </w:rPr>
      </w:pPr>
      <w:r w:rsidRPr="005B1C85">
        <w:rPr>
          <w:rFonts w:ascii="Times New Roman" w:eastAsia="Times New Roman" w:hAnsi="Times New Roman" w:cs="Times New Roman"/>
          <w:iCs/>
          <w:sz w:val="24"/>
          <w:szCs w:val="24"/>
        </w:rPr>
        <w:t>IT infrastruktūras izveid</w:t>
      </w:r>
      <w:r w:rsidR="00651B22">
        <w:rPr>
          <w:rFonts w:ascii="Times New Roman" w:eastAsia="Times New Roman" w:hAnsi="Times New Roman" w:cs="Times New Roman"/>
          <w:iCs/>
          <w:sz w:val="24"/>
          <w:szCs w:val="24"/>
        </w:rPr>
        <w:t>i</w:t>
      </w:r>
      <w:r w:rsidRPr="005B1C85">
        <w:rPr>
          <w:rFonts w:ascii="Times New Roman" w:eastAsia="Times New Roman" w:hAnsi="Times New Roman" w:cs="Times New Roman"/>
          <w:iCs/>
          <w:sz w:val="24"/>
          <w:szCs w:val="24"/>
        </w:rPr>
        <w:t xml:space="preserve"> 3500 genoma secību glabāšanai (1.7 PB) un piekļuves nodrošināšanai 5 gadu garumā.</w:t>
      </w:r>
    </w:p>
    <w:p w14:paraId="2A67AB71" w14:textId="77777777" w:rsidR="005B1C85" w:rsidRPr="009856E4" w:rsidRDefault="005B1C85" w:rsidP="005B1C85">
      <w:pPr>
        <w:pStyle w:val="ListParagraph"/>
        <w:spacing w:before="120" w:after="0" w:line="240" w:lineRule="auto"/>
        <w:ind w:left="567"/>
        <w:contextualSpacing w:val="0"/>
        <w:jc w:val="both"/>
        <w:rPr>
          <w:rFonts w:ascii="Times New Roman" w:eastAsia="Times New Roman" w:hAnsi="Times New Roman" w:cs="Times New Roman"/>
          <w:iCs/>
          <w:sz w:val="24"/>
          <w:szCs w:val="24"/>
        </w:rPr>
      </w:pPr>
    </w:p>
    <w:p w14:paraId="7BF61067" w14:textId="6FAE70CB" w:rsidR="005B1C85" w:rsidRPr="005B1C85" w:rsidRDefault="005B1C85" w:rsidP="005B1C85">
      <w:pPr>
        <w:spacing w:before="120" w:after="0" w:line="240" w:lineRule="auto"/>
        <w:jc w:val="both"/>
        <w:rPr>
          <w:rFonts w:ascii="Times New Roman" w:eastAsia="Times New Roman" w:hAnsi="Times New Roman" w:cs="Times New Roman"/>
          <w:sz w:val="24"/>
          <w:szCs w:val="24"/>
        </w:rPr>
      </w:pPr>
    </w:p>
    <w:p w14:paraId="6234DD95" w14:textId="0298081B" w:rsidR="00191722" w:rsidRPr="00163CFD" w:rsidRDefault="00191722" w:rsidP="00255595">
      <w:pPr>
        <w:pStyle w:val="Heading1"/>
        <w:numPr>
          <w:ilvl w:val="0"/>
          <w:numId w:val="6"/>
        </w:numPr>
        <w:spacing w:before="120" w:line="240" w:lineRule="auto"/>
        <w:ind w:hanging="720"/>
        <w:rPr>
          <w:rFonts w:eastAsia="Times New Roman" w:cs="Times New Roman"/>
          <w:b/>
          <w:bCs/>
          <w:sz w:val="24"/>
          <w:szCs w:val="24"/>
        </w:rPr>
      </w:pPr>
      <w:bookmarkStart w:id="12" w:name="_Toc96002404"/>
      <w:bookmarkEnd w:id="9"/>
      <w:r w:rsidRPr="00163CFD">
        <w:rPr>
          <w:rFonts w:eastAsia="Times New Roman" w:cs="Times New Roman"/>
          <w:b/>
          <w:bCs/>
          <w:sz w:val="24"/>
          <w:szCs w:val="24"/>
        </w:rPr>
        <w:t>Finansējums</w:t>
      </w:r>
      <w:bookmarkEnd w:id="12"/>
    </w:p>
    <w:p w14:paraId="5E4BA4B8" w14:textId="30BDA317" w:rsidR="00781C6B" w:rsidRPr="00163CFD" w:rsidRDefault="007F6DA5"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Reformas atskaites punkta </w:t>
      </w:r>
      <w:r w:rsidR="00CC2334" w:rsidRPr="00163CFD">
        <w:rPr>
          <w:rFonts w:ascii="Times New Roman" w:hAnsi="Times New Roman" w:cs="Times New Roman"/>
          <w:sz w:val="24"/>
          <w:szCs w:val="24"/>
        </w:rPr>
        <w:t>k</w:t>
      </w:r>
      <w:r w:rsidR="00FB67AF" w:rsidRPr="00163CFD">
        <w:rPr>
          <w:rFonts w:ascii="Times New Roman" w:hAnsi="Times New Roman" w:cs="Times New Roman"/>
          <w:sz w:val="24"/>
          <w:szCs w:val="24"/>
        </w:rPr>
        <w:t xml:space="preserve">opējais </w:t>
      </w:r>
      <w:r w:rsidR="00781C6B" w:rsidRPr="00163CFD">
        <w:rPr>
          <w:rFonts w:ascii="Times New Roman" w:hAnsi="Times New Roman" w:cs="Times New Roman"/>
          <w:sz w:val="24"/>
          <w:szCs w:val="24"/>
        </w:rPr>
        <w:t xml:space="preserve">attiecināmais </w:t>
      </w:r>
      <w:r w:rsidR="00465D40" w:rsidRPr="00163CFD">
        <w:rPr>
          <w:rFonts w:ascii="Times New Roman" w:hAnsi="Times New Roman" w:cs="Times New Roman"/>
          <w:sz w:val="24"/>
          <w:szCs w:val="24"/>
        </w:rPr>
        <w:t xml:space="preserve">finansējums </w:t>
      </w:r>
      <w:r w:rsidR="00781C6B" w:rsidRPr="00163CFD">
        <w:rPr>
          <w:rFonts w:ascii="Times New Roman" w:hAnsi="Times New Roman" w:cs="Times New Roman"/>
          <w:sz w:val="24"/>
          <w:szCs w:val="24"/>
        </w:rPr>
        <w:t>ir 2 322</w:t>
      </w:r>
      <w:r w:rsidR="005D4227" w:rsidRPr="00163CFD">
        <w:rPr>
          <w:rFonts w:ascii="Times New Roman" w:hAnsi="Times New Roman" w:cs="Times New Roman"/>
          <w:sz w:val="24"/>
          <w:szCs w:val="24"/>
        </w:rPr>
        <w:t> </w:t>
      </w:r>
      <w:r w:rsidR="00B9172F" w:rsidRPr="00163CFD">
        <w:rPr>
          <w:rFonts w:ascii="Times New Roman" w:hAnsi="Times New Roman" w:cs="Times New Roman"/>
          <w:sz w:val="24"/>
          <w:szCs w:val="24"/>
        </w:rPr>
        <w:t>750</w:t>
      </w:r>
      <w:r w:rsidR="005D4227" w:rsidRPr="00163CFD">
        <w:rPr>
          <w:rFonts w:ascii="Times New Roman" w:hAnsi="Times New Roman" w:cs="Times New Roman"/>
          <w:sz w:val="24"/>
          <w:szCs w:val="24"/>
        </w:rPr>
        <w:t>,</w:t>
      </w:r>
      <w:r w:rsidR="00B9172F" w:rsidRPr="00163CFD">
        <w:rPr>
          <w:rFonts w:ascii="Times New Roman" w:hAnsi="Times New Roman" w:cs="Times New Roman"/>
          <w:sz w:val="24"/>
          <w:szCs w:val="24"/>
        </w:rPr>
        <w:t>00</w:t>
      </w:r>
      <w:r w:rsidR="00781C6B" w:rsidRPr="00163CFD">
        <w:rPr>
          <w:rFonts w:ascii="Times New Roman" w:hAnsi="Times New Roman" w:cs="Times New Roman"/>
          <w:sz w:val="24"/>
          <w:szCs w:val="24"/>
        </w:rPr>
        <w:t xml:space="preserve"> </w:t>
      </w:r>
      <w:proofErr w:type="spellStart"/>
      <w:r w:rsidR="00D72BA0" w:rsidRPr="00307461">
        <w:rPr>
          <w:rFonts w:ascii="Times New Roman" w:hAnsi="Times New Roman" w:cs="Times New Roman"/>
          <w:i/>
          <w:iCs/>
          <w:sz w:val="24"/>
          <w:szCs w:val="24"/>
        </w:rPr>
        <w:t>e</w:t>
      </w:r>
      <w:r w:rsidR="00307461" w:rsidRPr="00307461">
        <w:rPr>
          <w:rFonts w:ascii="Times New Roman" w:hAnsi="Times New Roman" w:cs="Times New Roman"/>
          <w:i/>
          <w:iCs/>
          <w:sz w:val="24"/>
          <w:szCs w:val="24"/>
        </w:rPr>
        <w:t>u</w:t>
      </w:r>
      <w:r w:rsidR="00D72BA0" w:rsidRPr="00307461">
        <w:rPr>
          <w:rFonts w:ascii="Times New Roman" w:hAnsi="Times New Roman" w:cs="Times New Roman"/>
          <w:i/>
          <w:iCs/>
          <w:sz w:val="24"/>
          <w:szCs w:val="24"/>
        </w:rPr>
        <w:t>ro</w:t>
      </w:r>
      <w:proofErr w:type="spellEnd"/>
      <w:r w:rsidR="00781C6B" w:rsidRPr="00163CFD">
        <w:rPr>
          <w:rFonts w:ascii="Times New Roman" w:hAnsi="Times New Roman" w:cs="Times New Roman"/>
          <w:sz w:val="24"/>
          <w:szCs w:val="24"/>
        </w:rPr>
        <w:t xml:space="preserve">, tai skaitā </w:t>
      </w:r>
      <w:r w:rsidR="00633872" w:rsidRPr="00163CFD">
        <w:rPr>
          <w:rFonts w:ascii="Times New Roman" w:hAnsi="Times New Roman" w:cs="Times New Roman"/>
          <w:sz w:val="24"/>
          <w:szCs w:val="24"/>
        </w:rPr>
        <w:t>Atveseļošanas fonda</w:t>
      </w:r>
      <w:r w:rsidR="00781C6B" w:rsidRPr="00163CFD">
        <w:rPr>
          <w:rFonts w:ascii="Times New Roman" w:hAnsi="Times New Roman" w:cs="Times New Roman"/>
          <w:sz w:val="24"/>
          <w:szCs w:val="24"/>
        </w:rPr>
        <w:t xml:space="preserve"> finansējums ir </w:t>
      </w:r>
      <w:r w:rsidR="00A56B73" w:rsidRPr="00163CFD">
        <w:rPr>
          <w:rFonts w:ascii="Times New Roman" w:hAnsi="Times New Roman" w:cs="Times New Roman"/>
          <w:sz w:val="24"/>
          <w:szCs w:val="24"/>
        </w:rPr>
        <w:t>1 955</w:t>
      </w:r>
      <w:r w:rsidR="005D4227" w:rsidRPr="00163CFD">
        <w:rPr>
          <w:rFonts w:ascii="Times New Roman" w:hAnsi="Times New Roman" w:cs="Times New Roman"/>
          <w:sz w:val="24"/>
          <w:szCs w:val="24"/>
        </w:rPr>
        <w:t> </w:t>
      </w:r>
      <w:r w:rsidR="00781C6B" w:rsidRPr="00163CFD">
        <w:rPr>
          <w:rFonts w:ascii="Times New Roman" w:hAnsi="Times New Roman" w:cs="Times New Roman"/>
          <w:sz w:val="24"/>
          <w:szCs w:val="24"/>
        </w:rPr>
        <w:t>000</w:t>
      </w:r>
      <w:r w:rsidR="005D4227" w:rsidRPr="00163CFD">
        <w:rPr>
          <w:rFonts w:ascii="Times New Roman" w:hAnsi="Times New Roman" w:cs="Times New Roman"/>
          <w:sz w:val="24"/>
          <w:szCs w:val="24"/>
        </w:rPr>
        <w:t>,</w:t>
      </w:r>
      <w:r w:rsidR="00B9172F" w:rsidRPr="00163CFD">
        <w:rPr>
          <w:rFonts w:ascii="Times New Roman" w:hAnsi="Times New Roman" w:cs="Times New Roman"/>
          <w:sz w:val="24"/>
          <w:szCs w:val="24"/>
        </w:rPr>
        <w:t>00</w:t>
      </w:r>
      <w:r w:rsidR="00781C6B" w:rsidRPr="00163CFD">
        <w:rPr>
          <w:rFonts w:ascii="Times New Roman" w:hAnsi="Times New Roman" w:cs="Times New Roman"/>
          <w:sz w:val="24"/>
          <w:szCs w:val="24"/>
        </w:rPr>
        <w:t xml:space="preserve"> </w:t>
      </w:r>
      <w:proofErr w:type="spellStart"/>
      <w:r w:rsidR="00781C6B" w:rsidRPr="00307461">
        <w:rPr>
          <w:rFonts w:ascii="Times New Roman" w:hAnsi="Times New Roman" w:cs="Times New Roman"/>
          <w:i/>
          <w:iCs/>
          <w:sz w:val="24"/>
          <w:szCs w:val="24"/>
        </w:rPr>
        <w:t>euro</w:t>
      </w:r>
      <w:proofErr w:type="spellEnd"/>
      <w:r w:rsidR="00781C6B" w:rsidRPr="00163CFD">
        <w:rPr>
          <w:rFonts w:ascii="Times New Roman" w:hAnsi="Times New Roman" w:cs="Times New Roman"/>
          <w:sz w:val="24"/>
          <w:szCs w:val="24"/>
        </w:rPr>
        <w:t xml:space="preserve"> un nacionālais finansējums (valsts budžets līdzfinansējums) </w:t>
      </w:r>
      <w:r w:rsidR="0098497A" w:rsidRPr="00163CFD">
        <w:rPr>
          <w:rFonts w:ascii="Times New Roman" w:hAnsi="Times New Roman" w:cs="Times New Roman"/>
          <w:sz w:val="24"/>
          <w:szCs w:val="24"/>
        </w:rPr>
        <w:t xml:space="preserve">ne vairāk kā </w:t>
      </w:r>
      <w:r w:rsidR="00781C6B" w:rsidRPr="00163CFD">
        <w:rPr>
          <w:rFonts w:ascii="Times New Roman" w:hAnsi="Times New Roman" w:cs="Times New Roman"/>
          <w:sz w:val="24"/>
          <w:szCs w:val="24"/>
        </w:rPr>
        <w:t>367</w:t>
      </w:r>
      <w:r w:rsidR="0030700E" w:rsidRPr="00163CFD">
        <w:rPr>
          <w:rFonts w:ascii="Times New Roman" w:hAnsi="Times New Roman" w:cs="Times New Roman"/>
          <w:sz w:val="24"/>
          <w:szCs w:val="24"/>
        </w:rPr>
        <w:t> </w:t>
      </w:r>
      <w:r w:rsidR="00B9172F" w:rsidRPr="00163CFD">
        <w:rPr>
          <w:rFonts w:ascii="Times New Roman" w:hAnsi="Times New Roman" w:cs="Times New Roman"/>
          <w:sz w:val="24"/>
          <w:szCs w:val="24"/>
        </w:rPr>
        <w:t>750</w:t>
      </w:r>
      <w:r w:rsidR="0030700E" w:rsidRPr="00163CFD">
        <w:rPr>
          <w:rFonts w:ascii="Times New Roman" w:hAnsi="Times New Roman" w:cs="Times New Roman"/>
          <w:sz w:val="24"/>
          <w:szCs w:val="24"/>
        </w:rPr>
        <w:t>,</w:t>
      </w:r>
      <w:r w:rsidR="00B9172F" w:rsidRPr="00163CFD">
        <w:rPr>
          <w:rFonts w:ascii="Times New Roman" w:hAnsi="Times New Roman" w:cs="Times New Roman"/>
          <w:sz w:val="24"/>
          <w:szCs w:val="24"/>
        </w:rPr>
        <w:t>00</w:t>
      </w:r>
      <w:r w:rsidR="00781C6B" w:rsidRPr="00163CFD">
        <w:rPr>
          <w:rFonts w:ascii="Times New Roman" w:hAnsi="Times New Roman" w:cs="Times New Roman"/>
          <w:sz w:val="24"/>
          <w:szCs w:val="24"/>
        </w:rPr>
        <w:t> </w:t>
      </w:r>
      <w:proofErr w:type="spellStart"/>
      <w:r w:rsidR="00781C6B" w:rsidRPr="00307461">
        <w:rPr>
          <w:rFonts w:ascii="Times New Roman" w:hAnsi="Times New Roman" w:cs="Times New Roman"/>
          <w:i/>
          <w:iCs/>
          <w:sz w:val="24"/>
          <w:szCs w:val="24"/>
        </w:rPr>
        <w:t>euro</w:t>
      </w:r>
      <w:proofErr w:type="spellEnd"/>
      <w:r w:rsidR="00D25D61" w:rsidRPr="00163CFD">
        <w:rPr>
          <w:rFonts w:ascii="Times New Roman" w:hAnsi="Times New Roman" w:cs="Times New Roman"/>
          <w:sz w:val="24"/>
          <w:szCs w:val="24"/>
        </w:rPr>
        <w:t xml:space="preserve">, atbilstoši </w:t>
      </w:r>
      <w:r w:rsidR="00E03C9D" w:rsidRPr="00163CFD">
        <w:rPr>
          <w:rFonts w:ascii="Times New Roman" w:hAnsi="Times New Roman" w:cs="Times New Roman"/>
          <w:sz w:val="24"/>
          <w:szCs w:val="24"/>
        </w:rPr>
        <w:fldChar w:fldCharType="begin"/>
      </w:r>
      <w:r w:rsidR="00E03C9D" w:rsidRPr="00163CFD">
        <w:rPr>
          <w:rFonts w:ascii="Times New Roman" w:hAnsi="Times New Roman" w:cs="Times New Roman"/>
          <w:sz w:val="24"/>
          <w:szCs w:val="24"/>
        </w:rPr>
        <w:instrText xml:space="preserve"> REF _Ref94209416 \r \h </w:instrText>
      </w:r>
      <w:r w:rsidR="00023E9A" w:rsidRPr="00163CFD">
        <w:rPr>
          <w:rFonts w:ascii="Times New Roman" w:hAnsi="Times New Roman" w:cs="Times New Roman"/>
          <w:sz w:val="24"/>
          <w:szCs w:val="24"/>
        </w:rPr>
        <w:instrText xml:space="preserve"> \* MERGEFORMAT </w:instrText>
      </w:r>
      <w:r w:rsidR="00E03C9D" w:rsidRPr="00163CFD">
        <w:rPr>
          <w:rFonts w:ascii="Times New Roman" w:hAnsi="Times New Roman" w:cs="Times New Roman"/>
          <w:sz w:val="24"/>
          <w:szCs w:val="24"/>
        </w:rPr>
      </w:r>
      <w:r w:rsidR="00E03C9D"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4.4</w:t>
      </w:r>
      <w:r w:rsidR="00E03C9D" w:rsidRPr="00163CFD">
        <w:rPr>
          <w:rFonts w:ascii="Times New Roman" w:hAnsi="Times New Roman" w:cs="Times New Roman"/>
          <w:sz w:val="24"/>
          <w:szCs w:val="24"/>
        </w:rPr>
        <w:fldChar w:fldCharType="end"/>
      </w:r>
      <w:r w:rsidR="00D25D61" w:rsidRPr="00163CFD">
        <w:rPr>
          <w:rFonts w:ascii="Times New Roman" w:hAnsi="Times New Roman" w:cs="Times New Roman"/>
          <w:sz w:val="24"/>
          <w:szCs w:val="24"/>
        </w:rPr>
        <w:t>.apakšpunktā minētajam</w:t>
      </w:r>
      <w:r w:rsidR="00781C6B" w:rsidRPr="00163CFD">
        <w:rPr>
          <w:rFonts w:ascii="Times New Roman" w:hAnsi="Times New Roman" w:cs="Times New Roman"/>
          <w:sz w:val="24"/>
          <w:szCs w:val="24"/>
        </w:rPr>
        <w:t xml:space="preserve">. </w:t>
      </w:r>
    </w:p>
    <w:p w14:paraId="67D190F4" w14:textId="77777777" w:rsidR="0051384A" w:rsidRPr="00163CFD" w:rsidRDefault="00633872"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Atveseļošanas fonda </w:t>
      </w:r>
      <w:r w:rsidR="00781C6B" w:rsidRPr="00163CFD">
        <w:rPr>
          <w:rFonts w:ascii="Times New Roman" w:hAnsi="Times New Roman" w:cs="Times New Roman"/>
          <w:sz w:val="24"/>
          <w:szCs w:val="24"/>
        </w:rPr>
        <w:t>finansējums nesedz reformas atskaites punkta pievienotās vērtības nodokļa izmaksas.</w:t>
      </w:r>
      <w:r w:rsidR="0051384A" w:rsidRPr="00163CFD">
        <w:rPr>
          <w:rFonts w:ascii="Times New Roman" w:hAnsi="Times New Roman" w:cs="Times New Roman"/>
          <w:sz w:val="24"/>
          <w:szCs w:val="24"/>
        </w:rPr>
        <w:t xml:space="preserve"> </w:t>
      </w:r>
    </w:p>
    <w:p w14:paraId="2551CF6A" w14:textId="4FA0D5B5" w:rsidR="00781C6B" w:rsidRPr="00163CFD" w:rsidRDefault="0051384A"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Style w:val="cf01"/>
          <w:rFonts w:ascii="Times New Roman" w:hAnsi="Times New Roman" w:cs="Times New Roman"/>
          <w:sz w:val="24"/>
          <w:szCs w:val="24"/>
        </w:rPr>
        <w:t xml:space="preserve">Ja finansējuma saņēmējs atgūst pievienotās vērtības nodokli vispārējā kārtībā, </w:t>
      </w:r>
      <w:r w:rsidRPr="00163CFD">
        <w:rPr>
          <w:rFonts w:ascii="Times New Roman" w:hAnsi="Times New Roman" w:cs="Times New Roman"/>
          <w:sz w:val="24"/>
          <w:szCs w:val="24"/>
        </w:rPr>
        <w:t>reformas atskaites punkta</w:t>
      </w:r>
      <w:r w:rsidRPr="00163CFD">
        <w:rPr>
          <w:rStyle w:val="cf01"/>
          <w:rFonts w:ascii="Times New Roman" w:hAnsi="Times New Roman" w:cs="Times New Roman"/>
          <w:sz w:val="24"/>
          <w:szCs w:val="24"/>
        </w:rPr>
        <w:t xml:space="preserve"> ietvaros no nacionālā valsts budžeta finansējuma to nesedz.</w:t>
      </w:r>
    </w:p>
    <w:p w14:paraId="42F00F80" w14:textId="4D4B14EC" w:rsidR="00781C6B" w:rsidRPr="00163CFD" w:rsidRDefault="00072268"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bookmarkStart w:id="13" w:name="_Ref94209416"/>
      <w:r w:rsidRPr="00163CFD">
        <w:rPr>
          <w:rFonts w:ascii="Times New Roman" w:hAnsi="Times New Roman" w:cs="Times New Roman"/>
          <w:sz w:val="24"/>
          <w:szCs w:val="24"/>
        </w:rPr>
        <w:t xml:space="preserve">Ņemot vērā, </w:t>
      </w:r>
      <w:r w:rsidR="001A3D8C" w:rsidRPr="00163CFD">
        <w:rPr>
          <w:rFonts w:ascii="Times New Roman" w:hAnsi="Times New Roman" w:cs="Times New Roman"/>
          <w:sz w:val="24"/>
          <w:szCs w:val="24"/>
        </w:rPr>
        <w:t>šī ziņojuma</w:t>
      </w:r>
      <w:r w:rsidR="00023E9A" w:rsidRPr="00163CFD">
        <w:rPr>
          <w:rFonts w:ascii="Times New Roman" w:hAnsi="Times New Roman" w:cs="Times New Roman"/>
          <w:sz w:val="24"/>
          <w:szCs w:val="24"/>
        </w:rPr>
        <w:t xml:space="preserve"> </w:t>
      </w:r>
      <w:r w:rsidR="004C2A06" w:rsidRPr="00163CFD">
        <w:rPr>
          <w:rFonts w:ascii="Times New Roman" w:hAnsi="Times New Roman" w:cs="Times New Roman"/>
          <w:sz w:val="24"/>
          <w:szCs w:val="24"/>
        </w:rPr>
        <w:fldChar w:fldCharType="begin"/>
      </w:r>
      <w:r w:rsidR="004C2A06" w:rsidRPr="00163CFD">
        <w:rPr>
          <w:rFonts w:ascii="Times New Roman" w:hAnsi="Times New Roman" w:cs="Times New Roman"/>
          <w:sz w:val="24"/>
          <w:szCs w:val="24"/>
        </w:rPr>
        <w:instrText xml:space="preserve"> REF _Ref95403758 \r \h </w:instrText>
      </w:r>
      <w:r w:rsidR="00023E9A" w:rsidRPr="00163CFD">
        <w:rPr>
          <w:rFonts w:ascii="Times New Roman" w:hAnsi="Times New Roman" w:cs="Times New Roman"/>
          <w:sz w:val="24"/>
          <w:szCs w:val="24"/>
        </w:rPr>
        <w:instrText xml:space="preserve"> \* MERGEFORMAT </w:instrText>
      </w:r>
      <w:r w:rsidR="004C2A06" w:rsidRPr="00163CFD">
        <w:rPr>
          <w:rFonts w:ascii="Times New Roman" w:hAnsi="Times New Roman" w:cs="Times New Roman"/>
          <w:sz w:val="24"/>
          <w:szCs w:val="24"/>
        </w:rPr>
      </w:r>
      <w:r w:rsidR="004C2A06"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2.4</w:t>
      </w:r>
      <w:r w:rsidR="004C2A06" w:rsidRPr="00163CFD">
        <w:rPr>
          <w:rFonts w:ascii="Times New Roman" w:hAnsi="Times New Roman" w:cs="Times New Roman"/>
          <w:sz w:val="24"/>
          <w:szCs w:val="24"/>
        </w:rPr>
        <w:fldChar w:fldCharType="end"/>
      </w:r>
      <w:r w:rsidR="001A3D8C" w:rsidRPr="00163CFD">
        <w:rPr>
          <w:rFonts w:ascii="Times New Roman" w:hAnsi="Times New Roman" w:cs="Times New Roman"/>
          <w:sz w:val="24"/>
          <w:szCs w:val="24"/>
        </w:rPr>
        <w:t>. un</w:t>
      </w:r>
      <w:r w:rsidR="00163CFD" w:rsidRPr="00163CFD">
        <w:rPr>
          <w:rFonts w:ascii="Times New Roman" w:hAnsi="Times New Roman" w:cs="Times New Roman"/>
          <w:sz w:val="24"/>
          <w:szCs w:val="24"/>
        </w:rPr>
        <w:t xml:space="preserve"> </w:t>
      </w:r>
      <w:r w:rsidR="004C2A06" w:rsidRPr="00163CFD">
        <w:rPr>
          <w:rFonts w:ascii="Times New Roman" w:hAnsi="Times New Roman" w:cs="Times New Roman"/>
          <w:sz w:val="24"/>
          <w:szCs w:val="24"/>
        </w:rPr>
        <w:fldChar w:fldCharType="begin"/>
      </w:r>
      <w:r w:rsidR="004C2A06" w:rsidRPr="00163CFD">
        <w:rPr>
          <w:rFonts w:ascii="Times New Roman" w:hAnsi="Times New Roman" w:cs="Times New Roman"/>
          <w:sz w:val="24"/>
          <w:szCs w:val="24"/>
        </w:rPr>
        <w:instrText xml:space="preserve"> REF _Ref95403771 \r \h </w:instrText>
      </w:r>
      <w:r w:rsidR="00023E9A" w:rsidRPr="00163CFD">
        <w:rPr>
          <w:rFonts w:ascii="Times New Roman" w:hAnsi="Times New Roman" w:cs="Times New Roman"/>
          <w:sz w:val="24"/>
          <w:szCs w:val="24"/>
        </w:rPr>
        <w:instrText xml:space="preserve"> \* MERGEFORMAT </w:instrText>
      </w:r>
      <w:r w:rsidR="004C2A06" w:rsidRPr="00163CFD">
        <w:rPr>
          <w:rFonts w:ascii="Times New Roman" w:hAnsi="Times New Roman" w:cs="Times New Roman"/>
          <w:sz w:val="24"/>
          <w:szCs w:val="24"/>
        </w:rPr>
      </w:r>
      <w:r w:rsidR="004C2A06"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5.1</w:t>
      </w:r>
      <w:r w:rsidR="004C2A06" w:rsidRPr="00163CFD">
        <w:rPr>
          <w:rFonts w:ascii="Times New Roman" w:hAnsi="Times New Roman" w:cs="Times New Roman"/>
          <w:sz w:val="24"/>
          <w:szCs w:val="24"/>
        </w:rPr>
        <w:fldChar w:fldCharType="end"/>
      </w:r>
      <w:r w:rsidR="001A3D8C" w:rsidRPr="00163CFD">
        <w:rPr>
          <w:rFonts w:ascii="Times New Roman" w:hAnsi="Times New Roman" w:cs="Times New Roman"/>
          <w:sz w:val="24"/>
          <w:szCs w:val="24"/>
        </w:rPr>
        <w:t>.apakšpunktā noteikto, n</w:t>
      </w:r>
      <w:r w:rsidR="00781C6B" w:rsidRPr="00163CFD">
        <w:rPr>
          <w:rFonts w:ascii="Times New Roman" w:hAnsi="Times New Roman" w:cs="Times New Roman"/>
          <w:sz w:val="24"/>
          <w:szCs w:val="24"/>
        </w:rPr>
        <w:t>acionālais valsts budžeta finansējums piešķirts pievienotā</w:t>
      </w:r>
      <w:r w:rsidR="002E3B03" w:rsidRPr="00163CFD">
        <w:rPr>
          <w:rFonts w:ascii="Times New Roman" w:hAnsi="Times New Roman" w:cs="Times New Roman"/>
          <w:sz w:val="24"/>
          <w:szCs w:val="24"/>
        </w:rPr>
        <w:t>s</w:t>
      </w:r>
      <w:r w:rsidR="00781C6B" w:rsidRPr="00163CFD">
        <w:rPr>
          <w:rFonts w:ascii="Times New Roman" w:hAnsi="Times New Roman" w:cs="Times New Roman"/>
          <w:sz w:val="24"/>
          <w:szCs w:val="24"/>
        </w:rPr>
        <w:t xml:space="preserve"> vērtības nodokļa segšanai ne </w:t>
      </w:r>
      <w:r w:rsidR="0098497A" w:rsidRPr="00163CFD">
        <w:rPr>
          <w:rFonts w:ascii="Times New Roman" w:hAnsi="Times New Roman" w:cs="Times New Roman"/>
          <w:sz w:val="24"/>
          <w:szCs w:val="24"/>
        </w:rPr>
        <w:t xml:space="preserve">vairāk </w:t>
      </w:r>
      <w:r w:rsidR="00781C6B" w:rsidRPr="00163CFD">
        <w:rPr>
          <w:rFonts w:ascii="Times New Roman" w:hAnsi="Times New Roman" w:cs="Times New Roman"/>
          <w:sz w:val="24"/>
          <w:szCs w:val="24"/>
        </w:rPr>
        <w:t>kā 367</w:t>
      </w:r>
      <w:r w:rsidR="00FF5B8E" w:rsidRPr="00163CFD">
        <w:rPr>
          <w:rFonts w:ascii="Times New Roman" w:hAnsi="Times New Roman" w:cs="Times New Roman"/>
          <w:sz w:val="24"/>
          <w:szCs w:val="24"/>
        </w:rPr>
        <w:t> </w:t>
      </w:r>
      <w:r w:rsidR="00B9172F" w:rsidRPr="00163CFD">
        <w:rPr>
          <w:rFonts w:ascii="Times New Roman" w:hAnsi="Times New Roman" w:cs="Times New Roman"/>
          <w:sz w:val="24"/>
          <w:szCs w:val="24"/>
        </w:rPr>
        <w:t>750</w:t>
      </w:r>
      <w:r w:rsidR="00FF5B8E" w:rsidRPr="00163CFD">
        <w:rPr>
          <w:rFonts w:ascii="Times New Roman" w:hAnsi="Times New Roman" w:cs="Times New Roman"/>
          <w:sz w:val="24"/>
          <w:szCs w:val="24"/>
        </w:rPr>
        <w:t>,</w:t>
      </w:r>
      <w:r w:rsidR="00B9172F" w:rsidRPr="00163CFD">
        <w:rPr>
          <w:rFonts w:ascii="Times New Roman" w:hAnsi="Times New Roman" w:cs="Times New Roman"/>
          <w:sz w:val="24"/>
          <w:szCs w:val="24"/>
        </w:rPr>
        <w:t>00</w:t>
      </w:r>
      <w:r w:rsidR="00781C6B" w:rsidRPr="00163CFD">
        <w:rPr>
          <w:rFonts w:ascii="Times New Roman" w:hAnsi="Times New Roman" w:cs="Times New Roman"/>
          <w:sz w:val="24"/>
          <w:szCs w:val="24"/>
        </w:rPr>
        <w:t xml:space="preserve"> </w:t>
      </w:r>
      <w:proofErr w:type="spellStart"/>
      <w:r w:rsidR="00307461" w:rsidRPr="00307461">
        <w:rPr>
          <w:rFonts w:ascii="Times New Roman" w:hAnsi="Times New Roman" w:cs="Times New Roman"/>
          <w:i/>
          <w:iCs/>
          <w:sz w:val="24"/>
          <w:szCs w:val="24"/>
        </w:rPr>
        <w:t>euro</w:t>
      </w:r>
      <w:proofErr w:type="spellEnd"/>
      <w:r w:rsidR="00307461">
        <w:rPr>
          <w:rFonts w:ascii="Times New Roman" w:hAnsi="Times New Roman" w:cs="Times New Roman"/>
          <w:sz w:val="24"/>
          <w:szCs w:val="24"/>
        </w:rPr>
        <w:t xml:space="preserve"> </w:t>
      </w:r>
      <w:r w:rsidR="00781C6B" w:rsidRPr="00163CFD">
        <w:rPr>
          <w:rFonts w:ascii="Times New Roman" w:hAnsi="Times New Roman" w:cs="Times New Roman"/>
          <w:sz w:val="24"/>
          <w:szCs w:val="24"/>
        </w:rPr>
        <w:t>apmērā, kas noteikts š</w:t>
      </w:r>
      <w:r w:rsidR="00401E54" w:rsidRPr="00163CFD">
        <w:rPr>
          <w:rFonts w:ascii="Times New Roman" w:hAnsi="Times New Roman" w:cs="Times New Roman"/>
          <w:sz w:val="24"/>
          <w:szCs w:val="24"/>
        </w:rPr>
        <w:t>ī</w:t>
      </w:r>
      <w:r w:rsidR="00781C6B" w:rsidRPr="00163CFD">
        <w:rPr>
          <w:rFonts w:ascii="Times New Roman" w:hAnsi="Times New Roman" w:cs="Times New Roman"/>
          <w:sz w:val="24"/>
          <w:szCs w:val="24"/>
        </w:rPr>
        <w:t xml:space="preserve"> ziņojuma </w:t>
      </w:r>
      <w:proofErr w:type="spellStart"/>
      <w:r w:rsidR="00781C6B" w:rsidRPr="00163CFD">
        <w:rPr>
          <w:rFonts w:ascii="Times New Roman" w:hAnsi="Times New Roman" w:cs="Times New Roman"/>
          <w:sz w:val="24"/>
          <w:szCs w:val="24"/>
        </w:rPr>
        <w:t>protokollēmumā</w:t>
      </w:r>
      <w:proofErr w:type="spellEnd"/>
      <w:r w:rsidR="00781C6B" w:rsidRPr="00163CFD">
        <w:rPr>
          <w:rFonts w:ascii="Times New Roman" w:hAnsi="Times New Roman" w:cs="Times New Roman"/>
          <w:sz w:val="24"/>
          <w:szCs w:val="24"/>
        </w:rPr>
        <w:t xml:space="preserve">. </w:t>
      </w:r>
      <w:r w:rsidR="00EE7B5A" w:rsidRPr="00163CFD">
        <w:rPr>
          <w:rFonts w:ascii="Times New Roman" w:hAnsi="Times New Roman" w:cs="Times New Roman"/>
          <w:sz w:val="24"/>
          <w:szCs w:val="24"/>
        </w:rPr>
        <w:t>Precīzi pievienotās vērtības nodokļa apmērs būs zināms projekta īstenošanas laikā, ziņojumā  norādīts iespējamais maksimālais</w:t>
      </w:r>
      <w:r w:rsidR="005D4227" w:rsidRPr="00163CFD">
        <w:rPr>
          <w:rFonts w:ascii="Times New Roman" w:hAnsi="Times New Roman" w:cs="Times New Roman"/>
          <w:sz w:val="24"/>
          <w:szCs w:val="24"/>
        </w:rPr>
        <w:t xml:space="preserve"> apmērs</w:t>
      </w:r>
      <w:r w:rsidR="00EE7B5A" w:rsidRPr="00163CFD">
        <w:rPr>
          <w:rFonts w:ascii="Times New Roman" w:hAnsi="Times New Roman" w:cs="Times New Roman"/>
          <w:sz w:val="24"/>
          <w:szCs w:val="24"/>
        </w:rPr>
        <w:t>.</w:t>
      </w:r>
      <w:bookmarkEnd w:id="13"/>
    </w:p>
    <w:p w14:paraId="19CF0584" w14:textId="71067323" w:rsidR="001F3587" w:rsidRPr="00163CFD" w:rsidRDefault="00396A17"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Ar projekta administrēšanu saistītos izdevumus segs</w:t>
      </w:r>
      <w:r w:rsidR="007F6DA5" w:rsidRPr="00163CFD">
        <w:rPr>
          <w:rFonts w:ascii="Times New Roman" w:hAnsi="Times New Roman" w:cs="Times New Roman"/>
          <w:sz w:val="24"/>
          <w:szCs w:val="24"/>
        </w:rPr>
        <w:t xml:space="preserve"> </w:t>
      </w:r>
      <w:r w:rsidR="00401E54" w:rsidRPr="00163CFD">
        <w:rPr>
          <w:rFonts w:ascii="Times New Roman" w:hAnsi="Times New Roman" w:cs="Times New Roman"/>
          <w:sz w:val="24"/>
          <w:szCs w:val="24"/>
        </w:rPr>
        <w:t>finansējuma saņēmējs</w:t>
      </w:r>
      <w:r w:rsidR="009F7C58" w:rsidRPr="00163CFD">
        <w:rPr>
          <w:rFonts w:ascii="Times New Roman" w:hAnsi="Times New Roman" w:cs="Times New Roman"/>
          <w:sz w:val="24"/>
          <w:szCs w:val="24"/>
        </w:rPr>
        <w:t xml:space="preserve"> no privātiem līdzekļiem</w:t>
      </w:r>
      <w:r w:rsidR="000D7B27" w:rsidRPr="00163CFD">
        <w:rPr>
          <w:rFonts w:ascii="Times New Roman" w:hAnsi="Times New Roman" w:cs="Times New Roman"/>
          <w:sz w:val="24"/>
          <w:szCs w:val="24"/>
        </w:rPr>
        <w:t>.</w:t>
      </w:r>
    </w:p>
    <w:p w14:paraId="6E45A7E2" w14:textId="272FF7F1" w:rsidR="003741E6" w:rsidRPr="00163CFD" w:rsidRDefault="00FB7864"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Finansējuma saņēmējs</w:t>
      </w:r>
      <w:r w:rsidR="00CC2334" w:rsidRPr="00163CFD">
        <w:rPr>
          <w:rFonts w:ascii="Times New Roman" w:hAnsi="Times New Roman" w:cs="Times New Roman"/>
          <w:sz w:val="24"/>
          <w:szCs w:val="24"/>
        </w:rPr>
        <w:t xml:space="preserve"> </w:t>
      </w:r>
      <w:r w:rsidR="001F3587" w:rsidRPr="00163CFD">
        <w:rPr>
          <w:rFonts w:ascii="Times New Roman" w:hAnsi="Times New Roman" w:cs="Times New Roman"/>
          <w:sz w:val="24"/>
          <w:szCs w:val="24"/>
        </w:rPr>
        <w:t>izdevumus plāno no 202</w:t>
      </w:r>
      <w:r w:rsidR="0003088F" w:rsidRPr="00163CFD">
        <w:rPr>
          <w:rFonts w:ascii="Times New Roman" w:hAnsi="Times New Roman" w:cs="Times New Roman"/>
          <w:sz w:val="24"/>
          <w:szCs w:val="24"/>
        </w:rPr>
        <w:t>0</w:t>
      </w:r>
      <w:r w:rsidR="001F3587" w:rsidRPr="00163CFD">
        <w:rPr>
          <w:rFonts w:ascii="Times New Roman" w:hAnsi="Times New Roman" w:cs="Times New Roman"/>
          <w:sz w:val="24"/>
          <w:szCs w:val="24"/>
        </w:rPr>
        <w:t>.gada</w:t>
      </w:r>
      <w:r w:rsidR="0003088F" w:rsidRPr="00163CFD">
        <w:rPr>
          <w:rFonts w:ascii="Times New Roman" w:hAnsi="Times New Roman" w:cs="Times New Roman"/>
          <w:sz w:val="24"/>
          <w:szCs w:val="24"/>
        </w:rPr>
        <w:t xml:space="preserve"> 1.februāra</w:t>
      </w:r>
      <w:r w:rsidR="001F3587" w:rsidRPr="00163CFD">
        <w:rPr>
          <w:rFonts w:ascii="Times New Roman" w:hAnsi="Times New Roman" w:cs="Times New Roman"/>
          <w:sz w:val="24"/>
          <w:szCs w:val="24"/>
        </w:rPr>
        <w:t xml:space="preserve"> līdz 202</w:t>
      </w:r>
      <w:r w:rsidR="0003088F" w:rsidRPr="00163CFD">
        <w:rPr>
          <w:rFonts w:ascii="Times New Roman" w:hAnsi="Times New Roman" w:cs="Times New Roman"/>
          <w:sz w:val="24"/>
          <w:szCs w:val="24"/>
        </w:rPr>
        <w:t>3</w:t>
      </w:r>
      <w:r w:rsidR="001F3587" w:rsidRPr="00163CFD">
        <w:rPr>
          <w:rFonts w:ascii="Times New Roman" w:hAnsi="Times New Roman" w:cs="Times New Roman"/>
          <w:sz w:val="24"/>
          <w:szCs w:val="24"/>
        </w:rPr>
        <w:t>.gada</w:t>
      </w:r>
      <w:r w:rsidR="0003088F" w:rsidRPr="00163CFD">
        <w:rPr>
          <w:rFonts w:ascii="Times New Roman" w:hAnsi="Times New Roman" w:cs="Times New Roman"/>
          <w:sz w:val="24"/>
          <w:szCs w:val="24"/>
        </w:rPr>
        <w:t xml:space="preserve"> 31.decembrim</w:t>
      </w:r>
      <w:r w:rsidR="001F3587" w:rsidRPr="00163CFD">
        <w:rPr>
          <w:rFonts w:ascii="Times New Roman" w:hAnsi="Times New Roman" w:cs="Times New Roman"/>
          <w:sz w:val="24"/>
          <w:szCs w:val="24"/>
        </w:rPr>
        <w:t xml:space="preserve"> reformas atskaites punkta kopējā pieejamā finansējuma ietvaros </w:t>
      </w:r>
      <w:r w:rsidR="008A751A" w:rsidRPr="00163CFD">
        <w:rPr>
          <w:rFonts w:ascii="Times New Roman" w:hAnsi="Times New Roman" w:cs="Times New Roman"/>
          <w:sz w:val="24"/>
          <w:szCs w:val="24"/>
        </w:rPr>
        <w:t xml:space="preserve">saskaņā ar </w:t>
      </w:r>
      <w:r w:rsidR="00633872" w:rsidRPr="00163CFD">
        <w:rPr>
          <w:rFonts w:ascii="Times New Roman" w:hAnsi="Times New Roman" w:cs="Times New Roman"/>
          <w:sz w:val="24"/>
          <w:szCs w:val="24"/>
        </w:rPr>
        <w:t>Atveseļošanas fonda</w:t>
      </w:r>
      <w:r w:rsidR="008A751A" w:rsidRPr="00163CFD">
        <w:rPr>
          <w:rFonts w:ascii="Times New Roman" w:hAnsi="Times New Roman" w:cs="Times New Roman"/>
          <w:sz w:val="24"/>
          <w:szCs w:val="24"/>
        </w:rPr>
        <w:t xml:space="preserve"> plānā noteikto</w:t>
      </w:r>
      <w:r w:rsidR="003C448A" w:rsidRPr="00163CFD">
        <w:rPr>
          <w:rFonts w:ascii="Times New Roman" w:hAnsi="Times New Roman" w:cs="Times New Roman"/>
          <w:sz w:val="24"/>
          <w:szCs w:val="24"/>
        </w:rPr>
        <w:t xml:space="preserve"> </w:t>
      </w:r>
      <w:r w:rsidR="005D4227" w:rsidRPr="00163CFD">
        <w:rPr>
          <w:rFonts w:ascii="Times New Roman" w:hAnsi="Times New Roman" w:cs="Times New Roman"/>
          <w:sz w:val="24"/>
          <w:szCs w:val="24"/>
        </w:rPr>
        <w:t xml:space="preserve">un </w:t>
      </w:r>
      <w:r w:rsidR="003C448A" w:rsidRPr="00163CFD">
        <w:rPr>
          <w:rFonts w:ascii="Times New Roman" w:hAnsi="Times New Roman" w:cs="Times New Roman"/>
          <w:sz w:val="24"/>
          <w:szCs w:val="24"/>
        </w:rPr>
        <w:t>MK noteikumiem Nr.621</w:t>
      </w:r>
      <w:r w:rsidR="00CC2334" w:rsidRPr="00163CFD">
        <w:rPr>
          <w:rFonts w:ascii="Times New Roman" w:hAnsi="Times New Roman" w:cs="Times New Roman"/>
          <w:sz w:val="24"/>
          <w:szCs w:val="24"/>
        </w:rPr>
        <w:t xml:space="preserve">. </w:t>
      </w:r>
      <w:r w:rsidR="00AF4143" w:rsidRPr="00163CFD">
        <w:rPr>
          <w:rFonts w:ascii="Times New Roman" w:hAnsi="Times New Roman" w:cs="Times New Roman"/>
          <w:sz w:val="24"/>
          <w:szCs w:val="24"/>
        </w:rPr>
        <w:t>2021.gadā plānotos izdevumus</w:t>
      </w:r>
      <w:r w:rsidR="008A751A" w:rsidRPr="00163CFD">
        <w:rPr>
          <w:rFonts w:ascii="Times New Roman" w:hAnsi="Times New Roman" w:cs="Times New Roman"/>
          <w:sz w:val="24"/>
          <w:szCs w:val="24"/>
        </w:rPr>
        <w:t xml:space="preserve"> </w:t>
      </w:r>
      <w:r w:rsidR="00C964DD" w:rsidRPr="00163CFD">
        <w:rPr>
          <w:rFonts w:ascii="Times New Roman" w:hAnsi="Times New Roman" w:cs="Times New Roman"/>
          <w:sz w:val="24"/>
          <w:szCs w:val="24"/>
        </w:rPr>
        <w:t xml:space="preserve">finansējuma </w:t>
      </w:r>
      <w:r w:rsidR="00AF4143" w:rsidRPr="00163CFD">
        <w:rPr>
          <w:rFonts w:ascii="Times New Roman" w:hAnsi="Times New Roman" w:cs="Times New Roman"/>
          <w:sz w:val="24"/>
          <w:szCs w:val="24"/>
        </w:rPr>
        <w:t>saņēmējs sākotnēji segs no saviem līdzekļiem, pēc šī informatīvā ziņojuma izskatīšanas</w:t>
      </w:r>
      <w:r w:rsidR="004A5AEA" w:rsidRPr="00163CFD">
        <w:rPr>
          <w:rFonts w:ascii="Times New Roman" w:hAnsi="Times New Roman" w:cs="Times New Roman"/>
          <w:sz w:val="24"/>
          <w:szCs w:val="24"/>
        </w:rPr>
        <w:t>, projekta vērtēšanas un vienošanās par līguma īstenošanu noslēgšanas</w:t>
      </w:r>
      <w:r w:rsidR="008A751A" w:rsidRPr="00163CFD">
        <w:rPr>
          <w:rFonts w:ascii="Times New Roman" w:hAnsi="Times New Roman" w:cs="Times New Roman"/>
          <w:sz w:val="24"/>
          <w:szCs w:val="24"/>
        </w:rPr>
        <w:t xml:space="preserve"> iesniegs apmaksai</w:t>
      </w:r>
      <w:r w:rsidR="009A1205" w:rsidRPr="00163CFD">
        <w:rPr>
          <w:rFonts w:ascii="Times New Roman" w:hAnsi="Times New Roman" w:cs="Times New Roman"/>
          <w:sz w:val="24"/>
          <w:szCs w:val="24"/>
        </w:rPr>
        <w:t xml:space="preserve"> </w:t>
      </w:r>
      <w:r w:rsidR="00B4168D" w:rsidRPr="00163CFD">
        <w:rPr>
          <w:rFonts w:ascii="Times New Roman" w:hAnsi="Times New Roman" w:cs="Times New Roman"/>
          <w:sz w:val="24"/>
          <w:szCs w:val="24"/>
        </w:rPr>
        <w:t>nozares ministrija</w:t>
      </w:r>
      <w:r w:rsidR="004F5C0B" w:rsidRPr="00163CFD">
        <w:rPr>
          <w:rFonts w:ascii="Times New Roman" w:hAnsi="Times New Roman" w:cs="Times New Roman"/>
          <w:sz w:val="24"/>
          <w:szCs w:val="24"/>
        </w:rPr>
        <w:t>i</w:t>
      </w:r>
      <w:r w:rsidR="003C448A" w:rsidRPr="00163CFD">
        <w:rPr>
          <w:rFonts w:ascii="Times New Roman" w:hAnsi="Times New Roman" w:cs="Times New Roman"/>
          <w:sz w:val="24"/>
          <w:szCs w:val="24"/>
        </w:rPr>
        <w:t xml:space="preserve">. </w:t>
      </w:r>
    </w:p>
    <w:p w14:paraId="2D6ECED5" w14:textId="1D7B95AE" w:rsidR="00CF751C" w:rsidRPr="00163CFD" w:rsidRDefault="0014143E" w:rsidP="00255595">
      <w:pPr>
        <w:pStyle w:val="Heading1"/>
        <w:numPr>
          <w:ilvl w:val="0"/>
          <w:numId w:val="6"/>
        </w:numPr>
        <w:spacing w:before="120" w:line="240" w:lineRule="auto"/>
        <w:ind w:hanging="720"/>
        <w:rPr>
          <w:rFonts w:eastAsia="Times New Roman" w:cs="Times New Roman"/>
          <w:b/>
          <w:bCs/>
          <w:sz w:val="24"/>
          <w:szCs w:val="24"/>
        </w:rPr>
      </w:pPr>
      <w:bookmarkStart w:id="14" w:name="_Toc96002405"/>
      <w:r w:rsidRPr="00163CFD">
        <w:rPr>
          <w:rFonts w:eastAsia="Times New Roman" w:cs="Times New Roman"/>
          <w:b/>
          <w:bCs/>
          <w:sz w:val="24"/>
          <w:szCs w:val="24"/>
        </w:rPr>
        <w:t>Valsts atbalsts</w:t>
      </w:r>
      <w:bookmarkEnd w:id="14"/>
    </w:p>
    <w:p w14:paraId="586F4E05" w14:textId="5DD17C53" w:rsidR="000D7B27" w:rsidRPr="00163CFD" w:rsidRDefault="008828D8"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bookmarkStart w:id="15" w:name="_Ref95403771"/>
      <w:r w:rsidRPr="00163CFD">
        <w:rPr>
          <w:rFonts w:ascii="Times New Roman" w:hAnsi="Times New Roman" w:cs="Times New Roman"/>
          <w:sz w:val="24"/>
          <w:szCs w:val="24"/>
        </w:rPr>
        <w:t xml:space="preserve">Atbalsts piešķirams valsts deleģētā uzdevuma ietvaros. </w:t>
      </w:r>
      <w:r w:rsidR="000D7B27" w:rsidRPr="00163CFD">
        <w:rPr>
          <w:rFonts w:ascii="Times New Roman" w:hAnsi="Times New Roman" w:cs="Times New Roman"/>
          <w:sz w:val="24"/>
          <w:szCs w:val="24"/>
        </w:rPr>
        <w:t>Ar Ministru kabineta 2006.gada 1.novembra rīkojumu Nr.853. (prot. Nr.56 33.§) “Par valsts aģentūras "Latvijas </w:t>
      </w:r>
      <w:proofErr w:type="spellStart"/>
      <w:r w:rsidR="000D7B27" w:rsidRPr="00163CFD">
        <w:rPr>
          <w:rFonts w:ascii="Times New Roman" w:hAnsi="Times New Roman" w:cs="Times New Roman"/>
          <w:sz w:val="24"/>
          <w:szCs w:val="24"/>
        </w:rPr>
        <w:t>Biomedicīnas</w:t>
      </w:r>
      <w:proofErr w:type="spellEnd"/>
      <w:r w:rsidR="000D7B27" w:rsidRPr="00163CFD">
        <w:rPr>
          <w:rFonts w:ascii="Times New Roman" w:hAnsi="Times New Roman" w:cs="Times New Roman"/>
          <w:sz w:val="24"/>
          <w:szCs w:val="24"/>
        </w:rPr>
        <w:t xml:space="preserve"> pētījumu un studiju centrs" pilnvarošanu vienotas valsts iedzīvotāju genoma datu bāzes izveidošanai un papildināšanai” un saskaņā ar Cilvēka genoma izpētes likuma 4.panta pirmo daļu  </w:t>
      </w:r>
      <w:r w:rsidR="007C54D4" w:rsidRPr="00163CFD">
        <w:rPr>
          <w:rFonts w:ascii="Times New Roman" w:hAnsi="Times New Roman" w:cs="Times New Roman"/>
          <w:sz w:val="24"/>
          <w:szCs w:val="24"/>
        </w:rPr>
        <w:t>Atvasināta publiska persona</w:t>
      </w:r>
      <w:r w:rsidR="000D7B27" w:rsidRPr="00163CFD">
        <w:rPr>
          <w:rFonts w:ascii="Times New Roman" w:hAnsi="Times New Roman" w:cs="Times New Roman"/>
          <w:sz w:val="24"/>
          <w:szCs w:val="24"/>
        </w:rPr>
        <w:t xml:space="preserve"> “Latvijas </w:t>
      </w:r>
      <w:proofErr w:type="spellStart"/>
      <w:r w:rsidR="000D7B27" w:rsidRPr="00163CFD">
        <w:rPr>
          <w:rFonts w:ascii="Times New Roman" w:hAnsi="Times New Roman" w:cs="Times New Roman"/>
          <w:sz w:val="24"/>
          <w:szCs w:val="24"/>
        </w:rPr>
        <w:t>Biomedicīnas</w:t>
      </w:r>
      <w:proofErr w:type="spellEnd"/>
      <w:r w:rsidR="000D7B27" w:rsidRPr="00163CFD">
        <w:rPr>
          <w:rFonts w:ascii="Times New Roman" w:hAnsi="Times New Roman" w:cs="Times New Roman"/>
          <w:sz w:val="24"/>
          <w:szCs w:val="24"/>
        </w:rPr>
        <w:t xml:space="preserve"> pētījumu un studiju centrs” ir pilnvarots izveidot vienotu valsts iedzīvotāju genoma datu bāzi un regulāri to papildināt. Latvija kopā ar 22 citām Eiropas Savienības dalībvalstīm ir apstiprinājusi Eiropas 1+ miljons genomu deklarāciju, līdz ar kuru Latvijai ir jāizveido Latvijas iedzīvotāju genoma reference. Ņemot vērā iepriekš minētos normatīvos aktus, </w:t>
      </w:r>
      <w:r w:rsidR="001A1BCA" w:rsidRPr="00163CFD">
        <w:rPr>
          <w:rFonts w:ascii="Times New Roman" w:hAnsi="Times New Roman" w:cs="Times New Roman"/>
          <w:sz w:val="24"/>
          <w:szCs w:val="24"/>
        </w:rPr>
        <w:t xml:space="preserve">atbalsts </w:t>
      </w:r>
      <w:r w:rsidR="000D7B27" w:rsidRPr="00163CFD">
        <w:rPr>
          <w:rFonts w:ascii="Times New Roman" w:hAnsi="Times New Roman" w:cs="Times New Roman"/>
          <w:sz w:val="24"/>
          <w:szCs w:val="24"/>
        </w:rPr>
        <w:t>tiek sniegts pasākumam bez ekonomiskās aktivitātes, kas nesniedz ekonomiskas priekšrocības citu komersantu starpā.</w:t>
      </w:r>
      <w:bookmarkEnd w:id="15"/>
    </w:p>
    <w:p w14:paraId="07E79B57" w14:textId="187DF972" w:rsidR="0009593C" w:rsidRPr="00163CFD" w:rsidRDefault="00B4168D"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163CFD">
        <w:rPr>
          <w:rFonts w:ascii="Times New Roman" w:hAnsi="Times New Roman" w:cs="Times New Roman"/>
          <w:sz w:val="24"/>
          <w:szCs w:val="24"/>
        </w:rPr>
        <w:t>Nozares ministrija</w:t>
      </w:r>
      <w:r w:rsidR="0009593C" w:rsidRPr="00163CFD">
        <w:rPr>
          <w:rFonts w:ascii="Times New Roman" w:hAnsi="Times New Roman" w:cs="Times New Roman"/>
          <w:sz w:val="24"/>
          <w:szCs w:val="24"/>
        </w:rPr>
        <w:t xml:space="preserve"> uzrauga un ir </w:t>
      </w:r>
      <w:r w:rsidR="004A5AEA" w:rsidRPr="00163CFD">
        <w:rPr>
          <w:rFonts w:ascii="Times New Roman" w:hAnsi="Times New Roman" w:cs="Times New Roman"/>
          <w:sz w:val="24"/>
          <w:szCs w:val="24"/>
        </w:rPr>
        <w:t xml:space="preserve">atbildīga </w:t>
      </w:r>
      <w:r w:rsidR="0009593C" w:rsidRPr="00163CFD">
        <w:rPr>
          <w:rFonts w:ascii="Times New Roman" w:hAnsi="Times New Roman" w:cs="Times New Roman"/>
          <w:sz w:val="24"/>
          <w:szCs w:val="24"/>
        </w:rPr>
        <w:t xml:space="preserve">par to, ka visā uzraudzības periodā </w:t>
      </w:r>
      <w:r w:rsidR="00C964DD" w:rsidRPr="00163CFD">
        <w:rPr>
          <w:rFonts w:ascii="Times New Roman" w:hAnsi="Times New Roman" w:cs="Times New Roman"/>
          <w:sz w:val="24"/>
          <w:szCs w:val="24"/>
        </w:rPr>
        <w:t xml:space="preserve">finansējuma </w:t>
      </w:r>
      <w:r w:rsidR="0009593C" w:rsidRPr="00163CFD">
        <w:rPr>
          <w:rFonts w:ascii="Times New Roman" w:hAnsi="Times New Roman" w:cs="Times New Roman"/>
          <w:sz w:val="24"/>
          <w:szCs w:val="24"/>
        </w:rPr>
        <w:t>saņēmējam piešķirtais atbalsts nav kvalificējams kā komercdarbības atbalsts.</w:t>
      </w:r>
    </w:p>
    <w:p w14:paraId="55E68A6F" w14:textId="483FACE3" w:rsidR="00767D86" w:rsidRPr="00163CFD" w:rsidRDefault="00767D86" w:rsidP="00255595">
      <w:pPr>
        <w:pStyle w:val="Heading1"/>
        <w:numPr>
          <w:ilvl w:val="0"/>
          <w:numId w:val="6"/>
        </w:numPr>
        <w:spacing w:before="120" w:line="240" w:lineRule="auto"/>
        <w:ind w:hanging="720"/>
        <w:rPr>
          <w:rFonts w:eastAsia="Times New Roman" w:cs="Times New Roman"/>
          <w:b/>
          <w:bCs/>
          <w:sz w:val="24"/>
          <w:szCs w:val="24"/>
        </w:rPr>
      </w:pPr>
      <w:bookmarkStart w:id="16" w:name="_Toc96002406"/>
      <w:r w:rsidRPr="00163CFD">
        <w:rPr>
          <w:rFonts w:eastAsia="Times New Roman" w:cs="Times New Roman"/>
          <w:b/>
          <w:bCs/>
          <w:sz w:val="24"/>
          <w:szCs w:val="24"/>
        </w:rPr>
        <w:t>A</w:t>
      </w:r>
      <w:r w:rsidR="00191722" w:rsidRPr="00163CFD">
        <w:rPr>
          <w:rFonts w:eastAsia="Times New Roman" w:cs="Times New Roman"/>
          <w:b/>
          <w:bCs/>
          <w:sz w:val="24"/>
          <w:szCs w:val="24"/>
        </w:rPr>
        <w:t>tbalstāmās darbības</w:t>
      </w:r>
      <w:r w:rsidRPr="00163CFD">
        <w:rPr>
          <w:rFonts w:eastAsia="Times New Roman" w:cs="Times New Roman"/>
          <w:b/>
          <w:bCs/>
          <w:sz w:val="24"/>
          <w:szCs w:val="24"/>
        </w:rPr>
        <w:t xml:space="preserve"> un </w:t>
      </w:r>
      <w:r w:rsidR="00191722" w:rsidRPr="00163CFD">
        <w:rPr>
          <w:rFonts w:eastAsia="Times New Roman" w:cs="Times New Roman"/>
          <w:b/>
          <w:bCs/>
          <w:sz w:val="24"/>
          <w:szCs w:val="24"/>
        </w:rPr>
        <w:t>attiecināmās izmaksas</w:t>
      </w:r>
      <w:bookmarkEnd w:id="16"/>
    </w:p>
    <w:p w14:paraId="4B53B8A2" w14:textId="73E95E11" w:rsidR="000D7B27" w:rsidRPr="00163CFD" w:rsidRDefault="000D7B27" w:rsidP="00255595">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bookmarkStart w:id="17" w:name="_Ref94209769"/>
      <w:r w:rsidRPr="00163CFD">
        <w:rPr>
          <w:rFonts w:ascii="Times New Roman" w:hAnsi="Times New Roman" w:cs="Times New Roman"/>
          <w:sz w:val="24"/>
          <w:szCs w:val="24"/>
        </w:rPr>
        <w:t>Reformas atskaites punkta ietvaros atbalstāmās darbības:</w:t>
      </w:r>
      <w:bookmarkEnd w:id="17"/>
    </w:p>
    <w:p w14:paraId="65DEF325" w14:textId="575DF123" w:rsidR="000D7B27" w:rsidRPr="00163CFD" w:rsidRDefault="000D7B27"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3</w:t>
      </w:r>
      <w:r w:rsidR="008B44DB" w:rsidRPr="00163CFD">
        <w:rPr>
          <w:rFonts w:ascii="Times New Roman" w:eastAsia="Times New Roman" w:hAnsi="Times New Roman" w:cs="Times New Roman"/>
          <w:iCs/>
          <w:sz w:val="24"/>
          <w:szCs w:val="24"/>
        </w:rPr>
        <w:t xml:space="preserve"> </w:t>
      </w:r>
      <w:r w:rsidRPr="00163CFD">
        <w:rPr>
          <w:rFonts w:ascii="Times New Roman" w:eastAsia="Times New Roman" w:hAnsi="Times New Roman" w:cs="Times New Roman"/>
          <w:iCs/>
          <w:sz w:val="24"/>
          <w:szCs w:val="24"/>
        </w:rPr>
        <w:t>500 Latvijas iedzīvotāju iesaistīšana un ģenētiskā materiāla iegūšana</w:t>
      </w:r>
      <w:r w:rsidR="008B44DB" w:rsidRPr="00163CFD">
        <w:rPr>
          <w:rFonts w:ascii="Times New Roman" w:eastAsia="Times New Roman" w:hAnsi="Times New Roman" w:cs="Times New Roman"/>
          <w:iCs/>
          <w:sz w:val="24"/>
          <w:szCs w:val="24"/>
        </w:rPr>
        <w:t>,</w:t>
      </w:r>
      <w:r w:rsidRPr="00163CFD">
        <w:rPr>
          <w:rFonts w:ascii="Times New Roman" w:eastAsia="Times New Roman" w:hAnsi="Times New Roman" w:cs="Times New Roman"/>
          <w:iCs/>
          <w:sz w:val="24"/>
          <w:szCs w:val="24"/>
        </w:rPr>
        <w:t xml:space="preserve"> izmantojot Valsts </w:t>
      </w:r>
      <w:r w:rsidR="007C54D4" w:rsidRPr="00163CFD">
        <w:rPr>
          <w:rFonts w:ascii="Times New Roman" w:eastAsia="Times New Roman" w:hAnsi="Times New Roman" w:cs="Times New Roman"/>
          <w:iCs/>
          <w:sz w:val="24"/>
          <w:szCs w:val="24"/>
        </w:rPr>
        <w:t>i</w:t>
      </w:r>
      <w:r w:rsidRPr="00163CFD">
        <w:rPr>
          <w:rFonts w:ascii="Times New Roman" w:eastAsia="Times New Roman" w:hAnsi="Times New Roman" w:cs="Times New Roman"/>
          <w:iCs/>
          <w:sz w:val="24"/>
          <w:szCs w:val="24"/>
        </w:rPr>
        <w:t>edzīvotāju genoma datu bāzi;</w:t>
      </w:r>
    </w:p>
    <w:p w14:paraId="3522B98B" w14:textId="49F89EF6" w:rsidR="000D7B27" w:rsidRPr="00163CFD" w:rsidRDefault="000D7B27"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pilna genoma sekvencēšana 3</w:t>
      </w:r>
      <w:r w:rsidR="008B44DB" w:rsidRPr="00163CFD">
        <w:rPr>
          <w:rFonts w:ascii="Times New Roman" w:eastAsia="Times New Roman" w:hAnsi="Times New Roman" w:cs="Times New Roman"/>
          <w:iCs/>
          <w:sz w:val="24"/>
          <w:szCs w:val="24"/>
        </w:rPr>
        <w:t xml:space="preserve"> </w:t>
      </w:r>
      <w:r w:rsidRPr="00163CFD">
        <w:rPr>
          <w:rFonts w:ascii="Times New Roman" w:eastAsia="Times New Roman" w:hAnsi="Times New Roman" w:cs="Times New Roman"/>
          <w:iCs/>
          <w:sz w:val="24"/>
          <w:szCs w:val="24"/>
        </w:rPr>
        <w:t>500 paraugiem.</w:t>
      </w:r>
    </w:p>
    <w:p w14:paraId="69CC73D8" w14:textId="2C84AC11" w:rsidR="00404D8D" w:rsidRPr="00163CFD" w:rsidRDefault="000D7B27" w:rsidP="00255595">
      <w:pPr>
        <w:pStyle w:val="ListParagraph"/>
        <w:numPr>
          <w:ilvl w:val="1"/>
          <w:numId w:val="6"/>
        </w:numPr>
        <w:spacing w:before="120" w:after="0" w:line="240" w:lineRule="auto"/>
        <w:ind w:left="567" w:hanging="425"/>
        <w:contextualSpacing w:val="0"/>
        <w:jc w:val="both"/>
        <w:rPr>
          <w:rFonts w:ascii="Times New Roman" w:eastAsia="Times New Roman" w:hAnsi="Times New Roman" w:cs="Times New Roman"/>
          <w:iCs/>
          <w:sz w:val="24"/>
          <w:szCs w:val="24"/>
        </w:rPr>
      </w:pPr>
      <w:bookmarkStart w:id="18" w:name="_Ref94209782"/>
      <w:r w:rsidRPr="00163CFD">
        <w:rPr>
          <w:rFonts w:ascii="Times New Roman" w:hAnsi="Times New Roman" w:cs="Times New Roman"/>
          <w:sz w:val="24"/>
          <w:szCs w:val="24"/>
        </w:rPr>
        <w:t>Reformas atskaites punkta ietvaros attiecināmās izmaksas genoma references</w:t>
      </w:r>
      <w:r w:rsidRPr="00163CFD">
        <w:rPr>
          <w:rFonts w:ascii="Times New Roman" w:eastAsia="Times New Roman" w:hAnsi="Times New Roman" w:cs="Times New Roman"/>
          <w:iCs/>
          <w:sz w:val="24"/>
          <w:szCs w:val="24"/>
        </w:rPr>
        <w:t xml:space="preserve"> ieviešanai:</w:t>
      </w:r>
      <w:bookmarkEnd w:id="18"/>
    </w:p>
    <w:p w14:paraId="1D8E4CE6" w14:textId="77777777" w:rsidR="000D7B27" w:rsidRPr="00163CFD" w:rsidRDefault="000D7B27"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izmaksas  gēnu donoru iesaistīšanai, paraugu ievākšanai un apstrādei;</w:t>
      </w:r>
    </w:p>
    <w:p w14:paraId="7728D5CA" w14:textId="172EDA9E" w:rsidR="000D7B27" w:rsidRPr="00163CFD" w:rsidRDefault="00404D8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m</w:t>
      </w:r>
      <w:r w:rsidR="000D7B27" w:rsidRPr="00163CFD">
        <w:rPr>
          <w:rFonts w:ascii="Times New Roman" w:eastAsia="Times New Roman" w:hAnsi="Times New Roman" w:cs="Times New Roman"/>
          <w:iCs/>
          <w:sz w:val="24"/>
          <w:szCs w:val="24"/>
        </w:rPr>
        <w:t>ateriālu izmaksas paraugu ievākšanai un apstrādei;</w:t>
      </w:r>
    </w:p>
    <w:p w14:paraId="749E9619" w14:textId="4E163D19" w:rsidR="000D7B27" w:rsidRPr="00163CFD" w:rsidRDefault="00404D8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i</w:t>
      </w:r>
      <w:r w:rsidR="000D7B27" w:rsidRPr="00163CFD">
        <w:rPr>
          <w:rFonts w:ascii="Times New Roman" w:eastAsia="Times New Roman" w:hAnsi="Times New Roman" w:cs="Times New Roman"/>
          <w:iCs/>
          <w:sz w:val="24"/>
          <w:szCs w:val="24"/>
        </w:rPr>
        <w:t>zmaksas nākamās paaudzes sekvencēšanas bibliotēku sagatavošanai un sekvencēšanai;</w:t>
      </w:r>
    </w:p>
    <w:p w14:paraId="02F136B2" w14:textId="234F1788" w:rsidR="000D7B27" w:rsidRPr="00163CFD" w:rsidRDefault="00404D8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n</w:t>
      </w:r>
      <w:r w:rsidR="000D7B27" w:rsidRPr="00163CFD">
        <w:rPr>
          <w:rFonts w:ascii="Times New Roman" w:eastAsia="Times New Roman" w:hAnsi="Times New Roman" w:cs="Times New Roman"/>
          <w:iCs/>
          <w:sz w:val="24"/>
          <w:szCs w:val="24"/>
        </w:rPr>
        <w:t>ākamās paaudzes sekvencēšanas bibliotēku sagatavošanai nepieciešamo laboratorijas piederumu izmaksas;</w:t>
      </w:r>
    </w:p>
    <w:p w14:paraId="7ACBF6A5" w14:textId="047B1A8F" w:rsidR="000D7B27" w:rsidRPr="00163CFD" w:rsidRDefault="00404D8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n</w:t>
      </w:r>
      <w:r w:rsidR="000D7B27" w:rsidRPr="00163CFD">
        <w:rPr>
          <w:rFonts w:ascii="Times New Roman" w:eastAsia="Times New Roman" w:hAnsi="Times New Roman" w:cs="Times New Roman"/>
          <w:iCs/>
          <w:sz w:val="24"/>
          <w:szCs w:val="24"/>
        </w:rPr>
        <w:t>ākamās paaudzes sekvencēšanas bibliotēku sagatavošanai nepieciešamo reaktīvu izmaksas.</w:t>
      </w:r>
    </w:p>
    <w:p w14:paraId="43A6541F" w14:textId="3DB7F03A" w:rsidR="002A24E5" w:rsidRPr="00163CFD" w:rsidRDefault="002A24E5"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 Ir atbalstāmas reformas atskaites punkta</w:t>
      </w:r>
      <w:r w:rsidR="00133A82" w:rsidRPr="00163CFD">
        <w:rPr>
          <w:rFonts w:ascii="Times New Roman" w:hAnsi="Times New Roman" w:cs="Times New Roman"/>
          <w:sz w:val="24"/>
          <w:szCs w:val="24"/>
        </w:rPr>
        <w:t xml:space="preserve"> ietvaros atbalstāmo darbību</w:t>
      </w:r>
      <w:r w:rsidRPr="00163CFD">
        <w:rPr>
          <w:rFonts w:ascii="Times New Roman" w:hAnsi="Times New Roman" w:cs="Times New Roman"/>
          <w:sz w:val="24"/>
          <w:szCs w:val="24"/>
        </w:rPr>
        <w:t xml:space="preserve"> īstenošanas personāla atlīdzības izmaksas, kas radušās uz darba līguma vai uzņēmuma (pakalpojuma) līguma pamata, tai skaitā normatīvajos aktos noteiktās piemaksas un nodokļi, un ir terminētas uz reformas atskaites punkta un mērķa īstenošanas laiku.</w:t>
      </w:r>
    </w:p>
    <w:p w14:paraId="7DD18F1B" w14:textId="29AD136D" w:rsidR="00404D8D" w:rsidRPr="00163CFD" w:rsidRDefault="009D04A0"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bookmarkStart w:id="19" w:name="_Ref94209535"/>
      <w:r w:rsidRPr="00163CFD">
        <w:rPr>
          <w:rFonts w:ascii="Times New Roman" w:hAnsi="Times New Roman" w:cs="Times New Roman"/>
          <w:sz w:val="24"/>
          <w:szCs w:val="24"/>
        </w:rPr>
        <w:t>Indikatīvie i</w:t>
      </w:r>
      <w:r w:rsidR="00404D8D" w:rsidRPr="00163CFD">
        <w:rPr>
          <w:rFonts w:ascii="Times New Roman" w:hAnsi="Times New Roman" w:cs="Times New Roman"/>
          <w:sz w:val="24"/>
          <w:szCs w:val="24"/>
        </w:rPr>
        <w:t xml:space="preserve">zmaksu aprēķini balstīti uz </w:t>
      </w:r>
      <w:r w:rsidR="00633872" w:rsidRPr="00163CFD">
        <w:rPr>
          <w:rFonts w:ascii="Times New Roman" w:hAnsi="Times New Roman" w:cs="Times New Roman"/>
          <w:sz w:val="24"/>
          <w:szCs w:val="24"/>
        </w:rPr>
        <w:t>Atveseļošanas fonda</w:t>
      </w:r>
      <w:r w:rsidR="00404D8D" w:rsidRPr="00163CFD">
        <w:rPr>
          <w:rFonts w:ascii="Times New Roman" w:hAnsi="Times New Roman" w:cs="Times New Roman"/>
          <w:sz w:val="24"/>
          <w:szCs w:val="24"/>
        </w:rPr>
        <w:t xml:space="preserve"> plānā </w:t>
      </w:r>
      <w:r w:rsidR="00B9172F" w:rsidRPr="00163CFD">
        <w:rPr>
          <w:rFonts w:ascii="Times New Roman" w:hAnsi="Times New Roman" w:cs="Times New Roman"/>
          <w:sz w:val="24"/>
          <w:szCs w:val="24"/>
        </w:rPr>
        <w:t>2.pielikuma 2.tabulā “Plānotās izmaksas un ekoloģiskā un digitālā ietekme</w:t>
      </w:r>
      <w:r w:rsidR="00C9344C" w:rsidRPr="00163CFD">
        <w:rPr>
          <w:rFonts w:ascii="Times New Roman" w:hAnsi="Times New Roman" w:cs="Times New Roman"/>
          <w:sz w:val="24"/>
          <w:szCs w:val="24"/>
        </w:rPr>
        <w:t>”</w:t>
      </w:r>
      <w:r w:rsidR="00B9172F" w:rsidRPr="00163CFD">
        <w:rPr>
          <w:rFonts w:ascii="Times New Roman" w:hAnsi="Times New Roman" w:cs="Times New Roman"/>
          <w:sz w:val="24"/>
          <w:szCs w:val="24"/>
        </w:rPr>
        <w:t xml:space="preserve"> </w:t>
      </w:r>
      <w:r w:rsidR="00404D8D" w:rsidRPr="00163CFD">
        <w:rPr>
          <w:rFonts w:ascii="Times New Roman" w:hAnsi="Times New Roman" w:cs="Times New Roman"/>
          <w:sz w:val="24"/>
          <w:szCs w:val="24"/>
        </w:rPr>
        <w:t>ietverto izmaksu pamatojošo informāciju</w:t>
      </w:r>
      <w:r w:rsidR="00B9172F" w:rsidRPr="00163CFD">
        <w:rPr>
          <w:rFonts w:ascii="Times New Roman" w:hAnsi="Times New Roman" w:cs="Times New Roman"/>
          <w:sz w:val="24"/>
          <w:szCs w:val="24"/>
        </w:rPr>
        <w:t xml:space="preserve"> pa</w:t>
      </w:r>
      <w:r w:rsidR="00C9344C" w:rsidRPr="00163CFD">
        <w:rPr>
          <w:rFonts w:ascii="Times New Roman" w:hAnsi="Times New Roman" w:cs="Times New Roman"/>
          <w:sz w:val="24"/>
          <w:szCs w:val="24"/>
        </w:rPr>
        <w:t>r</w:t>
      </w:r>
      <w:r w:rsidR="00B9172F" w:rsidRPr="00163CFD">
        <w:rPr>
          <w:rFonts w:ascii="Times New Roman" w:hAnsi="Times New Roman" w:cs="Times New Roman"/>
          <w:sz w:val="24"/>
          <w:szCs w:val="24"/>
        </w:rPr>
        <w:t xml:space="preserve"> konkrētām darbību pozīcijām</w:t>
      </w:r>
      <w:r w:rsidR="00404D8D" w:rsidRPr="00163CFD">
        <w:rPr>
          <w:rFonts w:ascii="Times New Roman" w:hAnsi="Times New Roman" w:cs="Times New Roman"/>
          <w:sz w:val="24"/>
          <w:szCs w:val="24"/>
        </w:rPr>
        <w:t xml:space="preserve">. Reformas atskaites punkta izmaksas veido izmaksas genoma references ieviešanai, kurās atbilstoši </w:t>
      </w:r>
      <w:r w:rsidR="00633872" w:rsidRPr="00163CFD">
        <w:rPr>
          <w:rFonts w:ascii="Times New Roman" w:hAnsi="Times New Roman" w:cs="Times New Roman"/>
          <w:sz w:val="24"/>
          <w:szCs w:val="24"/>
        </w:rPr>
        <w:t>Atveseļošanas fonda</w:t>
      </w:r>
      <w:r w:rsidR="00404D8D" w:rsidRPr="00163CFD">
        <w:rPr>
          <w:rFonts w:ascii="Times New Roman" w:hAnsi="Times New Roman" w:cs="Times New Roman"/>
          <w:sz w:val="24"/>
          <w:szCs w:val="24"/>
        </w:rPr>
        <w:t xml:space="preserve"> plānam ietilpst</w:t>
      </w:r>
      <w:r w:rsidR="0036271A" w:rsidRPr="00163CFD">
        <w:rPr>
          <w:rFonts w:ascii="Times New Roman" w:hAnsi="Times New Roman" w:cs="Times New Roman"/>
          <w:sz w:val="24"/>
          <w:szCs w:val="24"/>
        </w:rPr>
        <w:t>:</w:t>
      </w:r>
      <w:bookmarkEnd w:id="19"/>
    </w:p>
    <w:p w14:paraId="0E089DAC" w14:textId="154485E0" w:rsidR="00404D8D" w:rsidRPr="00163CFD" w:rsidRDefault="00404D8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3</w:t>
      </w:r>
      <w:r w:rsidR="008B44DB" w:rsidRPr="00163CFD">
        <w:rPr>
          <w:rFonts w:ascii="Times New Roman" w:eastAsia="Times New Roman" w:hAnsi="Times New Roman" w:cs="Times New Roman"/>
          <w:iCs/>
          <w:sz w:val="24"/>
          <w:szCs w:val="24"/>
        </w:rPr>
        <w:t xml:space="preserve"> </w:t>
      </w:r>
      <w:r w:rsidRPr="00163CFD">
        <w:rPr>
          <w:rFonts w:ascii="Times New Roman" w:eastAsia="Times New Roman" w:hAnsi="Times New Roman" w:cs="Times New Roman"/>
          <w:iCs/>
          <w:sz w:val="24"/>
          <w:szCs w:val="24"/>
        </w:rPr>
        <w:t xml:space="preserve">500 Latvijas iedzīvotāju iesaistīšanas un ģenētiskā materiāla iegūšanas, izmantojot Valsts </w:t>
      </w:r>
      <w:r w:rsidR="007C54D4" w:rsidRPr="00163CFD">
        <w:rPr>
          <w:rFonts w:ascii="Times New Roman" w:eastAsia="Times New Roman" w:hAnsi="Times New Roman" w:cs="Times New Roman"/>
          <w:iCs/>
          <w:sz w:val="24"/>
          <w:szCs w:val="24"/>
        </w:rPr>
        <w:t>i</w:t>
      </w:r>
      <w:r w:rsidRPr="00163CFD">
        <w:rPr>
          <w:rFonts w:ascii="Times New Roman" w:eastAsia="Times New Roman" w:hAnsi="Times New Roman" w:cs="Times New Roman"/>
          <w:iCs/>
          <w:sz w:val="24"/>
          <w:szCs w:val="24"/>
        </w:rPr>
        <w:t>edzīvotāju genoma datu bāzi</w:t>
      </w:r>
      <w:r w:rsidR="002254DB" w:rsidRPr="00163CFD">
        <w:rPr>
          <w:rFonts w:ascii="Times New Roman" w:eastAsia="Times New Roman" w:hAnsi="Times New Roman" w:cs="Times New Roman"/>
          <w:iCs/>
          <w:sz w:val="24"/>
          <w:szCs w:val="24"/>
        </w:rPr>
        <w:t>,</w:t>
      </w:r>
      <w:r w:rsidR="0036271A" w:rsidRPr="00163CFD">
        <w:rPr>
          <w:rFonts w:ascii="Times New Roman" w:eastAsia="Times New Roman" w:hAnsi="Times New Roman" w:cs="Times New Roman"/>
          <w:iCs/>
          <w:sz w:val="24"/>
          <w:szCs w:val="24"/>
        </w:rPr>
        <w:t xml:space="preserve"> 200</w:t>
      </w:r>
      <w:r w:rsidR="0030700E" w:rsidRPr="00163CFD">
        <w:rPr>
          <w:rFonts w:ascii="Times New Roman" w:eastAsia="Times New Roman" w:hAnsi="Times New Roman" w:cs="Times New Roman"/>
          <w:iCs/>
          <w:sz w:val="24"/>
          <w:szCs w:val="24"/>
        </w:rPr>
        <w:t> </w:t>
      </w:r>
      <w:r w:rsidR="002E5E9B" w:rsidRPr="00163CFD">
        <w:rPr>
          <w:rFonts w:ascii="Times New Roman" w:eastAsia="Times New Roman" w:hAnsi="Times New Roman" w:cs="Times New Roman"/>
          <w:iCs/>
          <w:sz w:val="24"/>
          <w:szCs w:val="24"/>
        </w:rPr>
        <w:t>550</w:t>
      </w:r>
      <w:r w:rsidR="0030700E" w:rsidRPr="00163CFD">
        <w:rPr>
          <w:rFonts w:ascii="Times New Roman" w:eastAsia="Times New Roman" w:hAnsi="Times New Roman" w:cs="Times New Roman"/>
          <w:iCs/>
          <w:sz w:val="24"/>
          <w:szCs w:val="24"/>
        </w:rPr>
        <w:t>,</w:t>
      </w:r>
      <w:r w:rsidR="002E5E9B" w:rsidRPr="00163CFD">
        <w:rPr>
          <w:rFonts w:ascii="Times New Roman" w:eastAsia="Times New Roman" w:hAnsi="Times New Roman" w:cs="Times New Roman"/>
          <w:iCs/>
          <w:sz w:val="24"/>
          <w:szCs w:val="24"/>
        </w:rPr>
        <w:t>00</w:t>
      </w:r>
      <w:r w:rsidR="0036271A" w:rsidRPr="00163CFD">
        <w:rPr>
          <w:rFonts w:ascii="Times New Roman" w:eastAsia="Times New Roman" w:hAnsi="Times New Roman" w:cs="Times New Roman"/>
          <w:iCs/>
          <w:sz w:val="24"/>
          <w:szCs w:val="24"/>
        </w:rPr>
        <w:t xml:space="preserve"> </w:t>
      </w:r>
      <w:proofErr w:type="spellStart"/>
      <w:r w:rsidR="0036271A" w:rsidRPr="00EB2401">
        <w:rPr>
          <w:rFonts w:ascii="Times New Roman" w:eastAsia="Times New Roman" w:hAnsi="Times New Roman" w:cs="Times New Roman"/>
          <w:i/>
          <w:sz w:val="24"/>
          <w:szCs w:val="24"/>
        </w:rPr>
        <w:t>euro</w:t>
      </w:r>
      <w:proofErr w:type="spellEnd"/>
      <w:r w:rsidR="0036271A" w:rsidRPr="00163CFD">
        <w:rPr>
          <w:rFonts w:ascii="Times New Roman" w:eastAsia="Times New Roman" w:hAnsi="Times New Roman" w:cs="Times New Roman"/>
          <w:iCs/>
          <w:sz w:val="24"/>
          <w:szCs w:val="24"/>
        </w:rPr>
        <w:t xml:space="preserve"> apmērā, kas iekļauj </w:t>
      </w:r>
      <w:r w:rsidR="00633872" w:rsidRPr="00163CFD">
        <w:rPr>
          <w:rFonts w:ascii="Times New Roman" w:eastAsia="Times New Roman" w:hAnsi="Times New Roman" w:cs="Times New Roman"/>
          <w:iCs/>
          <w:sz w:val="24"/>
          <w:szCs w:val="24"/>
        </w:rPr>
        <w:t>Atveseļošanas fonda</w:t>
      </w:r>
      <w:r w:rsidR="0036271A" w:rsidRPr="00163CFD">
        <w:rPr>
          <w:rFonts w:ascii="Times New Roman" w:eastAsia="Times New Roman" w:hAnsi="Times New Roman" w:cs="Times New Roman"/>
          <w:iCs/>
          <w:sz w:val="24"/>
          <w:szCs w:val="24"/>
        </w:rPr>
        <w:t xml:space="preserve"> finansējumu 194</w:t>
      </w:r>
      <w:r w:rsidR="0030700E" w:rsidRPr="00163CFD">
        <w:rPr>
          <w:rFonts w:ascii="Times New Roman" w:eastAsia="Times New Roman" w:hAnsi="Times New Roman" w:cs="Times New Roman"/>
          <w:iCs/>
          <w:sz w:val="24"/>
          <w:szCs w:val="24"/>
        </w:rPr>
        <w:t> </w:t>
      </w:r>
      <w:r w:rsidR="0036271A" w:rsidRPr="00163CFD">
        <w:rPr>
          <w:rFonts w:ascii="Times New Roman" w:eastAsia="Times New Roman" w:hAnsi="Times New Roman" w:cs="Times New Roman"/>
          <w:iCs/>
          <w:sz w:val="24"/>
          <w:szCs w:val="24"/>
        </w:rPr>
        <w:t>870</w:t>
      </w:r>
      <w:r w:rsidR="0030700E" w:rsidRPr="00163CFD">
        <w:rPr>
          <w:rFonts w:ascii="Times New Roman" w:eastAsia="Times New Roman" w:hAnsi="Times New Roman" w:cs="Times New Roman"/>
          <w:iCs/>
          <w:sz w:val="24"/>
          <w:szCs w:val="24"/>
        </w:rPr>
        <w:t>,</w:t>
      </w:r>
      <w:r w:rsidR="0036271A" w:rsidRPr="00163CFD">
        <w:rPr>
          <w:rFonts w:ascii="Times New Roman" w:eastAsia="Times New Roman" w:hAnsi="Times New Roman" w:cs="Times New Roman"/>
          <w:iCs/>
          <w:sz w:val="24"/>
          <w:szCs w:val="24"/>
        </w:rPr>
        <w:t xml:space="preserve">00 </w:t>
      </w:r>
      <w:proofErr w:type="spellStart"/>
      <w:r w:rsidR="0036271A" w:rsidRPr="00EB2401">
        <w:rPr>
          <w:rFonts w:ascii="Times New Roman" w:eastAsia="Times New Roman" w:hAnsi="Times New Roman" w:cs="Times New Roman"/>
          <w:i/>
          <w:sz w:val="24"/>
          <w:szCs w:val="24"/>
        </w:rPr>
        <w:t>euro</w:t>
      </w:r>
      <w:proofErr w:type="spellEnd"/>
      <w:r w:rsidR="0036271A" w:rsidRPr="00163CFD">
        <w:rPr>
          <w:rFonts w:ascii="Times New Roman" w:eastAsia="Times New Roman" w:hAnsi="Times New Roman" w:cs="Times New Roman"/>
          <w:iCs/>
          <w:sz w:val="24"/>
          <w:szCs w:val="24"/>
        </w:rPr>
        <w:t xml:space="preserve">, un valsts budžeta finansējumu </w:t>
      </w:r>
      <w:r w:rsidR="00EA39A7" w:rsidRPr="00163CFD">
        <w:rPr>
          <w:rFonts w:ascii="Times New Roman" w:eastAsia="Times New Roman" w:hAnsi="Times New Roman" w:cs="Times New Roman"/>
          <w:iCs/>
          <w:sz w:val="24"/>
          <w:szCs w:val="24"/>
        </w:rPr>
        <w:t xml:space="preserve">pievienotās vērtības nodokļa </w:t>
      </w:r>
      <w:r w:rsidR="0036271A" w:rsidRPr="00163CFD">
        <w:rPr>
          <w:rFonts w:ascii="Times New Roman" w:eastAsia="Times New Roman" w:hAnsi="Times New Roman" w:cs="Times New Roman"/>
          <w:iCs/>
          <w:sz w:val="24"/>
          <w:szCs w:val="24"/>
        </w:rPr>
        <w:t>segšanai 5</w:t>
      </w:r>
      <w:r w:rsidR="0030700E" w:rsidRPr="00163CFD">
        <w:rPr>
          <w:rFonts w:ascii="Times New Roman" w:eastAsia="Times New Roman" w:hAnsi="Times New Roman" w:cs="Times New Roman"/>
          <w:iCs/>
          <w:sz w:val="24"/>
          <w:szCs w:val="24"/>
        </w:rPr>
        <w:t> </w:t>
      </w:r>
      <w:r w:rsidR="002E5E9B" w:rsidRPr="00163CFD">
        <w:rPr>
          <w:rFonts w:ascii="Times New Roman" w:eastAsia="Times New Roman" w:hAnsi="Times New Roman" w:cs="Times New Roman"/>
          <w:iCs/>
          <w:sz w:val="24"/>
          <w:szCs w:val="24"/>
        </w:rPr>
        <w:t>680</w:t>
      </w:r>
      <w:r w:rsidR="0030700E" w:rsidRPr="00163CFD">
        <w:rPr>
          <w:rFonts w:ascii="Times New Roman" w:eastAsia="Times New Roman" w:hAnsi="Times New Roman" w:cs="Times New Roman"/>
          <w:iCs/>
          <w:sz w:val="24"/>
          <w:szCs w:val="24"/>
        </w:rPr>
        <w:t>,</w:t>
      </w:r>
      <w:r w:rsidR="002E5E9B" w:rsidRPr="00163CFD">
        <w:rPr>
          <w:rFonts w:ascii="Times New Roman" w:eastAsia="Times New Roman" w:hAnsi="Times New Roman" w:cs="Times New Roman"/>
          <w:iCs/>
          <w:sz w:val="24"/>
          <w:szCs w:val="24"/>
        </w:rPr>
        <w:t>00</w:t>
      </w:r>
      <w:r w:rsidR="0036271A" w:rsidRPr="00163CFD">
        <w:rPr>
          <w:rFonts w:ascii="Times New Roman" w:eastAsia="Times New Roman" w:hAnsi="Times New Roman" w:cs="Times New Roman"/>
          <w:iCs/>
          <w:sz w:val="24"/>
          <w:szCs w:val="24"/>
        </w:rPr>
        <w:t xml:space="preserve"> </w:t>
      </w:r>
      <w:proofErr w:type="spellStart"/>
      <w:r w:rsidR="0036271A" w:rsidRPr="00EB2401">
        <w:rPr>
          <w:rFonts w:ascii="Times New Roman" w:eastAsia="Times New Roman" w:hAnsi="Times New Roman" w:cs="Times New Roman"/>
          <w:i/>
          <w:sz w:val="24"/>
          <w:szCs w:val="24"/>
        </w:rPr>
        <w:t>euro</w:t>
      </w:r>
      <w:proofErr w:type="spellEnd"/>
      <w:r w:rsidR="0036271A" w:rsidRPr="00163CFD">
        <w:rPr>
          <w:rFonts w:ascii="Times New Roman" w:eastAsia="Times New Roman" w:hAnsi="Times New Roman" w:cs="Times New Roman"/>
          <w:iCs/>
          <w:sz w:val="24"/>
          <w:szCs w:val="24"/>
        </w:rPr>
        <w:t xml:space="preserve"> apmērā</w:t>
      </w:r>
      <w:r w:rsidRPr="00163CFD">
        <w:rPr>
          <w:rFonts w:ascii="Times New Roman" w:eastAsia="Times New Roman" w:hAnsi="Times New Roman" w:cs="Times New Roman"/>
          <w:iCs/>
          <w:sz w:val="24"/>
          <w:szCs w:val="24"/>
        </w:rPr>
        <w:t>, izmaksas veido:</w:t>
      </w:r>
    </w:p>
    <w:p w14:paraId="7B95946A" w14:textId="5D70BA38" w:rsidR="00404D8D" w:rsidRPr="00163CFD" w:rsidRDefault="00FB411B"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p</w:t>
      </w:r>
      <w:r w:rsidR="00404D8D" w:rsidRPr="00163CFD">
        <w:rPr>
          <w:rFonts w:ascii="Times New Roman" w:eastAsia="Times New Roman" w:hAnsi="Times New Roman" w:cs="Times New Roman"/>
          <w:sz w:val="24"/>
          <w:szCs w:val="24"/>
        </w:rPr>
        <w:t xml:space="preserve">ersonāla izmaksas (ar Valsts sociālās apdrošināšanas obligātajām izmaksām) gēnu donoru </w:t>
      </w:r>
      <w:r w:rsidR="0036271A" w:rsidRPr="00163CFD">
        <w:rPr>
          <w:rFonts w:ascii="Times New Roman" w:eastAsia="Times New Roman" w:hAnsi="Times New Roman" w:cs="Times New Roman"/>
          <w:sz w:val="24"/>
          <w:szCs w:val="24"/>
        </w:rPr>
        <w:t>iesaistīšanai</w:t>
      </w:r>
      <w:r w:rsidR="00404D8D" w:rsidRPr="00163CFD">
        <w:rPr>
          <w:rFonts w:ascii="Times New Roman" w:eastAsia="Times New Roman" w:hAnsi="Times New Roman" w:cs="Times New Roman"/>
          <w:sz w:val="24"/>
          <w:szCs w:val="24"/>
        </w:rPr>
        <w:t xml:space="preserve"> un paraugu ievākšanai: uz vienu gēnu donoru  12</w:t>
      </w:r>
      <w:r w:rsidR="0030700E" w:rsidRPr="00163CFD">
        <w:rPr>
          <w:rFonts w:ascii="Times New Roman" w:eastAsia="Times New Roman" w:hAnsi="Times New Roman" w:cs="Times New Roman"/>
          <w:sz w:val="24"/>
          <w:szCs w:val="24"/>
        </w:rPr>
        <w:t>,</w:t>
      </w:r>
      <w:r w:rsidR="00404D8D" w:rsidRPr="00163CFD">
        <w:rPr>
          <w:rFonts w:ascii="Times New Roman" w:eastAsia="Times New Roman" w:hAnsi="Times New Roman" w:cs="Times New Roman"/>
          <w:sz w:val="24"/>
          <w:szCs w:val="24"/>
        </w:rPr>
        <w:t xml:space="preserve">03 </w:t>
      </w:r>
      <w:proofErr w:type="spellStart"/>
      <w:r w:rsidR="0036271A"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kopā par 3500 paraugiem: 42</w:t>
      </w:r>
      <w:r w:rsidR="0030700E" w:rsidRPr="00163CFD">
        <w:rPr>
          <w:rFonts w:ascii="Times New Roman" w:eastAsia="Times New Roman" w:hAnsi="Times New Roman" w:cs="Times New Roman"/>
          <w:sz w:val="24"/>
          <w:szCs w:val="24"/>
        </w:rPr>
        <w:t> </w:t>
      </w:r>
      <w:r w:rsidR="00404D8D" w:rsidRPr="00163CFD">
        <w:rPr>
          <w:rFonts w:ascii="Times New Roman" w:eastAsia="Times New Roman" w:hAnsi="Times New Roman" w:cs="Times New Roman"/>
          <w:sz w:val="24"/>
          <w:szCs w:val="24"/>
        </w:rPr>
        <w:t>105</w:t>
      </w:r>
      <w:r w:rsidR="0030700E" w:rsidRPr="00163CFD">
        <w:rPr>
          <w:rFonts w:ascii="Times New Roman" w:eastAsia="Times New Roman" w:hAnsi="Times New Roman" w:cs="Times New Roman"/>
          <w:sz w:val="24"/>
          <w:szCs w:val="24"/>
        </w:rPr>
        <w:t>,</w:t>
      </w:r>
      <w:r w:rsidR="002254DB" w:rsidRPr="00163CFD">
        <w:rPr>
          <w:rFonts w:ascii="Times New Roman" w:eastAsia="Times New Roman" w:hAnsi="Times New Roman" w:cs="Times New Roman"/>
          <w:sz w:val="24"/>
          <w:szCs w:val="24"/>
        </w:rPr>
        <w:t>00</w:t>
      </w:r>
      <w:r w:rsidR="00404D8D" w:rsidRPr="00163CFD">
        <w:rPr>
          <w:rFonts w:ascii="Times New Roman" w:eastAsia="Times New Roman" w:hAnsi="Times New Roman" w:cs="Times New Roman"/>
          <w:sz w:val="24"/>
          <w:szCs w:val="24"/>
        </w:rPr>
        <w:t xml:space="preserve"> </w:t>
      </w:r>
      <w:proofErr w:type="spellStart"/>
      <w:r w:rsidR="002254DB"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xml:space="preserve"> (kopā 770 cilvēkdienas);</w:t>
      </w:r>
    </w:p>
    <w:p w14:paraId="346BAAE8" w14:textId="755AB22D" w:rsidR="00404D8D" w:rsidRPr="00163CFD" w:rsidRDefault="00FB411B"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proofErr w:type="spellStart"/>
      <w:r w:rsidRPr="00163CFD">
        <w:rPr>
          <w:rFonts w:ascii="Times New Roman" w:eastAsia="Times New Roman" w:hAnsi="Times New Roman" w:cs="Times New Roman"/>
          <w:sz w:val="24"/>
          <w:szCs w:val="24"/>
        </w:rPr>
        <w:t>n</w:t>
      </w:r>
      <w:r w:rsidR="00404D8D" w:rsidRPr="00163CFD">
        <w:rPr>
          <w:rFonts w:ascii="Times New Roman" w:eastAsia="Times New Roman" w:hAnsi="Times New Roman" w:cs="Times New Roman"/>
          <w:sz w:val="24"/>
          <w:szCs w:val="24"/>
        </w:rPr>
        <w:t>ateriāli</w:t>
      </w:r>
      <w:proofErr w:type="spellEnd"/>
      <w:r w:rsidR="00404D8D" w:rsidRPr="00163CFD">
        <w:rPr>
          <w:rFonts w:ascii="Times New Roman" w:eastAsia="Times New Roman" w:hAnsi="Times New Roman" w:cs="Times New Roman"/>
          <w:sz w:val="24"/>
          <w:szCs w:val="24"/>
        </w:rPr>
        <w:t xml:space="preserve"> parauga ievākšanai: uz vienu paraugu  0</w:t>
      </w:r>
      <w:r w:rsidR="0030700E" w:rsidRPr="00163CFD">
        <w:rPr>
          <w:rFonts w:ascii="Times New Roman" w:eastAsia="Times New Roman" w:hAnsi="Times New Roman" w:cs="Times New Roman"/>
          <w:sz w:val="24"/>
          <w:szCs w:val="24"/>
        </w:rPr>
        <w:t>,</w:t>
      </w:r>
      <w:r w:rsidR="00404D8D" w:rsidRPr="00163CFD">
        <w:rPr>
          <w:rFonts w:ascii="Times New Roman" w:eastAsia="Times New Roman" w:hAnsi="Times New Roman" w:cs="Times New Roman"/>
          <w:sz w:val="24"/>
          <w:szCs w:val="24"/>
        </w:rPr>
        <w:t xml:space="preserve">94 </w:t>
      </w:r>
      <w:proofErr w:type="spellStart"/>
      <w:r w:rsidR="002254DB"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kopā par 3500 paraugiem: 3</w:t>
      </w:r>
      <w:r w:rsidR="0030700E" w:rsidRPr="00163CFD">
        <w:rPr>
          <w:rFonts w:ascii="Times New Roman" w:eastAsia="Times New Roman" w:hAnsi="Times New Roman" w:cs="Times New Roman"/>
          <w:sz w:val="24"/>
          <w:szCs w:val="24"/>
        </w:rPr>
        <w:t> </w:t>
      </w:r>
      <w:r w:rsidR="00404D8D" w:rsidRPr="00163CFD">
        <w:rPr>
          <w:rFonts w:ascii="Times New Roman" w:eastAsia="Times New Roman" w:hAnsi="Times New Roman" w:cs="Times New Roman"/>
          <w:sz w:val="24"/>
          <w:szCs w:val="24"/>
        </w:rPr>
        <w:t>290</w:t>
      </w:r>
      <w:r w:rsidR="0030700E" w:rsidRPr="00163CFD">
        <w:rPr>
          <w:rFonts w:ascii="Times New Roman" w:eastAsia="Times New Roman" w:hAnsi="Times New Roman" w:cs="Times New Roman"/>
          <w:sz w:val="24"/>
          <w:szCs w:val="24"/>
        </w:rPr>
        <w:t>,</w:t>
      </w:r>
      <w:r w:rsidR="002254DB" w:rsidRPr="00163CFD">
        <w:rPr>
          <w:rFonts w:ascii="Times New Roman" w:eastAsia="Times New Roman" w:hAnsi="Times New Roman" w:cs="Times New Roman"/>
          <w:sz w:val="24"/>
          <w:szCs w:val="24"/>
        </w:rPr>
        <w:t>00</w:t>
      </w:r>
      <w:r w:rsidR="00404D8D" w:rsidRPr="00163CFD">
        <w:rPr>
          <w:rFonts w:ascii="Times New Roman" w:eastAsia="Times New Roman" w:hAnsi="Times New Roman" w:cs="Times New Roman"/>
          <w:sz w:val="24"/>
          <w:szCs w:val="24"/>
        </w:rPr>
        <w:t xml:space="preserve"> </w:t>
      </w:r>
      <w:proofErr w:type="spellStart"/>
      <w:r w:rsidR="002254DB"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w:t>
      </w:r>
    </w:p>
    <w:p w14:paraId="21885EA0" w14:textId="4441DC14" w:rsidR="00404D8D" w:rsidRPr="00163CFD" w:rsidRDefault="00FB411B"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p</w:t>
      </w:r>
      <w:r w:rsidR="00404D8D" w:rsidRPr="00163CFD">
        <w:rPr>
          <w:rFonts w:ascii="Times New Roman" w:eastAsia="Times New Roman" w:hAnsi="Times New Roman" w:cs="Times New Roman"/>
          <w:sz w:val="24"/>
          <w:szCs w:val="24"/>
        </w:rPr>
        <w:t>ersonāla izmaksas (ar Valsts sociālās apdrošināšanas obligātajām izmaksām) paraugu apstrādei: uz vienu gēnu donoru  35</w:t>
      </w:r>
      <w:r w:rsidR="0030700E" w:rsidRPr="00163CFD">
        <w:rPr>
          <w:rFonts w:ascii="Times New Roman" w:eastAsia="Times New Roman" w:hAnsi="Times New Roman" w:cs="Times New Roman"/>
          <w:sz w:val="24"/>
          <w:szCs w:val="24"/>
        </w:rPr>
        <w:t>,</w:t>
      </w:r>
      <w:r w:rsidR="00404D8D" w:rsidRPr="00163CFD">
        <w:rPr>
          <w:rFonts w:ascii="Times New Roman" w:eastAsia="Times New Roman" w:hAnsi="Times New Roman" w:cs="Times New Roman"/>
          <w:sz w:val="24"/>
          <w:szCs w:val="24"/>
        </w:rPr>
        <w:t xml:space="preserve">92 </w:t>
      </w:r>
      <w:proofErr w:type="spellStart"/>
      <w:r w:rsidR="002254DB"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kopā par 3500 paraugiem: 125</w:t>
      </w:r>
      <w:r w:rsidR="0030700E" w:rsidRPr="00163CFD">
        <w:rPr>
          <w:rFonts w:ascii="Times New Roman" w:eastAsia="Times New Roman" w:hAnsi="Times New Roman" w:cs="Times New Roman"/>
          <w:sz w:val="24"/>
          <w:szCs w:val="24"/>
        </w:rPr>
        <w:t> </w:t>
      </w:r>
      <w:r w:rsidR="00404D8D" w:rsidRPr="00163CFD">
        <w:rPr>
          <w:rFonts w:ascii="Times New Roman" w:eastAsia="Times New Roman" w:hAnsi="Times New Roman" w:cs="Times New Roman"/>
          <w:sz w:val="24"/>
          <w:szCs w:val="24"/>
        </w:rPr>
        <w:t>720</w:t>
      </w:r>
      <w:r w:rsidR="0030700E" w:rsidRPr="00163CFD">
        <w:rPr>
          <w:rFonts w:ascii="Times New Roman" w:eastAsia="Times New Roman" w:hAnsi="Times New Roman" w:cs="Times New Roman"/>
          <w:sz w:val="24"/>
          <w:szCs w:val="24"/>
        </w:rPr>
        <w:t>,</w:t>
      </w:r>
      <w:r w:rsidR="002254DB" w:rsidRPr="00163CFD">
        <w:rPr>
          <w:rFonts w:ascii="Times New Roman" w:eastAsia="Times New Roman" w:hAnsi="Times New Roman" w:cs="Times New Roman"/>
          <w:sz w:val="24"/>
          <w:szCs w:val="24"/>
        </w:rPr>
        <w:t>00</w:t>
      </w:r>
      <w:r w:rsidR="00404D8D" w:rsidRPr="00163CFD">
        <w:rPr>
          <w:rFonts w:ascii="Times New Roman" w:eastAsia="Times New Roman" w:hAnsi="Times New Roman" w:cs="Times New Roman"/>
          <w:sz w:val="24"/>
          <w:szCs w:val="24"/>
        </w:rPr>
        <w:t xml:space="preserve"> </w:t>
      </w:r>
      <w:proofErr w:type="spellStart"/>
      <w:r w:rsidR="002254DB"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xml:space="preserve"> (kopā 1960 cilvēkdienas);</w:t>
      </w:r>
    </w:p>
    <w:p w14:paraId="07A2D986" w14:textId="53E69FF7" w:rsidR="00404D8D" w:rsidRPr="00163CFD" w:rsidRDefault="00FB411B"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m</w:t>
      </w:r>
      <w:r w:rsidR="00404D8D" w:rsidRPr="00163CFD">
        <w:rPr>
          <w:rFonts w:ascii="Times New Roman" w:eastAsia="Times New Roman" w:hAnsi="Times New Roman" w:cs="Times New Roman"/>
          <w:sz w:val="24"/>
          <w:szCs w:val="24"/>
        </w:rPr>
        <w:t>ateriāli paraugu apstrādei: uz vienu paraugu  8</w:t>
      </w:r>
      <w:r w:rsidR="0030700E" w:rsidRPr="00163CFD">
        <w:rPr>
          <w:rFonts w:ascii="Times New Roman" w:eastAsia="Times New Roman" w:hAnsi="Times New Roman" w:cs="Times New Roman"/>
          <w:sz w:val="24"/>
          <w:szCs w:val="24"/>
        </w:rPr>
        <w:t>,</w:t>
      </w:r>
      <w:r w:rsidR="00404D8D" w:rsidRPr="00163CFD">
        <w:rPr>
          <w:rFonts w:ascii="Times New Roman" w:eastAsia="Times New Roman" w:hAnsi="Times New Roman" w:cs="Times New Roman"/>
          <w:sz w:val="24"/>
          <w:szCs w:val="24"/>
        </w:rPr>
        <w:t xml:space="preserve">41 </w:t>
      </w:r>
      <w:proofErr w:type="spellStart"/>
      <w:r w:rsidR="002254DB"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kopā par 3500 paraugiem: 29</w:t>
      </w:r>
      <w:r w:rsidR="0030700E" w:rsidRPr="00163CFD">
        <w:rPr>
          <w:rFonts w:ascii="Times New Roman" w:eastAsia="Times New Roman" w:hAnsi="Times New Roman" w:cs="Times New Roman"/>
          <w:sz w:val="24"/>
          <w:szCs w:val="24"/>
        </w:rPr>
        <w:t> </w:t>
      </w:r>
      <w:r w:rsidR="00404D8D" w:rsidRPr="00163CFD">
        <w:rPr>
          <w:rFonts w:ascii="Times New Roman" w:eastAsia="Times New Roman" w:hAnsi="Times New Roman" w:cs="Times New Roman"/>
          <w:sz w:val="24"/>
          <w:szCs w:val="24"/>
        </w:rPr>
        <w:t>435</w:t>
      </w:r>
      <w:r w:rsidR="0030700E" w:rsidRPr="00163CFD">
        <w:rPr>
          <w:rFonts w:ascii="Times New Roman" w:eastAsia="Times New Roman" w:hAnsi="Times New Roman" w:cs="Times New Roman"/>
          <w:sz w:val="24"/>
          <w:szCs w:val="24"/>
        </w:rPr>
        <w:t>,</w:t>
      </w:r>
      <w:r w:rsidR="002254DB" w:rsidRPr="00163CFD">
        <w:rPr>
          <w:rFonts w:ascii="Times New Roman" w:eastAsia="Times New Roman" w:hAnsi="Times New Roman" w:cs="Times New Roman"/>
          <w:sz w:val="24"/>
          <w:szCs w:val="24"/>
        </w:rPr>
        <w:t>00</w:t>
      </w:r>
      <w:r w:rsidR="00404D8D" w:rsidRPr="00163CFD">
        <w:rPr>
          <w:rFonts w:ascii="Times New Roman" w:eastAsia="Times New Roman" w:hAnsi="Times New Roman" w:cs="Times New Roman"/>
          <w:sz w:val="24"/>
          <w:szCs w:val="24"/>
        </w:rPr>
        <w:t xml:space="preserve"> </w:t>
      </w:r>
      <w:proofErr w:type="spellStart"/>
      <w:r w:rsidR="002254DB" w:rsidRPr="00EB2401">
        <w:rPr>
          <w:rFonts w:ascii="Times New Roman" w:eastAsia="Times New Roman" w:hAnsi="Times New Roman" w:cs="Times New Roman"/>
          <w:i/>
          <w:iCs/>
          <w:sz w:val="24"/>
          <w:szCs w:val="24"/>
        </w:rPr>
        <w:t>euro</w:t>
      </w:r>
      <w:proofErr w:type="spellEnd"/>
      <w:r w:rsidR="002254DB" w:rsidRPr="00163CFD">
        <w:rPr>
          <w:rFonts w:ascii="Times New Roman" w:eastAsia="Times New Roman" w:hAnsi="Times New Roman" w:cs="Times New Roman"/>
          <w:sz w:val="24"/>
          <w:szCs w:val="24"/>
        </w:rPr>
        <w:t>.</w:t>
      </w:r>
    </w:p>
    <w:p w14:paraId="0D7FA267" w14:textId="5D341C50" w:rsidR="00404D8D" w:rsidRPr="00163CFD" w:rsidRDefault="00404D8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Pilna genoma sekvencēšanas izmaksas 3500 paraugiem</w:t>
      </w:r>
      <w:r w:rsidR="002254DB" w:rsidRPr="00163CFD">
        <w:rPr>
          <w:rFonts w:ascii="Times New Roman" w:eastAsia="Times New Roman" w:hAnsi="Times New Roman" w:cs="Times New Roman"/>
          <w:iCs/>
          <w:sz w:val="24"/>
          <w:szCs w:val="24"/>
        </w:rPr>
        <w:t xml:space="preserve"> 2 122</w:t>
      </w:r>
      <w:r w:rsidR="0030700E" w:rsidRPr="00163CFD">
        <w:rPr>
          <w:rFonts w:ascii="Times New Roman" w:eastAsia="Times New Roman" w:hAnsi="Times New Roman" w:cs="Times New Roman"/>
          <w:iCs/>
          <w:sz w:val="24"/>
          <w:szCs w:val="24"/>
        </w:rPr>
        <w:t> </w:t>
      </w:r>
      <w:r w:rsidR="002254DB" w:rsidRPr="00163CFD">
        <w:rPr>
          <w:rFonts w:ascii="Times New Roman" w:eastAsia="Times New Roman" w:hAnsi="Times New Roman" w:cs="Times New Roman"/>
          <w:iCs/>
          <w:sz w:val="24"/>
          <w:szCs w:val="24"/>
        </w:rPr>
        <w:t>200</w:t>
      </w:r>
      <w:r w:rsidR="0030700E" w:rsidRPr="00163CFD">
        <w:rPr>
          <w:rFonts w:ascii="Times New Roman" w:eastAsia="Times New Roman" w:hAnsi="Times New Roman" w:cs="Times New Roman"/>
          <w:iCs/>
          <w:sz w:val="24"/>
          <w:szCs w:val="24"/>
        </w:rPr>
        <w:t>,</w:t>
      </w:r>
      <w:r w:rsidR="002254DB" w:rsidRPr="00163CFD">
        <w:rPr>
          <w:rFonts w:ascii="Times New Roman" w:eastAsia="Times New Roman" w:hAnsi="Times New Roman" w:cs="Times New Roman"/>
          <w:iCs/>
          <w:sz w:val="24"/>
          <w:szCs w:val="24"/>
        </w:rPr>
        <w:t xml:space="preserve">00 </w:t>
      </w:r>
      <w:proofErr w:type="spellStart"/>
      <w:r w:rsidR="002254DB" w:rsidRPr="00EB2401">
        <w:rPr>
          <w:rFonts w:ascii="Times New Roman" w:eastAsia="Times New Roman" w:hAnsi="Times New Roman" w:cs="Times New Roman"/>
          <w:i/>
          <w:sz w:val="24"/>
          <w:szCs w:val="24"/>
        </w:rPr>
        <w:t>euro</w:t>
      </w:r>
      <w:proofErr w:type="spellEnd"/>
      <w:r w:rsidR="002254DB" w:rsidRPr="00163CFD">
        <w:rPr>
          <w:rFonts w:ascii="Times New Roman" w:eastAsia="Times New Roman" w:hAnsi="Times New Roman" w:cs="Times New Roman"/>
          <w:iCs/>
          <w:sz w:val="24"/>
          <w:szCs w:val="24"/>
        </w:rPr>
        <w:t xml:space="preserve"> apmērā, kas iekļauj </w:t>
      </w:r>
      <w:r w:rsidR="00633872" w:rsidRPr="00163CFD">
        <w:rPr>
          <w:rFonts w:ascii="Times New Roman" w:eastAsia="Times New Roman" w:hAnsi="Times New Roman" w:cs="Times New Roman"/>
          <w:iCs/>
          <w:sz w:val="24"/>
          <w:szCs w:val="24"/>
        </w:rPr>
        <w:t>Atveseļošanas fonda</w:t>
      </w:r>
      <w:r w:rsidR="002254DB" w:rsidRPr="00163CFD">
        <w:rPr>
          <w:rFonts w:ascii="Times New Roman" w:eastAsia="Times New Roman" w:hAnsi="Times New Roman" w:cs="Times New Roman"/>
          <w:iCs/>
          <w:sz w:val="24"/>
          <w:szCs w:val="24"/>
        </w:rPr>
        <w:t xml:space="preserve"> finansējumu 1 760</w:t>
      </w:r>
      <w:r w:rsidR="0030700E" w:rsidRPr="00163CFD">
        <w:rPr>
          <w:rFonts w:ascii="Times New Roman" w:eastAsia="Times New Roman" w:hAnsi="Times New Roman" w:cs="Times New Roman"/>
          <w:iCs/>
          <w:sz w:val="24"/>
          <w:szCs w:val="24"/>
        </w:rPr>
        <w:t> </w:t>
      </w:r>
      <w:r w:rsidR="002254DB" w:rsidRPr="00163CFD">
        <w:rPr>
          <w:rFonts w:ascii="Times New Roman" w:eastAsia="Times New Roman" w:hAnsi="Times New Roman" w:cs="Times New Roman"/>
          <w:iCs/>
          <w:sz w:val="24"/>
          <w:szCs w:val="24"/>
        </w:rPr>
        <w:t>130</w:t>
      </w:r>
      <w:r w:rsidR="0030700E" w:rsidRPr="00163CFD">
        <w:rPr>
          <w:rFonts w:ascii="Times New Roman" w:eastAsia="Times New Roman" w:hAnsi="Times New Roman" w:cs="Times New Roman"/>
          <w:iCs/>
          <w:sz w:val="24"/>
          <w:szCs w:val="24"/>
        </w:rPr>
        <w:t>,</w:t>
      </w:r>
      <w:r w:rsidR="002254DB" w:rsidRPr="00163CFD">
        <w:rPr>
          <w:rFonts w:ascii="Times New Roman" w:eastAsia="Times New Roman" w:hAnsi="Times New Roman" w:cs="Times New Roman"/>
          <w:iCs/>
          <w:sz w:val="24"/>
          <w:szCs w:val="24"/>
        </w:rPr>
        <w:t xml:space="preserve">00 </w:t>
      </w:r>
      <w:proofErr w:type="spellStart"/>
      <w:r w:rsidR="002254DB" w:rsidRPr="00EB2401">
        <w:rPr>
          <w:rFonts w:ascii="Times New Roman" w:eastAsia="Times New Roman" w:hAnsi="Times New Roman" w:cs="Times New Roman"/>
          <w:i/>
          <w:sz w:val="24"/>
          <w:szCs w:val="24"/>
        </w:rPr>
        <w:t>euro</w:t>
      </w:r>
      <w:proofErr w:type="spellEnd"/>
      <w:r w:rsidR="002254DB" w:rsidRPr="00163CFD">
        <w:rPr>
          <w:rFonts w:ascii="Times New Roman" w:eastAsia="Times New Roman" w:hAnsi="Times New Roman" w:cs="Times New Roman"/>
          <w:iCs/>
          <w:sz w:val="24"/>
          <w:szCs w:val="24"/>
        </w:rPr>
        <w:t xml:space="preserve">, un valsts budžeta finansējumu </w:t>
      </w:r>
      <w:r w:rsidR="004A5AEA" w:rsidRPr="00163CFD">
        <w:rPr>
          <w:rFonts w:ascii="Times New Roman" w:eastAsia="Times New Roman" w:hAnsi="Times New Roman" w:cs="Times New Roman"/>
          <w:iCs/>
          <w:sz w:val="24"/>
          <w:szCs w:val="24"/>
        </w:rPr>
        <w:t>pievienotās vērtības nodokļa</w:t>
      </w:r>
      <w:r w:rsidR="00EA39A7" w:rsidRPr="00163CFD">
        <w:rPr>
          <w:rFonts w:ascii="Times New Roman" w:eastAsia="Times New Roman" w:hAnsi="Times New Roman" w:cs="Times New Roman"/>
          <w:iCs/>
          <w:sz w:val="24"/>
          <w:szCs w:val="24"/>
        </w:rPr>
        <w:t xml:space="preserve"> </w:t>
      </w:r>
      <w:r w:rsidR="002254DB" w:rsidRPr="00163CFD">
        <w:rPr>
          <w:rFonts w:ascii="Times New Roman" w:eastAsia="Times New Roman" w:hAnsi="Times New Roman" w:cs="Times New Roman"/>
          <w:iCs/>
          <w:sz w:val="24"/>
          <w:szCs w:val="24"/>
        </w:rPr>
        <w:t>segšanai 362</w:t>
      </w:r>
      <w:r w:rsidR="0030700E" w:rsidRPr="00163CFD">
        <w:rPr>
          <w:rFonts w:ascii="Times New Roman" w:eastAsia="Times New Roman" w:hAnsi="Times New Roman" w:cs="Times New Roman"/>
          <w:iCs/>
          <w:sz w:val="24"/>
          <w:szCs w:val="24"/>
        </w:rPr>
        <w:t> </w:t>
      </w:r>
      <w:r w:rsidR="002254DB" w:rsidRPr="00163CFD">
        <w:rPr>
          <w:rFonts w:ascii="Times New Roman" w:eastAsia="Times New Roman" w:hAnsi="Times New Roman" w:cs="Times New Roman"/>
          <w:iCs/>
          <w:sz w:val="24"/>
          <w:szCs w:val="24"/>
        </w:rPr>
        <w:t>070</w:t>
      </w:r>
      <w:r w:rsidR="0030700E" w:rsidRPr="00163CFD">
        <w:rPr>
          <w:rFonts w:ascii="Times New Roman" w:eastAsia="Times New Roman" w:hAnsi="Times New Roman" w:cs="Times New Roman"/>
          <w:iCs/>
          <w:sz w:val="24"/>
          <w:szCs w:val="24"/>
        </w:rPr>
        <w:t>,</w:t>
      </w:r>
      <w:r w:rsidR="002254DB" w:rsidRPr="00163CFD">
        <w:rPr>
          <w:rFonts w:ascii="Times New Roman" w:eastAsia="Times New Roman" w:hAnsi="Times New Roman" w:cs="Times New Roman"/>
          <w:iCs/>
          <w:sz w:val="24"/>
          <w:szCs w:val="24"/>
        </w:rPr>
        <w:t xml:space="preserve">00 </w:t>
      </w:r>
      <w:proofErr w:type="spellStart"/>
      <w:r w:rsidR="002254DB" w:rsidRPr="00EB2401">
        <w:rPr>
          <w:rFonts w:ascii="Times New Roman" w:eastAsia="Times New Roman" w:hAnsi="Times New Roman" w:cs="Times New Roman"/>
          <w:i/>
          <w:sz w:val="24"/>
          <w:szCs w:val="24"/>
        </w:rPr>
        <w:t>euro</w:t>
      </w:r>
      <w:proofErr w:type="spellEnd"/>
      <w:r w:rsidR="002254DB" w:rsidRPr="00163CFD">
        <w:rPr>
          <w:rFonts w:ascii="Times New Roman" w:eastAsia="Times New Roman" w:hAnsi="Times New Roman" w:cs="Times New Roman"/>
          <w:iCs/>
          <w:sz w:val="24"/>
          <w:szCs w:val="24"/>
        </w:rPr>
        <w:t xml:space="preserve"> apmērā,</w:t>
      </w:r>
      <w:r w:rsidRPr="00163CFD">
        <w:rPr>
          <w:rFonts w:ascii="Times New Roman" w:eastAsia="Times New Roman" w:hAnsi="Times New Roman" w:cs="Times New Roman"/>
          <w:iCs/>
          <w:sz w:val="24"/>
          <w:szCs w:val="24"/>
        </w:rPr>
        <w:t xml:space="preserve"> </w:t>
      </w:r>
      <w:r w:rsidR="003C59BE" w:rsidRPr="00163CFD">
        <w:rPr>
          <w:rFonts w:ascii="Times New Roman" w:eastAsia="Times New Roman" w:hAnsi="Times New Roman" w:cs="Times New Roman"/>
          <w:iCs/>
          <w:sz w:val="24"/>
          <w:szCs w:val="24"/>
        </w:rPr>
        <w:t xml:space="preserve">izmaksas </w:t>
      </w:r>
      <w:r w:rsidRPr="00163CFD">
        <w:rPr>
          <w:rFonts w:ascii="Times New Roman" w:eastAsia="Times New Roman" w:hAnsi="Times New Roman" w:cs="Times New Roman"/>
          <w:iCs/>
          <w:sz w:val="24"/>
          <w:szCs w:val="24"/>
        </w:rPr>
        <w:t>veido:</w:t>
      </w:r>
    </w:p>
    <w:p w14:paraId="74861026" w14:textId="00423ADD" w:rsidR="00404D8D" w:rsidRPr="00163CFD" w:rsidRDefault="00FB411B"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p</w:t>
      </w:r>
      <w:r w:rsidR="00404D8D" w:rsidRPr="00163CFD">
        <w:rPr>
          <w:rFonts w:ascii="Times New Roman" w:eastAsia="Times New Roman" w:hAnsi="Times New Roman" w:cs="Times New Roman"/>
          <w:sz w:val="24"/>
          <w:szCs w:val="24"/>
        </w:rPr>
        <w:t xml:space="preserve">ersonāla izmaksas (iekļaujot </w:t>
      </w:r>
      <w:r w:rsidR="00EA39A7" w:rsidRPr="00163CFD">
        <w:rPr>
          <w:rFonts w:ascii="Times New Roman" w:eastAsia="Times New Roman" w:hAnsi="Times New Roman" w:cs="Times New Roman"/>
          <w:sz w:val="24"/>
          <w:szCs w:val="24"/>
        </w:rPr>
        <w:t>Valsts sociālās apdrošināšanas obligātās iemaksas</w:t>
      </w:r>
      <w:r w:rsidR="00404D8D" w:rsidRPr="00163CFD">
        <w:rPr>
          <w:rFonts w:ascii="Times New Roman" w:eastAsia="Times New Roman" w:hAnsi="Times New Roman" w:cs="Times New Roman"/>
          <w:sz w:val="24"/>
          <w:szCs w:val="24"/>
        </w:rPr>
        <w:t xml:space="preserve">) nākamās paaudzes sekvencēšanas bibliotēku sagatavošanai un sekvencēšanai: </w:t>
      </w:r>
      <w:r w:rsidR="00DA5AD7" w:rsidRPr="00163CFD">
        <w:rPr>
          <w:rFonts w:ascii="Times New Roman" w:eastAsia="Times New Roman" w:hAnsi="Times New Roman" w:cs="Times New Roman"/>
          <w:sz w:val="24"/>
          <w:szCs w:val="24"/>
        </w:rPr>
        <w:t>10,28</w:t>
      </w:r>
      <w:r w:rsidR="00404D8D" w:rsidRPr="00163CFD">
        <w:rPr>
          <w:rFonts w:ascii="Times New Roman" w:eastAsia="Times New Roman" w:hAnsi="Times New Roman" w:cs="Times New Roman"/>
          <w:sz w:val="24"/>
          <w:szCs w:val="24"/>
        </w:rPr>
        <w:t xml:space="preserve"> </w:t>
      </w:r>
      <w:proofErr w:type="spellStart"/>
      <w:r w:rsidR="003C59BE" w:rsidRPr="00EB2401">
        <w:rPr>
          <w:rFonts w:ascii="Times New Roman" w:eastAsia="Times New Roman" w:hAnsi="Times New Roman" w:cs="Times New Roman"/>
          <w:i/>
          <w:iCs/>
          <w:sz w:val="24"/>
          <w:szCs w:val="24"/>
        </w:rPr>
        <w:t>euro</w:t>
      </w:r>
      <w:proofErr w:type="spellEnd"/>
      <w:r w:rsidR="00404D8D" w:rsidRPr="00163CFD">
        <w:rPr>
          <w:rFonts w:ascii="Times New Roman" w:eastAsia="Times New Roman" w:hAnsi="Times New Roman" w:cs="Times New Roman"/>
          <w:sz w:val="24"/>
          <w:szCs w:val="24"/>
        </w:rPr>
        <w:t xml:space="preserve"> par katra parauga apstrādi, kopā par 3500 paraugiem: </w:t>
      </w:r>
      <w:r w:rsidR="00DA5AD7" w:rsidRPr="00163CFD">
        <w:rPr>
          <w:rFonts w:ascii="Times New Roman" w:eastAsia="Times New Roman" w:hAnsi="Times New Roman" w:cs="Times New Roman"/>
          <w:sz w:val="24"/>
          <w:szCs w:val="24"/>
        </w:rPr>
        <w:t>35 990,</w:t>
      </w:r>
      <w:r w:rsidR="00404D8D" w:rsidRPr="00163CFD">
        <w:rPr>
          <w:rFonts w:ascii="Times New Roman" w:eastAsia="Times New Roman" w:hAnsi="Times New Roman" w:cs="Times New Roman"/>
          <w:sz w:val="24"/>
          <w:szCs w:val="24"/>
        </w:rPr>
        <w:t xml:space="preserve">00 </w:t>
      </w:r>
      <w:proofErr w:type="spellStart"/>
      <w:r w:rsidR="003C59BE" w:rsidRPr="00EB2401">
        <w:rPr>
          <w:rFonts w:ascii="Times New Roman" w:eastAsia="Times New Roman" w:hAnsi="Times New Roman" w:cs="Times New Roman"/>
          <w:i/>
          <w:iCs/>
          <w:sz w:val="24"/>
          <w:szCs w:val="24"/>
        </w:rPr>
        <w:t>euro</w:t>
      </w:r>
      <w:proofErr w:type="spellEnd"/>
      <w:r w:rsidR="00F102BD" w:rsidRPr="00163CFD">
        <w:rPr>
          <w:rFonts w:ascii="Times New Roman" w:eastAsia="Times New Roman" w:hAnsi="Times New Roman" w:cs="Times New Roman"/>
          <w:sz w:val="24"/>
          <w:szCs w:val="24"/>
        </w:rPr>
        <w:t>;</w:t>
      </w:r>
      <w:r w:rsidR="00B9172F" w:rsidRPr="00163CFD">
        <w:rPr>
          <w:rFonts w:ascii="Times New Roman" w:eastAsia="Times New Roman" w:hAnsi="Times New Roman" w:cs="Times New Roman"/>
          <w:sz w:val="24"/>
          <w:szCs w:val="24"/>
        </w:rPr>
        <w:t xml:space="preserve"> </w:t>
      </w:r>
    </w:p>
    <w:p w14:paraId="56266DA0" w14:textId="277E17D1" w:rsidR="00404D8D" w:rsidRPr="00163CFD" w:rsidRDefault="00FB411B" w:rsidP="00255595">
      <w:pPr>
        <w:pStyle w:val="ListParagraph"/>
        <w:numPr>
          <w:ilvl w:val="3"/>
          <w:numId w:val="6"/>
        </w:numPr>
        <w:spacing w:before="120" w:after="0" w:line="240" w:lineRule="auto"/>
        <w:ind w:left="2127"/>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n</w:t>
      </w:r>
      <w:r w:rsidR="00DA5AD7" w:rsidRPr="00163CFD">
        <w:rPr>
          <w:rFonts w:ascii="Times New Roman" w:eastAsia="Times New Roman" w:hAnsi="Times New Roman" w:cs="Times New Roman"/>
          <w:sz w:val="24"/>
          <w:szCs w:val="24"/>
        </w:rPr>
        <w:t xml:space="preserve">ākamās paaudzes sekvencēšanas pilna genoma sekvencēšanas pakalpojums: 492,61 </w:t>
      </w:r>
      <w:proofErr w:type="spellStart"/>
      <w:r w:rsidR="00DA5AD7" w:rsidRPr="00EB2401">
        <w:rPr>
          <w:rFonts w:ascii="Times New Roman" w:eastAsia="Times New Roman" w:hAnsi="Times New Roman" w:cs="Times New Roman"/>
          <w:i/>
          <w:iCs/>
          <w:sz w:val="24"/>
          <w:szCs w:val="24"/>
        </w:rPr>
        <w:t>euro</w:t>
      </w:r>
      <w:proofErr w:type="spellEnd"/>
      <w:r w:rsidR="00DA5AD7" w:rsidRPr="00163CFD">
        <w:rPr>
          <w:rFonts w:ascii="Times New Roman" w:eastAsia="Times New Roman" w:hAnsi="Times New Roman" w:cs="Times New Roman"/>
          <w:sz w:val="24"/>
          <w:szCs w:val="24"/>
        </w:rPr>
        <w:t xml:space="preserve"> par paraugu, kopā par 3 500 paraugiem 2 086 209,40 </w:t>
      </w:r>
      <w:proofErr w:type="spellStart"/>
      <w:r w:rsidR="00DA5AD7" w:rsidRPr="00EB2401">
        <w:rPr>
          <w:rFonts w:ascii="Times New Roman" w:eastAsia="Times New Roman" w:hAnsi="Times New Roman" w:cs="Times New Roman"/>
          <w:i/>
          <w:iCs/>
          <w:sz w:val="24"/>
          <w:szCs w:val="24"/>
        </w:rPr>
        <w:t>euro</w:t>
      </w:r>
      <w:proofErr w:type="spellEnd"/>
      <w:r w:rsidR="00DA5AD7" w:rsidRPr="00163CFD">
        <w:rPr>
          <w:rFonts w:ascii="Times New Roman" w:eastAsia="Times New Roman" w:hAnsi="Times New Roman" w:cs="Times New Roman"/>
          <w:sz w:val="24"/>
          <w:szCs w:val="24"/>
        </w:rPr>
        <w:t xml:space="preserve"> (bez PVN 1 724 140,00 </w:t>
      </w:r>
      <w:proofErr w:type="spellStart"/>
      <w:r w:rsidR="00DA5AD7" w:rsidRPr="00EB2401">
        <w:rPr>
          <w:rFonts w:ascii="Times New Roman" w:eastAsia="Times New Roman" w:hAnsi="Times New Roman" w:cs="Times New Roman"/>
          <w:i/>
          <w:iCs/>
          <w:sz w:val="24"/>
          <w:szCs w:val="24"/>
        </w:rPr>
        <w:t>euro</w:t>
      </w:r>
      <w:proofErr w:type="spellEnd"/>
      <w:r w:rsidR="00DA5AD7" w:rsidRPr="00163CFD">
        <w:rPr>
          <w:rFonts w:ascii="Times New Roman" w:eastAsia="Times New Roman" w:hAnsi="Times New Roman" w:cs="Times New Roman"/>
          <w:sz w:val="24"/>
          <w:szCs w:val="24"/>
        </w:rPr>
        <w:t>).</w:t>
      </w:r>
      <w:r w:rsidR="00404D8D" w:rsidRPr="00163CFD">
        <w:rPr>
          <w:rFonts w:ascii="Times New Roman" w:eastAsia="Times New Roman" w:hAnsi="Times New Roman" w:cs="Times New Roman"/>
          <w:sz w:val="24"/>
          <w:szCs w:val="24"/>
        </w:rPr>
        <w:t xml:space="preserve"> </w:t>
      </w:r>
    </w:p>
    <w:p w14:paraId="7D0174A6" w14:textId="7134F4C4" w:rsidR="002C264D" w:rsidRPr="00163CFD" w:rsidRDefault="00C9344C"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Šī ziņojuma </w:t>
      </w:r>
      <w:r w:rsidR="00FB411B" w:rsidRPr="00163CFD">
        <w:rPr>
          <w:rFonts w:ascii="Times New Roman" w:hAnsi="Times New Roman" w:cs="Times New Roman"/>
          <w:sz w:val="24"/>
          <w:szCs w:val="24"/>
        </w:rPr>
        <w:fldChar w:fldCharType="begin"/>
      </w:r>
      <w:r w:rsidR="00FB411B" w:rsidRPr="00163CFD">
        <w:rPr>
          <w:rFonts w:ascii="Times New Roman" w:hAnsi="Times New Roman" w:cs="Times New Roman"/>
          <w:sz w:val="24"/>
          <w:szCs w:val="24"/>
        </w:rPr>
        <w:instrText xml:space="preserve"> REF _Ref94209535 \r \h </w:instrText>
      </w:r>
      <w:r w:rsidR="00023E9A" w:rsidRPr="00163CFD">
        <w:rPr>
          <w:rFonts w:ascii="Times New Roman" w:hAnsi="Times New Roman" w:cs="Times New Roman"/>
          <w:sz w:val="24"/>
          <w:szCs w:val="24"/>
        </w:rPr>
        <w:instrText xml:space="preserve"> \* MERGEFORMAT </w:instrText>
      </w:r>
      <w:r w:rsidR="00FB411B" w:rsidRPr="00163CFD">
        <w:rPr>
          <w:rFonts w:ascii="Times New Roman" w:hAnsi="Times New Roman" w:cs="Times New Roman"/>
          <w:sz w:val="24"/>
          <w:szCs w:val="24"/>
        </w:rPr>
      </w:r>
      <w:r w:rsidR="00FB411B"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6.4</w:t>
      </w:r>
      <w:r w:rsidR="00FB411B" w:rsidRPr="00163CFD">
        <w:rPr>
          <w:rFonts w:ascii="Times New Roman" w:hAnsi="Times New Roman" w:cs="Times New Roman"/>
          <w:sz w:val="24"/>
          <w:szCs w:val="24"/>
        </w:rPr>
        <w:fldChar w:fldCharType="end"/>
      </w:r>
      <w:r w:rsidRPr="00163CFD">
        <w:rPr>
          <w:rFonts w:ascii="Times New Roman" w:hAnsi="Times New Roman" w:cs="Times New Roman"/>
          <w:sz w:val="24"/>
          <w:szCs w:val="24"/>
        </w:rPr>
        <w:t>.apakšpunktā minētajiem r</w:t>
      </w:r>
      <w:r w:rsidR="00F81150" w:rsidRPr="00163CFD">
        <w:rPr>
          <w:rFonts w:ascii="Times New Roman" w:hAnsi="Times New Roman" w:cs="Times New Roman"/>
          <w:sz w:val="24"/>
          <w:szCs w:val="24"/>
        </w:rPr>
        <w:t xml:space="preserve">eformas atskaites punkta </w:t>
      </w:r>
      <w:r w:rsidR="003350B0" w:rsidRPr="00163CFD">
        <w:rPr>
          <w:rFonts w:ascii="Times New Roman" w:hAnsi="Times New Roman" w:cs="Times New Roman"/>
          <w:sz w:val="24"/>
          <w:szCs w:val="24"/>
        </w:rPr>
        <w:t xml:space="preserve">rādītāju </w:t>
      </w:r>
      <w:r w:rsidR="00F81150" w:rsidRPr="00163CFD">
        <w:rPr>
          <w:rFonts w:ascii="Times New Roman" w:hAnsi="Times New Roman" w:cs="Times New Roman"/>
          <w:sz w:val="24"/>
          <w:szCs w:val="24"/>
        </w:rPr>
        <w:t>sasniegšanas</w:t>
      </w:r>
      <w:r w:rsidR="00300916" w:rsidRPr="00163CFD">
        <w:rPr>
          <w:rFonts w:ascii="Times New Roman" w:hAnsi="Times New Roman" w:cs="Times New Roman"/>
          <w:sz w:val="24"/>
          <w:szCs w:val="24"/>
        </w:rPr>
        <w:t xml:space="preserve"> izmaksu aprēķiniem ir informatīvs raksturs. </w:t>
      </w:r>
      <w:r w:rsidR="008B44DB" w:rsidRPr="00163CFD">
        <w:rPr>
          <w:rFonts w:ascii="Times New Roman" w:hAnsi="Times New Roman" w:cs="Times New Roman"/>
          <w:sz w:val="24"/>
          <w:szCs w:val="24"/>
        </w:rPr>
        <w:t>F</w:t>
      </w:r>
      <w:r w:rsidR="00C964DD" w:rsidRPr="00163CFD">
        <w:rPr>
          <w:rFonts w:ascii="Times New Roman" w:hAnsi="Times New Roman" w:cs="Times New Roman"/>
          <w:sz w:val="24"/>
          <w:szCs w:val="24"/>
        </w:rPr>
        <w:t xml:space="preserve">inansējuma </w:t>
      </w:r>
      <w:r w:rsidR="00300916" w:rsidRPr="00163CFD">
        <w:rPr>
          <w:rFonts w:ascii="Times New Roman" w:hAnsi="Times New Roman" w:cs="Times New Roman"/>
          <w:sz w:val="24"/>
          <w:szCs w:val="24"/>
        </w:rPr>
        <w:t xml:space="preserve">saņēmējs, saskaņojot ar </w:t>
      </w:r>
      <w:r w:rsidR="00B4168D" w:rsidRPr="00163CFD">
        <w:rPr>
          <w:rFonts w:ascii="Times New Roman" w:hAnsi="Times New Roman" w:cs="Times New Roman"/>
          <w:sz w:val="24"/>
          <w:szCs w:val="24"/>
        </w:rPr>
        <w:t>nozares ministriju</w:t>
      </w:r>
      <w:r w:rsidR="00300916" w:rsidRPr="00163CFD">
        <w:rPr>
          <w:rFonts w:ascii="Times New Roman" w:hAnsi="Times New Roman" w:cs="Times New Roman"/>
          <w:sz w:val="24"/>
          <w:szCs w:val="24"/>
        </w:rPr>
        <w:t>, var veikt izmaiņas augstāk minētajās izmaksu pozīcijās tiktāl, cik</w:t>
      </w:r>
      <w:r w:rsidR="00DD6B10" w:rsidRPr="00163CFD">
        <w:rPr>
          <w:rFonts w:ascii="Times New Roman" w:hAnsi="Times New Roman" w:cs="Times New Roman"/>
          <w:sz w:val="24"/>
          <w:szCs w:val="24"/>
        </w:rPr>
        <w:t xml:space="preserve"> </w:t>
      </w:r>
      <w:r w:rsidR="00300916" w:rsidRPr="00163CFD">
        <w:rPr>
          <w:rFonts w:ascii="Times New Roman" w:hAnsi="Times New Roman" w:cs="Times New Roman"/>
          <w:sz w:val="24"/>
          <w:szCs w:val="24"/>
        </w:rPr>
        <w:t>to veikšana neietekmē reformas atskaites punkta mērķu sasniegšanu.</w:t>
      </w:r>
    </w:p>
    <w:p w14:paraId="49B2C3C7" w14:textId="642763A7" w:rsidR="00DE391B" w:rsidRPr="00163CFD" w:rsidRDefault="00DE391B"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punkta īstenošanas izmaksas nepārsniedz Atveseļošanas fonda plānā plānotās izmaksas.</w:t>
      </w:r>
    </w:p>
    <w:p w14:paraId="09673A37" w14:textId="2762E161" w:rsidR="00500220" w:rsidRPr="00163CFD" w:rsidRDefault="00500220" w:rsidP="00255595">
      <w:pPr>
        <w:pStyle w:val="Heading1"/>
        <w:numPr>
          <w:ilvl w:val="0"/>
          <w:numId w:val="6"/>
        </w:numPr>
        <w:spacing w:before="120" w:line="240" w:lineRule="auto"/>
        <w:ind w:hanging="720"/>
        <w:rPr>
          <w:rFonts w:eastAsia="Times New Roman" w:cs="Times New Roman"/>
          <w:b/>
          <w:bCs/>
          <w:sz w:val="24"/>
          <w:szCs w:val="24"/>
        </w:rPr>
      </w:pPr>
      <w:bookmarkStart w:id="20" w:name="_Toc96002407"/>
      <w:r w:rsidRPr="00163CFD">
        <w:rPr>
          <w:rFonts w:eastAsia="Times New Roman" w:cs="Times New Roman"/>
          <w:b/>
          <w:bCs/>
          <w:sz w:val="24"/>
          <w:szCs w:val="24"/>
        </w:rPr>
        <w:t xml:space="preserve">Reformas </w:t>
      </w:r>
      <w:r w:rsidR="00B607CB" w:rsidRPr="00163CFD">
        <w:rPr>
          <w:rFonts w:eastAsia="Times New Roman" w:cs="Times New Roman"/>
          <w:b/>
          <w:bCs/>
          <w:sz w:val="24"/>
          <w:szCs w:val="24"/>
        </w:rPr>
        <w:t xml:space="preserve">atskaites punkta </w:t>
      </w:r>
      <w:r w:rsidRPr="00163CFD">
        <w:rPr>
          <w:rFonts w:eastAsia="Times New Roman" w:cs="Times New Roman"/>
          <w:b/>
          <w:bCs/>
          <w:sz w:val="24"/>
          <w:szCs w:val="24"/>
        </w:rPr>
        <w:t>īstenošanas nosacījumi</w:t>
      </w:r>
      <w:r w:rsidR="00C44E64" w:rsidRPr="00163CFD">
        <w:rPr>
          <w:rFonts w:eastAsia="Times New Roman" w:cs="Times New Roman"/>
          <w:b/>
          <w:bCs/>
          <w:sz w:val="24"/>
          <w:szCs w:val="24"/>
        </w:rPr>
        <w:t xml:space="preserve"> un finansējuma saņēmēja pienākumi</w:t>
      </w:r>
      <w:bookmarkEnd w:id="20"/>
    </w:p>
    <w:p w14:paraId="3CBEEE53" w14:textId="77777777" w:rsidR="009D383B" w:rsidRPr="00163CFD" w:rsidRDefault="00400169"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Reformas atskaites punkta </w:t>
      </w:r>
      <w:r w:rsidR="00DA02B7" w:rsidRPr="00163CFD">
        <w:rPr>
          <w:rFonts w:ascii="Times New Roman" w:hAnsi="Times New Roman" w:cs="Times New Roman"/>
          <w:sz w:val="24"/>
          <w:szCs w:val="24"/>
        </w:rPr>
        <w:t>ieviešanas teritorija – Latvijas Republika.</w:t>
      </w:r>
    </w:p>
    <w:p w14:paraId="09BD628A" w14:textId="2FC24F03" w:rsidR="00A90EA5" w:rsidRPr="00163CFD" w:rsidRDefault="00541D27"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Finansējuma saņēmējs </w:t>
      </w:r>
      <w:r w:rsidR="000C4993" w:rsidRPr="00163CFD">
        <w:rPr>
          <w:rFonts w:ascii="Times New Roman" w:hAnsi="Times New Roman" w:cs="Times New Roman"/>
          <w:sz w:val="24"/>
          <w:szCs w:val="24"/>
        </w:rPr>
        <w:t xml:space="preserve">viena mēneša laikā </w:t>
      </w:r>
      <w:r w:rsidRPr="00163CFD">
        <w:rPr>
          <w:rFonts w:ascii="Times New Roman" w:hAnsi="Times New Roman" w:cs="Times New Roman"/>
          <w:sz w:val="24"/>
          <w:szCs w:val="24"/>
        </w:rPr>
        <w:t xml:space="preserve">pēc </w:t>
      </w:r>
      <w:r w:rsidR="00B4168D" w:rsidRPr="00163CFD">
        <w:rPr>
          <w:rFonts w:ascii="Times New Roman" w:hAnsi="Times New Roman" w:cs="Times New Roman"/>
          <w:sz w:val="24"/>
          <w:szCs w:val="24"/>
        </w:rPr>
        <w:t>nozares ministrijas</w:t>
      </w:r>
      <w:r w:rsidRPr="00163CFD">
        <w:rPr>
          <w:rFonts w:ascii="Times New Roman" w:hAnsi="Times New Roman" w:cs="Times New Roman"/>
          <w:sz w:val="24"/>
          <w:szCs w:val="24"/>
        </w:rPr>
        <w:t xml:space="preserve"> uzaicinājuma </w:t>
      </w:r>
      <w:r w:rsidR="000C4993" w:rsidRPr="00163CFD">
        <w:rPr>
          <w:rFonts w:ascii="Times New Roman" w:hAnsi="Times New Roman" w:cs="Times New Roman"/>
          <w:sz w:val="24"/>
          <w:szCs w:val="24"/>
        </w:rPr>
        <w:t>sagatavo projektu un iesniedz to</w:t>
      </w:r>
      <w:r w:rsidRPr="00163CFD">
        <w:rPr>
          <w:rFonts w:ascii="Times New Roman" w:eastAsia="Times New Roman" w:hAnsi="Times New Roman" w:cs="Times New Roman"/>
          <w:sz w:val="24"/>
          <w:szCs w:val="24"/>
        </w:rPr>
        <w:t xml:space="preserve"> Kohēzijas politikas </w:t>
      </w:r>
      <w:r w:rsidR="000C4993" w:rsidRPr="00163CFD">
        <w:rPr>
          <w:rFonts w:ascii="Times New Roman" w:eastAsia="Times New Roman" w:hAnsi="Times New Roman" w:cs="Times New Roman"/>
          <w:sz w:val="24"/>
          <w:szCs w:val="24"/>
        </w:rPr>
        <w:t xml:space="preserve">fondu </w:t>
      </w:r>
      <w:r w:rsidRPr="00163CFD">
        <w:rPr>
          <w:rFonts w:ascii="Times New Roman" w:eastAsia="Times New Roman" w:hAnsi="Times New Roman" w:cs="Times New Roman"/>
          <w:sz w:val="24"/>
          <w:szCs w:val="24"/>
        </w:rPr>
        <w:t xml:space="preserve">vadības informācijas sistēmā (turpmāk – </w:t>
      </w:r>
      <w:r w:rsidR="000C4993" w:rsidRPr="00163CFD">
        <w:rPr>
          <w:rFonts w:ascii="Times New Roman" w:eastAsia="Times New Roman" w:hAnsi="Times New Roman" w:cs="Times New Roman"/>
          <w:sz w:val="24"/>
          <w:szCs w:val="24"/>
        </w:rPr>
        <w:t>vadības informācijas sistēma</w:t>
      </w:r>
      <w:r w:rsidRPr="00163CFD">
        <w:rPr>
          <w:rFonts w:ascii="Times New Roman" w:eastAsia="Times New Roman" w:hAnsi="Times New Roman" w:cs="Times New Roman"/>
          <w:sz w:val="24"/>
          <w:szCs w:val="24"/>
        </w:rPr>
        <w:t>), aizpildot definētās projekta sadaļas</w:t>
      </w:r>
      <w:r w:rsidR="009D383B" w:rsidRPr="00163CFD">
        <w:rPr>
          <w:rFonts w:ascii="Times New Roman" w:eastAsia="Times New Roman" w:hAnsi="Times New Roman" w:cs="Times New Roman"/>
          <w:sz w:val="24"/>
          <w:szCs w:val="24"/>
        </w:rPr>
        <w:t>.</w:t>
      </w:r>
      <w:r w:rsidR="009144C4" w:rsidRPr="00163CFD">
        <w:rPr>
          <w:rFonts w:ascii="Times New Roman" w:hAnsi="Times New Roman" w:cs="Times New Roman"/>
          <w:sz w:val="24"/>
          <w:szCs w:val="24"/>
        </w:rPr>
        <w:t xml:space="preserve"> Ja uz projekta iesniegšanas brīdi vēl nav nodrošināta vadības informācijas sistēmas funkcionalitāte, finansējuma saņēmējs iesniedz projektu nozares ministrijai elektroniskā dokumenta veidā.</w:t>
      </w:r>
    </w:p>
    <w:p w14:paraId="7D3F50F8" w14:textId="3F66A53C" w:rsidR="00104BB1" w:rsidRPr="00163CFD" w:rsidRDefault="00104BB1"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Projektu vadības informācijas sistēmā vērtē nozares ministrija. Nozares ministrija vērtējumu par projektu </w:t>
      </w:r>
      <w:proofErr w:type="spellStart"/>
      <w:r w:rsidRPr="00163CFD">
        <w:rPr>
          <w:rFonts w:ascii="Times New Roman" w:hAnsi="Times New Roman" w:cs="Times New Roman"/>
          <w:sz w:val="24"/>
          <w:szCs w:val="24"/>
        </w:rPr>
        <w:t>nosūta</w:t>
      </w:r>
      <w:proofErr w:type="spellEnd"/>
      <w:r w:rsidRPr="00163CFD">
        <w:rPr>
          <w:rFonts w:ascii="Times New Roman" w:hAnsi="Times New Roman" w:cs="Times New Roman"/>
          <w:sz w:val="24"/>
          <w:szCs w:val="24"/>
        </w:rPr>
        <w:t xml:space="preserve"> finansējuma saņēmējam ne vēlāk kā viena mēneša laikā kopš finansējuma saņēmējs ir ievadījis projekta datus vadības informācijas sistēmā. Projekta vērtējums var būt </w:t>
      </w:r>
      <w:r w:rsidR="0013697A" w:rsidRPr="00163CFD">
        <w:rPr>
          <w:rFonts w:ascii="Times New Roman" w:hAnsi="Times New Roman" w:cs="Times New Roman"/>
          <w:sz w:val="24"/>
          <w:szCs w:val="24"/>
        </w:rPr>
        <w:t>“</w:t>
      </w:r>
      <w:r w:rsidRPr="00163CFD">
        <w:rPr>
          <w:rFonts w:ascii="Times New Roman" w:hAnsi="Times New Roman" w:cs="Times New Roman"/>
          <w:sz w:val="24"/>
          <w:szCs w:val="24"/>
        </w:rPr>
        <w:t>atbilst</w:t>
      </w:r>
      <w:r w:rsidR="0013697A" w:rsidRPr="00163CFD">
        <w:rPr>
          <w:rFonts w:ascii="Times New Roman" w:hAnsi="Times New Roman" w:cs="Times New Roman"/>
          <w:sz w:val="24"/>
          <w:szCs w:val="24"/>
        </w:rPr>
        <w:t>”</w:t>
      </w:r>
      <w:r w:rsidRPr="00163CFD">
        <w:rPr>
          <w:rFonts w:ascii="Times New Roman" w:hAnsi="Times New Roman" w:cs="Times New Roman"/>
          <w:sz w:val="24"/>
          <w:szCs w:val="24"/>
        </w:rPr>
        <w:t xml:space="preserve">, </w:t>
      </w:r>
      <w:r w:rsidR="0013697A" w:rsidRPr="00163CFD">
        <w:rPr>
          <w:rFonts w:ascii="Times New Roman" w:hAnsi="Times New Roman" w:cs="Times New Roman"/>
          <w:sz w:val="24"/>
          <w:szCs w:val="24"/>
        </w:rPr>
        <w:t>“</w:t>
      </w:r>
      <w:r w:rsidRPr="00163CFD">
        <w:rPr>
          <w:rFonts w:ascii="Times New Roman" w:hAnsi="Times New Roman" w:cs="Times New Roman"/>
          <w:sz w:val="24"/>
          <w:szCs w:val="24"/>
        </w:rPr>
        <w:t>neatbilst</w:t>
      </w:r>
      <w:r w:rsidR="0013697A" w:rsidRPr="00163CFD">
        <w:rPr>
          <w:rFonts w:ascii="Times New Roman" w:hAnsi="Times New Roman" w:cs="Times New Roman"/>
          <w:sz w:val="24"/>
          <w:szCs w:val="24"/>
        </w:rPr>
        <w:t>”</w:t>
      </w:r>
      <w:r w:rsidRPr="00163CFD">
        <w:rPr>
          <w:rFonts w:ascii="Times New Roman" w:hAnsi="Times New Roman" w:cs="Times New Roman"/>
          <w:sz w:val="24"/>
          <w:szCs w:val="24"/>
        </w:rPr>
        <w:t xml:space="preserve"> vai </w:t>
      </w:r>
      <w:r w:rsidR="004C2A06" w:rsidRPr="00163CFD">
        <w:rPr>
          <w:rFonts w:ascii="Times New Roman" w:hAnsi="Times New Roman" w:cs="Times New Roman"/>
          <w:sz w:val="24"/>
          <w:szCs w:val="24"/>
        </w:rPr>
        <w:t>“</w:t>
      </w:r>
      <w:r w:rsidRPr="00163CFD">
        <w:rPr>
          <w:rFonts w:ascii="Times New Roman" w:hAnsi="Times New Roman" w:cs="Times New Roman"/>
          <w:sz w:val="24"/>
          <w:szCs w:val="24"/>
        </w:rPr>
        <w:t>novēršami trūkumi</w:t>
      </w:r>
      <w:r w:rsidR="004C2A06" w:rsidRPr="00163CFD">
        <w:rPr>
          <w:rFonts w:ascii="Times New Roman" w:hAnsi="Times New Roman" w:cs="Times New Roman"/>
          <w:sz w:val="24"/>
          <w:szCs w:val="24"/>
        </w:rPr>
        <w:t>”</w:t>
      </w:r>
      <w:r w:rsidRPr="00163CFD">
        <w:rPr>
          <w:rFonts w:ascii="Times New Roman" w:hAnsi="Times New Roman" w:cs="Times New Roman"/>
          <w:sz w:val="24"/>
          <w:szCs w:val="24"/>
        </w:rPr>
        <w:t>.</w:t>
      </w:r>
      <w:r w:rsidRPr="00163CFD" w:rsidDel="00B4168D">
        <w:rPr>
          <w:rFonts w:ascii="Times New Roman" w:hAnsi="Times New Roman" w:cs="Times New Roman"/>
          <w:sz w:val="24"/>
          <w:szCs w:val="24"/>
        </w:rPr>
        <w:t xml:space="preserve"> </w:t>
      </w:r>
    </w:p>
    <w:p w14:paraId="230100E1" w14:textId="61B8B455" w:rsidR="0029435B" w:rsidRPr="00163CFD" w:rsidRDefault="00E16CD2" w:rsidP="00E16CD2">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Atbilstoši normatīvajos aktos par </w:t>
      </w:r>
      <w:r w:rsidRPr="00163CFD">
        <w:rPr>
          <w:rFonts w:ascii="Times New Roman" w:hAnsi="Times New Roman" w:cs="Times New Roman"/>
          <w:sz w:val="24"/>
          <w:szCs w:val="24"/>
          <w:shd w:val="clear" w:color="auto" w:fill="FFFFFF"/>
        </w:rPr>
        <w:t xml:space="preserve">Atveseļošanas fonda </w:t>
      </w:r>
      <w:r w:rsidRPr="00163CFD">
        <w:rPr>
          <w:rFonts w:ascii="Times New Roman" w:hAnsi="Times New Roman" w:cs="Times New Roman"/>
          <w:sz w:val="24"/>
          <w:szCs w:val="24"/>
        </w:rPr>
        <w:t>plāna īstenošanas un uzraudzības kārtību noteiktajam projektu vadības informācijas sistēmā vērtē nozares ministrija. Projektu vērtē atbilstoši šādiem kritērijiem</w:t>
      </w:r>
      <w:r w:rsidR="00104BB1" w:rsidRPr="00163CFD">
        <w:rPr>
          <w:rFonts w:ascii="Times New Roman" w:hAnsi="Times New Roman" w:cs="Times New Roman"/>
          <w:sz w:val="24"/>
          <w:szCs w:val="24"/>
        </w:rPr>
        <w:t>:</w:t>
      </w:r>
    </w:p>
    <w:p w14:paraId="63AB4D22" w14:textId="7BBFD16C" w:rsidR="0029435B" w:rsidRPr="00163CFD" w:rsidRDefault="00104BB1" w:rsidP="00E16CD2">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projekts atbilst reforma</w:t>
      </w:r>
      <w:r w:rsidR="00E16CD2" w:rsidRPr="00163CFD">
        <w:rPr>
          <w:rFonts w:ascii="Times New Roman" w:eastAsia="Times New Roman" w:hAnsi="Times New Roman" w:cs="Times New Roman"/>
          <w:iCs/>
          <w:sz w:val="24"/>
          <w:szCs w:val="24"/>
        </w:rPr>
        <w:t xml:space="preserve">s mērķim – mērķis ir </w:t>
      </w:r>
      <w:r w:rsidR="00E16CD2" w:rsidRPr="00163CFD">
        <w:rPr>
          <w:rFonts w:ascii="Times New Roman" w:hAnsi="Times New Roman" w:cs="Times New Roman"/>
          <w:sz w:val="24"/>
          <w:szCs w:val="24"/>
          <w:shd w:val="clear" w:color="auto" w:fill="FFFFFF"/>
        </w:rPr>
        <w:t>genoma references izveide</w:t>
      </w:r>
      <w:r w:rsidRPr="00163CFD">
        <w:rPr>
          <w:rFonts w:ascii="Times New Roman" w:eastAsia="Times New Roman" w:hAnsi="Times New Roman" w:cs="Times New Roman"/>
          <w:iCs/>
          <w:sz w:val="24"/>
          <w:szCs w:val="24"/>
        </w:rPr>
        <w:t>;</w:t>
      </w:r>
    </w:p>
    <w:p w14:paraId="3347C2E9" w14:textId="789D1BA2" w:rsidR="00E16CD2" w:rsidRPr="00163CFD" w:rsidRDefault="00104BB1" w:rsidP="00E16CD2">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projekta darbības atbilst Atveseļošanas </w:t>
      </w:r>
      <w:r w:rsidR="0029435B" w:rsidRPr="00163CFD">
        <w:rPr>
          <w:rFonts w:ascii="Times New Roman" w:eastAsia="Times New Roman" w:hAnsi="Times New Roman" w:cs="Times New Roman"/>
          <w:iCs/>
          <w:sz w:val="24"/>
          <w:szCs w:val="24"/>
        </w:rPr>
        <w:t>fonda</w:t>
      </w:r>
      <w:r w:rsidRPr="00163CFD">
        <w:rPr>
          <w:rFonts w:ascii="Times New Roman" w:eastAsia="Times New Roman" w:hAnsi="Times New Roman" w:cs="Times New Roman"/>
          <w:iCs/>
          <w:sz w:val="24"/>
          <w:szCs w:val="24"/>
        </w:rPr>
        <w:t xml:space="preserve"> plānā noteiktajam</w:t>
      </w:r>
      <w:r w:rsidR="00E16CD2" w:rsidRPr="00163CFD">
        <w:rPr>
          <w:rFonts w:ascii="Times New Roman" w:eastAsia="Times New Roman" w:hAnsi="Times New Roman" w:cs="Times New Roman"/>
          <w:iCs/>
          <w:sz w:val="24"/>
          <w:szCs w:val="24"/>
        </w:rPr>
        <w:t xml:space="preserve"> </w:t>
      </w:r>
      <w:r w:rsidR="00E16CD2" w:rsidRPr="00163CFD">
        <w:rPr>
          <w:rFonts w:ascii="Times New Roman" w:hAnsi="Times New Roman" w:cs="Times New Roman"/>
          <w:sz w:val="24"/>
          <w:szCs w:val="24"/>
          <w:shd w:val="clear" w:color="auto" w:fill="FFFFFF"/>
        </w:rPr>
        <w:t>investīciju mērķim - saskaņā ar 1+MG iniciatīvu izveidot reprezentatīvu Latvijas iedzīvotāju references genoma datu kolekciju, apkopojot tajā brīvprātīgi informētas piekrišanas ietvaros Latvijas iedzīvotāju (3500) ziedotus ģenētisko datu paraugus, un stiprināt Latvijas ģenētiskās izpētes un digitālo jaudu (infrastruktūru un prasmes), lai veicinātu drošu šo datu savietošanu un analīzi Eiropas 1+MG infrastruktūras ietvaros. Latvijas nacionālā genoma datu kolekcija dos ieguldījumu veselības aprūpē, pētniecībā un inovācijās nacionālā un Eiropas mērogā un uzlabos mūsu valsts izturību pret nākotnes veselības apdraudējumiem</w:t>
      </w:r>
      <w:r w:rsidR="004A5FF5" w:rsidRPr="00163CFD">
        <w:rPr>
          <w:rFonts w:ascii="Times New Roman" w:eastAsia="Times New Roman" w:hAnsi="Times New Roman" w:cs="Times New Roman"/>
          <w:iCs/>
          <w:sz w:val="24"/>
          <w:szCs w:val="24"/>
        </w:rPr>
        <w:t>;</w:t>
      </w:r>
    </w:p>
    <w:p w14:paraId="57A743B2" w14:textId="77777777" w:rsidR="00E16CD2" w:rsidRPr="00163CFD" w:rsidRDefault="00E16CD2" w:rsidP="00E16CD2">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sz w:val="24"/>
          <w:szCs w:val="24"/>
        </w:rPr>
        <w:t xml:space="preserve">projekta ietvaros tiks izveidota Latvijas iedzīvotāju genoma reference (Latvijas dalība </w:t>
      </w:r>
      <w:proofErr w:type="spellStart"/>
      <w:r w:rsidRPr="00163CFD">
        <w:rPr>
          <w:rFonts w:ascii="Times New Roman" w:eastAsia="Times New Roman" w:hAnsi="Times New Roman" w:cs="Times New Roman"/>
          <w:sz w:val="24"/>
          <w:szCs w:val="24"/>
        </w:rPr>
        <w:t>Genome</w:t>
      </w:r>
      <w:proofErr w:type="spellEnd"/>
      <w:r w:rsidRPr="00163CFD">
        <w:rPr>
          <w:rFonts w:ascii="Times New Roman" w:eastAsia="Times New Roman" w:hAnsi="Times New Roman" w:cs="Times New Roman"/>
          <w:sz w:val="24"/>
          <w:szCs w:val="24"/>
        </w:rPr>
        <w:t xml:space="preserve"> </w:t>
      </w:r>
      <w:proofErr w:type="spellStart"/>
      <w:r w:rsidRPr="00163CFD">
        <w:rPr>
          <w:rFonts w:ascii="Times New Roman" w:eastAsia="Times New Roman" w:hAnsi="Times New Roman" w:cs="Times New Roman"/>
          <w:sz w:val="24"/>
          <w:szCs w:val="24"/>
        </w:rPr>
        <w:t>for</w:t>
      </w:r>
      <w:proofErr w:type="spellEnd"/>
      <w:r w:rsidRPr="00163CFD">
        <w:rPr>
          <w:rFonts w:ascii="Times New Roman" w:eastAsia="Times New Roman" w:hAnsi="Times New Roman" w:cs="Times New Roman"/>
          <w:sz w:val="24"/>
          <w:szCs w:val="24"/>
        </w:rPr>
        <w:t xml:space="preserve"> </w:t>
      </w:r>
      <w:proofErr w:type="spellStart"/>
      <w:r w:rsidRPr="00163CFD">
        <w:rPr>
          <w:rFonts w:ascii="Times New Roman" w:eastAsia="Times New Roman" w:hAnsi="Times New Roman" w:cs="Times New Roman"/>
          <w:sz w:val="24"/>
          <w:szCs w:val="24"/>
        </w:rPr>
        <w:t>Europe</w:t>
      </w:r>
      <w:proofErr w:type="spellEnd"/>
      <w:r w:rsidRPr="00163CFD">
        <w:rPr>
          <w:rFonts w:ascii="Times New Roman" w:eastAsia="Times New Roman" w:hAnsi="Times New Roman" w:cs="Times New Roman"/>
          <w:sz w:val="24"/>
          <w:szCs w:val="24"/>
        </w:rPr>
        <w:t xml:space="preserve"> projektā - </w:t>
      </w:r>
      <w:proofErr w:type="spellStart"/>
      <w:r w:rsidRPr="00163CFD">
        <w:rPr>
          <w:rFonts w:ascii="Times New Roman" w:eastAsia="Times New Roman" w:hAnsi="Times New Roman" w:cs="Times New Roman"/>
          <w:sz w:val="24"/>
          <w:szCs w:val="24"/>
        </w:rPr>
        <w:t>GoLatvia</w:t>
      </w:r>
      <w:proofErr w:type="spellEnd"/>
      <w:r w:rsidRPr="00163CFD">
        <w:rPr>
          <w:rFonts w:ascii="Times New Roman" w:eastAsia="Times New Roman" w:hAnsi="Times New Roman" w:cs="Times New Roman"/>
          <w:sz w:val="24"/>
          <w:szCs w:val="24"/>
        </w:rPr>
        <w:t xml:space="preserve"> projekts);</w:t>
      </w:r>
    </w:p>
    <w:p w14:paraId="3273DB91" w14:textId="77777777" w:rsidR="00E16CD2" w:rsidRPr="00163CFD" w:rsidRDefault="00E16CD2" w:rsidP="00E16CD2">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 xml:space="preserve">finansējuma saņēmējs ir Latvijas </w:t>
      </w:r>
      <w:proofErr w:type="spellStart"/>
      <w:r w:rsidRPr="00163CFD">
        <w:rPr>
          <w:rFonts w:ascii="Times New Roman" w:eastAsia="Times New Roman" w:hAnsi="Times New Roman" w:cs="Times New Roman"/>
          <w:sz w:val="24"/>
          <w:szCs w:val="24"/>
        </w:rPr>
        <w:t>Biomedicīnas</w:t>
      </w:r>
      <w:proofErr w:type="spellEnd"/>
      <w:r w:rsidRPr="00163CFD">
        <w:rPr>
          <w:rFonts w:ascii="Times New Roman" w:eastAsia="Times New Roman" w:hAnsi="Times New Roman" w:cs="Times New Roman"/>
          <w:sz w:val="24"/>
          <w:szCs w:val="24"/>
        </w:rPr>
        <w:t xml:space="preserve"> pētījumu un studiju centrs, kurš ir Valsts iedzīvotāju genoma datu bāzes galvenais apstrādātājs;</w:t>
      </w:r>
    </w:p>
    <w:p w14:paraId="2356198B" w14:textId="2E8FDDAE" w:rsidR="00E16CD2" w:rsidRPr="00163CFD" w:rsidRDefault="00E16CD2" w:rsidP="00163CFD">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sz w:val="24"/>
          <w:szCs w:val="24"/>
        </w:rPr>
      </w:pPr>
      <w:r w:rsidRPr="00163CFD">
        <w:rPr>
          <w:rFonts w:ascii="Times New Roman" w:eastAsia="Times New Roman" w:hAnsi="Times New Roman" w:cs="Times New Roman"/>
          <w:sz w:val="24"/>
          <w:szCs w:val="24"/>
        </w:rPr>
        <w:t>projekta ietvaros plānota donoru iesaistīšana, bioloģisko paraugu ieguve un loģistika, bioloģisko materiālu apstrāde, pilna genoma sekvencēšana (3500 paraugiem) un datu apstrādes un uzglabāšanas IKT infrastruktūras izveide</w:t>
      </w:r>
      <w:r w:rsidR="00424470">
        <w:rPr>
          <w:rFonts w:ascii="Times New Roman" w:eastAsia="Times New Roman" w:hAnsi="Times New Roman" w:cs="Times New Roman"/>
          <w:sz w:val="24"/>
          <w:szCs w:val="24"/>
        </w:rPr>
        <w:t xml:space="preserve"> (t.sk. </w:t>
      </w:r>
      <w:r w:rsidR="00424470" w:rsidRPr="00163CFD">
        <w:rPr>
          <w:rFonts w:ascii="Times New Roman" w:eastAsia="Times New Roman" w:hAnsi="Times New Roman" w:cs="Times New Roman"/>
          <w:iCs/>
          <w:sz w:val="24"/>
          <w:szCs w:val="24"/>
        </w:rPr>
        <w:t>Atveseļošanas fonda plāna 2.komponentes “Digitālā transformācija” ietvaros īstenojam</w:t>
      </w:r>
      <w:r w:rsidR="00424470">
        <w:rPr>
          <w:rFonts w:ascii="Times New Roman" w:eastAsia="Times New Roman" w:hAnsi="Times New Roman" w:cs="Times New Roman"/>
          <w:iCs/>
          <w:sz w:val="24"/>
          <w:szCs w:val="24"/>
        </w:rPr>
        <w:t>ās</w:t>
      </w:r>
      <w:r w:rsidR="00424470" w:rsidRPr="00163CFD">
        <w:rPr>
          <w:rFonts w:ascii="Times New Roman" w:eastAsia="Times New Roman" w:hAnsi="Times New Roman" w:cs="Times New Roman"/>
          <w:iCs/>
          <w:sz w:val="24"/>
          <w:szCs w:val="24"/>
        </w:rPr>
        <w:t xml:space="preserve"> reformas 2.1.1.r. “Valsts procesu un pakalpojumu modernizācija un digitālā transformācija” investīcij</w:t>
      </w:r>
      <w:r w:rsidR="00424470">
        <w:rPr>
          <w:rFonts w:ascii="Times New Roman" w:eastAsia="Times New Roman" w:hAnsi="Times New Roman" w:cs="Times New Roman"/>
          <w:iCs/>
          <w:sz w:val="24"/>
          <w:szCs w:val="24"/>
        </w:rPr>
        <w:t>as</w:t>
      </w:r>
      <w:r w:rsidR="00424470" w:rsidRPr="00163CFD">
        <w:rPr>
          <w:rFonts w:ascii="Times New Roman" w:eastAsia="Times New Roman" w:hAnsi="Times New Roman" w:cs="Times New Roman"/>
          <w:iCs/>
          <w:sz w:val="24"/>
          <w:szCs w:val="24"/>
        </w:rPr>
        <w:t xml:space="preserve"> 2.1.1.1.i. “Pārvaldes modernizācija un pakalpojumu digitālā transformācija, tai skaitā uzņēmējdarbības vide”</w:t>
      </w:r>
      <w:r w:rsidR="00424470">
        <w:rPr>
          <w:rFonts w:ascii="Times New Roman" w:eastAsia="Times New Roman" w:hAnsi="Times New Roman" w:cs="Times New Roman"/>
          <w:iCs/>
          <w:sz w:val="24"/>
          <w:szCs w:val="24"/>
        </w:rPr>
        <w:t xml:space="preserve"> </w:t>
      </w:r>
      <w:r w:rsidR="00424470" w:rsidRPr="00163CFD">
        <w:rPr>
          <w:rFonts w:ascii="Times New Roman" w:eastAsia="Times New Roman" w:hAnsi="Times New Roman" w:cs="Times New Roman"/>
          <w:iCs/>
          <w:sz w:val="24"/>
          <w:szCs w:val="24"/>
        </w:rPr>
        <w:t>ietvaros paredzēt</w:t>
      </w:r>
      <w:r w:rsidR="00424470">
        <w:rPr>
          <w:rFonts w:ascii="Times New Roman" w:eastAsia="Times New Roman" w:hAnsi="Times New Roman" w:cs="Times New Roman"/>
          <w:iCs/>
          <w:sz w:val="24"/>
          <w:szCs w:val="24"/>
        </w:rPr>
        <w:t>ā</w:t>
      </w:r>
      <w:r w:rsidR="00424470" w:rsidRPr="00163CFD">
        <w:rPr>
          <w:rFonts w:ascii="Times New Roman" w:eastAsia="Times New Roman" w:hAnsi="Times New Roman" w:cs="Times New Roman"/>
          <w:iCs/>
          <w:sz w:val="24"/>
          <w:szCs w:val="24"/>
        </w:rPr>
        <w:t xml:space="preserve"> valsts IKT infrastruktūras un datu apstrādes sistēmas izveide, lai nodrošinātu drošu piekļuvi genoma atsauces datiem</w:t>
      </w:r>
      <w:r w:rsidR="00424470">
        <w:rPr>
          <w:rFonts w:ascii="Times New Roman" w:eastAsia="Times New Roman" w:hAnsi="Times New Roman" w:cs="Times New Roman"/>
          <w:iCs/>
          <w:sz w:val="24"/>
          <w:szCs w:val="24"/>
        </w:rPr>
        <w:t>)</w:t>
      </w:r>
      <w:r w:rsidR="00163CFD" w:rsidRPr="00163CFD">
        <w:rPr>
          <w:rFonts w:ascii="Times New Roman" w:eastAsia="Times New Roman" w:hAnsi="Times New Roman" w:cs="Times New Roman"/>
          <w:sz w:val="24"/>
          <w:szCs w:val="24"/>
        </w:rPr>
        <w:t>.</w:t>
      </w:r>
    </w:p>
    <w:p w14:paraId="219FAB61" w14:textId="33B1937C" w:rsidR="0029435B" w:rsidRPr="00163CFD" w:rsidRDefault="0029435B" w:rsidP="00023E9A">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bookmarkStart w:id="21" w:name="_Ref93507991"/>
      <w:r w:rsidRPr="00163CFD">
        <w:rPr>
          <w:rFonts w:ascii="Times New Roman" w:hAnsi="Times New Roman" w:cs="Times New Roman"/>
          <w:sz w:val="24"/>
          <w:szCs w:val="24"/>
        </w:rPr>
        <w:t xml:space="preserve">Ja projekta vērtējums ir </w:t>
      </w:r>
      <w:r w:rsidR="004C2A06" w:rsidRPr="00163CFD">
        <w:rPr>
          <w:rFonts w:ascii="Times New Roman" w:hAnsi="Times New Roman" w:cs="Times New Roman"/>
          <w:sz w:val="24"/>
          <w:szCs w:val="24"/>
        </w:rPr>
        <w:t>“</w:t>
      </w:r>
      <w:r w:rsidRPr="00163CFD">
        <w:rPr>
          <w:rFonts w:ascii="Times New Roman" w:hAnsi="Times New Roman" w:cs="Times New Roman"/>
          <w:sz w:val="24"/>
          <w:szCs w:val="24"/>
        </w:rPr>
        <w:t>novēršami trūkumi</w:t>
      </w:r>
      <w:r w:rsidR="004C2A06" w:rsidRPr="00163CFD">
        <w:rPr>
          <w:rFonts w:ascii="Times New Roman" w:hAnsi="Times New Roman" w:cs="Times New Roman"/>
          <w:sz w:val="24"/>
          <w:szCs w:val="24"/>
        </w:rPr>
        <w:t>”</w:t>
      </w:r>
      <w:r w:rsidRPr="00163CFD">
        <w:rPr>
          <w:rFonts w:ascii="Times New Roman" w:hAnsi="Times New Roman" w:cs="Times New Roman"/>
          <w:sz w:val="24"/>
          <w:szCs w:val="24"/>
        </w:rPr>
        <w:t xml:space="preserve">, finansējuma saņēmējs </w:t>
      </w:r>
      <w:r w:rsidR="004C2A06" w:rsidRPr="00163CFD">
        <w:rPr>
          <w:rFonts w:ascii="Times New Roman" w:hAnsi="Times New Roman" w:cs="Times New Roman"/>
          <w:sz w:val="24"/>
          <w:szCs w:val="24"/>
        </w:rPr>
        <w:t>viena</w:t>
      </w:r>
      <w:r w:rsidRPr="00163CFD">
        <w:rPr>
          <w:rFonts w:ascii="Times New Roman" w:hAnsi="Times New Roman" w:cs="Times New Roman"/>
          <w:sz w:val="24"/>
          <w:szCs w:val="24"/>
        </w:rPr>
        <w:t xml:space="preserve"> mēneša laikā no vērtējuma saņemšanas brīža veic precizējumus projektā. Nozares ministrija sniedz atkārtotu vērtējumu viena mēneša laikā. Nozares ministrija sniedz atkārtotos vērtējumus ne vairāk kā </w:t>
      </w:r>
      <w:r w:rsidR="004C2A06" w:rsidRPr="00163CFD">
        <w:rPr>
          <w:rFonts w:ascii="Times New Roman" w:hAnsi="Times New Roman" w:cs="Times New Roman"/>
          <w:sz w:val="24"/>
          <w:szCs w:val="24"/>
        </w:rPr>
        <w:t>divas</w:t>
      </w:r>
      <w:r w:rsidRPr="00163CFD">
        <w:rPr>
          <w:rFonts w:ascii="Times New Roman" w:hAnsi="Times New Roman" w:cs="Times New Roman"/>
          <w:sz w:val="24"/>
          <w:szCs w:val="24"/>
        </w:rPr>
        <w:t xml:space="preserve"> reizes.</w:t>
      </w:r>
      <w:bookmarkEnd w:id="21"/>
    </w:p>
    <w:p w14:paraId="0AEFBFA4" w14:textId="6CA483E0" w:rsidR="0029435B" w:rsidRPr="00163CFD" w:rsidRDefault="0029435B"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Ja finansējuma saņēmējs neveic projekta precizējumus atbilstoši nozares ministrijas vērtējumam</w:t>
      </w:r>
      <w:r w:rsidR="000044C9" w:rsidRPr="00163CFD">
        <w:rPr>
          <w:rFonts w:ascii="Times New Roman" w:eastAsia="Times New Roman" w:hAnsi="Times New Roman" w:cs="Times New Roman"/>
          <w:sz w:val="24"/>
          <w:szCs w:val="24"/>
        </w:rPr>
        <w:t xml:space="preserve"> vai projekta vērtējums ir “neatbilst”</w:t>
      </w:r>
      <w:r w:rsidRPr="00163CFD">
        <w:rPr>
          <w:rFonts w:ascii="Times New Roman" w:hAnsi="Times New Roman" w:cs="Times New Roman"/>
          <w:sz w:val="24"/>
          <w:szCs w:val="24"/>
        </w:rPr>
        <w:t>, projekts netiek saskaņots un vienošanās par projekta īstenošanu netiek slēgt</w:t>
      </w:r>
      <w:r w:rsidR="00023E9A" w:rsidRPr="00163CFD">
        <w:rPr>
          <w:rFonts w:ascii="Times New Roman" w:hAnsi="Times New Roman" w:cs="Times New Roman"/>
          <w:sz w:val="24"/>
          <w:szCs w:val="24"/>
        </w:rPr>
        <w:t>a</w:t>
      </w:r>
      <w:r w:rsidRPr="00163CFD">
        <w:rPr>
          <w:rFonts w:ascii="Times New Roman" w:hAnsi="Times New Roman" w:cs="Times New Roman"/>
          <w:sz w:val="24"/>
          <w:szCs w:val="24"/>
        </w:rPr>
        <w:t>.</w:t>
      </w:r>
      <w:r w:rsidR="00FB411B" w:rsidRPr="00163CFD">
        <w:rPr>
          <w:rFonts w:ascii="Times New Roman" w:hAnsi="Times New Roman" w:cs="Times New Roman"/>
          <w:sz w:val="24"/>
          <w:szCs w:val="24"/>
        </w:rPr>
        <w:t xml:space="preserve"> Nozares ministrijai ir tiesības lemt par atkārtotu finansējuma saņēmēja uzaicinājumu iesniegt projektu atbilstoši Atveseļošanas fonda plānā noteiktajam.</w:t>
      </w:r>
    </w:p>
    <w:p w14:paraId="57C15FDB" w14:textId="0561DCF1" w:rsidR="00104BB1" w:rsidRPr="00163CFD" w:rsidRDefault="0029435B" w:rsidP="00255595">
      <w:pPr>
        <w:pStyle w:val="ListParagraph"/>
        <w:numPr>
          <w:ilvl w:val="1"/>
          <w:numId w:val="6"/>
        </w:numPr>
        <w:spacing w:before="120" w:after="0" w:line="240" w:lineRule="auto"/>
        <w:ind w:left="567" w:hanging="425"/>
        <w:contextualSpacing w:val="0"/>
        <w:jc w:val="both"/>
        <w:rPr>
          <w:rFonts w:ascii="Times New Roman" w:eastAsia="Times New Roman" w:hAnsi="Times New Roman" w:cs="Times New Roman"/>
          <w:iCs/>
          <w:sz w:val="24"/>
          <w:szCs w:val="24"/>
        </w:rPr>
      </w:pPr>
      <w:r w:rsidRPr="00163CFD">
        <w:rPr>
          <w:rFonts w:ascii="Times New Roman" w:hAnsi="Times New Roman" w:cs="Times New Roman"/>
          <w:sz w:val="24"/>
          <w:szCs w:val="24"/>
        </w:rPr>
        <w:t xml:space="preserve">Jebkuras izmaiņas vienošanās par projekta īstenošanu, kas skar finansējumu, rādītāju  sasniegšanu un termiņus,  finansējuma saņēmējs vadības informācijas sistēmā saskaņo ar nozares ministriju. Nozares ministrija atzinumu sniedz ne vēlāk kā </w:t>
      </w:r>
      <w:r w:rsidR="008C2F80">
        <w:rPr>
          <w:rFonts w:ascii="Times New Roman" w:hAnsi="Times New Roman" w:cs="Times New Roman"/>
          <w:sz w:val="24"/>
          <w:szCs w:val="24"/>
        </w:rPr>
        <w:t>viena</w:t>
      </w:r>
      <w:r w:rsidRPr="00163CFD">
        <w:rPr>
          <w:rFonts w:ascii="Times New Roman" w:hAnsi="Times New Roman" w:cs="Times New Roman"/>
          <w:sz w:val="24"/>
          <w:szCs w:val="24"/>
        </w:rPr>
        <w:t xml:space="preserve"> mēneša laikā.</w:t>
      </w:r>
    </w:p>
    <w:p w14:paraId="55226AE9" w14:textId="2C8657C3" w:rsidR="00CF7F65" w:rsidRPr="00163CFD" w:rsidRDefault="00B4168D"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Nozares ministrija</w:t>
      </w:r>
      <w:r w:rsidR="00541D27" w:rsidRPr="00163CFD">
        <w:rPr>
          <w:rFonts w:ascii="Times New Roman" w:hAnsi="Times New Roman" w:cs="Times New Roman"/>
          <w:sz w:val="24"/>
          <w:szCs w:val="24"/>
        </w:rPr>
        <w:t xml:space="preserve"> un </w:t>
      </w:r>
      <w:r w:rsidR="00C964DD" w:rsidRPr="00163CFD">
        <w:rPr>
          <w:rFonts w:ascii="Times New Roman" w:hAnsi="Times New Roman" w:cs="Times New Roman"/>
          <w:sz w:val="24"/>
          <w:szCs w:val="24"/>
        </w:rPr>
        <w:t>f</w:t>
      </w:r>
      <w:r w:rsidR="00541D27" w:rsidRPr="00163CFD">
        <w:rPr>
          <w:rFonts w:ascii="Times New Roman" w:hAnsi="Times New Roman" w:cs="Times New Roman"/>
          <w:sz w:val="24"/>
          <w:szCs w:val="24"/>
        </w:rPr>
        <w:t xml:space="preserve">inansējuma saņēmējs par atbildības sadalījumu vienosies savstarpēji noslēgtajā vienošanās par </w:t>
      </w:r>
      <w:r w:rsidR="0029435B" w:rsidRPr="00163CFD">
        <w:rPr>
          <w:rFonts w:ascii="Times New Roman" w:hAnsi="Times New Roman" w:cs="Times New Roman"/>
          <w:sz w:val="24"/>
          <w:szCs w:val="24"/>
        </w:rPr>
        <w:t>projekta</w:t>
      </w:r>
      <w:r w:rsidR="00541D27" w:rsidRPr="00163CFD">
        <w:rPr>
          <w:rFonts w:ascii="Times New Roman" w:hAnsi="Times New Roman" w:cs="Times New Roman"/>
          <w:sz w:val="24"/>
          <w:szCs w:val="24"/>
        </w:rPr>
        <w:t xml:space="preserve"> īstenošanu, t.sk. par uzraudzības nosacījumiem</w:t>
      </w:r>
      <w:r w:rsidR="00CF7F65" w:rsidRPr="00163CFD">
        <w:rPr>
          <w:rFonts w:ascii="Times New Roman" w:hAnsi="Times New Roman" w:cs="Times New Roman"/>
          <w:sz w:val="24"/>
          <w:szCs w:val="24"/>
        </w:rPr>
        <w:t xml:space="preserve">, kurā </w:t>
      </w:r>
      <w:r w:rsidR="00400169" w:rsidRPr="00163CFD">
        <w:rPr>
          <w:rFonts w:ascii="Times New Roman" w:hAnsi="Times New Roman" w:cs="Times New Roman"/>
          <w:sz w:val="24"/>
          <w:szCs w:val="24"/>
        </w:rPr>
        <w:t xml:space="preserve">tiks </w:t>
      </w:r>
      <w:r w:rsidR="00CF7F65" w:rsidRPr="00163CFD">
        <w:rPr>
          <w:rFonts w:ascii="Times New Roman" w:hAnsi="Times New Roman" w:cs="Times New Roman"/>
          <w:sz w:val="24"/>
          <w:szCs w:val="24"/>
        </w:rPr>
        <w:t>no</w:t>
      </w:r>
      <w:r w:rsidR="00400169" w:rsidRPr="00163CFD">
        <w:rPr>
          <w:rFonts w:ascii="Times New Roman" w:hAnsi="Times New Roman" w:cs="Times New Roman"/>
          <w:sz w:val="24"/>
          <w:szCs w:val="24"/>
        </w:rPr>
        <w:t>teikts</w:t>
      </w:r>
      <w:r w:rsidR="00CF7F65" w:rsidRPr="00163CFD">
        <w:rPr>
          <w:rFonts w:ascii="Times New Roman" w:hAnsi="Times New Roman" w:cs="Times New Roman"/>
          <w:sz w:val="24"/>
          <w:szCs w:val="24"/>
        </w:rPr>
        <w:t>:</w:t>
      </w:r>
    </w:p>
    <w:p w14:paraId="61F35997" w14:textId="4293329D" w:rsidR="00AF66F6" w:rsidRPr="00163CFD" w:rsidRDefault="00AF66F6"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bookmarkStart w:id="22" w:name="_Hlk89288285"/>
      <w:r w:rsidRPr="00163CFD">
        <w:rPr>
          <w:rFonts w:ascii="Times New Roman" w:eastAsia="Times New Roman" w:hAnsi="Times New Roman" w:cs="Times New Roman"/>
          <w:iCs/>
          <w:sz w:val="24"/>
          <w:szCs w:val="24"/>
        </w:rPr>
        <w:t>projekta īstenošanas uzraudzības kārtība</w:t>
      </w:r>
      <w:bookmarkEnd w:id="22"/>
      <w:r w:rsidRPr="00163CFD">
        <w:rPr>
          <w:rFonts w:ascii="Times New Roman" w:eastAsia="Times New Roman" w:hAnsi="Times New Roman" w:cs="Times New Roman"/>
          <w:iCs/>
          <w:sz w:val="24"/>
          <w:szCs w:val="24"/>
        </w:rPr>
        <w:t>;</w:t>
      </w:r>
    </w:p>
    <w:p w14:paraId="28973A45" w14:textId="6CF9AFE0" w:rsidR="000F6D37" w:rsidRPr="00163CFD" w:rsidRDefault="008D1F4D"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kārtība kādā tiek iesniegti maksājuma pieprasījumi un veikti maksājumi</w:t>
      </w:r>
      <w:r w:rsidR="00CF7F65" w:rsidRPr="00163CFD">
        <w:rPr>
          <w:rFonts w:ascii="Times New Roman" w:eastAsia="Times New Roman" w:hAnsi="Times New Roman" w:cs="Times New Roman"/>
          <w:iCs/>
          <w:sz w:val="24"/>
          <w:szCs w:val="24"/>
        </w:rPr>
        <w:t>;</w:t>
      </w:r>
    </w:p>
    <w:p w14:paraId="7321BF21" w14:textId="2E26B00B" w:rsidR="00831726" w:rsidRPr="00163CFD" w:rsidRDefault="00831726"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iepirkumu plāna iesniegšanas kārtība;</w:t>
      </w:r>
    </w:p>
    <w:p w14:paraId="787CB5B6" w14:textId="49610964" w:rsidR="000F6D37" w:rsidRPr="00163CFD" w:rsidRDefault="00CF7F65"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dokumentu </w:t>
      </w:r>
      <w:r w:rsidR="0029435B" w:rsidRPr="00163CFD">
        <w:rPr>
          <w:rFonts w:ascii="Times New Roman" w:eastAsia="Times New Roman" w:hAnsi="Times New Roman" w:cs="Times New Roman"/>
          <w:iCs/>
          <w:sz w:val="24"/>
          <w:szCs w:val="24"/>
        </w:rPr>
        <w:t>kopums</w:t>
      </w:r>
      <w:r w:rsidRPr="00163CFD">
        <w:rPr>
          <w:rFonts w:ascii="Times New Roman" w:eastAsia="Times New Roman" w:hAnsi="Times New Roman" w:cs="Times New Roman"/>
          <w:iCs/>
          <w:sz w:val="24"/>
          <w:szCs w:val="24"/>
        </w:rPr>
        <w:t xml:space="preserve">, kas apliecinās reformas atskaites punkta </w:t>
      </w:r>
      <w:r w:rsidR="008D1F4D" w:rsidRPr="00163CFD">
        <w:rPr>
          <w:rFonts w:ascii="Times New Roman" w:eastAsia="Times New Roman" w:hAnsi="Times New Roman" w:cs="Times New Roman"/>
          <w:iCs/>
          <w:sz w:val="24"/>
          <w:szCs w:val="24"/>
        </w:rPr>
        <w:t xml:space="preserve">rādītāju </w:t>
      </w:r>
      <w:r w:rsidRPr="00163CFD">
        <w:rPr>
          <w:rFonts w:ascii="Times New Roman" w:eastAsia="Times New Roman" w:hAnsi="Times New Roman" w:cs="Times New Roman"/>
          <w:iCs/>
          <w:sz w:val="24"/>
          <w:szCs w:val="24"/>
        </w:rPr>
        <w:t>sas</w:t>
      </w:r>
      <w:r w:rsidR="009C18B6" w:rsidRPr="00163CFD">
        <w:rPr>
          <w:rFonts w:ascii="Times New Roman" w:eastAsia="Times New Roman" w:hAnsi="Times New Roman" w:cs="Times New Roman"/>
          <w:iCs/>
          <w:sz w:val="24"/>
          <w:szCs w:val="24"/>
        </w:rPr>
        <w:t>n</w:t>
      </w:r>
      <w:r w:rsidRPr="00163CFD">
        <w:rPr>
          <w:rFonts w:ascii="Times New Roman" w:eastAsia="Times New Roman" w:hAnsi="Times New Roman" w:cs="Times New Roman"/>
          <w:iCs/>
          <w:sz w:val="24"/>
          <w:szCs w:val="24"/>
        </w:rPr>
        <w:t>iegšanu</w:t>
      </w:r>
      <w:r w:rsidR="00053066" w:rsidRPr="00163CFD">
        <w:rPr>
          <w:rFonts w:ascii="Times New Roman" w:eastAsia="Times New Roman" w:hAnsi="Times New Roman" w:cs="Times New Roman"/>
          <w:iCs/>
          <w:sz w:val="24"/>
          <w:szCs w:val="24"/>
        </w:rPr>
        <w:t xml:space="preserve"> </w:t>
      </w:r>
      <w:r w:rsidR="00400169" w:rsidRPr="00163CFD">
        <w:rPr>
          <w:rFonts w:ascii="Times New Roman" w:eastAsia="Times New Roman" w:hAnsi="Times New Roman" w:cs="Times New Roman"/>
          <w:iCs/>
          <w:sz w:val="24"/>
          <w:szCs w:val="24"/>
        </w:rPr>
        <w:t>atbilstoši šī informatīvā ziņojuma</w:t>
      </w:r>
      <w:r w:rsidR="00053066" w:rsidRPr="00163CFD">
        <w:rPr>
          <w:rFonts w:ascii="Times New Roman" w:eastAsia="Times New Roman" w:hAnsi="Times New Roman" w:cs="Times New Roman"/>
          <w:iCs/>
          <w:sz w:val="24"/>
          <w:szCs w:val="24"/>
        </w:rPr>
        <w:t xml:space="preserve"> </w:t>
      </w:r>
      <w:r w:rsidR="00FB411B" w:rsidRPr="00163CFD">
        <w:rPr>
          <w:rFonts w:ascii="Times New Roman" w:eastAsia="Times New Roman" w:hAnsi="Times New Roman" w:cs="Times New Roman"/>
          <w:iCs/>
          <w:sz w:val="24"/>
          <w:szCs w:val="24"/>
        </w:rPr>
        <w:fldChar w:fldCharType="begin"/>
      </w:r>
      <w:r w:rsidR="00FB411B" w:rsidRPr="00163CFD">
        <w:rPr>
          <w:rFonts w:ascii="Times New Roman" w:eastAsia="Times New Roman" w:hAnsi="Times New Roman" w:cs="Times New Roman"/>
          <w:iCs/>
          <w:sz w:val="24"/>
          <w:szCs w:val="24"/>
        </w:rPr>
        <w:instrText xml:space="preserve"> REF _Ref94209710 \r \h </w:instrText>
      </w:r>
      <w:r w:rsidR="00023E9A" w:rsidRPr="00163CFD">
        <w:rPr>
          <w:rFonts w:ascii="Times New Roman" w:eastAsia="Times New Roman" w:hAnsi="Times New Roman" w:cs="Times New Roman"/>
          <w:iCs/>
          <w:sz w:val="24"/>
          <w:szCs w:val="24"/>
        </w:rPr>
        <w:instrText xml:space="preserve"> \* MERGEFORMAT </w:instrText>
      </w:r>
      <w:r w:rsidR="00FB411B" w:rsidRPr="00163CFD">
        <w:rPr>
          <w:rFonts w:ascii="Times New Roman" w:eastAsia="Times New Roman" w:hAnsi="Times New Roman" w:cs="Times New Roman"/>
          <w:iCs/>
          <w:sz w:val="24"/>
          <w:szCs w:val="24"/>
        </w:rPr>
      </w:r>
      <w:r w:rsidR="00FB411B" w:rsidRPr="00163CFD">
        <w:rPr>
          <w:rFonts w:ascii="Times New Roman" w:eastAsia="Times New Roman" w:hAnsi="Times New Roman" w:cs="Times New Roman"/>
          <w:iCs/>
          <w:sz w:val="24"/>
          <w:szCs w:val="24"/>
        </w:rPr>
        <w:fldChar w:fldCharType="separate"/>
      </w:r>
      <w:r w:rsidR="003C69E9">
        <w:rPr>
          <w:rFonts w:ascii="Times New Roman" w:eastAsia="Times New Roman" w:hAnsi="Times New Roman" w:cs="Times New Roman"/>
          <w:iCs/>
          <w:sz w:val="24"/>
          <w:szCs w:val="24"/>
        </w:rPr>
        <w:t>3</w:t>
      </w:r>
      <w:r w:rsidR="00FB411B" w:rsidRPr="00163CFD">
        <w:rPr>
          <w:rFonts w:ascii="Times New Roman" w:eastAsia="Times New Roman" w:hAnsi="Times New Roman" w:cs="Times New Roman"/>
          <w:iCs/>
          <w:sz w:val="24"/>
          <w:szCs w:val="24"/>
        </w:rPr>
        <w:fldChar w:fldCharType="end"/>
      </w:r>
      <w:r w:rsidR="00F53574" w:rsidRPr="00163CFD">
        <w:rPr>
          <w:rFonts w:ascii="Times New Roman" w:eastAsia="Times New Roman" w:hAnsi="Times New Roman" w:cs="Times New Roman"/>
          <w:iCs/>
          <w:sz w:val="24"/>
          <w:szCs w:val="24"/>
        </w:rPr>
        <w:t>.punktā</w:t>
      </w:r>
      <w:r w:rsidR="00400169" w:rsidRPr="00163CFD">
        <w:rPr>
          <w:rFonts w:ascii="Times New Roman" w:eastAsia="Times New Roman" w:hAnsi="Times New Roman" w:cs="Times New Roman"/>
          <w:iCs/>
          <w:sz w:val="24"/>
          <w:szCs w:val="24"/>
        </w:rPr>
        <w:t xml:space="preserve"> </w:t>
      </w:r>
      <w:r w:rsidR="008D1F4D" w:rsidRPr="00163CFD">
        <w:rPr>
          <w:rFonts w:ascii="Times New Roman" w:eastAsia="Times New Roman" w:hAnsi="Times New Roman" w:cs="Times New Roman"/>
          <w:iCs/>
          <w:sz w:val="24"/>
          <w:szCs w:val="24"/>
        </w:rPr>
        <w:t>noteiktajam</w:t>
      </w:r>
      <w:r w:rsidRPr="00163CFD">
        <w:rPr>
          <w:rFonts w:ascii="Times New Roman" w:eastAsia="Times New Roman" w:hAnsi="Times New Roman" w:cs="Times New Roman"/>
          <w:iCs/>
          <w:sz w:val="24"/>
          <w:szCs w:val="24"/>
        </w:rPr>
        <w:t>;</w:t>
      </w:r>
    </w:p>
    <w:p w14:paraId="1C34BBA2" w14:textId="1A94809C" w:rsidR="003350B0" w:rsidRPr="00163CFD" w:rsidRDefault="003350B0"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d</w:t>
      </w:r>
      <w:r w:rsidR="00CF7F65" w:rsidRPr="00163CFD">
        <w:rPr>
          <w:rFonts w:ascii="Times New Roman" w:eastAsia="Times New Roman" w:hAnsi="Times New Roman" w:cs="Times New Roman"/>
          <w:iCs/>
          <w:sz w:val="24"/>
          <w:szCs w:val="24"/>
        </w:rPr>
        <w:t>atu ievades regularitāt</w:t>
      </w:r>
      <w:r w:rsidR="00460DF3" w:rsidRPr="00163CFD">
        <w:rPr>
          <w:rFonts w:ascii="Times New Roman" w:eastAsia="Times New Roman" w:hAnsi="Times New Roman" w:cs="Times New Roman"/>
          <w:iCs/>
          <w:sz w:val="24"/>
          <w:szCs w:val="24"/>
        </w:rPr>
        <w:t>e</w:t>
      </w:r>
      <w:r w:rsidR="00CF7F65" w:rsidRPr="00163CFD">
        <w:rPr>
          <w:rFonts w:ascii="Times New Roman" w:eastAsia="Times New Roman" w:hAnsi="Times New Roman" w:cs="Times New Roman"/>
          <w:iCs/>
          <w:sz w:val="24"/>
          <w:szCs w:val="24"/>
        </w:rPr>
        <w:t xml:space="preserve">, kas ir nepieciešama, lai uzraudzītu </w:t>
      </w:r>
      <w:r w:rsidR="00633872" w:rsidRPr="00163CFD">
        <w:rPr>
          <w:rFonts w:ascii="Times New Roman" w:eastAsia="Times New Roman" w:hAnsi="Times New Roman" w:cs="Times New Roman"/>
          <w:iCs/>
          <w:sz w:val="24"/>
          <w:szCs w:val="24"/>
        </w:rPr>
        <w:t>Atveseļošanas fonda</w:t>
      </w:r>
      <w:r w:rsidR="00CF7F65" w:rsidRPr="00163CFD">
        <w:rPr>
          <w:rFonts w:ascii="Times New Roman" w:eastAsia="Times New Roman" w:hAnsi="Times New Roman" w:cs="Times New Roman"/>
          <w:iCs/>
          <w:sz w:val="24"/>
          <w:szCs w:val="24"/>
        </w:rPr>
        <w:t xml:space="preserve"> plāna ieviešanas progresu un nodrošinātu datu pieejamību un to apstrādi atbilstoši </w:t>
      </w:r>
      <w:r w:rsidR="00EC583E" w:rsidRPr="00163CFD">
        <w:rPr>
          <w:rFonts w:ascii="Times New Roman" w:eastAsia="Times New Roman" w:hAnsi="Times New Roman" w:cs="Times New Roman"/>
          <w:iCs/>
          <w:sz w:val="24"/>
          <w:szCs w:val="24"/>
        </w:rPr>
        <w:t>MK noteikumiem Nr.621;</w:t>
      </w:r>
    </w:p>
    <w:p w14:paraId="538A525C" w14:textId="0D63A2FE" w:rsidR="00C720A8" w:rsidRPr="00163CFD" w:rsidRDefault="003350B0"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c</w:t>
      </w:r>
      <w:r w:rsidR="00A8775A" w:rsidRPr="00163CFD">
        <w:rPr>
          <w:rFonts w:ascii="Times New Roman" w:eastAsia="Times New Roman" w:hAnsi="Times New Roman" w:cs="Times New Roman"/>
          <w:iCs/>
          <w:sz w:val="24"/>
          <w:szCs w:val="24"/>
        </w:rPr>
        <w:t xml:space="preserve">itus ar reformas atskaites punkta mērķa sasniegšanu </w:t>
      </w:r>
      <w:r w:rsidRPr="00163CFD">
        <w:rPr>
          <w:rFonts w:ascii="Times New Roman" w:eastAsia="Times New Roman" w:hAnsi="Times New Roman" w:cs="Times New Roman"/>
          <w:iCs/>
          <w:sz w:val="24"/>
          <w:szCs w:val="24"/>
        </w:rPr>
        <w:t xml:space="preserve">un uzraudzību </w:t>
      </w:r>
      <w:r w:rsidR="00A8775A" w:rsidRPr="00163CFD">
        <w:rPr>
          <w:rFonts w:ascii="Times New Roman" w:eastAsia="Times New Roman" w:hAnsi="Times New Roman" w:cs="Times New Roman"/>
          <w:iCs/>
          <w:sz w:val="24"/>
          <w:szCs w:val="24"/>
        </w:rPr>
        <w:t>saistītus nosacījumus.</w:t>
      </w:r>
      <w:r w:rsidR="00C720A8" w:rsidRPr="00163CFD">
        <w:rPr>
          <w:rFonts w:ascii="Times New Roman" w:eastAsia="Times New Roman" w:hAnsi="Times New Roman" w:cs="Times New Roman"/>
          <w:iCs/>
          <w:sz w:val="24"/>
          <w:szCs w:val="24"/>
        </w:rPr>
        <w:t xml:space="preserve"> </w:t>
      </w:r>
    </w:p>
    <w:p w14:paraId="4F991725" w14:textId="0A170FC0" w:rsidR="00A8775A" w:rsidRPr="00163CFD" w:rsidRDefault="00C720A8"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Finansējuma saņēmējs, nodrošina MK noteikumu Nr.621 10.2. apakšpunktā noteiktā pienākuma izpildi, proti</w:t>
      </w:r>
      <w:r w:rsidR="008C2F80">
        <w:rPr>
          <w:rFonts w:ascii="Times New Roman" w:hAnsi="Times New Roman" w:cs="Times New Roman"/>
          <w:sz w:val="24"/>
          <w:szCs w:val="24"/>
        </w:rPr>
        <w:t>,</w:t>
      </w:r>
      <w:r w:rsidRPr="00163CFD">
        <w:rPr>
          <w:rFonts w:ascii="Times New Roman" w:hAnsi="Times New Roman" w:cs="Times New Roman"/>
          <w:sz w:val="24"/>
          <w:szCs w:val="24"/>
        </w:rPr>
        <w:t xml:space="preserve"> maksājuma pieprasījuma datus uzkrāj un ievada vadības informācijas sistēmā līdz kārtējā gada 10. janvārim (ar statusu uz iepriekšējā gada 31. decembri) un 10. jūlijam (ar statusu uz kārtējā gada 30. jūniju).</w:t>
      </w:r>
    </w:p>
    <w:p w14:paraId="34B186C9" w14:textId="20A3BD8F" w:rsidR="0022122A" w:rsidRPr="00163CFD" w:rsidRDefault="0022122A"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Finansējuma saņēmējs ir atbildīgs par reformas atskaites punkta pilnā (100%) apjomā sasniegšanu noteiktajā laika grafikā saskaņā ar </w:t>
      </w:r>
      <w:r w:rsidR="00633872" w:rsidRPr="00163CFD">
        <w:rPr>
          <w:rFonts w:ascii="Times New Roman" w:hAnsi="Times New Roman" w:cs="Times New Roman"/>
          <w:sz w:val="24"/>
          <w:szCs w:val="24"/>
        </w:rPr>
        <w:t xml:space="preserve">Atveseļošanas fonda  </w:t>
      </w:r>
      <w:r w:rsidRPr="00163CFD">
        <w:rPr>
          <w:rFonts w:ascii="Times New Roman" w:hAnsi="Times New Roman" w:cs="Times New Roman"/>
          <w:sz w:val="24"/>
          <w:szCs w:val="24"/>
        </w:rPr>
        <w:t xml:space="preserve">plānā un  </w:t>
      </w:r>
      <w:hyperlink r:id="rId9" w:tgtFrame="_blank" w:history="1">
        <w:r w:rsidR="00EC583E" w:rsidRPr="00163CFD">
          <w:rPr>
            <w:rFonts w:ascii="Times New Roman" w:hAnsi="Times New Roman" w:cs="Times New Roman"/>
            <w:sz w:val="24"/>
            <w:szCs w:val="24"/>
          </w:rPr>
          <w:t xml:space="preserve">Eiropas Padomes 2021.gada 6.jūlija lēmumā Nr. 2021/0164 par Latvijas Atveseļošanas un noturības mehānisma plāna </w:t>
        </w:r>
        <w:proofErr w:type="spellStart"/>
        <w:r w:rsidR="00EC583E" w:rsidRPr="00163CFD">
          <w:rPr>
            <w:rFonts w:ascii="Times New Roman" w:hAnsi="Times New Roman" w:cs="Times New Roman"/>
            <w:sz w:val="24"/>
            <w:szCs w:val="24"/>
          </w:rPr>
          <w:t>izvērtējuma</w:t>
        </w:r>
        <w:proofErr w:type="spellEnd"/>
        <w:r w:rsidR="00EC583E" w:rsidRPr="00163CFD">
          <w:rPr>
            <w:rFonts w:ascii="Times New Roman" w:hAnsi="Times New Roman" w:cs="Times New Roman"/>
            <w:sz w:val="24"/>
            <w:szCs w:val="24"/>
          </w:rPr>
          <w:t xml:space="preserve"> apstiprināšanu</w:t>
        </w:r>
      </w:hyperlink>
      <w:r w:rsidRPr="00163CFD">
        <w:rPr>
          <w:rFonts w:ascii="Times New Roman" w:hAnsi="Times New Roman" w:cs="Times New Roman"/>
          <w:sz w:val="24"/>
          <w:szCs w:val="24"/>
        </w:rPr>
        <w:t xml:space="preserve"> definēto.  </w:t>
      </w:r>
    </w:p>
    <w:p w14:paraId="4B67C886" w14:textId="0DD9C16E" w:rsidR="00102954" w:rsidRPr="00163CFD" w:rsidRDefault="00B607CB" w:rsidP="00ED60F2">
      <w:pPr>
        <w:pStyle w:val="ListParagraph"/>
        <w:numPr>
          <w:ilvl w:val="1"/>
          <w:numId w:val="6"/>
        </w:numPr>
        <w:spacing w:before="120" w:after="0" w:line="240" w:lineRule="auto"/>
        <w:ind w:left="567" w:hanging="425"/>
        <w:contextualSpacing w:val="0"/>
        <w:jc w:val="both"/>
        <w:rPr>
          <w:rFonts w:ascii="Times New Roman" w:eastAsia="Times New Roman" w:hAnsi="Times New Roman" w:cs="Times New Roman"/>
          <w:iCs/>
          <w:sz w:val="24"/>
          <w:szCs w:val="24"/>
        </w:rPr>
      </w:pPr>
      <w:r w:rsidRPr="00163CFD">
        <w:rPr>
          <w:rFonts w:ascii="Times New Roman" w:hAnsi="Times New Roman" w:cs="Times New Roman"/>
          <w:sz w:val="24"/>
          <w:szCs w:val="24"/>
        </w:rPr>
        <w:t>Finansējuma saņēmējs nodrošina dokumentācijas par</w:t>
      </w:r>
      <w:r w:rsidR="00397759" w:rsidRPr="00163CFD">
        <w:rPr>
          <w:rFonts w:ascii="Times New Roman" w:hAnsi="Times New Roman" w:cs="Times New Roman"/>
          <w:sz w:val="24"/>
          <w:szCs w:val="24"/>
        </w:rPr>
        <w:t xml:space="preserve"> reformas atskaites punkta īstenošanu glabāšanu uz laiku, kas nav īsāks par</w:t>
      </w:r>
      <w:r w:rsidRPr="00163CFD">
        <w:rPr>
          <w:rFonts w:ascii="Times New Roman" w:hAnsi="Times New Roman" w:cs="Times New Roman"/>
          <w:sz w:val="24"/>
          <w:szCs w:val="24"/>
        </w:rPr>
        <w:t xml:space="preserve"> piec</w:t>
      </w:r>
      <w:r w:rsidR="00397759" w:rsidRPr="00163CFD">
        <w:rPr>
          <w:rFonts w:ascii="Times New Roman" w:hAnsi="Times New Roman" w:cs="Times New Roman"/>
          <w:sz w:val="24"/>
          <w:szCs w:val="24"/>
        </w:rPr>
        <w:t>iem</w:t>
      </w:r>
      <w:r w:rsidRPr="00163CFD">
        <w:rPr>
          <w:rFonts w:ascii="Times New Roman" w:hAnsi="Times New Roman" w:cs="Times New Roman"/>
          <w:sz w:val="24"/>
          <w:szCs w:val="24"/>
        </w:rPr>
        <w:t xml:space="preserve"> </w:t>
      </w:r>
      <w:r w:rsidR="00541D27" w:rsidRPr="00163CFD">
        <w:rPr>
          <w:rFonts w:ascii="Times New Roman" w:hAnsi="Times New Roman" w:cs="Times New Roman"/>
          <w:sz w:val="24"/>
          <w:szCs w:val="24"/>
        </w:rPr>
        <w:t xml:space="preserve">gadiem </w:t>
      </w:r>
      <w:r w:rsidR="00397759" w:rsidRPr="00163CFD">
        <w:rPr>
          <w:rFonts w:ascii="Times New Roman" w:hAnsi="Times New Roman" w:cs="Times New Roman"/>
          <w:sz w:val="24"/>
          <w:szCs w:val="24"/>
        </w:rPr>
        <w:t>kopš</w:t>
      </w:r>
      <w:r w:rsidRPr="00163CFD">
        <w:rPr>
          <w:rFonts w:ascii="Times New Roman" w:hAnsi="Times New Roman" w:cs="Times New Roman"/>
          <w:sz w:val="24"/>
          <w:szCs w:val="24"/>
        </w:rPr>
        <w:t xml:space="preserve"> pēdējā maksājuma veikšanas</w:t>
      </w:r>
      <w:r w:rsidR="000B5212" w:rsidRPr="00163CFD">
        <w:rPr>
          <w:rFonts w:ascii="Times New Roman" w:hAnsi="Times New Roman" w:cs="Times New Roman"/>
          <w:sz w:val="24"/>
          <w:szCs w:val="24"/>
        </w:rPr>
        <w:t xml:space="preserve">. Finansējuma saņēmējam ir pienākums sniegt </w:t>
      </w:r>
      <w:r w:rsidR="00B4168D" w:rsidRPr="00163CFD">
        <w:rPr>
          <w:rFonts w:ascii="Times New Roman" w:hAnsi="Times New Roman" w:cs="Times New Roman"/>
          <w:sz w:val="24"/>
          <w:szCs w:val="24"/>
        </w:rPr>
        <w:t>nozares ministrijai</w:t>
      </w:r>
      <w:r w:rsidR="000B5212" w:rsidRPr="00163CFD">
        <w:rPr>
          <w:rFonts w:ascii="Times New Roman" w:hAnsi="Times New Roman" w:cs="Times New Roman"/>
          <w:sz w:val="24"/>
          <w:szCs w:val="24"/>
        </w:rPr>
        <w:t xml:space="preserve"> un citām </w:t>
      </w:r>
      <w:r w:rsidR="00FD5268" w:rsidRPr="00163CFD">
        <w:rPr>
          <w:rFonts w:ascii="Times New Roman" w:hAnsi="Times New Roman" w:cs="Times New Roman"/>
          <w:sz w:val="24"/>
          <w:szCs w:val="24"/>
        </w:rPr>
        <w:t>Atveseļošanas fonda</w:t>
      </w:r>
      <w:r w:rsidR="000B5212" w:rsidRPr="00163CFD">
        <w:rPr>
          <w:rFonts w:ascii="Times New Roman" w:hAnsi="Times New Roman" w:cs="Times New Roman"/>
          <w:sz w:val="24"/>
          <w:szCs w:val="24"/>
        </w:rPr>
        <w:t xml:space="preserve"> plāna uzraudzībā iesaistītajām institūcijām visu nepieciešamo informāciju saistībā ar reformas atskaites punkta</w:t>
      </w:r>
      <w:r w:rsidR="000B5212" w:rsidRPr="00163CFD">
        <w:rPr>
          <w:rFonts w:ascii="Times New Roman" w:eastAsia="Times New Roman" w:hAnsi="Times New Roman" w:cs="Times New Roman"/>
          <w:iCs/>
          <w:sz w:val="24"/>
          <w:szCs w:val="24"/>
        </w:rPr>
        <w:t xml:space="preserve"> īstenošanu un reformas atskaites punkta mērķu sasniegšanu, nodrošināt datu un informācijas pieejamību.</w:t>
      </w:r>
    </w:p>
    <w:p w14:paraId="703EA992" w14:textId="603823B1" w:rsidR="00ED60F2" w:rsidRPr="00163CFD" w:rsidRDefault="00ED60F2"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Finansējuma saņēmējs nodrošina informācijas un publicitātes pasākumus saskaņā ar regulas Nr. 2021/241 34.pantu un Eiropas Komisijas un Latvijas Republikas Atveseļošanas un noturības mehānisma finansēšanas nolīguma 10.pantu, kā arī Finanšu ministrijas izstrādātajās vadlīnijās “Eiropas Savienības fondu 2021.–2027. gada plānošanas perioda </w:t>
      </w:r>
      <w:r w:rsidR="00424470" w:rsidRPr="00163CFD">
        <w:rPr>
          <w:rFonts w:ascii="Times New Roman" w:hAnsi="Times New Roman" w:cs="Times New Roman"/>
          <w:sz w:val="24"/>
          <w:szCs w:val="24"/>
        </w:rPr>
        <w:t xml:space="preserve">un Atveseļošanas fonda </w:t>
      </w:r>
      <w:r w:rsidRPr="00163CFD">
        <w:rPr>
          <w:rFonts w:ascii="Times New Roman" w:hAnsi="Times New Roman" w:cs="Times New Roman"/>
          <w:sz w:val="24"/>
          <w:szCs w:val="24"/>
        </w:rPr>
        <w:t>komunikācijas un dizaina vadlīnijas” noteiktajam.</w:t>
      </w:r>
    </w:p>
    <w:p w14:paraId="50E06A91" w14:textId="7FD55F83" w:rsidR="00102954" w:rsidRPr="00163CFD" w:rsidRDefault="002B790F"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shd w:val="clear" w:color="auto" w:fill="FFFFFF"/>
        </w:rPr>
        <w:t>Saskaņā ar Eiropas Parlamenta un Padomes 2021. gada 12. februāra Regulas (ES) </w:t>
      </w:r>
      <w:hyperlink r:id="rId10" w:tgtFrame="_blank" w:history="1">
        <w:r w:rsidRPr="00163CFD">
          <w:rPr>
            <w:rStyle w:val="Hyperlink"/>
            <w:rFonts w:ascii="Times New Roman" w:hAnsi="Times New Roman" w:cs="Times New Roman"/>
            <w:sz w:val="24"/>
            <w:szCs w:val="24"/>
            <w:shd w:val="clear" w:color="auto" w:fill="FFFFFF"/>
          </w:rPr>
          <w:t>2021/241</w:t>
        </w:r>
      </w:hyperlink>
      <w:r w:rsidRPr="00163CFD">
        <w:rPr>
          <w:rFonts w:ascii="Times New Roman" w:hAnsi="Times New Roman" w:cs="Times New Roman"/>
          <w:sz w:val="24"/>
          <w:szCs w:val="24"/>
          <w:shd w:val="clear" w:color="auto" w:fill="FFFFFF"/>
        </w:rPr>
        <w:t>, ar ko izveido Atveseļošanas un noturības mehānismu (turpmāk – regula Nr. </w:t>
      </w:r>
      <w:hyperlink r:id="rId11" w:tgtFrame="_blank" w:history="1">
        <w:r w:rsidRPr="00163CFD">
          <w:rPr>
            <w:rStyle w:val="Hyperlink"/>
            <w:rFonts w:ascii="Times New Roman" w:hAnsi="Times New Roman" w:cs="Times New Roman"/>
            <w:sz w:val="24"/>
            <w:szCs w:val="24"/>
            <w:shd w:val="clear" w:color="auto" w:fill="FFFFFF"/>
          </w:rPr>
          <w:t>2021/241</w:t>
        </w:r>
      </w:hyperlink>
      <w:r w:rsidRPr="00163CFD">
        <w:rPr>
          <w:rFonts w:ascii="Times New Roman" w:hAnsi="Times New Roman" w:cs="Times New Roman"/>
          <w:sz w:val="24"/>
          <w:szCs w:val="24"/>
          <w:shd w:val="clear" w:color="auto" w:fill="FFFFFF"/>
        </w:rPr>
        <w:t>)</w:t>
      </w:r>
      <w:r w:rsidRPr="00163CFD">
        <w:rPr>
          <w:rFonts w:ascii="Times New Roman" w:hAnsi="Times New Roman" w:cs="Times New Roman"/>
          <w:sz w:val="24"/>
          <w:szCs w:val="24"/>
        </w:rPr>
        <w:t xml:space="preserve">  17. panta 2. punkta prasībām projekta izmaksas ir attiecināmas, ja tās atbilst šī informatīvā ziņojuma </w:t>
      </w:r>
      <w:r w:rsidRPr="00163CFD">
        <w:rPr>
          <w:rFonts w:ascii="Times New Roman" w:hAnsi="Times New Roman" w:cs="Times New Roman"/>
          <w:sz w:val="24"/>
          <w:szCs w:val="24"/>
        </w:rPr>
        <w:fldChar w:fldCharType="begin"/>
      </w:r>
      <w:r w:rsidRPr="00163CFD">
        <w:rPr>
          <w:rFonts w:ascii="Times New Roman" w:hAnsi="Times New Roman" w:cs="Times New Roman"/>
          <w:sz w:val="24"/>
          <w:szCs w:val="24"/>
        </w:rPr>
        <w:instrText xml:space="preserve"> REF _Ref94209769 \r \h  \* MERGEFORMAT </w:instrText>
      </w:r>
      <w:r w:rsidRPr="00163CFD">
        <w:rPr>
          <w:rFonts w:ascii="Times New Roman" w:hAnsi="Times New Roman" w:cs="Times New Roman"/>
          <w:sz w:val="24"/>
          <w:szCs w:val="24"/>
        </w:rPr>
      </w:r>
      <w:r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6.1</w:t>
      </w:r>
      <w:r w:rsidRPr="00163CFD">
        <w:rPr>
          <w:rFonts w:ascii="Times New Roman" w:hAnsi="Times New Roman" w:cs="Times New Roman"/>
          <w:sz w:val="24"/>
          <w:szCs w:val="24"/>
        </w:rPr>
        <w:fldChar w:fldCharType="end"/>
      </w:r>
      <w:r w:rsidRPr="00163CFD">
        <w:rPr>
          <w:rFonts w:ascii="Times New Roman" w:hAnsi="Times New Roman" w:cs="Times New Roman"/>
          <w:sz w:val="24"/>
          <w:szCs w:val="24"/>
        </w:rPr>
        <w:t xml:space="preserve">.punktā noteiktajām atbalstāmo darbību un </w:t>
      </w:r>
      <w:r w:rsidRPr="00163CFD">
        <w:rPr>
          <w:rFonts w:ascii="Times New Roman" w:hAnsi="Times New Roman" w:cs="Times New Roman"/>
          <w:sz w:val="24"/>
          <w:szCs w:val="24"/>
        </w:rPr>
        <w:fldChar w:fldCharType="begin"/>
      </w:r>
      <w:r w:rsidRPr="00163CFD">
        <w:rPr>
          <w:rFonts w:ascii="Times New Roman" w:hAnsi="Times New Roman" w:cs="Times New Roman"/>
          <w:sz w:val="24"/>
          <w:szCs w:val="24"/>
        </w:rPr>
        <w:instrText xml:space="preserve"> REF _Ref94209782 \r \h  \* MERGEFORMAT </w:instrText>
      </w:r>
      <w:r w:rsidRPr="00163CFD">
        <w:rPr>
          <w:rFonts w:ascii="Times New Roman" w:hAnsi="Times New Roman" w:cs="Times New Roman"/>
          <w:sz w:val="24"/>
          <w:szCs w:val="24"/>
        </w:rPr>
      </w:r>
      <w:r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6.2</w:t>
      </w:r>
      <w:r w:rsidRPr="00163CFD">
        <w:rPr>
          <w:rFonts w:ascii="Times New Roman" w:hAnsi="Times New Roman" w:cs="Times New Roman"/>
          <w:sz w:val="24"/>
          <w:szCs w:val="24"/>
        </w:rPr>
        <w:fldChar w:fldCharType="end"/>
      </w:r>
      <w:r w:rsidRPr="00163CFD">
        <w:rPr>
          <w:rFonts w:ascii="Times New Roman" w:hAnsi="Times New Roman" w:cs="Times New Roman"/>
          <w:sz w:val="24"/>
          <w:szCs w:val="24"/>
        </w:rPr>
        <w:t xml:space="preserve">.apakšpunktā noteiktajām attiecināmo izmaksu pozīcijām un ir radušās sākot ar 2020. gada 1. februāri. Projektā nedrīkst būt iekļautas darbības, kas ir pabeigtas uz </w:t>
      </w:r>
      <w:r w:rsidRPr="00163CFD">
        <w:rPr>
          <w:rFonts w:ascii="Times New Roman" w:hAnsi="Times New Roman" w:cs="Times New Roman"/>
          <w:sz w:val="24"/>
          <w:szCs w:val="24"/>
          <w:shd w:val="clear" w:color="auto" w:fill="FFFFFF"/>
        </w:rPr>
        <w:t>Atveseļošanas fonda</w:t>
      </w:r>
      <w:r w:rsidRPr="00163CFD" w:rsidDel="0086748A">
        <w:rPr>
          <w:rFonts w:ascii="Times New Roman" w:hAnsi="Times New Roman" w:cs="Times New Roman"/>
          <w:sz w:val="24"/>
          <w:szCs w:val="24"/>
        </w:rPr>
        <w:t xml:space="preserve"> </w:t>
      </w:r>
      <w:r w:rsidRPr="00163CFD">
        <w:rPr>
          <w:rFonts w:ascii="Times New Roman" w:hAnsi="Times New Roman" w:cs="Times New Roman"/>
          <w:sz w:val="24"/>
          <w:szCs w:val="24"/>
        </w:rPr>
        <w:t>plāna apstiprināšanas Eiropas Komisijā un Eiropas padomē brīdi 2021.gada 13.jūlijā.</w:t>
      </w:r>
    </w:p>
    <w:p w14:paraId="60CE42BA" w14:textId="45848B3F" w:rsidR="00ED60F2" w:rsidRPr="00163CFD" w:rsidRDefault="00ED60F2"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bookmarkStart w:id="23" w:name="_Hlk95416792"/>
      <w:r w:rsidRPr="00163CFD">
        <w:rPr>
          <w:rFonts w:ascii="Times New Roman" w:hAnsi="Times New Roman" w:cs="Times New Roman"/>
          <w:sz w:val="24"/>
          <w:szCs w:val="24"/>
        </w:rPr>
        <w:t xml:space="preserve">Atbilstoši </w:t>
      </w:r>
      <w:r w:rsidRPr="00163CFD">
        <w:rPr>
          <w:rFonts w:ascii="Times New Roman" w:hAnsi="Times New Roman" w:cs="Times New Roman"/>
          <w:sz w:val="24"/>
          <w:szCs w:val="24"/>
          <w:shd w:val="clear" w:color="auto" w:fill="FFFFFF"/>
        </w:rPr>
        <w:t>regulas Nr. </w:t>
      </w:r>
      <w:hyperlink r:id="rId12" w:tgtFrame="_blank" w:history="1">
        <w:r w:rsidRPr="00163CFD">
          <w:rPr>
            <w:rStyle w:val="Hyperlink"/>
            <w:rFonts w:ascii="Times New Roman" w:hAnsi="Times New Roman" w:cs="Times New Roman"/>
            <w:sz w:val="24"/>
            <w:szCs w:val="24"/>
            <w:shd w:val="clear" w:color="auto" w:fill="FFFFFF"/>
          </w:rPr>
          <w:t>2021/241</w:t>
        </w:r>
      </w:hyperlink>
      <w:r w:rsidRPr="00163CFD">
        <w:rPr>
          <w:rFonts w:ascii="Times New Roman" w:hAnsi="Times New Roman" w:cs="Times New Roman"/>
          <w:sz w:val="24"/>
          <w:szCs w:val="24"/>
        </w:rPr>
        <w:t xml:space="preserve"> 22. pantam finansējuma saņēmējs nodrošina, ka visā projekta īstenošanas laikā tiks ievēroti</w:t>
      </w:r>
      <w:r w:rsidR="00163CFD" w:rsidRPr="00163CFD">
        <w:rPr>
          <w:rFonts w:ascii="Times New Roman" w:hAnsi="Times New Roman" w:cs="Times New Roman"/>
          <w:sz w:val="24"/>
          <w:szCs w:val="24"/>
        </w:rPr>
        <w:t xml:space="preserve"> normatīvajos aktos noteiktie</w:t>
      </w:r>
      <w:r w:rsidRPr="00163CFD">
        <w:rPr>
          <w:rFonts w:ascii="Times New Roman" w:hAnsi="Times New Roman" w:cs="Times New Roman"/>
          <w:sz w:val="24"/>
          <w:szCs w:val="24"/>
        </w:rPr>
        <w:t xml:space="preserve"> interešu konflikta, korupcijas un krāpšanas novēršanas un dubultā finansējuma novēršanas nosacījumi, kuriem iestājoties </w:t>
      </w:r>
      <w:r w:rsidR="00163CFD" w:rsidRPr="00163CFD">
        <w:rPr>
          <w:rFonts w:ascii="Times New Roman" w:hAnsi="Times New Roman" w:cs="Times New Roman"/>
          <w:sz w:val="24"/>
          <w:szCs w:val="24"/>
        </w:rPr>
        <w:t xml:space="preserve">atbilstoši normatīvajos aktos par </w:t>
      </w:r>
      <w:r w:rsidR="00163CFD" w:rsidRPr="00163CFD">
        <w:rPr>
          <w:rFonts w:ascii="Times New Roman" w:hAnsi="Times New Roman" w:cs="Times New Roman"/>
          <w:sz w:val="24"/>
          <w:szCs w:val="24"/>
          <w:shd w:val="clear" w:color="auto" w:fill="FFFFFF"/>
        </w:rPr>
        <w:t>Atveseļošanas fonda</w:t>
      </w:r>
      <w:r w:rsidR="00163CFD" w:rsidRPr="00163CFD">
        <w:rPr>
          <w:rFonts w:ascii="Times New Roman" w:hAnsi="Times New Roman" w:cs="Times New Roman"/>
          <w:sz w:val="24"/>
          <w:szCs w:val="24"/>
        </w:rPr>
        <w:t xml:space="preserve"> plāna īstenošanas un uzraudzības kārtību </w:t>
      </w:r>
      <w:r w:rsidRPr="00163CFD">
        <w:rPr>
          <w:rFonts w:ascii="Times New Roman" w:hAnsi="Times New Roman" w:cs="Times New Roman"/>
          <w:sz w:val="24"/>
          <w:szCs w:val="24"/>
        </w:rPr>
        <w:t>pret finansējuma saņēmēju var tikt piemērotas attiecīgas korektīvās darbības.</w:t>
      </w:r>
      <w:r w:rsidR="00DA79AE" w:rsidRPr="00163CFD">
        <w:rPr>
          <w:rFonts w:ascii="Times New Roman" w:hAnsi="Times New Roman" w:cs="Times New Roman"/>
          <w:sz w:val="24"/>
          <w:szCs w:val="24"/>
        </w:rPr>
        <w:t xml:space="preserve"> Atveseļošanas fonda koordinējošās iestāde – Finanšu ministrija plāno izstrādāt metodisku  dokumentu “Skaidrojumi par pārkāpumu konstatēšanu, ziņošanu un atgūšanu Atveseļošanas fonda plāna īstenošanā”, nosakot bāzes nosacījumus pārkāpumu konstatēšanai, ziņošanai, atgūšanai ar mērķi informēt Atveseļošanas fonda plāna ieviešanā iesaistītos un veidot vienotu izpratni par prasībām attiecībā uz nepieciešamo dalībvalsts rīcību konstatēto Atveseļošanas fonda pārkāpumu gadījumos, t.sk. korektīvām darbībām, kā arī to piemērošanu un ziņošanu.</w:t>
      </w:r>
    </w:p>
    <w:bookmarkEnd w:id="23"/>
    <w:p w14:paraId="468798DF" w14:textId="643BAFA5" w:rsidR="002F7013" w:rsidRPr="00163CFD" w:rsidRDefault="00F53574" w:rsidP="00255595">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Reformas atskaites punkts nav saistīts ar citu atbalsta instrumentu investīcijām, jo ir paredzēts tādu mērķi sasniegšanai, kas nav ietverti vai saistāmi ar citu atbalsta instrumentu projektu mērķiem.</w:t>
      </w:r>
    </w:p>
    <w:p w14:paraId="7A49B4A6" w14:textId="08DED2DF" w:rsidR="00FD5268" w:rsidRPr="00163CFD" w:rsidRDefault="00FD5268" w:rsidP="00255595">
      <w:pPr>
        <w:pStyle w:val="ListParagraph"/>
        <w:numPr>
          <w:ilvl w:val="1"/>
          <w:numId w:val="6"/>
        </w:numPr>
        <w:spacing w:before="120" w:after="0" w:line="240" w:lineRule="auto"/>
        <w:ind w:left="567" w:hanging="425"/>
        <w:contextualSpacing w:val="0"/>
        <w:jc w:val="both"/>
        <w:rPr>
          <w:rFonts w:ascii="Times New Roman" w:eastAsia="Times New Roman" w:hAnsi="Times New Roman" w:cs="Times New Roman"/>
          <w:iCs/>
          <w:sz w:val="24"/>
          <w:szCs w:val="24"/>
        </w:rPr>
      </w:pPr>
      <w:r w:rsidRPr="00163CFD">
        <w:rPr>
          <w:rFonts w:ascii="Times New Roman" w:hAnsi="Times New Roman" w:cs="Times New Roman"/>
          <w:sz w:val="24"/>
          <w:szCs w:val="24"/>
        </w:rPr>
        <w:t xml:space="preserve">Atveseļošanas fonda plāna izstrādes brīdi tikai veikts atskaites punkta darbību </w:t>
      </w:r>
      <w:proofErr w:type="spellStart"/>
      <w:r w:rsidRPr="00163CFD">
        <w:rPr>
          <w:rFonts w:ascii="Times New Roman" w:hAnsi="Times New Roman" w:cs="Times New Roman"/>
          <w:sz w:val="24"/>
          <w:szCs w:val="24"/>
        </w:rPr>
        <w:t>izvērtējums</w:t>
      </w:r>
      <w:proofErr w:type="spellEnd"/>
      <w:r w:rsidRPr="00163CFD">
        <w:rPr>
          <w:rFonts w:ascii="Times New Roman" w:hAnsi="Times New Roman" w:cs="Times New Roman"/>
          <w:sz w:val="24"/>
          <w:szCs w:val="24"/>
        </w:rPr>
        <w:t xml:space="preserve"> regulas Nr. </w:t>
      </w:r>
      <w:hyperlink r:id="rId13" w:tgtFrame="_blank" w:history="1">
        <w:r w:rsidRPr="00163CFD">
          <w:rPr>
            <w:rFonts w:ascii="Times New Roman" w:hAnsi="Times New Roman" w:cs="Times New Roman"/>
            <w:sz w:val="24"/>
            <w:szCs w:val="24"/>
          </w:rPr>
          <w:t>2021/241</w:t>
        </w:r>
      </w:hyperlink>
      <w:r w:rsidRPr="00163CFD">
        <w:rPr>
          <w:rFonts w:ascii="Times New Roman" w:hAnsi="Times New Roman" w:cs="Times New Roman"/>
          <w:sz w:val="24"/>
          <w:szCs w:val="24"/>
        </w:rPr>
        <w:t xml:space="preserve"> 5. panta 2. punkta un Eiropas Parlamenta un Padomes  2020. gada 18. jūnija Regulas (ES) 2020/852 par regulējuma izveidi ilgtspējīgu ieguldījumu veicināšanai un ar kuru groza Regulu (ES) 2019/2088, 17. panta prasībām, kas nodrošina, ka tiek ievēroti principa “Nenodarīt būtisku kaitējumu”. Atskaites punkta projektam nav ietekmes </w:t>
      </w:r>
      <w:r w:rsidRPr="00163CFD">
        <w:rPr>
          <w:rStyle w:val="cf01"/>
          <w:rFonts w:ascii="Times New Roman" w:hAnsi="Times New Roman" w:cs="Times New Roman"/>
          <w:sz w:val="24"/>
          <w:szCs w:val="24"/>
        </w:rPr>
        <w:t xml:space="preserve"> </w:t>
      </w:r>
      <w:r w:rsidRPr="00163CFD">
        <w:rPr>
          <w:rFonts w:ascii="Times New Roman" w:hAnsi="Times New Roman" w:cs="Times New Roman"/>
          <w:sz w:val="24"/>
          <w:szCs w:val="24"/>
        </w:rPr>
        <w:t>uz principu “Nenodarīt būtisku kaitējumu”.</w:t>
      </w:r>
    </w:p>
    <w:p w14:paraId="7A5C5D7D" w14:textId="4C5B7FD7" w:rsidR="00D701A4" w:rsidRDefault="00EF5932" w:rsidP="00D701A4">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Finansējuma saņēmējs nodrošina, ka gadījumos, kad atskaites punkta īstenošanai nepieciešams veikt iepirkumu, ja vien tas ir iespējams un attiecināms, ņemot vērā attiecīgo atskaites punkta specifiku, tiek veikts sociāli atbildīgs publiskais iepirkums atbilstoši Iepirkumu uzraudzības biroja sagatavotajai informācijai par Sociāli atbildīgu publisko iepirkumu (pieejams: </w:t>
      </w:r>
      <w:hyperlink r:id="rId14" w:history="1">
        <w:r w:rsidRPr="00163CFD">
          <w:rPr>
            <w:rFonts w:ascii="Times New Roman" w:hAnsi="Times New Roman" w:cs="Times New Roman"/>
            <w:sz w:val="24"/>
            <w:szCs w:val="24"/>
          </w:rPr>
          <w:t>https://www.iub.gov.lv/lv/socialais-iepirkums</w:t>
        </w:r>
      </w:hyperlink>
      <w:r w:rsidRPr="00163CFD">
        <w:rPr>
          <w:rFonts w:ascii="Times New Roman" w:hAnsi="Times New Roman" w:cs="Times New Roman"/>
          <w:sz w:val="24"/>
          <w:szCs w:val="24"/>
        </w:rPr>
        <w:t xml:space="preserve">). </w:t>
      </w:r>
    </w:p>
    <w:p w14:paraId="461B5AD6" w14:textId="0942457F" w:rsidR="002B0734" w:rsidRPr="00A63A6A" w:rsidRDefault="002B0734" w:rsidP="00A63A6A">
      <w:pPr>
        <w:pStyle w:val="ListParagraph"/>
        <w:numPr>
          <w:ilvl w:val="1"/>
          <w:numId w:val="6"/>
        </w:numPr>
        <w:spacing w:after="0" w:line="240" w:lineRule="auto"/>
        <w:ind w:left="567" w:hanging="567"/>
        <w:jc w:val="both"/>
        <w:rPr>
          <w:rFonts w:ascii="Times New Roman" w:hAnsi="Times New Roman" w:cs="Times New Roman"/>
          <w:sz w:val="24"/>
          <w:szCs w:val="24"/>
        </w:rPr>
      </w:pPr>
      <w:r w:rsidRPr="002B0734">
        <w:rPr>
          <w:rStyle w:val="word"/>
          <w:rFonts w:ascii="Times New Roman" w:hAnsi="Times New Roman" w:cs="Times New Roman"/>
          <w:sz w:val="24"/>
          <w:szCs w:val="24"/>
        </w:rPr>
        <w:t xml:space="preserve">Finansējuma saņēmējs nodrošina atsevišķu projekta izmaksu, t.sk. </w:t>
      </w:r>
      <w:r w:rsidRPr="002B0734">
        <w:rPr>
          <w:rFonts w:ascii="Times New Roman" w:hAnsi="Times New Roman" w:cs="Times New Roman"/>
          <w:sz w:val="24"/>
          <w:szCs w:val="24"/>
        </w:rPr>
        <w:t>pievienotās vērtības nodokļa</w:t>
      </w:r>
      <w:r w:rsidRPr="002B0734">
        <w:rPr>
          <w:rStyle w:val="word"/>
          <w:rFonts w:ascii="Times New Roman" w:hAnsi="Times New Roman" w:cs="Times New Roman"/>
          <w:sz w:val="24"/>
          <w:szCs w:val="24"/>
        </w:rPr>
        <w:t xml:space="preserve"> izmaksu, uzskaiti un nodalīšanu. Gadījumā, ja sākotnēji plānotais </w:t>
      </w:r>
      <w:r w:rsidRPr="002B0734">
        <w:rPr>
          <w:rFonts w:ascii="Times New Roman" w:hAnsi="Times New Roman" w:cs="Times New Roman"/>
          <w:sz w:val="24"/>
          <w:szCs w:val="24"/>
        </w:rPr>
        <w:t>pievienotās vērtības nodokļa</w:t>
      </w:r>
      <w:r w:rsidRPr="002B0734">
        <w:rPr>
          <w:rStyle w:val="word"/>
          <w:rFonts w:ascii="Times New Roman" w:hAnsi="Times New Roman" w:cs="Times New Roman"/>
          <w:sz w:val="24"/>
          <w:szCs w:val="24"/>
        </w:rPr>
        <w:t xml:space="preserve"> apjoms būs lielāks, nekā faktiski nepieciešamais, nodrošina pārmaksātā </w:t>
      </w:r>
      <w:r w:rsidRPr="002B0734">
        <w:rPr>
          <w:rFonts w:ascii="Times New Roman" w:hAnsi="Times New Roman" w:cs="Times New Roman"/>
          <w:sz w:val="24"/>
          <w:szCs w:val="24"/>
        </w:rPr>
        <w:t>pievienotās vērtības nodokļa</w:t>
      </w:r>
      <w:r w:rsidRPr="002B0734">
        <w:rPr>
          <w:rStyle w:val="word"/>
          <w:rFonts w:ascii="Times New Roman" w:hAnsi="Times New Roman" w:cs="Times New Roman"/>
          <w:sz w:val="24"/>
          <w:szCs w:val="24"/>
        </w:rPr>
        <w:t xml:space="preserve"> atgriešanu.</w:t>
      </w:r>
    </w:p>
    <w:p w14:paraId="5A49972C" w14:textId="44BA0AE3" w:rsidR="00D701A4" w:rsidRPr="00163CFD" w:rsidRDefault="00961179" w:rsidP="00D701A4">
      <w:pPr>
        <w:pStyle w:val="ListParagraph"/>
        <w:numPr>
          <w:ilvl w:val="1"/>
          <w:numId w:val="6"/>
        </w:numPr>
        <w:spacing w:before="120" w:after="0" w:line="240" w:lineRule="auto"/>
        <w:ind w:left="567" w:hanging="425"/>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Atskaites punkta ietvaros </w:t>
      </w:r>
      <w:r w:rsidR="00D701A4" w:rsidRPr="00163CFD">
        <w:rPr>
          <w:rFonts w:ascii="Times New Roman" w:hAnsi="Times New Roman" w:cs="Times New Roman"/>
          <w:sz w:val="24"/>
          <w:szCs w:val="24"/>
        </w:rPr>
        <w:t xml:space="preserve">projektu īsteno saskaņā ar </w:t>
      </w:r>
      <w:r w:rsidRPr="00163CFD">
        <w:rPr>
          <w:rFonts w:ascii="Times New Roman" w:hAnsi="Times New Roman" w:cs="Times New Roman"/>
          <w:sz w:val="24"/>
          <w:szCs w:val="24"/>
        </w:rPr>
        <w:t>vienošanos</w:t>
      </w:r>
      <w:r w:rsidR="00D701A4" w:rsidRPr="00163CFD">
        <w:rPr>
          <w:rFonts w:ascii="Times New Roman" w:hAnsi="Times New Roman" w:cs="Times New Roman"/>
          <w:sz w:val="24"/>
          <w:szCs w:val="24"/>
        </w:rPr>
        <w:t xml:space="preserve"> par projekta īstenošanu, bet ne ilgāk kā līdz 2026. gada 31.augustam, ievērojot, ka:</w:t>
      </w:r>
    </w:p>
    <w:p w14:paraId="5C561854" w14:textId="23C5245D" w:rsidR="00D701A4" w:rsidRPr="00163CFD" w:rsidRDefault="00D701A4" w:rsidP="00D701A4">
      <w:pPr>
        <w:pStyle w:val="ListParagraph"/>
        <w:numPr>
          <w:ilvl w:val="2"/>
          <w:numId w:val="6"/>
        </w:numPr>
        <w:spacing w:before="120" w:after="0" w:line="240" w:lineRule="auto"/>
        <w:ind w:left="1276"/>
        <w:contextualSpacing w:val="0"/>
        <w:jc w:val="both"/>
        <w:rPr>
          <w:rFonts w:ascii="Times New Roman" w:hAnsi="Times New Roman" w:cs="Times New Roman"/>
          <w:sz w:val="24"/>
          <w:szCs w:val="24"/>
        </w:rPr>
      </w:pPr>
      <w:r w:rsidRPr="00163CFD">
        <w:rPr>
          <w:rFonts w:ascii="Times New Roman" w:hAnsi="Times New Roman" w:cs="Times New Roman"/>
          <w:sz w:val="24"/>
          <w:szCs w:val="24"/>
        </w:rPr>
        <w:t>finansējuma saņēmējs izdevumus var veikt līdz 202</w:t>
      </w:r>
      <w:r w:rsidR="00163CFD" w:rsidRPr="00163CFD">
        <w:rPr>
          <w:rFonts w:ascii="Times New Roman" w:hAnsi="Times New Roman" w:cs="Times New Roman"/>
          <w:sz w:val="24"/>
          <w:szCs w:val="24"/>
        </w:rPr>
        <w:t>4</w:t>
      </w:r>
      <w:r w:rsidRPr="00163CFD">
        <w:rPr>
          <w:rFonts w:ascii="Times New Roman" w:hAnsi="Times New Roman" w:cs="Times New Roman"/>
          <w:sz w:val="24"/>
          <w:szCs w:val="24"/>
        </w:rPr>
        <w:t xml:space="preserve">.gada </w:t>
      </w:r>
      <w:r w:rsidR="00163CFD" w:rsidRPr="00163CFD">
        <w:rPr>
          <w:rFonts w:ascii="Times New Roman" w:hAnsi="Times New Roman" w:cs="Times New Roman"/>
          <w:sz w:val="24"/>
          <w:szCs w:val="24"/>
        </w:rPr>
        <w:t>31.martam</w:t>
      </w:r>
      <w:r w:rsidRPr="00163CFD">
        <w:rPr>
          <w:rFonts w:ascii="Times New Roman" w:hAnsi="Times New Roman" w:cs="Times New Roman"/>
          <w:sz w:val="24"/>
          <w:szCs w:val="24"/>
        </w:rPr>
        <w:t>;</w:t>
      </w:r>
    </w:p>
    <w:p w14:paraId="2E5834A9" w14:textId="5BA91465" w:rsidR="00D701A4" w:rsidRPr="00163CFD" w:rsidRDefault="00D701A4" w:rsidP="00D701A4">
      <w:pPr>
        <w:pStyle w:val="ListParagraph"/>
        <w:numPr>
          <w:ilvl w:val="2"/>
          <w:numId w:val="6"/>
        </w:numPr>
        <w:spacing w:before="120" w:after="0" w:line="240" w:lineRule="auto"/>
        <w:ind w:left="1276"/>
        <w:contextualSpacing w:val="0"/>
        <w:jc w:val="both"/>
        <w:rPr>
          <w:rFonts w:ascii="Times New Roman" w:hAnsi="Times New Roman" w:cs="Times New Roman"/>
          <w:sz w:val="24"/>
          <w:szCs w:val="24"/>
        </w:rPr>
      </w:pPr>
      <w:r w:rsidRPr="00163CFD">
        <w:rPr>
          <w:rFonts w:ascii="Times New Roman" w:hAnsi="Times New Roman" w:cs="Times New Roman"/>
          <w:sz w:val="24"/>
          <w:szCs w:val="24"/>
        </w:rPr>
        <w:t>finansējuma saņēmējs noslēguma maksājumu pieprasījumu iesniedz ne vēlāk kā līdz 202</w:t>
      </w:r>
      <w:r w:rsidR="00163CFD" w:rsidRPr="00163CFD">
        <w:rPr>
          <w:rFonts w:ascii="Times New Roman" w:hAnsi="Times New Roman" w:cs="Times New Roman"/>
          <w:sz w:val="24"/>
          <w:szCs w:val="24"/>
        </w:rPr>
        <w:t>4</w:t>
      </w:r>
      <w:r w:rsidRPr="00163CFD">
        <w:rPr>
          <w:rFonts w:ascii="Times New Roman" w:hAnsi="Times New Roman" w:cs="Times New Roman"/>
          <w:sz w:val="24"/>
          <w:szCs w:val="24"/>
        </w:rPr>
        <w:t xml:space="preserve">.gada </w:t>
      </w:r>
      <w:r w:rsidR="00163CFD" w:rsidRPr="00163CFD">
        <w:rPr>
          <w:rFonts w:ascii="Times New Roman" w:hAnsi="Times New Roman" w:cs="Times New Roman"/>
          <w:sz w:val="24"/>
          <w:szCs w:val="24"/>
        </w:rPr>
        <w:t>30</w:t>
      </w:r>
      <w:r w:rsidRPr="00163CFD">
        <w:rPr>
          <w:rFonts w:ascii="Times New Roman" w:hAnsi="Times New Roman" w:cs="Times New Roman"/>
          <w:sz w:val="24"/>
          <w:szCs w:val="24"/>
        </w:rPr>
        <w:t>.</w:t>
      </w:r>
      <w:r w:rsidR="00163CFD" w:rsidRPr="00163CFD">
        <w:rPr>
          <w:rFonts w:ascii="Times New Roman" w:hAnsi="Times New Roman" w:cs="Times New Roman"/>
          <w:sz w:val="24"/>
          <w:szCs w:val="24"/>
        </w:rPr>
        <w:t>aprīlim</w:t>
      </w:r>
      <w:r w:rsidRPr="00163CFD">
        <w:rPr>
          <w:rFonts w:ascii="Times New Roman" w:hAnsi="Times New Roman" w:cs="Times New Roman"/>
          <w:sz w:val="24"/>
          <w:szCs w:val="24"/>
        </w:rPr>
        <w:t>;</w:t>
      </w:r>
    </w:p>
    <w:p w14:paraId="43F61F9E" w14:textId="4E70CE43" w:rsidR="00D701A4" w:rsidRDefault="002C51FA" w:rsidP="00D701A4">
      <w:pPr>
        <w:pStyle w:val="ListParagraph"/>
        <w:numPr>
          <w:ilvl w:val="2"/>
          <w:numId w:val="6"/>
        </w:numPr>
        <w:spacing w:before="120" w:after="0" w:line="240" w:lineRule="auto"/>
        <w:ind w:left="1276"/>
        <w:contextualSpacing w:val="0"/>
        <w:jc w:val="both"/>
        <w:rPr>
          <w:rFonts w:ascii="Times New Roman" w:hAnsi="Times New Roman" w:cs="Times New Roman"/>
          <w:sz w:val="24"/>
          <w:szCs w:val="24"/>
        </w:rPr>
      </w:pPr>
      <w:r w:rsidRPr="00163CFD">
        <w:rPr>
          <w:rFonts w:ascii="Times New Roman" w:hAnsi="Times New Roman" w:cs="Times New Roman"/>
          <w:sz w:val="24"/>
          <w:szCs w:val="24"/>
        </w:rPr>
        <w:t>nozares ministrija</w:t>
      </w:r>
      <w:r w:rsidR="00D701A4" w:rsidRPr="00163CFD">
        <w:rPr>
          <w:rFonts w:ascii="Times New Roman" w:hAnsi="Times New Roman" w:cs="Times New Roman"/>
          <w:sz w:val="24"/>
          <w:szCs w:val="24"/>
        </w:rPr>
        <w:t xml:space="preserve"> projekta noslēguma dokumentācijas pārbaudi veic līdz 202</w:t>
      </w:r>
      <w:r w:rsidR="00163CFD" w:rsidRPr="00163CFD">
        <w:rPr>
          <w:rFonts w:ascii="Times New Roman" w:hAnsi="Times New Roman" w:cs="Times New Roman"/>
          <w:sz w:val="24"/>
          <w:szCs w:val="24"/>
        </w:rPr>
        <w:t>4</w:t>
      </w:r>
      <w:r w:rsidR="00D701A4" w:rsidRPr="00163CFD">
        <w:rPr>
          <w:rFonts w:ascii="Times New Roman" w:hAnsi="Times New Roman" w:cs="Times New Roman"/>
          <w:sz w:val="24"/>
          <w:szCs w:val="24"/>
        </w:rPr>
        <w:t xml:space="preserve">.gada </w:t>
      </w:r>
      <w:r w:rsidR="00163CFD" w:rsidRPr="00163CFD">
        <w:rPr>
          <w:rFonts w:ascii="Times New Roman" w:hAnsi="Times New Roman" w:cs="Times New Roman"/>
          <w:sz w:val="24"/>
          <w:szCs w:val="24"/>
        </w:rPr>
        <w:t>30</w:t>
      </w:r>
      <w:r w:rsidR="00D701A4" w:rsidRPr="00163CFD">
        <w:rPr>
          <w:rFonts w:ascii="Times New Roman" w:hAnsi="Times New Roman" w:cs="Times New Roman"/>
          <w:sz w:val="24"/>
          <w:szCs w:val="24"/>
        </w:rPr>
        <w:t>.augustam.</w:t>
      </w:r>
    </w:p>
    <w:p w14:paraId="58A5B1DC" w14:textId="36CD3430" w:rsidR="00A63A6A" w:rsidRPr="00A63A6A" w:rsidRDefault="00A63A6A" w:rsidP="00A63A6A">
      <w:pPr>
        <w:pStyle w:val="ListParagraph"/>
        <w:numPr>
          <w:ilvl w:val="1"/>
          <w:numId w:val="6"/>
        </w:numPr>
        <w:spacing w:before="120" w:after="0" w:line="240" w:lineRule="auto"/>
        <w:ind w:left="567" w:hanging="567"/>
        <w:jc w:val="both"/>
        <w:rPr>
          <w:rFonts w:ascii="Times New Roman" w:hAnsi="Times New Roman" w:cs="Times New Roman"/>
          <w:sz w:val="24"/>
          <w:szCs w:val="24"/>
        </w:rPr>
      </w:pPr>
      <w:r w:rsidRPr="00A63A6A">
        <w:rPr>
          <w:rFonts w:ascii="Times New Roman" w:hAnsi="Times New Roman" w:cs="Times New Roman"/>
          <w:sz w:val="24"/>
          <w:szCs w:val="24"/>
        </w:rPr>
        <w:t>Lai attiecinātu pievienotās vērtības nodokļa izmaksas, finansējuma saņēmējs projekta maksājuma pieprasījumam pievieno apliecinājumu, ka minētās izmaksas nav un netiks atgūtas no valsts budžeta priekšnodokļa veidā</w:t>
      </w:r>
    </w:p>
    <w:p w14:paraId="72CFDFD3" w14:textId="6D273148" w:rsidR="005E7154" w:rsidRPr="00163CFD" w:rsidRDefault="00B4168D" w:rsidP="00255595">
      <w:pPr>
        <w:pStyle w:val="Heading1"/>
        <w:numPr>
          <w:ilvl w:val="0"/>
          <w:numId w:val="6"/>
        </w:numPr>
        <w:spacing w:before="120" w:line="240" w:lineRule="auto"/>
        <w:ind w:hanging="720"/>
        <w:rPr>
          <w:rFonts w:eastAsia="Times New Roman" w:cs="Times New Roman"/>
          <w:b/>
          <w:bCs/>
          <w:sz w:val="24"/>
          <w:szCs w:val="24"/>
        </w:rPr>
      </w:pPr>
      <w:bookmarkStart w:id="24" w:name="_Toc96002408"/>
      <w:r w:rsidRPr="00163CFD">
        <w:rPr>
          <w:rFonts w:eastAsia="Times New Roman" w:cs="Times New Roman"/>
          <w:b/>
          <w:bCs/>
          <w:sz w:val="24"/>
          <w:szCs w:val="24"/>
        </w:rPr>
        <w:t>Nozares ministrija</w:t>
      </w:r>
      <w:r w:rsidR="002E3B03" w:rsidRPr="00163CFD">
        <w:rPr>
          <w:rFonts w:eastAsia="Times New Roman" w:cs="Times New Roman"/>
          <w:b/>
          <w:bCs/>
          <w:sz w:val="24"/>
          <w:szCs w:val="24"/>
        </w:rPr>
        <w:t>s</w:t>
      </w:r>
      <w:r w:rsidR="005E7154" w:rsidRPr="00163CFD">
        <w:rPr>
          <w:rFonts w:eastAsia="Times New Roman" w:cs="Times New Roman"/>
          <w:b/>
          <w:bCs/>
          <w:sz w:val="24"/>
          <w:szCs w:val="24"/>
        </w:rPr>
        <w:t xml:space="preserve"> un Centrālās finanšu un līgumu aģentūras pienākumi</w:t>
      </w:r>
      <w:bookmarkEnd w:id="24"/>
    </w:p>
    <w:p w14:paraId="2DF13D64" w14:textId="24C4CE2C" w:rsidR="008E1861" w:rsidRPr="00163CFD" w:rsidRDefault="00B4168D" w:rsidP="00255595">
      <w:pPr>
        <w:pStyle w:val="ListParagraph"/>
        <w:numPr>
          <w:ilvl w:val="1"/>
          <w:numId w:val="6"/>
        </w:numPr>
        <w:tabs>
          <w:tab w:val="left" w:pos="1560"/>
        </w:tabs>
        <w:spacing w:before="120" w:after="0" w:line="240" w:lineRule="auto"/>
        <w:ind w:left="567" w:hanging="567"/>
        <w:contextualSpacing w:val="0"/>
        <w:jc w:val="both"/>
        <w:rPr>
          <w:rFonts w:ascii="Times New Roman" w:eastAsia="Times New Roman" w:hAnsi="Times New Roman" w:cs="Times New Roman"/>
          <w:iCs/>
          <w:sz w:val="24"/>
          <w:szCs w:val="24"/>
        </w:rPr>
      </w:pPr>
      <w:r w:rsidRPr="00163CFD">
        <w:rPr>
          <w:rFonts w:ascii="Times New Roman" w:hAnsi="Times New Roman" w:cs="Times New Roman"/>
          <w:sz w:val="24"/>
          <w:szCs w:val="24"/>
        </w:rPr>
        <w:t>Nozares ministrija</w:t>
      </w:r>
      <w:r w:rsidR="005E7154" w:rsidRPr="00163CFD">
        <w:rPr>
          <w:rFonts w:ascii="Times New Roman" w:hAnsi="Times New Roman" w:cs="Times New Roman"/>
          <w:sz w:val="24"/>
          <w:szCs w:val="24"/>
        </w:rPr>
        <w:t xml:space="preserve"> nodrošinās pārbaudes atbilstoši iekšējās kontroles sistēmai, kas tiks izstrādāta atbilstoši MK noteikumiem Nr.326</w:t>
      </w:r>
      <w:r w:rsidR="005E7154" w:rsidRPr="00163CFD">
        <w:rPr>
          <w:rFonts w:ascii="Times New Roman" w:hAnsi="Times New Roman" w:cs="Times New Roman"/>
          <w:sz w:val="24"/>
          <w:szCs w:val="24"/>
          <w:vertAlign w:val="superscript"/>
        </w:rPr>
        <w:footnoteReference w:id="8"/>
      </w:r>
      <w:r w:rsidR="005E7154" w:rsidRPr="00163CFD">
        <w:rPr>
          <w:rFonts w:ascii="Times New Roman" w:hAnsi="Times New Roman" w:cs="Times New Roman"/>
          <w:sz w:val="24"/>
          <w:szCs w:val="24"/>
        </w:rPr>
        <w:t xml:space="preserve"> un atbilstoši MK</w:t>
      </w:r>
      <w:r w:rsidR="005E7154" w:rsidRPr="00163CFD">
        <w:rPr>
          <w:rFonts w:ascii="Times New Roman" w:eastAsia="Times New Roman" w:hAnsi="Times New Roman" w:cs="Times New Roman"/>
          <w:iCs/>
          <w:sz w:val="24"/>
          <w:szCs w:val="24"/>
        </w:rPr>
        <w:t xml:space="preserve"> noteikumiem Nr. 630</w:t>
      </w:r>
      <w:r w:rsidR="005E7154" w:rsidRPr="00163CFD">
        <w:rPr>
          <w:rFonts w:ascii="Times New Roman" w:eastAsia="Times New Roman" w:hAnsi="Times New Roman" w:cs="Times New Roman"/>
          <w:sz w:val="24"/>
          <w:szCs w:val="24"/>
          <w:vertAlign w:val="superscript"/>
        </w:rPr>
        <w:footnoteReference w:id="9"/>
      </w:r>
      <w:r w:rsidR="005E7154" w:rsidRPr="00163CFD">
        <w:rPr>
          <w:rFonts w:ascii="Times New Roman" w:eastAsia="Times New Roman" w:hAnsi="Times New Roman" w:cs="Times New Roman"/>
          <w:iCs/>
          <w:sz w:val="24"/>
          <w:szCs w:val="24"/>
        </w:rPr>
        <w:t xml:space="preserve"> un </w:t>
      </w:r>
      <w:r w:rsidR="000B5212" w:rsidRPr="00163CFD">
        <w:rPr>
          <w:rFonts w:ascii="Times New Roman" w:eastAsia="Times New Roman" w:hAnsi="Times New Roman" w:cs="Times New Roman"/>
          <w:iCs/>
          <w:sz w:val="24"/>
          <w:szCs w:val="24"/>
        </w:rPr>
        <w:t xml:space="preserve">noteiks pamatprasības </w:t>
      </w:r>
      <w:r w:rsidR="005E7154" w:rsidRPr="00163CFD">
        <w:rPr>
          <w:rFonts w:ascii="Times New Roman" w:eastAsia="Times New Roman" w:hAnsi="Times New Roman" w:cs="Times New Roman"/>
          <w:iCs/>
          <w:sz w:val="24"/>
          <w:szCs w:val="24"/>
        </w:rPr>
        <w:t>korupcijas</w:t>
      </w:r>
      <w:r w:rsidR="009C7EA0" w:rsidRPr="00163CFD">
        <w:rPr>
          <w:rFonts w:ascii="Times New Roman" w:eastAsia="Times New Roman" w:hAnsi="Times New Roman" w:cs="Times New Roman"/>
          <w:iCs/>
          <w:sz w:val="24"/>
          <w:szCs w:val="24"/>
        </w:rPr>
        <w:t xml:space="preserve">, </w:t>
      </w:r>
      <w:r w:rsidR="005014C3" w:rsidRPr="00163CFD">
        <w:rPr>
          <w:rFonts w:ascii="Times New Roman" w:eastAsia="Times New Roman" w:hAnsi="Times New Roman" w:cs="Times New Roman"/>
          <w:iCs/>
          <w:sz w:val="24"/>
          <w:szCs w:val="24"/>
        </w:rPr>
        <w:t>krāpšanas un</w:t>
      </w:r>
      <w:r w:rsidR="00EB1E51" w:rsidRPr="00163CFD">
        <w:rPr>
          <w:rFonts w:ascii="Times New Roman" w:eastAsia="Times New Roman" w:hAnsi="Times New Roman" w:cs="Times New Roman"/>
          <w:iCs/>
          <w:sz w:val="24"/>
          <w:szCs w:val="24"/>
        </w:rPr>
        <w:t xml:space="preserve"> </w:t>
      </w:r>
      <w:r w:rsidR="005E7154" w:rsidRPr="00163CFD">
        <w:rPr>
          <w:rFonts w:ascii="Times New Roman" w:eastAsia="Times New Roman" w:hAnsi="Times New Roman" w:cs="Times New Roman"/>
          <w:iCs/>
          <w:sz w:val="24"/>
          <w:szCs w:val="24"/>
        </w:rPr>
        <w:t>interešu konflikta riska novēršanai institūcijā</w:t>
      </w:r>
      <w:r w:rsidR="005014C3" w:rsidRPr="00163CFD">
        <w:rPr>
          <w:rFonts w:ascii="Times New Roman" w:eastAsia="Times New Roman" w:hAnsi="Times New Roman" w:cs="Times New Roman"/>
          <w:iCs/>
          <w:sz w:val="24"/>
          <w:szCs w:val="24"/>
        </w:rPr>
        <w:t xml:space="preserve">, kā arī </w:t>
      </w:r>
      <w:proofErr w:type="spellStart"/>
      <w:r w:rsidR="005014C3" w:rsidRPr="00163CFD">
        <w:rPr>
          <w:rFonts w:ascii="Times New Roman" w:eastAsia="Times New Roman" w:hAnsi="Times New Roman" w:cs="Times New Roman"/>
          <w:iCs/>
          <w:sz w:val="24"/>
          <w:szCs w:val="24"/>
        </w:rPr>
        <w:t>dubultfinansējuma</w:t>
      </w:r>
      <w:proofErr w:type="spellEnd"/>
      <w:r w:rsidR="005014C3" w:rsidRPr="00163CFD">
        <w:rPr>
          <w:rFonts w:ascii="Times New Roman" w:eastAsia="Times New Roman" w:hAnsi="Times New Roman" w:cs="Times New Roman"/>
          <w:iCs/>
          <w:sz w:val="24"/>
          <w:szCs w:val="24"/>
        </w:rPr>
        <w:t xml:space="preserve"> novēršanai.</w:t>
      </w:r>
    </w:p>
    <w:p w14:paraId="77CF71B8" w14:textId="5BDFD5A5" w:rsidR="008E1861" w:rsidRPr="00163CFD" w:rsidRDefault="001A3D8C" w:rsidP="00255595">
      <w:pPr>
        <w:pStyle w:val="ListParagraph"/>
        <w:numPr>
          <w:ilvl w:val="1"/>
          <w:numId w:val="6"/>
        </w:numPr>
        <w:tabs>
          <w:tab w:val="left" w:pos="1560"/>
        </w:tabs>
        <w:spacing w:before="120" w:after="0" w:line="240" w:lineRule="auto"/>
        <w:ind w:left="567" w:hanging="567"/>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Ņemot vērā, ka </w:t>
      </w:r>
      <w:r w:rsidR="003C0577" w:rsidRPr="00163CFD">
        <w:rPr>
          <w:rFonts w:ascii="Times New Roman" w:hAnsi="Times New Roman" w:cs="Times New Roman"/>
          <w:sz w:val="24"/>
          <w:szCs w:val="24"/>
        </w:rPr>
        <w:t>Atveseļošanas fonda</w:t>
      </w:r>
      <w:r w:rsidRPr="00163CFD">
        <w:rPr>
          <w:rFonts w:ascii="Times New Roman" w:hAnsi="Times New Roman" w:cs="Times New Roman"/>
          <w:sz w:val="24"/>
          <w:szCs w:val="24"/>
        </w:rPr>
        <w:t xml:space="preserve"> plāna atbalsts ir sniegts valsts deleģētās funkcijas izpildei, r</w:t>
      </w:r>
      <w:r w:rsidR="008E1861" w:rsidRPr="00163CFD">
        <w:rPr>
          <w:rFonts w:ascii="Times New Roman" w:hAnsi="Times New Roman" w:cs="Times New Roman"/>
          <w:sz w:val="24"/>
          <w:szCs w:val="24"/>
        </w:rPr>
        <w:t xml:space="preserve">eformas atskaites punkta finansējums tiks plānots </w:t>
      </w:r>
      <w:r w:rsidR="002E3B03" w:rsidRPr="00163CFD">
        <w:rPr>
          <w:rFonts w:ascii="Times New Roman" w:hAnsi="Times New Roman" w:cs="Times New Roman"/>
          <w:sz w:val="24"/>
          <w:szCs w:val="24"/>
        </w:rPr>
        <w:t>nozares ministrijas</w:t>
      </w:r>
      <w:r w:rsidR="008E1861" w:rsidRPr="00163CFD">
        <w:rPr>
          <w:rFonts w:ascii="Times New Roman" w:hAnsi="Times New Roman" w:cs="Times New Roman"/>
          <w:sz w:val="24"/>
          <w:szCs w:val="24"/>
        </w:rPr>
        <w:t xml:space="preserve"> budžetā, un saskaņā ar vienošanos </w:t>
      </w:r>
      <w:r w:rsidR="0078040D" w:rsidRPr="00163CFD">
        <w:rPr>
          <w:rFonts w:ascii="Times New Roman" w:hAnsi="Times New Roman" w:cs="Times New Roman"/>
          <w:sz w:val="24"/>
          <w:szCs w:val="24"/>
        </w:rPr>
        <w:t xml:space="preserve">par projekta īstenošanu </w:t>
      </w:r>
      <w:r w:rsidR="002E3B03" w:rsidRPr="00163CFD">
        <w:rPr>
          <w:rFonts w:ascii="Times New Roman" w:hAnsi="Times New Roman" w:cs="Times New Roman"/>
          <w:sz w:val="24"/>
          <w:szCs w:val="24"/>
        </w:rPr>
        <w:t>nozares ministrija</w:t>
      </w:r>
      <w:r w:rsidR="008E1861" w:rsidRPr="00163CFD">
        <w:rPr>
          <w:rFonts w:ascii="Times New Roman" w:hAnsi="Times New Roman" w:cs="Times New Roman"/>
          <w:sz w:val="24"/>
          <w:szCs w:val="24"/>
        </w:rPr>
        <w:t xml:space="preserve"> </w:t>
      </w:r>
      <w:r w:rsidR="00CB2BBF" w:rsidRPr="00163CFD">
        <w:rPr>
          <w:rFonts w:ascii="Times New Roman" w:hAnsi="Times New Roman" w:cs="Times New Roman"/>
          <w:sz w:val="24"/>
          <w:szCs w:val="24"/>
        </w:rPr>
        <w:t>nodrošinās ikgadējo finansējumu projekta īstenošanai.</w:t>
      </w:r>
      <w:r w:rsidR="008E1861" w:rsidRPr="00163CFD">
        <w:rPr>
          <w:rFonts w:ascii="Times New Roman" w:hAnsi="Times New Roman" w:cs="Times New Roman"/>
          <w:sz w:val="24"/>
          <w:szCs w:val="24"/>
        </w:rPr>
        <w:t xml:space="preserve"> </w:t>
      </w:r>
    </w:p>
    <w:p w14:paraId="244D83F2" w14:textId="367FCF7A" w:rsidR="008E1861" w:rsidRPr="00163CFD" w:rsidRDefault="002E3B03" w:rsidP="00255595">
      <w:pPr>
        <w:pStyle w:val="DocumentMap"/>
        <w:numPr>
          <w:ilvl w:val="1"/>
          <w:numId w:val="6"/>
        </w:numPr>
        <w:spacing w:before="120"/>
        <w:ind w:left="567" w:hanging="567"/>
        <w:jc w:val="both"/>
        <w:rPr>
          <w:rFonts w:ascii="Times New Roman" w:hAnsi="Times New Roman" w:cs="Times New Roman"/>
          <w:sz w:val="24"/>
          <w:szCs w:val="24"/>
        </w:rPr>
      </w:pPr>
      <w:r w:rsidRPr="00163CFD">
        <w:rPr>
          <w:rFonts w:ascii="Times New Roman" w:hAnsi="Times New Roman" w:cs="Times New Roman"/>
          <w:sz w:val="24"/>
          <w:szCs w:val="24"/>
        </w:rPr>
        <w:t>Nozares ministrija</w:t>
      </w:r>
      <w:r w:rsidR="008E1861" w:rsidRPr="00163CFD">
        <w:rPr>
          <w:rFonts w:ascii="Times New Roman" w:hAnsi="Times New Roman" w:cs="Times New Roman"/>
          <w:sz w:val="24"/>
          <w:szCs w:val="24"/>
        </w:rPr>
        <w:t xml:space="preserve"> </w:t>
      </w:r>
      <w:r w:rsidR="00251425" w:rsidRPr="00163CFD">
        <w:rPr>
          <w:rFonts w:ascii="Times New Roman" w:hAnsi="Times New Roman" w:cs="Times New Roman"/>
          <w:sz w:val="24"/>
          <w:szCs w:val="24"/>
        </w:rPr>
        <w:t>finansējumu projekta</w:t>
      </w:r>
      <w:r w:rsidR="008E1861" w:rsidRPr="00163CFD">
        <w:rPr>
          <w:rFonts w:ascii="Times New Roman" w:hAnsi="Times New Roman" w:cs="Times New Roman"/>
          <w:sz w:val="24"/>
          <w:szCs w:val="24"/>
        </w:rPr>
        <w:t xml:space="preserve"> īstenošanai un pievienotās vērtības nodokļa finansējumu pieprasa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līdzekļiem. </w:t>
      </w:r>
    </w:p>
    <w:p w14:paraId="14461D48" w14:textId="69385E60" w:rsidR="00A56B73" w:rsidRPr="00163CFD" w:rsidRDefault="00633872" w:rsidP="00255595">
      <w:pPr>
        <w:pStyle w:val="DocumentMap"/>
        <w:numPr>
          <w:ilvl w:val="1"/>
          <w:numId w:val="6"/>
        </w:numPr>
        <w:spacing w:before="120"/>
        <w:ind w:left="567" w:hanging="567"/>
        <w:jc w:val="both"/>
        <w:rPr>
          <w:rFonts w:ascii="Times New Roman" w:hAnsi="Times New Roman" w:cs="Times New Roman"/>
          <w:sz w:val="24"/>
          <w:szCs w:val="24"/>
        </w:rPr>
      </w:pPr>
      <w:r w:rsidRPr="00163CFD">
        <w:rPr>
          <w:rFonts w:ascii="Times New Roman" w:hAnsi="Times New Roman" w:cs="Times New Roman"/>
          <w:sz w:val="24"/>
          <w:szCs w:val="24"/>
        </w:rPr>
        <w:t>Atveseļošanas fonda</w:t>
      </w:r>
      <w:r w:rsidR="00A56B73" w:rsidRPr="00163CFD">
        <w:rPr>
          <w:rFonts w:ascii="Times New Roman" w:hAnsi="Times New Roman" w:cs="Times New Roman"/>
          <w:sz w:val="24"/>
          <w:szCs w:val="24"/>
        </w:rPr>
        <w:t xml:space="preserve"> plāna 2.pielikuma 2.tabulā “Plānotās izmaksas un ekoloģiskā un digitālā ietekme” ir noteikts reformas finansējuma (bez PVN) sadalījums pa gadiem. </w:t>
      </w:r>
      <w:r w:rsidR="00B9172F" w:rsidRPr="00163CFD">
        <w:rPr>
          <w:rFonts w:ascii="Times New Roman" w:hAnsi="Times New Roman" w:cs="Times New Roman"/>
          <w:sz w:val="24"/>
          <w:szCs w:val="24"/>
        </w:rPr>
        <w:t>Faktiskai a</w:t>
      </w:r>
      <w:r w:rsidR="00A56B73" w:rsidRPr="00163CFD">
        <w:rPr>
          <w:rFonts w:ascii="Times New Roman" w:hAnsi="Times New Roman" w:cs="Times New Roman"/>
          <w:sz w:val="24"/>
          <w:szCs w:val="24"/>
        </w:rPr>
        <w:t>tskaites punkta finansējums (bez PVN)  1 955</w:t>
      </w:r>
      <w:r w:rsidR="002E5E9B" w:rsidRPr="00163CFD">
        <w:rPr>
          <w:rFonts w:ascii="Times New Roman" w:hAnsi="Times New Roman" w:cs="Times New Roman"/>
          <w:sz w:val="24"/>
          <w:szCs w:val="24"/>
        </w:rPr>
        <w:t> </w:t>
      </w:r>
      <w:r w:rsidR="00A56B73" w:rsidRPr="00163CFD">
        <w:rPr>
          <w:rFonts w:ascii="Times New Roman" w:hAnsi="Times New Roman" w:cs="Times New Roman"/>
          <w:sz w:val="24"/>
          <w:szCs w:val="24"/>
        </w:rPr>
        <w:t>000</w:t>
      </w:r>
      <w:r w:rsidR="0030700E" w:rsidRPr="00163CFD">
        <w:rPr>
          <w:rFonts w:ascii="Times New Roman" w:hAnsi="Times New Roman" w:cs="Times New Roman"/>
          <w:sz w:val="24"/>
          <w:szCs w:val="24"/>
        </w:rPr>
        <w:t>,</w:t>
      </w:r>
      <w:r w:rsidR="002E5E9B" w:rsidRPr="00163CFD">
        <w:rPr>
          <w:rFonts w:ascii="Times New Roman" w:hAnsi="Times New Roman" w:cs="Times New Roman"/>
          <w:sz w:val="24"/>
          <w:szCs w:val="24"/>
        </w:rPr>
        <w:t>00</w:t>
      </w:r>
      <w:r w:rsidR="00A56B73" w:rsidRPr="00163CFD">
        <w:rPr>
          <w:rFonts w:ascii="Times New Roman" w:hAnsi="Times New Roman" w:cs="Times New Roman"/>
          <w:sz w:val="24"/>
          <w:szCs w:val="24"/>
        </w:rPr>
        <w:t xml:space="preserve"> </w:t>
      </w:r>
      <w:proofErr w:type="spellStart"/>
      <w:r w:rsidR="00A56B73" w:rsidRPr="00163CFD">
        <w:rPr>
          <w:rFonts w:ascii="Times New Roman" w:hAnsi="Times New Roman" w:cs="Times New Roman"/>
          <w:sz w:val="24"/>
          <w:szCs w:val="24"/>
        </w:rPr>
        <w:t>euro</w:t>
      </w:r>
      <w:proofErr w:type="spellEnd"/>
      <w:r w:rsidR="00A56B73" w:rsidRPr="00163CFD">
        <w:rPr>
          <w:rFonts w:ascii="Times New Roman" w:hAnsi="Times New Roman" w:cs="Times New Roman"/>
          <w:sz w:val="24"/>
          <w:szCs w:val="24"/>
        </w:rPr>
        <w:t xml:space="preserve"> apmērā sadalījumā pa gadiem ir sekojošs: 2022.gadā </w:t>
      </w:r>
      <w:r w:rsidR="00214803" w:rsidRPr="00163CFD">
        <w:rPr>
          <w:rFonts w:ascii="Times New Roman" w:hAnsi="Times New Roman" w:cs="Times New Roman"/>
          <w:sz w:val="24"/>
          <w:szCs w:val="24"/>
        </w:rPr>
        <w:t>97</w:t>
      </w:r>
      <w:r w:rsidR="0030700E" w:rsidRPr="00163CFD">
        <w:rPr>
          <w:rFonts w:ascii="Times New Roman" w:hAnsi="Times New Roman" w:cs="Times New Roman"/>
          <w:sz w:val="24"/>
          <w:szCs w:val="24"/>
        </w:rPr>
        <w:t> </w:t>
      </w:r>
      <w:r w:rsidR="00214803" w:rsidRPr="00163CFD">
        <w:rPr>
          <w:rFonts w:ascii="Times New Roman" w:hAnsi="Times New Roman" w:cs="Times New Roman"/>
          <w:sz w:val="24"/>
          <w:szCs w:val="24"/>
        </w:rPr>
        <w:t>434</w:t>
      </w:r>
      <w:r w:rsidR="0030700E" w:rsidRPr="00163CFD">
        <w:rPr>
          <w:rFonts w:ascii="Times New Roman" w:hAnsi="Times New Roman" w:cs="Times New Roman"/>
          <w:sz w:val="24"/>
          <w:szCs w:val="24"/>
        </w:rPr>
        <w:t>,</w:t>
      </w:r>
      <w:r w:rsidR="002E5E9B" w:rsidRPr="00163CFD">
        <w:rPr>
          <w:rFonts w:ascii="Times New Roman" w:hAnsi="Times New Roman" w:cs="Times New Roman"/>
          <w:sz w:val="24"/>
          <w:szCs w:val="24"/>
        </w:rPr>
        <w:t>00</w:t>
      </w:r>
      <w:r w:rsidR="00214803" w:rsidRPr="00163CFD">
        <w:rPr>
          <w:rFonts w:ascii="Times New Roman" w:hAnsi="Times New Roman" w:cs="Times New Roman"/>
          <w:sz w:val="24"/>
          <w:szCs w:val="24"/>
        </w:rPr>
        <w:t xml:space="preserve"> </w:t>
      </w:r>
      <w:proofErr w:type="spellStart"/>
      <w:r w:rsidR="00214803" w:rsidRPr="00163CFD">
        <w:rPr>
          <w:rFonts w:ascii="Times New Roman" w:hAnsi="Times New Roman" w:cs="Times New Roman"/>
          <w:sz w:val="24"/>
          <w:szCs w:val="24"/>
        </w:rPr>
        <w:t>euro</w:t>
      </w:r>
      <w:proofErr w:type="spellEnd"/>
      <w:r w:rsidR="00214803" w:rsidRPr="00163CFD">
        <w:rPr>
          <w:rFonts w:ascii="Times New Roman" w:hAnsi="Times New Roman" w:cs="Times New Roman"/>
          <w:sz w:val="24"/>
          <w:szCs w:val="24"/>
        </w:rPr>
        <w:t>, 2023.gadā 1 857</w:t>
      </w:r>
      <w:r w:rsidR="0030700E" w:rsidRPr="00163CFD">
        <w:rPr>
          <w:rFonts w:ascii="Times New Roman" w:hAnsi="Times New Roman" w:cs="Times New Roman"/>
          <w:sz w:val="24"/>
          <w:szCs w:val="24"/>
        </w:rPr>
        <w:t> </w:t>
      </w:r>
      <w:r w:rsidR="00214803" w:rsidRPr="00163CFD">
        <w:rPr>
          <w:rFonts w:ascii="Times New Roman" w:hAnsi="Times New Roman" w:cs="Times New Roman"/>
          <w:sz w:val="24"/>
          <w:szCs w:val="24"/>
        </w:rPr>
        <w:t>566</w:t>
      </w:r>
      <w:r w:rsidR="0030700E" w:rsidRPr="00163CFD">
        <w:rPr>
          <w:rFonts w:ascii="Times New Roman" w:hAnsi="Times New Roman" w:cs="Times New Roman"/>
          <w:sz w:val="24"/>
          <w:szCs w:val="24"/>
        </w:rPr>
        <w:t>,</w:t>
      </w:r>
      <w:r w:rsidR="002E5E9B" w:rsidRPr="00163CFD">
        <w:rPr>
          <w:rFonts w:ascii="Times New Roman" w:hAnsi="Times New Roman" w:cs="Times New Roman"/>
          <w:sz w:val="24"/>
          <w:szCs w:val="24"/>
        </w:rPr>
        <w:t>00</w:t>
      </w:r>
      <w:r w:rsidR="00214803" w:rsidRPr="00163CFD">
        <w:rPr>
          <w:rFonts w:ascii="Times New Roman" w:hAnsi="Times New Roman" w:cs="Times New Roman"/>
          <w:sz w:val="24"/>
          <w:szCs w:val="24"/>
        </w:rPr>
        <w:t xml:space="preserve"> </w:t>
      </w:r>
      <w:proofErr w:type="spellStart"/>
      <w:r w:rsidR="00214803" w:rsidRPr="00163CFD">
        <w:rPr>
          <w:rFonts w:ascii="Times New Roman" w:hAnsi="Times New Roman" w:cs="Times New Roman"/>
          <w:sz w:val="24"/>
          <w:szCs w:val="24"/>
        </w:rPr>
        <w:t>euro</w:t>
      </w:r>
      <w:proofErr w:type="spellEnd"/>
      <w:r w:rsidR="00214803" w:rsidRPr="00163CFD">
        <w:rPr>
          <w:rFonts w:ascii="Times New Roman" w:hAnsi="Times New Roman" w:cs="Times New Roman"/>
          <w:sz w:val="24"/>
          <w:szCs w:val="24"/>
        </w:rPr>
        <w:t>.</w:t>
      </w:r>
    </w:p>
    <w:p w14:paraId="0DF08D86" w14:textId="2D0B601A" w:rsidR="004C16F5" w:rsidRPr="00163CFD" w:rsidRDefault="002E3B03" w:rsidP="00255595">
      <w:pPr>
        <w:pStyle w:val="DocumentMap"/>
        <w:numPr>
          <w:ilvl w:val="1"/>
          <w:numId w:val="6"/>
        </w:numPr>
        <w:spacing w:before="120"/>
        <w:ind w:left="567" w:hanging="567"/>
        <w:jc w:val="both"/>
        <w:rPr>
          <w:rFonts w:ascii="Times New Roman" w:hAnsi="Times New Roman" w:cs="Times New Roman"/>
          <w:sz w:val="24"/>
          <w:szCs w:val="24"/>
        </w:rPr>
      </w:pPr>
      <w:r w:rsidRPr="00163CFD">
        <w:rPr>
          <w:rFonts w:ascii="Times New Roman" w:hAnsi="Times New Roman" w:cs="Times New Roman"/>
          <w:sz w:val="24"/>
          <w:szCs w:val="24"/>
        </w:rPr>
        <w:t>Nozares ministrija</w:t>
      </w:r>
      <w:r w:rsidR="005E7154" w:rsidRPr="00163CFD">
        <w:rPr>
          <w:rFonts w:ascii="Times New Roman" w:hAnsi="Times New Roman" w:cs="Times New Roman"/>
          <w:sz w:val="24"/>
          <w:szCs w:val="24"/>
        </w:rPr>
        <w:t xml:space="preserve"> apstiprina </w:t>
      </w:r>
      <w:r w:rsidR="008E1861" w:rsidRPr="00163CFD">
        <w:rPr>
          <w:rFonts w:ascii="Times New Roman" w:hAnsi="Times New Roman" w:cs="Times New Roman"/>
          <w:sz w:val="24"/>
          <w:szCs w:val="24"/>
        </w:rPr>
        <w:t xml:space="preserve">šī ziņojuma </w:t>
      </w:r>
      <w:r w:rsidR="009C7EA0" w:rsidRPr="00163CFD">
        <w:rPr>
          <w:rFonts w:ascii="Times New Roman" w:hAnsi="Times New Roman" w:cs="Times New Roman"/>
          <w:sz w:val="24"/>
          <w:szCs w:val="24"/>
        </w:rPr>
        <w:fldChar w:fldCharType="begin"/>
      </w:r>
      <w:r w:rsidR="009C7EA0" w:rsidRPr="00163CFD">
        <w:rPr>
          <w:rFonts w:ascii="Times New Roman" w:hAnsi="Times New Roman" w:cs="Times New Roman"/>
          <w:sz w:val="24"/>
          <w:szCs w:val="24"/>
        </w:rPr>
        <w:instrText xml:space="preserve"> REF _Ref94209849 \r \h </w:instrText>
      </w:r>
      <w:r w:rsidR="00023E9A" w:rsidRPr="00163CFD">
        <w:rPr>
          <w:rFonts w:ascii="Times New Roman" w:hAnsi="Times New Roman" w:cs="Times New Roman"/>
          <w:sz w:val="24"/>
          <w:szCs w:val="24"/>
        </w:rPr>
        <w:instrText xml:space="preserve"> \* MERGEFORMAT </w:instrText>
      </w:r>
      <w:r w:rsidR="009C7EA0" w:rsidRPr="00163CFD">
        <w:rPr>
          <w:rFonts w:ascii="Times New Roman" w:hAnsi="Times New Roman" w:cs="Times New Roman"/>
          <w:sz w:val="24"/>
          <w:szCs w:val="24"/>
        </w:rPr>
      </w:r>
      <w:r w:rsidR="009C7EA0"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3.1</w:t>
      </w:r>
      <w:r w:rsidR="009C7EA0" w:rsidRPr="00163CFD">
        <w:rPr>
          <w:rFonts w:ascii="Times New Roman" w:hAnsi="Times New Roman" w:cs="Times New Roman"/>
          <w:sz w:val="24"/>
          <w:szCs w:val="24"/>
        </w:rPr>
        <w:fldChar w:fldCharType="end"/>
      </w:r>
      <w:r w:rsidR="008E1861" w:rsidRPr="00163CFD">
        <w:rPr>
          <w:rFonts w:ascii="Times New Roman" w:hAnsi="Times New Roman" w:cs="Times New Roman"/>
          <w:sz w:val="24"/>
          <w:szCs w:val="24"/>
        </w:rPr>
        <w:t xml:space="preserve">. un </w:t>
      </w:r>
      <w:r w:rsidR="009C7EA0" w:rsidRPr="00163CFD">
        <w:rPr>
          <w:rFonts w:ascii="Times New Roman" w:hAnsi="Times New Roman" w:cs="Times New Roman"/>
          <w:sz w:val="24"/>
          <w:szCs w:val="24"/>
        </w:rPr>
        <w:fldChar w:fldCharType="begin"/>
      </w:r>
      <w:r w:rsidR="009C7EA0" w:rsidRPr="00163CFD">
        <w:rPr>
          <w:rFonts w:ascii="Times New Roman" w:hAnsi="Times New Roman" w:cs="Times New Roman"/>
          <w:sz w:val="24"/>
          <w:szCs w:val="24"/>
        </w:rPr>
        <w:instrText xml:space="preserve"> REF _Ref94209857 \r \h </w:instrText>
      </w:r>
      <w:r w:rsidR="00163CFD" w:rsidRPr="00163CFD">
        <w:rPr>
          <w:rFonts w:ascii="Times New Roman" w:hAnsi="Times New Roman" w:cs="Times New Roman"/>
          <w:sz w:val="24"/>
          <w:szCs w:val="24"/>
        </w:rPr>
        <w:instrText xml:space="preserve"> \* MERGEFORMAT </w:instrText>
      </w:r>
      <w:r w:rsidR="009C7EA0" w:rsidRPr="00163CFD">
        <w:rPr>
          <w:rFonts w:ascii="Times New Roman" w:hAnsi="Times New Roman" w:cs="Times New Roman"/>
          <w:sz w:val="24"/>
          <w:szCs w:val="24"/>
        </w:rPr>
      </w:r>
      <w:r w:rsidR="009C7EA0" w:rsidRPr="00163CFD">
        <w:rPr>
          <w:rFonts w:ascii="Times New Roman" w:hAnsi="Times New Roman" w:cs="Times New Roman"/>
          <w:sz w:val="24"/>
          <w:szCs w:val="24"/>
        </w:rPr>
        <w:fldChar w:fldCharType="separate"/>
      </w:r>
      <w:r w:rsidR="003C69E9">
        <w:rPr>
          <w:rFonts w:ascii="Times New Roman" w:hAnsi="Times New Roman" w:cs="Times New Roman"/>
          <w:sz w:val="24"/>
          <w:szCs w:val="24"/>
        </w:rPr>
        <w:t>3.2</w:t>
      </w:r>
      <w:r w:rsidR="009C7EA0" w:rsidRPr="00163CFD">
        <w:rPr>
          <w:rFonts w:ascii="Times New Roman" w:hAnsi="Times New Roman" w:cs="Times New Roman"/>
          <w:sz w:val="24"/>
          <w:szCs w:val="24"/>
        </w:rPr>
        <w:fldChar w:fldCharType="end"/>
      </w:r>
      <w:r w:rsidR="008E1861" w:rsidRPr="00163CFD">
        <w:rPr>
          <w:rFonts w:ascii="Times New Roman" w:hAnsi="Times New Roman" w:cs="Times New Roman"/>
          <w:sz w:val="24"/>
          <w:szCs w:val="24"/>
        </w:rPr>
        <w:t>. apakšpunktā noteikto reformas atskaites punkta</w:t>
      </w:r>
      <w:r w:rsidR="005E7154" w:rsidRPr="00163CFD">
        <w:rPr>
          <w:rFonts w:ascii="Times New Roman" w:hAnsi="Times New Roman" w:cs="Times New Roman"/>
          <w:sz w:val="24"/>
          <w:szCs w:val="24"/>
        </w:rPr>
        <w:t xml:space="preserve"> sasniegšanu un izmaksu </w:t>
      </w:r>
      <w:r w:rsidR="00345EF7" w:rsidRPr="00163CFD">
        <w:rPr>
          <w:rFonts w:ascii="Times New Roman" w:hAnsi="Times New Roman" w:cs="Times New Roman"/>
          <w:sz w:val="24"/>
          <w:szCs w:val="24"/>
        </w:rPr>
        <w:t>atbilstību</w:t>
      </w:r>
      <w:r w:rsidR="005E7154" w:rsidRPr="00163CFD">
        <w:rPr>
          <w:rFonts w:ascii="Times New Roman" w:hAnsi="Times New Roman" w:cs="Times New Roman"/>
          <w:sz w:val="24"/>
          <w:szCs w:val="24"/>
        </w:rPr>
        <w:t xml:space="preserve">, </w:t>
      </w:r>
      <w:bookmarkStart w:id="25" w:name="_Hlk95416037"/>
      <w:r w:rsidR="008E1861" w:rsidRPr="00163CFD">
        <w:rPr>
          <w:rFonts w:ascii="Times New Roman" w:hAnsi="Times New Roman" w:cs="Times New Roman"/>
          <w:sz w:val="24"/>
          <w:szCs w:val="24"/>
        </w:rPr>
        <w:t xml:space="preserve">pamatojoties uz </w:t>
      </w:r>
      <w:r w:rsidR="00D104A2" w:rsidRPr="00163CFD">
        <w:rPr>
          <w:rFonts w:ascii="Times New Roman" w:hAnsi="Times New Roman" w:cs="Times New Roman"/>
          <w:sz w:val="24"/>
          <w:szCs w:val="24"/>
        </w:rPr>
        <w:t>nozares ministrijas piesaistītā neatkarīga revidenta/ iekšējā auditora ziņojumu par saskaņoto procedūru veikšanu par projekta darbību un noteikto rādītāju  sasniegšanu, par interešu konflikta, korupcijas un krāpšanas novēršanas nosacījumu  ievērošanu projektā un par dubultā finansējuma riska neesamības pārbaudēm</w:t>
      </w:r>
      <w:bookmarkEnd w:id="25"/>
      <w:r w:rsidR="00D104A2" w:rsidRPr="00163CFD">
        <w:rPr>
          <w:rFonts w:ascii="Times New Roman" w:hAnsi="Times New Roman" w:cs="Times New Roman"/>
          <w:sz w:val="24"/>
          <w:szCs w:val="24"/>
        </w:rPr>
        <w:t>.</w:t>
      </w:r>
      <w:r w:rsidR="00D104A2" w:rsidRPr="00163CFD" w:rsidDel="00D104A2">
        <w:rPr>
          <w:rFonts w:ascii="Times New Roman" w:hAnsi="Times New Roman" w:cs="Times New Roman"/>
          <w:sz w:val="24"/>
          <w:szCs w:val="24"/>
        </w:rPr>
        <w:t xml:space="preserve"> </w:t>
      </w:r>
    </w:p>
    <w:p w14:paraId="32785DA6" w14:textId="530FDE2B" w:rsidR="004C16F5" w:rsidRPr="00163CFD" w:rsidRDefault="002E3B03" w:rsidP="00255595">
      <w:pPr>
        <w:pStyle w:val="DocumentMap"/>
        <w:numPr>
          <w:ilvl w:val="1"/>
          <w:numId w:val="6"/>
        </w:numPr>
        <w:spacing w:before="120"/>
        <w:ind w:left="567" w:hanging="567"/>
        <w:jc w:val="both"/>
        <w:rPr>
          <w:rFonts w:ascii="Times New Roman" w:hAnsi="Times New Roman" w:cs="Times New Roman"/>
          <w:sz w:val="24"/>
          <w:szCs w:val="24"/>
        </w:rPr>
      </w:pPr>
      <w:bookmarkStart w:id="26" w:name="_Hlk95416065"/>
      <w:r w:rsidRPr="00163CFD">
        <w:rPr>
          <w:rFonts w:ascii="Times New Roman" w:hAnsi="Times New Roman" w:cs="Times New Roman"/>
          <w:sz w:val="24"/>
          <w:szCs w:val="24"/>
        </w:rPr>
        <w:t>Nozares ministrijai</w:t>
      </w:r>
      <w:r w:rsidR="004C16F5" w:rsidRPr="00163CFD">
        <w:rPr>
          <w:rFonts w:ascii="Times New Roman" w:hAnsi="Times New Roman" w:cs="Times New Roman"/>
          <w:sz w:val="24"/>
          <w:szCs w:val="24"/>
        </w:rPr>
        <w:t xml:space="preserve"> ir tiesības vienpusēji atkāpties no noslēgtās vienošanās par projekta īstenošanu jebkurā no šādiem gadījumiem:</w:t>
      </w:r>
    </w:p>
    <w:p w14:paraId="4EAD762E" w14:textId="0A548915" w:rsidR="004C16F5" w:rsidRPr="00163CFD" w:rsidRDefault="004C16F5"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finansējuma saņēmējs nepilda vienošanās par projekta īstenošanu, tai skaitā netiek ievēroti projektā noteiktie termiņi vai ir iestājušies citi apstākļi, kas negatīvi ietekmē vai var ietekmēt investīcijas vai noteikto rādītāju sasniegšanu;</w:t>
      </w:r>
    </w:p>
    <w:p w14:paraId="6F9BAA7C" w14:textId="77777777" w:rsidR="004C16F5" w:rsidRPr="00163CFD" w:rsidRDefault="004C16F5"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 finansējuma saņēmējs projekta īstenošanas laikā apzināti ir sniedzis nepatiesu informāciju;</w:t>
      </w:r>
    </w:p>
    <w:p w14:paraId="66219C5C" w14:textId="76890A0A" w:rsidR="004C16F5" w:rsidRPr="00163CFD" w:rsidRDefault="004C16F5" w:rsidP="00255595">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citos gadījumos, ko paredz vienošanās par projekta īstenošanu.</w:t>
      </w:r>
    </w:p>
    <w:p w14:paraId="68B6BFD7" w14:textId="05631FA4" w:rsidR="00D104A2" w:rsidRPr="00163CFD" w:rsidRDefault="00EB6A17" w:rsidP="00255595">
      <w:pPr>
        <w:pStyle w:val="ListParagraph"/>
        <w:numPr>
          <w:ilvl w:val="1"/>
          <w:numId w:val="6"/>
        </w:numPr>
        <w:tabs>
          <w:tab w:val="left" w:pos="1560"/>
        </w:tabs>
        <w:spacing w:before="120" w:after="0" w:line="240" w:lineRule="auto"/>
        <w:ind w:left="567" w:hanging="567"/>
        <w:contextualSpacing w:val="0"/>
        <w:jc w:val="both"/>
        <w:rPr>
          <w:rFonts w:ascii="Times New Roman" w:hAnsi="Times New Roman" w:cs="Times New Roman"/>
          <w:sz w:val="24"/>
          <w:szCs w:val="24"/>
        </w:rPr>
      </w:pPr>
      <w:r w:rsidRPr="00163CFD">
        <w:rPr>
          <w:rFonts w:ascii="Times New Roman" w:hAnsi="Times New Roman" w:cs="Times New Roman"/>
          <w:sz w:val="24"/>
          <w:szCs w:val="24"/>
        </w:rPr>
        <w:t xml:space="preserve">Centrālā finanšu un līgumu aģentūra </w:t>
      </w:r>
      <w:r w:rsidR="00D104A2" w:rsidRPr="00163CFD">
        <w:rPr>
          <w:rFonts w:ascii="Times New Roman" w:hAnsi="Times New Roman" w:cs="Times New Roman"/>
          <w:sz w:val="24"/>
          <w:szCs w:val="24"/>
        </w:rPr>
        <w:t xml:space="preserve">izlases veidā </w:t>
      </w:r>
      <w:r w:rsidR="002E2BDB" w:rsidRPr="00163CFD">
        <w:rPr>
          <w:rFonts w:ascii="Times New Roman" w:hAnsi="Times New Roman" w:cs="Times New Roman"/>
          <w:sz w:val="24"/>
          <w:szCs w:val="24"/>
        </w:rPr>
        <w:t xml:space="preserve">var veikt </w:t>
      </w:r>
      <w:r w:rsidR="00D104A2" w:rsidRPr="00163CFD">
        <w:rPr>
          <w:rFonts w:ascii="Times New Roman" w:hAnsi="Times New Roman" w:cs="Times New Roman"/>
          <w:sz w:val="24"/>
          <w:szCs w:val="24"/>
        </w:rPr>
        <w:t>šādas normatīvajos aktos par Eiropas Savienības Atveseļošanas un noturības mehānisma plāna īstenošanas un uzraudzības kārtību noteiktās pārbaudes:</w:t>
      </w:r>
    </w:p>
    <w:p w14:paraId="45EA7877" w14:textId="77777777" w:rsidR="00D104A2" w:rsidRPr="00163CFD" w:rsidRDefault="00D104A2" w:rsidP="009C7EA0">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pārbaudes par interešu konflikta, krāpšanas un korupcijas, un </w:t>
      </w:r>
      <w:proofErr w:type="spellStart"/>
      <w:r w:rsidRPr="00163CFD">
        <w:rPr>
          <w:rFonts w:ascii="Times New Roman" w:eastAsia="Times New Roman" w:hAnsi="Times New Roman" w:cs="Times New Roman"/>
          <w:iCs/>
          <w:sz w:val="24"/>
          <w:szCs w:val="24"/>
        </w:rPr>
        <w:t>dubultfinansējuma</w:t>
      </w:r>
      <w:proofErr w:type="spellEnd"/>
      <w:r w:rsidRPr="00163CFD">
        <w:rPr>
          <w:rFonts w:ascii="Times New Roman" w:eastAsia="Times New Roman" w:hAnsi="Times New Roman" w:cs="Times New Roman"/>
          <w:iCs/>
          <w:sz w:val="24"/>
          <w:szCs w:val="24"/>
        </w:rPr>
        <w:t xml:space="preserve"> riska pazīmēm;</w:t>
      </w:r>
    </w:p>
    <w:p w14:paraId="4F1C5382" w14:textId="25180009" w:rsidR="00D104A2" w:rsidRPr="00163CFD" w:rsidRDefault="00D104A2" w:rsidP="009C7EA0">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pārbaudes projekta īstenošanas vietā;</w:t>
      </w:r>
    </w:p>
    <w:p w14:paraId="585D5641" w14:textId="77777777" w:rsidR="00AA47F4" w:rsidRPr="00163CFD" w:rsidRDefault="00D104A2" w:rsidP="009C7EA0">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projekta ieviešanas progresa un sasniegto rādītāju pārbaudes;</w:t>
      </w:r>
    </w:p>
    <w:p w14:paraId="35974DDC" w14:textId="72AC559D" w:rsidR="00D104A2" w:rsidRPr="00163CFD" w:rsidRDefault="00D104A2" w:rsidP="009C7EA0">
      <w:pPr>
        <w:pStyle w:val="ListParagraph"/>
        <w:numPr>
          <w:ilvl w:val="2"/>
          <w:numId w:val="6"/>
        </w:numPr>
        <w:spacing w:before="120" w:after="0" w:line="240" w:lineRule="auto"/>
        <w:ind w:left="1134" w:hanging="425"/>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datu ticamības pārbaudes</w:t>
      </w:r>
      <w:r w:rsidR="00654E29" w:rsidRPr="00163CFD">
        <w:rPr>
          <w:rFonts w:ascii="Times New Roman" w:eastAsia="Times New Roman" w:hAnsi="Times New Roman" w:cs="Times New Roman"/>
          <w:iCs/>
          <w:sz w:val="24"/>
          <w:szCs w:val="24"/>
        </w:rPr>
        <w:t>, t.sk. sasniegto atskaites punktu un mērķu pamatojošās dokumentācijas pārbaudes</w:t>
      </w:r>
      <w:bookmarkEnd w:id="26"/>
      <w:r w:rsidRPr="00163CFD">
        <w:rPr>
          <w:rFonts w:ascii="Times New Roman" w:eastAsia="Times New Roman" w:hAnsi="Times New Roman" w:cs="Times New Roman"/>
          <w:iCs/>
          <w:sz w:val="24"/>
          <w:szCs w:val="24"/>
        </w:rPr>
        <w:t>.</w:t>
      </w:r>
    </w:p>
    <w:p w14:paraId="4822DEA7" w14:textId="20EE6E36" w:rsidR="00D6033A" w:rsidRPr="00163CFD" w:rsidRDefault="00D6033A" w:rsidP="00255595">
      <w:pPr>
        <w:pStyle w:val="Heading1"/>
        <w:numPr>
          <w:ilvl w:val="0"/>
          <w:numId w:val="6"/>
        </w:numPr>
        <w:spacing w:before="120" w:line="240" w:lineRule="auto"/>
        <w:ind w:hanging="720"/>
        <w:rPr>
          <w:rFonts w:eastAsia="Times New Roman" w:cs="Times New Roman"/>
          <w:b/>
          <w:bCs/>
          <w:sz w:val="24"/>
          <w:szCs w:val="24"/>
        </w:rPr>
      </w:pPr>
      <w:bookmarkStart w:id="27" w:name="_Toc96002409"/>
      <w:r w:rsidRPr="00163CFD">
        <w:rPr>
          <w:rFonts w:eastAsia="Times New Roman" w:cs="Times New Roman"/>
          <w:b/>
          <w:bCs/>
          <w:sz w:val="24"/>
          <w:szCs w:val="24"/>
        </w:rPr>
        <w:t>Ietekme uz valsts budžetu</w:t>
      </w:r>
      <w:bookmarkEnd w:id="27"/>
    </w:p>
    <w:p w14:paraId="0321A083" w14:textId="5091E27A" w:rsidR="00D6033A" w:rsidRPr="00163CFD" w:rsidRDefault="00214803" w:rsidP="00255595">
      <w:pPr>
        <w:pStyle w:val="ListParagraph"/>
        <w:numPr>
          <w:ilvl w:val="1"/>
          <w:numId w:val="32"/>
        </w:numPr>
        <w:tabs>
          <w:tab w:val="left" w:pos="567"/>
        </w:tabs>
        <w:spacing w:before="120" w:after="0" w:line="240" w:lineRule="auto"/>
        <w:ind w:left="426" w:hanging="426"/>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Saskaņā ar šī ziņojuma </w:t>
      </w:r>
      <w:r w:rsidR="009C7EA0" w:rsidRPr="00163CFD">
        <w:rPr>
          <w:rFonts w:ascii="Times New Roman" w:eastAsia="Times New Roman" w:hAnsi="Times New Roman" w:cs="Times New Roman"/>
          <w:iCs/>
          <w:sz w:val="24"/>
          <w:szCs w:val="24"/>
        </w:rPr>
        <w:fldChar w:fldCharType="begin"/>
      </w:r>
      <w:r w:rsidR="009C7EA0" w:rsidRPr="00163CFD">
        <w:rPr>
          <w:rFonts w:ascii="Times New Roman" w:eastAsia="Times New Roman" w:hAnsi="Times New Roman" w:cs="Times New Roman"/>
          <w:iCs/>
          <w:sz w:val="24"/>
          <w:szCs w:val="24"/>
        </w:rPr>
        <w:instrText xml:space="preserve"> REF _Ref94209416 \r \h </w:instrText>
      </w:r>
      <w:r w:rsidR="00163CFD" w:rsidRPr="00163CFD">
        <w:rPr>
          <w:rFonts w:ascii="Times New Roman" w:eastAsia="Times New Roman" w:hAnsi="Times New Roman" w:cs="Times New Roman"/>
          <w:iCs/>
          <w:sz w:val="24"/>
          <w:szCs w:val="24"/>
        </w:rPr>
        <w:instrText xml:space="preserve"> \* MERGEFORMAT </w:instrText>
      </w:r>
      <w:r w:rsidR="009C7EA0" w:rsidRPr="00163CFD">
        <w:rPr>
          <w:rFonts w:ascii="Times New Roman" w:eastAsia="Times New Roman" w:hAnsi="Times New Roman" w:cs="Times New Roman"/>
          <w:iCs/>
          <w:sz w:val="24"/>
          <w:szCs w:val="24"/>
        </w:rPr>
      </w:r>
      <w:r w:rsidR="009C7EA0" w:rsidRPr="00163CFD">
        <w:rPr>
          <w:rFonts w:ascii="Times New Roman" w:eastAsia="Times New Roman" w:hAnsi="Times New Roman" w:cs="Times New Roman"/>
          <w:iCs/>
          <w:sz w:val="24"/>
          <w:szCs w:val="24"/>
        </w:rPr>
        <w:fldChar w:fldCharType="separate"/>
      </w:r>
      <w:r w:rsidR="003C69E9">
        <w:rPr>
          <w:rFonts w:ascii="Times New Roman" w:eastAsia="Times New Roman" w:hAnsi="Times New Roman" w:cs="Times New Roman"/>
          <w:iCs/>
          <w:sz w:val="24"/>
          <w:szCs w:val="24"/>
        </w:rPr>
        <w:t>4.4</w:t>
      </w:r>
      <w:r w:rsidR="009C7EA0" w:rsidRPr="00163CFD">
        <w:rPr>
          <w:rFonts w:ascii="Times New Roman" w:eastAsia="Times New Roman" w:hAnsi="Times New Roman" w:cs="Times New Roman"/>
          <w:iCs/>
          <w:sz w:val="24"/>
          <w:szCs w:val="24"/>
        </w:rPr>
        <w:fldChar w:fldCharType="end"/>
      </w:r>
      <w:r w:rsidRPr="00163CFD">
        <w:rPr>
          <w:rFonts w:ascii="Times New Roman" w:eastAsia="Times New Roman" w:hAnsi="Times New Roman" w:cs="Times New Roman"/>
          <w:iCs/>
          <w:sz w:val="24"/>
          <w:szCs w:val="24"/>
        </w:rPr>
        <w:t>.apakšpunktu r</w:t>
      </w:r>
      <w:r w:rsidR="00D6033A" w:rsidRPr="00163CFD">
        <w:rPr>
          <w:rFonts w:ascii="Times New Roman" w:eastAsia="Times New Roman" w:hAnsi="Times New Roman" w:cs="Times New Roman"/>
          <w:iCs/>
          <w:sz w:val="24"/>
          <w:szCs w:val="24"/>
        </w:rPr>
        <w:t>eformas atskaites punkta sasniegšanai būs ietekme uz valsts budžetu</w:t>
      </w:r>
      <w:r w:rsidRPr="00163CFD">
        <w:rPr>
          <w:rFonts w:ascii="Times New Roman" w:eastAsia="Times New Roman" w:hAnsi="Times New Roman" w:cs="Times New Roman"/>
          <w:iCs/>
          <w:sz w:val="24"/>
          <w:szCs w:val="24"/>
        </w:rPr>
        <w:t xml:space="preserve"> par finansējumu pievienotās vērtības nodokļa segšanai 367</w:t>
      </w:r>
      <w:r w:rsidR="00FF5B8E" w:rsidRPr="00163CFD">
        <w:rPr>
          <w:rFonts w:ascii="Times New Roman" w:eastAsia="Times New Roman" w:hAnsi="Times New Roman" w:cs="Times New Roman"/>
          <w:iCs/>
          <w:sz w:val="24"/>
          <w:szCs w:val="24"/>
        </w:rPr>
        <w:t> </w:t>
      </w:r>
      <w:r w:rsidR="002E5E9B" w:rsidRPr="00163CFD">
        <w:rPr>
          <w:rFonts w:ascii="Times New Roman" w:eastAsia="Times New Roman" w:hAnsi="Times New Roman" w:cs="Times New Roman"/>
          <w:iCs/>
          <w:sz w:val="24"/>
          <w:szCs w:val="24"/>
        </w:rPr>
        <w:t>750</w:t>
      </w:r>
      <w:r w:rsidR="00FF5B8E" w:rsidRPr="00163CFD">
        <w:rPr>
          <w:rFonts w:ascii="Times New Roman" w:eastAsia="Times New Roman" w:hAnsi="Times New Roman" w:cs="Times New Roman"/>
          <w:iCs/>
          <w:sz w:val="24"/>
          <w:szCs w:val="24"/>
        </w:rPr>
        <w:t>,</w:t>
      </w:r>
      <w:r w:rsidR="002E5E9B" w:rsidRPr="00163CFD">
        <w:rPr>
          <w:rFonts w:ascii="Times New Roman" w:eastAsia="Times New Roman" w:hAnsi="Times New Roman" w:cs="Times New Roman"/>
          <w:iCs/>
          <w:sz w:val="24"/>
          <w:szCs w:val="24"/>
        </w:rPr>
        <w:t>00</w:t>
      </w:r>
      <w:r w:rsidRPr="00163CFD">
        <w:rPr>
          <w:rFonts w:ascii="Times New Roman" w:eastAsia="Times New Roman" w:hAnsi="Times New Roman" w:cs="Times New Roman"/>
          <w:iCs/>
          <w:sz w:val="24"/>
          <w:szCs w:val="24"/>
        </w:rPr>
        <w:t xml:space="preserve"> </w:t>
      </w:r>
      <w:proofErr w:type="spellStart"/>
      <w:r w:rsidRPr="008C2F80">
        <w:rPr>
          <w:rFonts w:ascii="Times New Roman" w:eastAsia="Times New Roman" w:hAnsi="Times New Roman" w:cs="Times New Roman"/>
          <w:i/>
          <w:sz w:val="24"/>
          <w:szCs w:val="24"/>
        </w:rPr>
        <w:t>euro</w:t>
      </w:r>
      <w:proofErr w:type="spellEnd"/>
      <w:r w:rsidRPr="00163CFD">
        <w:rPr>
          <w:rFonts w:ascii="Times New Roman" w:eastAsia="Times New Roman" w:hAnsi="Times New Roman" w:cs="Times New Roman"/>
          <w:iCs/>
          <w:sz w:val="24"/>
          <w:szCs w:val="24"/>
        </w:rPr>
        <w:t xml:space="preserve"> apmērā. Tā sadalījums par gadiem ir sekojošs: 2022.gadā</w:t>
      </w:r>
      <w:r w:rsidRPr="00163CFD">
        <w:rPr>
          <w:rFonts w:ascii="Times New Roman" w:hAnsi="Times New Roman" w:cs="Times New Roman"/>
          <w:sz w:val="24"/>
          <w:szCs w:val="24"/>
          <w:lang w:eastAsia="en-US"/>
        </w:rPr>
        <w:t xml:space="preserve"> 2</w:t>
      </w:r>
      <w:r w:rsidR="00FF5B8E" w:rsidRPr="00163CFD">
        <w:rPr>
          <w:rFonts w:ascii="Times New Roman" w:hAnsi="Times New Roman" w:cs="Times New Roman"/>
          <w:sz w:val="24"/>
          <w:szCs w:val="24"/>
          <w:lang w:eastAsia="en-US"/>
        </w:rPr>
        <w:t> </w:t>
      </w:r>
      <w:r w:rsidRPr="00163CFD">
        <w:rPr>
          <w:rFonts w:ascii="Times New Roman" w:hAnsi="Times New Roman" w:cs="Times New Roman"/>
          <w:sz w:val="24"/>
          <w:szCs w:val="24"/>
          <w:lang w:eastAsia="en-US"/>
        </w:rPr>
        <w:t>839</w:t>
      </w:r>
      <w:r w:rsidR="00FF5B8E" w:rsidRPr="00163CFD">
        <w:rPr>
          <w:rFonts w:ascii="Times New Roman" w:hAnsi="Times New Roman" w:cs="Times New Roman"/>
          <w:sz w:val="24"/>
          <w:szCs w:val="24"/>
          <w:lang w:eastAsia="en-US"/>
        </w:rPr>
        <w:t>,</w:t>
      </w:r>
      <w:r w:rsidRPr="00163CFD">
        <w:rPr>
          <w:rFonts w:ascii="Times New Roman" w:hAnsi="Times New Roman" w:cs="Times New Roman"/>
          <w:sz w:val="24"/>
          <w:szCs w:val="24"/>
          <w:lang w:eastAsia="en-US"/>
        </w:rPr>
        <w:t xml:space="preserve">00 </w:t>
      </w:r>
      <w:proofErr w:type="spellStart"/>
      <w:r w:rsidRPr="00163CFD">
        <w:rPr>
          <w:rFonts w:ascii="Times New Roman" w:hAnsi="Times New Roman" w:cs="Times New Roman"/>
          <w:i/>
          <w:iCs/>
          <w:sz w:val="24"/>
          <w:szCs w:val="24"/>
          <w:lang w:eastAsia="en-US"/>
        </w:rPr>
        <w:t>euro</w:t>
      </w:r>
      <w:proofErr w:type="spellEnd"/>
      <w:r w:rsidRPr="00163CFD">
        <w:rPr>
          <w:rFonts w:ascii="Times New Roman" w:hAnsi="Times New Roman" w:cs="Times New Roman"/>
          <w:sz w:val="24"/>
          <w:szCs w:val="24"/>
          <w:lang w:eastAsia="en-US"/>
        </w:rPr>
        <w:t>, 2023.gadā 364 911</w:t>
      </w:r>
      <w:r w:rsidR="00FF5B8E" w:rsidRPr="00163CFD">
        <w:rPr>
          <w:rFonts w:ascii="Times New Roman" w:hAnsi="Times New Roman" w:cs="Times New Roman"/>
          <w:sz w:val="24"/>
          <w:szCs w:val="24"/>
          <w:lang w:eastAsia="en-US"/>
        </w:rPr>
        <w:t>,</w:t>
      </w:r>
      <w:r w:rsidRPr="00163CFD">
        <w:rPr>
          <w:rFonts w:ascii="Times New Roman" w:hAnsi="Times New Roman" w:cs="Times New Roman"/>
          <w:sz w:val="24"/>
          <w:szCs w:val="24"/>
          <w:lang w:eastAsia="en-US"/>
        </w:rPr>
        <w:t xml:space="preserve">00 </w:t>
      </w:r>
      <w:proofErr w:type="spellStart"/>
      <w:r w:rsidRPr="00163CFD">
        <w:rPr>
          <w:rFonts w:ascii="Times New Roman" w:hAnsi="Times New Roman" w:cs="Times New Roman"/>
          <w:i/>
          <w:iCs/>
          <w:sz w:val="24"/>
          <w:szCs w:val="24"/>
          <w:lang w:eastAsia="en-US"/>
        </w:rPr>
        <w:t>euro</w:t>
      </w:r>
      <w:proofErr w:type="spellEnd"/>
      <w:r w:rsidRPr="00163CFD">
        <w:rPr>
          <w:rFonts w:ascii="Times New Roman" w:hAnsi="Times New Roman" w:cs="Times New Roman"/>
          <w:sz w:val="24"/>
          <w:szCs w:val="24"/>
          <w:lang w:eastAsia="en-US"/>
        </w:rPr>
        <w:t>.</w:t>
      </w:r>
    </w:p>
    <w:p w14:paraId="00F2136E" w14:textId="1EF71C69" w:rsidR="00AA47F4" w:rsidRPr="00163CFD" w:rsidRDefault="00A92A85" w:rsidP="00255595">
      <w:pPr>
        <w:pStyle w:val="Heading1"/>
        <w:numPr>
          <w:ilvl w:val="0"/>
          <w:numId w:val="6"/>
        </w:numPr>
        <w:spacing w:before="120" w:line="240" w:lineRule="auto"/>
        <w:ind w:hanging="720"/>
        <w:rPr>
          <w:rFonts w:eastAsia="Times New Roman" w:cs="Times New Roman"/>
          <w:b/>
          <w:bCs/>
          <w:sz w:val="24"/>
          <w:szCs w:val="24"/>
        </w:rPr>
      </w:pPr>
      <w:bookmarkStart w:id="28" w:name="_Toc96002410"/>
      <w:r w:rsidRPr="00163CFD">
        <w:rPr>
          <w:rFonts w:eastAsia="Times New Roman" w:cs="Times New Roman"/>
          <w:b/>
          <w:bCs/>
          <w:sz w:val="24"/>
          <w:szCs w:val="24"/>
        </w:rPr>
        <w:t>Citi nosacījumi</w:t>
      </w:r>
      <w:bookmarkEnd w:id="28"/>
    </w:p>
    <w:p w14:paraId="0C16F829" w14:textId="13641122" w:rsidR="003660C9" w:rsidRPr="00163CFD" w:rsidRDefault="00A92A85" w:rsidP="00255595">
      <w:pPr>
        <w:pStyle w:val="ListParagraph"/>
        <w:numPr>
          <w:ilvl w:val="1"/>
          <w:numId w:val="6"/>
        </w:numPr>
        <w:tabs>
          <w:tab w:val="left" w:pos="567"/>
        </w:tabs>
        <w:spacing w:before="120" w:after="0" w:line="240" w:lineRule="auto"/>
        <w:ind w:left="426" w:hanging="426"/>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Izvērtējot biedrību un nodibinājumu, kas darbojas sabiedriskajam labumam, iesaisti atskaites punkta ieviešanā, skaidrojam, ka biedrību un nodibinājumu, kas darbojas sabiedriskajam labumam, iesaiste tika nodrošināta atskaites punkta </w:t>
      </w:r>
      <w:r w:rsidR="005D2081" w:rsidRPr="00163CFD">
        <w:rPr>
          <w:rFonts w:ascii="Times New Roman" w:eastAsia="Times New Roman" w:hAnsi="Times New Roman" w:cs="Times New Roman"/>
          <w:iCs/>
          <w:sz w:val="24"/>
          <w:szCs w:val="24"/>
        </w:rPr>
        <w:t xml:space="preserve">nosacījumu un </w:t>
      </w:r>
      <w:r w:rsidRPr="00163CFD">
        <w:rPr>
          <w:rFonts w:ascii="Times New Roman" w:eastAsia="Times New Roman" w:hAnsi="Times New Roman" w:cs="Times New Roman"/>
          <w:iCs/>
          <w:sz w:val="24"/>
          <w:szCs w:val="24"/>
        </w:rPr>
        <w:t xml:space="preserve">regulējuma izstrādes brīdī, kā arī tie var </w:t>
      </w:r>
      <w:r w:rsidR="005D2081" w:rsidRPr="00163CFD">
        <w:rPr>
          <w:rFonts w:ascii="Times New Roman" w:eastAsia="Times New Roman" w:hAnsi="Times New Roman" w:cs="Times New Roman"/>
          <w:iCs/>
          <w:sz w:val="24"/>
          <w:szCs w:val="24"/>
        </w:rPr>
        <w:t xml:space="preserve">līdzdarbojas </w:t>
      </w:r>
      <w:r w:rsidRPr="00163CFD">
        <w:rPr>
          <w:rFonts w:ascii="Times New Roman" w:eastAsia="Times New Roman" w:hAnsi="Times New Roman" w:cs="Times New Roman"/>
          <w:iCs/>
          <w:sz w:val="24"/>
          <w:szCs w:val="24"/>
        </w:rPr>
        <w:t>projektā</w:t>
      </w:r>
      <w:r w:rsidR="005D2081" w:rsidRPr="00163CFD">
        <w:rPr>
          <w:rFonts w:ascii="Times New Roman" w:eastAsia="Times New Roman" w:hAnsi="Times New Roman" w:cs="Times New Roman"/>
          <w:iCs/>
          <w:sz w:val="24"/>
          <w:szCs w:val="24"/>
        </w:rPr>
        <w:t>, attiecīgi tiekot iesaistīti</w:t>
      </w:r>
      <w:r w:rsidRPr="00163CFD">
        <w:rPr>
          <w:rFonts w:ascii="Times New Roman" w:eastAsia="Times New Roman" w:hAnsi="Times New Roman" w:cs="Times New Roman"/>
          <w:iCs/>
          <w:sz w:val="24"/>
          <w:szCs w:val="24"/>
        </w:rPr>
        <w:t xml:space="preserve"> </w:t>
      </w:r>
      <w:r w:rsidR="005D2081" w:rsidRPr="00163CFD">
        <w:rPr>
          <w:rFonts w:ascii="Times New Roman" w:eastAsia="Times New Roman" w:hAnsi="Times New Roman" w:cs="Times New Roman"/>
          <w:iCs/>
          <w:sz w:val="24"/>
          <w:szCs w:val="24"/>
        </w:rPr>
        <w:t xml:space="preserve">Publisko </w:t>
      </w:r>
      <w:r w:rsidRPr="00163CFD">
        <w:rPr>
          <w:rFonts w:ascii="Times New Roman" w:eastAsia="Times New Roman" w:hAnsi="Times New Roman" w:cs="Times New Roman"/>
          <w:iCs/>
          <w:sz w:val="24"/>
          <w:szCs w:val="24"/>
        </w:rPr>
        <w:t xml:space="preserve">iepirkumu likuma </w:t>
      </w:r>
      <w:r w:rsidR="005D2081" w:rsidRPr="00163CFD">
        <w:rPr>
          <w:rFonts w:ascii="Times New Roman" w:eastAsia="Times New Roman" w:hAnsi="Times New Roman" w:cs="Times New Roman"/>
          <w:iCs/>
          <w:sz w:val="24"/>
          <w:szCs w:val="24"/>
        </w:rPr>
        <w:t>noteiktajā kārtībā</w:t>
      </w:r>
      <w:r w:rsidRPr="00163CFD">
        <w:rPr>
          <w:rFonts w:ascii="Times New Roman" w:eastAsia="Times New Roman" w:hAnsi="Times New Roman" w:cs="Times New Roman"/>
          <w:iCs/>
          <w:sz w:val="24"/>
          <w:szCs w:val="24"/>
        </w:rPr>
        <w:t>.</w:t>
      </w:r>
      <w:r w:rsidR="003660C9" w:rsidRPr="00163CFD">
        <w:rPr>
          <w:rFonts w:ascii="Times New Roman" w:eastAsia="Times New Roman" w:hAnsi="Times New Roman" w:cs="Times New Roman"/>
          <w:iCs/>
          <w:sz w:val="24"/>
          <w:szCs w:val="24"/>
        </w:rPr>
        <w:t xml:space="preserve"> </w:t>
      </w:r>
    </w:p>
    <w:p w14:paraId="5AC425BE" w14:textId="7BC4F94A" w:rsidR="00155CD7" w:rsidRPr="00163CFD" w:rsidRDefault="003660C9" w:rsidP="00255595">
      <w:pPr>
        <w:pStyle w:val="ListParagraph"/>
        <w:numPr>
          <w:ilvl w:val="1"/>
          <w:numId w:val="6"/>
        </w:numPr>
        <w:tabs>
          <w:tab w:val="left" w:pos="567"/>
        </w:tabs>
        <w:spacing w:before="120" w:after="0" w:line="240" w:lineRule="auto"/>
        <w:ind w:left="426" w:hanging="426"/>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Korektīvās darbības par pārkāpumiem reformas atskaites punkta īstenošanā tiks piemērotas atbilstoši </w:t>
      </w:r>
      <w:r w:rsidR="00633872" w:rsidRPr="00163CFD">
        <w:rPr>
          <w:rFonts w:ascii="Times New Roman" w:eastAsia="Times New Roman" w:hAnsi="Times New Roman" w:cs="Times New Roman"/>
          <w:iCs/>
          <w:sz w:val="24"/>
          <w:szCs w:val="24"/>
        </w:rPr>
        <w:t>Atveseļošanas fonda</w:t>
      </w:r>
      <w:r w:rsidRPr="00163CFD">
        <w:rPr>
          <w:rFonts w:ascii="Times New Roman" w:eastAsia="Times New Roman" w:hAnsi="Times New Roman" w:cs="Times New Roman"/>
          <w:iCs/>
          <w:sz w:val="24"/>
          <w:szCs w:val="24"/>
        </w:rPr>
        <w:t xml:space="preserve"> plāna koordinējošās iestādes – Finanšu ministrijas, bāzes nosacījumiem </w:t>
      </w:r>
      <w:bookmarkStart w:id="29" w:name="_Hlk83212543"/>
      <w:r w:rsidRPr="00163CFD">
        <w:rPr>
          <w:rFonts w:ascii="Times New Roman" w:eastAsia="Times New Roman" w:hAnsi="Times New Roman" w:cs="Times New Roman"/>
          <w:iCs/>
          <w:sz w:val="24"/>
          <w:szCs w:val="24"/>
        </w:rPr>
        <w:t>pārkāpumu konstatēšanai, ziņošanai, atgūšanai</w:t>
      </w:r>
      <w:bookmarkEnd w:id="29"/>
      <w:r w:rsidRPr="00163CFD">
        <w:rPr>
          <w:rFonts w:ascii="Times New Roman" w:eastAsia="Times New Roman" w:hAnsi="Times New Roman" w:cs="Times New Roman"/>
          <w:iCs/>
          <w:sz w:val="24"/>
          <w:szCs w:val="24"/>
        </w:rPr>
        <w:t xml:space="preserve"> ar mērķi informēt </w:t>
      </w:r>
      <w:r w:rsidR="00633872" w:rsidRPr="00163CFD">
        <w:rPr>
          <w:rFonts w:ascii="Times New Roman" w:eastAsia="Times New Roman" w:hAnsi="Times New Roman" w:cs="Times New Roman"/>
          <w:iCs/>
          <w:sz w:val="24"/>
          <w:szCs w:val="24"/>
        </w:rPr>
        <w:t>Atveseļošanas fonda</w:t>
      </w:r>
      <w:r w:rsidRPr="00163CFD">
        <w:rPr>
          <w:rFonts w:ascii="Times New Roman" w:eastAsia="Times New Roman" w:hAnsi="Times New Roman" w:cs="Times New Roman"/>
          <w:iCs/>
          <w:sz w:val="24"/>
          <w:szCs w:val="24"/>
        </w:rPr>
        <w:t xml:space="preserve"> plāna ieviešanā iesaistītos un veidot vienotu izpratni par prasībām attiecībā uz nepieciešamo dalībvalsts rīcību konstatēto </w:t>
      </w:r>
      <w:r w:rsidR="00633872" w:rsidRPr="00163CFD">
        <w:rPr>
          <w:rFonts w:ascii="Times New Roman" w:eastAsia="Times New Roman" w:hAnsi="Times New Roman" w:cs="Times New Roman"/>
          <w:iCs/>
          <w:sz w:val="24"/>
          <w:szCs w:val="24"/>
        </w:rPr>
        <w:t>Atveseļošanas fonda</w:t>
      </w:r>
      <w:r w:rsidRPr="00163CFD">
        <w:rPr>
          <w:rFonts w:ascii="Times New Roman" w:eastAsia="Times New Roman" w:hAnsi="Times New Roman" w:cs="Times New Roman"/>
          <w:iCs/>
          <w:sz w:val="24"/>
          <w:szCs w:val="24"/>
        </w:rPr>
        <w:t xml:space="preserve"> pārkāpumu gadījumos, t.sk. korektīvām darbībām, kā arī to piemērošanu un ziņošanu.</w:t>
      </w:r>
    </w:p>
    <w:p w14:paraId="7006989F" w14:textId="09082927" w:rsidR="00F97E09" w:rsidRDefault="00155CD7" w:rsidP="00255595">
      <w:pPr>
        <w:pStyle w:val="ListParagraph"/>
        <w:numPr>
          <w:ilvl w:val="1"/>
          <w:numId w:val="6"/>
        </w:numPr>
        <w:tabs>
          <w:tab w:val="left" w:pos="567"/>
        </w:tabs>
        <w:spacing w:before="120" w:after="0" w:line="240" w:lineRule="auto"/>
        <w:ind w:left="426" w:hanging="426"/>
        <w:contextualSpacing w:val="0"/>
        <w:jc w:val="both"/>
        <w:rPr>
          <w:rFonts w:ascii="Times New Roman" w:eastAsia="Times New Roman" w:hAnsi="Times New Roman" w:cs="Times New Roman"/>
          <w:iCs/>
          <w:sz w:val="24"/>
          <w:szCs w:val="24"/>
        </w:rPr>
      </w:pPr>
      <w:r w:rsidRPr="00163CFD">
        <w:rPr>
          <w:rFonts w:ascii="Times New Roman" w:eastAsia="Times New Roman" w:hAnsi="Times New Roman" w:cs="Times New Roman"/>
          <w:iCs/>
          <w:sz w:val="24"/>
          <w:szCs w:val="24"/>
        </w:rPr>
        <w:t xml:space="preserve">Atskaites punkta ieviešana attiecībā uz  </w:t>
      </w:r>
      <w:r w:rsidR="0099349F" w:rsidRPr="00163CFD">
        <w:rPr>
          <w:rFonts w:ascii="Times New Roman" w:eastAsia="Times New Roman" w:hAnsi="Times New Roman" w:cs="Times New Roman"/>
          <w:iCs/>
          <w:sz w:val="24"/>
          <w:szCs w:val="24"/>
        </w:rPr>
        <w:t>datu apstrādes ietvara izveid</w:t>
      </w:r>
      <w:r w:rsidRPr="00163CFD">
        <w:rPr>
          <w:rFonts w:ascii="Times New Roman" w:eastAsia="Times New Roman" w:hAnsi="Times New Roman" w:cs="Times New Roman"/>
          <w:iCs/>
          <w:sz w:val="24"/>
          <w:szCs w:val="24"/>
        </w:rPr>
        <w:t xml:space="preserve">i tiek īstenota savstarpējā papildinātībā ar </w:t>
      </w:r>
      <w:r w:rsidR="00633872" w:rsidRPr="00163CFD">
        <w:rPr>
          <w:rFonts w:ascii="Times New Roman" w:eastAsia="Times New Roman" w:hAnsi="Times New Roman" w:cs="Times New Roman"/>
          <w:iCs/>
          <w:sz w:val="24"/>
          <w:szCs w:val="24"/>
        </w:rPr>
        <w:t>Atveseļošanas fonda</w:t>
      </w:r>
      <w:r w:rsidR="0099349F" w:rsidRPr="00163CFD">
        <w:rPr>
          <w:rFonts w:ascii="Times New Roman" w:eastAsia="Times New Roman" w:hAnsi="Times New Roman" w:cs="Times New Roman"/>
          <w:iCs/>
          <w:sz w:val="24"/>
          <w:szCs w:val="24"/>
        </w:rPr>
        <w:t xml:space="preserve"> plāna 2.komponentes “Digitālā transformācija” ietvaros īstenoj</w:t>
      </w:r>
      <w:r w:rsidRPr="00163CFD">
        <w:rPr>
          <w:rFonts w:ascii="Times New Roman" w:eastAsia="Times New Roman" w:hAnsi="Times New Roman" w:cs="Times New Roman"/>
          <w:iCs/>
          <w:sz w:val="24"/>
          <w:szCs w:val="24"/>
        </w:rPr>
        <w:t>amo</w:t>
      </w:r>
      <w:r w:rsidR="0099349F" w:rsidRPr="00163CFD">
        <w:rPr>
          <w:rFonts w:ascii="Times New Roman" w:eastAsia="Times New Roman" w:hAnsi="Times New Roman" w:cs="Times New Roman"/>
          <w:iCs/>
          <w:sz w:val="24"/>
          <w:szCs w:val="24"/>
        </w:rPr>
        <w:t xml:space="preserve"> </w:t>
      </w:r>
      <w:r w:rsidRPr="00163CFD">
        <w:rPr>
          <w:rFonts w:ascii="Times New Roman" w:eastAsia="Times New Roman" w:hAnsi="Times New Roman" w:cs="Times New Roman"/>
          <w:iCs/>
          <w:sz w:val="24"/>
          <w:szCs w:val="24"/>
        </w:rPr>
        <w:t xml:space="preserve">reformas 2.1.1.r. </w:t>
      </w:r>
      <w:bookmarkStart w:id="30" w:name="_Hlk58241590"/>
      <w:r w:rsidRPr="00163CFD">
        <w:rPr>
          <w:rFonts w:ascii="Times New Roman" w:eastAsia="Times New Roman" w:hAnsi="Times New Roman" w:cs="Times New Roman"/>
          <w:iCs/>
          <w:sz w:val="24"/>
          <w:szCs w:val="24"/>
        </w:rPr>
        <w:t xml:space="preserve">“Valsts procesu un pakalpojumu modernizācija un digitālā transformācija” </w:t>
      </w:r>
      <w:bookmarkEnd w:id="30"/>
      <w:r w:rsidR="0099349F" w:rsidRPr="00163CFD">
        <w:rPr>
          <w:rFonts w:ascii="Times New Roman" w:eastAsia="Times New Roman" w:hAnsi="Times New Roman" w:cs="Times New Roman"/>
          <w:iCs/>
          <w:sz w:val="24"/>
          <w:szCs w:val="24"/>
        </w:rPr>
        <w:t>investīciju 2.1.1.1.i.</w:t>
      </w:r>
      <w:r w:rsidRPr="00163CFD">
        <w:rPr>
          <w:rFonts w:ascii="Times New Roman" w:eastAsia="Times New Roman" w:hAnsi="Times New Roman" w:cs="Times New Roman"/>
          <w:iCs/>
          <w:sz w:val="24"/>
          <w:szCs w:val="24"/>
        </w:rPr>
        <w:t xml:space="preserve"> “Pārvaldes modernizācija un pakalpojumu digitālā transformācija, tai skaitā uzņēmējdarbības vide”, kuras ietvaros paredzēta valsts IKT infrastruktūras un datu apstrādes sistēmas izveide, lai nodrošinātu drošu piekļuvi genoma atsauces datiem.</w:t>
      </w:r>
    </w:p>
    <w:p w14:paraId="191F74C4" w14:textId="3A91336B" w:rsidR="00350965" w:rsidRDefault="00350965" w:rsidP="00350965">
      <w:pPr>
        <w:tabs>
          <w:tab w:val="left" w:pos="567"/>
        </w:tabs>
        <w:spacing w:before="120" w:after="0" w:line="240" w:lineRule="auto"/>
        <w:jc w:val="both"/>
        <w:rPr>
          <w:rFonts w:ascii="Times New Roman" w:eastAsia="Times New Roman" w:hAnsi="Times New Roman" w:cs="Times New Roman"/>
          <w:iCs/>
          <w:sz w:val="24"/>
          <w:szCs w:val="24"/>
        </w:rPr>
      </w:pPr>
    </w:p>
    <w:p w14:paraId="6F6E5913" w14:textId="40468E5E" w:rsidR="00350965" w:rsidRPr="00350965" w:rsidRDefault="00350965" w:rsidP="00350965">
      <w:pPr>
        <w:tabs>
          <w:tab w:val="left" w:pos="567"/>
        </w:tabs>
        <w:spacing w:before="120"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Veselības ministrs </w:t>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proofErr w:type="spellStart"/>
      <w:r>
        <w:rPr>
          <w:rFonts w:ascii="Times New Roman" w:eastAsia="Times New Roman" w:hAnsi="Times New Roman" w:cs="Times New Roman"/>
          <w:iCs/>
          <w:sz w:val="24"/>
          <w:szCs w:val="24"/>
        </w:rPr>
        <w:t>D.Pavļuts</w:t>
      </w:r>
      <w:proofErr w:type="spellEnd"/>
    </w:p>
    <w:sectPr w:rsidR="00350965" w:rsidRPr="00350965" w:rsidSect="004B0E58">
      <w:headerReference w:type="defaul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A0675" w14:textId="77777777" w:rsidR="00364274" w:rsidRDefault="00364274" w:rsidP="00191722">
      <w:pPr>
        <w:spacing w:after="0" w:line="240" w:lineRule="auto"/>
      </w:pPr>
      <w:r>
        <w:separator/>
      </w:r>
    </w:p>
  </w:endnote>
  <w:endnote w:type="continuationSeparator" w:id="0">
    <w:p w14:paraId="45A5C4A7" w14:textId="77777777" w:rsidR="00364274" w:rsidRDefault="00364274" w:rsidP="00191722">
      <w:pPr>
        <w:spacing w:after="0" w:line="240" w:lineRule="auto"/>
      </w:pPr>
      <w:r>
        <w:continuationSeparator/>
      </w:r>
    </w:p>
  </w:endnote>
  <w:endnote w:type="continuationNotice" w:id="1">
    <w:p w14:paraId="62B8BF83" w14:textId="77777777" w:rsidR="00364274" w:rsidRDefault="00364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351D8" w14:textId="77777777" w:rsidR="00364274" w:rsidRDefault="00364274" w:rsidP="00191722">
      <w:pPr>
        <w:spacing w:after="0" w:line="240" w:lineRule="auto"/>
      </w:pPr>
      <w:r>
        <w:separator/>
      </w:r>
    </w:p>
  </w:footnote>
  <w:footnote w:type="continuationSeparator" w:id="0">
    <w:p w14:paraId="2115CD29" w14:textId="77777777" w:rsidR="00364274" w:rsidRDefault="00364274" w:rsidP="00191722">
      <w:pPr>
        <w:spacing w:after="0" w:line="240" w:lineRule="auto"/>
      </w:pPr>
      <w:r>
        <w:continuationSeparator/>
      </w:r>
    </w:p>
  </w:footnote>
  <w:footnote w:type="continuationNotice" w:id="1">
    <w:p w14:paraId="44EA3F1F" w14:textId="77777777" w:rsidR="00364274" w:rsidRDefault="00364274">
      <w:pPr>
        <w:spacing w:after="0" w:line="240" w:lineRule="auto"/>
      </w:pPr>
    </w:p>
  </w:footnote>
  <w:footnote w:id="2">
    <w:p w14:paraId="0D5B865F" w14:textId="77777777" w:rsidR="00465D40" w:rsidRPr="0071076D" w:rsidRDefault="00465D40" w:rsidP="00465D40">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1" w:history="1">
        <w:r w:rsidRPr="0071076D">
          <w:rPr>
            <w:rStyle w:val="Hyperlink"/>
            <w:rFonts w:ascii="Times New Roman" w:hAnsi="Times New Roman" w:cs="Times New Roman"/>
          </w:rPr>
          <w:t>https://likumi.lv/ta/id/322858-par-latvijas-atveselosanas-un-noturibas-mehanisma-planu</w:t>
        </w:r>
      </w:hyperlink>
    </w:p>
  </w:footnote>
  <w:footnote w:id="3">
    <w:p w14:paraId="16A2A699" w14:textId="77777777" w:rsidR="00E21CCA" w:rsidRPr="0071076D" w:rsidRDefault="00F70A98" w:rsidP="00F70A98">
      <w:pPr>
        <w:spacing w:after="0" w:line="240" w:lineRule="auto"/>
        <w:rPr>
          <w:rFonts w:ascii="Times New Roman" w:hAnsi="Times New Roman" w:cs="Times New Roman"/>
          <w:sz w:val="20"/>
          <w:szCs w:val="20"/>
        </w:rPr>
      </w:pPr>
      <w:r w:rsidRPr="0071076D">
        <w:rPr>
          <w:rStyle w:val="FootnoteReference"/>
          <w:rFonts w:ascii="Times New Roman" w:hAnsi="Times New Roman" w:cs="Times New Roman"/>
          <w:sz w:val="20"/>
          <w:szCs w:val="20"/>
        </w:rPr>
        <w:footnoteRef/>
      </w:r>
      <w:r w:rsidRPr="0071076D">
        <w:rPr>
          <w:rFonts w:ascii="Times New Roman" w:hAnsi="Times New Roman" w:cs="Times New Roman"/>
          <w:sz w:val="20"/>
          <w:szCs w:val="20"/>
        </w:rPr>
        <w:t xml:space="preserve"> </w:t>
      </w:r>
      <w:bookmarkStart w:id="3" w:name="_Hlk92094403"/>
      <w:r w:rsidR="00E21CCA" w:rsidRPr="0071076D">
        <w:rPr>
          <w:rFonts w:ascii="Times New Roman" w:hAnsi="Times New Roman" w:cs="Times New Roman"/>
          <w:sz w:val="20"/>
          <w:szCs w:val="20"/>
        </w:rPr>
        <w:t>Atskaites punkti:</w:t>
      </w:r>
    </w:p>
    <w:p w14:paraId="2B27BF85" w14:textId="49B245A5" w:rsidR="00E21CCA" w:rsidRPr="0071076D" w:rsidRDefault="00F70A98" w:rsidP="009A3C08">
      <w:pPr>
        <w:pStyle w:val="ListParagraph"/>
        <w:numPr>
          <w:ilvl w:val="0"/>
          <w:numId w:val="40"/>
        </w:numPr>
        <w:spacing w:after="0" w:line="240" w:lineRule="auto"/>
        <w:ind w:hanging="360"/>
        <w:rPr>
          <w:rFonts w:ascii="Times New Roman" w:eastAsia="Calibri" w:hAnsi="Times New Roman" w:cs="Times New Roman"/>
          <w:noProof/>
          <w:sz w:val="20"/>
          <w:szCs w:val="20"/>
        </w:rPr>
      </w:pPr>
      <w:r w:rsidRPr="0071076D">
        <w:rPr>
          <w:rFonts w:ascii="Times New Roman" w:hAnsi="Times New Roman" w:cs="Times New Roman"/>
          <w:sz w:val="20"/>
          <w:szCs w:val="20"/>
        </w:rPr>
        <w:t xml:space="preserve">Digitālās veselības aprūpes stratēģijas pieņemšana </w:t>
      </w:r>
    </w:p>
    <w:p w14:paraId="0A76E229" w14:textId="52380204" w:rsidR="00E21CCA" w:rsidRPr="0071076D" w:rsidRDefault="00F70A98" w:rsidP="009A3C08">
      <w:pPr>
        <w:pStyle w:val="ListParagraph"/>
        <w:numPr>
          <w:ilvl w:val="0"/>
          <w:numId w:val="40"/>
        </w:numPr>
        <w:spacing w:after="0" w:line="240" w:lineRule="auto"/>
        <w:ind w:hanging="360"/>
        <w:rPr>
          <w:rFonts w:ascii="Times New Roman" w:eastAsia="Calibri" w:hAnsi="Times New Roman" w:cs="Times New Roman"/>
          <w:noProof/>
          <w:sz w:val="20"/>
          <w:szCs w:val="20"/>
        </w:rPr>
      </w:pPr>
      <w:r w:rsidRPr="0071076D">
        <w:rPr>
          <w:rFonts w:ascii="Times New Roman" w:hAnsi="Times New Roman" w:cs="Times New Roman"/>
          <w:sz w:val="20"/>
          <w:szCs w:val="20"/>
        </w:rPr>
        <w:t>Uz cilvēku vērsta, visaptveroša un integrēta veselības aprūpes sniegšanas modeļa izstrāde, izstrādājot investīciju stratēģiju un ieteikumus integrētas un epidemioloģiski drošas veselības aprūpes attīstībai</w:t>
      </w:r>
      <w:r w:rsidRPr="0071076D">
        <w:rPr>
          <w:rFonts w:ascii="Times New Roman" w:eastAsia="Calibri" w:hAnsi="Times New Roman" w:cs="Times New Roman"/>
          <w:noProof/>
          <w:sz w:val="20"/>
          <w:szCs w:val="20"/>
        </w:rPr>
        <w:t xml:space="preserve"> </w:t>
      </w:r>
    </w:p>
    <w:p w14:paraId="3EE90051" w14:textId="2EEB0DA3" w:rsidR="00F70A98" w:rsidRPr="0071076D" w:rsidRDefault="00F70A98" w:rsidP="009A3C08">
      <w:pPr>
        <w:pStyle w:val="ListParagraph"/>
        <w:numPr>
          <w:ilvl w:val="0"/>
          <w:numId w:val="40"/>
        </w:numPr>
        <w:spacing w:after="0" w:line="240" w:lineRule="auto"/>
        <w:ind w:hanging="360"/>
        <w:rPr>
          <w:rFonts w:ascii="Times New Roman" w:eastAsia="Calibri" w:hAnsi="Times New Roman" w:cs="Times New Roman"/>
          <w:noProof/>
          <w:sz w:val="20"/>
          <w:szCs w:val="20"/>
        </w:rPr>
      </w:pPr>
      <w:r w:rsidRPr="0071076D">
        <w:rPr>
          <w:rFonts w:ascii="Times New Roman" w:hAnsi="Times New Roman" w:cs="Times New Roman"/>
          <w:sz w:val="20"/>
          <w:szCs w:val="20"/>
        </w:rPr>
        <w:t>Nodrošināta onkoloģijas jomas metodiskā vadība</w:t>
      </w:r>
      <w:bookmarkEnd w:id="3"/>
    </w:p>
  </w:footnote>
  <w:footnote w:id="4">
    <w:p w14:paraId="37A5FE7B" w14:textId="4C81B8BD" w:rsidR="00995C22" w:rsidRPr="0071076D" w:rsidRDefault="00995C22" w:rsidP="009A3C08">
      <w:pPr>
        <w:pStyle w:val="FootnoteText"/>
        <w:spacing w:before="120"/>
        <w:jc w:val="both"/>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r w:rsidRPr="0071076D">
        <w:rPr>
          <w:rFonts w:ascii="Times New Roman" w:hAnsi="Times New Roman" w:cs="Times New Roman"/>
        </w:rPr>
        <w:t xml:space="preserve">“Sabiedrības veselības pamatnostādnes 2021.-2027.gadam” šobrīd ir izstrādātas un atrodas </w:t>
      </w:r>
      <w:r w:rsidR="00AC1C34" w:rsidRPr="0071076D">
        <w:rPr>
          <w:rFonts w:ascii="Times New Roman" w:hAnsi="Times New Roman" w:cs="Times New Roman"/>
        </w:rPr>
        <w:t xml:space="preserve">tiesību aktu projektu starpinstitūciju saskaņošanā, </w:t>
      </w:r>
      <w:r w:rsidRPr="0071076D">
        <w:rPr>
          <w:rFonts w:ascii="Times New Roman" w:hAnsi="Times New Roman" w:cs="Times New Roman"/>
        </w:rPr>
        <w:t xml:space="preserve">pieejamas: </w:t>
      </w:r>
      <w:r w:rsidR="00AC1C34" w:rsidRPr="0071076D">
        <w:rPr>
          <w:rFonts w:ascii="Times New Roman" w:hAnsi="Times New Roman" w:cs="Times New Roman"/>
        </w:rPr>
        <w:t>https://vktap.mk.gov.lv/legal_acts/headers/b8342cd9-318a-4f99-b147-0a144bcbf231</w:t>
      </w:r>
    </w:p>
  </w:footnote>
  <w:footnote w:id="5">
    <w:p w14:paraId="5D4895F1" w14:textId="3C15E0ED" w:rsidR="00072268" w:rsidRPr="0071076D" w:rsidRDefault="00072268" w:rsidP="009A3C08">
      <w:pPr>
        <w:pStyle w:val="FootnoteText"/>
        <w:spacing w:before="120"/>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r w:rsidRPr="0071076D">
        <w:rPr>
          <w:rFonts w:ascii="Times New Roman" w:hAnsi="Times New Roman" w:cs="Times New Roman"/>
        </w:rPr>
        <w:t>https://www.vestnesis.lv/ta/id/147133-par-valsts-agenturas-latvijas-biomedicinas-petijumu-un-studiju-centrs-pilnvarosanu-vienotas-valsts-iedzivotaju-genoma-datu-baze...</w:t>
      </w:r>
    </w:p>
  </w:footnote>
  <w:footnote w:id="6">
    <w:p w14:paraId="357C2A23" w14:textId="35590C45" w:rsidR="00072268" w:rsidRPr="0071076D" w:rsidRDefault="00072268" w:rsidP="009A3C08">
      <w:pPr>
        <w:pStyle w:val="FootnoteText"/>
        <w:spacing w:before="120"/>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r w:rsidRPr="0071076D">
        <w:rPr>
          <w:rFonts w:ascii="Times New Roman" w:hAnsi="Times New Roman" w:cs="Times New Roman"/>
        </w:rPr>
        <w:t>https://likumi.lv/ta/id/64093-cilveka-genoma-izpetes-likums</w:t>
      </w:r>
    </w:p>
  </w:footnote>
  <w:footnote w:id="7">
    <w:p w14:paraId="182D979D" w14:textId="5DD19AD6" w:rsidR="009C6B4D" w:rsidRPr="009C6B4D" w:rsidRDefault="009C6B4D">
      <w:pPr>
        <w:pStyle w:val="FootnoteText"/>
        <w:rPr>
          <w:rFonts w:ascii="Times New Roman" w:hAnsi="Times New Roman" w:cs="Times New Roman"/>
        </w:rPr>
      </w:pPr>
      <w:r>
        <w:rPr>
          <w:rStyle w:val="FootnoteReference"/>
        </w:rPr>
        <w:footnoteRef/>
      </w:r>
      <w:r>
        <w:t xml:space="preserve"> </w:t>
      </w:r>
      <w:hyperlink r:id="rId2" w:anchor="/pub/scientific_institution/list" w:tgtFrame="_blank" w:history="1">
        <w:r w:rsidRPr="009C6B4D">
          <w:rPr>
            <w:rFonts w:ascii="Times New Roman" w:hAnsi="Times New Roman" w:cs="Times New Roman"/>
          </w:rPr>
          <w:t>https://sciencelatvia.lv/#/pub/scientific_institution/list</w:t>
        </w:r>
      </w:hyperlink>
    </w:p>
  </w:footnote>
  <w:footnote w:id="8">
    <w:p w14:paraId="707FB5BC" w14:textId="77777777" w:rsidR="005E7154" w:rsidRPr="0071076D" w:rsidRDefault="005E7154" w:rsidP="005E7154">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3" w:history="1">
        <w:r w:rsidRPr="0071076D">
          <w:rPr>
            <w:rStyle w:val="Hyperlink"/>
            <w:rFonts w:ascii="Times New Roman" w:hAnsi="Times New Roman" w:cs="Times New Roman"/>
          </w:rPr>
          <w:t>https://likumi.lv/doc.php?id=247746</w:t>
        </w:r>
      </w:hyperlink>
      <w:r w:rsidRPr="0071076D">
        <w:rPr>
          <w:rFonts w:ascii="Times New Roman" w:hAnsi="Times New Roman" w:cs="Times New Roman"/>
        </w:rPr>
        <w:t xml:space="preserve"> </w:t>
      </w:r>
    </w:p>
  </w:footnote>
  <w:footnote w:id="9">
    <w:p w14:paraId="6E6BEEEC" w14:textId="77777777" w:rsidR="005E7154" w:rsidRPr="0071076D" w:rsidRDefault="005E7154" w:rsidP="005E7154">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4" w:history="1">
        <w:r w:rsidRPr="0071076D">
          <w:rPr>
            <w:rStyle w:val="Hyperlink"/>
            <w:rFonts w:ascii="Times New Roman" w:hAnsi="Times New Roman" w:cs="Times New Roman"/>
          </w:rPr>
          <w:t>https://likumi.lv/ta/id/294518-noteikumi-par-ieksejas-kontroles-sistemas-pamatprasibam-korupcijas-un-interesu-konflikta-riska-noversanai-publiskas-personas-institucija</w:t>
        </w:r>
      </w:hyperlink>
      <w:r w:rsidRPr="0071076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80058"/>
      <w:docPartObj>
        <w:docPartGallery w:val="Page Numbers (Top of Page)"/>
        <w:docPartUnique/>
      </w:docPartObj>
    </w:sdtPr>
    <w:sdtEndPr>
      <w:rPr>
        <w:noProof/>
      </w:rPr>
    </w:sdtEndPr>
    <w:sdtContent>
      <w:p w14:paraId="01489A18" w14:textId="5E22E884" w:rsidR="004B0E58" w:rsidRDefault="004B0E5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AEC29E" w14:textId="77777777" w:rsidR="002439CE" w:rsidRDefault="00243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D58"/>
    <w:multiLevelType w:val="multilevel"/>
    <w:tmpl w:val="11B0F82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bullet"/>
      <w:lvlText w:val=""/>
      <w:lvlJc w:val="left"/>
      <w:pPr>
        <w:ind w:left="6381" w:hanging="720"/>
      </w:pPr>
      <w:rPr>
        <w:rFonts w:ascii="Symbol" w:hAnsi="Symbol"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 w15:restartNumberingAfterBreak="0">
    <w:nsid w:val="025363C3"/>
    <w:multiLevelType w:val="multilevel"/>
    <w:tmpl w:val="E404FB2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F1930"/>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7A1CA5"/>
    <w:multiLevelType w:val="hybridMultilevel"/>
    <w:tmpl w:val="0E2281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131413DF"/>
    <w:multiLevelType w:val="multilevel"/>
    <w:tmpl w:val="0F08F48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62D7C0E"/>
    <w:multiLevelType w:val="multilevel"/>
    <w:tmpl w:val="7E061F3A"/>
    <w:lvl w:ilvl="0">
      <w:start w:val="1"/>
      <w:numFmt w:val="decimal"/>
      <w:lvlText w:val="%1."/>
      <w:lvlJc w:val="left"/>
      <w:pPr>
        <w:ind w:left="660" w:hanging="360"/>
      </w:pPr>
    </w:lvl>
    <w:lvl w:ilvl="1">
      <w:start w:val="1"/>
      <w:numFmt w:val="decimal"/>
      <w:isLgl/>
      <w:lvlText w:val="%1.%2."/>
      <w:lvlJc w:val="left"/>
      <w:pPr>
        <w:ind w:left="1620" w:hanging="720"/>
      </w:pPr>
    </w:lvl>
    <w:lvl w:ilvl="2">
      <w:start w:val="1"/>
      <w:numFmt w:val="decimal"/>
      <w:isLgl/>
      <w:lvlText w:val="%1.%2.%3."/>
      <w:lvlJc w:val="left"/>
      <w:pPr>
        <w:ind w:left="2220" w:hanging="720"/>
      </w:pPr>
    </w:lvl>
    <w:lvl w:ilvl="3">
      <w:start w:val="1"/>
      <w:numFmt w:val="decimal"/>
      <w:isLgl/>
      <w:lvlText w:val="%1.%2.%3.%4."/>
      <w:lvlJc w:val="left"/>
      <w:pPr>
        <w:ind w:left="3180" w:hanging="1080"/>
      </w:pPr>
    </w:lvl>
    <w:lvl w:ilvl="4">
      <w:start w:val="1"/>
      <w:numFmt w:val="decimal"/>
      <w:isLgl/>
      <w:lvlText w:val="%1.%2.%3.%4.%5."/>
      <w:lvlJc w:val="left"/>
      <w:pPr>
        <w:ind w:left="3780" w:hanging="1080"/>
      </w:pPr>
    </w:lvl>
    <w:lvl w:ilvl="5">
      <w:start w:val="1"/>
      <w:numFmt w:val="decimal"/>
      <w:isLgl/>
      <w:lvlText w:val="%1.%2.%3.%4.%5.%6."/>
      <w:lvlJc w:val="left"/>
      <w:pPr>
        <w:ind w:left="4740" w:hanging="1440"/>
      </w:pPr>
    </w:lvl>
    <w:lvl w:ilvl="6">
      <w:start w:val="1"/>
      <w:numFmt w:val="decimal"/>
      <w:isLgl/>
      <w:lvlText w:val="%1.%2.%3.%4.%5.%6.%7."/>
      <w:lvlJc w:val="left"/>
      <w:pPr>
        <w:ind w:left="5700" w:hanging="1800"/>
      </w:pPr>
    </w:lvl>
    <w:lvl w:ilvl="7">
      <w:start w:val="1"/>
      <w:numFmt w:val="decimal"/>
      <w:isLgl/>
      <w:lvlText w:val="%1.%2.%3.%4.%5.%6.%7.%8."/>
      <w:lvlJc w:val="left"/>
      <w:pPr>
        <w:ind w:left="6300" w:hanging="1800"/>
      </w:pPr>
    </w:lvl>
    <w:lvl w:ilvl="8">
      <w:start w:val="1"/>
      <w:numFmt w:val="decimal"/>
      <w:isLgl/>
      <w:lvlText w:val="%1.%2.%3.%4.%5.%6.%7.%8.%9."/>
      <w:lvlJc w:val="left"/>
      <w:pPr>
        <w:ind w:left="7260" w:hanging="2160"/>
      </w:pPr>
    </w:lvl>
  </w:abstractNum>
  <w:abstractNum w:abstractNumId="7" w15:restartNumberingAfterBreak="0">
    <w:nsid w:val="1A0613B3"/>
    <w:multiLevelType w:val="multilevel"/>
    <w:tmpl w:val="DF9605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41BED"/>
    <w:multiLevelType w:val="multilevel"/>
    <w:tmpl w:val="2D7C4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18BF"/>
    <w:multiLevelType w:val="hybridMultilevel"/>
    <w:tmpl w:val="669E2E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67E678D"/>
    <w:multiLevelType w:val="multilevel"/>
    <w:tmpl w:val="11B0F82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bullet"/>
      <w:lvlText w:val=""/>
      <w:lvlJc w:val="left"/>
      <w:pPr>
        <w:ind w:left="6381" w:hanging="720"/>
      </w:pPr>
      <w:rPr>
        <w:rFonts w:ascii="Symbol" w:hAnsi="Symbol"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1"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3" w15:restartNumberingAfterBreak="0">
    <w:nsid w:val="34112754"/>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775DC4"/>
    <w:multiLevelType w:val="multilevel"/>
    <w:tmpl w:val="111C9C0A"/>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A75C48"/>
    <w:multiLevelType w:val="hybridMultilevel"/>
    <w:tmpl w:val="E1A659B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2587C92"/>
    <w:multiLevelType w:val="multilevel"/>
    <w:tmpl w:val="11B0F82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bullet"/>
      <w:lvlText w:val=""/>
      <w:lvlJc w:val="left"/>
      <w:pPr>
        <w:ind w:left="6381" w:hanging="720"/>
      </w:pPr>
      <w:rPr>
        <w:rFonts w:ascii="Symbol" w:hAnsi="Symbol"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7" w15:restartNumberingAfterBreak="0">
    <w:nsid w:val="42A32CE4"/>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8" w15:restartNumberingAfterBreak="0">
    <w:nsid w:val="46B720B8"/>
    <w:multiLevelType w:val="hybridMultilevel"/>
    <w:tmpl w:val="F8DE1F72"/>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9" w15:restartNumberingAfterBreak="0">
    <w:nsid w:val="4DEE6532"/>
    <w:multiLevelType w:val="multilevel"/>
    <w:tmpl w:val="7E061F3A"/>
    <w:lvl w:ilvl="0">
      <w:start w:val="1"/>
      <w:numFmt w:val="decimal"/>
      <w:lvlText w:val="%1."/>
      <w:lvlJc w:val="left"/>
      <w:pPr>
        <w:ind w:left="6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700" w:hanging="1800"/>
      </w:pPr>
      <w:rPr>
        <w:rFonts w:hint="default"/>
      </w:rPr>
    </w:lvl>
    <w:lvl w:ilvl="7">
      <w:start w:val="1"/>
      <w:numFmt w:val="decimal"/>
      <w:isLgl/>
      <w:lvlText w:val="%1.%2.%3.%4.%5.%6.%7.%8."/>
      <w:lvlJc w:val="left"/>
      <w:pPr>
        <w:ind w:left="6300" w:hanging="1800"/>
      </w:pPr>
      <w:rPr>
        <w:rFonts w:hint="default"/>
      </w:rPr>
    </w:lvl>
    <w:lvl w:ilvl="8">
      <w:start w:val="1"/>
      <w:numFmt w:val="decimal"/>
      <w:isLgl/>
      <w:lvlText w:val="%1.%2.%3.%4.%5.%6.%7.%8.%9."/>
      <w:lvlJc w:val="left"/>
      <w:pPr>
        <w:ind w:left="7260" w:hanging="2160"/>
      </w:pPr>
      <w:rPr>
        <w:rFonts w:hint="default"/>
      </w:rPr>
    </w:lvl>
  </w:abstractNum>
  <w:abstractNum w:abstractNumId="20" w15:restartNumberingAfterBreak="0">
    <w:nsid w:val="4E380D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070936"/>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1156660"/>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3" w15:restartNumberingAfterBreak="0">
    <w:nsid w:val="514A3C51"/>
    <w:multiLevelType w:val="multilevel"/>
    <w:tmpl w:val="30B8659A"/>
    <w:lvl w:ilvl="0">
      <w:start w:val="1"/>
      <w:numFmt w:val="decimal"/>
      <w:lvlText w:val="%1."/>
      <w:lvlJc w:val="left"/>
      <w:pPr>
        <w:ind w:left="360" w:hanging="360"/>
      </w:pPr>
      <w:rPr>
        <w:b w:val="0"/>
        <w:bCs w:val="0"/>
        <w:color w:val="auto"/>
      </w:rPr>
    </w:lvl>
    <w:lvl w:ilvl="1">
      <w:start w:val="1"/>
      <w:numFmt w:val="decimal"/>
      <w:lvlText w:val="%1.%2."/>
      <w:lvlJc w:val="left"/>
      <w:pPr>
        <w:ind w:left="1567" w:hanging="432"/>
      </w:pPr>
      <w:rPr>
        <w:b w:val="0"/>
        <w:bCs w:val="0"/>
        <w:color w:val="auto"/>
        <w:sz w:val="28"/>
        <w:szCs w:val="28"/>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5" w15:restartNumberingAfterBreak="0">
    <w:nsid w:val="53F51658"/>
    <w:multiLevelType w:val="hybridMultilevel"/>
    <w:tmpl w:val="AB1490B6"/>
    <w:lvl w:ilvl="0" w:tplc="312008A6">
      <w:start w:val="1"/>
      <w:numFmt w:val="bullet"/>
      <w:lvlText w:val=""/>
      <w:lvlJc w:val="left"/>
      <w:pPr>
        <w:ind w:left="0" w:firstLine="705"/>
      </w:pPr>
      <w:rPr>
        <w:strike w:val="0"/>
        <w:dstrike w:val="0"/>
        <w:u w:val="none"/>
        <w:effect w:val="none"/>
      </w:rPr>
    </w:lvl>
    <w:lvl w:ilvl="1" w:tplc="4988743C">
      <w:start w:val="1"/>
      <w:numFmt w:val="bullet"/>
      <w:lvlRestart w:val="0"/>
      <w:lvlText w:val=""/>
      <w:lvlJc w:val="left"/>
      <w:pPr>
        <w:ind w:left="0" w:firstLine="705"/>
      </w:pPr>
      <w:rPr>
        <w:strike w:val="0"/>
        <w:dstrike w:val="0"/>
        <w:u w:val="none"/>
        <w:effect w:val="none"/>
      </w:rPr>
    </w:lvl>
    <w:lvl w:ilvl="2" w:tplc="9898A504">
      <w:numFmt w:val="decimal"/>
      <w:lvlText w:val=""/>
      <w:lvlJc w:val="left"/>
      <w:pPr>
        <w:ind w:left="0" w:firstLine="0"/>
      </w:pPr>
    </w:lvl>
    <w:lvl w:ilvl="3" w:tplc="2110A368">
      <w:numFmt w:val="decimal"/>
      <w:lvlText w:val=""/>
      <w:lvlJc w:val="left"/>
      <w:pPr>
        <w:ind w:left="0" w:firstLine="0"/>
      </w:pPr>
    </w:lvl>
    <w:lvl w:ilvl="4" w:tplc="52062540">
      <w:numFmt w:val="decimal"/>
      <w:lvlText w:val=""/>
      <w:lvlJc w:val="left"/>
      <w:pPr>
        <w:ind w:left="0" w:firstLine="0"/>
      </w:pPr>
    </w:lvl>
    <w:lvl w:ilvl="5" w:tplc="63D8D810">
      <w:numFmt w:val="decimal"/>
      <w:lvlText w:val=""/>
      <w:lvlJc w:val="left"/>
      <w:pPr>
        <w:ind w:left="0" w:firstLine="0"/>
      </w:pPr>
    </w:lvl>
    <w:lvl w:ilvl="6" w:tplc="712ACB58">
      <w:numFmt w:val="decimal"/>
      <w:lvlText w:val=""/>
      <w:lvlJc w:val="left"/>
      <w:pPr>
        <w:ind w:left="0" w:firstLine="0"/>
      </w:pPr>
    </w:lvl>
    <w:lvl w:ilvl="7" w:tplc="69125792">
      <w:numFmt w:val="decimal"/>
      <w:lvlText w:val=""/>
      <w:lvlJc w:val="left"/>
      <w:pPr>
        <w:ind w:left="0" w:firstLine="0"/>
      </w:pPr>
    </w:lvl>
    <w:lvl w:ilvl="8" w:tplc="D960D856">
      <w:numFmt w:val="decimal"/>
      <w:lvlText w:val=""/>
      <w:lvlJc w:val="left"/>
      <w:pPr>
        <w:ind w:left="0" w:firstLine="0"/>
      </w:pPr>
    </w:lvl>
  </w:abstractNum>
  <w:abstractNum w:abstractNumId="26" w15:restartNumberingAfterBreak="0">
    <w:nsid w:val="541F7136"/>
    <w:multiLevelType w:val="hybridMultilevel"/>
    <w:tmpl w:val="4E3232BE"/>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C973AB"/>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8" w15:restartNumberingAfterBreak="0">
    <w:nsid w:val="557533BE"/>
    <w:multiLevelType w:val="hybridMultilevel"/>
    <w:tmpl w:val="4D5C4A4E"/>
    <w:lvl w:ilvl="0" w:tplc="FBC2F10E">
      <w:start w:val="1"/>
      <w:numFmt w:val="decimal"/>
      <w:lvlText w:val="%1)"/>
      <w:lvlJc w:val="left"/>
      <w:pPr>
        <w:ind w:left="720" w:hanging="360"/>
      </w:pPr>
      <w:rPr>
        <w:rFonts w:asciiTheme="minorHAnsi" w:eastAsia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8456A0"/>
    <w:multiLevelType w:val="multilevel"/>
    <w:tmpl w:val="AB5ED3B0"/>
    <w:lvl w:ilvl="0">
      <w:start w:val="1"/>
      <w:numFmt w:val="lowerLetter"/>
      <w:lvlText w:val="%1)"/>
      <w:lvlJc w:val="left"/>
      <w:pPr>
        <w:ind w:left="720" w:hanging="360"/>
      </w:pPr>
      <w:rPr>
        <w:rFonts w:hint="default"/>
        <w:b w:val="0"/>
        <w:bCs/>
        <w:sz w:val="24"/>
        <w:szCs w:val="24"/>
      </w:rPr>
    </w:lvl>
    <w:lvl w:ilvl="1">
      <w:start w:val="1"/>
      <w:numFmt w:val="decimal"/>
      <w:isLgl/>
      <w:lvlText w:val="%1.%2."/>
      <w:lvlJc w:val="left"/>
      <w:pPr>
        <w:ind w:left="1048"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F779A8"/>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1" w15:restartNumberingAfterBreak="0">
    <w:nsid w:val="60D76993"/>
    <w:multiLevelType w:val="multilevel"/>
    <w:tmpl w:val="11AC69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535BCA"/>
    <w:multiLevelType w:val="multilevel"/>
    <w:tmpl w:val="96E8B062"/>
    <w:lvl w:ilvl="0">
      <w:start w:val="1"/>
      <w:numFmt w:val="decimal"/>
      <w:lvlText w:val="%1."/>
      <w:lvlJc w:val="left"/>
      <w:pPr>
        <w:ind w:left="660" w:hanging="360"/>
      </w:pPr>
    </w:lvl>
    <w:lvl w:ilvl="1">
      <w:start w:val="1"/>
      <w:numFmt w:val="bullet"/>
      <w:lvlText w:val=""/>
      <w:lvlJc w:val="left"/>
      <w:pPr>
        <w:ind w:left="1620" w:hanging="720"/>
      </w:pPr>
      <w:rPr>
        <w:rFonts w:ascii="Symbol" w:hAnsi="Symbol" w:hint="default"/>
      </w:rPr>
    </w:lvl>
    <w:lvl w:ilvl="2">
      <w:start w:val="1"/>
      <w:numFmt w:val="decimal"/>
      <w:isLgl/>
      <w:lvlText w:val="%1.%2.%3."/>
      <w:lvlJc w:val="left"/>
      <w:pPr>
        <w:ind w:left="2220" w:hanging="720"/>
      </w:pPr>
    </w:lvl>
    <w:lvl w:ilvl="3">
      <w:start w:val="1"/>
      <w:numFmt w:val="decimal"/>
      <w:isLgl/>
      <w:lvlText w:val="%1.%2.%3.%4."/>
      <w:lvlJc w:val="left"/>
      <w:pPr>
        <w:ind w:left="3180" w:hanging="1080"/>
      </w:pPr>
    </w:lvl>
    <w:lvl w:ilvl="4">
      <w:start w:val="1"/>
      <w:numFmt w:val="decimal"/>
      <w:isLgl/>
      <w:lvlText w:val="%1.%2.%3.%4.%5."/>
      <w:lvlJc w:val="left"/>
      <w:pPr>
        <w:ind w:left="3780" w:hanging="1080"/>
      </w:pPr>
    </w:lvl>
    <w:lvl w:ilvl="5">
      <w:start w:val="1"/>
      <w:numFmt w:val="decimal"/>
      <w:isLgl/>
      <w:lvlText w:val="%1.%2.%3.%4.%5.%6."/>
      <w:lvlJc w:val="left"/>
      <w:pPr>
        <w:ind w:left="4740" w:hanging="1440"/>
      </w:pPr>
    </w:lvl>
    <w:lvl w:ilvl="6">
      <w:start w:val="1"/>
      <w:numFmt w:val="decimal"/>
      <w:isLgl/>
      <w:lvlText w:val="%1.%2.%3.%4.%5.%6.%7."/>
      <w:lvlJc w:val="left"/>
      <w:pPr>
        <w:ind w:left="5700" w:hanging="1800"/>
      </w:pPr>
    </w:lvl>
    <w:lvl w:ilvl="7">
      <w:start w:val="1"/>
      <w:numFmt w:val="decimal"/>
      <w:isLgl/>
      <w:lvlText w:val="%1.%2.%3.%4.%5.%6.%7.%8."/>
      <w:lvlJc w:val="left"/>
      <w:pPr>
        <w:ind w:left="6300" w:hanging="1800"/>
      </w:pPr>
    </w:lvl>
    <w:lvl w:ilvl="8">
      <w:start w:val="1"/>
      <w:numFmt w:val="decimal"/>
      <w:isLgl/>
      <w:lvlText w:val="%1.%2.%3.%4.%5.%6.%7.%8.%9."/>
      <w:lvlJc w:val="left"/>
      <w:pPr>
        <w:ind w:left="7260" w:hanging="2160"/>
      </w:pPr>
    </w:lvl>
  </w:abstractNum>
  <w:abstractNum w:abstractNumId="33" w15:restartNumberingAfterBreak="0">
    <w:nsid w:val="658A3D85"/>
    <w:multiLevelType w:val="hybridMultilevel"/>
    <w:tmpl w:val="9D78AE18"/>
    <w:lvl w:ilvl="0" w:tplc="04260001">
      <w:start w:val="1"/>
      <w:numFmt w:val="bullet"/>
      <w:lvlText w:val=""/>
      <w:lvlJc w:val="left"/>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C13172"/>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280AE8"/>
    <w:multiLevelType w:val="hybridMultilevel"/>
    <w:tmpl w:val="3D36AF06"/>
    <w:lvl w:ilvl="0" w:tplc="0E34322C">
      <w:start w:val="1"/>
      <w:numFmt w:val="bullet"/>
      <w:lvlText w:val="•"/>
      <w:lvlJc w:val="left"/>
      <w:pPr>
        <w:tabs>
          <w:tab w:val="num" w:pos="720"/>
        </w:tabs>
        <w:ind w:left="720" w:hanging="360"/>
      </w:pPr>
      <w:rPr>
        <w:rFonts w:ascii="Arial" w:hAnsi="Arial" w:hint="default"/>
      </w:rPr>
    </w:lvl>
    <w:lvl w:ilvl="1" w:tplc="17687716" w:tentative="1">
      <w:start w:val="1"/>
      <w:numFmt w:val="bullet"/>
      <w:lvlText w:val="•"/>
      <w:lvlJc w:val="left"/>
      <w:pPr>
        <w:tabs>
          <w:tab w:val="num" w:pos="1440"/>
        </w:tabs>
        <w:ind w:left="1440" w:hanging="360"/>
      </w:pPr>
      <w:rPr>
        <w:rFonts w:ascii="Arial" w:hAnsi="Arial" w:hint="default"/>
      </w:rPr>
    </w:lvl>
    <w:lvl w:ilvl="2" w:tplc="20501B1E" w:tentative="1">
      <w:start w:val="1"/>
      <w:numFmt w:val="bullet"/>
      <w:lvlText w:val="•"/>
      <w:lvlJc w:val="left"/>
      <w:pPr>
        <w:tabs>
          <w:tab w:val="num" w:pos="2160"/>
        </w:tabs>
        <w:ind w:left="2160" w:hanging="360"/>
      </w:pPr>
      <w:rPr>
        <w:rFonts w:ascii="Arial" w:hAnsi="Arial" w:hint="default"/>
      </w:rPr>
    </w:lvl>
    <w:lvl w:ilvl="3" w:tplc="B24E05C2" w:tentative="1">
      <w:start w:val="1"/>
      <w:numFmt w:val="bullet"/>
      <w:lvlText w:val="•"/>
      <w:lvlJc w:val="left"/>
      <w:pPr>
        <w:tabs>
          <w:tab w:val="num" w:pos="2880"/>
        </w:tabs>
        <w:ind w:left="2880" w:hanging="360"/>
      </w:pPr>
      <w:rPr>
        <w:rFonts w:ascii="Arial" w:hAnsi="Arial" w:hint="default"/>
      </w:rPr>
    </w:lvl>
    <w:lvl w:ilvl="4" w:tplc="3FE4724A" w:tentative="1">
      <w:start w:val="1"/>
      <w:numFmt w:val="bullet"/>
      <w:lvlText w:val="•"/>
      <w:lvlJc w:val="left"/>
      <w:pPr>
        <w:tabs>
          <w:tab w:val="num" w:pos="3600"/>
        </w:tabs>
        <w:ind w:left="3600" w:hanging="360"/>
      </w:pPr>
      <w:rPr>
        <w:rFonts w:ascii="Arial" w:hAnsi="Arial" w:hint="default"/>
      </w:rPr>
    </w:lvl>
    <w:lvl w:ilvl="5" w:tplc="E05259FC" w:tentative="1">
      <w:start w:val="1"/>
      <w:numFmt w:val="bullet"/>
      <w:lvlText w:val="•"/>
      <w:lvlJc w:val="left"/>
      <w:pPr>
        <w:tabs>
          <w:tab w:val="num" w:pos="4320"/>
        </w:tabs>
        <w:ind w:left="4320" w:hanging="360"/>
      </w:pPr>
      <w:rPr>
        <w:rFonts w:ascii="Arial" w:hAnsi="Arial" w:hint="default"/>
      </w:rPr>
    </w:lvl>
    <w:lvl w:ilvl="6" w:tplc="AE8A81E4" w:tentative="1">
      <w:start w:val="1"/>
      <w:numFmt w:val="bullet"/>
      <w:lvlText w:val="•"/>
      <w:lvlJc w:val="left"/>
      <w:pPr>
        <w:tabs>
          <w:tab w:val="num" w:pos="5040"/>
        </w:tabs>
        <w:ind w:left="5040" w:hanging="360"/>
      </w:pPr>
      <w:rPr>
        <w:rFonts w:ascii="Arial" w:hAnsi="Arial" w:hint="default"/>
      </w:rPr>
    </w:lvl>
    <w:lvl w:ilvl="7" w:tplc="70E8EA74" w:tentative="1">
      <w:start w:val="1"/>
      <w:numFmt w:val="bullet"/>
      <w:lvlText w:val="•"/>
      <w:lvlJc w:val="left"/>
      <w:pPr>
        <w:tabs>
          <w:tab w:val="num" w:pos="5760"/>
        </w:tabs>
        <w:ind w:left="5760" w:hanging="360"/>
      </w:pPr>
      <w:rPr>
        <w:rFonts w:ascii="Arial" w:hAnsi="Arial" w:hint="default"/>
      </w:rPr>
    </w:lvl>
    <w:lvl w:ilvl="8" w:tplc="EAF2F1C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C362E78"/>
    <w:multiLevelType w:val="multilevel"/>
    <w:tmpl w:val="7E061F3A"/>
    <w:lvl w:ilvl="0">
      <w:start w:val="1"/>
      <w:numFmt w:val="decimal"/>
      <w:lvlText w:val="%1."/>
      <w:lvlJc w:val="left"/>
      <w:pPr>
        <w:ind w:left="6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700" w:hanging="1800"/>
      </w:pPr>
      <w:rPr>
        <w:rFonts w:hint="default"/>
      </w:rPr>
    </w:lvl>
    <w:lvl w:ilvl="7">
      <w:start w:val="1"/>
      <w:numFmt w:val="decimal"/>
      <w:isLgl/>
      <w:lvlText w:val="%1.%2.%3.%4.%5.%6.%7.%8."/>
      <w:lvlJc w:val="left"/>
      <w:pPr>
        <w:ind w:left="6300" w:hanging="1800"/>
      </w:pPr>
      <w:rPr>
        <w:rFonts w:hint="default"/>
      </w:rPr>
    </w:lvl>
    <w:lvl w:ilvl="8">
      <w:start w:val="1"/>
      <w:numFmt w:val="decimal"/>
      <w:isLgl/>
      <w:lvlText w:val="%1.%2.%3.%4.%5.%6.%7.%8.%9."/>
      <w:lvlJc w:val="left"/>
      <w:pPr>
        <w:ind w:left="7260" w:hanging="2160"/>
      </w:pPr>
      <w:rPr>
        <w:rFonts w:hint="default"/>
      </w:rPr>
    </w:lvl>
  </w:abstractNum>
  <w:abstractNum w:abstractNumId="37"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8" w15:restartNumberingAfterBreak="0">
    <w:nsid w:val="707502C9"/>
    <w:multiLevelType w:val="multilevel"/>
    <w:tmpl w:val="07AA5922"/>
    <w:lvl w:ilvl="0">
      <w:start w:val="1"/>
      <w:numFmt w:val="decimal"/>
      <w:lvlText w:val="%1."/>
      <w:lvlJc w:val="right"/>
      <w:pPr>
        <w:ind w:left="360" w:hanging="360"/>
      </w:pPr>
      <w:rPr>
        <w:rFonts w:ascii="Times New Roman" w:eastAsia="Times New Roman" w:hAnsi="Times New Roman" w:cs="Times New Roman"/>
        <w:b w:val="0"/>
        <w:i w:val="0"/>
        <w:color w:val="201F1E"/>
      </w:rPr>
    </w:lvl>
    <w:lvl w:ilvl="1">
      <w:start w:val="1"/>
      <w:numFmt w:val="decimal"/>
      <w:lvlText w:val="%1.%2."/>
      <w:lvlJc w:val="right"/>
      <w:pPr>
        <w:ind w:left="792" w:hanging="432"/>
      </w:pPr>
      <w:rPr>
        <w:rFonts w:ascii="Times New Roman" w:eastAsia="Times New Roman" w:hAnsi="Times New Roman" w:cs="Times New Roman"/>
        <w:b w:val="0"/>
        <w:color w:val="201F1E"/>
      </w:rPr>
    </w:lvl>
    <w:lvl w:ilvl="2">
      <w:start w:val="1"/>
      <w:numFmt w:val="decimal"/>
      <w:lvlText w:val="%1.%2.%3."/>
      <w:lvlJc w:val="right"/>
      <w:pPr>
        <w:ind w:left="1224" w:hanging="504"/>
      </w:pPr>
      <w:rPr>
        <w:rFonts w:ascii="Times New Roman" w:eastAsia="Times New Roman" w:hAnsi="Times New Roman" w:cs="Times New Roman"/>
        <w:b w:val="0"/>
        <w:strike w:val="0"/>
        <w:dstrike w:val="0"/>
        <w:u w:val="none"/>
        <w:effect w:val="none"/>
      </w:rPr>
    </w:lvl>
    <w:lvl w:ilvl="3">
      <w:start w:val="1"/>
      <w:numFmt w:val="decimal"/>
      <w:lvlText w:val="%1.%2.%3.%4."/>
      <w:lvlJc w:val="right"/>
      <w:pPr>
        <w:ind w:left="1728" w:hanging="647"/>
      </w:pPr>
      <w:rPr>
        <w:rFonts w:ascii="Times New Roman" w:eastAsia="Times New Roman" w:hAnsi="Times New Roman" w:cs="Times New Roman"/>
        <w:b w:val="0"/>
      </w:rPr>
    </w:lvl>
    <w:lvl w:ilvl="4">
      <w:start w:val="1"/>
      <w:numFmt w:val="decimal"/>
      <w:lvlText w:val="%1.%2.%3.%4.%5."/>
      <w:lvlJc w:val="right"/>
      <w:pPr>
        <w:ind w:left="2232" w:hanging="792"/>
      </w:pPr>
    </w:lvl>
    <w:lvl w:ilvl="5">
      <w:start w:val="1"/>
      <w:numFmt w:val="decimal"/>
      <w:lvlText w:val="%1.%2.%3.%4.%5.%6."/>
      <w:lvlJc w:val="right"/>
      <w:pPr>
        <w:ind w:left="2736" w:hanging="933"/>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39" w15:restartNumberingAfterBreak="0">
    <w:nsid w:val="7A2E0AD2"/>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0"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1" w15:restartNumberingAfterBreak="0">
    <w:nsid w:val="7E263D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2"/>
  </w:num>
  <w:num w:numId="4">
    <w:abstractNumId w:val="21"/>
  </w:num>
  <w:num w:numId="5">
    <w:abstractNumId w:val="34"/>
  </w:num>
  <w:num w:numId="6">
    <w:abstractNumId w:val="37"/>
  </w:num>
  <w:num w:numId="7">
    <w:abstractNumId w:val="1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num>
  <w:num w:numId="12">
    <w:abstractNumId w:val="16"/>
  </w:num>
  <w:num w:numId="13">
    <w:abstractNumId w:val="10"/>
  </w:num>
  <w:num w:numId="14">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
  </w:num>
  <w:num w:numId="17">
    <w:abstractNumId w:val="36"/>
  </w:num>
  <w:num w:numId="18">
    <w:abstractNumId w:val="19"/>
  </w:num>
  <w:num w:numId="19">
    <w:abstractNumId w:val="22"/>
  </w:num>
  <w:num w:numId="20">
    <w:abstractNumId w:val="27"/>
  </w:num>
  <w:num w:numId="21">
    <w:abstractNumId w:val="4"/>
  </w:num>
  <w:num w:numId="22">
    <w:abstractNumId w:val="40"/>
  </w:num>
  <w:num w:numId="23">
    <w:abstractNumId w:val="24"/>
  </w:num>
  <w:num w:numId="24">
    <w:abstractNumId w:val="12"/>
  </w:num>
  <w:num w:numId="25">
    <w:abstractNumId w:val="41"/>
  </w:num>
  <w:num w:numId="26">
    <w:abstractNumId w:val="26"/>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25"/>
  </w:num>
  <w:num w:numId="30">
    <w:abstractNumId w:val="28"/>
  </w:num>
  <w:num w:numId="31">
    <w:abstractNumId w:val="14"/>
  </w:num>
  <w:num w:numId="32">
    <w:abstractNumId w:val="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7"/>
  </w:num>
  <w:num w:numId="38">
    <w:abstractNumId w:val="15"/>
  </w:num>
  <w:num w:numId="39">
    <w:abstractNumId w:val="29"/>
  </w:num>
  <w:num w:numId="40">
    <w:abstractNumId w:val="33"/>
  </w:num>
  <w:num w:numId="41">
    <w:abstractNumId w:val="31"/>
  </w:num>
  <w:num w:numId="42">
    <w:abstractNumId w:val="31"/>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9"/>
  </w:num>
  <w:num w:numId="46">
    <w:abstractNumId w:val="13"/>
  </w:num>
  <w:num w:numId="47">
    <w:abstractNumId w:val="20"/>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F4"/>
    <w:rsid w:val="000044C9"/>
    <w:rsid w:val="00004E3E"/>
    <w:rsid w:val="00011139"/>
    <w:rsid w:val="00011D31"/>
    <w:rsid w:val="00023E9A"/>
    <w:rsid w:val="0003088F"/>
    <w:rsid w:val="0003157A"/>
    <w:rsid w:val="00052D43"/>
    <w:rsid w:val="00053066"/>
    <w:rsid w:val="00072268"/>
    <w:rsid w:val="000865E5"/>
    <w:rsid w:val="000907EE"/>
    <w:rsid w:val="00094D1C"/>
    <w:rsid w:val="000954BF"/>
    <w:rsid w:val="0009593C"/>
    <w:rsid w:val="000A599D"/>
    <w:rsid w:val="000B5212"/>
    <w:rsid w:val="000C32E2"/>
    <w:rsid w:val="000C4993"/>
    <w:rsid w:val="000D7B27"/>
    <w:rsid w:val="000F4AA5"/>
    <w:rsid w:val="000F6D37"/>
    <w:rsid w:val="00102954"/>
    <w:rsid w:val="00104BB1"/>
    <w:rsid w:val="001079B7"/>
    <w:rsid w:val="00133A82"/>
    <w:rsid w:val="0013697A"/>
    <w:rsid w:val="0014143E"/>
    <w:rsid w:val="0014733C"/>
    <w:rsid w:val="00152CEA"/>
    <w:rsid w:val="00155CD7"/>
    <w:rsid w:val="00163049"/>
    <w:rsid w:val="00163CFD"/>
    <w:rsid w:val="001659CE"/>
    <w:rsid w:val="0017260B"/>
    <w:rsid w:val="00172CC3"/>
    <w:rsid w:val="0018495B"/>
    <w:rsid w:val="00191722"/>
    <w:rsid w:val="001924AD"/>
    <w:rsid w:val="001A1BCA"/>
    <w:rsid w:val="001A3D8C"/>
    <w:rsid w:val="001A436B"/>
    <w:rsid w:val="001B681A"/>
    <w:rsid w:val="001D7706"/>
    <w:rsid w:val="001D7C2D"/>
    <w:rsid w:val="001E43B4"/>
    <w:rsid w:val="001E5C55"/>
    <w:rsid w:val="001F3587"/>
    <w:rsid w:val="001F7991"/>
    <w:rsid w:val="00210318"/>
    <w:rsid w:val="00214803"/>
    <w:rsid w:val="0022122A"/>
    <w:rsid w:val="002234F2"/>
    <w:rsid w:val="002254DB"/>
    <w:rsid w:val="00226848"/>
    <w:rsid w:val="002439CE"/>
    <w:rsid w:val="00251425"/>
    <w:rsid w:val="0025460B"/>
    <w:rsid w:val="00255595"/>
    <w:rsid w:val="002746A4"/>
    <w:rsid w:val="002876B5"/>
    <w:rsid w:val="0029435B"/>
    <w:rsid w:val="0029672D"/>
    <w:rsid w:val="002A24E5"/>
    <w:rsid w:val="002B0734"/>
    <w:rsid w:val="002B38B7"/>
    <w:rsid w:val="002B604C"/>
    <w:rsid w:val="002B790F"/>
    <w:rsid w:val="002C1CFA"/>
    <w:rsid w:val="002C264D"/>
    <w:rsid w:val="002C51FA"/>
    <w:rsid w:val="002C5687"/>
    <w:rsid w:val="002D51A5"/>
    <w:rsid w:val="002E2BDB"/>
    <w:rsid w:val="002E3B03"/>
    <w:rsid w:val="002E5E9B"/>
    <w:rsid w:val="002F47C0"/>
    <w:rsid w:val="002F7013"/>
    <w:rsid w:val="00300916"/>
    <w:rsid w:val="0030700E"/>
    <w:rsid w:val="00307461"/>
    <w:rsid w:val="00314879"/>
    <w:rsid w:val="00320981"/>
    <w:rsid w:val="003258B0"/>
    <w:rsid w:val="003350B0"/>
    <w:rsid w:val="003365BA"/>
    <w:rsid w:val="003421D4"/>
    <w:rsid w:val="00342805"/>
    <w:rsid w:val="00345EF7"/>
    <w:rsid w:val="00350965"/>
    <w:rsid w:val="00350BF4"/>
    <w:rsid w:val="00353F2D"/>
    <w:rsid w:val="003550ED"/>
    <w:rsid w:val="0036271A"/>
    <w:rsid w:val="00364274"/>
    <w:rsid w:val="003660C9"/>
    <w:rsid w:val="0037368B"/>
    <w:rsid w:val="003741E6"/>
    <w:rsid w:val="00380CB2"/>
    <w:rsid w:val="00390807"/>
    <w:rsid w:val="00396A17"/>
    <w:rsid w:val="00397759"/>
    <w:rsid w:val="003A46A5"/>
    <w:rsid w:val="003B0A09"/>
    <w:rsid w:val="003C0577"/>
    <w:rsid w:val="003C448A"/>
    <w:rsid w:val="003C59BE"/>
    <w:rsid w:val="003C69E9"/>
    <w:rsid w:val="003D1BE7"/>
    <w:rsid w:val="003D3666"/>
    <w:rsid w:val="003D6436"/>
    <w:rsid w:val="003E25F2"/>
    <w:rsid w:val="00400169"/>
    <w:rsid w:val="00401E54"/>
    <w:rsid w:val="00402607"/>
    <w:rsid w:val="00404D8D"/>
    <w:rsid w:val="0041634B"/>
    <w:rsid w:val="004171BC"/>
    <w:rsid w:val="00422A4A"/>
    <w:rsid w:val="00424470"/>
    <w:rsid w:val="00436B51"/>
    <w:rsid w:val="00441AF2"/>
    <w:rsid w:val="00443167"/>
    <w:rsid w:val="004518E4"/>
    <w:rsid w:val="00454D7E"/>
    <w:rsid w:val="00460DF3"/>
    <w:rsid w:val="00461C45"/>
    <w:rsid w:val="00465D40"/>
    <w:rsid w:val="0046751D"/>
    <w:rsid w:val="00467BE7"/>
    <w:rsid w:val="0047261B"/>
    <w:rsid w:val="00486BAC"/>
    <w:rsid w:val="004A06E8"/>
    <w:rsid w:val="004A5AEA"/>
    <w:rsid w:val="004A5FF5"/>
    <w:rsid w:val="004A7EF9"/>
    <w:rsid w:val="004B0E58"/>
    <w:rsid w:val="004B1652"/>
    <w:rsid w:val="004B4817"/>
    <w:rsid w:val="004B724E"/>
    <w:rsid w:val="004C16F5"/>
    <w:rsid w:val="004C2A06"/>
    <w:rsid w:val="004D006B"/>
    <w:rsid w:val="004D385C"/>
    <w:rsid w:val="004E7F4A"/>
    <w:rsid w:val="004F0C25"/>
    <w:rsid w:val="004F53A0"/>
    <w:rsid w:val="004F5C0B"/>
    <w:rsid w:val="00500220"/>
    <w:rsid w:val="005014C3"/>
    <w:rsid w:val="0050557E"/>
    <w:rsid w:val="005066D1"/>
    <w:rsid w:val="0051384A"/>
    <w:rsid w:val="00513AE4"/>
    <w:rsid w:val="00527AA1"/>
    <w:rsid w:val="00541D27"/>
    <w:rsid w:val="0055505F"/>
    <w:rsid w:val="005729DD"/>
    <w:rsid w:val="00575C2D"/>
    <w:rsid w:val="00582E83"/>
    <w:rsid w:val="00594BFA"/>
    <w:rsid w:val="00595E6B"/>
    <w:rsid w:val="005B1C85"/>
    <w:rsid w:val="005B2C1D"/>
    <w:rsid w:val="005D2081"/>
    <w:rsid w:val="005D40EC"/>
    <w:rsid w:val="005D4227"/>
    <w:rsid w:val="005D5452"/>
    <w:rsid w:val="005E7154"/>
    <w:rsid w:val="005F02ED"/>
    <w:rsid w:val="005F460B"/>
    <w:rsid w:val="00605172"/>
    <w:rsid w:val="00612522"/>
    <w:rsid w:val="00617CDD"/>
    <w:rsid w:val="00625D4A"/>
    <w:rsid w:val="006337F2"/>
    <w:rsid w:val="00633872"/>
    <w:rsid w:val="006374E9"/>
    <w:rsid w:val="00640881"/>
    <w:rsid w:val="00647086"/>
    <w:rsid w:val="00651B22"/>
    <w:rsid w:val="00654E29"/>
    <w:rsid w:val="00690679"/>
    <w:rsid w:val="006A31F5"/>
    <w:rsid w:val="006B47A1"/>
    <w:rsid w:val="006B64C6"/>
    <w:rsid w:val="006B7369"/>
    <w:rsid w:val="006C0609"/>
    <w:rsid w:val="006D584C"/>
    <w:rsid w:val="006E37FC"/>
    <w:rsid w:val="006F195F"/>
    <w:rsid w:val="0070176B"/>
    <w:rsid w:val="0071076D"/>
    <w:rsid w:val="00732923"/>
    <w:rsid w:val="00741466"/>
    <w:rsid w:val="00767D86"/>
    <w:rsid w:val="0077074F"/>
    <w:rsid w:val="007724CE"/>
    <w:rsid w:val="0077704E"/>
    <w:rsid w:val="0078040D"/>
    <w:rsid w:val="00781C6B"/>
    <w:rsid w:val="007875E3"/>
    <w:rsid w:val="00792F0B"/>
    <w:rsid w:val="00797E21"/>
    <w:rsid w:val="007C54D4"/>
    <w:rsid w:val="007D1A27"/>
    <w:rsid w:val="007E18CA"/>
    <w:rsid w:val="007F5E9E"/>
    <w:rsid w:val="007F6DA5"/>
    <w:rsid w:val="0080668D"/>
    <w:rsid w:val="008156DE"/>
    <w:rsid w:val="008203E0"/>
    <w:rsid w:val="00831726"/>
    <w:rsid w:val="008436A0"/>
    <w:rsid w:val="00846D74"/>
    <w:rsid w:val="008510A2"/>
    <w:rsid w:val="00871EA5"/>
    <w:rsid w:val="008828D8"/>
    <w:rsid w:val="00890BD2"/>
    <w:rsid w:val="00893FB6"/>
    <w:rsid w:val="008A372A"/>
    <w:rsid w:val="008A5B6E"/>
    <w:rsid w:val="008A751A"/>
    <w:rsid w:val="008B3CDD"/>
    <w:rsid w:val="008B44DB"/>
    <w:rsid w:val="008C2F80"/>
    <w:rsid w:val="008D1F4D"/>
    <w:rsid w:val="008E1861"/>
    <w:rsid w:val="008E1B06"/>
    <w:rsid w:val="00907D6F"/>
    <w:rsid w:val="009144C4"/>
    <w:rsid w:val="00914F88"/>
    <w:rsid w:val="00920DDA"/>
    <w:rsid w:val="009544AF"/>
    <w:rsid w:val="00961179"/>
    <w:rsid w:val="00971146"/>
    <w:rsid w:val="00973E97"/>
    <w:rsid w:val="00973EDE"/>
    <w:rsid w:val="00975F83"/>
    <w:rsid w:val="00977E17"/>
    <w:rsid w:val="0098497A"/>
    <w:rsid w:val="009856E4"/>
    <w:rsid w:val="009930F8"/>
    <w:rsid w:val="0099349F"/>
    <w:rsid w:val="00995C22"/>
    <w:rsid w:val="009A1205"/>
    <w:rsid w:val="009A27A1"/>
    <w:rsid w:val="009A3C08"/>
    <w:rsid w:val="009B2338"/>
    <w:rsid w:val="009C18B6"/>
    <w:rsid w:val="009C6B4D"/>
    <w:rsid w:val="009C7EA0"/>
    <w:rsid w:val="009D04A0"/>
    <w:rsid w:val="009D28F4"/>
    <w:rsid w:val="009D383B"/>
    <w:rsid w:val="009D7510"/>
    <w:rsid w:val="009E4688"/>
    <w:rsid w:val="009F47B2"/>
    <w:rsid w:val="009F7C58"/>
    <w:rsid w:val="00A22829"/>
    <w:rsid w:val="00A456E1"/>
    <w:rsid w:val="00A50263"/>
    <w:rsid w:val="00A56B73"/>
    <w:rsid w:val="00A57B5B"/>
    <w:rsid w:val="00A63A6A"/>
    <w:rsid w:val="00A8775A"/>
    <w:rsid w:val="00A90DA5"/>
    <w:rsid w:val="00A90EA5"/>
    <w:rsid w:val="00A92A85"/>
    <w:rsid w:val="00AA27D0"/>
    <w:rsid w:val="00AA47F4"/>
    <w:rsid w:val="00AA705B"/>
    <w:rsid w:val="00AB2BF4"/>
    <w:rsid w:val="00AC1C34"/>
    <w:rsid w:val="00AD7E73"/>
    <w:rsid w:val="00AF4143"/>
    <w:rsid w:val="00AF66F6"/>
    <w:rsid w:val="00B07D13"/>
    <w:rsid w:val="00B13614"/>
    <w:rsid w:val="00B21DC1"/>
    <w:rsid w:val="00B30F7A"/>
    <w:rsid w:val="00B335FE"/>
    <w:rsid w:val="00B40175"/>
    <w:rsid w:val="00B4168D"/>
    <w:rsid w:val="00B45D80"/>
    <w:rsid w:val="00B474F5"/>
    <w:rsid w:val="00B607CB"/>
    <w:rsid w:val="00B62131"/>
    <w:rsid w:val="00B72E91"/>
    <w:rsid w:val="00B7555F"/>
    <w:rsid w:val="00B80269"/>
    <w:rsid w:val="00B8369B"/>
    <w:rsid w:val="00B9172F"/>
    <w:rsid w:val="00BB6C17"/>
    <w:rsid w:val="00BC6C2B"/>
    <w:rsid w:val="00BD2939"/>
    <w:rsid w:val="00BD2DC8"/>
    <w:rsid w:val="00BD4704"/>
    <w:rsid w:val="00BD7833"/>
    <w:rsid w:val="00BE0002"/>
    <w:rsid w:val="00C02100"/>
    <w:rsid w:val="00C03AC6"/>
    <w:rsid w:val="00C0441B"/>
    <w:rsid w:val="00C100B4"/>
    <w:rsid w:val="00C1290C"/>
    <w:rsid w:val="00C179AF"/>
    <w:rsid w:val="00C17A55"/>
    <w:rsid w:val="00C2753D"/>
    <w:rsid w:val="00C27EEA"/>
    <w:rsid w:val="00C339C0"/>
    <w:rsid w:val="00C4469C"/>
    <w:rsid w:val="00C44E64"/>
    <w:rsid w:val="00C61752"/>
    <w:rsid w:val="00C67BC5"/>
    <w:rsid w:val="00C720A8"/>
    <w:rsid w:val="00C72D4C"/>
    <w:rsid w:val="00C841D4"/>
    <w:rsid w:val="00C9344C"/>
    <w:rsid w:val="00C964DD"/>
    <w:rsid w:val="00CA2C0D"/>
    <w:rsid w:val="00CA78AE"/>
    <w:rsid w:val="00CB2BBF"/>
    <w:rsid w:val="00CC2334"/>
    <w:rsid w:val="00CD3450"/>
    <w:rsid w:val="00CD611E"/>
    <w:rsid w:val="00CE4132"/>
    <w:rsid w:val="00CF751C"/>
    <w:rsid w:val="00CF7F65"/>
    <w:rsid w:val="00D03E99"/>
    <w:rsid w:val="00D07E9D"/>
    <w:rsid w:val="00D104A2"/>
    <w:rsid w:val="00D201A7"/>
    <w:rsid w:val="00D24C0E"/>
    <w:rsid w:val="00D25D61"/>
    <w:rsid w:val="00D26006"/>
    <w:rsid w:val="00D345A9"/>
    <w:rsid w:val="00D42B58"/>
    <w:rsid w:val="00D51E25"/>
    <w:rsid w:val="00D5544D"/>
    <w:rsid w:val="00D6033A"/>
    <w:rsid w:val="00D701A4"/>
    <w:rsid w:val="00D720D1"/>
    <w:rsid w:val="00D72BA0"/>
    <w:rsid w:val="00D82309"/>
    <w:rsid w:val="00D84BED"/>
    <w:rsid w:val="00DA02B7"/>
    <w:rsid w:val="00DA5AD7"/>
    <w:rsid w:val="00DA73A7"/>
    <w:rsid w:val="00DA767E"/>
    <w:rsid w:val="00DA79AE"/>
    <w:rsid w:val="00DC6AAA"/>
    <w:rsid w:val="00DD57B4"/>
    <w:rsid w:val="00DD6B10"/>
    <w:rsid w:val="00DD720D"/>
    <w:rsid w:val="00DE391B"/>
    <w:rsid w:val="00DE6046"/>
    <w:rsid w:val="00DE6397"/>
    <w:rsid w:val="00E0395E"/>
    <w:rsid w:val="00E03C9D"/>
    <w:rsid w:val="00E10D57"/>
    <w:rsid w:val="00E16CD2"/>
    <w:rsid w:val="00E21CCA"/>
    <w:rsid w:val="00E25E30"/>
    <w:rsid w:val="00E329BA"/>
    <w:rsid w:val="00E518F4"/>
    <w:rsid w:val="00E674F1"/>
    <w:rsid w:val="00E74E5B"/>
    <w:rsid w:val="00EA39A7"/>
    <w:rsid w:val="00EA6293"/>
    <w:rsid w:val="00EA7A4F"/>
    <w:rsid w:val="00EB1E51"/>
    <w:rsid w:val="00EB2401"/>
    <w:rsid w:val="00EB6A17"/>
    <w:rsid w:val="00EC29F8"/>
    <w:rsid w:val="00EC583E"/>
    <w:rsid w:val="00ED2F2C"/>
    <w:rsid w:val="00ED60F2"/>
    <w:rsid w:val="00EE1ACD"/>
    <w:rsid w:val="00EE31F6"/>
    <w:rsid w:val="00EE7B5A"/>
    <w:rsid w:val="00EF5932"/>
    <w:rsid w:val="00F01228"/>
    <w:rsid w:val="00F102BD"/>
    <w:rsid w:val="00F2394C"/>
    <w:rsid w:val="00F35514"/>
    <w:rsid w:val="00F41FD6"/>
    <w:rsid w:val="00F42473"/>
    <w:rsid w:val="00F4285A"/>
    <w:rsid w:val="00F53574"/>
    <w:rsid w:val="00F60A61"/>
    <w:rsid w:val="00F70A98"/>
    <w:rsid w:val="00F81150"/>
    <w:rsid w:val="00F82D67"/>
    <w:rsid w:val="00F911B8"/>
    <w:rsid w:val="00F9220E"/>
    <w:rsid w:val="00F975B4"/>
    <w:rsid w:val="00F97E09"/>
    <w:rsid w:val="00FA5764"/>
    <w:rsid w:val="00FB411B"/>
    <w:rsid w:val="00FB67AF"/>
    <w:rsid w:val="00FB7864"/>
    <w:rsid w:val="00FC2592"/>
    <w:rsid w:val="00FC751F"/>
    <w:rsid w:val="00FD5268"/>
    <w:rsid w:val="00FE058E"/>
    <w:rsid w:val="00FE777F"/>
    <w:rsid w:val="00FF0D17"/>
    <w:rsid w:val="00FF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A56A"/>
  <w15:chartTrackingRefBased/>
  <w15:docId w15:val="{4E5BEF9C-2426-49FB-85A0-852A5E4B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8A"/>
    <w:pPr>
      <w:keepNext/>
      <w:keepLines/>
      <w:spacing w:before="240" w:after="0"/>
      <w:outlineLvl w:val="0"/>
    </w:pPr>
    <w:rPr>
      <w:rFonts w:ascii="Times New Roman" w:eastAsiaTheme="majorEastAsia" w:hAnsi="Times New Roman"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3C448A"/>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A456E1"/>
    <w:pPr>
      <w:tabs>
        <w:tab w:val="left" w:pos="660"/>
        <w:tab w:val="right" w:leader="dot" w:pos="8296"/>
      </w:tabs>
      <w:spacing w:after="100"/>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2439CE"/>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paragraph" w:customStyle="1" w:styleId="naiskr">
    <w:name w:val="naiskr"/>
    <w:basedOn w:val="Normal"/>
    <w:rsid w:val="00F9220E"/>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AA27D0"/>
    <w:pPr>
      <w:spacing w:after="0" w:line="240" w:lineRule="auto"/>
    </w:pPr>
  </w:style>
  <w:style w:type="character" w:customStyle="1" w:styleId="word">
    <w:name w:val="word"/>
    <w:basedOn w:val="DefaultParagraphFont"/>
    <w:rsid w:val="006B64C6"/>
  </w:style>
  <w:style w:type="paragraph" w:customStyle="1" w:styleId="tv213">
    <w:name w:val="tv213"/>
    <w:basedOn w:val="Normal"/>
    <w:rsid w:val="00D60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43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9CE"/>
  </w:style>
  <w:style w:type="paragraph" w:styleId="Footer">
    <w:name w:val="footer"/>
    <w:basedOn w:val="Normal"/>
    <w:link w:val="FooterChar"/>
    <w:uiPriority w:val="99"/>
    <w:unhideWhenUsed/>
    <w:rsid w:val="00243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9CE"/>
  </w:style>
  <w:style w:type="paragraph" w:customStyle="1" w:styleId="xmsonormal">
    <w:name w:val="x_msonormal"/>
    <w:basedOn w:val="Normal"/>
    <w:rsid w:val="00920D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FD526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FD5268"/>
    <w:rPr>
      <w:rFonts w:ascii="Segoe UI" w:hAnsi="Segoe UI" w:cs="Segoe UI" w:hint="default"/>
      <w:sz w:val="18"/>
      <w:szCs w:val="18"/>
    </w:rPr>
  </w:style>
  <w:style w:type="paragraph" w:styleId="NormalWeb">
    <w:name w:val="Normal (Web)"/>
    <w:basedOn w:val="Normal"/>
    <w:uiPriority w:val="99"/>
    <w:semiHidden/>
    <w:unhideWhenUsed/>
    <w:rsid w:val="00FD526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72268"/>
    <w:rPr>
      <w:color w:val="605E5C"/>
      <w:shd w:val="clear" w:color="auto" w:fill="E1DFDD"/>
    </w:rPr>
  </w:style>
  <w:style w:type="paragraph" w:styleId="Title">
    <w:name w:val="Title"/>
    <w:basedOn w:val="Normal"/>
    <w:next w:val="Normal"/>
    <w:link w:val="TitleChar"/>
    <w:uiPriority w:val="10"/>
    <w:qFormat/>
    <w:rsid w:val="00D701A4"/>
    <w:pPr>
      <w:spacing w:after="0" w:line="240" w:lineRule="auto"/>
      <w:contextualSpacing/>
      <w:jc w:val="both"/>
    </w:pPr>
    <w:rPr>
      <w:rFonts w:ascii="Palatino" w:eastAsia="Palatino" w:hAnsi="Palatino" w:cs="Palatino"/>
      <w:color w:val="333333"/>
      <w:sz w:val="60"/>
      <w:szCs w:val="20"/>
      <w:lang w:eastAsia="lv-LV"/>
    </w:rPr>
  </w:style>
  <w:style w:type="character" w:customStyle="1" w:styleId="TitleChar">
    <w:name w:val="Title Char"/>
    <w:basedOn w:val="DefaultParagraphFont"/>
    <w:link w:val="Title"/>
    <w:uiPriority w:val="10"/>
    <w:rsid w:val="00D701A4"/>
    <w:rPr>
      <w:rFonts w:ascii="Palatino" w:eastAsia="Palatino" w:hAnsi="Palatino" w:cs="Palatino"/>
      <w:color w:val="333333"/>
      <w:sz w:val="60"/>
      <w:szCs w:val="20"/>
      <w:lang w:eastAsia="lv-LV"/>
    </w:rPr>
  </w:style>
  <w:style w:type="character" w:customStyle="1" w:styleId="xeop">
    <w:name w:val="x_eop"/>
    <w:basedOn w:val="DefaultParagraphFont"/>
    <w:rsid w:val="00314879"/>
  </w:style>
  <w:style w:type="character" w:customStyle="1" w:styleId="xheading4char">
    <w:name w:val="x_heading4char"/>
    <w:basedOn w:val="DefaultParagraphFont"/>
    <w:rsid w:val="00314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107631472">
      <w:bodyDiv w:val="1"/>
      <w:marLeft w:val="0"/>
      <w:marRight w:val="0"/>
      <w:marTop w:val="0"/>
      <w:marBottom w:val="0"/>
      <w:divBdr>
        <w:top w:val="none" w:sz="0" w:space="0" w:color="auto"/>
        <w:left w:val="none" w:sz="0" w:space="0" w:color="auto"/>
        <w:bottom w:val="none" w:sz="0" w:space="0" w:color="auto"/>
        <w:right w:val="none" w:sz="0" w:space="0" w:color="auto"/>
      </w:divBdr>
      <w:divsChild>
        <w:div w:id="2049646517">
          <w:marLeft w:val="965"/>
          <w:marRight w:val="0"/>
          <w:marTop w:val="148"/>
          <w:marBottom w:val="0"/>
          <w:divBdr>
            <w:top w:val="none" w:sz="0" w:space="0" w:color="auto"/>
            <w:left w:val="none" w:sz="0" w:space="0" w:color="auto"/>
            <w:bottom w:val="none" w:sz="0" w:space="0" w:color="auto"/>
            <w:right w:val="none" w:sz="0" w:space="0" w:color="auto"/>
          </w:divBdr>
        </w:div>
        <w:div w:id="360479437">
          <w:marLeft w:val="965"/>
          <w:marRight w:val="0"/>
          <w:marTop w:val="148"/>
          <w:marBottom w:val="0"/>
          <w:divBdr>
            <w:top w:val="none" w:sz="0" w:space="0" w:color="auto"/>
            <w:left w:val="none" w:sz="0" w:space="0" w:color="auto"/>
            <w:bottom w:val="none" w:sz="0" w:space="0" w:color="auto"/>
            <w:right w:val="none" w:sz="0" w:space="0" w:color="auto"/>
          </w:divBdr>
        </w:div>
        <w:div w:id="1004355365">
          <w:marLeft w:val="965"/>
          <w:marRight w:val="0"/>
          <w:marTop w:val="148"/>
          <w:marBottom w:val="0"/>
          <w:divBdr>
            <w:top w:val="none" w:sz="0" w:space="0" w:color="auto"/>
            <w:left w:val="none" w:sz="0" w:space="0" w:color="auto"/>
            <w:bottom w:val="none" w:sz="0" w:space="0" w:color="auto"/>
            <w:right w:val="none" w:sz="0" w:space="0" w:color="auto"/>
          </w:divBdr>
        </w:div>
      </w:divsChild>
    </w:div>
    <w:div w:id="156577306">
      <w:bodyDiv w:val="1"/>
      <w:marLeft w:val="0"/>
      <w:marRight w:val="0"/>
      <w:marTop w:val="0"/>
      <w:marBottom w:val="0"/>
      <w:divBdr>
        <w:top w:val="none" w:sz="0" w:space="0" w:color="auto"/>
        <w:left w:val="none" w:sz="0" w:space="0" w:color="auto"/>
        <w:bottom w:val="none" w:sz="0" w:space="0" w:color="auto"/>
        <w:right w:val="none" w:sz="0" w:space="0" w:color="auto"/>
      </w:divBdr>
    </w:div>
    <w:div w:id="229537109">
      <w:bodyDiv w:val="1"/>
      <w:marLeft w:val="0"/>
      <w:marRight w:val="0"/>
      <w:marTop w:val="0"/>
      <w:marBottom w:val="0"/>
      <w:divBdr>
        <w:top w:val="none" w:sz="0" w:space="0" w:color="auto"/>
        <w:left w:val="none" w:sz="0" w:space="0" w:color="auto"/>
        <w:bottom w:val="none" w:sz="0" w:space="0" w:color="auto"/>
        <w:right w:val="none" w:sz="0" w:space="0" w:color="auto"/>
      </w:divBdr>
    </w:div>
    <w:div w:id="251860290">
      <w:bodyDiv w:val="1"/>
      <w:marLeft w:val="0"/>
      <w:marRight w:val="0"/>
      <w:marTop w:val="0"/>
      <w:marBottom w:val="0"/>
      <w:divBdr>
        <w:top w:val="none" w:sz="0" w:space="0" w:color="auto"/>
        <w:left w:val="none" w:sz="0" w:space="0" w:color="auto"/>
        <w:bottom w:val="none" w:sz="0" w:space="0" w:color="auto"/>
        <w:right w:val="none" w:sz="0" w:space="0" w:color="auto"/>
      </w:divBdr>
    </w:div>
    <w:div w:id="258149265">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400103043">
      <w:bodyDiv w:val="1"/>
      <w:marLeft w:val="0"/>
      <w:marRight w:val="0"/>
      <w:marTop w:val="0"/>
      <w:marBottom w:val="0"/>
      <w:divBdr>
        <w:top w:val="none" w:sz="0" w:space="0" w:color="auto"/>
        <w:left w:val="none" w:sz="0" w:space="0" w:color="auto"/>
        <w:bottom w:val="none" w:sz="0" w:space="0" w:color="auto"/>
        <w:right w:val="none" w:sz="0" w:space="0" w:color="auto"/>
      </w:divBdr>
    </w:div>
    <w:div w:id="430243878">
      <w:bodyDiv w:val="1"/>
      <w:marLeft w:val="0"/>
      <w:marRight w:val="0"/>
      <w:marTop w:val="0"/>
      <w:marBottom w:val="0"/>
      <w:divBdr>
        <w:top w:val="none" w:sz="0" w:space="0" w:color="auto"/>
        <w:left w:val="none" w:sz="0" w:space="0" w:color="auto"/>
        <w:bottom w:val="none" w:sz="0" w:space="0" w:color="auto"/>
        <w:right w:val="none" w:sz="0" w:space="0" w:color="auto"/>
      </w:divBdr>
    </w:div>
    <w:div w:id="530454227">
      <w:bodyDiv w:val="1"/>
      <w:marLeft w:val="0"/>
      <w:marRight w:val="0"/>
      <w:marTop w:val="0"/>
      <w:marBottom w:val="0"/>
      <w:divBdr>
        <w:top w:val="none" w:sz="0" w:space="0" w:color="auto"/>
        <w:left w:val="none" w:sz="0" w:space="0" w:color="auto"/>
        <w:bottom w:val="none" w:sz="0" w:space="0" w:color="auto"/>
        <w:right w:val="none" w:sz="0" w:space="0" w:color="auto"/>
      </w:divBdr>
    </w:div>
    <w:div w:id="791244741">
      <w:bodyDiv w:val="1"/>
      <w:marLeft w:val="0"/>
      <w:marRight w:val="0"/>
      <w:marTop w:val="0"/>
      <w:marBottom w:val="0"/>
      <w:divBdr>
        <w:top w:val="none" w:sz="0" w:space="0" w:color="auto"/>
        <w:left w:val="none" w:sz="0" w:space="0" w:color="auto"/>
        <w:bottom w:val="none" w:sz="0" w:space="0" w:color="auto"/>
        <w:right w:val="none" w:sz="0" w:space="0" w:color="auto"/>
      </w:divBdr>
    </w:div>
    <w:div w:id="847914247">
      <w:bodyDiv w:val="1"/>
      <w:marLeft w:val="0"/>
      <w:marRight w:val="0"/>
      <w:marTop w:val="0"/>
      <w:marBottom w:val="0"/>
      <w:divBdr>
        <w:top w:val="none" w:sz="0" w:space="0" w:color="auto"/>
        <w:left w:val="none" w:sz="0" w:space="0" w:color="auto"/>
        <w:bottom w:val="none" w:sz="0" w:space="0" w:color="auto"/>
        <w:right w:val="none" w:sz="0" w:space="0" w:color="auto"/>
      </w:divBdr>
    </w:div>
    <w:div w:id="875048760">
      <w:bodyDiv w:val="1"/>
      <w:marLeft w:val="0"/>
      <w:marRight w:val="0"/>
      <w:marTop w:val="0"/>
      <w:marBottom w:val="0"/>
      <w:divBdr>
        <w:top w:val="none" w:sz="0" w:space="0" w:color="auto"/>
        <w:left w:val="none" w:sz="0" w:space="0" w:color="auto"/>
        <w:bottom w:val="none" w:sz="0" w:space="0" w:color="auto"/>
        <w:right w:val="none" w:sz="0" w:space="0" w:color="auto"/>
      </w:divBdr>
    </w:div>
    <w:div w:id="925193795">
      <w:bodyDiv w:val="1"/>
      <w:marLeft w:val="0"/>
      <w:marRight w:val="0"/>
      <w:marTop w:val="0"/>
      <w:marBottom w:val="0"/>
      <w:divBdr>
        <w:top w:val="none" w:sz="0" w:space="0" w:color="auto"/>
        <w:left w:val="none" w:sz="0" w:space="0" w:color="auto"/>
        <w:bottom w:val="none" w:sz="0" w:space="0" w:color="auto"/>
        <w:right w:val="none" w:sz="0" w:space="0" w:color="auto"/>
      </w:divBdr>
    </w:div>
    <w:div w:id="969896156">
      <w:bodyDiv w:val="1"/>
      <w:marLeft w:val="0"/>
      <w:marRight w:val="0"/>
      <w:marTop w:val="0"/>
      <w:marBottom w:val="0"/>
      <w:divBdr>
        <w:top w:val="none" w:sz="0" w:space="0" w:color="auto"/>
        <w:left w:val="none" w:sz="0" w:space="0" w:color="auto"/>
        <w:bottom w:val="none" w:sz="0" w:space="0" w:color="auto"/>
        <w:right w:val="none" w:sz="0" w:space="0" w:color="auto"/>
      </w:divBdr>
    </w:div>
    <w:div w:id="1089931862">
      <w:bodyDiv w:val="1"/>
      <w:marLeft w:val="0"/>
      <w:marRight w:val="0"/>
      <w:marTop w:val="0"/>
      <w:marBottom w:val="0"/>
      <w:divBdr>
        <w:top w:val="none" w:sz="0" w:space="0" w:color="auto"/>
        <w:left w:val="none" w:sz="0" w:space="0" w:color="auto"/>
        <w:bottom w:val="none" w:sz="0" w:space="0" w:color="auto"/>
        <w:right w:val="none" w:sz="0" w:space="0" w:color="auto"/>
      </w:divBdr>
    </w:div>
    <w:div w:id="1225338696">
      <w:bodyDiv w:val="1"/>
      <w:marLeft w:val="0"/>
      <w:marRight w:val="0"/>
      <w:marTop w:val="0"/>
      <w:marBottom w:val="0"/>
      <w:divBdr>
        <w:top w:val="none" w:sz="0" w:space="0" w:color="auto"/>
        <w:left w:val="none" w:sz="0" w:space="0" w:color="auto"/>
        <w:bottom w:val="none" w:sz="0" w:space="0" w:color="auto"/>
        <w:right w:val="none" w:sz="0" w:space="0" w:color="auto"/>
      </w:divBdr>
    </w:div>
    <w:div w:id="1446385141">
      <w:bodyDiv w:val="1"/>
      <w:marLeft w:val="0"/>
      <w:marRight w:val="0"/>
      <w:marTop w:val="0"/>
      <w:marBottom w:val="0"/>
      <w:divBdr>
        <w:top w:val="none" w:sz="0" w:space="0" w:color="auto"/>
        <w:left w:val="none" w:sz="0" w:space="0" w:color="auto"/>
        <w:bottom w:val="none" w:sz="0" w:space="0" w:color="auto"/>
        <w:right w:val="none" w:sz="0" w:space="0" w:color="auto"/>
      </w:divBdr>
    </w:div>
    <w:div w:id="1480732589">
      <w:bodyDiv w:val="1"/>
      <w:marLeft w:val="0"/>
      <w:marRight w:val="0"/>
      <w:marTop w:val="0"/>
      <w:marBottom w:val="0"/>
      <w:divBdr>
        <w:top w:val="none" w:sz="0" w:space="0" w:color="auto"/>
        <w:left w:val="none" w:sz="0" w:space="0" w:color="auto"/>
        <w:bottom w:val="none" w:sz="0" w:space="0" w:color="auto"/>
        <w:right w:val="none" w:sz="0" w:space="0" w:color="auto"/>
      </w:divBdr>
    </w:div>
    <w:div w:id="1621062152">
      <w:bodyDiv w:val="1"/>
      <w:marLeft w:val="0"/>
      <w:marRight w:val="0"/>
      <w:marTop w:val="0"/>
      <w:marBottom w:val="0"/>
      <w:divBdr>
        <w:top w:val="none" w:sz="0" w:space="0" w:color="auto"/>
        <w:left w:val="none" w:sz="0" w:space="0" w:color="auto"/>
        <w:bottom w:val="none" w:sz="0" w:space="0" w:color="auto"/>
        <w:right w:val="none" w:sz="0" w:space="0" w:color="auto"/>
      </w:divBdr>
    </w:div>
    <w:div w:id="1660890413">
      <w:bodyDiv w:val="1"/>
      <w:marLeft w:val="0"/>
      <w:marRight w:val="0"/>
      <w:marTop w:val="0"/>
      <w:marBottom w:val="0"/>
      <w:divBdr>
        <w:top w:val="none" w:sz="0" w:space="0" w:color="auto"/>
        <w:left w:val="none" w:sz="0" w:space="0" w:color="auto"/>
        <w:bottom w:val="none" w:sz="0" w:space="0" w:color="auto"/>
        <w:right w:val="none" w:sz="0" w:space="0" w:color="auto"/>
      </w:divBdr>
    </w:div>
    <w:div w:id="1674068460">
      <w:bodyDiv w:val="1"/>
      <w:marLeft w:val="0"/>
      <w:marRight w:val="0"/>
      <w:marTop w:val="0"/>
      <w:marBottom w:val="0"/>
      <w:divBdr>
        <w:top w:val="none" w:sz="0" w:space="0" w:color="auto"/>
        <w:left w:val="none" w:sz="0" w:space="0" w:color="auto"/>
        <w:bottom w:val="none" w:sz="0" w:space="0" w:color="auto"/>
        <w:right w:val="none" w:sz="0" w:space="0" w:color="auto"/>
      </w:divBdr>
    </w:div>
    <w:div w:id="1732582860">
      <w:bodyDiv w:val="1"/>
      <w:marLeft w:val="0"/>
      <w:marRight w:val="0"/>
      <w:marTop w:val="0"/>
      <w:marBottom w:val="0"/>
      <w:divBdr>
        <w:top w:val="none" w:sz="0" w:space="0" w:color="auto"/>
        <w:left w:val="none" w:sz="0" w:space="0" w:color="auto"/>
        <w:bottom w:val="none" w:sz="0" w:space="0" w:color="auto"/>
        <w:right w:val="none" w:sz="0" w:space="0" w:color="auto"/>
      </w:divBdr>
    </w:div>
    <w:div w:id="1849295188">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1920023491">
      <w:bodyDiv w:val="1"/>
      <w:marLeft w:val="0"/>
      <w:marRight w:val="0"/>
      <w:marTop w:val="0"/>
      <w:marBottom w:val="0"/>
      <w:divBdr>
        <w:top w:val="none" w:sz="0" w:space="0" w:color="auto"/>
        <w:left w:val="none" w:sz="0" w:space="0" w:color="auto"/>
        <w:bottom w:val="none" w:sz="0" w:space="0" w:color="auto"/>
        <w:right w:val="none" w:sz="0" w:space="0" w:color="auto"/>
      </w:divBdr>
    </w:div>
    <w:div w:id="1931889928">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rtfelis.mk.gov.lv/eportfelis/DesktopModules/NOpenDocument.aspx?tabindex=0&amp;tabid=8&amp;BriefcaseID=41209&amp;mid=38&amp;SubjectID=40407199" TargetMode="External"/><Relationship Id="rId13" Type="http://schemas.openxmlformats.org/officeDocument/2006/relationships/hyperlink" Target="http://eur-lex.europa.eu/eli/reg/2021/241/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21/241/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21/241/oj/?locale=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ur-lex.europa.eu/eli/reg/2021/241/oj/?locale=LV" TargetMode="External"/><Relationship Id="rId4" Type="http://schemas.openxmlformats.org/officeDocument/2006/relationships/settings" Target="settings.xml"/><Relationship Id="rId9" Type="http://schemas.openxmlformats.org/officeDocument/2006/relationships/hyperlink" Target="http://www.esfondi.lv/upload/st10157.en21.pdf" TargetMode="External"/><Relationship Id="rId14" Type="http://schemas.openxmlformats.org/officeDocument/2006/relationships/hyperlink" Target="https://www.iub.gov.lv/lv/socialais-iepir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47746" TargetMode="External"/><Relationship Id="rId2" Type="http://schemas.openxmlformats.org/officeDocument/2006/relationships/hyperlink" Target="https://sciencelatvia.lv/" TargetMode="External"/><Relationship Id="rId1" Type="http://schemas.openxmlformats.org/officeDocument/2006/relationships/hyperlink" Target="https://likumi.lv/ta/id/322858-par-latvijas-atveselosanas-un-noturibas-mehanisma-planu" TargetMode="External"/><Relationship Id="rId4" Type="http://schemas.openxmlformats.org/officeDocument/2006/relationships/hyperlink" Target="https://likumi.lv/ta/id/294518-noteikumi-par-ieksejas-kontroles-sistemas-pamatprasibam-korupcijas-un-interesu-konflikta-riska-noversanai-publiskas-personas-institu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DC2D1-42FA-41F6-9446-61D336DC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20310</Words>
  <Characters>11578</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Žurovska</dc:creator>
  <cp:keywords/>
  <dc:description/>
  <cp:lastModifiedBy>Kristīne Karsa</cp:lastModifiedBy>
  <cp:revision>3</cp:revision>
  <cp:lastPrinted>2022-03-22T08:38:00Z</cp:lastPrinted>
  <dcterms:created xsi:type="dcterms:W3CDTF">2022-03-22T08:30:00Z</dcterms:created>
  <dcterms:modified xsi:type="dcterms:W3CDTF">2022-03-22T08:46:00Z</dcterms:modified>
</cp:coreProperties>
</file>