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5929AC" w:rsidP="00227204">
      <w:pPr>
        <w:jc w:val="right"/>
      </w:pPr>
      <w:r>
        <w:t>1</w:t>
      </w:r>
      <w:r w:rsidR="006501EC">
        <w:t>5</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ED2F66" w:rsidRDefault="00617213" w:rsidP="00ED2F66">
      <w:pPr>
        <w:jc w:val="center"/>
        <w:rPr>
          <w:sz w:val="28"/>
          <w:szCs w:val="28"/>
        </w:rPr>
      </w:pPr>
      <w:r w:rsidRPr="00E41A61">
        <w:rPr>
          <w:b/>
          <w:sz w:val="28"/>
          <w:szCs w:val="28"/>
        </w:rPr>
        <w:t>BIOLOĢISKO VIELU NEGADĪJUMI</w:t>
      </w:r>
    </w:p>
    <w:p w:rsidR="00ED2F66" w:rsidRDefault="00ED2F66" w:rsidP="00ED2F66">
      <w:pPr>
        <w:rPr>
          <w:sz w:val="28"/>
          <w:szCs w:val="28"/>
        </w:rPr>
      </w:pPr>
    </w:p>
    <w:p w:rsidR="00ED2F66" w:rsidRDefault="00ED2F66" w:rsidP="00587F5C">
      <w:pPr>
        <w:pStyle w:val="Heading1"/>
        <w:tabs>
          <w:tab w:val="left" w:pos="1134"/>
        </w:tabs>
        <w:spacing w:after="120"/>
        <w:jc w:val="both"/>
        <w:rPr>
          <w:sz w:val="28"/>
          <w:szCs w:val="28"/>
          <w:u w:val="none"/>
        </w:rPr>
      </w:pPr>
      <w:r>
        <w:rPr>
          <w:sz w:val="28"/>
          <w:szCs w:val="28"/>
          <w:u w:val="none"/>
        </w:rPr>
        <w:t>Riska k</w:t>
      </w:r>
      <w:r w:rsidRPr="007D71EE">
        <w:rPr>
          <w:sz w:val="28"/>
          <w:szCs w:val="28"/>
          <w:u w:val="none"/>
        </w:rPr>
        <w:t>opsavilkums</w:t>
      </w:r>
    </w:p>
    <w:p w:rsidR="00001135" w:rsidRDefault="00BC38A9" w:rsidP="000C3CA8">
      <w:pPr>
        <w:ind w:firstLine="720"/>
        <w:jc w:val="both"/>
        <w:rPr>
          <w:sz w:val="28"/>
          <w:szCs w:val="28"/>
        </w:rPr>
      </w:pPr>
      <w:r w:rsidRPr="00BC38A9">
        <w:rPr>
          <w:sz w:val="28"/>
          <w:szCs w:val="28"/>
          <w:shd w:val="clear" w:color="auto" w:fill="FFFFFF"/>
        </w:rPr>
        <w:t xml:space="preserve">Bioloģisko vielu negadījumi </w:t>
      </w:r>
      <w:r>
        <w:rPr>
          <w:sz w:val="28"/>
          <w:szCs w:val="28"/>
          <w:shd w:val="clear" w:color="auto" w:fill="FFFFFF"/>
        </w:rPr>
        <w:t>- n</w:t>
      </w:r>
      <w:r w:rsidR="00ED2F66" w:rsidRPr="003A2BF7">
        <w:rPr>
          <w:sz w:val="28"/>
          <w:szCs w:val="28"/>
          <w:shd w:val="clear" w:color="auto" w:fill="FFFFFF"/>
        </w:rPr>
        <w:t>egadījumi</w:t>
      </w:r>
      <w:r w:rsidR="00ED2F66" w:rsidRPr="003A2BF7">
        <w:rPr>
          <w:sz w:val="28"/>
          <w:szCs w:val="28"/>
        </w:rPr>
        <w:t>, kurus rada tā saucamie</w:t>
      </w:r>
      <w:r w:rsidR="009F2CC6">
        <w:rPr>
          <w:sz w:val="28"/>
          <w:szCs w:val="28"/>
        </w:rPr>
        <w:t xml:space="preserve"> </w:t>
      </w:r>
      <w:r w:rsidR="00550604">
        <w:rPr>
          <w:sz w:val="28"/>
          <w:szCs w:val="28"/>
        </w:rPr>
        <w:t>”</w:t>
      </w:r>
      <w:r w:rsidR="009F2CC6">
        <w:rPr>
          <w:sz w:val="28"/>
          <w:szCs w:val="28"/>
        </w:rPr>
        <w:t>bioloģiskie aģenti”</w:t>
      </w:r>
      <w:r w:rsidR="00550604">
        <w:rPr>
          <w:sz w:val="28"/>
          <w:szCs w:val="28"/>
        </w:rPr>
        <w:t>.</w:t>
      </w:r>
      <w:r w:rsidR="00AF6D0C">
        <w:rPr>
          <w:sz w:val="28"/>
          <w:szCs w:val="28"/>
        </w:rPr>
        <w:t xml:space="preserve"> Ir zināmi</w:t>
      </w:r>
      <w:r w:rsidR="00AF6D0C" w:rsidRPr="003A2BF7">
        <w:rPr>
          <w:sz w:val="28"/>
          <w:szCs w:val="28"/>
        </w:rPr>
        <w:t xml:space="preserve"> vairāk nekā 200 dažādu bioloģisko aģentu, kas var izraisīt infekcijas slimības, alerģijas un saindēšanos. Bioloģiskās vielas ir bioloģiskie aģenti - mikroorganismi (vienas šūnas vai </w:t>
      </w:r>
      <w:proofErr w:type="spellStart"/>
      <w:r w:rsidR="00AF6D0C" w:rsidRPr="003A2BF7">
        <w:rPr>
          <w:sz w:val="28"/>
          <w:szCs w:val="28"/>
        </w:rPr>
        <w:t>bezšūnu</w:t>
      </w:r>
      <w:proofErr w:type="spellEnd"/>
      <w:r w:rsidR="00AF6D0C" w:rsidRPr="003A2BF7">
        <w:rPr>
          <w:sz w:val="28"/>
          <w:szCs w:val="28"/>
        </w:rPr>
        <w:t xml:space="preserve"> organismi, kas spēj vairoties vai pārnest ģenētisko materiālu), arī ģenētiski pārveidoti mikroorganismi, šūnu kultūras (laboratorijas apstākļos izaudzētas šūnas, kurām ir </w:t>
      </w:r>
      <w:proofErr w:type="spellStart"/>
      <w:r w:rsidR="00AF6D0C" w:rsidRPr="003A2BF7">
        <w:rPr>
          <w:sz w:val="28"/>
          <w:szCs w:val="28"/>
        </w:rPr>
        <w:t>daudzšūnu</w:t>
      </w:r>
      <w:proofErr w:type="spellEnd"/>
      <w:r w:rsidR="00AF6D0C" w:rsidRPr="003A2BF7">
        <w:rPr>
          <w:sz w:val="28"/>
          <w:szCs w:val="28"/>
        </w:rPr>
        <w:t xml:space="preserve"> organisma izcelsme) un cilvēka </w:t>
      </w:r>
      <w:proofErr w:type="spellStart"/>
      <w:r w:rsidR="00AF6D0C" w:rsidRPr="003A2BF7">
        <w:rPr>
          <w:sz w:val="28"/>
          <w:szCs w:val="28"/>
        </w:rPr>
        <w:t>endoparazīti</w:t>
      </w:r>
      <w:proofErr w:type="spellEnd"/>
      <w:r w:rsidR="00AF6D0C" w:rsidRPr="003A2BF7">
        <w:rPr>
          <w:sz w:val="28"/>
          <w:szCs w:val="28"/>
        </w:rPr>
        <w:t xml:space="preserve">, kuri var būt infekcijas slimību izraisītāji vai kuri var izraisīt invāziju, alerģiju vai saindēšanos, vai kuru dēļ </w:t>
      </w:r>
      <w:r w:rsidR="00AF6D0C" w:rsidRPr="00A90B34">
        <w:rPr>
          <w:color w:val="000000"/>
          <w:sz w:val="28"/>
          <w:szCs w:val="28"/>
        </w:rPr>
        <w:t>cilvēks var kļūt par slimības izraisītāja nēsātāju. Bioloģisko vielu negadījum</w:t>
      </w:r>
      <w:r w:rsidR="005467C3" w:rsidRPr="00A90B34">
        <w:rPr>
          <w:color w:val="000000"/>
          <w:sz w:val="28"/>
          <w:szCs w:val="28"/>
        </w:rPr>
        <w:t>s</w:t>
      </w:r>
      <w:r w:rsidR="00AF6D0C" w:rsidRPr="00A90B34">
        <w:rPr>
          <w:color w:val="000000"/>
          <w:sz w:val="28"/>
          <w:szCs w:val="28"/>
        </w:rPr>
        <w:t xml:space="preserve"> ir vērtējam</w:t>
      </w:r>
      <w:r w:rsidR="005467C3" w:rsidRPr="00A90B34">
        <w:rPr>
          <w:color w:val="000000"/>
          <w:sz w:val="28"/>
          <w:szCs w:val="28"/>
        </w:rPr>
        <w:t>s</w:t>
      </w:r>
      <w:r w:rsidR="00AF6D0C" w:rsidRPr="00A90B34">
        <w:rPr>
          <w:color w:val="000000"/>
          <w:sz w:val="28"/>
          <w:szCs w:val="28"/>
        </w:rPr>
        <w:t xml:space="preserve"> kā</w:t>
      </w:r>
      <w:r w:rsidR="005467C3" w:rsidRPr="00A90B34">
        <w:rPr>
          <w:color w:val="000000"/>
          <w:sz w:val="28"/>
          <w:szCs w:val="28"/>
        </w:rPr>
        <w:t xml:space="preserve"> notikums ar</w:t>
      </w:r>
      <w:r w:rsidR="00AF6D0C" w:rsidRPr="00A90B34">
        <w:rPr>
          <w:color w:val="000000"/>
          <w:sz w:val="28"/>
          <w:szCs w:val="28"/>
        </w:rPr>
        <w:t xml:space="preserve"> </w:t>
      </w:r>
      <w:r w:rsidR="005467C3" w:rsidRPr="00A90B34">
        <w:rPr>
          <w:color w:val="000000"/>
          <w:sz w:val="28"/>
          <w:szCs w:val="28"/>
        </w:rPr>
        <w:t>maznozīmīgu</w:t>
      </w:r>
      <w:r w:rsidR="00AF6D0C" w:rsidRPr="00A90B34">
        <w:rPr>
          <w:color w:val="000000"/>
          <w:sz w:val="28"/>
          <w:szCs w:val="28"/>
        </w:rPr>
        <w:t xml:space="preserve"> risk</w:t>
      </w:r>
      <w:r w:rsidR="005467C3" w:rsidRPr="00A90B34">
        <w:rPr>
          <w:color w:val="000000"/>
          <w:sz w:val="28"/>
          <w:szCs w:val="28"/>
        </w:rPr>
        <w:t>u</w:t>
      </w:r>
      <w:r w:rsidR="00AF6D0C" w:rsidRPr="00A90B34">
        <w:rPr>
          <w:color w:val="000000"/>
          <w:sz w:val="28"/>
          <w:szCs w:val="28"/>
        </w:rPr>
        <w:t>, tā iestāšanās gadījumā var tikt skarts liels skaits cilvēku, kas var būtiski ietekmēt kopējo valsts saimniecisko darbību un</w:t>
      </w:r>
      <w:r w:rsidR="00AF6D0C">
        <w:rPr>
          <w:sz w:val="28"/>
          <w:szCs w:val="28"/>
        </w:rPr>
        <w:t xml:space="preserve"> </w:t>
      </w:r>
      <w:r w:rsidR="00AF6D0C" w:rsidRPr="005F55EF">
        <w:rPr>
          <w:sz w:val="28"/>
          <w:szCs w:val="28"/>
        </w:rPr>
        <w:t>ekonomiku.</w:t>
      </w:r>
      <w:r w:rsidR="00AF6D0C">
        <w:rPr>
          <w:sz w:val="28"/>
          <w:szCs w:val="28"/>
        </w:rPr>
        <w:t xml:space="preserve"> Bioloģisko vielu (aģentu) izplatība var notikt netīši (piemēram, incidenta rezultātā laboratorijā vai pārvadājot infekcijas slimību izraisītājus starp laboratorijām) un tīši, jo b</w:t>
      </w:r>
      <w:r w:rsidR="00AF6D0C" w:rsidRPr="00000D34">
        <w:rPr>
          <w:sz w:val="28"/>
          <w:szCs w:val="28"/>
        </w:rPr>
        <w:t>ioloģiskie aģenti ir izvēles ieroči</w:t>
      </w:r>
      <w:r w:rsidR="00AF6D0C">
        <w:rPr>
          <w:sz w:val="28"/>
          <w:szCs w:val="28"/>
        </w:rPr>
        <w:t xml:space="preserve">. </w:t>
      </w:r>
      <w:r w:rsidR="00AF6D0C" w:rsidRPr="00000D34">
        <w:rPr>
          <w:sz w:val="28"/>
          <w:szCs w:val="28"/>
        </w:rPr>
        <w:t>Kaut gan bioterorisma iespējamība</w:t>
      </w:r>
      <w:r w:rsidR="00AF6D0C">
        <w:rPr>
          <w:sz w:val="28"/>
          <w:szCs w:val="28"/>
        </w:rPr>
        <w:t xml:space="preserve"> Latvijā</w:t>
      </w:r>
      <w:r w:rsidR="00AF6D0C" w:rsidRPr="00000D34">
        <w:rPr>
          <w:sz w:val="28"/>
          <w:szCs w:val="28"/>
        </w:rPr>
        <w:t xml:space="preserve"> nav liela, tomēr bioloģiskā aģenta tīšai izmantošanai var būt graujoša ietekme uz sabiedrisko dzīvi. Bioloģiskā terorisma uzbrukumi ir visneizvēlīgākie un nāvējošākie, tie izraisa lielu cietušo skaitu</w:t>
      </w:r>
      <w:r w:rsidR="00AF6D0C">
        <w:rPr>
          <w:sz w:val="28"/>
          <w:szCs w:val="28"/>
        </w:rPr>
        <w:t xml:space="preserve"> un tie rada</w:t>
      </w:r>
      <w:r w:rsidR="00AF6D0C" w:rsidRPr="00000D34">
        <w:rPr>
          <w:sz w:val="28"/>
          <w:szCs w:val="28"/>
        </w:rPr>
        <w:t xml:space="preserve"> ievērojamas sociāli ekonomisk</w:t>
      </w:r>
      <w:r w:rsidR="00AF6D0C">
        <w:rPr>
          <w:sz w:val="28"/>
          <w:szCs w:val="28"/>
        </w:rPr>
        <w:t>ā</w:t>
      </w:r>
      <w:r w:rsidR="00AF6D0C" w:rsidRPr="00000D34">
        <w:rPr>
          <w:sz w:val="28"/>
          <w:szCs w:val="28"/>
        </w:rPr>
        <w:t>s sekas, rada pārrobežu izplatīšanās risku sakarā ar infekciozo materiālu nelegālu pārvadāšanu un inficēto/</w:t>
      </w:r>
      <w:proofErr w:type="spellStart"/>
      <w:r w:rsidR="00AF6D0C" w:rsidRPr="00000D34">
        <w:rPr>
          <w:sz w:val="28"/>
          <w:szCs w:val="28"/>
        </w:rPr>
        <w:t>kontaminēto</w:t>
      </w:r>
      <w:proofErr w:type="spellEnd"/>
      <w:r w:rsidR="00AF6D0C" w:rsidRPr="00000D34">
        <w:rPr>
          <w:sz w:val="28"/>
          <w:szCs w:val="28"/>
        </w:rPr>
        <w:t xml:space="preserve"> personu pārvietošanos. </w:t>
      </w:r>
      <w:r w:rsidR="00AF6D0C" w:rsidRPr="005E51EC">
        <w:rPr>
          <w:sz w:val="28"/>
          <w:szCs w:val="28"/>
        </w:rPr>
        <w:t>Visticamāk, ka bioloģiskie aģenti</w:t>
      </w:r>
      <w:r w:rsidR="00AF6D0C">
        <w:rPr>
          <w:sz w:val="28"/>
          <w:szCs w:val="28"/>
        </w:rPr>
        <w:t xml:space="preserve"> noziedzīgā nolūkā</w:t>
      </w:r>
      <w:r w:rsidR="00AF6D0C" w:rsidRPr="005E51EC">
        <w:rPr>
          <w:sz w:val="28"/>
          <w:szCs w:val="28"/>
        </w:rPr>
        <w:t xml:space="preserve"> varētu tikt izmantoti slēptā veidā. Šādos gadījumos incidenta sākumā nekas neliecina par uzbrukumu, bioloģiskais aģents tiek izplatīts ar tādu ierīci vai metodi, kas neļauj šo izplatīšanu pamanīt, cilvēki nezin par to, ka ir eksponēti, slimības pazīmes parādās vēlāk – pēc inkubācijas perioda. Šādus incidentus var atklāt veselības aprūpes darbinieki, sniedzot medicīnisko palīdzību saslimušajiem un </w:t>
      </w:r>
      <w:r w:rsidR="00AF6D0C">
        <w:rPr>
          <w:sz w:val="28"/>
          <w:szCs w:val="28"/>
        </w:rPr>
        <w:t xml:space="preserve">Slimību profilakses un kontroles centra </w:t>
      </w:r>
      <w:r w:rsidR="00AF6D0C" w:rsidRPr="005E51EC">
        <w:rPr>
          <w:sz w:val="28"/>
          <w:szCs w:val="28"/>
        </w:rPr>
        <w:t>epidemiologi, veicot epidemioloģisko uzraudzību.</w:t>
      </w:r>
    </w:p>
    <w:p w:rsidR="00001135" w:rsidRDefault="00001135" w:rsidP="000C3CA8">
      <w:pPr>
        <w:jc w:val="both"/>
        <w:rPr>
          <w:sz w:val="28"/>
          <w:szCs w:val="28"/>
        </w:rPr>
      </w:pPr>
    </w:p>
    <w:p w:rsidR="00001135" w:rsidRPr="000C3CA8" w:rsidRDefault="00001135" w:rsidP="000C3CA8">
      <w:pPr>
        <w:jc w:val="both"/>
        <w:rPr>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587F5C" w:rsidRDefault="005467C3" w:rsidP="000C3CA8">
      <w:pPr>
        <w:pStyle w:val="FootnoteText"/>
        <w:numPr>
          <w:ilvl w:val="0"/>
          <w:numId w:val="7"/>
        </w:numPr>
        <w:jc w:val="both"/>
        <w:rPr>
          <w:bCs/>
          <w:color w:val="414142"/>
          <w:sz w:val="28"/>
          <w:szCs w:val="28"/>
          <w:shd w:val="clear" w:color="auto" w:fill="FFFFFF"/>
        </w:rPr>
      </w:pPr>
      <w:r w:rsidRPr="00A90B34">
        <w:rPr>
          <w:color w:val="000000"/>
          <w:sz w:val="28"/>
          <w:szCs w:val="28"/>
        </w:rPr>
        <w:t xml:space="preserve">Ministru kabineta </w:t>
      </w:r>
      <w:r w:rsidR="00AF6D0C" w:rsidRPr="00A90B34">
        <w:rPr>
          <w:color w:val="000000"/>
          <w:sz w:val="28"/>
          <w:szCs w:val="28"/>
        </w:rPr>
        <w:t xml:space="preserve">2002.gada 21.maija noteikumi Nr.189 </w:t>
      </w:r>
      <w:r w:rsidR="00F454A1" w:rsidRPr="00A90B34">
        <w:rPr>
          <w:color w:val="000000"/>
          <w:sz w:val="28"/>
          <w:szCs w:val="28"/>
        </w:rPr>
        <w:t>”</w:t>
      </w:r>
      <w:r w:rsidR="00AF6D0C" w:rsidRPr="00A90B34">
        <w:rPr>
          <w:bCs/>
          <w:color w:val="000000"/>
          <w:sz w:val="28"/>
          <w:szCs w:val="28"/>
          <w:shd w:val="clear" w:color="auto" w:fill="FFFFFF"/>
        </w:rPr>
        <w:t>Darba</w:t>
      </w:r>
      <w:r w:rsidR="00AF6D0C" w:rsidRPr="00CC3A76">
        <w:rPr>
          <w:bCs/>
          <w:color w:val="414142"/>
          <w:sz w:val="28"/>
          <w:szCs w:val="28"/>
          <w:shd w:val="clear" w:color="auto" w:fill="FFFFFF"/>
        </w:rPr>
        <w:t xml:space="preserve"> aizsardzības prasības, saskaroties ar bioloģiskajām vielām</w:t>
      </w:r>
      <w:r w:rsidR="00AF6D0C">
        <w:rPr>
          <w:bCs/>
          <w:color w:val="414142"/>
          <w:sz w:val="28"/>
          <w:szCs w:val="28"/>
          <w:shd w:val="clear" w:color="auto" w:fill="FFFFFF"/>
        </w:rPr>
        <w:t>”;</w:t>
      </w:r>
    </w:p>
    <w:p w:rsidR="00AF6D0C" w:rsidRDefault="00AF6D0C" w:rsidP="000C3CA8">
      <w:pPr>
        <w:pStyle w:val="FootnoteText"/>
        <w:numPr>
          <w:ilvl w:val="0"/>
          <w:numId w:val="7"/>
        </w:numPr>
        <w:jc w:val="both"/>
        <w:rPr>
          <w:color w:val="000000"/>
          <w:sz w:val="28"/>
          <w:szCs w:val="28"/>
          <w:shd w:val="clear" w:color="auto" w:fill="FFFFFF"/>
        </w:rPr>
      </w:pPr>
      <w:r w:rsidRPr="00CC3A76">
        <w:rPr>
          <w:color w:val="000000"/>
          <w:sz w:val="28"/>
          <w:szCs w:val="28"/>
          <w:shd w:val="clear" w:color="auto" w:fill="FFFFFF"/>
        </w:rPr>
        <w:t>Ministru kabineta 2008.gada</w:t>
      </w:r>
      <w:r>
        <w:rPr>
          <w:color w:val="000000"/>
          <w:sz w:val="28"/>
          <w:szCs w:val="28"/>
          <w:shd w:val="clear" w:color="auto" w:fill="FFFFFF"/>
        </w:rPr>
        <w:t xml:space="preserve"> 5.augusta instrukcija Nr.12 </w:t>
      </w:r>
      <w:r w:rsidR="00F454A1">
        <w:rPr>
          <w:color w:val="000000"/>
          <w:sz w:val="28"/>
          <w:szCs w:val="28"/>
          <w:shd w:val="clear" w:color="auto" w:fill="FFFFFF"/>
        </w:rPr>
        <w:t>”</w:t>
      </w:r>
      <w:r w:rsidRPr="00CC3A76">
        <w:rPr>
          <w:color w:val="000000"/>
          <w:sz w:val="28"/>
          <w:szCs w:val="28"/>
          <w:shd w:val="clear" w:color="auto" w:fill="FFFFFF"/>
        </w:rPr>
        <w:t xml:space="preserve">Instrukcija par atbildīgo institūciju rīcību nezināmas izcelsmes vielas vai priekšmeta atrašanas gadījumā, ja ir aizdomas, ka tas satur </w:t>
      </w:r>
      <w:proofErr w:type="spellStart"/>
      <w:r w:rsidRPr="00CC3A76">
        <w:rPr>
          <w:color w:val="000000"/>
          <w:sz w:val="28"/>
          <w:szCs w:val="28"/>
          <w:shd w:val="clear" w:color="auto" w:fill="FFFFFF"/>
        </w:rPr>
        <w:t>sprādzienbīstamas</w:t>
      </w:r>
      <w:proofErr w:type="spellEnd"/>
      <w:r w:rsidRPr="00CC3A76">
        <w:rPr>
          <w:color w:val="000000"/>
          <w:sz w:val="28"/>
          <w:szCs w:val="28"/>
          <w:shd w:val="clear" w:color="auto" w:fill="FFFFFF"/>
        </w:rPr>
        <w:t>, radioaktīvas, bīstamas ķīmiskas vai bioloģiskas vielas, kā arī ja konstatētas terora akta pazīmes</w:t>
      </w:r>
      <w:r>
        <w:rPr>
          <w:color w:val="000000"/>
          <w:sz w:val="28"/>
          <w:szCs w:val="28"/>
          <w:shd w:val="clear" w:color="auto" w:fill="FFFFFF"/>
        </w:rPr>
        <w:t>”;</w:t>
      </w:r>
    </w:p>
    <w:p w:rsidR="00AF6D0C" w:rsidRPr="00596D48" w:rsidRDefault="00AF6D0C" w:rsidP="000C3CA8">
      <w:pPr>
        <w:pStyle w:val="FootnoteText"/>
        <w:numPr>
          <w:ilvl w:val="0"/>
          <w:numId w:val="7"/>
        </w:numPr>
        <w:jc w:val="both"/>
        <w:rPr>
          <w:color w:val="000000"/>
          <w:sz w:val="28"/>
          <w:szCs w:val="28"/>
          <w:shd w:val="clear" w:color="auto" w:fill="FFFFFF"/>
        </w:rPr>
      </w:pPr>
      <w:r w:rsidRPr="00596D48">
        <w:rPr>
          <w:color w:val="000000"/>
          <w:sz w:val="28"/>
          <w:szCs w:val="28"/>
          <w:shd w:val="clear" w:color="auto" w:fill="FFFFFF"/>
        </w:rPr>
        <w:t xml:space="preserve">Ministru kabineta 2017.gada 19.septembra noteikumi Nr.563 </w:t>
      </w:r>
      <w:r w:rsidR="00F454A1">
        <w:rPr>
          <w:color w:val="000000"/>
          <w:sz w:val="28"/>
          <w:szCs w:val="28"/>
          <w:shd w:val="clear" w:color="auto" w:fill="FFFFFF"/>
        </w:rPr>
        <w:t>”</w:t>
      </w:r>
      <w:r w:rsidRPr="00596D48">
        <w:rPr>
          <w:color w:val="000000"/>
          <w:sz w:val="28"/>
          <w:szCs w:val="28"/>
          <w:shd w:val="clear" w:color="auto" w:fill="FFFFFF"/>
        </w:rPr>
        <w:t xml:space="preserve">Paaugstinātas bīstamības objektu apzināšanas un noteikšanas, kā arī </w:t>
      </w:r>
      <w:r w:rsidRPr="00596D48">
        <w:rPr>
          <w:color w:val="000000"/>
          <w:sz w:val="28"/>
          <w:szCs w:val="28"/>
          <w:shd w:val="clear" w:color="auto" w:fill="FFFFFF"/>
        </w:rPr>
        <w:lastRenderedPageBreak/>
        <w:t>civilās aizsardzības un katastrofas pārvaldīšanas plānošanas un īstenošanas kārtība”;</w:t>
      </w:r>
    </w:p>
    <w:p w:rsidR="00AF6D0C" w:rsidRDefault="00AF6D0C" w:rsidP="000C3CA8">
      <w:pPr>
        <w:pStyle w:val="FootnoteText"/>
        <w:numPr>
          <w:ilvl w:val="0"/>
          <w:numId w:val="7"/>
        </w:numPr>
        <w:jc w:val="both"/>
        <w:rPr>
          <w:sz w:val="28"/>
          <w:szCs w:val="28"/>
        </w:rPr>
      </w:pPr>
      <w:r w:rsidRPr="00CC3A76">
        <w:rPr>
          <w:sz w:val="28"/>
          <w:szCs w:val="28"/>
        </w:rPr>
        <w:t>Eiropas nolīgums par bīstamo kravu starptautiskajiem pārvadājumiem ar autotransportu (ADR)</w:t>
      </w:r>
      <w:r>
        <w:rPr>
          <w:sz w:val="28"/>
          <w:szCs w:val="28"/>
        </w:rPr>
        <w:t>;</w:t>
      </w:r>
    </w:p>
    <w:p w:rsidR="00AF6D0C" w:rsidRDefault="00AF6D0C" w:rsidP="000C3CA8">
      <w:pPr>
        <w:pStyle w:val="FootnoteText"/>
        <w:numPr>
          <w:ilvl w:val="0"/>
          <w:numId w:val="7"/>
        </w:numPr>
        <w:jc w:val="both"/>
        <w:rPr>
          <w:sz w:val="28"/>
          <w:szCs w:val="28"/>
        </w:rPr>
      </w:pPr>
      <w:r w:rsidRPr="00CC3A76">
        <w:rPr>
          <w:sz w:val="28"/>
          <w:szCs w:val="28"/>
        </w:rPr>
        <w:t>Noteikumi par bīstamo kravu starptautiskajiem pārvadājumiem pa dzelzceļu (RID)</w:t>
      </w:r>
      <w:r>
        <w:rPr>
          <w:sz w:val="28"/>
          <w:szCs w:val="28"/>
        </w:rPr>
        <w:t>;</w:t>
      </w:r>
    </w:p>
    <w:p w:rsidR="00AF6D0C" w:rsidRDefault="00AF6D0C" w:rsidP="000C3CA8">
      <w:pPr>
        <w:pStyle w:val="FootnoteText"/>
        <w:numPr>
          <w:ilvl w:val="0"/>
          <w:numId w:val="7"/>
        </w:numPr>
        <w:jc w:val="both"/>
        <w:rPr>
          <w:sz w:val="28"/>
          <w:szCs w:val="28"/>
        </w:rPr>
      </w:pPr>
      <w:r w:rsidRPr="00CC3A76">
        <w:rPr>
          <w:sz w:val="28"/>
          <w:szCs w:val="28"/>
        </w:rPr>
        <w:t>Eiropas nolīgums par bīstamo kravu starptautiskajiem pārvadājumiem pa iekšējiem ūdensceļiem (ADN)</w:t>
      </w:r>
      <w:r>
        <w:rPr>
          <w:sz w:val="28"/>
          <w:szCs w:val="28"/>
        </w:rPr>
        <w:t>;</w:t>
      </w:r>
    </w:p>
    <w:p w:rsidR="00AF6D0C" w:rsidRPr="00A90B34" w:rsidRDefault="00F454A1" w:rsidP="000C3CA8">
      <w:pPr>
        <w:pStyle w:val="FootnoteText"/>
        <w:numPr>
          <w:ilvl w:val="0"/>
          <w:numId w:val="7"/>
        </w:numPr>
        <w:jc w:val="both"/>
        <w:rPr>
          <w:color w:val="000000"/>
          <w:sz w:val="28"/>
          <w:szCs w:val="28"/>
        </w:rPr>
      </w:pPr>
      <w:r w:rsidRPr="00A90B34">
        <w:rPr>
          <w:color w:val="000000"/>
          <w:sz w:val="28"/>
          <w:szCs w:val="28"/>
        </w:rPr>
        <w:t>Starptautiskais jūras bīstamo kravu kodekss (IMDG kodekss)</w:t>
      </w:r>
      <w:r w:rsidR="00AF6D0C" w:rsidRPr="00A90B34">
        <w:rPr>
          <w:color w:val="000000"/>
          <w:sz w:val="28"/>
          <w:szCs w:val="28"/>
        </w:rPr>
        <w:t>;</w:t>
      </w:r>
    </w:p>
    <w:p w:rsidR="00F454A1" w:rsidRDefault="00AF6D0C" w:rsidP="000C3CA8">
      <w:pPr>
        <w:pStyle w:val="FootnoteText"/>
        <w:numPr>
          <w:ilvl w:val="0"/>
          <w:numId w:val="7"/>
        </w:numPr>
        <w:jc w:val="both"/>
        <w:rPr>
          <w:sz w:val="28"/>
          <w:szCs w:val="28"/>
        </w:rPr>
      </w:pPr>
      <w:r w:rsidRPr="00ED0549">
        <w:rPr>
          <w:sz w:val="28"/>
          <w:szCs w:val="28"/>
        </w:rPr>
        <w:t>Eiropas Savienības 2000.gada 18.sept</w:t>
      </w:r>
      <w:r>
        <w:rPr>
          <w:sz w:val="28"/>
          <w:szCs w:val="28"/>
        </w:rPr>
        <w:t xml:space="preserve">embra direktīva 2000/54/EC </w:t>
      </w:r>
      <w:r w:rsidR="00F454A1">
        <w:rPr>
          <w:sz w:val="28"/>
          <w:szCs w:val="28"/>
        </w:rPr>
        <w:t>”</w:t>
      </w:r>
      <w:r w:rsidRPr="00ED0549">
        <w:rPr>
          <w:sz w:val="28"/>
          <w:szCs w:val="28"/>
        </w:rPr>
        <w:t>Par darbinieku aizsardzību pret draudiem, kas saistīti ar pakļaušanu bioloģisku aģentu iedarbībai darba vietā”</w:t>
      </w:r>
      <w:bookmarkStart w:id="0" w:name="_Hlk25910704"/>
      <w:r w:rsidR="00F454A1">
        <w:rPr>
          <w:sz w:val="28"/>
          <w:szCs w:val="28"/>
        </w:rPr>
        <w:t>;</w:t>
      </w:r>
    </w:p>
    <w:p w:rsidR="00AF6D0C" w:rsidRPr="00ED0549" w:rsidRDefault="00AF6D0C" w:rsidP="000C3CA8">
      <w:pPr>
        <w:pStyle w:val="FootnoteText"/>
        <w:numPr>
          <w:ilvl w:val="0"/>
          <w:numId w:val="7"/>
        </w:numPr>
        <w:jc w:val="both"/>
        <w:rPr>
          <w:sz w:val="28"/>
          <w:szCs w:val="28"/>
        </w:rPr>
      </w:pPr>
      <w:r w:rsidRPr="00ED0549">
        <w:rPr>
          <w:sz w:val="28"/>
          <w:szCs w:val="28"/>
        </w:rPr>
        <w:t>Valsts katastrofu medicīnas plāns</w:t>
      </w:r>
      <w:bookmarkEnd w:id="0"/>
      <w:r w:rsidRPr="00ED0549">
        <w:rPr>
          <w:sz w:val="28"/>
          <w:szCs w:val="28"/>
        </w:rPr>
        <w:t>.</w:t>
      </w:r>
    </w:p>
    <w:p w:rsidR="00ED2F66" w:rsidRDefault="00ED2F66" w:rsidP="005929AC">
      <w:pPr>
        <w:jc w:val="center"/>
        <w:rPr>
          <w:b/>
          <w:sz w:val="28"/>
          <w:szCs w:val="28"/>
        </w:rPr>
      </w:pPr>
    </w:p>
    <w:p w:rsidR="00ED2F66" w:rsidRDefault="00ED2F66" w:rsidP="005929AC">
      <w:pPr>
        <w:jc w:val="center"/>
        <w:rPr>
          <w:b/>
          <w:sz w:val="28"/>
          <w:szCs w:val="28"/>
        </w:rPr>
      </w:pPr>
    </w:p>
    <w:p w:rsidR="00227204" w:rsidRDefault="00227204" w:rsidP="00227204">
      <w:pPr>
        <w:rPr>
          <w:sz w:val="28"/>
          <w:szCs w:val="28"/>
        </w:rPr>
        <w:sectPr w:rsidR="00227204" w:rsidSect="000F6DDC">
          <w:headerReference w:type="default" r:id="rId8"/>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Pr="00A90B34" w:rsidRDefault="00732537" w:rsidP="00D775C0">
      <w:pPr>
        <w:jc w:val="center"/>
        <w:rPr>
          <w:b/>
          <w:color w:val="000000"/>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869"/>
        <w:gridCol w:w="2662"/>
        <w:gridCol w:w="1709"/>
        <w:gridCol w:w="1771"/>
        <w:gridCol w:w="1936"/>
        <w:gridCol w:w="1670"/>
      </w:tblGrid>
      <w:tr w:rsidR="00E967CA" w:rsidRPr="00A90B34" w:rsidTr="00AB0AAC">
        <w:trPr>
          <w:tblHeader/>
        </w:trPr>
        <w:tc>
          <w:tcPr>
            <w:tcW w:w="319" w:type="pct"/>
            <w:shd w:val="clear" w:color="auto" w:fill="auto"/>
          </w:tcPr>
          <w:p w:rsidR="00EC418E" w:rsidRPr="00A90B34" w:rsidRDefault="00EC418E" w:rsidP="00AB0AAC">
            <w:pPr>
              <w:rPr>
                <w:b/>
                <w:color w:val="000000"/>
              </w:rPr>
            </w:pPr>
            <w:proofErr w:type="spellStart"/>
            <w:r w:rsidRPr="00A90B34">
              <w:rPr>
                <w:b/>
                <w:color w:val="000000"/>
              </w:rPr>
              <w:t>Nr.p.k</w:t>
            </w:r>
            <w:proofErr w:type="spellEnd"/>
            <w:r w:rsidRPr="00A90B34">
              <w:rPr>
                <w:b/>
                <w:color w:val="000000"/>
              </w:rPr>
              <w:t>.</w:t>
            </w:r>
          </w:p>
        </w:tc>
        <w:tc>
          <w:tcPr>
            <w:tcW w:w="1340" w:type="pct"/>
            <w:shd w:val="clear" w:color="auto" w:fill="auto"/>
          </w:tcPr>
          <w:p w:rsidR="00EC418E" w:rsidRPr="00A90B34" w:rsidRDefault="00EC418E" w:rsidP="00AB0AAC">
            <w:pPr>
              <w:jc w:val="center"/>
              <w:rPr>
                <w:b/>
                <w:color w:val="000000"/>
              </w:rPr>
            </w:pPr>
            <w:r w:rsidRPr="00A90B34">
              <w:rPr>
                <w:b/>
                <w:color w:val="000000"/>
              </w:rPr>
              <w:t>Pasākuma nosaukums</w:t>
            </w:r>
          </w:p>
        </w:tc>
        <w:tc>
          <w:tcPr>
            <w:tcW w:w="925" w:type="pct"/>
            <w:shd w:val="clear" w:color="auto" w:fill="auto"/>
          </w:tcPr>
          <w:p w:rsidR="00EC418E" w:rsidRPr="00A90B34" w:rsidRDefault="00EC418E" w:rsidP="00AB0AAC">
            <w:pPr>
              <w:jc w:val="center"/>
              <w:rPr>
                <w:b/>
                <w:color w:val="000000"/>
              </w:rPr>
            </w:pPr>
            <w:r w:rsidRPr="00A90B34">
              <w:rPr>
                <w:b/>
                <w:color w:val="000000"/>
              </w:rPr>
              <w:t>Izpildes termiņš</w:t>
            </w:r>
          </w:p>
        </w:tc>
        <w:tc>
          <w:tcPr>
            <w:tcW w:w="578" w:type="pct"/>
            <w:shd w:val="clear" w:color="auto" w:fill="auto"/>
          </w:tcPr>
          <w:p w:rsidR="00EC418E" w:rsidRPr="00A90B34" w:rsidRDefault="00EC418E" w:rsidP="00AB0AAC">
            <w:pPr>
              <w:jc w:val="center"/>
              <w:rPr>
                <w:b/>
                <w:color w:val="000000"/>
              </w:rPr>
            </w:pPr>
            <w:r w:rsidRPr="00A90B34">
              <w:rPr>
                <w:b/>
                <w:color w:val="000000"/>
              </w:rPr>
              <w:t>Lēmuma pieņēmējs</w:t>
            </w:r>
          </w:p>
        </w:tc>
        <w:tc>
          <w:tcPr>
            <w:tcW w:w="619" w:type="pct"/>
            <w:shd w:val="clear" w:color="auto" w:fill="auto"/>
          </w:tcPr>
          <w:p w:rsidR="00EC418E" w:rsidRPr="00A90B34" w:rsidRDefault="00EC418E" w:rsidP="00AB0AAC">
            <w:pPr>
              <w:jc w:val="center"/>
              <w:rPr>
                <w:b/>
                <w:color w:val="000000"/>
              </w:rPr>
            </w:pPr>
            <w:r w:rsidRPr="00A90B34">
              <w:rPr>
                <w:b/>
                <w:color w:val="000000"/>
              </w:rPr>
              <w:t>Par izpildi atbildīgā institūcija</w:t>
            </w:r>
          </w:p>
        </w:tc>
        <w:tc>
          <w:tcPr>
            <w:tcW w:w="655" w:type="pct"/>
            <w:shd w:val="clear" w:color="auto" w:fill="auto"/>
          </w:tcPr>
          <w:p w:rsidR="00EC418E" w:rsidRPr="00A90B34" w:rsidRDefault="00EC418E" w:rsidP="00AB0AAC">
            <w:pPr>
              <w:jc w:val="center"/>
              <w:rPr>
                <w:b/>
                <w:color w:val="000000"/>
              </w:rPr>
            </w:pPr>
            <w:r w:rsidRPr="00A90B34">
              <w:rPr>
                <w:b/>
                <w:color w:val="000000"/>
              </w:rPr>
              <w:t>Izpildītāji</w:t>
            </w:r>
          </w:p>
        </w:tc>
        <w:tc>
          <w:tcPr>
            <w:tcW w:w="565" w:type="pct"/>
            <w:shd w:val="clear" w:color="auto" w:fill="auto"/>
          </w:tcPr>
          <w:p w:rsidR="00EC418E" w:rsidRPr="00A90B34" w:rsidRDefault="00EC418E" w:rsidP="00AB0AAC">
            <w:pPr>
              <w:jc w:val="center"/>
              <w:rPr>
                <w:b/>
                <w:color w:val="000000"/>
              </w:rPr>
            </w:pPr>
            <w:r w:rsidRPr="00A90B34">
              <w:rPr>
                <w:b/>
                <w:color w:val="000000"/>
              </w:rPr>
              <w:t>Pasākuma apzīmējums (</w:t>
            </w:r>
            <w:proofErr w:type="spellStart"/>
            <w:r w:rsidRPr="00A90B34">
              <w:rPr>
                <w:b/>
                <w:color w:val="000000"/>
              </w:rPr>
              <w:t>trigrafs</w:t>
            </w:r>
            <w:proofErr w:type="spellEnd"/>
            <w:r w:rsidRPr="00A90B34">
              <w:rPr>
                <w:b/>
                <w:color w:val="000000"/>
              </w:rPr>
              <w:t>)* saskaņā ar NATO krīžu reaģēšanas sistēmas rokasgrāmatu</w:t>
            </w:r>
          </w:p>
        </w:tc>
      </w:tr>
      <w:tr w:rsidR="00934389" w:rsidRPr="00A90B34" w:rsidTr="00AB0AAC">
        <w:tc>
          <w:tcPr>
            <w:tcW w:w="5000" w:type="pct"/>
            <w:gridSpan w:val="7"/>
            <w:shd w:val="clear" w:color="auto" w:fill="auto"/>
          </w:tcPr>
          <w:p w:rsidR="00934389" w:rsidRPr="00A90B34" w:rsidRDefault="00934389" w:rsidP="00AB0AAC">
            <w:pPr>
              <w:jc w:val="center"/>
              <w:rPr>
                <w:color w:val="000000"/>
                <w:sz w:val="20"/>
                <w:szCs w:val="20"/>
              </w:rPr>
            </w:pPr>
            <w:r w:rsidRPr="00A90B34">
              <w:rPr>
                <w:b/>
                <w:color w:val="000000"/>
              </w:rPr>
              <w:t>Preventīvie un gatavības pasākumi</w:t>
            </w:r>
          </w:p>
        </w:tc>
      </w:tr>
      <w:tr w:rsidR="00E967CA" w:rsidRPr="00A90B34" w:rsidTr="00AB0AAC">
        <w:tc>
          <w:tcPr>
            <w:tcW w:w="319" w:type="pct"/>
            <w:shd w:val="clear" w:color="auto" w:fill="auto"/>
          </w:tcPr>
          <w:p w:rsidR="00ED2F66" w:rsidRPr="00A90B34" w:rsidRDefault="00ED2F66" w:rsidP="00300E67">
            <w:pPr>
              <w:numPr>
                <w:ilvl w:val="0"/>
                <w:numId w:val="10"/>
              </w:numPr>
              <w:jc w:val="center"/>
              <w:rPr>
                <w:color w:val="000000"/>
              </w:rPr>
            </w:pPr>
          </w:p>
        </w:tc>
        <w:tc>
          <w:tcPr>
            <w:tcW w:w="1340" w:type="pct"/>
            <w:shd w:val="clear" w:color="auto" w:fill="auto"/>
          </w:tcPr>
          <w:p w:rsidR="00ED2F66" w:rsidRPr="00A90B34" w:rsidRDefault="00ED2F66" w:rsidP="00120747">
            <w:pPr>
              <w:jc w:val="both"/>
              <w:rPr>
                <w:color w:val="000000"/>
              </w:rPr>
            </w:pPr>
            <w:r w:rsidRPr="00A90B34">
              <w:rPr>
                <w:color w:val="000000"/>
              </w:rPr>
              <w:t>Objektā,</w:t>
            </w:r>
            <w:r w:rsidR="00120747" w:rsidRPr="00A90B34">
              <w:rPr>
                <w:color w:val="000000"/>
              </w:rPr>
              <w:t xml:space="preserve"> kas veic darbības ar bioloģiskām vielām</w:t>
            </w:r>
            <w:r w:rsidR="00587F5C" w:rsidRPr="00A90B34">
              <w:rPr>
                <w:color w:val="000000"/>
              </w:rPr>
              <w:t>,</w:t>
            </w:r>
            <w:r w:rsidRPr="00A90B34">
              <w:rPr>
                <w:color w:val="000000"/>
              </w:rPr>
              <w:t xml:space="preserve"> </w:t>
            </w:r>
            <w:r w:rsidR="00120747" w:rsidRPr="00A90B34">
              <w:rPr>
                <w:color w:val="000000"/>
              </w:rPr>
              <w:t xml:space="preserve"> aizsardzības pasākumu apzināšana iespējamā bioloģisko vielu negadījuma gadījumā </w:t>
            </w:r>
          </w:p>
        </w:tc>
        <w:tc>
          <w:tcPr>
            <w:tcW w:w="925" w:type="pct"/>
            <w:shd w:val="clear" w:color="auto" w:fill="auto"/>
          </w:tcPr>
          <w:p w:rsidR="00ED2F66" w:rsidRPr="00A90B34" w:rsidRDefault="00ED2F66" w:rsidP="00AB0AAC">
            <w:pPr>
              <w:jc w:val="center"/>
              <w:rPr>
                <w:color w:val="000000"/>
              </w:rPr>
            </w:pPr>
            <w:r w:rsidRPr="00A90B34">
              <w:rPr>
                <w:color w:val="000000"/>
              </w:rPr>
              <w:t>202</w:t>
            </w:r>
            <w:r w:rsidR="00B23B01" w:rsidRPr="00A90B34">
              <w:rPr>
                <w:color w:val="000000"/>
              </w:rPr>
              <w:t>3</w:t>
            </w:r>
            <w:r w:rsidRPr="00A90B34">
              <w:rPr>
                <w:color w:val="000000"/>
              </w:rPr>
              <w:t>.-2027.gads</w:t>
            </w:r>
          </w:p>
        </w:tc>
        <w:tc>
          <w:tcPr>
            <w:tcW w:w="578" w:type="pct"/>
            <w:shd w:val="clear" w:color="auto" w:fill="auto"/>
          </w:tcPr>
          <w:p w:rsidR="00ED2F66" w:rsidRPr="00A90B34" w:rsidRDefault="00ED2F66" w:rsidP="00AB0AAC">
            <w:pPr>
              <w:jc w:val="center"/>
              <w:rPr>
                <w:color w:val="000000"/>
              </w:rPr>
            </w:pPr>
            <w:r w:rsidRPr="00A90B34">
              <w:rPr>
                <w:color w:val="000000"/>
              </w:rPr>
              <w:t xml:space="preserve">Objekta īpašnieks vai tiesiskais valdītājs </w:t>
            </w:r>
          </w:p>
        </w:tc>
        <w:tc>
          <w:tcPr>
            <w:tcW w:w="619" w:type="pct"/>
            <w:shd w:val="clear" w:color="auto" w:fill="auto"/>
          </w:tcPr>
          <w:p w:rsidR="00ED2F66" w:rsidRPr="00A90B34" w:rsidRDefault="00ED2F66" w:rsidP="00AB0AAC">
            <w:pPr>
              <w:jc w:val="center"/>
              <w:rPr>
                <w:color w:val="000000"/>
              </w:rPr>
            </w:pPr>
            <w:r w:rsidRPr="00A90B34">
              <w:rPr>
                <w:color w:val="000000"/>
              </w:rPr>
              <w:t>Objekta īpašnieks vai tiesiskais valdītājs</w:t>
            </w:r>
          </w:p>
        </w:tc>
        <w:tc>
          <w:tcPr>
            <w:tcW w:w="655" w:type="pct"/>
            <w:shd w:val="clear" w:color="auto" w:fill="auto"/>
          </w:tcPr>
          <w:p w:rsidR="00ED2F66" w:rsidRPr="00A90B34" w:rsidRDefault="00ED2F66" w:rsidP="00AB0AAC">
            <w:pPr>
              <w:jc w:val="center"/>
              <w:rPr>
                <w:color w:val="000000"/>
              </w:rPr>
            </w:pPr>
            <w:r w:rsidRPr="00A90B34">
              <w:rPr>
                <w:color w:val="000000"/>
              </w:rPr>
              <w:t>Objekta īpašnieks vai tiesiskais valdītājs</w:t>
            </w:r>
          </w:p>
          <w:p w:rsidR="00AF6D0C" w:rsidRPr="00A90B34" w:rsidRDefault="00AF6D0C" w:rsidP="00AB0AAC">
            <w:pPr>
              <w:jc w:val="center"/>
              <w:rPr>
                <w:color w:val="000000"/>
              </w:rPr>
            </w:pPr>
            <w:r w:rsidRPr="00A90B34">
              <w:rPr>
                <w:color w:val="000000"/>
              </w:rPr>
              <w:t>VDI</w:t>
            </w:r>
          </w:p>
        </w:tc>
        <w:tc>
          <w:tcPr>
            <w:tcW w:w="565" w:type="pct"/>
            <w:shd w:val="clear" w:color="auto" w:fill="auto"/>
          </w:tcPr>
          <w:p w:rsidR="00ED2F66" w:rsidRPr="00A90B34" w:rsidRDefault="006502E1" w:rsidP="00AB0AAC">
            <w:pPr>
              <w:jc w:val="center"/>
              <w:rPr>
                <w:color w:val="000000"/>
              </w:rPr>
            </w:pPr>
            <w:r w:rsidRPr="00A90B34">
              <w:rPr>
                <w:color w:val="000000"/>
              </w:rPr>
              <w:t>-</w:t>
            </w:r>
          </w:p>
        </w:tc>
      </w:tr>
      <w:tr w:rsidR="000D2DC4" w:rsidRPr="00A90B34" w:rsidTr="002523C0">
        <w:tc>
          <w:tcPr>
            <w:tcW w:w="319" w:type="pct"/>
            <w:shd w:val="clear" w:color="auto" w:fill="auto"/>
          </w:tcPr>
          <w:p w:rsidR="000D2DC4" w:rsidRPr="00A90B34" w:rsidRDefault="000D2DC4" w:rsidP="000D2DC4">
            <w:pPr>
              <w:numPr>
                <w:ilvl w:val="0"/>
                <w:numId w:val="10"/>
              </w:numPr>
              <w:jc w:val="center"/>
              <w:rPr>
                <w:color w:val="000000"/>
              </w:rPr>
            </w:pPr>
          </w:p>
        </w:tc>
        <w:tc>
          <w:tcPr>
            <w:tcW w:w="1340" w:type="pct"/>
            <w:shd w:val="clear" w:color="auto" w:fill="auto"/>
          </w:tcPr>
          <w:p w:rsidR="000D2DC4" w:rsidRPr="00A90B34" w:rsidRDefault="000D2DC4" w:rsidP="000D2DC4">
            <w:pPr>
              <w:jc w:val="both"/>
              <w:rPr>
                <w:color w:val="000000"/>
              </w:rPr>
            </w:pPr>
            <w:r w:rsidRPr="00A90B34">
              <w:rPr>
                <w:color w:val="000000"/>
              </w:rPr>
              <w:t>Zināšanu un spēju trūkuma bioloģisko vielu negadījumu seku likvidēšanai apzināšana</w:t>
            </w:r>
          </w:p>
        </w:tc>
        <w:tc>
          <w:tcPr>
            <w:tcW w:w="925" w:type="pct"/>
            <w:shd w:val="clear" w:color="auto" w:fill="auto"/>
          </w:tcPr>
          <w:p w:rsidR="000D2DC4" w:rsidRPr="00A90B34" w:rsidRDefault="000D2DC4" w:rsidP="000D2DC4">
            <w:pPr>
              <w:jc w:val="center"/>
              <w:rPr>
                <w:color w:val="000000"/>
              </w:rPr>
            </w:pPr>
            <w:r w:rsidRPr="00A90B34">
              <w:rPr>
                <w:color w:val="000000"/>
              </w:rPr>
              <w:t>2023.-2027.gads</w:t>
            </w:r>
          </w:p>
        </w:tc>
        <w:tc>
          <w:tcPr>
            <w:tcW w:w="578" w:type="pct"/>
            <w:shd w:val="clear" w:color="auto" w:fill="auto"/>
          </w:tcPr>
          <w:p w:rsidR="000D2DC4" w:rsidRPr="00A90B34" w:rsidRDefault="000D2DC4" w:rsidP="000D2DC4">
            <w:pPr>
              <w:jc w:val="center"/>
              <w:rPr>
                <w:color w:val="000000"/>
              </w:rPr>
            </w:pPr>
            <w:r w:rsidRPr="00A90B34">
              <w:rPr>
                <w:color w:val="000000"/>
              </w:rPr>
              <w:t>NMPD</w:t>
            </w:r>
          </w:p>
          <w:p w:rsidR="000D2DC4" w:rsidRPr="00A90B34" w:rsidRDefault="000D2DC4" w:rsidP="000D2DC4">
            <w:pPr>
              <w:jc w:val="center"/>
              <w:rPr>
                <w:color w:val="000000"/>
              </w:rPr>
            </w:pPr>
            <w:r w:rsidRPr="00A90B34">
              <w:rPr>
                <w:color w:val="000000"/>
              </w:rPr>
              <w:t>Objekta īpašnieks vai tiesiskais valdītājs</w:t>
            </w:r>
          </w:p>
        </w:tc>
        <w:tc>
          <w:tcPr>
            <w:tcW w:w="619" w:type="pct"/>
            <w:shd w:val="clear" w:color="auto" w:fill="auto"/>
          </w:tcPr>
          <w:p w:rsidR="000D2DC4" w:rsidRPr="00A90B34" w:rsidRDefault="000D2DC4" w:rsidP="000D2DC4">
            <w:pPr>
              <w:jc w:val="center"/>
              <w:rPr>
                <w:color w:val="000000"/>
              </w:rPr>
            </w:pPr>
            <w:r w:rsidRPr="00A90B34">
              <w:rPr>
                <w:color w:val="000000"/>
              </w:rPr>
              <w:t>NMPD</w:t>
            </w:r>
          </w:p>
          <w:p w:rsidR="000D2DC4" w:rsidRPr="00A90B34" w:rsidRDefault="000D2DC4" w:rsidP="000D2DC4">
            <w:pPr>
              <w:jc w:val="center"/>
              <w:rPr>
                <w:color w:val="000000"/>
              </w:rPr>
            </w:pPr>
            <w:r w:rsidRPr="00A90B34">
              <w:rPr>
                <w:color w:val="000000"/>
              </w:rPr>
              <w:t>Objekta īpašnieks vai tiesiskais valdītājs</w:t>
            </w:r>
          </w:p>
          <w:p w:rsidR="000D2DC4" w:rsidRPr="00A90B34" w:rsidRDefault="000D2DC4" w:rsidP="000D2DC4">
            <w:pPr>
              <w:jc w:val="center"/>
              <w:rPr>
                <w:color w:val="000000"/>
              </w:rPr>
            </w:pPr>
          </w:p>
        </w:tc>
        <w:tc>
          <w:tcPr>
            <w:tcW w:w="655" w:type="pct"/>
            <w:shd w:val="clear" w:color="auto" w:fill="auto"/>
          </w:tcPr>
          <w:p w:rsidR="000D2DC4" w:rsidRPr="00A90B34" w:rsidRDefault="000D2DC4" w:rsidP="000D2DC4">
            <w:pPr>
              <w:jc w:val="center"/>
              <w:rPr>
                <w:color w:val="000000"/>
              </w:rPr>
            </w:pPr>
            <w:r w:rsidRPr="00A90B34">
              <w:rPr>
                <w:color w:val="000000"/>
              </w:rPr>
              <w:t>NMPD</w:t>
            </w:r>
          </w:p>
          <w:p w:rsidR="000D2DC4" w:rsidRPr="00A90B34" w:rsidRDefault="000D2DC4" w:rsidP="000D2DC4">
            <w:pPr>
              <w:jc w:val="center"/>
              <w:rPr>
                <w:color w:val="000000"/>
              </w:rPr>
            </w:pPr>
            <w:r w:rsidRPr="00A90B34">
              <w:rPr>
                <w:color w:val="000000"/>
              </w:rPr>
              <w:t>Objekta īpašnieks vai tiesiskais valdītājs</w:t>
            </w:r>
          </w:p>
        </w:tc>
        <w:tc>
          <w:tcPr>
            <w:tcW w:w="565" w:type="pct"/>
            <w:shd w:val="clear" w:color="auto" w:fill="auto"/>
          </w:tcPr>
          <w:p w:rsidR="000D2DC4" w:rsidRPr="00A90B34" w:rsidRDefault="000D2DC4" w:rsidP="000D2DC4">
            <w:pPr>
              <w:jc w:val="center"/>
              <w:rPr>
                <w:color w:val="000000"/>
              </w:rPr>
            </w:pPr>
            <w:r w:rsidRPr="00A90B34">
              <w:rPr>
                <w:color w:val="000000"/>
              </w:rPr>
              <w:t>Valsts civilās aizsardzības plāna 37.pielikums</w:t>
            </w:r>
          </w:p>
        </w:tc>
      </w:tr>
      <w:tr w:rsidR="000D2DC4" w:rsidRPr="00A90B34" w:rsidTr="002523C0">
        <w:tc>
          <w:tcPr>
            <w:tcW w:w="319" w:type="pct"/>
            <w:shd w:val="clear" w:color="auto" w:fill="auto"/>
          </w:tcPr>
          <w:p w:rsidR="000D2DC4" w:rsidRPr="00A90B34" w:rsidRDefault="000D2DC4" w:rsidP="000D2DC4">
            <w:pPr>
              <w:numPr>
                <w:ilvl w:val="0"/>
                <w:numId w:val="10"/>
              </w:numPr>
              <w:jc w:val="center"/>
              <w:rPr>
                <w:color w:val="000000"/>
              </w:rPr>
            </w:pPr>
          </w:p>
        </w:tc>
        <w:tc>
          <w:tcPr>
            <w:tcW w:w="1340" w:type="pct"/>
            <w:shd w:val="clear" w:color="auto" w:fill="auto"/>
          </w:tcPr>
          <w:p w:rsidR="000D2DC4" w:rsidRPr="00A90B34" w:rsidRDefault="000D2DC4" w:rsidP="000D2DC4">
            <w:pPr>
              <w:jc w:val="both"/>
              <w:rPr>
                <w:color w:val="000000"/>
              </w:rPr>
            </w:pPr>
            <w:r w:rsidRPr="00A90B34">
              <w:rPr>
                <w:color w:val="000000"/>
              </w:rPr>
              <w:t xml:space="preserve">Valsts ugunsdzēsības un glābšanas dienesta, Neatliekamās medicīniskās palīdzības dienesta  speciālo ugunsdzēsības un glābšanas transportlīdzekļu, operatīvo medicīnisko transportlīdzekļu, speciālās tehnikas un materiāltehnisko (aprīkojuma) iegāde un uzturēšana bioloģisko vielu noplūdes seku likvidēšanai (t.sk. notikuma vietas dezinfekcijas un </w:t>
            </w:r>
            <w:proofErr w:type="spellStart"/>
            <w:r w:rsidRPr="00A90B34">
              <w:rPr>
                <w:color w:val="000000"/>
              </w:rPr>
              <w:t>dekontaminācijas</w:t>
            </w:r>
            <w:proofErr w:type="spellEnd"/>
            <w:r w:rsidRPr="00A90B34">
              <w:rPr>
                <w:color w:val="000000"/>
              </w:rPr>
              <w:t xml:space="preserve"> veikšanai, laboratorijas aprīkojums klīnisko izmeklējumu veikšanai u.c.)</w:t>
            </w:r>
          </w:p>
          <w:p w:rsidR="000D2DC4" w:rsidRPr="00A90B34" w:rsidRDefault="000D2DC4" w:rsidP="000D2DC4">
            <w:pPr>
              <w:jc w:val="both"/>
              <w:rPr>
                <w:color w:val="000000"/>
              </w:rPr>
            </w:pPr>
          </w:p>
        </w:tc>
        <w:tc>
          <w:tcPr>
            <w:tcW w:w="925" w:type="pct"/>
            <w:shd w:val="clear" w:color="auto" w:fill="auto"/>
          </w:tcPr>
          <w:p w:rsidR="000D2DC4" w:rsidRPr="00A90B34" w:rsidRDefault="000D2DC4" w:rsidP="000D2DC4">
            <w:pPr>
              <w:jc w:val="center"/>
              <w:rPr>
                <w:color w:val="000000"/>
              </w:rPr>
            </w:pPr>
            <w:r w:rsidRPr="00A90B34">
              <w:rPr>
                <w:color w:val="000000"/>
              </w:rPr>
              <w:t>2023.-2027.gads</w:t>
            </w:r>
          </w:p>
        </w:tc>
        <w:tc>
          <w:tcPr>
            <w:tcW w:w="578" w:type="pct"/>
            <w:shd w:val="clear" w:color="auto" w:fill="auto"/>
          </w:tcPr>
          <w:p w:rsidR="000D2DC4" w:rsidRPr="00A90B34" w:rsidRDefault="000D2DC4" w:rsidP="000D2DC4">
            <w:pPr>
              <w:jc w:val="center"/>
              <w:rPr>
                <w:color w:val="000000"/>
              </w:rPr>
            </w:pPr>
            <w:r w:rsidRPr="00A90B34">
              <w:rPr>
                <w:color w:val="000000"/>
              </w:rPr>
              <w:t>IEM</w:t>
            </w:r>
          </w:p>
          <w:p w:rsidR="000D2DC4" w:rsidRPr="00A90B34" w:rsidRDefault="000D2DC4" w:rsidP="000D2DC4">
            <w:pPr>
              <w:jc w:val="center"/>
              <w:rPr>
                <w:color w:val="000000"/>
              </w:rPr>
            </w:pPr>
            <w:r w:rsidRPr="00A90B34">
              <w:rPr>
                <w:color w:val="000000"/>
              </w:rPr>
              <w:t>VM</w:t>
            </w:r>
          </w:p>
          <w:p w:rsidR="000D2DC4" w:rsidRPr="00A90B34" w:rsidRDefault="000D2DC4" w:rsidP="000D2DC4">
            <w:pPr>
              <w:jc w:val="center"/>
              <w:rPr>
                <w:color w:val="000000"/>
              </w:rPr>
            </w:pPr>
          </w:p>
          <w:p w:rsidR="000D2DC4" w:rsidRPr="00A90B34" w:rsidRDefault="000D2DC4" w:rsidP="000D2DC4">
            <w:pPr>
              <w:jc w:val="center"/>
              <w:rPr>
                <w:color w:val="000000"/>
              </w:rPr>
            </w:pPr>
          </w:p>
          <w:p w:rsidR="000D2DC4" w:rsidRPr="00A90B34" w:rsidRDefault="000D2DC4" w:rsidP="000D2DC4">
            <w:pPr>
              <w:jc w:val="center"/>
              <w:rPr>
                <w:color w:val="000000"/>
              </w:rPr>
            </w:pPr>
          </w:p>
        </w:tc>
        <w:tc>
          <w:tcPr>
            <w:tcW w:w="619" w:type="pct"/>
            <w:shd w:val="clear" w:color="auto" w:fill="auto"/>
          </w:tcPr>
          <w:p w:rsidR="000D2DC4" w:rsidRPr="00A90B34" w:rsidRDefault="000D2DC4" w:rsidP="000D2DC4">
            <w:pPr>
              <w:jc w:val="center"/>
              <w:rPr>
                <w:color w:val="000000"/>
              </w:rPr>
            </w:pPr>
            <w:r w:rsidRPr="00A90B34">
              <w:rPr>
                <w:color w:val="000000"/>
              </w:rPr>
              <w:t>NVA</w:t>
            </w:r>
          </w:p>
          <w:p w:rsidR="000D2DC4" w:rsidRPr="00A90B34" w:rsidRDefault="000D2DC4" w:rsidP="000D2DC4">
            <w:pPr>
              <w:jc w:val="center"/>
              <w:rPr>
                <w:color w:val="000000"/>
              </w:rPr>
            </w:pPr>
            <w:r w:rsidRPr="00A90B34">
              <w:rPr>
                <w:color w:val="000000"/>
              </w:rPr>
              <w:t>VUGD</w:t>
            </w:r>
          </w:p>
          <w:p w:rsidR="000D2DC4" w:rsidRPr="00A90B34" w:rsidRDefault="000D2DC4" w:rsidP="000D2DC4">
            <w:pPr>
              <w:jc w:val="center"/>
              <w:rPr>
                <w:color w:val="000000"/>
              </w:rPr>
            </w:pPr>
            <w:r w:rsidRPr="00A90B34">
              <w:rPr>
                <w:color w:val="000000"/>
              </w:rPr>
              <w:t>NMPD</w:t>
            </w:r>
          </w:p>
          <w:p w:rsidR="000D2DC4" w:rsidRPr="00A90B34" w:rsidRDefault="000D2DC4" w:rsidP="000D2DC4">
            <w:pPr>
              <w:jc w:val="center"/>
              <w:rPr>
                <w:color w:val="000000"/>
              </w:rPr>
            </w:pPr>
            <w:r w:rsidRPr="00A90B34">
              <w:rPr>
                <w:color w:val="000000"/>
              </w:rPr>
              <w:t xml:space="preserve">SPKC </w:t>
            </w:r>
          </w:p>
        </w:tc>
        <w:tc>
          <w:tcPr>
            <w:tcW w:w="655" w:type="pct"/>
            <w:shd w:val="clear" w:color="auto" w:fill="auto"/>
          </w:tcPr>
          <w:p w:rsidR="000D2DC4" w:rsidRPr="00A90B34" w:rsidRDefault="000D2DC4" w:rsidP="000D2DC4">
            <w:pPr>
              <w:jc w:val="center"/>
              <w:rPr>
                <w:color w:val="000000"/>
              </w:rPr>
            </w:pPr>
            <w:r w:rsidRPr="00A90B34">
              <w:rPr>
                <w:color w:val="000000"/>
              </w:rPr>
              <w:t>NVA</w:t>
            </w:r>
          </w:p>
          <w:p w:rsidR="000D2DC4" w:rsidRPr="00A90B34" w:rsidRDefault="000D2DC4" w:rsidP="000D2DC4">
            <w:pPr>
              <w:jc w:val="center"/>
              <w:rPr>
                <w:color w:val="000000"/>
              </w:rPr>
            </w:pPr>
            <w:r w:rsidRPr="00A90B34">
              <w:rPr>
                <w:color w:val="000000"/>
              </w:rPr>
              <w:t>VUGD</w:t>
            </w:r>
          </w:p>
          <w:p w:rsidR="000D2DC4" w:rsidRPr="00A90B34" w:rsidRDefault="000D2DC4" w:rsidP="000D2DC4">
            <w:pPr>
              <w:jc w:val="center"/>
              <w:rPr>
                <w:color w:val="000000"/>
              </w:rPr>
            </w:pPr>
            <w:r w:rsidRPr="00A90B34">
              <w:rPr>
                <w:color w:val="000000"/>
              </w:rPr>
              <w:t>NMPD</w:t>
            </w:r>
          </w:p>
          <w:p w:rsidR="000D2DC4" w:rsidRPr="00A90B34" w:rsidRDefault="000D2DC4" w:rsidP="000D2DC4">
            <w:pPr>
              <w:jc w:val="center"/>
              <w:rPr>
                <w:color w:val="000000"/>
              </w:rPr>
            </w:pPr>
            <w:r w:rsidRPr="00A90B34">
              <w:rPr>
                <w:color w:val="000000"/>
              </w:rPr>
              <w:t>SPKC</w:t>
            </w:r>
          </w:p>
        </w:tc>
        <w:tc>
          <w:tcPr>
            <w:tcW w:w="565" w:type="pct"/>
            <w:shd w:val="clear" w:color="auto" w:fill="auto"/>
          </w:tcPr>
          <w:p w:rsidR="000D2DC4" w:rsidRPr="00A90B34" w:rsidRDefault="000D2DC4" w:rsidP="000D2DC4">
            <w:pPr>
              <w:jc w:val="center"/>
              <w:rPr>
                <w:color w:val="000000"/>
              </w:rPr>
            </w:pPr>
            <w:r w:rsidRPr="00A90B34">
              <w:rPr>
                <w:color w:val="000000"/>
              </w:rPr>
              <w:t>-</w:t>
            </w:r>
          </w:p>
        </w:tc>
      </w:tr>
      <w:tr w:rsidR="000D2DC4" w:rsidRPr="000D2DC4" w:rsidTr="00AB0AAC">
        <w:tc>
          <w:tcPr>
            <w:tcW w:w="319" w:type="pct"/>
            <w:shd w:val="clear" w:color="auto" w:fill="auto"/>
          </w:tcPr>
          <w:p w:rsidR="000D2DC4" w:rsidRPr="00A34BCF" w:rsidRDefault="000D2DC4" w:rsidP="00300E67">
            <w:pPr>
              <w:numPr>
                <w:ilvl w:val="0"/>
                <w:numId w:val="10"/>
              </w:numPr>
              <w:jc w:val="center"/>
              <w:rPr>
                <w:color w:val="000000"/>
              </w:rPr>
            </w:pPr>
          </w:p>
        </w:tc>
        <w:tc>
          <w:tcPr>
            <w:tcW w:w="1340" w:type="pct"/>
            <w:shd w:val="clear" w:color="auto" w:fill="auto"/>
          </w:tcPr>
          <w:p w:rsidR="000D2DC4" w:rsidRPr="00A34BCF" w:rsidRDefault="000D2DC4" w:rsidP="000D2DC4">
            <w:pPr>
              <w:jc w:val="both"/>
              <w:rPr>
                <w:color w:val="000000"/>
              </w:rPr>
            </w:pPr>
            <w:r w:rsidRPr="00A34BCF">
              <w:rPr>
                <w:color w:val="000000"/>
              </w:rPr>
              <w:t>Infekcijas slimību gadījumu/uzliesmojumu reģistrācija un epidemioloģiskā izmeklēšana, epidemioloģiskās uzraudzības datu analīze un izvērtēšana</w:t>
            </w:r>
          </w:p>
        </w:tc>
        <w:tc>
          <w:tcPr>
            <w:tcW w:w="925" w:type="pct"/>
            <w:shd w:val="clear" w:color="auto" w:fill="auto"/>
          </w:tcPr>
          <w:p w:rsidR="000D2DC4" w:rsidRPr="00A34BCF" w:rsidRDefault="000D2DC4" w:rsidP="00AB0AAC">
            <w:pPr>
              <w:jc w:val="center"/>
              <w:rPr>
                <w:color w:val="000000"/>
              </w:rPr>
            </w:pPr>
            <w:r w:rsidRPr="00A34BCF">
              <w:rPr>
                <w:color w:val="000000"/>
              </w:rPr>
              <w:t>2023.- 2027.gads</w:t>
            </w:r>
          </w:p>
        </w:tc>
        <w:tc>
          <w:tcPr>
            <w:tcW w:w="578" w:type="pct"/>
            <w:shd w:val="clear" w:color="auto" w:fill="auto"/>
          </w:tcPr>
          <w:p w:rsidR="000D2DC4" w:rsidRPr="00A34BCF" w:rsidRDefault="000D2DC4" w:rsidP="000D2DC4">
            <w:pPr>
              <w:jc w:val="center"/>
              <w:rPr>
                <w:color w:val="000000"/>
              </w:rPr>
            </w:pPr>
            <w:r w:rsidRPr="00A34BCF">
              <w:rPr>
                <w:color w:val="000000"/>
              </w:rPr>
              <w:t>SPKC</w:t>
            </w:r>
          </w:p>
          <w:p w:rsidR="000D2DC4" w:rsidRPr="00A34BCF" w:rsidRDefault="000D2DC4" w:rsidP="00AB0AAC">
            <w:pPr>
              <w:jc w:val="center"/>
              <w:rPr>
                <w:color w:val="000000"/>
              </w:rPr>
            </w:pPr>
          </w:p>
        </w:tc>
        <w:tc>
          <w:tcPr>
            <w:tcW w:w="619" w:type="pct"/>
            <w:shd w:val="clear" w:color="auto" w:fill="auto"/>
          </w:tcPr>
          <w:p w:rsidR="000D2DC4" w:rsidRPr="00A34BCF" w:rsidRDefault="000D2DC4" w:rsidP="000D2DC4">
            <w:pPr>
              <w:jc w:val="center"/>
              <w:rPr>
                <w:color w:val="000000"/>
              </w:rPr>
            </w:pPr>
            <w:r w:rsidRPr="00A34BCF">
              <w:rPr>
                <w:color w:val="000000"/>
              </w:rPr>
              <w:t>SPKC</w:t>
            </w:r>
          </w:p>
          <w:p w:rsidR="000D2DC4" w:rsidRPr="00A34BCF" w:rsidRDefault="000D2DC4" w:rsidP="000D2DC4">
            <w:pPr>
              <w:jc w:val="center"/>
              <w:rPr>
                <w:color w:val="000000"/>
              </w:rPr>
            </w:pPr>
          </w:p>
        </w:tc>
        <w:tc>
          <w:tcPr>
            <w:tcW w:w="655" w:type="pct"/>
            <w:shd w:val="clear" w:color="auto" w:fill="auto"/>
          </w:tcPr>
          <w:p w:rsidR="000D2DC4" w:rsidRPr="00A34BCF" w:rsidRDefault="000D2DC4" w:rsidP="000D2DC4">
            <w:pPr>
              <w:jc w:val="center"/>
              <w:rPr>
                <w:color w:val="000000"/>
              </w:rPr>
            </w:pPr>
            <w:r w:rsidRPr="00A34BCF">
              <w:rPr>
                <w:color w:val="000000"/>
              </w:rPr>
              <w:t>SPKC</w:t>
            </w:r>
          </w:p>
          <w:p w:rsidR="000D2DC4" w:rsidRPr="00A34BCF" w:rsidRDefault="000D2DC4" w:rsidP="000D2DC4">
            <w:pPr>
              <w:jc w:val="center"/>
              <w:rPr>
                <w:color w:val="000000"/>
              </w:rPr>
            </w:pPr>
            <w:r w:rsidRPr="00A34BCF">
              <w:rPr>
                <w:color w:val="000000"/>
              </w:rPr>
              <w:t>Laboratorijas</w:t>
            </w:r>
          </w:p>
        </w:tc>
        <w:tc>
          <w:tcPr>
            <w:tcW w:w="565" w:type="pct"/>
            <w:shd w:val="clear" w:color="auto" w:fill="auto"/>
          </w:tcPr>
          <w:p w:rsidR="000D2DC4" w:rsidRPr="00A34BCF" w:rsidRDefault="000D2DC4" w:rsidP="00AB0AAC">
            <w:pPr>
              <w:jc w:val="center"/>
              <w:rPr>
                <w:color w:val="000000"/>
              </w:rPr>
            </w:pPr>
            <w:r w:rsidRPr="00A34BCF">
              <w:rPr>
                <w:color w:val="000000"/>
              </w:rPr>
              <w:t>Valsts civilās aizsardzības plāna 37.pielikums</w:t>
            </w:r>
          </w:p>
        </w:tc>
      </w:tr>
      <w:tr w:rsidR="00592293" w:rsidRPr="00825F0E" w:rsidTr="00AB0AAC">
        <w:tc>
          <w:tcPr>
            <w:tcW w:w="5000" w:type="pct"/>
            <w:gridSpan w:val="7"/>
            <w:shd w:val="clear" w:color="auto" w:fill="auto"/>
          </w:tcPr>
          <w:p w:rsidR="00592293" w:rsidRPr="00825F0E" w:rsidRDefault="00592293" w:rsidP="00AB0AAC">
            <w:pPr>
              <w:jc w:val="center"/>
              <w:rPr>
                <w:b/>
              </w:rPr>
            </w:pPr>
            <w:r w:rsidRPr="00825F0E">
              <w:rPr>
                <w:b/>
              </w:rPr>
              <w:t>Reaģēšanas un seku likvidēšanas pasākumi</w:t>
            </w:r>
          </w:p>
        </w:tc>
      </w:tr>
      <w:tr w:rsidR="00E967CA" w:rsidRPr="00A90B34" w:rsidTr="00AB0AAC">
        <w:tc>
          <w:tcPr>
            <w:tcW w:w="319" w:type="pct"/>
            <w:shd w:val="clear" w:color="auto" w:fill="auto"/>
          </w:tcPr>
          <w:p w:rsidR="00110D66" w:rsidRPr="00A90B34" w:rsidRDefault="00110D66" w:rsidP="00AB0AAC">
            <w:pPr>
              <w:numPr>
                <w:ilvl w:val="0"/>
                <w:numId w:val="9"/>
              </w:numPr>
              <w:jc w:val="center"/>
              <w:rPr>
                <w:color w:val="000000"/>
              </w:rPr>
            </w:pPr>
          </w:p>
        </w:tc>
        <w:tc>
          <w:tcPr>
            <w:tcW w:w="1340" w:type="pct"/>
            <w:shd w:val="clear" w:color="auto" w:fill="auto"/>
          </w:tcPr>
          <w:p w:rsidR="00110D66" w:rsidRPr="00A90B34" w:rsidRDefault="00A1765F" w:rsidP="00AB0AAC">
            <w:pPr>
              <w:jc w:val="both"/>
              <w:rPr>
                <w:color w:val="000000"/>
              </w:rPr>
            </w:pPr>
            <w:r w:rsidRPr="00A90B34">
              <w:rPr>
                <w:color w:val="000000"/>
              </w:rPr>
              <w:t xml:space="preserve">Operatīvo dienestu informēšana par </w:t>
            </w:r>
            <w:r w:rsidR="00110D66" w:rsidRPr="00A90B34">
              <w:rPr>
                <w:color w:val="000000"/>
              </w:rPr>
              <w:t xml:space="preserve">iespējamo bioloģisko vielu negadījumu </w:t>
            </w:r>
          </w:p>
        </w:tc>
        <w:tc>
          <w:tcPr>
            <w:tcW w:w="925" w:type="pct"/>
            <w:shd w:val="clear" w:color="auto" w:fill="auto"/>
          </w:tcPr>
          <w:p w:rsidR="00110D66" w:rsidRPr="00A90B34" w:rsidRDefault="00110D66" w:rsidP="008600B8">
            <w:pPr>
              <w:jc w:val="center"/>
              <w:rPr>
                <w:color w:val="000000"/>
              </w:rPr>
            </w:pPr>
            <w:r w:rsidRPr="00A90B34">
              <w:rPr>
                <w:color w:val="000000"/>
              </w:rPr>
              <w:t>Pēc nepieciešamības</w:t>
            </w:r>
          </w:p>
        </w:tc>
        <w:tc>
          <w:tcPr>
            <w:tcW w:w="578" w:type="pct"/>
            <w:shd w:val="clear" w:color="auto" w:fill="auto"/>
          </w:tcPr>
          <w:p w:rsidR="00110D66" w:rsidRPr="00A90B34" w:rsidRDefault="00110D66" w:rsidP="00AB0AAC">
            <w:pPr>
              <w:jc w:val="center"/>
              <w:rPr>
                <w:color w:val="000000"/>
              </w:rPr>
            </w:pPr>
            <w:r w:rsidRPr="00A90B34">
              <w:rPr>
                <w:color w:val="000000"/>
              </w:rPr>
              <w:t xml:space="preserve">Objekta īpašnieks vai tiesiskais valdītājs </w:t>
            </w:r>
          </w:p>
          <w:p w:rsidR="00110D66" w:rsidRPr="00A90B34" w:rsidRDefault="00110D66" w:rsidP="00AB0AAC">
            <w:pPr>
              <w:rPr>
                <w:color w:val="000000"/>
              </w:rPr>
            </w:pPr>
          </w:p>
        </w:tc>
        <w:tc>
          <w:tcPr>
            <w:tcW w:w="619" w:type="pct"/>
            <w:shd w:val="clear" w:color="auto" w:fill="auto"/>
          </w:tcPr>
          <w:p w:rsidR="00110D66" w:rsidRPr="00A90B34" w:rsidRDefault="00110D66" w:rsidP="00AB0AAC">
            <w:pPr>
              <w:jc w:val="center"/>
              <w:rPr>
                <w:color w:val="000000"/>
              </w:rPr>
            </w:pPr>
            <w:r w:rsidRPr="00A90B34">
              <w:rPr>
                <w:color w:val="000000"/>
              </w:rPr>
              <w:t xml:space="preserve">Objekta īpašnieks vai tiesiskais valdītājs </w:t>
            </w:r>
          </w:p>
          <w:p w:rsidR="00110D66" w:rsidRPr="00A90B34" w:rsidRDefault="00110D66" w:rsidP="00AB0AAC">
            <w:pPr>
              <w:jc w:val="center"/>
              <w:rPr>
                <w:color w:val="000000"/>
              </w:rPr>
            </w:pPr>
            <w:r w:rsidRPr="00A90B34">
              <w:rPr>
                <w:color w:val="000000"/>
              </w:rPr>
              <w:t>SPKC</w:t>
            </w:r>
          </w:p>
          <w:p w:rsidR="00110D66" w:rsidRPr="00A90B34" w:rsidRDefault="00110D66" w:rsidP="00A1765F">
            <w:pPr>
              <w:jc w:val="center"/>
              <w:rPr>
                <w:color w:val="000000"/>
              </w:rPr>
            </w:pPr>
            <w:r w:rsidRPr="00A90B34">
              <w:rPr>
                <w:color w:val="000000"/>
              </w:rPr>
              <w:t>NMPD</w:t>
            </w:r>
          </w:p>
        </w:tc>
        <w:tc>
          <w:tcPr>
            <w:tcW w:w="655"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p>
        </w:tc>
        <w:tc>
          <w:tcPr>
            <w:tcW w:w="565" w:type="pct"/>
            <w:shd w:val="clear" w:color="auto" w:fill="auto"/>
          </w:tcPr>
          <w:p w:rsidR="00110D66" w:rsidRPr="00A90B34" w:rsidRDefault="00110D66" w:rsidP="00AB0AAC">
            <w:pPr>
              <w:jc w:val="center"/>
              <w:rPr>
                <w:color w:val="000000"/>
              </w:rPr>
            </w:pPr>
            <w:r w:rsidRPr="00A90B34">
              <w:rPr>
                <w:color w:val="000000"/>
              </w:rPr>
              <w:t>Valsts civilās aizsardzības plāna 37.pielikums</w:t>
            </w:r>
          </w:p>
        </w:tc>
      </w:tr>
      <w:tr w:rsidR="00E967CA" w:rsidRPr="00A90B34" w:rsidTr="00AB0AAC">
        <w:tc>
          <w:tcPr>
            <w:tcW w:w="319" w:type="pct"/>
            <w:shd w:val="clear" w:color="auto" w:fill="auto"/>
          </w:tcPr>
          <w:p w:rsidR="00110D66" w:rsidRPr="00A90B34" w:rsidRDefault="00110D66" w:rsidP="00AB0AAC">
            <w:pPr>
              <w:numPr>
                <w:ilvl w:val="0"/>
                <w:numId w:val="9"/>
              </w:numPr>
              <w:jc w:val="center"/>
              <w:rPr>
                <w:color w:val="000000"/>
              </w:rPr>
            </w:pPr>
          </w:p>
        </w:tc>
        <w:tc>
          <w:tcPr>
            <w:tcW w:w="1340" w:type="pct"/>
            <w:shd w:val="clear" w:color="auto" w:fill="auto"/>
          </w:tcPr>
          <w:p w:rsidR="00110D66" w:rsidRPr="00A90B34" w:rsidRDefault="00110D66" w:rsidP="00AB0AAC">
            <w:pPr>
              <w:jc w:val="both"/>
              <w:rPr>
                <w:color w:val="000000"/>
              </w:rPr>
            </w:pPr>
            <w:r w:rsidRPr="00A90B34">
              <w:rPr>
                <w:color w:val="000000"/>
              </w:rPr>
              <w:t>Informācijas apmaiņa ar citām valstīm un starptautiskām organizācijām par bioloģisko vielu negadījumu un iespējamo seku novērtēšanas pasākumiem</w:t>
            </w:r>
          </w:p>
        </w:tc>
        <w:tc>
          <w:tcPr>
            <w:tcW w:w="925" w:type="pct"/>
            <w:shd w:val="clear" w:color="auto" w:fill="auto"/>
          </w:tcPr>
          <w:p w:rsidR="00110D66" w:rsidRPr="00A90B34" w:rsidRDefault="00110D66" w:rsidP="008600B8">
            <w:pPr>
              <w:jc w:val="center"/>
              <w:rPr>
                <w:color w:val="000000"/>
              </w:rPr>
            </w:pPr>
            <w:r w:rsidRPr="00A90B34">
              <w:rPr>
                <w:color w:val="000000"/>
              </w:rPr>
              <w:t>Pastāvīgi</w:t>
            </w:r>
          </w:p>
        </w:tc>
        <w:tc>
          <w:tcPr>
            <w:tcW w:w="578"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tc>
        <w:tc>
          <w:tcPr>
            <w:tcW w:w="619"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tc>
        <w:tc>
          <w:tcPr>
            <w:tcW w:w="655"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tc>
        <w:tc>
          <w:tcPr>
            <w:tcW w:w="565" w:type="pct"/>
            <w:shd w:val="clear" w:color="auto" w:fill="auto"/>
          </w:tcPr>
          <w:p w:rsidR="00110D66" w:rsidRPr="00A90B34" w:rsidRDefault="00110D66" w:rsidP="00AB0AAC">
            <w:pPr>
              <w:jc w:val="center"/>
              <w:rPr>
                <w:color w:val="000000"/>
              </w:rPr>
            </w:pPr>
            <w:r w:rsidRPr="00A90B34">
              <w:rPr>
                <w:color w:val="000000"/>
              </w:rPr>
              <w:t>Valsts civilās aizsardzības plāna 37.pielikums</w:t>
            </w:r>
          </w:p>
        </w:tc>
      </w:tr>
      <w:tr w:rsidR="00E967CA" w:rsidRPr="00A90B34" w:rsidTr="00AB0AAC">
        <w:tc>
          <w:tcPr>
            <w:tcW w:w="319" w:type="pct"/>
            <w:shd w:val="clear" w:color="auto" w:fill="auto"/>
          </w:tcPr>
          <w:p w:rsidR="00110D66" w:rsidRPr="00A90B34" w:rsidRDefault="00110D66" w:rsidP="00AB0AAC">
            <w:pPr>
              <w:numPr>
                <w:ilvl w:val="0"/>
                <w:numId w:val="9"/>
              </w:numPr>
              <w:jc w:val="center"/>
              <w:rPr>
                <w:color w:val="000000"/>
              </w:rPr>
            </w:pPr>
          </w:p>
        </w:tc>
        <w:tc>
          <w:tcPr>
            <w:tcW w:w="1340" w:type="pct"/>
            <w:shd w:val="clear" w:color="auto" w:fill="auto"/>
          </w:tcPr>
          <w:p w:rsidR="00110D66" w:rsidRPr="00A90B34" w:rsidRDefault="00110D66" w:rsidP="00AB0AAC">
            <w:pPr>
              <w:jc w:val="both"/>
              <w:rPr>
                <w:color w:val="000000"/>
              </w:rPr>
            </w:pPr>
            <w:r w:rsidRPr="00A90B34">
              <w:rPr>
                <w:color w:val="000000"/>
              </w:rPr>
              <w:t xml:space="preserve">Iedzīvotāju informēšana un ieteikumu izplatīšana par nepieciešamajiem, veiktajiem un plānotajiem aizsardzības pasākumiem </w:t>
            </w:r>
          </w:p>
        </w:tc>
        <w:tc>
          <w:tcPr>
            <w:tcW w:w="925" w:type="pct"/>
            <w:shd w:val="clear" w:color="auto" w:fill="auto"/>
          </w:tcPr>
          <w:p w:rsidR="00110D66" w:rsidRPr="00A90B34" w:rsidRDefault="00A1765F" w:rsidP="00AB0AAC">
            <w:pPr>
              <w:jc w:val="center"/>
              <w:rPr>
                <w:color w:val="000000"/>
              </w:rPr>
            </w:pPr>
            <w:r w:rsidRPr="00A90B34">
              <w:rPr>
                <w:color w:val="000000"/>
              </w:rPr>
              <w:t>30 min.</w:t>
            </w:r>
          </w:p>
        </w:tc>
        <w:tc>
          <w:tcPr>
            <w:tcW w:w="578"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p w:rsidR="00110D66" w:rsidRPr="00A90B34" w:rsidRDefault="00110D66" w:rsidP="00AB0AAC">
            <w:pPr>
              <w:jc w:val="center"/>
              <w:rPr>
                <w:color w:val="000000"/>
              </w:rPr>
            </w:pPr>
            <w:r w:rsidRPr="00A90B34">
              <w:rPr>
                <w:color w:val="000000"/>
              </w:rPr>
              <w:t>VUGD</w:t>
            </w:r>
          </w:p>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tc>
        <w:tc>
          <w:tcPr>
            <w:tcW w:w="619" w:type="pct"/>
            <w:shd w:val="clear" w:color="auto" w:fill="auto"/>
          </w:tcPr>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p w:rsidR="00110D66" w:rsidRPr="00A90B34" w:rsidRDefault="00110D66" w:rsidP="00AB0AAC">
            <w:pPr>
              <w:jc w:val="center"/>
              <w:rPr>
                <w:color w:val="000000"/>
              </w:rPr>
            </w:pPr>
            <w:r w:rsidRPr="00A90B34">
              <w:rPr>
                <w:color w:val="000000"/>
              </w:rPr>
              <w:t>VUGD</w:t>
            </w:r>
          </w:p>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tc>
        <w:tc>
          <w:tcPr>
            <w:tcW w:w="655" w:type="pct"/>
            <w:shd w:val="clear" w:color="auto" w:fill="auto"/>
          </w:tcPr>
          <w:p w:rsidR="00110D66" w:rsidRPr="00A90B34" w:rsidRDefault="00110D66" w:rsidP="00AB0AAC">
            <w:pPr>
              <w:jc w:val="center"/>
              <w:rPr>
                <w:color w:val="000000"/>
              </w:rPr>
            </w:pPr>
            <w:r w:rsidRPr="00A90B34">
              <w:rPr>
                <w:color w:val="000000"/>
              </w:rPr>
              <w:t>VUGD</w:t>
            </w:r>
          </w:p>
          <w:p w:rsidR="00110D66" w:rsidRPr="00A90B34" w:rsidRDefault="00110D66" w:rsidP="00AB0AAC">
            <w:pPr>
              <w:jc w:val="center"/>
              <w:rPr>
                <w:color w:val="000000"/>
              </w:rPr>
            </w:pPr>
            <w:r w:rsidRPr="00A90B34">
              <w:rPr>
                <w:color w:val="000000"/>
              </w:rPr>
              <w:t>Valsts un pašvaldību institūcijas</w:t>
            </w:r>
          </w:p>
          <w:p w:rsidR="00110D66" w:rsidRPr="00A90B34" w:rsidRDefault="00110D66" w:rsidP="00AB0AAC">
            <w:pPr>
              <w:jc w:val="center"/>
              <w:rPr>
                <w:color w:val="000000"/>
              </w:rPr>
            </w:pPr>
            <w:r w:rsidRPr="00A90B34">
              <w:rPr>
                <w:color w:val="000000"/>
              </w:rPr>
              <w:t xml:space="preserve"> Elektroniskie plašsaziņas līdzekļi Raidorganizācijas un elektronisko sakaru komersanti</w:t>
            </w:r>
          </w:p>
        </w:tc>
        <w:tc>
          <w:tcPr>
            <w:tcW w:w="565" w:type="pct"/>
            <w:shd w:val="clear" w:color="auto" w:fill="auto"/>
          </w:tcPr>
          <w:p w:rsidR="00110D66" w:rsidRPr="00A90B34" w:rsidRDefault="00110D66" w:rsidP="00AB0AAC">
            <w:pPr>
              <w:jc w:val="center"/>
              <w:rPr>
                <w:color w:val="000000"/>
              </w:rPr>
            </w:pPr>
            <w:r w:rsidRPr="00A90B34">
              <w:rPr>
                <w:color w:val="000000"/>
              </w:rPr>
              <w:t>Valsts civilās aizsardzības plāna 37.pielikums</w:t>
            </w:r>
          </w:p>
        </w:tc>
      </w:tr>
      <w:tr w:rsidR="00110D66" w:rsidRPr="00934389" w:rsidTr="00AB0AAC">
        <w:tc>
          <w:tcPr>
            <w:tcW w:w="319" w:type="pct"/>
            <w:shd w:val="clear" w:color="auto" w:fill="auto"/>
          </w:tcPr>
          <w:p w:rsidR="00110D66" w:rsidRPr="00825F0E" w:rsidRDefault="00110D66" w:rsidP="00AB0AAC">
            <w:pPr>
              <w:numPr>
                <w:ilvl w:val="0"/>
                <w:numId w:val="9"/>
              </w:numPr>
              <w:jc w:val="center"/>
            </w:pPr>
          </w:p>
        </w:tc>
        <w:tc>
          <w:tcPr>
            <w:tcW w:w="1340" w:type="pct"/>
            <w:shd w:val="clear" w:color="auto" w:fill="auto"/>
          </w:tcPr>
          <w:p w:rsidR="00110D66" w:rsidRPr="004D1D74" w:rsidRDefault="00110D66" w:rsidP="00AB0AAC">
            <w:pPr>
              <w:jc w:val="both"/>
            </w:pPr>
            <w:r>
              <w:t xml:space="preserve">Pasākumu īstenošana atbilstoši </w:t>
            </w:r>
            <w:r w:rsidRPr="00ED2F66">
              <w:t xml:space="preserve">Ministru kabineta instrukcijai Nr.12 </w:t>
            </w:r>
            <w:r w:rsidR="00A1765F">
              <w:t>”</w:t>
            </w:r>
            <w:r w:rsidRPr="00ED2F66">
              <w:t xml:space="preserve">Instrukcija par atbildīgo institūciju rīcību nezināmas izcelsmes vielas vai priekšmeta atrašanas gadījumā, ja ir aizdomas, ka tas satur </w:t>
            </w:r>
            <w:proofErr w:type="spellStart"/>
            <w:r w:rsidRPr="00ED2F66">
              <w:t>sprādzienbīstamas</w:t>
            </w:r>
            <w:proofErr w:type="spellEnd"/>
            <w:r w:rsidRPr="00ED2F66">
              <w:t xml:space="preserve">, radioaktīvas, bīstamas ķīmiskas vai bioloģiskas </w:t>
            </w:r>
            <w:r w:rsidRPr="00ED2F66">
              <w:lastRenderedPageBreak/>
              <w:t>vielas, kā arī ja konstatētas terora akta pazīmes”</w:t>
            </w:r>
          </w:p>
        </w:tc>
        <w:tc>
          <w:tcPr>
            <w:tcW w:w="925" w:type="pct"/>
            <w:shd w:val="clear" w:color="auto" w:fill="auto"/>
          </w:tcPr>
          <w:p w:rsidR="00110D66" w:rsidRPr="00FA078F" w:rsidRDefault="00110D66" w:rsidP="00AB0AAC">
            <w:pPr>
              <w:jc w:val="center"/>
            </w:pPr>
            <w:r>
              <w:lastRenderedPageBreak/>
              <w:t>Pēc nepieciešamības</w:t>
            </w:r>
          </w:p>
        </w:tc>
        <w:tc>
          <w:tcPr>
            <w:tcW w:w="578" w:type="pct"/>
            <w:shd w:val="clear" w:color="auto" w:fill="auto"/>
          </w:tcPr>
          <w:p w:rsidR="00110D66" w:rsidRDefault="00110D66" w:rsidP="00AB0AAC">
            <w:pPr>
              <w:jc w:val="center"/>
            </w:pPr>
            <w:r>
              <w:t>VP</w:t>
            </w:r>
          </w:p>
          <w:p w:rsidR="00110D66" w:rsidRDefault="00110D66" w:rsidP="00AB0AAC">
            <w:pPr>
              <w:jc w:val="center"/>
            </w:pPr>
            <w:r>
              <w:t>VDD</w:t>
            </w:r>
          </w:p>
          <w:p w:rsidR="00110D66" w:rsidRDefault="00110D66" w:rsidP="00AB0AAC">
            <w:pPr>
              <w:jc w:val="center"/>
            </w:pPr>
            <w:r>
              <w:t>SPKC</w:t>
            </w:r>
          </w:p>
          <w:p w:rsidR="00110D66" w:rsidRDefault="00110D66" w:rsidP="00AB0AAC">
            <w:pPr>
              <w:jc w:val="center"/>
            </w:pPr>
            <w:r>
              <w:t>NMPD</w:t>
            </w:r>
          </w:p>
          <w:p w:rsidR="00110D66" w:rsidRDefault="00110D66" w:rsidP="00AB0AAC">
            <w:pPr>
              <w:jc w:val="center"/>
            </w:pPr>
            <w:r>
              <w:t>VVD RDC</w:t>
            </w:r>
          </w:p>
          <w:p w:rsidR="00110D66" w:rsidRDefault="00110D66" w:rsidP="00AB0AAC">
            <w:pPr>
              <w:jc w:val="center"/>
            </w:pPr>
            <w:r>
              <w:t>VUGD</w:t>
            </w:r>
          </w:p>
          <w:p w:rsidR="00110D66" w:rsidRPr="00D56668" w:rsidRDefault="00110D66" w:rsidP="00AB0AAC">
            <w:pPr>
              <w:jc w:val="center"/>
            </w:pPr>
            <w:r>
              <w:t>Austrumu slimnīca</w:t>
            </w:r>
          </w:p>
        </w:tc>
        <w:tc>
          <w:tcPr>
            <w:tcW w:w="619" w:type="pct"/>
            <w:shd w:val="clear" w:color="auto" w:fill="auto"/>
          </w:tcPr>
          <w:p w:rsidR="00110D66" w:rsidRDefault="00110D66" w:rsidP="00AB0AAC">
            <w:pPr>
              <w:jc w:val="center"/>
            </w:pPr>
            <w:r>
              <w:t>VP</w:t>
            </w:r>
          </w:p>
          <w:p w:rsidR="00110D66" w:rsidRDefault="00110D66" w:rsidP="00AB0AAC">
            <w:pPr>
              <w:jc w:val="center"/>
            </w:pPr>
            <w:r>
              <w:t>VDD</w:t>
            </w:r>
          </w:p>
          <w:p w:rsidR="00110D66" w:rsidRDefault="00110D66" w:rsidP="00AB0AAC">
            <w:pPr>
              <w:jc w:val="center"/>
            </w:pPr>
            <w:r>
              <w:t>SPKC</w:t>
            </w:r>
          </w:p>
          <w:p w:rsidR="00110D66" w:rsidRDefault="00110D66" w:rsidP="00AB0AAC">
            <w:pPr>
              <w:jc w:val="center"/>
            </w:pPr>
            <w:r>
              <w:t>NMPD</w:t>
            </w:r>
          </w:p>
          <w:p w:rsidR="00110D66" w:rsidRDefault="00110D66" w:rsidP="00AB0AAC">
            <w:pPr>
              <w:jc w:val="center"/>
            </w:pPr>
            <w:r>
              <w:t>VVD RDC</w:t>
            </w:r>
          </w:p>
          <w:p w:rsidR="00110D66" w:rsidRDefault="00110D66" w:rsidP="00AB0AAC">
            <w:pPr>
              <w:jc w:val="center"/>
            </w:pPr>
            <w:r>
              <w:t>VUGD</w:t>
            </w:r>
          </w:p>
          <w:p w:rsidR="00110D66" w:rsidRPr="00D56668" w:rsidRDefault="00110D66" w:rsidP="00AB0AAC">
            <w:pPr>
              <w:jc w:val="center"/>
            </w:pPr>
            <w:r>
              <w:t>Austrumu slimnīca</w:t>
            </w:r>
          </w:p>
        </w:tc>
        <w:tc>
          <w:tcPr>
            <w:tcW w:w="655" w:type="pct"/>
            <w:shd w:val="clear" w:color="auto" w:fill="auto"/>
          </w:tcPr>
          <w:p w:rsidR="00110D66" w:rsidRDefault="00110D66" w:rsidP="00AB0AAC">
            <w:pPr>
              <w:jc w:val="center"/>
            </w:pPr>
            <w:r>
              <w:t>VP</w:t>
            </w:r>
          </w:p>
          <w:p w:rsidR="00110D66" w:rsidRDefault="00110D66" w:rsidP="00AB0AAC">
            <w:pPr>
              <w:jc w:val="center"/>
            </w:pPr>
            <w:r>
              <w:t>VDD</w:t>
            </w:r>
          </w:p>
          <w:p w:rsidR="00110D66" w:rsidRDefault="00110D66" w:rsidP="00AB0AAC">
            <w:pPr>
              <w:jc w:val="center"/>
            </w:pPr>
            <w:r>
              <w:t>SPKC</w:t>
            </w:r>
          </w:p>
          <w:p w:rsidR="00110D66" w:rsidRDefault="00110D66" w:rsidP="00AB0AAC">
            <w:pPr>
              <w:jc w:val="center"/>
            </w:pPr>
            <w:r>
              <w:t>NMPD</w:t>
            </w:r>
          </w:p>
          <w:p w:rsidR="00110D66" w:rsidRDefault="00110D66" w:rsidP="00AB0AAC">
            <w:pPr>
              <w:jc w:val="center"/>
            </w:pPr>
            <w:r>
              <w:t>VVD RDC</w:t>
            </w:r>
          </w:p>
          <w:p w:rsidR="00110D66" w:rsidRDefault="00110D66" w:rsidP="00AB0AAC">
            <w:pPr>
              <w:jc w:val="center"/>
            </w:pPr>
            <w:r>
              <w:t>VUGD</w:t>
            </w:r>
          </w:p>
          <w:p w:rsidR="00110D66" w:rsidRPr="00D56668" w:rsidRDefault="00110D66" w:rsidP="00AB0AAC">
            <w:pPr>
              <w:jc w:val="center"/>
            </w:pPr>
            <w:r>
              <w:t>Austrumu slimnīca</w:t>
            </w:r>
          </w:p>
        </w:tc>
        <w:tc>
          <w:tcPr>
            <w:tcW w:w="565" w:type="pct"/>
            <w:shd w:val="clear" w:color="auto" w:fill="auto"/>
          </w:tcPr>
          <w:p w:rsidR="00110D66" w:rsidRDefault="00110D66" w:rsidP="00AB0AAC">
            <w:pPr>
              <w:jc w:val="center"/>
            </w:pPr>
            <w:r w:rsidRPr="002F4538">
              <w:t>Valsts civilās aizsardzības plāna 37.pielikums</w:t>
            </w:r>
          </w:p>
        </w:tc>
      </w:tr>
      <w:tr w:rsidR="00110D66" w:rsidRPr="00C34241" w:rsidTr="00AB0AAC">
        <w:tc>
          <w:tcPr>
            <w:tcW w:w="319" w:type="pct"/>
            <w:shd w:val="clear" w:color="auto" w:fill="auto"/>
          </w:tcPr>
          <w:p w:rsidR="00110D66" w:rsidRPr="00C34241" w:rsidRDefault="00110D66" w:rsidP="00AB0AAC">
            <w:pPr>
              <w:numPr>
                <w:ilvl w:val="0"/>
                <w:numId w:val="9"/>
              </w:numPr>
              <w:jc w:val="center"/>
            </w:pPr>
          </w:p>
        </w:tc>
        <w:tc>
          <w:tcPr>
            <w:tcW w:w="1340" w:type="pct"/>
            <w:shd w:val="clear" w:color="auto" w:fill="auto"/>
          </w:tcPr>
          <w:p w:rsidR="00110D66" w:rsidRPr="00C34241" w:rsidRDefault="00110D66" w:rsidP="00AB0AAC">
            <w:pPr>
              <w:jc w:val="both"/>
            </w:pPr>
            <w:r w:rsidRPr="00C34241">
              <w:t>Pirmās palīdzības sniegšana</w:t>
            </w:r>
          </w:p>
        </w:tc>
        <w:tc>
          <w:tcPr>
            <w:tcW w:w="925" w:type="pct"/>
            <w:shd w:val="clear" w:color="auto" w:fill="auto"/>
          </w:tcPr>
          <w:p w:rsidR="00110D66" w:rsidRPr="00C34241" w:rsidRDefault="00110D66" w:rsidP="00AB0AAC">
            <w:pPr>
              <w:jc w:val="center"/>
            </w:pPr>
            <w:r w:rsidRPr="00C34241">
              <w:t>Pēc nepieciešamības</w:t>
            </w:r>
          </w:p>
        </w:tc>
        <w:tc>
          <w:tcPr>
            <w:tcW w:w="578" w:type="pct"/>
            <w:shd w:val="clear" w:color="auto" w:fill="auto"/>
          </w:tcPr>
          <w:p w:rsidR="00110D66" w:rsidRPr="00C34241" w:rsidRDefault="00110D66" w:rsidP="00AB0AAC">
            <w:pPr>
              <w:jc w:val="center"/>
            </w:pPr>
            <w:r w:rsidRPr="00C34241">
              <w:t>Fiziska un juridiska persona</w:t>
            </w:r>
          </w:p>
          <w:p w:rsidR="00110D66" w:rsidRPr="00C34241" w:rsidRDefault="00110D66" w:rsidP="00AB0AAC">
            <w:pPr>
              <w:jc w:val="center"/>
            </w:pPr>
          </w:p>
          <w:p w:rsidR="00110D66" w:rsidRPr="00C34241" w:rsidRDefault="00110D66" w:rsidP="00AB0AAC">
            <w:pPr>
              <w:jc w:val="center"/>
            </w:pPr>
            <w:r w:rsidRPr="00C34241">
              <w:t>Valsts un pašvaldības institūcijas</w:t>
            </w:r>
          </w:p>
        </w:tc>
        <w:tc>
          <w:tcPr>
            <w:tcW w:w="619" w:type="pct"/>
            <w:shd w:val="clear" w:color="auto" w:fill="auto"/>
          </w:tcPr>
          <w:p w:rsidR="00110D66" w:rsidRPr="00C34241" w:rsidRDefault="00110D66" w:rsidP="00AB0AAC">
            <w:pPr>
              <w:jc w:val="center"/>
            </w:pPr>
            <w:r w:rsidRPr="00C34241">
              <w:t>Fiziska un juridiska persona</w:t>
            </w:r>
          </w:p>
          <w:p w:rsidR="00110D66" w:rsidRPr="00C34241" w:rsidRDefault="00110D66" w:rsidP="00AB0AAC">
            <w:pPr>
              <w:jc w:val="center"/>
            </w:pPr>
          </w:p>
          <w:p w:rsidR="00110D66" w:rsidRPr="00C34241" w:rsidRDefault="00110D66" w:rsidP="00AB0AAC">
            <w:pPr>
              <w:jc w:val="center"/>
            </w:pPr>
            <w:r w:rsidRPr="00C34241">
              <w:t>Valsts un pašvaldības institūcijas</w:t>
            </w:r>
          </w:p>
        </w:tc>
        <w:tc>
          <w:tcPr>
            <w:tcW w:w="655" w:type="pct"/>
            <w:shd w:val="clear" w:color="auto" w:fill="auto"/>
          </w:tcPr>
          <w:p w:rsidR="00110D66" w:rsidRPr="00C34241" w:rsidRDefault="00110D66" w:rsidP="00AB0AAC">
            <w:pPr>
              <w:jc w:val="center"/>
            </w:pPr>
            <w:r w:rsidRPr="00C34241">
              <w:t>Fiziska un juridiska persona</w:t>
            </w:r>
          </w:p>
          <w:p w:rsidR="00110D66" w:rsidRPr="00C34241" w:rsidRDefault="00110D66" w:rsidP="00AB0AAC">
            <w:pPr>
              <w:jc w:val="center"/>
            </w:pPr>
          </w:p>
          <w:p w:rsidR="00110D66" w:rsidRDefault="00110D66" w:rsidP="00AB0AAC">
            <w:pPr>
              <w:jc w:val="center"/>
            </w:pPr>
            <w:r w:rsidRPr="00C34241">
              <w:t>Valsts un pašvaldības institūcijas</w:t>
            </w:r>
          </w:p>
          <w:p w:rsidR="00110D66" w:rsidRPr="00C34241" w:rsidRDefault="00110D66" w:rsidP="00AB0AAC">
            <w:pPr>
              <w:jc w:val="center"/>
            </w:pPr>
            <w:r>
              <w:t>NVO</w:t>
            </w:r>
          </w:p>
        </w:tc>
        <w:tc>
          <w:tcPr>
            <w:tcW w:w="565" w:type="pct"/>
            <w:shd w:val="clear" w:color="auto" w:fill="auto"/>
          </w:tcPr>
          <w:p w:rsidR="00110D66" w:rsidRDefault="00110D66" w:rsidP="00AB0AAC">
            <w:pPr>
              <w:jc w:val="center"/>
            </w:pPr>
            <w:r w:rsidRPr="00AB51F5">
              <w:t>Valsts civilās aizsardzības plāna 37.pielikums</w:t>
            </w:r>
          </w:p>
        </w:tc>
      </w:tr>
      <w:tr w:rsidR="00110D66" w:rsidRPr="00934389" w:rsidTr="00AB0AAC">
        <w:tc>
          <w:tcPr>
            <w:tcW w:w="319" w:type="pct"/>
            <w:shd w:val="clear" w:color="auto" w:fill="auto"/>
          </w:tcPr>
          <w:p w:rsidR="00110D66" w:rsidRDefault="00110D66" w:rsidP="00AB0AAC">
            <w:pPr>
              <w:numPr>
                <w:ilvl w:val="0"/>
                <w:numId w:val="9"/>
              </w:numPr>
              <w:jc w:val="center"/>
            </w:pPr>
          </w:p>
        </w:tc>
        <w:tc>
          <w:tcPr>
            <w:tcW w:w="1340" w:type="pct"/>
            <w:shd w:val="clear" w:color="auto" w:fill="auto"/>
          </w:tcPr>
          <w:p w:rsidR="00110D66" w:rsidRPr="004D1D74" w:rsidRDefault="00110D66" w:rsidP="00AB0AAC">
            <w:pPr>
              <w:jc w:val="both"/>
            </w:pPr>
            <w:proofErr w:type="spellStart"/>
            <w:r w:rsidRPr="007B13AF">
              <w:t>Dekontaminācijas</w:t>
            </w:r>
            <w:proofErr w:type="spellEnd"/>
            <w:r w:rsidRPr="007B13AF">
              <w:t xml:space="preserve"> vai atsārņošanas veikšana</w:t>
            </w:r>
            <w:r>
              <w:t xml:space="preserve"> notikuma vietā</w:t>
            </w:r>
          </w:p>
        </w:tc>
        <w:tc>
          <w:tcPr>
            <w:tcW w:w="925" w:type="pct"/>
            <w:shd w:val="clear" w:color="auto" w:fill="auto"/>
          </w:tcPr>
          <w:p w:rsidR="00110D66" w:rsidRDefault="00110D66" w:rsidP="00AB0AAC">
            <w:pPr>
              <w:jc w:val="center"/>
            </w:pPr>
            <w:r w:rsidRPr="007B13AF">
              <w:t>Pēc nepieciešamības</w:t>
            </w:r>
          </w:p>
        </w:tc>
        <w:tc>
          <w:tcPr>
            <w:tcW w:w="578" w:type="pct"/>
            <w:shd w:val="clear" w:color="auto" w:fill="auto"/>
          </w:tcPr>
          <w:p w:rsidR="00110D66" w:rsidRDefault="00110D66" w:rsidP="00AB0AAC">
            <w:pPr>
              <w:jc w:val="center"/>
            </w:pPr>
            <w:r w:rsidRPr="007B13AF">
              <w:t>VUGD</w:t>
            </w:r>
          </w:p>
        </w:tc>
        <w:tc>
          <w:tcPr>
            <w:tcW w:w="619" w:type="pct"/>
            <w:shd w:val="clear" w:color="auto" w:fill="auto"/>
          </w:tcPr>
          <w:p w:rsidR="00110D66" w:rsidRDefault="00110D66" w:rsidP="00AB0AAC">
            <w:pPr>
              <w:jc w:val="center"/>
            </w:pPr>
            <w:r w:rsidRPr="007B13AF">
              <w:t>VUGD</w:t>
            </w:r>
          </w:p>
        </w:tc>
        <w:tc>
          <w:tcPr>
            <w:tcW w:w="655" w:type="pct"/>
            <w:shd w:val="clear" w:color="auto" w:fill="auto"/>
          </w:tcPr>
          <w:p w:rsidR="00110D66" w:rsidRDefault="00110D66" w:rsidP="00AB0AAC">
            <w:pPr>
              <w:jc w:val="center"/>
            </w:pPr>
            <w:r w:rsidRPr="007B13AF">
              <w:t>VUGD</w:t>
            </w:r>
          </w:p>
        </w:tc>
        <w:tc>
          <w:tcPr>
            <w:tcW w:w="565" w:type="pct"/>
            <w:shd w:val="clear" w:color="auto" w:fill="auto"/>
          </w:tcPr>
          <w:p w:rsidR="00110D66" w:rsidRDefault="00110D66" w:rsidP="00AB0AAC">
            <w:pPr>
              <w:jc w:val="center"/>
            </w:pPr>
            <w:r w:rsidRPr="00AB51F5">
              <w:t>Valsts civilās aizsardzības plāna 37.pielikums</w:t>
            </w:r>
          </w:p>
        </w:tc>
      </w:tr>
      <w:tr w:rsidR="00E967CA" w:rsidRPr="00A90B34" w:rsidTr="00AB0AAC">
        <w:tc>
          <w:tcPr>
            <w:tcW w:w="319" w:type="pct"/>
            <w:shd w:val="clear" w:color="auto" w:fill="auto"/>
          </w:tcPr>
          <w:p w:rsidR="00110D66" w:rsidRPr="00A90B34" w:rsidRDefault="00110D66" w:rsidP="00AB0AAC">
            <w:pPr>
              <w:numPr>
                <w:ilvl w:val="0"/>
                <w:numId w:val="9"/>
              </w:numPr>
              <w:jc w:val="center"/>
              <w:rPr>
                <w:color w:val="000000"/>
              </w:rPr>
            </w:pPr>
          </w:p>
        </w:tc>
        <w:tc>
          <w:tcPr>
            <w:tcW w:w="1340" w:type="pct"/>
            <w:shd w:val="clear" w:color="auto" w:fill="auto"/>
          </w:tcPr>
          <w:p w:rsidR="00110D66" w:rsidRPr="00A90B34" w:rsidRDefault="00E967CA" w:rsidP="00AB0AAC">
            <w:pPr>
              <w:jc w:val="both"/>
              <w:rPr>
                <w:color w:val="000000"/>
              </w:rPr>
            </w:pPr>
            <w:r w:rsidRPr="00A90B34">
              <w:rPr>
                <w:color w:val="000000"/>
              </w:rPr>
              <w:t>Nacionālo Bruņoto spēku (tai skaitā Zemessardzes) iesaistīšana atbilstoši normatīvo aktu prasībām vai savstarpējām vienošanām</w:t>
            </w:r>
          </w:p>
        </w:tc>
        <w:tc>
          <w:tcPr>
            <w:tcW w:w="925" w:type="pct"/>
            <w:shd w:val="clear" w:color="auto" w:fill="auto"/>
          </w:tcPr>
          <w:p w:rsidR="00110D66" w:rsidRPr="00A90B34" w:rsidRDefault="00A1765F" w:rsidP="00AB0AAC">
            <w:pPr>
              <w:jc w:val="center"/>
              <w:rPr>
                <w:color w:val="000000"/>
              </w:rPr>
            </w:pPr>
            <w:r w:rsidRPr="00A90B34">
              <w:rPr>
                <w:color w:val="000000"/>
              </w:rPr>
              <w:t>2 stundas</w:t>
            </w:r>
          </w:p>
        </w:tc>
        <w:tc>
          <w:tcPr>
            <w:tcW w:w="578" w:type="pct"/>
            <w:shd w:val="clear" w:color="auto" w:fill="auto"/>
          </w:tcPr>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 xml:space="preserve">VDD </w:t>
            </w:r>
          </w:p>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tc>
        <w:tc>
          <w:tcPr>
            <w:tcW w:w="619" w:type="pct"/>
            <w:shd w:val="clear" w:color="auto" w:fill="auto"/>
          </w:tcPr>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tc>
        <w:tc>
          <w:tcPr>
            <w:tcW w:w="655" w:type="pct"/>
            <w:shd w:val="clear" w:color="auto" w:fill="auto"/>
          </w:tcPr>
          <w:p w:rsidR="00110D66" w:rsidRPr="00A90B34" w:rsidRDefault="00110D66" w:rsidP="00AB0AAC">
            <w:pPr>
              <w:jc w:val="center"/>
              <w:rPr>
                <w:color w:val="000000"/>
              </w:rPr>
            </w:pPr>
            <w:r w:rsidRPr="00A90B34">
              <w:rPr>
                <w:color w:val="000000"/>
              </w:rPr>
              <w:t>VP</w:t>
            </w:r>
          </w:p>
          <w:p w:rsidR="00110D66" w:rsidRPr="00A90B34" w:rsidRDefault="00110D66" w:rsidP="00AB0AAC">
            <w:pPr>
              <w:jc w:val="center"/>
              <w:rPr>
                <w:color w:val="000000"/>
              </w:rPr>
            </w:pPr>
            <w:r w:rsidRPr="00A90B34">
              <w:rPr>
                <w:color w:val="000000"/>
              </w:rPr>
              <w:t>VDD</w:t>
            </w:r>
          </w:p>
          <w:p w:rsidR="00110D66" w:rsidRPr="00A90B34" w:rsidRDefault="00110D66" w:rsidP="00AB0AAC">
            <w:pPr>
              <w:jc w:val="center"/>
              <w:rPr>
                <w:color w:val="000000"/>
              </w:rPr>
            </w:pPr>
            <w:r w:rsidRPr="00A90B34">
              <w:rPr>
                <w:color w:val="000000"/>
              </w:rPr>
              <w:t>SPKC</w:t>
            </w:r>
          </w:p>
          <w:p w:rsidR="00110D66" w:rsidRPr="00A90B34" w:rsidRDefault="00110D66" w:rsidP="00AB0AAC">
            <w:pPr>
              <w:jc w:val="center"/>
              <w:rPr>
                <w:color w:val="000000"/>
              </w:rPr>
            </w:pPr>
            <w:r w:rsidRPr="00A90B34">
              <w:rPr>
                <w:color w:val="000000"/>
              </w:rPr>
              <w:t>NMPD</w:t>
            </w:r>
          </w:p>
          <w:p w:rsidR="00110D66" w:rsidRPr="00A90B34" w:rsidRDefault="00110D66" w:rsidP="00AB0AAC">
            <w:pPr>
              <w:jc w:val="center"/>
              <w:rPr>
                <w:color w:val="000000"/>
              </w:rPr>
            </w:pPr>
            <w:r w:rsidRPr="00A90B34">
              <w:rPr>
                <w:color w:val="000000"/>
              </w:rPr>
              <w:t>VI</w:t>
            </w:r>
          </w:p>
        </w:tc>
        <w:tc>
          <w:tcPr>
            <w:tcW w:w="565" w:type="pct"/>
            <w:shd w:val="clear" w:color="auto" w:fill="auto"/>
          </w:tcPr>
          <w:p w:rsidR="00110D66" w:rsidRPr="00A90B34" w:rsidRDefault="00110D66" w:rsidP="00AB0AAC">
            <w:pPr>
              <w:jc w:val="center"/>
              <w:rPr>
                <w:color w:val="000000"/>
              </w:rPr>
            </w:pPr>
            <w:r w:rsidRPr="00A90B34">
              <w:rPr>
                <w:color w:val="000000"/>
              </w:rPr>
              <w:t>Valsts civilās aizsardzības plāna 37.pielikums</w:t>
            </w:r>
          </w:p>
        </w:tc>
      </w:tr>
      <w:tr w:rsidR="00E967CA" w:rsidRPr="00A90B34" w:rsidTr="00AB0AAC">
        <w:tc>
          <w:tcPr>
            <w:tcW w:w="319" w:type="pct"/>
            <w:shd w:val="clear" w:color="auto" w:fill="auto"/>
          </w:tcPr>
          <w:p w:rsidR="00110D66" w:rsidRPr="00A90B34" w:rsidRDefault="00110D66" w:rsidP="00AB0AAC">
            <w:pPr>
              <w:numPr>
                <w:ilvl w:val="0"/>
                <w:numId w:val="9"/>
              </w:numPr>
              <w:jc w:val="center"/>
              <w:rPr>
                <w:color w:val="000000"/>
              </w:rPr>
            </w:pPr>
          </w:p>
        </w:tc>
        <w:tc>
          <w:tcPr>
            <w:tcW w:w="1340" w:type="pct"/>
            <w:shd w:val="clear" w:color="auto" w:fill="auto"/>
          </w:tcPr>
          <w:p w:rsidR="00110D66" w:rsidRPr="00A90B34" w:rsidRDefault="00A1765F" w:rsidP="00AB0AAC">
            <w:pPr>
              <w:jc w:val="both"/>
              <w:rPr>
                <w:rFonts w:eastAsia="Calibri"/>
                <w:color w:val="000000"/>
              </w:rPr>
            </w:pPr>
            <w:r w:rsidRPr="00A90B34">
              <w:rPr>
                <w:color w:val="000000"/>
              </w:rPr>
              <w:t>Pašvaldības sadarbības teritorijas civilās aizsardzības komisijas informēšana un apziņošana</w:t>
            </w:r>
          </w:p>
        </w:tc>
        <w:tc>
          <w:tcPr>
            <w:tcW w:w="925" w:type="pct"/>
            <w:shd w:val="clear" w:color="auto" w:fill="auto"/>
          </w:tcPr>
          <w:p w:rsidR="00110D66" w:rsidRPr="00A90B34" w:rsidRDefault="00A1765F" w:rsidP="00AB0AAC">
            <w:pPr>
              <w:jc w:val="center"/>
              <w:rPr>
                <w:color w:val="000000"/>
              </w:rPr>
            </w:pPr>
            <w:r w:rsidRPr="00A90B34">
              <w:rPr>
                <w:color w:val="000000"/>
              </w:rPr>
              <w:t>4 stundas</w:t>
            </w:r>
          </w:p>
        </w:tc>
        <w:tc>
          <w:tcPr>
            <w:tcW w:w="578" w:type="pct"/>
            <w:shd w:val="clear" w:color="auto" w:fill="auto"/>
          </w:tcPr>
          <w:p w:rsidR="00110D66" w:rsidRPr="00A90B34" w:rsidRDefault="00110D66" w:rsidP="00AB0AAC">
            <w:pPr>
              <w:jc w:val="center"/>
              <w:rPr>
                <w:rFonts w:eastAsia="Calibri"/>
                <w:color w:val="000000"/>
              </w:rPr>
            </w:pPr>
            <w:r w:rsidRPr="00A90B34">
              <w:rPr>
                <w:rFonts w:eastAsia="Calibri"/>
                <w:color w:val="000000"/>
              </w:rPr>
              <w:t>Pašvaldīb</w:t>
            </w:r>
            <w:r w:rsidR="00E967CA" w:rsidRPr="00A90B34">
              <w:rPr>
                <w:rFonts w:eastAsia="Calibri"/>
                <w:color w:val="000000"/>
              </w:rPr>
              <w:t>as</w:t>
            </w:r>
            <w:r w:rsidRPr="00A90B34">
              <w:rPr>
                <w:rFonts w:eastAsia="Calibri"/>
                <w:color w:val="000000"/>
              </w:rPr>
              <w:t xml:space="preserve"> sadarbības teritorij</w:t>
            </w:r>
            <w:r w:rsidR="00E967CA" w:rsidRPr="00A90B34">
              <w:rPr>
                <w:rFonts w:eastAsia="Calibri"/>
                <w:color w:val="000000"/>
              </w:rPr>
              <w:t>as</w:t>
            </w:r>
            <w:r w:rsidRPr="00A90B34">
              <w:rPr>
                <w:rFonts w:eastAsia="Calibri"/>
                <w:color w:val="000000"/>
              </w:rPr>
              <w:t xml:space="preserve"> civilās aizsardzības komisijas priekšsēdētāj</w:t>
            </w:r>
            <w:r w:rsidR="00E967CA" w:rsidRPr="00A90B34">
              <w:rPr>
                <w:rFonts w:eastAsia="Calibri"/>
                <w:color w:val="000000"/>
              </w:rPr>
              <w:t>s</w:t>
            </w:r>
          </w:p>
        </w:tc>
        <w:tc>
          <w:tcPr>
            <w:tcW w:w="619" w:type="pct"/>
            <w:shd w:val="clear" w:color="auto" w:fill="auto"/>
          </w:tcPr>
          <w:p w:rsidR="00110D66" w:rsidRPr="00A90B34" w:rsidRDefault="00110D66" w:rsidP="00AB0AAC">
            <w:pPr>
              <w:jc w:val="center"/>
              <w:rPr>
                <w:rFonts w:eastAsia="Calibri"/>
                <w:color w:val="000000"/>
              </w:rPr>
            </w:pPr>
            <w:r w:rsidRPr="00A90B34">
              <w:rPr>
                <w:rFonts w:eastAsia="Calibri"/>
                <w:color w:val="000000"/>
              </w:rPr>
              <w:t>Pašvaldīb</w:t>
            </w:r>
            <w:r w:rsidR="00E967CA" w:rsidRPr="00A90B34">
              <w:rPr>
                <w:rFonts w:eastAsia="Calibri"/>
                <w:color w:val="000000"/>
              </w:rPr>
              <w:t xml:space="preserve">as </w:t>
            </w:r>
            <w:r w:rsidRPr="00A90B34">
              <w:rPr>
                <w:rFonts w:eastAsia="Calibri"/>
                <w:color w:val="000000"/>
              </w:rPr>
              <w:t>sadarbības teritorij</w:t>
            </w:r>
            <w:r w:rsidR="00E967CA" w:rsidRPr="00A90B34">
              <w:rPr>
                <w:rFonts w:eastAsia="Calibri"/>
                <w:color w:val="000000"/>
              </w:rPr>
              <w:t>as</w:t>
            </w:r>
            <w:r w:rsidRPr="00A90B34">
              <w:rPr>
                <w:rFonts w:eastAsia="Calibri"/>
                <w:color w:val="000000"/>
              </w:rPr>
              <w:t xml:space="preserve"> civilās aizsardzības komisij</w:t>
            </w:r>
            <w:r w:rsidR="00E967CA" w:rsidRPr="00A90B34">
              <w:rPr>
                <w:rFonts w:eastAsia="Calibri"/>
                <w:color w:val="000000"/>
              </w:rPr>
              <w:t>as</w:t>
            </w:r>
            <w:r w:rsidRPr="00A90B34">
              <w:rPr>
                <w:rFonts w:eastAsia="Calibri"/>
                <w:color w:val="000000"/>
              </w:rPr>
              <w:t xml:space="preserve"> nolikum</w:t>
            </w:r>
            <w:r w:rsidR="00E967CA" w:rsidRPr="00A90B34">
              <w:rPr>
                <w:rFonts w:eastAsia="Calibri"/>
                <w:color w:val="000000"/>
              </w:rPr>
              <w:t>ā</w:t>
            </w:r>
            <w:r w:rsidRPr="00A90B34">
              <w:rPr>
                <w:rFonts w:eastAsia="Calibri"/>
                <w:color w:val="000000"/>
              </w:rPr>
              <w:t xml:space="preserve"> noteiktā persona</w:t>
            </w:r>
          </w:p>
        </w:tc>
        <w:tc>
          <w:tcPr>
            <w:tcW w:w="655" w:type="pct"/>
            <w:shd w:val="clear" w:color="auto" w:fill="auto"/>
          </w:tcPr>
          <w:p w:rsidR="00110D66" w:rsidRPr="00A90B34" w:rsidRDefault="00E967CA" w:rsidP="00AB0AAC">
            <w:pPr>
              <w:jc w:val="center"/>
              <w:rPr>
                <w:rFonts w:eastAsia="Calibri"/>
                <w:color w:val="000000"/>
              </w:rPr>
            </w:pPr>
            <w:r w:rsidRPr="00E967CA">
              <w:rPr>
                <w:rFonts w:eastAsia="Calibri"/>
                <w:color w:val="000000"/>
              </w:rPr>
              <w:t>Pašvaldības sadarbības teritorijas civilās aizsardzības komisijas nolikumā noteiktā persona</w:t>
            </w:r>
          </w:p>
        </w:tc>
        <w:tc>
          <w:tcPr>
            <w:tcW w:w="565" w:type="pct"/>
            <w:shd w:val="clear" w:color="auto" w:fill="auto"/>
          </w:tcPr>
          <w:p w:rsidR="00110D66" w:rsidRPr="00A90B34" w:rsidRDefault="00110D66" w:rsidP="00AB0AAC">
            <w:pPr>
              <w:jc w:val="center"/>
              <w:rPr>
                <w:color w:val="000000"/>
              </w:rPr>
            </w:pPr>
            <w:r w:rsidRPr="00A90B34">
              <w:rPr>
                <w:color w:val="000000"/>
              </w:rPr>
              <w:t>Valsts civilās aizsardzības plāna 37.pielikums</w:t>
            </w:r>
          </w:p>
        </w:tc>
      </w:tr>
      <w:tr w:rsidR="00592293" w:rsidRPr="00934389" w:rsidTr="00AB0AAC">
        <w:tc>
          <w:tcPr>
            <w:tcW w:w="319" w:type="pct"/>
            <w:shd w:val="clear" w:color="auto" w:fill="auto"/>
          </w:tcPr>
          <w:p w:rsidR="00592293" w:rsidRPr="00825F0E" w:rsidRDefault="00592293" w:rsidP="00AB0AAC">
            <w:pPr>
              <w:numPr>
                <w:ilvl w:val="0"/>
                <w:numId w:val="9"/>
              </w:numPr>
              <w:jc w:val="center"/>
            </w:pPr>
          </w:p>
        </w:tc>
        <w:tc>
          <w:tcPr>
            <w:tcW w:w="1340" w:type="pct"/>
            <w:shd w:val="clear" w:color="auto" w:fill="auto"/>
          </w:tcPr>
          <w:p w:rsidR="00592293" w:rsidRPr="004D1D74" w:rsidRDefault="00592293" w:rsidP="00AB0AAC">
            <w:pPr>
              <w:jc w:val="both"/>
            </w:pPr>
            <w:r w:rsidRPr="00ED2F66">
              <w:t>Valsts katastrofu medicīnas plāna noteikt</w:t>
            </w:r>
            <w:r>
              <w:t>o</w:t>
            </w:r>
            <w:r w:rsidRPr="00ED2F66">
              <w:t xml:space="preserve"> </w:t>
            </w:r>
            <w:r>
              <w:t>pasākumu īstenošana</w:t>
            </w:r>
          </w:p>
        </w:tc>
        <w:tc>
          <w:tcPr>
            <w:tcW w:w="925" w:type="pct"/>
            <w:shd w:val="clear" w:color="auto" w:fill="auto"/>
          </w:tcPr>
          <w:p w:rsidR="00592293" w:rsidRPr="00FA078F" w:rsidRDefault="00592293" w:rsidP="00AB0AAC">
            <w:pPr>
              <w:jc w:val="center"/>
            </w:pPr>
            <w:r>
              <w:t>Patstāvīgi</w:t>
            </w:r>
          </w:p>
        </w:tc>
        <w:tc>
          <w:tcPr>
            <w:tcW w:w="578" w:type="pct"/>
            <w:shd w:val="clear" w:color="auto" w:fill="auto"/>
          </w:tcPr>
          <w:p w:rsidR="00592293" w:rsidRDefault="00592293" w:rsidP="00AB0AAC">
            <w:pPr>
              <w:jc w:val="center"/>
            </w:pPr>
            <w:r>
              <w:t>SPKC</w:t>
            </w:r>
          </w:p>
          <w:p w:rsidR="00592293" w:rsidRDefault="00592293" w:rsidP="00AB0AAC">
            <w:pPr>
              <w:jc w:val="center"/>
            </w:pPr>
            <w:r>
              <w:t>NMPD</w:t>
            </w:r>
          </w:p>
          <w:p w:rsidR="00592293" w:rsidRDefault="00592293" w:rsidP="00AB0AAC">
            <w:pPr>
              <w:jc w:val="center"/>
            </w:pPr>
            <w:r>
              <w:t>VI</w:t>
            </w:r>
          </w:p>
          <w:p w:rsidR="00592293" w:rsidRPr="00D56668" w:rsidRDefault="00592293" w:rsidP="00AB0AAC">
            <w:pPr>
              <w:jc w:val="center"/>
            </w:pPr>
            <w:r>
              <w:t>Ārstniecības iestādes</w:t>
            </w:r>
          </w:p>
        </w:tc>
        <w:tc>
          <w:tcPr>
            <w:tcW w:w="619" w:type="pct"/>
            <w:shd w:val="clear" w:color="auto" w:fill="auto"/>
          </w:tcPr>
          <w:p w:rsidR="00592293" w:rsidRDefault="00592293" w:rsidP="00AB0AAC">
            <w:pPr>
              <w:jc w:val="center"/>
            </w:pPr>
            <w:r>
              <w:t>SPKC</w:t>
            </w:r>
          </w:p>
          <w:p w:rsidR="00592293" w:rsidRDefault="00592293" w:rsidP="00AB0AAC">
            <w:pPr>
              <w:jc w:val="center"/>
            </w:pPr>
            <w:r>
              <w:t>NMPD</w:t>
            </w:r>
          </w:p>
          <w:p w:rsidR="00592293" w:rsidRDefault="00592293" w:rsidP="00AB0AAC">
            <w:pPr>
              <w:jc w:val="center"/>
            </w:pPr>
            <w:r>
              <w:t>VI</w:t>
            </w:r>
          </w:p>
          <w:p w:rsidR="00592293" w:rsidRPr="00D56668" w:rsidRDefault="00592293" w:rsidP="00AB0AAC">
            <w:pPr>
              <w:jc w:val="center"/>
            </w:pPr>
            <w:r>
              <w:t>Ārstniecības iestādes</w:t>
            </w:r>
          </w:p>
        </w:tc>
        <w:tc>
          <w:tcPr>
            <w:tcW w:w="655" w:type="pct"/>
            <w:shd w:val="clear" w:color="auto" w:fill="auto"/>
          </w:tcPr>
          <w:p w:rsidR="00592293" w:rsidRDefault="00592293" w:rsidP="00AB0AAC">
            <w:pPr>
              <w:jc w:val="center"/>
            </w:pPr>
            <w:r>
              <w:t>SPKC</w:t>
            </w:r>
          </w:p>
          <w:p w:rsidR="00592293" w:rsidRDefault="00592293" w:rsidP="00AB0AAC">
            <w:pPr>
              <w:jc w:val="center"/>
            </w:pPr>
            <w:r>
              <w:t>NMPD</w:t>
            </w:r>
          </w:p>
          <w:p w:rsidR="00592293" w:rsidRDefault="00592293" w:rsidP="00AB0AAC">
            <w:pPr>
              <w:jc w:val="center"/>
            </w:pPr>
            <w:r>
              <w:t>VI</w:t>
            </w:r>
          </w:p>
          <w:p w:rsidR="00592293" w:rsidRPr="00D56668" w:rsidRDefault="00592293" w:rsidP="00AB0AAC">
            <w:pPr>
              <w:jc w:val="center"/>
            </w:pPr>
            <w:r>
              <w:t>Ārstniecības iestādes</w:t>
            </w:r>
          </w:p>
        </w:tc>
        <w:tc>
          <w:tcPr>
            <w:tcW w:w="565" w:type="pct"/>
            <w:shd w:val="clear" w:color="auto" w:fill="auto"/>
          </w:tcPr>
          <w:p w:rsidR="00592293" w:rsidRPr="00FA078F" w:rsidRDefault="000D2177" w:rsidP="00AB0AAC">
            <w:pPr>
              <w:jc w:val="center"/>
            </w:pPr>
            <w:r>
              <w:t>-</w:t>
            </w:r>
          </w:p>
        </w:tc>
      </w:tr>
      <w:tr w:rsidR="00110D66" w:rsidRPr="00934389" w:rsidTr="00AB0AAC">
        <w:tc>
          <w:tcPr>
            <w:tcW w:w="319" w:type="pct"/>
            <w:shd w:val="clear" w:color="auto" w:fill="auto"/>
          </w:tcPr>
          <w:p w:rsidR="00110D66" w:rsidRPr="00825F0E" w:rsidRDefault="00110D66" w:rsidP="00AB0AAC">
            <w:pPr>
              <w:numPr>
                <w:ilvl w:val="0"/>
                <w:numId w:val="9"/>
              </w:numPr>
              <w:jc w:val="center"/>
            </w:pPr>
          </w:p>
        </w:tc>
        <w:tc>
          <w:tcPr>
            <w:tcW w:w="1340" w:type="pct"/>
            <w:shd w:val="clear" w:color="auto" w:fill="auto"/>
          </w:tcPr>
          <w:p w:rsidR="00110D66" w:rsidRPr="00622FFF" w:rsidRDefault="00110D66" w:rsidP="00AB0AAC">
            <w:pPr>
              <w:jc w:val="both"/>
            </w:pPr>
            <w:r w:rsidRPr="00C34241">
              <w:t>Neatliekamās medicīniskās palīdzības sniegšana cietušajiem un pasākumu īstenošana atbilstoši Valsts katastrofu medicīnas plānam un Slimnīcu katastrofu medicīnas plāniem</w:t>
            </w:r>
          </w:p>
        </w:tc>
        <w:tc>
          <w:tcPr>
            <w:tcW w:w="925" w:type="pct"/>
            <w:shd w:val="clear" w:color="auto" w:fill="auto"/>
          </w:tcPr>
          <w:p w:rsidR="00110D66" w:rsidRPr="00E67F95" w:rsidRDefault="00110D66" w:rsidP="00AB0AAC">
            <w:pPr>
              <w:jc w:val="center"/>
              <w:rPr>
                <w:rFonts w:eastAsia="Calibri"/>
              </w:rPr>
            </w:pPr>
            <w:r w:rsidRPr="00060F8A">
              <w:t>Pēc nepieciešamības</w:t>
            </w:r>
          </w:p>
        </w:tc>
        <w:tc>
          <w:tcPr>
            <w:tcW w:w="578" w:type="pct"/>
            <w:shd w:val="clear" w:color="auto" w:fill="auto"/>
          </w:tcPr>
          <w:p w:rsidR="00110D66" w:rsidRDefault="00110D66" w:rsidP="00AB0AAC">
            <w:pPr>
              <w:jc w:val="center"/>
            </w:pPr>
            <w:r>
              <w:t>VM</w:t>
            </w:r>
          </w:p>
          <w:p w:rsidR="00110D66" w:rsidRDefault="00110D66" w:rsidP="00AB0AAC">
            <w:pPr>
              <w:jc w:val="center"/>
            </w:pPr>
            <w:r>
              <w:t>NMPD</w:t>
            </w:r>
          </w:p>
          <w:p w:rsidR="00110D66" w:rsidRPr="000E5433" w:rsidRDefault="00110D66" w:rsidP="00AB0AAC">
            <w:pPr>
              <w:jc w:val="center"/>
              <w:rPr>
                <w:rFonts w:eastAsia="Calibri"/>
              </w:rPr>
            </w:pPr>
            <w:r w:rsidRPr="00C34241">
              <w:rPr>
                <w:rFonts w:eastAsia="Calibri"/>
              </w:rPr>
              <w:t xml:space="preserve">Slimnīcas un citas </w:t>
            </w:r>
            <w:r w:rsidRPr="00C34241">
              <w:rPr>
                <w:rFonts w:eastAsia="Calibri"/>
              </w:rPr>
              <w:lastRenderedPageBreak/>
              <w:t xml:space="preserve">ārstniecības iestādes </w:t>
            </w:r>
          </w:p>
        </w:tc>
        <w:tc>
          <w:tcPr>
            <w:tcW w:w="619" w:type="pct"/>
            <w:shd w:val="clear" w:color="auto" w:fill="auto"/>
          </w:tcPr>
          <w:p w:rsidR="00110D66" w:rsidRDefault="00110D66" w:rsidP="00AB0AAC">
            <w:pPr>
              <w:jc w:val="center"/>
            </w:pPr>
            <w:r>
              <w:lastRenderedPageBreak/>
              <w:t>NMPD</w:t>
            </w:r>
          </w:p>
          <w:p w:rsidR="00110D66" w:rsidRPr="00E67F95" w:rsidRDefault="00110D66" w:rsidP="00AB0AAC">
            <w:pPr>
              <w:jc w:val="center"/>
              <w:rPr>
                <w:rFonts w:eastAsia="Calibri"/>
              </w:rPr>
            </w:pPr>
            <w:r w:rsidRPr="00C34241">
              <w:rPr>
                <w:rFonts w:eastAsia="Calibri"/>
              </w:rPr>
              <w:t xml:space="preserve">Slimnīcas un citas ārstniecības iestādes </w:t>
            </w:r>
          </w:p>
        </w:tc>
        <w:tc>
          <w:tcPr>
            <w:tcW w:w="655" w:type="pct"/>
            <w:shd w:val="clear" w:color="auto" w:fill="auto"/>
          </w:tcPr>
          <w:p w:rsidR="00110D66" w:rsidRDefault="00110D66" w:rsidP="00AB0AAC">
            <w:pPr>
              <w:jc w:val="center"/>
            </w:pPr>
            <w:r>
              <w:t>NMPD</w:t>
            </w:r>
          </w:p>
          <w:p w:rsidR="00110D66" w:rsidRPr="00622FFF" w:rsidRDefault="00110D66" w:rsidP="00AB0AAC">
            <w:pPr>
              <w:jc w:val="center"/>
              <w:rPr>
                <w:rFonts w:eastAsia="Calibri"/>
              </w:rPr>
            </w:pPr>
            <w:r w:rsidRPr="00C34241">
              <w:rPr>
                <w:rFonts w:eastAsia="Calibri"/>
              </w:rPr>
              <w:t xml:space="preserve">Slimnīcas un citas ārstniecības iestādes </w:t>
            </w:r>
          </w:p>
        </w:tc>
        <w:tc>
          <w:tcPr>
            <w:tcW w:w="565" w:type="pct"/>
            <w:shd w:val="clear" w:color="auto" w:fill="auto"/>
          </w:tcPr>
          <w:p w:rsidR="00110D66" w:rsidRDefault="00110D66" w:rsidP="00AB0AAC">
            <w:pPr>
              <w:jc w:val="center"/>
            </w:pPr>
            <w:r w:rsidRPr="00D26D10">
              <w:t>Valsts civilās aizsardzības plāna 37.pielikums</w:t>
            </w:r>
          </w:p>
        </w:tc>
      </w:tr>
      <w:tr w:rsidR="00110D66" w:rsidRPr="00934389" w:rsidTr="00AB0AAC">
        <w:tc>
          <w:tcPr>
            <w:tcW w:w="319" w:type="pct"/>
            <w:shd w:val="clear" w:color="auto" w:fill="auto"/>
          </w:tcPr>
          <w:p w:rsidR="00110D66" w:rsidRDefault="00110D66" w:rsidP="00AB0AAC">
            <w:pPr>
              <w:numPr>
                <w:ilvl w:val="0"/>
                <w:numId w:val="9"/>
              </w:numPr>
              <w:jc w:val="center"/>
            </w:pPr>
          </w:p>
        </w:tc>
        <w:tc>
          <w:tcPr>
            <w:tcW w:w="1340" w:type="pct"/>
            <w:shd w:val="clear" w:color="auto" w:fill="auto"/>
          </w:tcPr>
          <w:p w:rsidR="00110D66" w:rsidRPr="00464144" w:rsidRDefault="00110D66" w:rsidP="00AB0AAC">
            <w:pPr>
              <w:jc w:val="both"/>
              <w:rPr>
                <w:rFonts w:eastAsia="Calibri"/>
              </w:rPr>
            </w:pPr>
            <w:r w:rsidRPr="00D23440">
              <w:rPr>
                <w:rFonts w:eastAsia="Calibri"/>
              </w:rPr>
              <w:t>Sabiedrības veselības aizsardzības pasākumu īstenošana atbilstoši Valsts katastrofu medicīnas plānam</w:t>
            </w:r>
          </w:p>
        </w:tc>
        <w:tc>
          <w:tcPr>
            <w:tcW w:w="925" w:type="pct"/>
            <w:shd w:val="clear" w:color="auto" w:fill="auto"/>
          </w:tcPr>
          <w:p w:rsidR="00110D66" w:rsidRDefault="00110D66" w:rsidP="00AB0AAC">
            <w:pPr>
              <w:jc w:val="center"/>
            </w:pPr>
            <w:r>
              <w:t>Pēc nepieciešamības</w:t>
            </w:r>
          </w:p>
        </w:tc>
        <w:tc>
          <w:tcPr>
            <w:tcW w:w="578" w:type="pct"/>
            <w:shd w:val="clear" w:color="auto" w:fill="auto"/>
          </w:tcPr>
          <w:p w:rsidR="00110D66" w:rsidRDefault="00110D66" w:rsidP="00AB0AAC">
            <w:pPr>
              <w:jc w:val="center"/>
            </w:pPr>
            <w:r>
              <w:t>VM</w:t>
            </w:r>
          </w:p>
          <w:p w:rsidR="00110D66" w:rsidRDefault="00110D66" w:rsidP="00AB0AAC">
            <w:pPr>
              <w:jc w:val="center"/>
              <w:rPr>
                <w:rFonts w:eastAsia="Calibri"/>
              </w:rPr>
            </w:pPr>
          </w:p>
        </w:tc>
        <w:tc>
          <w:tcPr>
            <w:tcW w:w="619" w:type="pct"/>
            <w:shd w:val="clear" w:color="auto" w:fill="FFFFFF"/>
          </w:tcPr>
          <w:p w:rsidR="00110D66" w:rsidRDefault="00110D66" w:rsidP="00AB0AAC">
            <w:pPr>
              <w:jc w:val="center"/>
            </w:pPr>
            <w:r>
              <w:t>SPKC</w:t>
            </w:r>
          </w:p>
          <w:p w:rsidR="00110D66" w:rsidRDefault="00110D66" w:rsidP="00AB0AAC">
            <w:pPr>
              <w:jc w:val="center"/>
            </w:pPr>
            <w:r>
              <w:t>NMPD</w:t>
            </w:r>
          </w:p>
          <w:p w:rsidR="00110D66" w:rsidRDefault="00110D66" w:rsidP="00AB0AAC">
            <w:pPr>
              <w:jc w:val="center"/>
            </w:pPr>
            <w:r w:rsidRPr="00C34241">
              <w:t>Slimnīcas un citas ārstniecības iestādes</w:t>
            </w:r>
          </w:p>
          <w:p w:rsidR="00110D66" w:rsidRDefault="00110D66" w:rsidP="00AB0AAC">
            <w:pPr>
              <w:jc w:val="center"/>
            </w:pPr>
            <w:r>
              <w:t>VI</w:t>
            </w:r>
          </w:p>
          <w:p w:rsidR="00110D66" w:rsidRPr="00464144" w:rsidRDefault="00110D66" w:rsidP="00AB0AAC">
            <w:pPr>
              <w:jc w:val="center"/>
              <w:rPr>
                <w:rFonts w:eastAsia="Calibri"/>
              </w:rPr>
            </w:pPr>
            <w:r>
              <w:rPr>
                <w:rFonts w:eastAsia="Calibri"/>
              </w:rPr>
              <w:t>PVD</w:t>
            </w:r>
          </w:p>
        </w:tc>
        <w:tc>
          <w:tcPr>
            <w:tcW w:w="655" w:type="pct"/>
            <w:shd w:val="clear" w:color="auto" w:fill="FFFFFF"/>
          </w:tcPr>
          <w:p w:rsidR="00110D66" w:rsidRDefault="00110D66" w:rsidP="00AB0AAC">
            <w:pPr>
              <w:jc w:val="center"/>
            </w:pPr>
            <w:r>
              <w:t>SPKC</w:t>
            </w:r>
          </w:p>
          <w:p w:rsidR="00110D66" w:rsidRDefault="00110D66" w:rsidP="00AB0AAC">
            <w:pPr>
              <w:jc w:val="center"/>
            </w:pPr>
            <w:r>
              <w:t>NMPD</w:t>
            </w:r>
          </w:p>
          <w:p w:rsidR="00110D66" w:rsidRDefault="00110D66" w:rsidP="00AB0AAC">
            <w:pPr>
              <w:jc w:val="center"/>
            </w:pPr>
            <w:r w:rsidRPr="00C34241">
              <w:t>Slimnīcas un citas ārstniecības iestādes</w:t>
            </w:r>
          </w:p>
          <w:p w:rsidR="00110D66" w:rsidRDefault="00110D66" w:rsidP="00AB0AAC">
            <w:pPr>
              <w:jc w:val="center"/>
            </w:pPr>
            <w:r>
              <w:t>VI</w:t>
            </w:r>
          </w:p>
          <w:p w:rsidR="00110D66" w:rsidRDefault="00110D66" w:rsidP="00AB0AAC">
            <w:pPr>
              <w:jc w:val="center"/>
              <w:rPr>
                <w:rFonts w:eastAsia="Calibri"/>
              </w:rPr>
            </w:pPr>
            <w:r>
              <w:rPr>
                <w:rFonts w:eastAsia="Calibri"/>
              </w:rPr>
              <w:t>PVD</w:t>
            </w:r>
          </w:p>
        </w:tc>
        <w:tc>
          <w:tcPr>
            <w:tcW w:w="565" w:type="pct"/>
            <w:shd w:val="clear" w:color="auto" w:fill="auto"/>
          </w:tcPr>
          <w:p w:rsidR="00110D66" w:rsidRDefault="00110D66" w:rsidP="00AB0AAC">
            <w:pPr>
              <w:jc w:val="center"/>
            </w:pPr>
            <w:r w:rsidRPr="00D26D10">
              <w:t>Valsts civilās aizsardzības plāna 37.pielikums</w:t>
            </w:r>
          </w:p>
        </w:tc>
      </w:tr>
      <w:tr w:rsidR="00110D66" w:rsidRPr="00934389" w:rsidTr="00AB0AAC">
        <w:tc>
          <w:tcPr>
            <w:tcW w:w="319" w:type="pct"/>
            <w:shd w:val="clear" w:color="auto" w:fill="auto"/>
          </w:tcPr>
          <w:p w:rsidR="00110D66" w:rsidRPr="00825F0E" w:rsidRDefault="00110D66" w:rsidP="00AB0AAC">
            <w:pPr>
              <w:numPr>
                <w:ilvl w:val="0"/>
                <w:numId w:val="9"/>
              </w:numPr>
              <w:jc w:val="center"/>
            </w:pPr>
          </w:p>
        </w:tc>
        <w:tc>
          <w:tcPr>
            <w:tcW w:w="1340" w:type="pct"/>
            <w:shd w:val="clear" w:color="auto" w:fill="auto"/>
          </w:tcPr>
          <w:p w:rsidR="00110D66" w:rsidRPr="00F17B1E" w:rsidRDefault="00110D66" w:rsidP="00AB0AAC">
            <w:r w:rsidRPr="00464144">
              <w:rPr>
                <w:rFonts w:eastAsia="Calibri"/>
              </w:rPr>
              <w:t>Valsts materiālo rezervju izmantošana</w:t>
            </w:r>
          </w:p>
        </w:tc>
        <w:tc>
          <w:tcPr>
            <w:tcW w:w="925" w:type="pct"/>
            <w:shd w:val="clear" w:color="auto" w:fill="auto"/>
          </w:tcPr>
          <w:p w:rsidR="00110D66" w:rsidRPr="00F17B1E" w:rsidRDefault="00110D66" w:rsidP="00AB0AAC">
            <w:pPr>
              <w:jc w:val="center"/>
            </w:pPr>
            <w:r>
              <w:t>Pēc nepieciešamības</w:t>
            </w:r>
          </w:p>
        </w:tc>
        <w:tc>
          <w:tcPr>
            <w:tcW w:w="578" w:type="pct"/>
            <w:shd w:val="clear" w:color="auto" w:fill="auto"/>
          </w:tcPr>
          <w:p w:rsidR="00110D66" w:rsidRDefault="00110D66" w:rsidP="00AB0AAC">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110D66" w:rsidRDefault="00110D66" w:rsidP="00AB0AAC">
            <w:pPr>
              <w:jc w:val="center"/>
              <w:rPr>
                <w:rFonts w:eastAsia="Calibri"/>
              </w:rPr>
            </w:pPr>
          </w:p>
          <w:p w:rsidR="00110D66" w:rsidRDefault="00110D66" w:rsidP="00AB0AAC">
            <w:pPr>
              <w:jc w:val="center"/>
              <w:rPr>
                <w:rFonts w:eastAsia="Calibri"/>
              </w:rPr>
            </w:pPr>
            <w:r>
              <w:rPr>
                <w:rFonts w:eastAsia="Calibri"/>
              </w:rPr>
              <w:t>Lēmums par atļauju izmantot -</w:t>
            </w:r>
          </w:p>
          <w:p w:rsidR="00110D66" w:rsidRPr="00F17B1E" w:rsidRDefault="00110D66" w:rsidP="00AB0AAC">
            <w:pPr>
              <w:jc w:val="center"/>
            </w:pPr>
            <w:r>
              <w:t>M</w:t>
            </w:r>
            <w:r w:rsidRPr="00A95215">
              <w:t xml:space="preserve">inistrijas valsts sekretārs vai </w:t>
            </w:r>
            <w:r>
              <w:t>tā</w:t>
            </w:r>
            <w:r w:rsidRPr="00A95215">
              <w:t xml:space="preserve"> pilnvarota amatpersona</w:t>
            </w:r>
          </w:p>
        </w:tc>
        <w:tc>
          <w:tcPr>
            <w:tcW w:w="619" w:type="pct"/>
            <w:shd w:val="clear" w:color="auto" w:fill="FFFFFF"/>
          </w:tcPr>
          <w:p w:rsidR="00110D66" w:rsidRDefault="00110D66" w:rsidP="00AB0AAC">
            <w:pPr>
              <w:jc w:val="center"/>
              <w:rPr>
                <w:rFonts w:eastAsia="Calibri"/>
              </w:rPr>
            </w:pPr>
            <w:r w:rsidRPr="00464144">
              <w:rPr>
                <w:rFonts w:eastAsia="Calibri"/>
              </w:rPr>
              <w:t>Valsts materiālo rezervju glabātājs</w:t>
            </w:r>
          </w:p>
          <w:p w:rsidR="00110D66" w:rsidRPr="006D5CE4" w:rsidRDefault="00110D66" w:rsidP="00AB0AAC">
            <w:pPr>
              <w:jc w:val="center"/>
              <w:rPr>
                <w:rFonts w:eastAsia="Calibri"/>
              </w:rPr>
            </w:pPr>
          </w:p>
        </w:tc>
        <w:tc>
          <w:tcPr>
            <w:tcW w:w="655" w:type="pct"/>
            <w:shd w:val="clear" w:color="auto" w:fill="FFFFFF"/>
          </w:tcPr>
          <w:p w:rsidR="00110D66" w:rsidRPr="00F17B1E" w:rsidRDefault="00110D66" w:rsidP="00AB0AAC">
            <w:pPr>
              <w:jc w:val="center"/>
            </w:pPr>
            <w:r>
              <w:rPr>
                <w:rFonts w:eastAsia="Calibri"/>
              </w:rPr>
              <w:t>Glābšanas darbos iesaistītās institūcijas</w:t>
            </w:r>
          </w:p>
        </w:tc>
        <w:tc>
          <w:tcPr>
            <w:tcW w:w="565" w:type="pct"/>
            <w:shd w:val="clear" w:color="auto" w:fill="auto"/>
          </w:tcPr>
          <w:p w:rsidR="00110D66" w:rsidRDefault="00110D66" w:rsidP="00AB0AAC">
            <w:pPr>
              <w:jc w:val="center"/>
            </w:pPr>
            <w:r w:rsidRPr="00D26D10">
              <w:t>Valsts civilās aizsardzības plāna 37.pielikums</w:t>
            </w:r>
          </w:p>
        </w:tc>
      </w:tr>
      <w:tr w:rsidR="00592293" w:rsidRPr="00934389" w:rsidTr="00AB0AAC">
        <w:tc>
          <w:tcPr>
            <w:tcW w:w="319" w:type="pct"/>
            <w:shd w:val="clear" w:color="auto" w:fill="auto"/>
          </w:tcPr>
          <w:p w:rsidR="00592293" w:rsidRPr="00825F0E" w:rsidRDefault="00592293" w:rsidP="00AB0AAC">
            <w:pPr>
              <w:numPr>
                <w:ilvl w:val="0"/>
                <w:numId w:val="9"/>
              </w:numPr>
              <w:jc w:val="center"/>
            </w:pPr>
          </w:p>
        </w:tc>
        <w:tc>
          <w:tcPr>
            <w:tcW w:w="1340" w:type="pct"/>
            <w:shd w:val="clear" w:color="auto" w:fill="auto"/>
          </w:tcPr>
          <w:p w:rsidR="00592293" w:rsidRDefault="00592293" w:rsidP="00AB0AAC">
            <w:pPr>
              <w:jc w:val="both"/>
            </w:pPr>
            <w:r w:rsidRPr="00794B8E">
              <w:t xml:space="preserve">Informācijas par radītajiem zaudējumiem apkopošana </w:t>
            </w:r>
            <w:r>
              <w:t>un kompensācija par zaudējumiem noteikšana</w:t>
            </w:r>
          </w:p>
          <w:p w:rsidR="00592293" w:rsidRPr="00464144" w:rsidRDefault="00592293" w:rsidP="00AB0AAC">
            <w:pPr>
              <w:jc w:val="both"/>
              <w:rPr>
                <w:rFonts w:eastAsia="Calibri"/>
              </w:rPr>
            </w:pPr>
          </w:p>
        </w:tc>
        <w:tc>
          <w:tcPr>
            <w:tcW w:w="925" w:type="pct"/>
            <w:shd w:val="clear" w:color="auto" w:fill="auto"/>
          </w:tcPr>
          <w:p w:rsidR="00592293" w:rsidRDefault="00592293" w:rsidP="00AB0AAC">
            <w:pPr>
              <w:jc w:val="center"/>
            </w:pPr>
            <w:r>
              <w:t>1 mēnesis</w:t>
            </w:r>
          </w:p>
        </w:tc>
        <w:tc>
          <w:tcPr>
            <w:tcW w:w="578" w:type="pct"/>
            <w:shd w:val="clear" w:color="auto" w:fill="auto"/>
          </w:tcPr>
          <w:p w:rsidR="00592293" w:rsidRDefault="00592293" w:rsidP="00AB0AAC">
            <w:pPr>
              <w:jc w:val="center"/>
              <w:rPr>
                <w:rFonts w:eastAsia="Calibri"/>
              </w:rPr>
            </w:pPr>
            <w:r>
              <w:rPr>
                <w:rFonts w:eastAsia="Calibri"/>
              </w:rPr>
              <w:t>Ministrijas</w:t>
            </w:r>
          </w:p>
          <w:p w:rsidR="00592293" w:rsidRDefault="00592293" w:rsidP="00AB0AAC">
            <w:pPr>
              <w:jc w:val="center"/>
              <w:rPr>
                <w:rFonts w:eastAsia="Calibri"/>
              </w:rPr>
            </w:pPr>
            <w:r>
              <w:rPr>
                <w:rFonts w:eastAsia="Calibri"/>
              </w:rPr>
              <w:t>Pašvaldības</w:t>
            </w:r>
          </w:p>
        </w:tc>
        <w:tc>
          <w:tcPr>
            <w:tcW w:w="619" w:type="pct"/>
            <w:shd w:val="clear" w:color="auto" w:fill="FFFFFF"/>
          </w:tcPr>
          <w:p w:rsidR="00592293" w:rsidRDefault="00592293" w:rsidP="00AB0AAC">
            <w:pPr>
              <w:jc w:val="center"/>
              <w:rPr>
                <w:rFonts w:eastAsia="Calibri"/>
              </w:rPr>
            </w:pPr>
            <w:r>
              <w:rPr>
                <w:rFonts w:eastAsia="Calibri"/>
              </w:rPr>
              <w:t>Ministrijas</w:t>
            </w:r>
          </w:p>
          <w:p w:rsidR="00592293" w:rsidRPr="00464144" w:rsidRDefault="00592293" w:rsidP="00AB0AAC">
            <w:pPr>
              <w:jc w:val="center"/>
              <w:rPr>
                <w:rFonts w:eastAsia="Calibri"/>
              </w:rPr>
            </w:pPr>
            <w:r>
              <w:rPr>
                <w:rFonts w:eastAsia="Calibri"/>
              </w:rPr>
              <w:t>Pašvaldības</w:t>
            </w:r>
          </w:p>
        </w:tc>
        <w:tc>
          <w:tcPr>
            <w:tcW w:w="655" w:type="pct"/>
            <w:shd w:val="clear" w:color="auto" w:fill="FFFFFF"/>
          </w:tcPr>
          <w:p w:rsidR="00592293" w:rsidRDefault="00592293" w:rsidP="00AB0AAC">
            <w:pPr>
              <w:jc w:val="center"/>
              <w:rPr>
                <w:rFonts w:eastAsia="Calibri"/>
              </w:rPr>
            </w:pPr>
            <w:r>
              <w:rPr>
                <w:rFonts w:eastAsia="Calibri"/>
              </w:rPr>
              <w:t>Ministrijas</w:t>
            </w:r>
          </w:p>
          <w:p w:rsidR="00592293" w:rsidRPr="00464144" w:rsidRDefault="00592293" w:rsidP="00AB0AAC">
            <w:pPr>
              <w:jc w:val="center"/>
              <w:rPr>
                <w:rFonts w:eastAsia="Calibri"/>
              </w:rPr>
            </w:pPr>
            <w:r>
              <w:rPr>
                <w:rFonts w:eastAsia="Calibri"/>
              </w:rPr>
              <w:t>Pašvaldības</w:t>
            </w:r>
          </w:p>
        </w:tc>
        <w:tc>
          <w:tcPr>
            <w:tcW w:w="565" w:type="pct"/>
            <w:shd w:val="clear" w:color="auto" w:fill="auto"/>
          </w:tcPr>
          <w:p w:rsidR="00592293" w:rsidRPr="00FA078F" w:rsidRDefault="000D2177" w:rsidP="00AB0AAC">
            <w:pPr>
              <w:jc w:val="center"/>
            </w:pPr>
            <w:r>
              <w:t>-</w:t>
            </w:r>
          </w:p>
        </w:tc>
      </w:tr>
    </w:tbl>
    <w:p w:rsidR="00AB0AAC" w:rsidRPr="00AB0AAC" w:rsidRDefault="00690C54" w:rsidP="00AB0AAC">
      <w:pPr>
        <w:tabs>
          <w:tab w:val="left" w:pos="263"/>
        </w:tabs>
        <w:rPr>
          <w:sz w:val="20"/>
        </w:rPr>
      </w:pPr>
      <w:r>
        <w:tab/>
      </w:r>
      <w:r w:rsidRPr="00690C54">
        <w:rPr>
          <w:sz w:val="20"/>
        </w:rPr>
        <w:t>Piezīme. * Aili aizpilda tikai pasākumiem, kas ir attiecināmi uz NATO krīžu reaģēšanas sistēmu.</w:t>
      </w:r>
    </w:p>
    <w:p w:rsidR="00AB0AAC" w:rsidRDefault="00AB0AAC" w:rsidP="00AB0AAC">
      <w:pPr>
        <w:pStyle w:val="Body"/>
        <w:tabs>
          <w:tab w:val="left" w:pos="6521"/>
        </w:tabs>
        <w:spacing w:after="0" w:line="240" w:lineRule="auto"/>
        <w:jc w:val="both"/>
        <w:rPr>
          <w:rFonts w:ascii="Times New Roman" w:hAnsi="Times New Roman"/>
          <w:color w:val="auto"/>
          <w:sz w:val="28"/>
          <w:lang w:val="de-DE"/>
        </w:rPr>
      </w:pPr>
    </w:p>
    <w:p w:rsidR="00AB0AAC" w:rsidRDefault="00AB0AAC" w:rsidP="00AB0AAC">
      <w:pPr>
        <w:pStyle w:val="Body"/>
        <w:tabs>
          <w:tab w:val="left" w:pos="6521"/>
        </w:tabs>
        <w:spacing w:after="0" w:line="240" w:lineRule="auto"/>
        <w:jc w:val="both"/>
        <w:rPr>
          <w:rFonts w:ascii="Times New Roman" w:hAnsi="Times New Roman"/>
          <w:color w:val="auto"/>
          <w:sz w:val="28"/>
          <w:lang w:val="de-DE"/>
        </w:rPr>
      </w:pPr>
      <w:bookmarkStart w:id="1" w:name="_GoBack"/>
      <w:bookmarkEnd w:id="1"/>
    </w:p>
    <w:sectPr w:rsidR="00AB0AAC" w:rsidSect="003A198F">
      <w:headerReference w:type="default" r:id="rId9"/>
      <w:headerReference w:type="first" r:id="rId10"/>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D37" w:rsidRDefault="00F37D37" w:rsidP="00062AC0">
      <w:r>
        <w:separator/>
      </w:r>
    </w:p>
  </w:endnote>
  <w:endnote w:type="continuationSeparator" w:id="0">
    <w:p w:rsidR="00F37D37" w:rsidRDefault="00F37D37"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D37" w:rsidRDefault="00F37D37" w:rsidP="00062AC0">
      <w:r>
        <w:separator/>
      </w:r>
    </w:p>
  </w:footnote>
  <w:footnote w:type="continuationSeparator" w:id="0">
    <w:p w:rsidR="00F37D37" w:rsidRDefault="00F37D37"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945" w:rsidRDefault="00496945">
    <w:pPr>
      <w:pStyle w:val="Header"/>
      <w:jc w:val="center"/>
    </w:pPr>
    <w:r>
      <w:fldChar w:fldCharType="begin"/>
    </w:r>
    <w:r>
      <w:instrText>PAGE   \* MERGEFORMAT</w:instrText>
    </w:r>
    <w:r>
      <w:fldChar w:fldCharType="separate"/>
    </w:r>
    <w:r w:rsidR="00A6572C">
      <w:rPr>
        <w:noProof/>
      </w:rPr>
      <w:t>2</w:t>
    </w:r>
    <w:r>
      <w:fldChar w:fldCharType="end"/>
    </w:r>
  </w:p>
  <w:p w:rsidR="00496945" w:rsidRDefault="004969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AB0AAC">
    <w:pPr>
      <w:pStyle w:val="Header"/>
      <w:jc w:val="center"/>
    </w:pPr>
    <w:r>
      <w:fldChar w:fldCharType="begin"/>
    </w:r>
    <w:r>
      <w:instrText xml:space="preserve"> PAGE   \* MERGEFORMAT </w:instrText>
    </w:r>
    <w:r>
      <w:fldChar w:fldCharType="separate"/>
    </w:r>
    <w:r w:rsidR="00A6572C">
      <w:rPr>
        <w:noProof/>
      </w:rPr>
      <w:t>4</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AAC" w:rsidRDefault="00AB0AAC" w:rsidP="00AB0AAC">
    <w:pPr>
      <w:pStyle w:val="Header"/>
      <w:jc w:val="center"/>
    </w:pPr>
    <w:r>
      <w:fldChar w:fldCharType="begin"/>
    </w:r>
    <w:r>
      <w:instrText xml:space="preserve"> PAGE   \* MERGEFORMAT </w:instrText>
    </w:r>
    <w:r>
      <w:fldChar w:fldCharType="separate"/>
    </w:r>
    <w:r w:rsidR="00A6572C">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5490F"/>
    <w:multiLevelType w:val="hybridMultilevel"/>
    <w:tmpl w:val="83249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893F2E"/>
    <w:multiLevelType w:val="hybridMultilevel"/>
    <w:tmpl w:val="325200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DEA1BB7"/>
    <w:multiLevelType w:val="hybridMultilevel"/>
    <w:tmpl w:val="ADAC22FE"/>
    <w:lvl w:ilvl="0" w:tplc="9D844858">
      <w:start w:val="7"/>
      <w:numFmt w:val="bullet"/>
      <w:lvlText w:val="-"/>
      <w:lvlJc w:val="left"/>
      <w:pPr>
        <w:ind w:left="1080" w:hanging="360"/>
      </w:pPr>
      <w:rPr>
        <w:rFonts w:ascii="Times New Roman" w:eastAsia="Times New Roman"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69287AE9"/>
    <w:multiLevelType w:val="hybridMultilevel"/>
    <w:tmpl w:val="17B49AE4"/>
    <w:lvl w:ilvl="0" w:tplc="98D4A28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E836328"/>
    <w:multiLevelType w:val="hybridMultilevel"/>
    <w:tmpl w:val="83249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3"/>
  </w:num>
  <w:num w:numId="5">
    <w:abstractNumId w:val="7"/>
  </w:num>
  <w:num w:numId="6">
    <w:abstractNumId w:val="6"/>
  </w:num>
  <w:num w:numId="7">
    <w:abstractNumId w:val="5"/>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1135"/>
    <w:rsid w:val="00003DA7"/>
    <w:rsid w:val="00004B58"/>
    <w:rsid w:val="00005D41"/>
    <w:rsid w:val="000069A0"/>
    <w:rsid w:val="0001515E"/>
    <w:rsid w:val="0001560D"/>
    <w:rsid w:val="00016186"/>
    <w:rsid w:val="0002031D"/>
    <w:rsid w:val="00020841"/>
    <w:rsid w:val="000213B7"/>
    <w:rsid w:val="000310DC"/>
    <w:rsid w:val="0004076A"/>
    <w:rsid w:val="000467A8"/>
    <w:rsid w:val="00053802"/>
    <w:rsid w:val="000552BA"/>
    <w:rsid w:val="000558A3"/>
    <w:rsid w:val="00056F1A"/>
    <w:rsid w:val="00060F8A"/>
    <w:rsid w:val="00062AC0"/>
    <w:rsid w:val="00064279"/>
    <w:rsid w:val="00065E90"/>
    <w:rsid w:val="00067C36"/>
    <w:rsid w:val="00071D92"/>
    <w:rsid w:val="00073B37"/>
    <w:rsid w:val="00081EEE"/>
    <w:rsid w:val="00083462"/>
    <w:rsid w:val="00083A47"/>
    <w:rsid w:val="00087387"/>
    <w:rsid w:val="000921BC"/>
    <w:rsid w:val="00096C5A"/>
    <w:rsid w:val="00097FC0"/>
    <w:rsid w:val="000A641B"/>
    <w:rsid w:val="000A6459"/>
    <w:rsid w:val="000B0C4E"/>
    <w:rsid w:val="000B6490"/>
    <w:rsid w:val="000C3CA8"/>
    <w:rsid w:val="000D2037"/>
    <w:rsid w:val="000D2177"/>
    <w:rsid w:val="000D287D"/>
    <w:rsid w:val="000D2DC4"/>
    <w:rsid w:val="000D3C45"/>
    <w:rsid w:val="000D4E7B"/>
    <w:rsid w:val="000E00D4"/>
    <w:rsid w:val="000E28C3"/>
    <w:rsid w:val="000E5433"/>
    <w:rsid w:val="000F247D"/>
    <w:rsid w:val="000F4112"/>
    <w:rsid w:val="000F4584"/>
    <w:rsid w:val="000F6DDC"/>
    <w:rsid w:val="000F724F"/>
    <w:rsid w:val="001007DC"/>
    <w:rsid w:val="00110D66"/>
    <w:rsid w:val="00113F28"/>
    <w:rsid w:val="00113FC2"/>
    <w:rsid w:val="001168E3"/>
    <w:rsid w:val="00120157"/>
    <w:rsid w:val="00120747"/>
    <w:rsid w:val="00124ECE"/>
    <w:rsid w:val="00125A2F"/>
    <w:rsid w:val="001260D4"/>
    <w:rsid w:val="00131546"/>
    <w:rsid w:val="00132247"/>
    <w:rsid w:val="00134AFE"/>
    <w:rsid w:val="0014058C"/>
    <w:rsid w:val="001421C9"/>
    <w:rsid w:val="001450F2"/>
    <w:rsid w:val="00151F6B"/>
    <w:rsid w:val="0016056A"/>
    <w:rsid w:val="00172F44"/>
    <w:rsid w:val="0017415D"/>
    <w:rsid w:val="00174B0D"/>
    <w:rsid w:val="00181192"/>
    <w:rsid w:val="00181513"/>
    <w:rsid w:val="001A0336"/>
    <w:rsid w:val="001B1D9A"/>
    <w:rsid w:val="001B4E54"/>
    <w:rsid w:val="001B5DDD"/>
    <w:rsid w:val="001B745A"/>
    <w:rsid w:val="001C02E7"/>
    <w:rsid w:val="001C32B2"/>
    <w:rsid w:val="001C7BAF"/>
    <w:rsid w:val="001D22BC"/>
    <w:rsid w:val="001D279B"/>
    <w:rsid w:val="001D3033"/>
    <w:rsid w:val="001D32F4"/>
    <w:rsid w:val="001E1252"/>
    <w:rsid w:val="001E36DA"/>
    <w:rsid w:val="001E40BB"/>
    <w:rsid w:val="001F5280"/>
    <w:rsid w:val="001F61F0"/>
    <w:rsid w:val="001F6AEB"/>
    <w:rsid w:val="00201713"/>
    <w:rsid w:val="00210EB0"/>
    <w:rsid w:val="00211FD8"/>
    <w:rsid w:val="00213925"/>
    <w:rsid w:val="00213F87"/>
    <w:rsid w:val="00220769"/>
    <w:rsid w:val="00221A32"/>
    <w:rsid w:val="00227204"/>
    <w:rsid w:val="00232324"/>
    <w:rsid w:val="0023537B"/>
    <w:rsid w:val="002360FF"/>
    <w:rsid w:val="00240064"/>
    <w:rsid w:val="00244DEF"/>
    <w:rsid w:val="00251CD6"/>
    <w:rsid w:val="002523C0"/>
    <w:rsid w:val="002528FA"/>
    <w:rsid w:val="00252985"/>
    <w:rsid w:val="0026092E"/>
    <w:rsid w:val="0026184A"/>
    <w:rsid w:val="002619F4"/>
    <w:rsid w:val="00263E81"/>
    <w:rsid w:val="002663BC"/>
    <w:rsid w:val="00266C0A"/>
    <w:rsid w:val="002731B9"/>
    <w:rsid w:val="002836B9"/>
    <w:rsid w:val="00286ACB"/>
    <w:rsid w:val="00287853"/>
    <w:rsid w:val="00292E02"/>
    <w:rsid w:val="002945EC"/>
    <w:rsid w:val="00294716"/>
    <w:rsid w:val="002969E0"/>
    <w:rsid w:val="00296D58"/>
    <w:rsid w:val="002973DD"/>
    <w:rsid w:val="002A0A24"/>
    <w:rsid w:val="002A532C"/>
    <w:rsid w:val="002A62DC"/>
    <w:rsid w:val="002A7D05"/>
    <w:rsid w:val="002B2CDC"/>
    <w:rsid w:val="002B2D74"/>
    <w:rsid w:val="002B2F88"/>
    <w:rsid w:val="002B37D2"/>
    <w:rsid w:val="002C058B"/>
    <w:rsid w:val="002C0895"/>
    <w:rsid w:val="002C5756"/>
    <w:rsid w:val="002E1D17"/>
    <w:rsid w:val="002E3AD0"/>
    <w:rsid w:val="002F651F"/>
    <w:rsid w:val="002F7080"/>
    <w:rsid w:val="00300E67"/>
    <w:rsid w:val="003017EB"/>
    <w:rsid w:val="00305EAF"/>
    <w:rsid w:val="00314BA9"/>
    <w:rsid w:val="00316653"/>
    <w:rsid w:val="003247D4"/>
    <w:rsid w:val="00326EE0"/>
    <w:rsid w:val="00330C5E"/>
    <w:rsid w:val="00332DF6"/>
    <w:rsid w:val="0033364D"/>
    <w:rsid w:val="00337289"/>
    <w:rsid w:val="00344924"/>
    <w:rsid w:val="00344C2B"/>
    <w:rsid w:val="00350BA8"/>
    <w:rsid w:val="003525EF"/>
    <w:rsid w:val="00354CB5"/>
    <w:rsid w:val="00354E71"/>
    <w:rsid w:val="00355C56"/>
    <w:rsid w:val="0037006B"/>
    <w:rsid w:val="00373E72"/>
    <w:rsid w:val="0037584F"/>
    <w:rsid w:val="00376196"/>
    <w:rsid w:val="003845D2"/>
    <w:rsid w:val="00390F8E"/>
    <w:rsid w:val="0039355C"/>
    <w:rsid w:val="00393FF1"/>
    <w:rsid w:val="003A198F"/>
    <w:rsid w:val="003A3B82"/>
    <w:rsid w:val="003A4E47"/>
    <w:rsid w:val="003B5225"/>
    <w:rsid w:val="003B59B8"/>
    <w:rsid w:val="003B6F01"/>
    <w:rsid w:val="003B7A03"/>
    <w:rsid w:val="003B7F6B"/>
    <w:rsid w:val="003C4CD0"/>
    <w:rsid w:val="003D255F"/>
    <w:rsid w:val="003D2F71"/>
    <w:rsid w:val="003F48C2"/>
    <w:rsid w:val="003F5AC0"/>
    <w:rsid w:val="003F6698"/>
    <w:rsid w:val="003F7B6E"/>
    <w:rsid w:val="004040FA"/>
    <w:rsid w:val="0041140D"/>
    <w:rsid w:val="00416A56"/>
    <w:rsid w:val="00416AB2"/>
    <w:rsid w:val="00417D43"/>
    <w:rsid w:val="00423C82"/>
    <w:rsid w:val="00435286"/>
    <w:rsid w:val="00442F01"/>
    <w:rsid w:val="00443108"/>
    <w:rsid w:val="00443AA6"/>
    <w:rsid w:val="00446379"/>
    <w:rsid w:val="004517A9"/>
    <w:rsid w:val="0045416E"/>
    <w:rsid w:val="004552BB"/>
    <w:rsid w:val="004569F6"/>
    <w:rsid w:val="00456FF8"/>
    <w:rsid w:val="00464144"/>
    <w:rsid w:val="00466E97"/>
    <w:rsid w:val="0047032A"/>
    <w:rsid w:val="004752F9"/>
    <w:rsid w:val="004757FA"/>
    <w:rsid w:val="00477699"/>
    <w:rsid w:val="00482EAD"/>
    <w:rsid w:val="00487D4F"/>
    <w:rsid w:val="00494F8D"/>
    <w:rsid w:val="004962AD"/>
    <w:rsid w:val="00496945"/>
    <w:rsid w:val="00497BD1"/>
    <w:rsid w:val="004A5B3A"/>
    <w:rsid w:val="004B0737"/>
    <w:rsid w:val="004B1454"/>
    <w:rsid w:val="004B334A"/>
    <w:rsid w:val="004C66D7"/>
    <w:rsid w:val="004C77A2"/>
    <w:rsid w:val="004D0247"/>
    <w:rsid w:val="004D0684"/>
    <w:rsid w:val="004D0D83"/>
    <w:rsid w:val="004D430F"/>
    <w:rsid w:val="004D67BC"/>
    <w:rsid w:val="004E66D7"/>
    <w:rsid w:val="004F02FA"/>
    <w:rsid w:val="00504D48"/>
    <w:rsid w:val="00506F31"/>
    <w:rsid w:val="00520907"/>
    <w:rsid w:val="00520F15"/>
    <w:rsid w:val="00525DDC"/>
    <w:rsid w:val="00541372"/>
    <w:rsid w:val="005467C3"/>
    <w:rsid w:val="00546C31"/>
    <w:rsid w:val="00550604"/>
    <w:rsid w:val="00552E1F"/>
    <w:rsid w:val="00555808"/>
    <w:rsid w:val="005614F2"/>
    <w:rsid w:val="0057061A"/>
    <w:rsid w:val="0057251F"/>
    <w:rsid w:val="00572CB2"/>
    <w:rsid w:val="00575CE0"/>
    <w:rsid w:val="005813F2"/>
    <w:rsid w:val="005848C3"/>
    <w:rsid w:val="005869AD"/>
    <w:rsid w:val="00586D9B"/>
    <w:rsid w:val="00587F5C"/>
    <w:rsid w:val="00590EB8"/>
    <w:rsid w:val="00592293"/>
    <w:rsid w:val="0059274E"/>
    <w:rsid w:val="005929AC"/>
    <w:rsid w:val="005946EA"/>
    <w:rsid w:val="00594D5C"/>
    <w:rsid w:val="00596D48"/>
    <w:rsid w:val="00597ADA"/>
    <w:rsid w:val="00597B05"/>
    <w:rsid w:val="005A3A2E"/>
    <w:rsid w:val="005A73E3"/>
    <w:rsid w:val="005B0E0A"/>
    <w:rsid w:val="005B11DA"/>
    <w:rsid w:val="005B19FE"/>
    <w:rsid w:val="005C0699"/>
    <w:rsid w:val="005C102D"/>
    <w:rsid w:val="005C37F9"/>
    <w:rsid w:val="005C3816"/>
    <w:rsid w:val="005C55D2"/>
    <w:rsid w:val="005D5034"/>
    <w:rsid w:val="005D6F2A"/>
    <w:rsid w:val="005E2CEC"/>
    <w:rsid w:val="005E3B87"/>
    <w:rsid w:val="005E5A12"/>
    <w:rsid w:val="005F0593"/>
    <w:rsid w:val="005F55EF"/>
    <w:rsid w:val="005F7BF6"/>
    <w:rsid w:val="00600CFC"/>
    <w:rsid w:val="006032B2"/>
    <w:rsid w:val="00607753"/>
    <w:rsid w:val="00611745"/>
    <w:rsid w:val="00612D21"/>
    <w:rsid w:val="00613017"/>
    <w:rsid w:val="00616CD7"/>
    <w:rsid w:val="00617213"/>
    <w:rsid w:val="00617882"/>
    <w:rsid w:val="00622473"/>
    <w:rsid w:val="00622EDF"/>
    <w:rsid w:val="00622FFF"/>
    <w:rsid w:val="006252AB"/>
    <w:rsid w:val="00627C84"/>
    <w:rsid w:val="00632FC2"/>
    <w:rsid w:val="00635A56"/>
    <w:rsid w:val="0063734A"/>
    <w:rsid w:val="006501EC"/>
    <w:rsid w:val="006502E1"/>
    <w:rsid w:val="00661D80"/>
    <w:rsid w:val="006639C6"/>
    <w:rsid w:val="006645B5"/>
    <w:rsid w:val="00667907"/>
    <w:rsid w:val="00675137"/>
    <w:rsid w:val="006760F1"/>
    <w:rsid w:val="00685316"/>
    <w:rsid w:val="00690041"/>
    <w:rsid w:val="00690C54"/>
    <w:rsid w:val="00694FF6"/>
    <w:rsid w:val="006B490D"/>
    <w:rsid w:val="006B60E6"/>
    <w:rsid w:val="006B6865"/>
    <w:rsid w:val="006C2F08"/>
    <w:rsid w:val="006C46D6"/>
    <w:rsid w:val="006D078C"/>
    <w:rsid w:val="006D2577"/>
    <w:rsid w:val="006D2CC9"/>
    <w:rsid w:val="006D633F"/>
    <w:rsid w:val="006E28C5"/>
    <w:rsid w:val="006E5E9E"/>
    <w:rsid w:val="006F5115"/>
    <w:rsid w:val="00702ADB"/>
    <w:rsid w:val="00706ED0"/>
    <w:rsid w:val="0071544A"/>
    <w:rsid w:val="0071570F"/>
    <w:rsid w:val="00730BB9"/>
    <w:rsid w:val="00732537"/>
    <w:rsid w:val="00734127"/>
    <w:rsid w:val="007373E0"/>
    <w:rsid w:val="00740D1F"/>
    <w:rsid w:val="00745A24"/>
    <w:rsid w:val="0075199C"/>
    <w:rsid w:val="007526C8"/>
    <w:rsid w:val="00752C2A"/>
    <w:rsid w:val="00755879"/>
    <w:rsid w:val="007716E4"/>
    <w:rsid w:val="00771E0C"/>
    <w:rsid w:val="00771FD2"/>
    <w:rsid w:val="00775C84"/>
    <w:rsid w:val="007834D3"/>
    <w:rsid w:val="0078428D"/>
    <w:rsid w:val="00790EE6"/>
    <w:rsid w:val="007948C6"/>
    <w:rsid w:val="0079528B"/>
    <w:rsid w:val="007A2B1E"/>
    <w:rsid w:val="007A3C55"/>
    <w:rsid w:val="007B1C5E"/>
    <w:rsid w:val="007B1FA6"/>
    <w:rsid w:val="007C57C5"/>
    <w:rsid w:val="007D3137"/>
    <w:rsid w:val="007D3C5B"/>
    <w:rsid w:val="007D448C"/>
    <w:rsid w:val="007D683A"/>
    <w:rsid w:val="007D7D98"/>
    <w:rsid w:val="007E2E73"/>
    <w:rsid w:val="007E3AD3"/>
    <w:rsid w:val="007F119E"/>
    <w:rsid w:val="007F3631"/>
    <w:rsid w:val="007F5621"/>
    <w:rsid w:val="007F5965"/>
    <w:rsid w:val="0080129D"/>
    <w:rsid w:val="00803EB5"/>
    <w:rsid w:val="00803F56"/>
    <w:rsid w:val="00804ECE"/>
    <w:rsid w:val="0080546C"/>
    <w:rsid w:val="008109A5"/>
    <w:rsid w:val="00825F0E"/>
    <w:rsid w:val="008266C8"/>
    <w:rsid w:val="0083002C"/>
    <w:rsid w:val="00830BFA"/>
    <w:rsid w:val="00830D0F"/>
    <w:rsid w:val="00832BDB"/>
    <w:rsid w:val="00835854"/>
    <w:rsid w:val="008475B5"/>
    <w:rsid w:val="008533C7"/>
    <w:rsid w:val="00855561"/>
    <w:rsid w:val="00857B81"/>
    <w:rsid w:val="008600B8"/>
    <w:rsid w:val="00860926"/>
    <w:rsid w:val="00861DF8"/>
    <w:rsid w:val="00864509"/>
    <w:rsid w:val="00867F32"/>
    <w:rsid w:val="00882183"/>
    <w:rsid w:val="0089163E"/>
    <w:rsid w:val="008A0AA8"/>
    <w:rsid w:val="008A5959"/>
    <w:rsid w:val="008B187A"/>
    <w:rsid w:val="008B1E44"/>
    <w:rsid w:val="008B5B78"/>
    <w:rsid w:val="008B6CC2"/>
    <w:rsid w:val="008C0B92"/>
    <w:rsid w:val="008C6817"/>
    <w:rsid w:val="008C6F67"/>
    <w:rsid w:val="008D6A44"/>
    <w:rsid w:val="008E03AE"/>
    <w:rsid w:val="008E317D"/>
    <w:rsid w:val="008E7978"/>
    <w:rsid w:val="008E7B58"/>
    <w:rsid w:val="008F0266"/>
    <w:rsid w:val="008F459D"/>
    <w:rsid w:val="008F672F"/>
    <w:rsid w:val="008F674A"/>
    <w:rsid w:val="009007D8"/>
    <w:rsid w:val="00901252"/>
    <w:rsid w:val="00902EB6"/>
    <w:rsid w:val="0090495D"/>
    <w:rsid w:val="009052DD"/>
    <w:rsid w:val="00915266"/>
    <w:rsid w:val="00915F95"/>
    <w:rsid w:val="00931670"/>
    <w:rsid w:val="00932526"/>
    <w:rsid w:val="00934389"/>
    <w:rsid w:val="0094414D"/>
    <w:rsid w:val="009472F9"/>
    <w:rsid w:val="00953D4C"/>
    <w:rsid w:val="00956765"/>
    <w:rsid w:val="0095726C"/>
    <w:rsid w:val="0096062C"/>
    <w:rsid w:val="00960706"/>
    <w:rsid w:val="00962EB9"/>
    <w:rsid w:val="009648B3"/>
    <w:rsid w:val="00966362"/>
    <w:rsid w:val="00967865"/>
    <w:rsid w:val="00977E7A"/>
    <w:rsid w:val="009802A0"/>
    <w:rsid w:val="00985981"/>
    <w:rsid w:val="009941CC"/>
    <w:rsid w:val="00996F7C"/>
    <w:rsid w:val="009A352C"/>
    <w:rsid w:val="009A799D"/>
    <w:rsid w:val="009B3273"/>
    <w:rsid w:val="009B4742"/>
    <w:rsid w:val="009B5C7C"/>
    <w:rsid w:val="009C7094"/>
    <w:rsid w:val="009D153F"/>
    <w:rsid w:val="009D30B8"/>
    <w:rsid w:val="009D5982"/>
    <w:rsid w:val="009D6148"/>
    <w:rsid w:val="009E0B56"/>
    <w:rsid w:val="009E1AB8"/>
    <w:rsid w:val="009F0804"/>
    <w:rsid w:val="009F2CC6"/>
    <w:rsid w:val="009F50DD"/>
    <w:rsid w:val="00A10EBC"/>
    <w:rsid w:val="00A13E02"/>
    <w:rsid w:val="00A16C0C"/>
    <w:rsid w:val="00A1765F"/>
    <w:rsid w:val="00A20BB0"/>
    <w:rsid w:val="00A21F0E"/>
    <w:rsid w:val="00A24134"/>
    <w:rsid w:val="00A24C3E"/>
    <w:rsid w:val="00A255F3"/>
    <w:rsid w:val="00A25E75"/>
    <w:rsid w:val="00A30C19"/>
    <w:rsid w:val="00A34BCF"/>
    <w:rsid w:val="00A3690A"/>
    <w:rsid w:val="00A40618"/>
    <w:rsid w:val="00A447DC"/>
    <w:rsid w:val="00A52D96"/>
    <w:rsid w:val="00A54545"/>
    <w:rsid w:val="00A61939"/>
    <w:rsid w:val="00A6405C"/>
    <w:rsid w:val="00A640C3"/>
    <w:rsid w:val="00A6572C"/>
    <w:rsid w:val="00A6734A"/>
    <w:rsid w:val="00A70F29"/>
    <w:rsid w:val="00A72C10"/>
    <w:rsid w:val="00A74DA5"/>
    <w:rsid w:val="00A752EA"/>
    <w:rsid w:val="00A811A1"/>
    <w:rsid w:val="00A85F6B"/>
    <w:rsid w:val="00A873E4"/>
    <w:rsid w:val="00A90B34"/>
    <w:rsid w:val="00A93EFE"/>
    <w:rsid w:val="00A97DD2"/>
    <w:rsid w:val="00AA627C"/>
    <w:rsid w:val="00AB0AAC"/>
    <w:rsid w:val="00AB73D1"/>
    <w:rsid w:val="00AC043C"/>
    <w:rsid w:val="00AC05DB"/>
    <w:rsid w:val="00AC3634"/>
    <w:rsid w:val="00AC47CE"/>
    <w:rsid w:val="00AC6E5E"/>
    <w:rsid w:val="00AD2A3C"/>
    <w:rsid w:val="00AD65CA"/>
    <w:rsid w:val="00AD7380"/>
    <w:rsid w:val="00AE149F"/>
    <w:rsid w:val="00AE1CB1"/>
    <w:rsid w:val="00AE1D9C"/>
    <w:rsid w:val="00AE30F3"/>
    <w:rsid w:val="00AF039C"/>
    <w:rsid w:val="00AF45D4"/>
    <w:rsid w:val="00AF6D0C"/>
    <w:rsid w:val="00B00B26"/>
    <w:rsid w:val="00B02ADC"/>
    <w:rsid w:val="00B0653F"/>
    <w:rsid w:val="00B15E55"/>
    <w:rsid w:val="00B17D52"/>
    <w:rsid w:val="00B20012"/>
    <w:rsid w:val="00B21805"/>
    <w:rsid w:val="00B2285B"/>
    <w:rsid w:val="00B233AD"/>
    <w:rsid w:val="00B23B01"/>
    <w:rsid w:val="00B27691"/>
    <w:rsid w:val="00B35121"/>
    <w:rsid w:val="00B362A9"/>
    <w:rsid w:val="00B41853"/>
    <w:rsid w:val="00B456F0"/>
    <w:rsid w:val="00B45A78"/>
    <w:rsid w:val="00B46662"/>
    <w:rsid w:val="00B53D6A"/>
    <w:rsid w:val="00B54E33"/>
    <w:rsid w:val="00B60A6C"/>
    <w:rsid w:val="00B629C9"/>
    <w:rsid w:val="00B63B45"/>
    <w:rsid w:val="00B714A1"/>
    <w:rsid w:val="00B758E6"/>
    <w:rsid w:val="00B762E9"/>
    <w:rsid w:val="00B765DA"/>
    <w:rsid w:val="00B85933"/>
    <w:rsid w:val="00B90BFF"/>
    <w:rsid w:val="00B95673"/>
    <w:rsid w:val="00B95711"/>
    <w:rsid w:val="00B97464"/>
    <w:rsid w:val="00BA1D78"/>
    <w:rsid w:val="00BC38A9"/>
    <w:rsid w:val="00BC3E57"/>
    <w:rsid w:val="00BC71CB"/>
    <w:rsid w:val="00BD0F0D"/>
    <w:rsid w:val="00BD48ED"/>
    <w:rsid w:val="00BD73D7"/>
    <w:rsid w:val="00BD7F4B"/>
    <w:rsid w:val="00BE4A5D"/>
    <w:rsid w:val="00BE55E1"/>
    <w:rsid w:val="00BF757B"/>
    <w:rsid w:val="00C0109E"/>
    <w:rsid w:val="00C01EA9"/>
    <w:rsid w:val="00C051B0"/>
    <w:rsid w:val="00C21D16"/>
    <w:rsid w:val="00C32FEB"/>
    <w:rsid w:val="00C34241"/>
    <w:rsid w:val="00C373A5"/>
    <w:rsid w:val="00C417C3"/>
    <w:rsid w:val="00C45DC6"/>
    <w:rsid w:val="00C479CC"/>
    <w:rsid w:val="00C55DB6"/>
    <w:rsid w:val="00C61C97"/>
    <w:rsid w:val="00C62032"/>
    <w:rsid w:val="00C71FEF"/>
    <w:rsid w:val="00C74792"/>
    <w:rsid w:val="00C74961"/>
    <w:rsid w:val="00C7734F"/>
    <w:rsid w:val="00C8241C"/>
    <w:rsid w:val="00C82F80"/>
    <w:rsid w:val="00C83074"/>
    <w:rsid w:val="00C83856"/>
    <w:rsid w:val="00C87451"/>
    <w:rsid w:val="00C91187"/>
    <w:rsid w:val="00C924E6"/>
    <w:rsid w:val="00CA3247"/>
    <w:rsid w:val="00CA4293"/>
    <w:rsid w:val="00CB4078"/>
    <w:rsid w:val="00CB76ED"/>
    <w:rsid w:val="00CC19F4"/>
    <w:rsid w:val="00CC3A77"/>
    <w:rsid w:val="00CC7304"/>
    <w:rsid w:val="00CC7AC8"/>
    <w:rsid w:val="00CD1174"/>
    <w:rsid w:val="00CD3E50"/>
    <w:rsid w:val="00CD4342"/>
    <w:rsid w:val="00CD44A5"/>
    <w:rsid w:val="00CD5E21"/>
    <w:rsid w:val="00CD6299"/>
    <w:rsid w:val="00CE198B"/>
    <w:rsid w:val="00CE3B7E"/>
    <w:rsid w:val="00CE40F2"/>
    <w:rsid w:val="00CE5872"/>
    <w:rsid w:val="00CE6CC5"/>
    <w:rsid w:val="00CF2CC3"/>
    <w:rsid w:val="00CF7751"/>
    <w:rsid w:val="00D115F0"/>
    <w:rsid w:val="00D150CC"/>
    <w:rsid w:val="00D170FF"/>
    <w:rsid w:val="00D23440"/>
    <w:rsid w:val="00D23F69"/>
    <w:rsid w:val="00D26D7F"/>
    <w:rsid w:val="00D541D5"/>
    <w:rsid w:val="00D5511B"/>
    <w:rsid w:val="00D55CB0"/>
    <w:rsid w:val="00D600D5"/>
    <w:rsid w:val="00D62412"/>
    <w:rsid w:val="00D7013F"/>
    <w:rsid w:val="00D70C48"/>
    <w:rsid w:val="00D775C0"/>
    <w:rsid w:val="00D8340F"/>
    <w:rsid w:val="00D834B7"/>
    <w:rsid w:val="00D8350F"/>
    <w:rsid w:val="00D84C78"/>
    <w:rsid w:val="00D85675"/>
    <w:rsid w:val="00D90E81"/>
    <w:rsid w:val="00D924A3"/>
    <w:rsid w:val="00D969CB"/>
    <w:rsid w:val="00DA482D"/>
    <w:rsid w:val="00DA73CF"/>
    <w:rsid w:val="00DB24A6"/>
    <w:rsid w:val="00DB57F4"/>
    <w:rsid w:val="00DC1503"/>
    <w:rsid w:val="00DC706D"/>
    <w:rsid w:val="00DD0C6A"/>
    <w:rsid w:val="00DD2ED8"/>
    <w:rsid w:val="00DD5223"/>
    <w:rsid w:val="00DE173F"/>
    <w:rsid w:val="00DE2B01"/>
    <w:rsid w:val="00DE4763"/>
    <w:rsid w:val="00DF7019"/>
    <w:rsid w:val="00E034E1"/>
    <w:rsid w:val="00E0429C"/>
    <w:rsid w:val="00E04E1D"/>
    <w:rsid w:val="00E12892"/>
    <w:rsid w:val="00E2072D"/>
    <w:rsid w:val="00E23551"/>
    <w:rsid w:val="00E259E6"/>
    <w:rsid w:val="00E32A37"/>
    <w:rsid w:val="00E34FB5"/>
    <w:rsid w:val="00E35A9F"/>
    <w:rsid w:val="00E42EDA"/>
    <w:rsid w:val="00E44C19"/>
    <w:rsid w:val="00E469AB"/>
    <w:rsid w:val="00E6661F"/>
    <w:rsid w:val="00E703F7"/>
    <w:rsid w:val="00E71665"/>
    <w:rsid w:val="00E7734D"/>
    <w:rsid w:val="00E812BD"/>
    <w:rsid w:val="00E81B67"/>
    <w:rsid w:val="00E82635"/>
    <w:rsid w:val="00E843DA"/>
    <w:rsid w:val="00E87090"/>
    <w:rsid w:val="00E912F3"/>
    <w:rsid w:val="00E967CA"/>
    <w:rsid w:val="00E970D0"/>
    <w:rsid w:val="00EA258C"/>
    <w:rsid w:val="00EA3D2B"/>
    <w:rsid w:val="00EA71FA"/>
    <w:rsid w:val="00EB27E1"/>
    <w:rsid w:val="00EB36A1"/>
    <w:rsid w:val="00EB37C3"/>
    <w:rsid w:val="00EB5E82"/>
    <w:rsid w:val="00EB6F3E"/>
    <w:rsid w:val="00EC2670"/>
    <w:rsid w:val="00EC418E"/>
    <w:rsid w:val="00EC47E6"/>
    <w:rsid w:val="00EC4DC2"/>
    <w:rsid w:val="00ED2F66"/>
    <w:rsid w:val="00ED55A6"/>
    <w:rsid w:val="00EE2239"/>
    <w:rsid w:val="00EE3391"/>
    <w:rsid w:val="00EF0939"/>
    <w:rsid w:val="00EF0F0F"/>
    <w:rsid w:val="00EF10D6"/>
    <w:rsid w:val="00EF1267"/>
    <w:rsid w:val="00EF2C3A"/>
    <w:rsid w:val="00EF41AB"/>
    <w:rsid w:val="00EF4B69"/>
    <w:rsid w:val="00EF4C7F"/>
    <w:rsid w:val="00F01AC1"/>
    <w:rsid w:val="00F02BE1"/>
    <w:rsid w:val="00F031D5"/>
    <w:rsid w:val="00F0460C"/>
    <w:rsid w:val="00F108D8"/>
    <w:rsid w:val="00F114A2"/>
    <w:rsid w:val="00F16CC6"/>
    <w:rsid w:val="00F20913"/>
    <w:rsid w:val="00F2277A"/>
    <w:rsid w:val="00F361C1"/>
    <w:rsid w:val="00F37D37"/>
    <w:rsid w:val="00F454A1"/>
    <w:rsid w:val="00F535AF"/>
    <w:rsid w:val="00F6776C"/>
    <w:rsid w:val="00F745C7"/>
    <w:rsid w:val="00F80C5C"/>
    <w:rsid w:val="00F8227F"/>
    <w:rsid w:val="00F90725"/>
    <w:rsid w:val="00F92C96"/>
    <w:rsid w:val="00F9764D"/>
    <w:rsid w:val="00F97CFE"/>
    <w:rsid w:val="00FA078F"/>
    <w:rsid w:val="00FA19EF"/>
    <w:rsid w:val="00FA335C"/>
    <w:rsid w:val="00FA4AA8"/>
    <w:rsid w:val="00FA58BF"/>
    <w:rsid w:val="00FA734E"/>
    <w:rsid w:val="00FA746F"/>
    <w:rsid w:val="00FD135A"/>
    <w:rsid w:val="00FD76E3"/>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paragraph" w:customStyle="1" w:styleId="Style3">
    <w:name w:val="Style3"/>
    <w:basedOn w:val="Normal"/>
    <w:uiPriority w:val="99"/>
    <w:rsid w:val="00ED2F66"/>
    <w:pPr>
      <w:widowControl w:val="0"/>
      <w:autoSpaceDE w:val="0"/>
      <w:autoSpaceDN w:val="0"/>
      <w:spacing w:after="160" w:line="298" w:lineRule="exact"/>
      <w:ind w:hanging="499"/>
      <w:jc w:val="both"/>
    </w:pPr>
    <w:rPr>
      <w:rFonts w:ascii="Calibri" w:hAnsi="Calibri"/>
      <w:sz w:val="22"/>
      <w:szCs w:val="22"/>
    </w:rPr>
  </w:style>
  <w:style w:type="character" w:customStyle="1" w:styleId="FooterChar1">
    <w:name w:val="Footer Char1"/>
    <w:rsid w:val="00AB0AAC"/>
    <w:rPr>
      <w:rFonts w:ascii="RimTimes" w:eastAsia="Times New Roman" w:hAnsi="RimTimes" w:cs="Times New Roman"/>
      <w:sz w:val="24"/>
      <w:szCs w:val="20"/>
    </w:rPr>
  </w:style>
  <w:style w:type="paragraph" w:customStyle="1" w:styleId="Body">
    <w:name w:val="Body"/>
    <w:rsid w:val="00AB0AAC"/>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830144">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127241577">
      <w:bodyDiv w:val="1"/>
      <w:marLeft w:val="0"/>
      <w:marRight w:val="0"/>
      <w:marTop w:val="0"/>
      <w:marBottom w:val="0"/>
      <w:divBdr>
        <w:top w:val="none" w:sz="0" w:space="0" w:color="auto"/>
        <w:left w:val="none" w:sz="0" w:space="0" w:color="auto"/>
        <w:bottom w:val="none" w:sz="0" w:space="0" w:color="auto"/>
        <w:right w:val="none" w:sz="0" w:space="0" w:color="auto"/>
      </w:divBdr>
    </w:div>
    <w:div w:id="1188325578">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81784117">
      <w:bodyDiv w:val="1"/>
      <w:marLeft w:val="0"/>
      <w:marRight w:val="0"/>
      <w:marTop w:val="0"/>
      <w:marBottom w:val="0"/>
      <w:divBdr>
        <w:top w:val="none" w:sz="0" w:space="0" w:color="auto"/>
        <w:left w:val="none" w:sz="0" w:space="0" w:color="auto"/>
        <w:bottom w:val="none" w:sz="0" w:space="0" w:color="auto"/>
        <w:right w:val="none" w:sz="0" w:space="0" w:color="auto"/>
      </w:divBdr>
      <w:divsChild>
        <w:div w:id="921766067">
          <w:marLeft w:val="0"/>
          <w:marRight w:val="0"/>
          <w:marTop w:val="0"/>
          <w:marBottom w:val="567"/>
          <w:divBdr>
            <w:top w:val="none" w:sz="0" w:space="0" w:color="auto"/>
            <w:left w:val="none" w:sz="0" w:space="0" w:color="auto"/>
            <w:bottom w:val="none" w:sz="0" w:space="0" w:color="auto"/>
            <w:right w:val="none" w:sz="0" w:space="0" w:color="auto"/>
          </w:divBdr>
        </w:div>
        <w:div w:id="2043902162">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90FCB-6F70-4F8D-9AF9-87E6D59C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1122</Words>
  <Characters>8008</Characters>
  <Application>Microsoft Office Word</Application>
  <DocSecurity>0</DocSecurity>
  <Lines>66</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15. pielikums Grozījumiem Valsts civilās aizsardzības plānā</vt:lpstr>
      <vt:lpstr>Valsts civilās aizsardzības plāna 15.pielikums</vt:lpstr>
    </vt:vector>
  </TitlesOfParts>
  <Company>IeM</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VCAP_15. pielikums</dc:title>
  <dc:subject/>
  <dc:creator>Maigurs Ludbāržs</dc:creator>
  <cp:keywords/>
  <cp:lastModifiedBy>Maigurs Ludbāržs</cp:lastModifiedBy>
  <cp:revision>4</cp:revision>
  <cp:lastPrinted>2014-10-08T06:15:00Z</cp:lastPrinted>
  <dcterms:created xsi:type="dcterms:W3CDTF">2023-09-14T14:37:00Z</dcterms:created>
  <dcterms:modified xsi:type="dcterms:W3CDTF">2023-09-14T14:39:00Z</dcterms:modified>
</cp:coreProperties>
</file>