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606DCEAE" w14:textId="77777777">
        <w:trPr>
          <w:trHeight w:val="423"/>
        </w:trPr>
        <w:tc>
          <w:tcPr>
            <w:tcW w:w="675" w:type="dxa"/>
          </w:tcPr>
          <w:p w:rsidRPr="009012E8" w:rsidR="00C6250E" w:rsidP="00F411BF" w:rsidRDefault="00C6250E" w14:paraId="606DCEAA" w14:textId="77777777">
            <w:pPr>
              <w:spacing w:before="20"/>
              <w:ind w:right="-108"/>
            </w:pPr>
            <w:r w:rsidRPr="009012E8">
              <w:t>Rīgā</w:t>
            </w:r>
          </w:p>
        </w:tc>
        <w:tc>
          <w:tcPr>
            <w:tcW w:w="1701" w:type="dxa"/>
          </w:tcPr>
          <w:p w:rsidRPr="009012E8" w:rsidR="00C6250E" w:rsidP="00B874E2" w:rsidRDefault="00C6250E" w14:paraId="606DCEAB" w14:textId="77777777">
            <w:pPr>
              <w:pBdr>
                <w:bottom w:val="single" w:color="auto" w:sz="4" w:space="1"/>
              </w:pBdr>
            </w:pPr>
            <w:bookmarkStart w:name="docDate" w:id="0"/>
            <w:bookmarkEnd w:id="0"/>
          </w:p>
        </w:tc>
        <w:tc>
          <w:tcPr>
            <w:tcW w:w="426" w:type="dxa"/>
          </w:tcPr>
          <w:p w:rsidRPr="009012E8" w:rsidR="00C6250E" w:rsidP="00F411BF" w:rsidRDefault="00C6250E" w14:paraId="606DCEAC" w14:textId="77777777">
            <w:pPr>
              <w:spacing w:before="20"/>
              <w:ind w:right="-187"/>
            </w:pPr>
            <w:r w:rsidRPr="009012E8">
              <w:t>Nr.</w:t>
            </w:r>
          </w:p>
        </w:tc>
        <w:tc>
          <w:tcPr>
            <w:tcW w:w="2204" w:type="dxa"/>
          </w:tcPr>
          <w:p w:rsidRPr="009012E8" w:rsidR="00C6250E" w:rsidP="00B874E2" w:rsidRDefault="00C6250E" w14:paraId="606DCEAD" w14:textId="77777777">
            <w:pPr>
              <w:pBdr>
                <w:bottom w:val="single" w:color="auto" w:sz="4" w:space="1"/>
              </w:pBdr>
            </w:pPr>
            <w:bookmarkStart w:name="docNr" w:id="1"/>
            <w:bookmarkEnd w:id="1"/>
          </w:p>
        </w:tc>
      </w:tr>
      <w:tr w:rsidRPr="009012E8" w:rsidR="00C6250E" w:rsidTr="00F411BF" w14:paraId="606DCEB3" w14:textId="77777777">
        <w:trPr>
          <w:trHeight w:val="423"/>
        </w:trPr>
        <w:tc>
          <w:tcPr>
            <w:tcW w:w="675" w:type="dxa"/>
          </w:tcPr>
          <w:p w:rsidRPr="009012E8" w:rsidR="00C6250E" w:rsidP="00F411BF" w:rsidRDefault="00C6250E" w14:paraId="606DCEAF" w14:textId="77777777">
            <w:pPr>
              <w:spacing w:before="20"/>
              <w:ind w:right="-108"/>
            </w:pPr>
            <w:r w:rsidRPr="009012E8">
              <w:t>uz</w:t>
            </w:r>
          </w:p>
        </w:tc>
        <w:tc>
          <w:tcPr>
            <w:tcW w:w="1701" w:type="dxa"/>
          </w:tcPr>
          <w:p w:rsidRPr="009012E8" w:rsidR="00C6250E" w:rsidP="00B874E2" w:rsidRDefault="00C6250E" w14:paraId="606DCEB0" w14:textId="77777777">
            <w:pPr>
              <w:pBdr>
                <w:bottom w:val="single" w:color="auto" w:sz="4" w:space="1"/>
              </w:pBdr>
            </w:pPr>
          </w:p>
        </w:tc>
        <w:tc>
          <w:tcPr>
            <w:tcW w:w="426" w:type="dxa"/>
          </w:tcPr>
          <w:p w:rsidRPr="009012E8" w:rsidR="00C6250E" w:rsidP="00F411BF" w:rsidRDefault="00C6250E" w14:paraId="606DCEB1" w14:textId="77777777">
            <w:pPr>
              <w:spacing w:before="20"/>
              <w:ind w:right="-187"/>
            </w:pPr>
            <w:r w:rsidRPr="009012E8">
              <w:t>Nr.</w:t>
            </w:r>
          </w:p>
        </w:tc>
        <w:tc>
          <w:tcPr>
            <w:tcW w:w="2204" w:type="dxa"/>
          </w:tcPr>
          <w:p w:rsidRPr="009012E8" w:rsidR="00C6250E" w:rsidP="00B874E2" w:rsidRDefault="00C6250E" w14:paraId="606DCEB2" w14:textId="77777777">
            <w:pPr>
              <w:pBdr>
                <w:bottom w:val="single" w:color="auto" w:sz="4" w:space="1"/>
              </w:pBdr>
            </w:pPr>
          </w:p>
        </w:tc>
      </w:tr>
    </w:tbl>
    <w:p w:rsidRPr="009012E8" w:rsidR="00C6250E" w:rsidP="00F85B8C" w:rsidRDefault="00C6250E" w14:paraId="606DCEB4" w14:textId="77777777">
      <w:pPr>
        <w:pStyle w:val="Header"/>
        <w15:collapsed w:val="false"/>
      </w:pPr>
    </w:p>
    <w:p w:rsidRPr="009012E8" w:rsidR="00632E67" w:rsidP="00632E67" w:rsidRDefault="00632E67" w14:paraId="606DCEB5" w14:textId="77777777">
      <w:pPr>
        <w:jc w:val="both"/>
      </w:pPr>
    </w:p>
    <w:p w:rsidR="00F732B5" w:rsidP="00F732B5" w:rsidRDefault="00F732B5" w14:paraId="463851B5" w14:textId="77777777">
      <w:pPr>
        <w:spacing w:after="0" w:line="240" w:lineRule="auto"/>
        <w:jc w:val="right"/>
        <w:rPr>
          <w:color w:val="000000"/>
        </w:rPr>
      </w:pPr>
      <w:bookmarkStart w:name="_Hlk19518843" w:id="2"/>
      <w:r>
        <w:rPr>
          <w:color w:val="000000"/>
        </w:rPr>
        <w:t>Valsts kancelejai</w:t>
      </w:r>
    </w:p>
    <w:p w:rsidR="00F732B5" w:rsidP="00F732B5" w:rsidRDefault="00F732B5" w14:paraId="79A3714E" w14:textId="77777777">
      <w:pPr>
        <w:spacing w:after="0" w:line="240" w:lineRule="auto"/>
        <w:jc w:val="right"/>
      </w:pPr>
    </w:p>
    <w:p w:rsidR="00F732B5" w:rsidP="00F732B5" w:rsidRDefault="00F732B5" w14:paraId="0E3EB466" w14:textId="1B5D81B1">
      <w:pPr>
        <w:spacing w:after="0" w:line="240" w:lineRule="auto"/>
        <w:ind w:right="3969"/>
        <w:jc w:val="both"/>
        <w:rPr>
          <w:i/>
        </w:rPr>
      </w:pPr>
      <w:r>
        <w:rPr>
          <w:i/>
        </w:rPr>
        <w:t xml:space="preserve">Par Eiropas Savienības neformālās Transporta ministru padomes 2023. gada </w:t>
      </w:r>
      <w:r w:rsidR="006B153D">
        <w:rPr>
          <w:i/>
        </w:rPr>
        <w:t>21.-22. septembra</w:t>
      </w:r>
      <w:r>
        <w:rPr>
          <w:i/>
        </w:rPr>
        <w:t xml:space="preserve"> izskatāmajiem jautājumiem</w:t>
      </w:r>
    </w:p>
    <w:p w:rsidR="00F732B5" w:rsidP="00F732B5" w:rsidRDefault="00F732B5" w14:paraId="169B78A9" w14:textId="77777777">
      <w:pPr>
        <w:spacing w:after="0" w:line="240" w:lineRule="auto"/>
        <w:ind w:right="3969"/>
        <w:jc w:val="both"/>
        <w:rPr>
          <w:i/>
        </w:rPr>
      </w:pPr>
    </w:p>
    <w:p w:rsidR="00F732B5" w:rsidP="00F732B5" w:rsidRDefault="00F732B5" w14:paraId="6570A96F" w14:textId="1BA5A519">
      <w:pPr>
        <w:spacing w:after="0" w:line="240" w:lineRule="auto"/>
        <w:ind w:firstLine="709"/>
        <w:jc w:val="both"/>
      </w:pPr>
      <w:r>
        <w:t xml:space="preserve">Pamatojoties uz Ministru kabineta 2021. gada 7. septembra noteikumu Nr. 606 "Ministru kabineta kārtības rullis" 2.6.4., 48. un 113.8 apakšpunktu un 2009. gada 3. februāra noteikumu Nr. 96 „Kārtība, kādā izstrādā, saskaņo, apstiprina un aktualizē Latvijas Republikas nacionālās pozīcijas Eiropas Savienības jautājumos” 12.2. apakšpunktu, iesniedzu izskatīšanai Ministru kabineta </w:t>
      </w:r>
      <w:r>
        <w:rPr>
          <w:b/>
        </w:rPr>
        <w:t xml:space="preserve">2023. gada </w:t>
      </w:r>
      <w:r w:rsidR="006B153D">
        <w:rPr>
          <w:b/>
        </w:rPr>
        <w:t>19. septembra</w:t>
      </w:r>
      <w:r>
        <w:rPr>
          <w:b/>
        </w:rPr>
        <w:t xml:space="preserve"> sēdē</w:t>
      </w:r>
      <w:r>
        <w:t xml:space="preserve"> informatīvo ziņojumu 2023. gada </w:t>
      </w:r>
      <w:r w:rsidR="006B153D">
        <w:t>21.-22. septembra</w:t>
      </w:r>
      <w:r>
        <w:t xml:space="preserve"> Eiropas Savienības neformālajai Transporta ministru padomei. </w:t>
      </w:r>
    </w:p>
    <w:p w:rsidR="00F732B5" w:rsidP="00F732B5" w:rsidRDefault="00F732B5" w14:paraId="2E20F073" w14:textId="77777777">
      <w:pPr>
        <w:spacing w:after="0" w:line="240" w:lineRule="auto"/>
        <w:ind w:firstLine="709"/>
        <w:jc w:val="both"/>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792"/>
        <w:gridCol w:w="2857"/>
        <w:gridCol w:w="5709"/>
      </w:tblGrid>
      <w:tr w:rsidR="00F732B5" w:rsidTr="51CB5D8E" w14:paraId="762FA742"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40B53F8C" w14:textId="77777777">
            <w:pPr>
              <w:spacing w:after="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0453BA8D" w14:textId="77777777">
            <w:pPr>
              <w:spacing w:after="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hideMark/>
          </w:tcPr>
          <w:p w:rsidR="00F732B5" w:rsidRDefault="00F732B5" w14:paraId="1B285ACA" w14:textId="77777777">
            <w:pPr>
              <w:spacing w:after="0" w:line="240" w:lineRule="auto"/>
              <w:ind w:right="57"/>
              <w:jc w:val="both"/>
            </w:pPr>
            <w:r>
              <w:t>Ministru kabineta 2021. gada 7. septembra noteikumu Nr. 606 „Ministru kabineta kārtības rullis” 2.6.4., 48. un 113.8 apakšpunkts un 2009. gada 3. februāra noteikumu Nr.96 „Kārtība, kādā izstrādā, saskaņo, apstiprina un aktualizē Latvijas Republikas nacionālās pozīcijas Eiropas Savienības jautājumos” 12.2. apakšpunkts.</w:t>
            </w:r>
          </w:p>
        </w:tc>
      </w:tr>
      <w:tr w:rsidR="00F732B5" w:rsidTr="51CB5D8E" w14:paraId="52E1C287"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1D3091CE" w14:textId="77777777">
            <w:pPr>
              <w:spacing w:after="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6B564501" w14:textId="77777777">
            <w:pPr>
              <w:spacing w:after="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hideMark/>
          </w:tcPr>
          <w:p w:rsidR="00F732B5" w:rsidRDefault="00F732B5" w14:paraId="67A227E7" w14:textId="77777777">
            <w:pPr>
              <w:spacing w:after="0" w:line="240" w:lineRule="auto"/>
              <w:jc w:val="both"/>
            </w:pPr>
            <w:r>
              <w:t>Pamatojoties uz 2021. gada 7. septembra noteikumu Nr. 606 „Ministru kabineta kārtības rullis 2.6.4., 48. un 113.8 apakšpunktu, informatīvais ziņojums izskatāms Ministru kabineta sēdē bez izskatīšanas Valsts sekretāru sanāksmē.</w:t>
            </w:r>
          </w:p>
        </w:tc>
      </w:tr>
      <w:tr w:rsidR="00F732B5" w:rsidTr="51CB5D8E" w14:paraId="76AAF188"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39F08751" w14:textId="77777777">
            <w:pPr>
              <w:spacing w:after="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5B83F2D5" w14:textId="77777777">
            <w:pPr>
              <w:spacing w:after="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hideMark/>
          </w:tcPr>
          <w:p w:rsidR="00F732B5" w:rsidP="51CB5D8E" w:rsidRDefault="00F732B5" w14:paraId="7007CF5C" w14:textId="75097B4E">
            <w:pPr>
              <w:spacing w:after="0" w:line="240" w:lineRule="auto"/>
              <w:jc w:val="both"/>
              <w:rPr>
                <w:highlight w:val="yellow"/>
              </w:rPr>
            </w:pPr>
            <w:r>
              <w:t xml:space="preserve">Satiksmes ministrijas sagatavotais informatīvais ziņojums 2023. gada </w:t>
            </w:r>
            <w:r w:rsidR="5BC4BC13">
              <w:t>13</w:t>
            </w:r>
            <w:r w:rsidR="006B153D">
              <w:t>. septembrī</w:t>
            </w:r>
            <w:r>
              <w:t xml:space="preserve"> tika nosūtīts saskaņošanai ESVIS sistēmā</w:t>
            </w:r>
            <w:r w:rsidR="006B153D">
              <w:t xml:space="preserve"> ar</w:t>
            </w:r>
            <w:r>
              <w:t xml:space="preserve"> </w:t>
            </w:r>
            <w:r w:rsidR="28954407">
              <w:t>Ārlietu ministriju, Ekonomikas ministriju, Finanšu ministriju, Izglītības un zinātnes ministriju, Labklājības ministriju, Veselības ministriju, Vides aizsardzības un reģionālās attīstības ministriju.</w:t>
            </w:r>
          </w:p>
        </w:tc>
      </w:tr>
      <w:tr w:rsidR="00F732B5" w:rsidTr="51CB5D8E" w14:paraId="4E2724CE"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1700EB04" w14:textId="77777777">
            <w:pPr>
              <w:spacing w:after="0" w:line="240" w:lineRule="auto"/>
              <w:jc w:val="both"/>
            </w:pPr>
            <w:r>
              <w:t>4.</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1944AEA1" w14:textId="77777777">
            <w:pPr>
              <w:spacing w:after="0" w:line="240" w:lineRule="auto"/>
            </w:pPr>
            <w:r>
              <w:t>Informācija par saskaņojumu ar Eiropas Savienības institūcijām</w:t>
            </w:r>
          </w:p>
        </w:tc>
        <w:tc>
          <w:tcPr>
            <w:tcW w:w="5783" w:type="dxa"/>
            <w:tcBorders>
              <w:top w:val="single" w:color="auto" w:sz="4" w:space="0"/>
              <w:left w:val="single" w:color="auto" w:sz="4" w:space="0"/>
              <w:bottom w:val="single" w:color="auto" w:sz="4" w:space="0"/>
              <w:right w:val="single" w:color="auto" w:sz="4" w:space="0"/>
            </w:tcBorders>
            <w:hideMark/>
          </w:tcPr>
          <w:p w:rsidR="00F732B5" w:rsidRDefault="00F732B5" w14:paraId="7AEC1679" w14:textId="77777777">
            <w:pPr>
              <w:spacing w:after="0" w:line="240" w:lineRule="auto"/>
              <w:jc w:val="both"/>
            </w:pPr>
            <w:r>
              <w:t>Nav attiecināms.</w:t>
            </w:r>
          </w:p>
        </w:tc>
      </w:tr>
      <w:tr w:rsidR="00F732B5" w:rsidTr="51CB5D8E" w14:paraId="4775E288"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4EBBCE9F" w14:textId="77777777">
            <w:pPr>
              <w:spacing w:after="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15F29729" w14:textId="77777777">
            <w:pPr>
              <w:spacing w:after="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hideMark/>
          </w:tcPr>
          <w:p w:rsidR="00F732B5" w:rsidRDefault="00F732B5" w14:paraId="3C168840" w14:textId="0A5794BA">
            <w:pPr>
              <w:spacing w:after="0" w:line="240" w:lineRule="auto"/>
              <w:jc w:val="both"/>
            </w:pPr>
            <w:r>
              <w:t>Transporta un sakaru politika.</w:t>
            </w:r>
          </w:p>
        </w:tc>
      </w:tr>
      <w:tr w:rsidR="00F732B5" w:rsidTr="51CB5D8E" w14:paraId="17D9C196"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108048BC" w14:textId="77777777">
            <w:pPr>
              <w:spacing w:after="0" w:line="240" w:lineRule="auto"/>
              <w:jc w:val="both"/>
            </w:pPr>
            <w:r>
              <w:t>6.</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24731928" w14:textId="77777777">
            <w:pPr>
              <w:spacing w:after="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hideMark/>
          </w:tcPr>
          <w:p w:rsidR="006B153D" w:rsidP="006B153D" w:rsidRDefault="00F732B5" w14:paraId="6E98EA98" w14:textId="15409D46">
            <w:pPr>
              <w:spacing w:after="0" w:line="240" w:lineRule="auto"/>
              <w:jc w:val="both"/>
            </w:pPr>
            <w:r>
              <w:t xml:space="preserve">Satiksmes ministrijas Eiropas Savienības lietu koordinācijas departamenta direktore                                  Elīna Šimiņa-Neverovska </w:t>
            </w:r>
          </w:p>
          <w:p w:rsidR="00F732B5" w:rsidRDefault="00F732B5" w14:paraId="7B6CCBF7" w14:textId="5CF147FC">
            <w:pPr>
              <w:spacing w:after="0" w:line="240" w:lineRule="auto"/>
              <w:ind w:left="-110"/>
            </w:pPr>
          </w:p>
        </w:tc>
      </w:tr>
      <w:tr w:rsidR="00F732B5" w:rsidTr="51CB5D8E" w14:paraId="499AC187"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17E45EE7" w14:textId="77777777">
            <w:pPr>
              <w:spacing w:after="0" w:line="240" w:lineRule="auto"/>
              <w:jc w:val="both"/>
            </w:pPr>
            <w:r>
              <w:t>7.</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2F197B5E" w14:textId="77777777">
            <w:pPr>
              <w:spacing w:after="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hideMark/>
          </w:tcPr>
          <w:p w:rsidRPr="006B153D" w:rsidR="00F732B5" w:rsidRDefault="00F732B5" w14:paraId="79FF1377" w14:textId="6E991A53">
            <w:pPr>
              <w:spacing w:after="0" w:line="240" w:lineRule="auto"/>
              <w:jc w:val="both"/>
            </w:pPr>
            <w:r>
              <w:t>Satiksmes ministrijas Eiropas Savienības lietu koordinācijas departamenta direktore                                  Elīna Šimiņa-Neverovska.</w:t>
            </w:r>
          </w:p>
        </w:tc>
      </w:tr>
      <w:tr w:rsidR="00F732B5" w:rsidTr="51CB5D8E" w14:paraId="6CDE539C"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50FF3747" w14:textId="77777777">
            <w:pPr>
              <w:spacing w:after="0" w:line="240" w:lineRule="auto"/>
              <w:jc w:val="both"/>
            </w:pPr>
            <w:r>
              <w:t>8.</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69F87376" w14:textId="77777777">
            <w:pPr>
              <w:spacing w:after="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hideMark/>
          </w:tcPr>
          <w:p w:rsidR="00F732B5" w:rsidRDefault="00F732B5" w14:paraId="7B725972" w14:textId="77777777">
            <w:pPr>
              <w:shd w:val="clear" w:color="auto" w:fill="FFFFFF"/>
              <w:spacing w:after="0" w:line="240" w:lineRule="auto"/>
              <w:jc w:val="both"/>
            </w:pPr>
            <w:r>
              <w:t>Informatīvajam ziņojumam, protokollēmuma projektam un pavadvēstulei nav ierobežotas pieejamības statusa.</w:t>
            </w:r>
          </w:p>
        </w:tc>
      </w:tr>
      <w:tr w:rsidR="00F732B5" w:rsidTr="51CB5D8E" w14:paraId="439EC534" w14:textId="77777777">
        <w:tc>
          <w:tcPr>
            <w:tcW w:w="800" w:type="dxa"/>
            <w:tcBorders>
              <w:top w:val="single" w:color="auto" w:sz="4" w:space="0"/>
              <w:left w:val="single" w:color="auto" w:sz="4" w:space="0"/>
              <w:bottom w:val="single" w:color="auto" w:sz="4" w:space="0"/>
              <w:right w:val="single" w:color="auto" w:sz="4" w:space="0"/>
            </w:tcBorders>
            <w:hideMark/>
          </w:tcPr>
          <w:p w:rsidR="00F732B5" w:rsidRDefault="00F732B5" w14:paraId="283A88C6" w14:textId="77777777">
            <w:pPr>
              <w:spacing w:after="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hideMark/>
          </w:tcPr>
          <w:p w:rsidR="00F732B5" w:rsidRDefault="00F732B5" w14:paraId="689DEC91" w14:textId="77777777">
            <w:pPr>
              <w:spacing w:after="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hideMark/>
          </w:tcPr>
          <w:p w:rsidR="00F732B5" w:rsidRDefault="00F732B5" w14:paraId="6CF30F4C" w14:textId="7AE1CFBC">
            <w:pPr>
              <w:spacing w:after="0" w:line="240" w:lineRule="auto"/>
              <w:jc w:val="both"/>
            </w:pPr>
            <w:r>
              <w:t xml:space="preserve">Jautājumu ir nepieciešams izskatīt 2023. gada </w:t>
            </w:r>
            <w:r w:rsidR="006B153D">
              <w:t>19</w:t>
            </w:r>
            <w:r>
              <w:t xml:space="preserve">. </w:t>
            </w:r>
            <w:r w:rsidR="006B153D">
              <w:t>septembra</w:t>
            </w:r>
            <w:r>
              <w:t xml:space="preserve"> Ministru kabineta sēdē, lai Latvijai būtu pilnvarojums.  </w:t>
            </w:r>
          </w:p>
        </w:tc>
      </w:tr>
    </w:tbl>
    <w:p w:rsidR="00F732B5" w:rsidP="00F732B5" w:rsidRDefault="00F732B5" w14:paraId="3D0039A0" w14:textId="77777777">
      <w:pPr>
        <w:spacing w:after="0" w:line="240" w:lineRule="auto"/>
        <w:jc w:val="both"/>
      </w:pPr>
    </w:p>
    <w:p w:rsidR="00F732B5" w:rsidP="00F732B5" w:rsidRDefault="00F732B5" w14:paraId="4CAF91E1" w14:textId="77777777">
      <w:pPr>
        <w:spacing w:after="0" w:line="240" w:lineRule="auto"/>
        <w:rPr>
          <w:rFonts w:eastAsia="Times New Roman"/>
          <w:color w:val="000000"/>
        </w:rPr>
      </w:pPr>
      <w:r>
        <w:rPr>
          <w:rFonts w:eastAsia="Times New Roman"/>
          <w:color w:val="000000"/>
        </w:rPr>
        <w:t xml:space="preserve">Pielikumā: </w:t>
      </w:r>
    </w:p>
    <w:p w:rsidR="00F732B5" w:rsidP="00F732B5" w:rsidRDefault="00F732B5" w14:paraId="067C4E04" w14:textId="77777777">
      <w:pPr>
        <w:spacing w:after="0" w:line="240" w:lineRule="auto"/>
        <w:rPr>
          <w:rFonts w:eastAsia="Times New Roman"/>
          <w:color w:val="000000"/>
        </w:rPr>
      </w:pPr>
    </w:p>
    <w:p w:rsidR="00F732B5" w:rsidP="51CB5D8E" w:rsidRDefault="00F732B5" w14:paraId="69C9AACB" w14:textId="0EE0A20D">
      <w:pPr>
        <w:widowControl/>
        <w:numPr>
          <w:ilvl w:val="0"/>
          <w:numId w:val="12"/>
        </w:numPr>
        <w:tabs>
          <w:tab w:val="left" w:pos="900"/>
        </w:tabs>
        <w:spacing w:after="0" w:line="240" w:lineRule="auto"/>
        <w:ind w:left="0" w:firstLine="426"/>
        <w:jc w:val="both"/>
        <w:rPr>
          <w:rFonts w:eastAsia="Times New Roman"/>
        </w:rPr>
      </w:pPr>
      <w:r>
        <w:rPr>
          <w:rFonts w:eastAsia="Times New Roman"/>
          <w:color w:val="000000"/>
        </w:rPr>
        <w:t>Ministru kabineta sēdes protokollēmuma projekts “</w:t>
      </w:r>
      <w:r w:rsidRPr="51CB5D8E">
        <w:rPr>
          <w:rFonts w:eastAsia="Times New Roman"/>
          <w:color w:val="000000"/>
        </w:rPr>
        <w:t xml:space="preserve">Par Latvijas nostāju Eiropas Savienības neformālajā Transporta ministru padomes 2023. gada </w:t>
      </w:r>
      <w:r w:rsidRPr="51CB5D8E" w:rsidR="006B153D">
        <w:rPr>
          <w:rFonts w:eastAsia="Times New Roman"/>
          <w:color w:val="000000"/>
        </w:rPr>
        <w:t>21.-22. septembra</w:t>
      </w:r>
      <w:r w:rsidRPr="51CB5D8E">
        <w:rPr>
          <w:rFonts w:eastAsia="Times New Roman"/>
          <w:color w:val="000000"/>
        </w:rPr>
        <w:t xml:space="preserve"> izskatāmajos jautājumos”</w:t>
      </w:r>
      <w:r>
        <w:rPr>
          <w:rFonts w:eastAsia="Times New Roman"/>
        </w:rPr>
        <w:t xml:space="preserve"> </w:t>
      </w:r>
      <w:r>
        <w:rPr>
          <w:rFonts w:eastAsia="Times New Roman"/>
          <w:snapToGrid w:val="false"/>
          <w:lang w:eastAsia="en-GB"/>
        </w:rPr>
        <w:t>uz 1 lpp.</w:t>
      </w:r>
      <w:r>
        <w:rPr>
          <w:rFonts w:eastAsia="Times New Roman"/>
          <w:color w:val="000000"/>
        </w:rPr>
        <w:t xml:space="preserve"> (SAMprot_</w:t>
      </w:r>
      <w:r w:rsidR="006B153D">
        <w:rPr>
          <w:rFonts w:eastAsia="Times New Roman"/>
          <w:color w:val="000000"/>
        </w:rPr>
        <w:t>1809</w:t>
      </w:r>
      <w:r>
        <w:rPr>
          <w:rFonts w:eastAsia="Times New Roman"/>
          <w:color w:val="000000"/>
        </w:rPr>
        <w:t>23_TTE)</w:t>
      </w:r>
      <w:r>
        <w:rPr>
          <w:rFonts w:eastAsia="Times New Roman"/>
        </w:rPr>
        <w:t>;</w:t>
      </w:r>
    </w:p>
    <w:p w:rsidR="00F732B5" w:rsidP="00F732B5" w:rsidRDefault="00F732B5" w14:paraId="78AA288D" w14:textId="1374DAE9">
      <w:pPr>
        <w:widowControl/>
        <w:numPr>
          <w:ilvl w:val="0"/>
          <w:numId w:val="12"/>
        </w:numPr>
        <w:tabs>
          <w:tab w:val="left" w:pos="900"/>
        </w:tabs>
        <w:spacing w:after="0" w:line="240" w:lineRule="auto"/>
        <w:ind w:left="0" w:firstLine="426"/>
        <w:jc w:val="both"/>
        <w:rPr>
          <w:rFonts w:eastAsia="Times New Roman"/>
        </w:rPr>
      </w:pPr>
      <w:r w:rsidRPr="51CB5D8E">
        <w:rPr>
          <w:rFonts w:eastAsia="Times New Roman"/>
        </w:rPr>
        <w:t>Informatīvais ziņojums “</w:t>
      </w:r>
      <w:bookmarkStart w:name="_Hlk54180540" w:id="3"/>
      <w:r w:rsidRPr="51CB5D8E">
        <w:rPr>
          <w:rFonts w:eastAsia="Times New Roman"/>
        </w:rPr>
        <w:t xml:space="preserve">Latvijas nostāja Eiropas Savienības neformālajā </w:t>
      </w:r>
      <w:r w:rsidRPr="51CB5D8E">
        <w:rPr>
          <w:rFonts w:eastAsia="Times New Roman"/>
          <w:color w:val="000000" w:themeColor="text1"/>
        </w:rPr>
        <w:t>Transporta ministru</w:t>
      </w:r>
      <w:r w:rsidRPr="51CB5D8E">
        <w:rPr>
          <w:rFonts w:eastAsia="Times New Roman"/>
        </w:rPr>
        <w:t xml:space="preserve"> padomē </w:t>
      </w:r>
      <w:bookmarkEnd w:id="3"/>
      <w:r w:rsidRPr="51CB5D8E">
        <w:rPr>
          <w:rFonts w:eastAsia="Times New Roman"/>
          <w:color w:val="000000" w:themeColor="text1"/>
        </w:rPr>
        <w:t xml:space="preserve">2023. gada </w:t>
      </w:r>
      <w:r w:rsidRPr="51CB5D8E" w:rsidR="006B153D">
        <w:rPr>
          <w:rFonts w:eastAsia="Times New Roman"/>
          <w:color w:val="000000" w:themeColor="text1"/>
        </w:rPr>
        <w:t>21.-22. septembrī</w:t>
      </w:r>
      <w:r w:rsidRPr="51CB5D8E">
        <w:rPr>
          <w:rFonts w:eastAsia="Times New Roman"/>
        </w:rPr>
        <w:t xml:space="preserve">” uz </w:t>
      </w:r>
      <w:r w:rsidRPr="51CB5D8E" w:rsidR="006B153D">
        <w:rPr>
          <w:rFonts w:eastAsia="Times New Roman"/>
        </w:rPr>
        <w:t>3</w:t>
      </w:r>
      <w:r w:rsidRPr="51CB5D8E">
        <w:rPr>
          <w:rFonts w:eastAsia="Times New Roman"/>
        </w:rPr>
        <w:t xml:space="preserve"> lpp. (SAMzino_</w:t>
      </w:r>
      <w:r w:rsidRPr="51CB5D8E" w:rsidR="006B153D">
        <w:rPr>
          <w:rFonts w:eastAsia="Times New Roman"/>
          <w:color w:val="000000" w:themeColor="text1"/>
        </w:rPr>
        <w:t>1809</w:t>
      </w:r>
      <w:r w:rsidRPr="51CB5D8E">
        <w:rPr>
          <w:rFonts w:eastAsia="Times New Roman"/>
          <w:color w:val="000000" w:themeColor="text1"/>
        </w:rPr>
        <w:t>23</w:t>
      </w:r>
      <w:r w:rsidRPr="51CB5D8E">
        <w:rPr>
          <w:rFonts w:eastAsia="Times New Roman"/>
        </w:rPr>
        <w:t>_TTE).</w:t>
      </w:r>
    </w:p>
    <w:p w:rsidR="00F732B5" w:rsidP="00F732B5" w:rsidRDefault="00F732B5" w14:paraId="32E29E43" w14:textId="77777777">
      <w:pPr>
        <w:widowControl/>
        <w:tabs>
          <w:tab w:val="left" w:pos="900"/>
        </w:tabs>
        <w:spacing w:after="0" w:line="240" w:lineRule="auto"/>
        <w:ind w:left="426"/>
        <w:jc w:val="both"/>
        <w:rPr>
          <w:rFonts w:eastAsia="Times New Roman"/>
        </w:rPr>
      </w:pPr>
    </w:p>
    <w:p w:rsidR="00F732B5" w:rsidP="00F732B5" w:rsidRDefault="00F732B5" w14:paraId="3ADE3FB1" w14:textId="77777777">
      <w:pPr>
        <w:widowControl/>
        <w:tabs>
          <w:tab w:val="left" w:pos="900"/>
        </w:tabs>
        <w:spacing w:after="0" w:line="240" w:lineRule="auto"/>
        <w:jc w:val="both"/>
        <w:rPr>
          <w:rFonts w:eastAsia="Times New Roman"/>
        </w:rPr>
      </w:pPr>
    </w:p>
    <w:p w:rsidR="00F732B5" w:rsidP="00F732B5" w:rsidRDefault="00F732B5" w14:paraId="7B3E2A7C" w14:textId="77777777">
      <w:pPr>
        <w:widowControl/>
        <w:tabs>
          <w:tab w:val="left" w:pos="900"/>
        </w:tabs>
        <w:spacing w:after="0" w:line="240" w:lineRule="auto"/>
        <w:ind w:left="426"/>
        <w:jc w:val="both"/>
        <w:rPr>
          <w:rFonts w:eastAsia="Times New Roman"/>
        </w:rPr>
      </w:pPr>
    </w:p>
    <w:p w:rsidR="00F732B5" w:rsidP="00F732B5" w:rsidRDefault="00F732B5" w14:paraId="1AF0D84D" w14:textId="77777777">
      <w:pPr>
        <w:spacing w:after="0" w:line="240" w:lineRule="auto"/>
        <w:ind w:firstLine="720"/>
        <w:rPr>
          <w:rFonts w:eastAsia="Times New Roman"/>
        </w:rPr>
      </w:pPr>
    </w:p>
    <w:p w:rsidR="00F732B5" w:rsidP="41C5C1D6" w:rsidRDefault="00F732B5" w14:paraId="035556CA" w14:textId="4D893261">
      <w:pPr>
        <w:pStyle w:val="Normal"/>
        <w:bidi w:val="false"/>
        <w:spacing w:before="0" w:beforeAutospacing="false" w:after="0" w:afterAutospacing="false" w:line="240" w:lineRule="auto"/>
        <w:ind w:left="0" w:right="0" w:firstLine="720"/>
        <w:jc w:val="left"/>
        <w:rPr>
          <w:rFonts w:eastAsia="Times New Roman"/>
        </w:rPr>
      </w:pPr>
      <w:r w:rsidRPr="41C5C1D6" w:rsidR="00F732B5">
        <w:rPr>
          <w:rFonts w:eastAsia="Times New Roman"/>
        </w:rPr>
        <w:t>Satiksmes ministrs</w:t>
      </w:r>
      <w:r>
        <w:tab/>
      </w:r>
      <w:r>
        <w:tab/>
      </w:r>
      <w:r>
        <w:tab/>
      </w:r>
      <w:r>
        <w:tab/>
      </w:r>
      <w:r>
        <w:tab/>
      </w:r>
      <w:r>
        <w:tab/>
      </w:r>
      <w:r w:rsidRPr="41C5C1D6" w:rsidR="0A1CDA1C">
        <w:rPr>
          <w:rFonts w:eastAsia="Times New Roman"/>
        </w:rPr>
        <w:t>K. Briškens</w:t>
      </w:r>
    </w:p>
    <w:p w:rsidR="00F732B5" w:rsidP="00F732B5" w:rsidRDefault="00F732B5" w14:paraId="2C747877" w14:textId="77777777">
      <w:pPr>
        <w:spacing w:after="0" w:line="240" w:lineRule="auto"/>
        <w:rPr>
          <w:rFonts w:eastAsia="Times New Roman"/>
          <w:color w:val="000000"/>
        </w:rPr>
      </w:pPr>
    </w:p>
    <w:p w:rsidR="00F732B5" w:rsidP="00F732B5" w:rsidRDefault="00F732B5" w14:paraId="06EAC61E" w14:textId="77777777">
      <w:pPr>
        <w:spacing w:after="0" w:line="240" w:lineRule="auto"/>
        <w:rPr>
          <w:rFonts w:eastAsia="Times New Roman"/>
          <w:color w:val="000000"/>
        </w:rPr>
      </w:pPr>
    </w:p>
    <w:p w:rsidR="00F732B5" w:rsidP="00F732B5" w:rsidRDefault="00F732B5" w14:paraId="7A69731F" w14:textId="77777777">
      <w:pPr>
        <w:spacing w:after="0" w:line="240" w:lineRule="auto"/>
        <w:rPr>
          <w:rFonts w:eastAsia="Times New Roman"/>
          <w:color w:val="000000"/>
        </w:rPr>
      </w:pPr>
    </w:p>
    <w:p w:rsidR="00F732B5" w:rsidP="00F732B5" w:rsidRDefault="00F732B5" w14:paraId="519E2FA7" w14:textId="77777777">
      <w:pPr>
        <w:spacing w:after="0" w:line="240" w:lineRule="auto"/>
        <w:rPr>
          <w:rFonts w:eastAsia="Times New Roman"/>
          <w:color w:val="000000"/>
        </w:rPr>
      </w:pPr>
    </w:p>
    <w:p w:rsidR="00F732B5" w:rsidP="00F732B5" w:rsidRDefault="00F732B5" w14:paraId="044B07F3" w14:textId="77777777">
      <w:pPr>
        <w:spacing w:after="0" w:line="240" w:lineRule="auto"/>
        <w:rPr>
          <w:rFonts w:eastAsia="Times New Roman"/>
          <w:color w:val="000000"/>
        </w:rPr>
      </w:pPr>
    </w:p>
    <w:p w:rsidR="00F732B5" w:rsidP="00F732B5" w:rsidRDefault="00F732B5" w14:paraId="0B3E3C95" w14:textId="77777777">
      <w:pPr>
        <w:spacing w:after="0" w:line="240" w:lineRule="auto"/>
        <w:rPr>
          <w:rFonts w:eastAsia="Times New Roman"/>
          <w:color w:val="000000"/>
          <w:sz w:val="20"/>
          <w:szCs w:val="20"/>
        </w:rPr>
      </w:pPr>
      <w:r>
        <w:rPr>
          <w:rFonts w:eastAsia="Times New Roman"/>
          <w:color w:val="000000"/>
          <w:sz w:val="20"/>
          <w:szCs w:val="20"/>
        </w:rPr>
        <w:t>Evita Nagle</w:t>
      </w:r>
    </w:p>
    <w:p w:rsidR="00F732B5" w:rsidP="00F732B5" w:rsidRDefault="00F732B5" w14:paraId="6DA6E150" w14:textId="77777777">
      <w:pPr>
        <w:spacing w:after="0" w:line="240" w:lineRule="auto"/>
        <w:rPr>
          <w:rFonts w:eastAsia="Times New Roman"/>
          <w:color w:val="000000"/>
          <w:sz w:val="20"/>
          <w:szCs w:val="20"/>
        </w:rPr>
      </w:pPr>
      <w:r>
        <w:rPr>
          <w:rFonts w:eastAsia="Times New Roman"/>
          <w:color w:val="000000"/>
          <w:sz w:val="20"/>
          <w:szCs w:val="20"/>
        </w:rPr>
        <w:t>Tel.67028190</w:t>
      </w:r>
    </w:p>
    <w:p w:rsidR="00F732B5" w:rsidP="00F732B5" w:rsidRDefault="00EB4C0B" w14:paraId="361EBB51" w14:textId="77777777">
      <w:pPr>
        <w:spacing w:after="0" w:line="240" w:lineRule="auto"/>
        <w:rPr>
          <w:color w:val="000000"/>
        </w:rPr>
      </w:pPr>
      <w:hyperlink w:history="true" r:id="rId7">
        <w:r w:rsidR="00F732B5">
          <w:rPr>
            <w:rStyle w:val="Hyperlink"/>
            <w:rFonts w:eastAsia="Times New Roman"/>
            <w:sz w:val="20"/>
            <w:szCs w:val="20"/>
          </w:rPr>
          <w:t>evita.nagle@sam.gov.lv</w:t>
        </w:r>
      </w:hyperlink>
      <w:bookmarkEnd w:id="2"/>
    </w:p>
    <w:p w:rsidR="00F732B5" w:rsidP="00F732B5" w:rsidRDefault="00F732B5" w14:paraId="5404D2A3" w14:textId="77777777">
      <w:pPr>
        <w:spacing w:after="0" w:line="240" w:lineRule="auto"/>
        <w:rPr>
          <w:sz w:val="20"/>
          <w:szCs w:val="20"/>
        </w:rPr>
      </w:pPr>
    </w:p>
    <w:p w:rsidR="00F732B5" w:rsidP="00F732B5" w:rsidRDefault="00F732B5" w14:paraId="5811AA9A" w14:textId="77777777">
      <w:pPr>
        <w:tabs>
          <w:tab w:val="center" w:pos="4320"/>
          <w:tab w:val="right" w:pos="8640"/>
        </w:tabs>
        <w:spacing w:after="0" w:line="240" w:lineRule="auto"/>
        <w:jc w:val="center"/>
        <w:rPr>
          <w:sz w:val="20"/>
          <w:szCs w:val="20"/>
        </w:rPr>
      </w:pPr>
      <w:r>
        <w:rPr>
          <w:sz w:val="20"/>
          <w:szCs w:val="20"/>
        </w:rPr>
        <w:t>DOKUMENTS IR PARAKSTĪTS AR DROŠU ELEKTRONISKO PARAKSTU UN SATUR LAIKA ZĪMOGU</w:t>
      </w:r>
    </w:p>
    <w:p w:rsidR="00F732B5" w:rsidP="00F732B5" w:rsidRDefault="00F732B5" w14:paraId="38CACBA9" w14:textId="77777777">
      <w:pPr>
        <w:tabs>
          <w:tab w:val="left" w:pos="720"/>
          <w:tab w:val="center" w:pos="4320"/>
          <w:tab w:val="right" w:pos="8640"/>
        </w:tabs>
        <w:spacing w:after="0" w:line="240" w:lineRule="auto"/>
      </w:pPr>
    </w:p>
    <w:p w:rsidRPr="009012E8" w:rsidR="0031779D" w:rsidP="00F732B5" w:rsidRDefault="0031779D" w14:paraId="606DCED8" w14:textId="77777777">
      <w:pPr>
        <w:jc w:val="both"/>
      </w:pPr>
    </w:p>
    <w:sectPr w:rsidRPr="009012E8" w:rsidR="0031779D" w:rsidSect="00B00CCD">
      <w:footerReference w:type="default" r:id="rId8"/>
      <w:headerReference w:type="first" r:id="rId9"/>
      <w:type w:val="continuous"/>
      <w:pgSz w:w="11920" w:h="16840" w:orient="portrait"/>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4621" w:rsidRDefault="00974621" w14:paraId="4A5DA116" w14:textId="77777777">
      <w:pPr>
        <w:spacing w:after="0" w:line="240" w:lineRule="auto"/>
      </w:pPr>
      <w:r>
        <w:separator/>
      </w:r>
    </w:p>
  </w:endnote>
  <w:endnote w:type="continuationSeparator" w:id="0">
    <w:p w:rsidR="00974621" w:rsidRDefault="00974621" w14:paraId="78BA6D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369484"/>
      <w:docPartObj>
        <w:docPartGallery w:val="Page Numbers (Bottom of Page)"/>
        <w:docPartUnique/>
      </w:docPartObj>
    </w:sdtPr>
    <w:sdtEndPr>
      <w:rPr>
        <w:noProof/>
      </w:rPr>
    </w:sdtEndPr>
    <w:sdtContent>
      <w:p w:rsidR="00B00CCD" w:rsidRDefault="00B00CCD" w14:paraId="606DCED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00CCD" w:rsidRDefault="00B00CCD" w14:paraId="606DCED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4621" w:rsidRDefault="00974621" w14:paraId="3285C3DD" w14:textId="77777777">
      <w:pPr>
        <w:spacing w:after="0" w:line="240" w:lineRule="auto"/>
      </w:pPr>
      <w:r>
        <w:separator/>
      </w:r>
    </w:p>
  </w:footnote>
  <w:footnote w:type="continuationSeparator" w:id="0">
    <w:p w:rsidR="00974621" w:rsidRDefault="00974621" w14:paraId="339252D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D62CD" w:rsidP="009D62CD" w:rsidRDefault="009D62CD" w14:paraId="606DCEDF" w14:textId="77777777">
    <w:pPr>
      <w:pStyle w:val="Header"/>
    </w:pPr>
  </w:p>
  <w:p w:rsidR="009D62CD" w:rsidP="009D62CD" w:rsidRDefault="009D62CD" w14:paraId="606DCEE0" w14:textId="77777777">
    <w:pPr>
      <w:pStyle w:val="Header"/>
    </w:pPr>
  </w:p>
  <w:p w:rsidR="009D62CD" w:rsidP="009D62CD" w:rsidRDefault="009D62CD" w14:paraId="606DCEE1" w14:textId="77777777">
    <w:pPr>
      <w:pStyle w:val="Header"/>
    </w:pPr>
  </w:p>
  <w:p w:rsidR="009D62CD" w:rsidP="009D62CD" w:rsidRDefault="009D62CD" w14:paraId="606DCEE2" w14:textId="77777777">
    <w:pPr>
      <w:pStyle w:val="Header"/>
    </w:pPr>
  </w:p>
  <w:p w:rsidR="009D62CD" w:rsidP="009D62CD" w:rsidRDefault="009D62CD" w14:paraId="606DCEE3" w14:textId="77777777">
    <w:pPr>
      <w:pStyle w:val="Header"/>
    </w:pPr>
  </w:p>
  <w:p w:rsidR="009D62CD" w:rsidP="009D62CD" w:rsidRDefault="009D62CD" w14:paraId="606DCEE4" w14:textId="77777777">
    <w:pPr>
      <w:pStyle w:val="Header"/>
    </w:pPr>
  </w:p>
  <w:p w:rsidR="009D62CD" w:rsidP="009D62CD" w:rsidRDefault="009D62CD" w14:paraId="606DCEE5" w14:textId="77777777">
    <w:pPr>
      <w:pStyle w:val="Header"/>
    </w:pPr>
  </w:p>
  <w:p w:rsidR="009D62CD" w:rsidP="009D62CD" w:rsidRDefault="009D62CD" w14:paraId="606DCEE6" w14:textId="77777777">
    <w:pPr>
      <w:pStyle w:val="Header"/>
    </w:pPr>
  </w:p>
  <w:p w:rsidR="009D62CD" w:rsidP="009D62CD" w:rsidRDefault="009D62CD" w14:paraId="606DCEE7" w14:textId="77777777">
    <w:pPr>
      <w:pStyle w:val="Header"/>
    </w:pPr>
  </w:p>
  <w:p w:rsidR="009D62CD" w:rsidP="009D62CD" w:rsidRDefault="009D62CD" w14:paraId="606DCEE8" w14:textId="77777777">
    <w:pPr>
      <w:pStyle w:val="Header"/>
    </w:pPr>
  </w:p>
  <w:p w:rsidRPr="00815277" w:rsidR="009D62CD" w:rsidP="009D62CD" w:rsidRDefault="00F85B8C" w14:paraId="606DCEE9" w14:textId="77777777">
    <w:pPr>
      <w:pStyle w:val="Header"/>
    </w:pPr>
    <w:r>
      <w:rPr>
        <w:noProof/>
      </w:rPr>
      <w:drawing>
        <wp:anchor distT="0" distB="0" distL="114300" distR="114300" simplePos="0" relativeHeight="251656704" behindDoc="1" locked="0" layoutInCell="1" allowOverlap="1" wp14:anchorId="606DCEEB" wp14:editId="606DCEEC">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id="_x0000_t202" coordsize="21600,21600" o:spt="202" path="m,l,21600r21600,l21600,xe" w14:anchorId="606DCEED">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v:textbox inset="0,0,0,0">
            <w:txbxContent>
              <w:p w:rsidRPr="00B10C18" w:rsidR="009D62CD" w:rsidP="009D62CD" w:rsidRDefault="009D62CD" w14:paraId="606DCEF1" w14:textId="77777777">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w:r>
    <w:r>
      <w:rPr>
        <w:noProof/>
      </w:rPr>
      <w:pict>
        <v:group id="Group 41" style="position:absolute;margin-left:145.7pt;margin-top:149.85pt;width:346.25pt;height:.1pt;z-index:-251658752;mso-position-horizontal-relative:page;mso-position-vertical-relative:page" coordsize="6926,2" coordorigin="2915,2998" o:spid="_x0000_s1026" w14:anchorId="0161C8C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KCt9AIAANkGAAAOAAAAZHJzL2Uyb0RvYy54bWykVW1v2yAQ/j5p/wHxcdPql6RNbdWpprap JnVbpWY/gGD8omFgQOJ0v34H2KmbtZrUfUGH73ju4bnjfHG57zjaMW1aKQqcnMQYMUFl2Yq6wD/W q0/nGBlLREm4FKzAj8zgy+X7dxe9ylkqG8lLphGACJP3qsCNtSqPIkMb1hFzIhUT4Kyk7oiFra6j UpMe0DsepXF8FvVSl0pLyoyBr9fBiZcev6oYtd+ryjCLeIGBm/Wr9uvGrdHyguS1Jqpp6UCDvIFF R1oBSQ9Q18QStNXtX1BdS7U0srInVHaRrKqWMn8HuE0SH93mVsut8nep875WB5lA2iOd3gxLv+1u tXpQ9zqwB/NO0p8GdIl6VedTv9vXIRht+q+yhHqSrZX+4vtKdw4CroT2Xt/Hg75sbxGFj/NZtpgt TjGi4EvSxSA/baBG7lCaJeAEX5pl56E0tLkZDp9l6Vk4mTpXRPKQ0tMcaLmyQx+ZJ6nM/0n10BDF fAWMk+Jeo7YEehgJ0sHtV5ox15to7jm55BA1qmmmUk48LsyA4v8U8QU9RilfU4PkdGvsLZO+GGR3 Z2xo8RIsX+Jy4L6G51B1HLr94ycUI5fLL8OTOIQlY9iHCK1j1COfegAdsUCRCVZ2Pk9exJqNYQ4r nWBBNeuRIWlG0nQvBtZgIeJGSuybTUnj+mUN3MYuAwQIcjd8JRZyH8eGM0MKDbPieEpojGBKbIIk iljHzKVwJuoL7KVwHzq5Y2vpXfao/SHJk5eLaVQo4oRVcMMJl8D3+CGp4zqprJCrlnNfBS4clVkC D8sRMJK3pXP6ja43V1yjHYH5l86SVerfHIA9C4M5I0oP1jBS3gy2JS0PNsRz0BaeWujc8M42snyE LtYyTFX4C4DRSP0box4maoHNry3RDCP+RcA7zJL53I1gv5mfLoAK0lPPZuohggJUgS2Gwjvzyoax vVW6rRvIlPjrCvkZRlDVujb3/AKrYQOjwFt+foL1bEBP9z7q6Y+0/AMAAP//AwBQSwMEFAAGAAgA AAAhAD7j23rhAAAACwEAAA8AAABkcnMvZG93bnJldi54bWxMj01PwkAQhu8m/ofNmHiTbcEPWrol hKgnYiKYGG5Dd2gburNNd2nLv3fxorf5ePLOM9lyNI3oqXO1ZQXxJAJBXFhdc6nga/f2MAfhPLLG xjIpuJCDZX57k2Gq7cCf1G99KUIIuxQVVN63qZSuqMigm9iWOOyOtjPoQ9uVUnc4hHDTyGkUPUuD NYcLFba0rqg4bc9GwfuAw2oWv/ab03F92e+ePr43MSl1fzeuFiA8jf4Phqt+UIc8OB3smbUTjYJp Ej8G9FokLyACkcxnCYjD7yQBmWfy/w/5DwAAAP//AwBQSwECLQAUAAYACAAAACEAtoM4kv4AAADh AQAAEwAAAAAAAAAAAAAAAAAAAAAAW0NvbnRlbnRfVHlwZXNdLnhtbFBLAQItABQABgAIAAAAIQA4 /SH/1gAAAJQBAAALAAAAAAAAAAAAAAAAAC8BAABfcmVscy8ucmVsc1BLAQItABQABgAIAAAAIQCV 1KCt9AIAANkGAAAOAAAAAAAAAAAAAAAAAC4CAABkcnMvZTJvRG9jLnhtbFBLAQItABQABgAIAAAA IQA+49t64QAAAAsBAAAPAAAAAAAAAAAAAAAAAE4FAABkcnMvZG93bnJldi54bWxQSwUGAAAAAAQA BADzAAAAXAYAAAAA ">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v:path arrowok="t" o:connecttype="custom" o:connectlocs="0,0;6926,0" o:connectangles="0,0"/>
          </v:shape>
          <w10:wrap anchorx="page" anchory="page"/>
        </v:group>
      </w:pict>
    </w:r>
  </w:p>
  <w:p w:rsidR="009D62CD" w:rsidRDefault="009D62CD" w14:paraId="606DCE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42E04FD2"/>
    <w:multiLevelType w:val="hybridMultilevel"/>
    <w:tmpl w:val="B008C2C6"/>
    <w:lvl w:ilvl="0" w:tplc="BA305724">
      <w:start w:val="1"/>
      <w:numFmt w:val="decimal"/>
      <w:lvlText w:val="%1."/>
      <w:lvlJc w:val="left"/>
      <w:pPr>
        <w:tabs>
          <w:tab w:val="num" w:pos="1080"/>
        </w:tabs>
        <w:ind w:left="1080" w:hanging="360"/>
      </w:pPr>
      <w:rPr>
        <w:rFonts w:ascii="Times New Roman" w:hAnsi="Times New Roman" w:eastAsia="Times New Roman" w:cs="Times New Roman"/>
      </w:rPr>
    </w:lvl>
    <w:lvl w:ilvl="1" w:tplc="04260019">
      <w:start w:val="1"/>
      <w:numFmt w:val="lowerLetter"/>
      <w:lvlText w:val="%2."/>
      <w:lvlJc w:val="left"/>
      <w:pPr>
        <w:tabs>
          <w:tab w:val="num" w:pos="1800"/>
        </w:tabs>
        <w:ind w:left="180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num w:numId="1" w16cid:durableId="1128472464">
    <w:abstractNumId w:val="10"/>
  </w:num>
  <w:num w:numId="2" w16cid:durableId="682393189">
    <w:abstractNumId w:val="8"/>
  </w:num>
  <w:num w:numId="3" w16cid:durableId="996958307">
    <w:abstractNumId w:val="7"/>
  </w:num>
  <w:num w:numId="4" w16cid:durableId="913704795">
    <w:abstractNumId w:val="6"/>
  </w:num>
  <w:num w:numId="5" w16cid:durableId="928123509">
    <w:abstractNumId w:val="5"/>
  </w:num>
  <w:num w:numId="6" w16cid:durableId="637998281">
    <w:abstractNumId w:val="9"/>
  </w:num>
  <w:num w:numId="7" w16cid:durableId="509487947">
    <w:abstractNumId w:val="4"/>
  </w:num>
  <w:num w:numId="8" w16cid:durableId="1035736407">
    <w:abstractNumId w:val="3"/>
  </w:num>
  <w:num w:numId="9" w16cid:durableId="223374092">
    <w:abstractNumId w:val="2"/>
  </w:num>
  <w:num w:numId="10" w16cid:durableId="780684463">
    <w:abstractNumId w:val="1"/>
  </w:num>
  <w:num w:numId="11" w16cid:durableId="1904677534">
    <w:abstractNumId w:val="0"/>
  </w:num>
  <w:num w:numId="12" w16cid:durableId="408354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ttachedTemplate r:id="rId1"/>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1E5"/>
    <w:rsid w:val="00006384"/>
    <w:rsid w:val="00030349"/>
    <w:rsid w:val="00032083"/>
    <w:rsid w:val="00061D30"/>
    <w:rsid w:val="001201F9"/>
    <w:rsid w:val="00124173"/>
    <w:rsid w:val="00132CFB"/>
    <w:rsid w:val="001771E5"/>
    <w:rsid w:val="00180197"/>
    <w:rsid w:val="001A2125"/>
    <w:rsid w:val="0020635C"/>
    <w:rsid w:val="00262B83"/>
    <w:rsid w:val="00275B9E"/>
    <w:rsid w:val="002B3077"/>
    <w:rsid w:val="002C57BC"/>
    <w:rsid w:val="002E1474"/>
    <w:rsid w:val="0031779D"/>
    <w:rsid w:val="00335032"/>
    <w:rsid w:val="003641B3"/>
    <w:rsid w:val="003952A2"/>
    <w:rsid w:val="003A090C"/>
    <w:rsid w:val="003F77CE"/>
    <w:rsid w:val="00493308"/>
    <w:rsid w:val="004D77F7"/>
    <w:rsid w:val="004E49D0"/>
    <w:rsid w:val="00527E96"/>
    <w:rsid w:val="00535564"/>
    <w:rsid w:val="0053651D"/>
    <w:rsid w:val="00632E67"/>
    <w:rsid w:val="00663C3A"/>
    <w:rsid w:val="006738C5"/>
    <w:rsid w:val="006B153D"/>
    <w:rsid w:val="006C1639"/>
    <w:rsid w:val="006F47E8"/>
    <w:rsid w:val="00747CCB"/>
    <w:rsid w:val="007704BD"/>
    <w:rsid w:val="007B3BA5"/>
    <w:rsid w:val="007B48EC"/>
    <w:rsid w:val="007D7AF5"/>
    <w:rsid w:val="007E4D1F"/>
    <w:rsid w:val="00815277"/>
    <w:rsid w:val="00831A8F"/>
    <w:rsid w:val="00850F03"/>
    <w:rsid w:val="00876C21"/>
    <w:rsid w:val="00893625"/>
    <w:rsid w:val="008F5D2D"/>
    <w:rsid w:val="009012E8"/>
    <w:rsid w:val="00954D5A"/>
    <w:rsid w:val="00966F0D"/>
    <w:rsid w:val="00974621"/>
    <w:rsid w:val="009D62CD"/>
    <w:rsid w:val="00AC3BB9"/>
    <w:rsid w:val="00AF3A6E"/>
    <w:rsid w:val="00B00341"/>
    <w:rsid w:val="00B00CCD"/>
    <w:rsid w:val="00B01E37"/>
    <w:rsid w:val="00B03ABB"/>
    <w:rsid w:val="00B10C18"/>
    <w:rsid w:val="00B260CE"/>
    <w:rsid w:val="00B874E2"/>
    <w:rsid w:val="00C1677F"/>
    <w:rsid w:val="00C47F57"/>
    <w:rsid w:val="00C5340B"/>
    <w:rsid w:val="00C6250E"/>
    <w:rsid w:val="00CF2083"/>
    <w:rsid w:val="00D21FA6"/>
    <w:rsid w:val="00D55B4B"/>
    <w:rsid w:val="00D82EE0"/>
    <w:rsid w:val="00DC06F8"/>
    <w:rsid w:val="00E365CE"/>
    <w:rsid w:val="00E44FC1"/>
    <w:rsid w:val="00E710CC"/>
    <w:rsid w:val="00EB4C0B"/>
    <w:rsid w:val="00F01842"/>
    <w:rsid w:val="00F07B33"/>
    <w:rsid w:val="00F60586"/>
    <w:rsid w:val="00F6664B"/>
    <w:rsid w:val="00F673D1"/>
    <w:rsid w:val="00F732B5"/>
    <w:rsid w:val="00F85B8C"/>
    <w:rsid w:val="00FE0BD3"/>
    <w:rsid w:val="0A1CDA1C"/>
    <w:rsid w:val="28954407"/>
    <w:rsid w:val="40C176D1"/>
    <w:rsid w:val="41C5C1D6"/>
    <w:rsid w:val="502F8D2D"/>
    <w:rsid w:val="51CB5D8E"/>
    <w:rsid w:val="5BC4BC13"/>
  </w:rsids>
  <m:mathPr>
    <m:mathFont m:val="Cambria Math"/>
    <m:brkBin m:val="before"/>
    <m:brkBinSub m:val="--"/>
    <m:smallFrac m:val="0"/>
    <m:dispDef m:val="0"/>
    <m:lMargin m:val="0"/>
    <m:rMargin m:val="0"/>
    <m:defJc m:val="centerGroup"/>
    <m:wrapRight/>
    <m:intLim m:val="subSup"/>
    <m:naryLim m:val="subSup"/>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Calibri"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pPr>
      <w:widowControl w:val="0"/>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styleId="HeaderChar" w:customStyle="1">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styleId="FooterChar" w:customStyle="1">
    <w:name w:val="Footer Char"/>
    <w:basedOn w:val="DefaultParagraphFont"/>
    <w:link w:val="Footer"/>
    <w:uiPriority w:val="99"/>
    <w:rsid w:val="00815277"/>
  </w:style>
  <w:style w:type="character" w:styleId="body1" w:customStyle="1">
    <w:name w:val="body1"/>
    <w:rsid w:val="00D21FA6"/>
    <w:rPr>
      <w:rFonts w:hint="default" w:ascii="Verdana" w:hAnsi="Verdana"/>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styleId="PlainTextChar" w:customStyle="1">
    <w:name w:val="Plain Text Char"/>
    <w:link w:val="PlainText"/>
    <w:uiPriority w:val="99"/>
    <w:semiHidden/>
    <w:rsid w:val="00D21FA6"/>
    <w:rPr>
      <w:rFonts w:ascii="Calibri" w:hAnsi="Calibri" w:eastAsia="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1216743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S:\SM_kopejais\_Veidlapas\Ministrijas\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_EDOC_LV%20Ministrijas%20veidlapa.dotx</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Gints Pčolka</dc:creator>
  <keywords/>
  <lastModifiedBy>Evita Nagle</lastModifiedBy>
  <revision>5</revision>
  <lastPrinted>2016-03-23T07:18:00.0000000Z</lastPrinted>
  <dcterms:created xsi:type="dcterms:W3CDTF">2023-09-15T06:08:00.0000000Z</dcterms:created>
  <dcterms:modified xsi:type="dcterms:W3CDTF">2023-09-15T06:08:20.8008486Z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2023-09-21</vt:lpwstr>
  </property>
  <property fmtid="{D5CDD505-2E9C-101B-9397-08002B2CF9AE}" pid="5" name="DISCesvisAdditionalMakers">
    <vt:lpwstr>Vecākā referente Evita Nagle</vt:lpwstr>
  </property>
  <property fmtid="{D5CDD505-2E9C-101B-9397-08002B2CF9AE}" pid="6" name="DIScgiUrl">
    <vt:lpwstr>https://lim.esvis.gov.lv/cs/idcplg</vt:lpwstr>
  </property>
  <property fmtid="{D5CDD505-2E9C-101B-9397-08002B2CF9AE}" pid="7" name="DISdDocName">
    <vt:lpwstr>L418927</vt:lpwstr>
  </property>
  <property fmtid="{D5CDD505-2E9C-101B-9397-08002B2CF9AE}" pid="8" name="DISCesvisSigner">
    <vt:lpwstr>satiksmes ministrs Kaspars Briškens</vt:lpwstr>
  </property>
  <property fmtid="{D5CDD505-2E9C-101B-9397-08002B2CF9AE}" pid="9" name="DISTaskPaneUrl">
    <vt:lpwstr>https://lim.esvis.gov.lv/cs/idcplg?ClientControlled=DocMan&amp;coreContentOnly=1&amp;WebdavRequest=1&amp;IdcService=DOC_INFO&amp;dID=500942</vt:lpwstr>
  </property>
  <property fmtid="{D5CDD505-2E9C-101B-9397-08002B2CF9AE}" pid="10" name="DISCesvisSafetyLevel">
    <vt:lpwstr>Vispārpieejams</vt:lpwstr>
  </property>
  <property fmtid="{D5CDD505-2E9C-101B-9397-08002B2CF9AE}" pid="11" name="DISCesvisTitle">
    <vt:lpwstr>Pavadvēstule "Par Eiropas Savienības neformālās Transporta ministru padomes 2023. gada 21.-22. septembra izskatāmajiem jautājumiem"</vt:lpwstr>
  </property>
  <property fmtid="{D5CDD505-2E9C-101B-9397-08002B2CF9AE}" pid="12" name="DISCesvisMinistryOfMinister">
    <vt:lpwstr>wwTemplateNP_MinistryOfMinister(Satiksmes,)</vt:lpwstr>
  </property>
  <property fmtid="{D5CDD505-2E9C-101B-9397-08002B2CF9AE}" pid="13" name="DISCesvisAuthor">
    <vt:lpwstr>Satiksmes ministrija</vt:lpwstr>
  </property>
  <property fmtid="{D5CDD505-2E9C-101B-9397-08002B2CF9AE}" pid="14" name="DISCesvisMainMaker">
    <vt:lpwstr>Vecākā referente Evita Nagle</vt:lpwstr>
  </property>
  <property fmtid="{D5CDD505-2E9C-101B-9397-08002B2CF9AE}" pid="15" name="DISidcName">
    <vt:lpwstr>1020404016200</vt:lpwstr>
  </property>
  <property fmtid="{D5CDD505-2E9C-101B-9397-08002B2CF9AE}" pid="16" name="DISProperties">
    <vt:lpwstr>DISCesvisMainMakerOrgUnitTitle,DISCesvisMeetingDate,DISidcName,DISdID,DISCesvisTitle,DISCesvisAdditionalMakersMail,DISCesvisAdditionalMakers,DIScgiUrl,DISCesvisMinistryOfMinister,DISCesvisSafetyLevel,DISCesvisSigner,DISTaskPaneUrl,DISCesvisAuthor,DISdUser,DISdDocName,DISCesvisMainMaker,DISCesvisForInforming</vt:lpwstr>
  </property>
  <property fmtid="{D5CDD505-2E9C-101B-9397-08002B2CF9AE}" pid="17" name="DISCesvisAdditionalMakersMail">
    <vt:lpwstr>evita.nagle@sam.gov.lv</vt:lpwstr>
  </property>
  <property fmtid="{D5CDD505-2E9C-101B-9397-08002B2CF9AE}" pid="18" name="DISdUser">
    <vt:lpwstr>weblogic</vt:lpwstr>
  </property>
  <property fmtid="{D5CDD505-2E9C-101B-9397-08002B2CF9AE}" pid="19" name="DISdID">
    <vt:lpwstr>500942</vt:lpwstr>
  </property>
  <property fmtid="{D5CDD505-2E9C-101B-9397-08002B2CF9AE}" pid="20" name="DISCesvisMainMakerOrgUnitTitle">
    <vt:lpwstr>Eiropas Savienības lietu koordinācijas departaments</vt:lpwstr>
  </property>
  <property fmtid="{D5CDD505-2E9C-101B-9397-08002B2CF9AE}" pid="21" name="DISCesvisForInforming">
    <vt:lpwstr> Direktore Elīna Šimiņa-Neverovska</vt:lpwstr>
  </property>
</Properties>
</file>