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E6A72" w:rsidR="00D847C7" w:rsidRDefault="00A406E2" w14:paraId="77D2680D" w14:textId="77777777">
      <w:pPr>
        <w:spacing w:after="0" w:line="240" w:lineRule="auto"/>
        <w:jc w:val="center"/>
        <w15:collapsed w:val="false"/>
        <w:rPr>
          <w:rFonts w:ascii="Times New Roman" w:hAnsi="Times New Roman" w:cs="Times New Roman"/>
          <w:b/>
          <w:bCs/>
          <w:sz w:val="24"/>
          <w:szCs w:val="24"/>
          <w:lang w:val="lv-LV"/>
        </w:rPr>
      </w:pPr>
      <w:bookmarkStart w:name="_GoBack" w:id="0"/>
      <w:bookmarkEnd w:id="0"/>
      <w:r w:rsidRPr="001E6A72">
        <w:rPr>
          <w:rFonts w:ascii="Times New Roman" w:hAnsi="Times New Roman" w:cs="Times New Roman"/>
          <w:b/>
          <w:bCs/>
          <w:sz w:val="24"/>
          <w:szCs w:val="24"/>
          <w:lang w:val="lv-LV"/>
        </w:rPr>
        <w:t xml:space="preserve">Informatīvais ziņojums </w:t>
      </w:r>
    </w:p>
    <w:p w:rsidRPr="001E6A72" w:rsidR="00D847C7" w:rsidRDefault="00A406E2" w14:paraId="5DEEB65A" w14:textId="34579E46">
      <w:pPr>
        <w:spacing w:after="0" w:line="240" w:lineRule="auto"/>
        <w:jc w:val="center"/>
        <w:rPr>
          <w:rFonts w:ascii="Times New Roman" w:hAnsi="Times New Roman" w:cs="Times New Roman"/>
          <w:b/>
          <w:bCs/>
          <w:sz w:val="24"/>
          <w:szCs w:val="24"/>
          <w:lang w:val="lv-LV"/>
        </w:rPr>
      </w:pPr>
      <w:r w:rsidRPr="001E6A72">
        <w:rPr>
          <w:rFonts w:ascii="Times New Roman" w:hAnsi="Times New Roman" w:cs="Times New Roman"/>
          <w:b/>
          <w:bCs/>
          <w:sz w:val="24"/>
          <w:szCs w:val="24"/>
          <w:lang w:val="lv-LV"/>
        </w:rPr>
        <w:t>“Par 202</w:t>
      </w:r>
      <w:r w:rsidRPr="001E6A72" w:rsidR="006B78A7">
        <w:rPr>
          <w:rFonts w:ascii="Times New Roman" w:hAnsi="Times New Roman" w:cs="Times New Roman"/>
          <w:b/>
          <w:bCs/>
          <w:sz w:val="24"/>
          <w:szCs w:val="24"/>
          <w:lang w:val="lv-LV"/>
        </w:rPr>
        <w:t>3</w:t>
      </w:r>
      <w:r w:rsidRPr="001E6A72">
        <w:rPr>
          <w:rFonts w:ascii="Times New Roman" w:hAnsi="Times New Roman" w:cs="Times New Roman"/>
          <w:b/>
          <w:bCs/>
          <w:sz w:val="24"/>
          <w:szCs w:val="24"/>
          <w:lang w:val="lv-LV"/>
        </w:rPr>
        <w:t xml:space="preserve">. gada </w:t>
      </w:r>
      <w:r w:rsidRPr="001E6A72" w:rsidR="00276863">
        <w:rPr>
          <w:rFonts w:ascii="Times New Roman" w:hAnsi="Times New Roman" w:cs="Times New Roman"/>
          <w:b/>
          <w:bCs/>
          <w:sz w:val="24"/>
          <w:szCs w:val="24"/>
          <w:lang w:val="lv-LV"/>
        </w:rPr>
        <w:t>1</w:t>
      </w:r>
      <w:r w:rsidRPr="001E6A72" w:rsidR="006E5F5F">
        <w:rPr>
          <w:rFonts w:ascii="Times New Roman" w:hAnsi="Times New Roman" w:cs="Times New Roman"/>
          <w:b/>
          <w:bCs/>
          <w:sz w:val="24"/>
          <w:szCs w:val="24"/>
          <w:lang w:val="lv-LV"/>
        </w:rPr>
        <w:t>8</w:t>
      </w:r>
      <w:r w:rsidRPr="001E6A72" w:rsidR="00276863">
        <w:rPr>
          <w:rFonts w:ascii="Times New Roman" w:hAnsi="Times New Roman" w:cs="Times New Roman"/>
          <w:b/>
          <w:bCs/>
          <w:sz w:val="24"/>
          <w:szCs w:val="24"/>
          <w:lang w:val="lv-LV"/>
        </w:rPr>
        <w:t>.-1</w:t>
      </w:r>
      <w:r w:rsidRPr="001E6A72" w:rsidR="006E5F5F">
        <w:rPr>
          <w:rFonts w:ascii="Times New Roman" w:hAnsi="Times New Roman" w:cs="Times New Roman"/>
          <w:b/>
          <w:bCs/>
          <w:sz w:val="24"/>
          <w:szCs w:val="24"/>
          <w:lang w:val="lv-LV"/>
        </w:rPr>
        <w:t>9</w:t>
      </w:r>
      <w:r w:rsidRPr="001E6A72" w:rsidR="00276863">
        <w:rPr>
          <w:rFonts w:ascii="Times New Roman" w:hAnsi="Times New Roman" w:cs="Times New Roman"/>
          <w:b/>
          <w:bCs/>
          <w:sz w:val="24"/>
          <w:szCs w:val="24"/>
          <w:lang w:val="lv-LV"/>
        </w:rPr>
        <w:t>.</w:t>
      </w:r>
      <w:r w:rsidR="00790FB8">
        <w:rPr>
          <w:rFonts w:ascii="Times New Roman" w:hAnsi="Times New Roman" w:cs="Times New Roman"/>
          <w:b/>
          <w:bCs/>
          <w:sz w:val="24"/>
          <w:szCs w:val="24"/>
          <w:lang w:val="lv-LV"/>
        </w:rPr>
        <w:t> </w:t>
      </w:r>
      <w:r w:rsidRPr="001E6A72" w:rsidR="006E5F5F">
        <w:rPr>
          <w:rFonts w:ascii="Times New Roman" w:hAnsi="Times New Roman" w:cs="Times New Roman"/>
          <w:b/>
          <w:bCs/>
          <w:sz w:val="24"/>
          <w:szCs w:val="24"/>
          <w:lang w:val="lv-LV"/>
        </w:rPr>
        <w:t>septembra neformālajā</w:t>
      </w:r>
      <w:r w:rsidRPr="001E6A72">
        <w:rPr>
          <w:rFonts w:ascii="Times New Roman" w:hAnsi="Times New Roman" w:cs="Times New Roman"/>
          <w:b/>
          <w:bCs/>
          <w:sz w:val="24"/>
          <w:szCs w:val="24"/>
          <w:lang w:val="lv-LV"/>
        </w:rPr>
        <w:t xml:space="preserve"> Eiropas Savienības Izglītības</w:t>
      </w:r>
      <w:r w:rsidRPr="001E6A72" w:rsidR="006E5F5F">
        <w:rPr>
          <w:rFonts w:ascii="Times New Roman" w:hAnsi="Times New Roman" w:cs="Times New Roman"/>
          <w:b/>
          <w:bCs/>
          <w:sz w:val="24"/>
          <w:szCs w:val="24"/>
          <w:lang w:val="lv-LV"/>
        </w:rPr>
        <w:t xml:space="preserve"> un</w:t>
      </w:r>
      <w:r w:rsidRPr="001E6A72">
        <w:rPr>
          <w:rFonts w:ascii="Times New Roman" w:hAnsi="Times New Roman" w:cs="Times New Roman"/>
          <w:b/>
          <w:bCs/>
          <w:sz w:val="24"/>
          <w:szCs w:val="24"/>
          <w:lang w:val="lv-LV"/>
        </w:rPr>
        <w:t xml:space="preserve"> jaunatnes ministru padomē izskatāmajiem Izglītības un zinātnes ministrijas kompetencē esošajiem jautājumiem”</w:t>
      </w:r>
    </w:p>
    <w:p w:rsidRPr="001E6A72" w:rsidR="00D847C7" w:rsidRDefault="00D847C7" w14:paraId="29D68FCF" w14:textId="77777777">
      <w:pPr>
        <w:spacing w:after="0" w:line="240" w:lineRule="auto"/>
        <w:rPr>
          <w:rFonts w:ascii="Times New Roman" w:hAnsi="Times New Roman" w:cs="Times New Roman"/>
          <w:sz w:val="24"/>
          <w:szCs w:val="24"/>
          <w:lang w:val="lv-LV"/>
        </w:rPr>
      </w:pPr>
    </w:p>
    <w:p w:rsidRPr="001E6A72" w:rsidR="00D847C7" w:rsidRDefault="00D847C7" w14:paraId="2757CE5E" w14:textId="6E07C650">
      <w:pPr>
        <w:spacing w:after="0" w:line="264" w:lineRule="auto"/>
        <w:ind w:firstLine="720"/>
        <w:jc w:val="both"/>
        <w:rPr>
          <w:rFonts w:ascii="Times New Roman" w:hAnsi="Times New Roman" w:cs="Times New Roman"/>
          <w:sz w:val="24"/>
          <w:szCs w:val="24"/>
          <w:lang w:val="lv-LV"/>
        </w:rPr>
      </w:pPr>
    </w:p>
    <w:p w:rsidRPr="001E6A72" w:rsidR="00D847C7" w:rsidRDefault="00A406E2" w14:paraId="6E94C1A4" w14:textId="1C38433A">
      <w:pPr>
        <w:spacing w:after="0" w:line="264" w:lineRule="auto"/>
        <w:ind w:firstLine="567"/>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202</w:t>
      </w:r>
      <w:r w:rsidRPr="001E6A72" w:rsidR="006B78A7">
        <w:rPr>
          <w:rFonts w:ascii="Times New Roman" w:hAnsi="Times New Roman" w:cs="Times New Roman"/>
          <w:sz w:val="24"/>
          <w:szCs w:val="24"/>
          <w:lang w:val="lv-LV"/>
        </w:rPr>
        <w:t>3</w:t>
      </w:r>
      <w:r w:rsidRPr="001E6A72">
        <w:rPr>
          <w:rFonts w:ascii="Times New Roman" w:hAnsi="Times New Roman" w:cs="Times New Roman"/>
          <w:sz w:val="24"/>
          <w:szCs w:val="24"/>
          <w:lang w:val="lv-LV"/>
        </w:rPr>
        <w:t xml:space="preserve">. gada </w:t>
      </w:r>
      <w:r w:rsidRPr="001E6A72" w:rsidR="00276863">
        <w:rPr>
          <w:rFonts w:ascii="Times New Roman" w:hAnsi="Times New Roman" w:cs="Times New Roman"/>
          <w:sz w:val="24"/>
          <w:szCs w:val="24"/>
          <w:lang w:val="lv-LV"/>
        </w:rPr>
        <w:t>1</w:t>
      </w:r>
      <w:r w:rsidRPr="001E6A72" w:rsidR="006E5F5F">
        <w:rPr>
          <w:rFonts w:ascii="Times New Roman" w:hAnsi="Times New Roman" w:cs="Times New Roman"/>
          <w:sz w:val="24"/>
          <w:szCs w:val="24"/>
          <w:lang w:val="lv-LV"/>
        </w:rPr>
        <w:t>8</w:t>
      </w:r>
      <w:r w:rsidRPr="001E6A72" w:rsidR="00276863">
        <w:rPr>
          <w:rFonts w:ascii="Times New Roman" w:hAnsi="Times New Roman" w:cs="Times New Roman"/>
          <w:sz w:val="24"/>
          <w:szCs w:val="24"/>
          <w:lang w:val="lv-LV"/>
        </w:rPr>
        <w:t>.-1</w:t>
      </w:r>
      <w:r w:rsidRPr="001E6A72" w:rsidR="006E5F5F">
        <w:rPr>
          <w:rFonts w:ascii="Times New Roman" w:hAnsi="Times New Roman" w:cs="Times New Roman"/>
          <w:sz w:val="24"/>
          <w:szCs w:val="24"/>
          <w:lang w:val="lv-LV"/>
        </w:rPr>
        <w:t>9</w:t>
      </w:r>
      <w:r w:rsidRPr="001E6A72" w:rsidR="00276863">
        <w:rPr>
          <w:rFonts w:ascii="Times New Roman" w:hAnsi="Times New Roman" w:cs="Times New Roman"/>
          <w:sz w:val="24"/>
          <w:szCs w:val="24"/>
          <w:lang w:val="lv-LV"/>
        </w:rPr>
        <w:t>.</w:t>
      </w:r>
      <w:r w:rsidR="00790FB8">
        <w:rPr>
          <w:rFonts w:ascii="Times New Roman" w:hAnsi="Times New Roman" w:cs="Times New Roman"/>
          <w:sz w:val="24"/>
          <w:szCs w:val="24"/>
          <w:lang w:val="lv-LV"/>
        </w:rPr>
        <w:t> </w:t>
      </w:r>
      <w:r w:rsidRPr="001E6A72" w:rsidR="006E5F5F">
        <w:rPr>
          <w:rFonts w:ascii="Times New Roman" w:hAnsi="Times New Roman" w:cs="Times New Roman"/>
          <w:sz w:val="24"/>
          <w:szCs w:val="24"/>
          <w:lang w:val="lv-LV"/>
        </w:rPr>
        <w:t>septembr</w:t>
      </w:r>
      <w:r w:rsidR="005D4C22">
        <w:rPr>
          <w:rFonts w:ascii="Times New Roman" w:hAnsi="Times New Roman" w:cs="Times New Roman"/>
          <w:sz w:val="24"/>
          <w:szCs w:val="24"/>
          <w:lang w:val="lv-LV"/>
        </w:rPr>
        <w:t>ī Saragosā (Spānija) norisināsies</w:t>
      </w:r>
      <w:r w:rsidRPr="001E6A72">
        <w:rPr>
          <w:rFonts w:ascii="Times New Roman" w:hAnsi="Times New Roman" w:cs="Times New Roman"/>
          <w:sz w:val="24"/>
          <w:szCs w:val="24"/>
          <w:lang w:val="lv-LV"/>
        </w:rPr>
        <w:t xml:space="preserve"> </w:t>
      </w:r>
      <w:r w:rsidRPr="001E6A72" w:rsidR="006E5F5F">
        <w:rPr>
          <w:rFonts w:ascii="Times New Roman" w:hAnsi="Times New Roman" w:cs="Times New Roman"/>
          <w:sz w:val="24"/>
          <w:szCs w:val="24"/>
          <w:lang w:val="lv-LV"/>
        </w:rPr>
        <w:t xml:space="preserve">neformālā </w:t>
      </w:r>
      <w:r w:rsidRPr="001E6A72">
        <w:rPr>
          <w:rFonts w:ascii="Times New Roman" w:hAnsi="Times New Roman" w:cs="Times New Roman"/>
          <w:sz w:val="24"/>
          <w:szCs w:val="24"/>
          <w:lang w:val="lv-LV"/>
        </w:rPr>
        <w:t>Eiropas Savienības (turpmāk – ES) Izglītības</w:t>
      </w:r>
      <w:r w:rsidRPr="001E6A72" w:rsidR="006E5F5F">
        <w:rPr>
          <w:rFonts w:ascii="Times New Roman" w:hAnsi="Times New Roman" w:cs="Times New Roman"/>
          <w:sz w:val="24"/>
          <w:szCs w:val="24"/>
          <w:lang w:val="lv-LV"/>
        </w:rPr>
        <w:t xml:space="preserve"> un</w:t>
      </w:r>
      <w:r w:rsidRPr="001E6A72">
        <w:rPr>
          <w:rFonts w:ascii="Times New Roman" w:hAnsi="Times New Roman" w:cs="Times New Roman"/>
          <w:sz w:val="24"/>
          <w:szCs w:val="24"/>
          <w:lang w:val="lv-LV"/>
        </w:rPr>
        <w:t xml:space="preserve"> jaunatnes ministru padome</w:t>
      </w:r>
      <w:r w:rsidR="005D4C22">
        <w:rPr>
          <w:rFonts w:ascii="Times New Roman" w:hAnsi="Times New Roman" w:cs="Times New Roman"/>
          <w:sz w:val="24"/>
          <w:szCs w:val="24"/>
          <w:lang w:val="lv-LV"/>
        </w:rPr>
        <w:t>, kuras</w:t>
      </w:r>
      <w:r w:rsidRPr="001E6A72">
        <w:rPr>
          <w:rFonts w:ascii="Times New Roman" w:hAnsi="Times New Roman" w:cs="Times New Roman"/>
          <w:sz w:val="24"/>
          <w:szCs w:val="24"/>
          <w:lang w:val="lv-LV"/>
        </w:rPr>
        <w:t xml:space="preserve"> darba kārtībā</w:t>
      </w:r>
      <w:r w:rsidRPr="001E6A72" w:rsidR="006B78A7">
        <w:rPr>
          <w:rFonts w:ascii="Times New Roman" w:hAnsi="Times New Roman" w:cs="Times New Roman"/>
          <w:sz w:val="24"/>
          <w:szCs w:val="24"/>
          <w:lang w:val="lv-LV"/>
        </w:rPr>
        <w:t xml:space="preserve"> </w:t>
      </w:r>
      <w:r w:rsidRPr="001E6A72">
        <w:rPr>
          <w:rFonts w:ascii="Times New Roman" w:hAnsi="Times New Roman" w:cs="Times New Roman"/>
          <w:sz w:val="24"/>
          <w:szCs w:val="24"/>
          <w:lang w:val="lv-LV"/>
        </w:rPr>
        <w:t>tiks izskatīti šādi Izglītības un zinātnes ministrijas kompetencē esoši jautājumi:</w:t>
      </w:r>
    </w:p>
    <w:p w:rsidRPr="001E6A72" w:rsidR="00F91073" w:rsidP="00F91073" w:rsidRDefault="00F91073" w14:paraId="69F291C1" w14:textId="77777777">
      <w:pPr>
        <w:spacing w:after="0" w:line="264" w:lineRule="auto"/>
        <w:jc w:val="both"/>
        <w:rPr>
          <w:rFonts w:ascii="Times New Roman" w:hAnsi="Times New Roman" w:cs="Times New Roman"/>
          <w:b/>
          <w:bCs/>
          <w:sz w:val="24"/>
          <w:szCs w:val="24"/>
          <w:u w:val="single"/>
          <w:lang w:val="lv-LV"/>
        </w:rPr>
      </w:pPr>
    </w:p>
    <w:p w:rsidRPr="001E6A72" w:rsidR="00276863" w:rsidP="00F91073" w:rsidRDefault="00276863" w14:paraId="54BBF392" w14:textId="0EC30063">
      <w:pPr>
        <w:spacing w:after="0" w:line="264" w:lineRule="auto"/>
        <w:jc w:val="both"/>
        <w:rPr>
          <w:rFonts w:ascii="Times New Roman" w:hAnsi="Times New Roman" w:cs="Times New Roman"/>
          <w:b/>
          <w:bCs/>
          <w:sz w:val="24"/>
          <w:szCs w:val="24"/>
          <w:u w:val="single"/>
          <w:lang w:val="lv-LV"/>
        </w:rPr>
      </w:pPr>
      <w:r w:rsidRPr="001E6A72">
        <w:rPr>
          <w:rFonts w:ascii="Times New Roman" w:hAnsi="Times New Roman" w:cs="Times New Roman"/>
          <w:b/>
          <w:bCs/>
          <w:sz w:val="24"/>
          <w:szCs w:val="24"/>
          <w:u w:val="single"/>
          <w:lang w:val="lv-LV"/>
        </w:rPr>
        <w:t>Izglītības joma</w:t>
      </w:r>
    </w:p>
    <w:p w:rsidRPr="001E6A72" w:rsidR="002C65DD" w:rsidP="000059C2" w:rsidRDefault="00AF60D7" w14:paraId="69A9F879" w14:textId="5EFE6BDD">
      <w:pPr>
        <w:spacing w:after="120" w:line="240" w:lineRule="auto"/>
        <w:jc w:val="both"/>
        <w:rPr>
          <w:rFonts w:ascii="Times New Roman" w:hAnsi="Times New Roman" w:cs="Times New Roman"/>
          <w:b/>
          <w:bCs/>
          <w:sz w:val="24"/>
          <w:szCs w:val="24"/>
          <w:lang w:val="lv-LV"/>
        </w:rPr>
      </w:pPr>
      <w:r w:rsidRPr="001E6A72">
        <w:rPr>
          <w:rFonts w:ascii="Times New Roman" w:hAnsi="Times New Roman" w:cs="Times New Roman"/>
          <w:b/>
          <w:bCs/>
          <w:sz w:val="24"/>
          <w:szCs w:val="24"/>
          <w:lang w:val="lv-LV"/>
        </w:rPr>
        <w:t>1</w:t>
      </w:r>
      <w:r w:rsidRPr="001E6A72" w:rsidR="00FD4C93">
        <w:rPr>
          <w:rFonts w:ascii="Times New Roman" w:hAnsi="Times New Roman" w:cs="Times New Roman"/>
          <w:b/>
          <w:bCs/>
          <w:sz w:val="24"/>
          <w:szCs w:val="24"/>
          <w:lang w:val="lv-LV"/>
        </w:rPr>
        <w:t>.</w:t>
      </w:r>
      <w:r w:rsidRPr="001E6A72" w:rsidR="00BD61F2">
        <w:rPr>
          <w:rFonts w:ascii="Times New Roman" w:hAnsi="Times New Roman" w:cs="Times New Roman"/>
          <w:b/>
          <w:bCs/>
          <w:sz w:val="24"/>
          <w:szCs w:val="24"/>
          <w:lang w:val="lv-LV"/>
        </w:rPr>
        <w:t> ES izglītības ministru diskusija</w:t>
      </w:r>
      <w:r w:rsidRPr="001E6A72">
        <w:rPr>
          <w:rFonts w:ascii="Times New Roman" w:hAnsi="Times New Roman" w:cs="Times New Roman"/>
          <w:b/>
          <w:bCs/>
          <w:sz w:val="24"/>
          <w:szCs w:val="24"/>
          <w:lang w:val="lv-LV"/>
        </w:rPr>
        <w:t xml:space="preserve"> – universitāšu </w:t>
      </w:r>
      <w:r w:rsidRPr="001E6A72" w:rsidR="001E6A72">
        <w:rPr>
          <w:rFonts w:ascii="Times New Roman" w:hAnsi="Times New Roman" w:cs="Times New Roman"/>
          <w:b/>
          <w:bCs/>
          <w:sz w:val="24"/>
          <w:szCs w:val="24"/>
          <w:lang w:val="lv-LV"/>
        </w:rPr>
        <w:t>darba sesija</w:t>
      </w:r>
      <w:r w:rsidRPr="001E6A72" w:rsidR="00BD61F2">
        <w:rPr>
          <w:rFonts w:ascii="Times New Roman" w:hAnsi="Times New Roman" w:cs="Times New Roman"/>
          <w:b/>
          <w:bCs/>
          <w:sz w:val="24"/>
          <w:szCs w:val="24"/>
          <w:lang w:val="lv-LV"/>
        </w:rPr>
        <w:t xml:space="preserve"> </w:t>
      </w:r>
    </w:p>
    <w:p w:rsidR="001E6A72" w:rsidP="00AF60D7" w:rsidRDefault="001E6A72" w14:paraId="6440C29B" w14:textId="0E5D222A">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Eiropas sociālo tiesību</w:t>
      </w:r>
      <w:r>
        <w:rPr>
          <w:rFonts w:ascii="Times New Roman" w:hAnsi="Times New Roman" w:cs="Times New Roman"/>
          <w:sz w:val="24"/>
          <w:szCs w:val="24"/>
          <w:lang w:val="lv-LV"/>
        </w:rPr>
        <w:t xml:space="preserve"> pirmais</w:t>
      </w:r>
      <w:r w:rsidRPr="001E6A72">
        <w:rPr>
          <w:rFonts w:ascii="Times New Roman" w:hAnsi="Times New Roman" w:cs="Times New Roman"/>
          <w:sz w:val="24"/>
          <w:szCs w:val="24"/>
          <w:lang w:val="lv-LV"/>
        </w:rPr>
        <w:t xml:space="preserve"> </w:t>
      </w:r>
      <w:r w:rsidRPr="001E6A72" w:rsidR="00862E08">
        <w:rPr>
          <w:rFonts w:ascii="Times New Roman" w:hAnsi="Times New Roman" w:cs="Times New Roman"/>
          <w:sz w:val="24"/>
          <w:szCs w:val="24"/>
          <w:lang w:val="lv-LV"/>
        </w:rPr>
        <w:t>pīlār</w:t>
      </w:r>
      <w:r w:rsidR="00862E08">
        <w:rPr>
          <w:rFonts w:ascii="Times New Roman" w:hAnsi="Times New Roman" w:cs="Times New Roman"/>
          <w:sz w:val="24"/>
          <w:szCs w:val="24"/>
          <w:lang w:val="lv-LV"/>
        </w:rPr>
        <w:t>s</w:t>
      </w:r>
      <w:r w:rsidRPr="001E6A72" w:rsidR="00862E08">
        <w:rPr>
          <w:rFonts w:ascii="Times New Roman" w:hAnsi="Times New Roman" w:cs="Times New Roman"/>
          <w:sz w:val="24"/>
          <w:szCs w:val="24"/>
          <w:lang w:val="lv-LV"/>
        </w:rPr>
        <w:t xml:space="preserve"> </w:t>
      </w:r>
      <w:r w:rsidRPr="001E6A72">
        <w:rPr>
          <w:rFonts w:ascii="Times New Roman" w:hAnsi="Times New Roman" w:cs="Times New Roman"/>
          <w:sz w:val="24"/>
          <w:szCs w:val="24"/>
          <w:lang w:val="lv-LV"/>
        </w:rPr>
        <w:t xml:space="preserve">nosaka, ka “visiem ir tiesības uz kvalitatīvu un iekļaujošu izglītību un mūžizglītību”. Eiropā ir </w:t>
      </w:r>
      <w:r w:rsidR="00862E08">
        <w:rPr>
          <w:rFonts w:ascii="Times New Roman" w:hAnsi="Times New Roman" w:cs="Times New Roman"/>
          <w:sz w:val="24"/>
          <w:szCs w:val="24"/>
          <w:lang w:val="lv-LV"/>
        </w:rPr>
        <w:t>s</w:t>
      </w:r>
      <w:r w:rsidRPr="001E6A72" w:rsidR="00862E08">
        <w:rPr>
          <w:rFonts w:ascii="Times New Roman" w:hAnsi="Times New Roman" w:cs="Times New Roman"/>
          <w:sz w:val="24"/>
          <w:szCs w:val="24"/>
          <w:lang w:val="lv-LV"/>
        </w:rPr>
        <w:t>alīdzino</w:t>
      </w:r>
      <w:r w:rsidR="00862E08">
        <w:rPr>
          <w:rFonts w:ascii="Times New Roman" w:hAnsi="Times New Roman" w:cs="Times New Roman"/>
          <w:sz w:val="24"/>
          <w:szCs w:val="24"/>
          <w:lang w:val="lv-LV"/>
        </w:rPr>
        <w:t xml:space="preserve">ši </w:t>
      </w:r>
      <w:r>
        <w:rPr>
          <w:rFonts w:ascii="Times New Roman" w:hAnsi="Times New Roman" w:cs="Times New Roman"/>
          <w:sz w:val="24"/>
          <w:szCs w:val="24"/>
          <w:lang w:val="lv-LV"/>
        </w:rPr>
        <w:t xml:space="preserve">plaši </w:t>
      </w:r>
      <w:r w:rsidRPr="001E6A72">
        <w:rPr>
          <w:rFonts w:ascii="Times New Roman" w:hAnsi="Times New Roman" w:cs="Times New Roman"/>
          <w:sz w:val="24"/>
          <w:szCs w:val="24"/>
          <w:lang w:val="lv-LV"/>
        </w:rPr>
        <w:t>pieejama augstākā izglītība. Tomēr nelabvēlīgā situācijā</w:t>
      </w:r>
      <w:r>
        <w:rPr>
          <w:rFonts w:ascii="Times New Roman" w:hAnsi="Times New Roman" w:cs="Times New Roman"/>
          <w:sz w:val="24"/>
          <w:szCs w:val="24"/>
          <w:lang w:val="lv-LV"/>
        </w:rPr>
        <w:t xml:space="preserve"> esošas</w:t>
      </w:r>
      <w:r w:rsidRPr="001E6A72">
        <w:rPr>
          <w:rFonts w:ascii="Times New Roman" w:hAnsi="Times New Roman" w:cs="Times New Roman"/>
          <w:sz w:val="24"/>
          <w:szCs w:val="24"/>
          <w:lang w:val="lv-LV"/>
        </w:rPr>
        <w:t xml:space="preserve"> grupas (etniskās minoritātes,</w:t>
      </w:r>
      <w:r w:rsidR="00967D50">
        <w:rPr>
          <w:rFonts w:ascii="Times New Roman" w:hAnsi="Times New Roman" w:cs="Times New Roman"/>
          <w:sz w:val="24"/>
          <w:szCs w:val="24"/>
          <w:lang w:val="lv-LV"/>
        </w:rPr>
        <w:t xml:space="preserve"> imigranti, sociālekonomiski apdraudētās grupas, cilvēki ar invaliditāti</w:t>
      </w:r>
      <w:r w:rsidRPr="001E6A72">
        <w:rPr>
          <w:rFonts w:ascii="Times New Roman" w:hAnsi="Times New Roman" w:cs="Times New Roman"/>
          <w:sz w:val="24"/>
          <w:szCs w:val="24"/>
          <w:lang w:val="lv-LV"/>
        </w:rPr>
        <w:t xml:space="preserve"> </w:t>
      </w:r>
      <w:r w:rsidR="00EE1DBD">
        <w:rPr>
          <w:rFonts w:ascii="Times New Roman" w:hAnsi="Times New Roman" w:cs="Times New Roman"/>
          <w:sz w:val="24"/>
          <w:szCs w:val="24"/>
          <w:lang w:val="lv-LV"/>
        </w:rPr>
        <w:t>u.c.</w:t>
      </w:r>
      <w:r w:rsidRPr="001E6A72">
        <w:rPr>
          <w:rFonts w:ascii="Times New Roman" w:hAnsi="Times New Roman" w:cs="Times New Roman"/>
          <w:sz w:val="24"/>
          <w:szCs w:val="24"/>
          <w:lang w:val="lv-LV"/>
        </w:rPr>
        <w:t xml:space="preserve">) </w:t>
      </w:r>
      <w:r w:rsidR="00862E08">
        <w:rPr>
          <w:rFonts w:ascii="Times New Roman" w:hAnsi="Times New Roman" w:cs="Times New Roman"/>
          <w:sz w:val="24"/>
          <w:szCs w:val="24"/>
          <w:lang w:val="lv-LV"/>
        </w:rPr>
        <w:t xml:space="preserve">augstākajā izglītībā </w:t>
      </w:r>
      <w:r w:rsidRPr="001E6A72">
        <w:rPr>
          <w:rFonts w:ascii="Times New Roman" w:hAnsi="Times New Roman" w:cs="Times New Roman"/>
          <w:sz w:val="24"/>
          <w:szCs w:val="24"/>
          <w:lang w:val="lv-LV"/>
        </w:rPr>
        <w:t xml:space="preserve">joprojām ir nepietiekami pārstāvēti. </w:t>
      </w:r>
      <w:r w:rsidRPr="00D627CD" w:rsidR="00D627CD">
        <w:rPr>
          <w:rFonts w:ascii="Times New Roman" w:hAnsi="Times New Roman" w:cs="Times New Roman"/>
          <w:sz w:val="24"/>
          <w:szCs w:val="24"/>
          <w:lang w:val="lv-LV"/>
        </w:rPr>
        <w:t>Padarīt augstāko izglītību iekļaujošāku ir bijis viens no svarīgākajiem Eiropas mērķiem, kas Boloņas procesa</w:t>
      </w:r>
      <w:r w:rsidR="00D627CD">
        <w:rPr>
          <w:rStyle w:val="FootnoteReference"/>
          <w:rFonts w:ascii="Times New Roman" w:hAnsi="Times New Roman" w:cs="Times New Roman"/>
          <w:sz w:val="24"/>
          <w:szCs w:val="24"/>
          <w:lang w:val="lv-LV"/>
        </w:rPr>
        <w:footnoteReference w:id="2"/>
      </w:r>
      <w:r w:rsidRPr="00D627CD" w:rsidR="00D627CD">
        <w:rPr>
          <w:rFonts w:ascii="Times New Roman" w:hAnsi="Times New Roman" w:cs="Times New Roman"/>
          <w:sz w:val="24"/>
          <w:szCs w:val="24"/>
          <w:lang w:val="lv-LV"/>
        </w:rPr>
        <w:t xml:space="preserve"> kontekstā  sākotnēji tika formulēts kā noteikts skaits studentu, kas iestājas, piedalās mācību procesā un pabeidz augstāko izglītību</w:t>
      </w:r>
      <w:r w:rsidR="00EE1DBD">
        <w:rPr>
          <w:rFonts w:ascii="Times New Roman" w:hAnsi="Times New Roman" w:cs="Times New Roman"/>
          <w:sz w:val="24"/>
          <w:szCs w:val="24"/>
          <w:lang w:val="lv-LV"/>
        </w:rPr>
        <w:t>.</w:t>
      </w:r>
    </w:p>
    <w:p w:rsidRPr="001E6A72" w:rsidR="00BE20A9" w:rsidP="00AF60D7" w:rsidRDefault="00BE20A9" w14:paraId="565C2B04" w14:textId="08E8E256">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Spānijas </w:t>
      </w:r>
      <w:r w:rsidRPr="001E6A72" w:rsidR="00862E08">
        <w:rPr>
          <w:rFonts w:ascii="Times New Roman" w:hAnsi="Times New Roman" w:cs="Times New Roman"/>
          <w:sz w:val="24"/>
          <w:szCs w:val="24"/>
          <w:lang w:val="lv-LV"/>
        </w:rPr>
        <w:t>prezidentūr</w:t>
      </w:r>
      <w:r w:rsidR="00862E08">
        <w:rPr>
          <w:rFonts w:ascii="Times New Roman" w:hAnsi="Times New Roman" w:cs="Times New Roman"/>
          <w:sz w:val="24"/>
          <w:szCs w:val="24"/>
          <w:lang w:val="lv-LV"/>
        </w:rPr>
        <w:t>as</w:t>
      </w:r>
      <w:r w:rsidRPr="001E6A72" w:rsidR="00862E08">
        <w:rPr>
          <w:rFonts w:ascii="Times New Roman" w:hAnsi="Times New Roman" w:cs="Times New Roman"/>
          <w:sz w:val="24"/>
          <w:szCs w:val="24"/>
          <w:lang w:val="lv-LV"/>
        </w:rPr>
        <w:t xml:space="preserve"> diskusij</w:t>
      </w:r>
      <w:r w:rsidR="00862E08">
        <w:rPr>
          <w:rFonts w:ascii="Times New Roman" w:hAnsi="Times New Roman" w:cs="Times New Roman"/>
          <w:sz w:val="24"/>
          <w:szCs w:val="24"/>
          <w:lang w:val="lv-LV"/>
        </w:rPr>
        <w:t>as tēma ir</w:t>
      </w:r>
      <w:r w:rsidRPr="001E6A72" w:rsidR="00862E08">
        <w:rPr>
          <w:rFonts w:ascii="Times New Roman" w:hAnsi="Times New Roman" w:cs="Times New Roman"/>
          <w:sz w:val="24"/>
          <w:szCs w:val="24"/>
          <w:lang w:val="lv-LV"/>
        </w:rPr>
        <w:t xml:space="preserve"> </w:t>
      </w:r>
      <w:r w:rsidRPr="001E6A72" w:rsidR="00AF60D7">
        <w:rPr>
          <w:rFonts w:ascii="Times New Roman" w:hAnsi="Times New Roman" w:cs="Times New Roman"/>
          <w:sz w:val="24"/>
          <w:szCs w:val="24"/>
          <w:lang w:val="lv-LV"/>
        </w:rPr>
        <w:t>“</w:t>
      </w:r>
      <w:r w:rsidRPr="001E6A72" w:rsidR="00AF60D7">
        <w:rPr>
          <w:rFonts w:ascii="Times New Roman" w:hAnsi="Times New Roman" w:cs="Times New Roman"/>
          <w:b/>
          <w:bCs/>
          <w:sz w:val="24"/>
          <w:szCs w:val="24"/>
          <w:lang w:val="lv-LV"/>
        </w:rPr>
        <w:t>Augstākās izglītības iegūšanas iespējas</w:t>
      </w:r>
      <w:r w:rsidRPr="001E6A72" w:rsidR="00AF60D7">
        <w:rPr>
          <w:rFonts w:ascii="Times New Roman" w:hAnsi="Times New Roman" w:cs="Times New Roman"/>
          <w:sz w:val="24"/>
          <w:szCs w:val="24"/>
          <w:lang w:val="lv-LV"/>
        </w:rPr>
        <w:t xml:space="preserve"> </w:t>
      </w:r>
      <w:r w:rsidRPr="001E6A72" w:rsidR="00AF60D7">
        <w:rPr>
          <w:rFonts w:ascii="Times New Roman" w:hAnsi="Times New Roman" w:cs="Times New Roman"/>
          <w:b/>
          <w:bCs/>
          <w:sz w:val="24"/>
          <w:szCs w:val="24"/>
          <w:lang w:val="lv-LV"/>
        </w:rPr>
        <w:t>nelabvēlīgā situācijā esošiem studentiem</w:t>
      </w:r>
      <w:r w:rsidR="00862E08">
        <w:rPr>
          <w:rFonts w:ascii="Times New Roman" w:hAnsi="Times New Roman" w:cs="Times New Roman"/>
          <w:b/>
          <w:bCs/>
          <w:sz w:val="24"/>
          <w:szCs w:val="24"/>
          <w:lang w:val="lv-LV"/>
        </w:rPr>
        <w:t>,</w:t>
      </w:r>
      <w:r w:rsidRPr="001E6A72" w:rsidR="00AF60D7">
        <w:rPr>
          <w:rFonts w:ascii="Times New Roman" w:hAnsi="Times New Roman" w:cs="Times New Roman"/>
          <w:b/>
          <w:bCs/>
          <w:sz w:val="24"/>
          <w:szCs w:val="24"/>
          <w:lang w:val="lv-LV"/>
        </w:rPr>
        <w:t xml:space="preserve"> veicinot pārmaiņas un izmantojot veiksmīgas pieredzes</w:t>
      </w:r>
      <w:r w:rsidRPr="001E6A72" w:rsidR="00AF60D7">
        <w:rPr>
          <w:rFonts w:ascii="Times New Roman" w:hAnsi="Times New Roman" w:cs="Times New Roman"/>
          <w:sz w:val="24"/>
          <w:szCs w:val="24"/>
          <w:lang w:val="lv-LV"/>
        </w:rPr>
        <w:t xml:space="preserve">”, </w:t>
      </w:r>
      <w:r w:rsidR="00862E08">
        <w:rPr>
          <w:rFonts w:ascii="Times New Roman" w:hAnsi="Times New Roman" w:cs="Times New Roman"/>
          <w:sz w:val="24"/>
          <w:szCs w:val="24"/>
          <w:lang w:val="lv-LV"/>
        </w:rPr>
        <w:t>un tās mērķis ir apskatīt iespējas</w:t>
      </w:r>
      <w:r w:rsidRPr="001E6A72">
        <w:rPr>
          <w:rFonts w:ascii="Times New Roman" w:hAnsi="Times New Roman" w:cs="Times New Roman"/>
          <w:sz w:val="24"/>
          <w:szCs w:val="24"/>
          <w:lang w:val="lv-LV"/>
        </w:rPr>
        <w:t xml:space="preserve">, kā dalībvalstis un ES institūcijas var uzlabot mazāk nodrošinātu studentu piekļuvi augstākajai izglītībai, t.sk. veicinot institucionālas pārmaiņas un iekļaujošas izglītības attīstību atbilstoši vietējo kopienu specifikai un vajadzībām. </w:t>
      </w:r>
    </w:p>
    <w:p w:rsidRPr="001E6A72" w:rsidR="00BD61F2" w:rsidP="000059C2" w:rsidRDefault="00BD61F2" w14:paraId="28BE796F" w14:textId="4E75198B">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Prezidentūra diskusijai dalībvalstīm piedāvā šādus jautājumus:</w:t>
      </w:r>
    </w:p>
    <w:p w:rsidRPr="001E6A72" w:rsidR="001E6A72" w:rsidP="001E6A72" w:rsidRDefault="00790FB8" w14:paraId="32B50E8A" w14:textId="693FB2BD">
      <w:pPr>
        <w:spacing w:after="12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1. </w:t>
      </w:r>
      <w:r w:rsidRPr="001E6A72" w:rsidR="001E6A72">
        <w:rPr>
          <w:rFonts w:ascii="Times New Roman" w:hAnsi="Times New Roman" w:cs="Times New Roman"/>
          <w:i/>
          <w:iCs/>
          <w:sz w:val="24"/>
          <w:szCs w:val="24"/>
          <w:lang w:val="lv-LV"/>
        </w:rPr>
        <w:t>Kā dalībvalstis un ES iestādes var vēl vairāk uzlabot studentu ar nelabvēlīgu izcelsmi piekļuvi</w:t>
      </w:r>
      <w:r w:rsidR="001E6A72">
        <w:rPr>
          <w:rFonts w:ascii="Times New Roman" w:hAnsi="Times New Roman" w:cs="Times New Roman"/>
          <w:i/>
          <w:iCs/>
          <w:sz w:val="24"/>
          <w:szCs w:val="24"/>
          <w:lang w:val="lv-LV"/>
        </w:rPr>
        <w:t xml:space="preserve"> augstāk</w:t>
      </w:r>
      <w:r w:rsidR="00862E08">
        <w:rPr>
          <w:rFonts w:ascii="Times New Roman" w:hAnsi="Times New Roman" w:cs="Times New Roman"/>
          <w:i/>
          <w:iCs/>
          <w:sz w:val="24"/>
          <w:szCs w:val="24"/>
          <w:lang w:val="lv-LV"/>
        </w:rPr>
        <w:t>aj</w:t>
      </w:r>
      <w:r w:rsidR="001E6A72">
        <w:rPr>
          <w:rFonts w:ascii="Times New Roman" w:hAnsi="Times New Roman" w:cs="Times New Roman"/>
          <w:i/>
          <w:iCs/>
          <w:sz w:val="24"/>
          <w:szCs w:val="24"/>
          <w:lang w:val="lv-LV"/>
        </w:rPr>
        <w:t>ai izglītībai</w:t>
      </w:r>
      <w:r w:rsidRPr="001E6A72" w:rsidR="001E6A72">
        <w:rPr>
          <w:rFonts w:ascii="Times New Roman" w:hAnsi="Times New Roman" w:cs="Times New Roman"/>
          <w:i/>
          <w:iCs/>
          <w:sz w:val="24"/>
          <w:szCs w:val="24"/>
          <w:lang w:val="lv-LV"/>
        </w:rPr>
        <w:t>?</w:t>
      </w:r>
    </w:p>
    <w:p w:rsidR="001E6A72" w:rsidP="001E6A72" w:rsidRDefault="00790FB8" w14:paraId="37028C2B" w14:textId="08EBE322">
      <w:pPr>
        <w:spacing w:after="120" w:line="240" w:lineRule="auto"/>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2. </w:t>
      </w:r>
      <w:r w:rsidRPr="001E6A72" w:rsidR="001E6A72">
        <w:rPr>
          <w:rFonts w:ascii="Times New Roman" w:hAnsi="Times New Roman" w:cs="Times New Roman"/>
          <w:i/>
          <w:iCs/>
          <w:sz w:val="24"/>
          <w:szCs w:val="24"/>
          <w:lang w:val="lv-LV"/>
        </w:rPr>
        <w:t>Kā dalībvalstis un ES iestādes var, pamatojoties uz Romas komunikē</w:t>
      </w:r>
      <w:r>
        <w:rPr>
          <w:rStyle w:val="FootnoteReference"/>
          <w:rFonts w:ascii="Times New Roman" w:hAnsi="Times New Roman" w:cs="Times New Roman"/>
          <w:i/>
          <w:iCs/>
          <w:sz w:val="24"/>
          <w:szCs w:val="24"/>
          <w:lang w:val="lv-LV"/>
        </w:rPr>
        <w:footnoteReference w:id="3"/>
      </w:r>
      <w:r w:rsidR="00862E08">
        <w:rPr>
          <w:rFonts w:ascii="Times New Roman" w:hAnsi="Times New Roman" w:cs="Times New Roman"/>
          <w:i/>
          <w:iCs/>
          <w:sz w:val="24"/>
          <w:szCs w:val="24"/>
          <w:lang w:val="lv-LV"/>
        </w:rPr>
        <w:t>,</w:t>
      </w:r>
      <w:r w:rsidRPr="001E6A72" w:rsidR="001E6A72">
        <w:rPr>
          <w:rFonts w:ascii="Times New Roman" w:hAnsi="Times New Roman" w:cs="Times New Roman"/>
          <w:i/>
          <w:iCs/>
          <w:sz w:val="24"/>
          <w:szCs w:val="24"/>
          <w:lang w:val="lv-LV"/>
        </w:rPr>
        <w:t xml:space="preserve"> veicināt institucionālās izmaiņas, lai radītu "iekļaujošu vidi augstākajā izglītīb</w:t>
      </w:r>
      <w:r w:rsidR="00EB3B54">
        <w:rPr>
          <w:rFonts w:ascii="Times New Roman" w:hAnsi="Times New Roman" w:cs="Times New Roman"/>
          <w:i/>
          <w:iCs/>
          <w:sz w:val="24"/>
          <w:szCs w:val="24"/>
          <w:lang w:val="lv-LV"/>
        </w:rPr>
        <w:t>ā</w:t>
      </w:r>
      <w:r w:rsidRPr="001E6A72" w:rsidR="001E6A72">
        <w:rPr>
          <w:rFonts w:ascii="Times New Roman" w:hAnsi="Times New Roman" w:cs="Times New Roman"/>
          <w:i/>
          <w:iCs/>
          <w:sz w:val="24"/>
          <w:szCs w:val="24"/>
          <w:lang w:val="lv-LV"/>
        </w:rPr>
        <w:t xml:space="preserve">, kas veicina vienlīdzību, daudzveidību un reaģē uz vietējo iedzīvotāju vajadzībām kopienas”, tādējādi uzlabojot nelabvēlīgā situācijā esošu </w:t>
      </w:r>
      <w:r w:rsidR="00EB3B54">
        <w:rPr>
          <w:rFonts w:ascii="Times New Roman" w:hAnsi="Times New Roman" w:cs="Times New Roman"/>
          <w:i/>
          <w:iCs/>
          <w:sz w:val="24"/>
          <w:szCs w:val="24"/>
          <w:lang w:val="lv-LV"/>
        </w:rPr>
        <w:t>studentu augstskolu</w:t>
      </w:r>
      <w:r w:rsidRPr="001E6A72" w:rsidR="001E6A72">
        <w:rPr>
          <w:rFonts w:ascii="Times New Roman" w:hAnsi="Times New Roman" w:cs="Times New Roman"/>
          <w:i/>
          <w:iCs/>
          <w:sz w:val="24"/>
          <w:szCs w:val="24"/>
          <w:lang w:val="lv-LV"/>
        </w:rPr>
        <w:t xml:space="preserve"> absolvēšanu?</w:t>
      </w:r>
    </w:p>
    <w:p w:rsidRPr="001E6A72" w:rsidR="00BE20A9" w:rsidP="00E67DFE" w:rsidRDefault="00FD4C93" w14:paraId="76320A7F" w14:textId="38FADB05">
      <w:pPr>
        <w:spacing w:after="120" w:line="240" w:lineRule="auto"/>
        <w:jc w:val="both"/>
        <w:rPr>
          <w:rFonts w:ascii="Times New Roman" w:hAnsi="Times New Roman" w:cs="Times New Roman"/>
          <w:sz w:val="24"/>
          <w:szCs w:val="24"/>
          <w:lang w:val="lv-LV"/>
        </w:rPr>
      </w:pPr>
      <w:r w:rsidRPr="008C09B6">
        <w:rPr>
          <w:rFonts w:ascii="Times New Roman" w:hAnsi="Times New Roman" w:cs="Times New Roman"/>
          <w:sz w:val="24"/>
          <w:szCs w:val="24"/>
          <w:lang w:val="lv-LV"/>
        </w:rPr>
        <w:t>Latvijas</w:t>
      </w:r>
      <w:r w:rsidRPr="008C09B6" w:rsidR="002C65DD">
        <w:rPr>
          <w:rFonts w:ascii="Times New Roman" w:hAnsi="Times New Roman" w:cs="Times New Roman"/>
          <w:sz w:val="24"/>
          <w:szCs w:val="24"/>
          <w:lang w:val="lv-LV"/>
        </w:rPr>
        <w:t xml:space="preserve"> </w:t>
      </w:r>
      <w:r w:rsidRPr="008C09B6">
        <w:rPr>
          <w:rFonts w:ascii="Times New Roman" w:hAnsi="Times New Roman" w:cs="Times New Roman"/>
          <w:sz w:val="24"/>
          <w:szCs w:val="24"/>
          <w:lang w:val="lv-LV"/>
        </w:rPr>
        <w:t>nostāja</w:t>
      </w:r>
      <w:r w:rsidRPr="008C09B6" w:rsidR="005D4C22">
        <w:rPr>
          <w:rFonts w:ascii="Times New Roman" w:hAnsi="Times New Roman" w:cs="Times New Roman"/>
          <w:sz w:val="24"/>
          <w:szCs w:val="24"/>
          <w:lang w:val="lv-LV"/>
        </w:rPr>
        <w:t xml:space="preserve"> formulēta saskaņā ar Izglītības attīstības pamatnostādnēm 2023-2027. gadam</w:t>
      </w:r>
      <w:r w:rsidRPr="008C09B6" w:rsidR="008C09B6">
        <w:rPr>
          <w:rStyle w:val="FootnoteReference"/>
          <w:rFonts w:ascii="Times New Roman" w:hAnsi="Times New Roman" w:cs="Times New Roman"/>
          <w:sz w:val="24"/>
          <w:szCs w:val="24"/>
          <w:lang w:val="lv-LV"/>
        </w:rPr>
        <w:footnoteReference w:id="4"/>
      </w:r>
      <w:r w:rsidRPr="008C09B6">
        <w:rPr>
          <w:rFonts w:ascii="Times New Roman" w:hAnsi="Times New Roman" w:cs="Times New Roman"/>
          <w:sz w:val="24"/>
          <w:szCs w:val="24"/>
          <w:lang w:val="lv-LV"/>
        </w:rPr>
        <w:t>:</w:t>
      </w:r>
      <w:r w:rsidRPr="00790FB8">
        <w:rPr>
          <w:rFonts w:ascii="Times New Roman" w:hAnsi="Times New Roman" w:cs="Times New Roman"/>
          <w:sz w:val="24"/>
          <w:szCs w:val="24"/>
          <w:lang w:val="lv-LV"/>
        </w:rPr>
        <w:t xml:space="preserve"> </w:t>
      </w:r>
      <w:r w:rsidR="00D627CD">
        <w:rPr>
          <w:rFonts w:ascii="Times New Roman" w:hAnsi="Times New Roman" w:cs="Times New Roman"/>
          <w:sz w:val="24"/>
          <w:szCs w:val="24"/>
          <w:lang w:val="lv-LV"/>
        </w:rPr>
        <w:t xml:space="preserve">Latvija atbalsta nepieciešamību </w:t>
      </w:r>
      <w:r w:rsidRPr="00D627CD" w:rsidR="00D627CD">
        <w:rPr>
          <w:rFonts w:ascii="Times New Roman" w:hAnsi="Times New Roman" w:cs="Times New Roman"/>
          <w:sz w:val="24"/>
          <w:szCs w:val="24"/>
          <w:lang w:val="lv-LV"/>
        </w:rPr>
        <w:t xml:space="preserve">veicināt dažādību, iekļautību un dzimumu līdztiesību, lai nodrošinātu, ka universitātes </w:t>
      </w:r>
      <w:r w:rsidR="00D627CD">
        <w:rPr>
          <w:rFonts w:ascii="Times New Roman" w:hAnsi="Times New Roman" w:cs="Times New Roman"/>
          <w:sz w:val="24"/>
          <w:szCs w:val="24"/>
          <w:lang w:val="lv-LV"/>
        </w:rPr>
        <w:t>ir Eiropas dzīvesveida pamats, kā tas minēts Eiropas Universitāšu stratēģijā 2022.gadam</w:t>
      </w:r>
      <w:r w:rsidR="00D627CD">
        <w:rPr>
          <w:rStyle w:val="FootnoteReference"/>
          <w:rFonts w:ascii="Times New Roman" w:hAnsi="Times New Roman" w:cs="Times New Roman"/>
          <w:sz w:val="24"/>
          <w:szCs w:val="24"/>
          <w:lang w:val="lv-LV"/>
        </w:rPr>
        <w:footnoteReference w:id="5"/>
      </w:r>
      <w:r w:rsidR="0036684D">
        <w:rPr>
          <w:rFonts w:ascii="Times New Roman" w:hAnsi="Times New Roman" w:cs="Times New Roman"/>
          <w:sz w:val="24"/>
          <w:szCs w:val="24"/>
          <w:lang w:val="lv-LV"/>
        </w:rPr>
        <w:t>.</w:t>
      </w:r>
      <w:r w:rsidR="00D627CD">
        <w:rPr>
          <w:rFonts w:ascii="Times New Roman" w:hAnsi="Times New Roman" w:cs="Times New Roman"/>
          <w:sz w:val="24"/>
          <w:szCs w:val="24"/>
          <w:lang w:val="lv-LV"/>
        </w:rPr>
        <w:t xml:space="preserve"> </w:t>
      </w:r>
      <w:r w:rsidRPr="00790FB8" w:rsidR="00296A28">
        <w:rPr>
          <w:rFonts w:ascii="Times New Roman" w:hAnsi="Times New Roman" w:cs="Times New Roman"/>
          <w:sz w:val="24"/>
          <w:szCs w:val="24"/>
          <w:lang w:val="lv-LV"/>
        </w:rPr>
        <w:t>Latvijas ieskatā</w:t>
      </w:r>
      <w:r w:rsidRPr="00790FB8" w:rsidR="009013AB">
        <w:rPr>
          <w:rFonts w:ascii="Times New Roman" w:hAnsi="Times New Roman" w:cs="Times New Roman"/>
          <w:sz w:val="24"/>
          <w:szCs w:val="24"/>
          <w:lang w:val="lv-LV"/>
        </w:rPr>
        <w:t xml:space="preserve"> Prezidentūras piedāvātie diskusijas jautājumi ir aktuāli un nozīmīgi.</w:t>
      </w:r>
      <w:r w:rsidRPr="00790FB8" w:rsidR="00BE20A9">
        <w:rPr>
          <w:rFonts w:ascii="Times New Roman" w:hAnsi="Times New Roman" w:cs="Times New Roman"/>
          <w:sz w:val="24"/>
          <w:szCs w:val="24"/>
          <w:lang w:val="lv-LV"/>
        </w:rPr>
        <w:t xml:space="preserve"> </w:t>
      </w:r>
      <w:r w:rsidRPr="001E6A72" w:rsidR="00BE20A9">
        <w:rPr>
          <w:rFonts w:ascii="Times New Roman" w:hAnsi="Times New Roman" w:cs="Times New Roman"/>
          <w:sz w:val="24"/>
          <w:szCs w:val="24"/>
          <w:lang w:val="lv-LV"/>
        </w:rPr>
        <w:t>Latvija saredz, ka</w:t>
      </w:r>
      <w:r w:rsidRPr="001E6A72" w:rsidR="00AF60D7">
        <w:rPr>
          <w:rFonts w:ascii="Times New Roman" w:hAnsi="Times New Roman" w:cs="Times New Roman"/>
          <w:sz w:val="24"/>
          <w:szCs w:val="24"/>
          <w:lang w:val="lv-LV"/>
        </w:rPr>
        <w:t xml:space="preserve"> ES līmenī</w:t>
      </w:r>
      <w:r w:rsidRPr="001E6A72" w:rsidR="00BE20A9">
        <w:rPr>
          <w:rFonts w:ascii="Times New Roman" w:hAnsi="Times New Roman" w:cs="Times New Roman"/>
          <w:sz w:val="24"/>
          <w:szCs w:val="24"/>
          <w:lang w:val="lv-LV"/>
        </w:rPr>
        <w:t xml:space="preserve"> būtu jāuzlabo absolvēšanas rādītāji visās studentu grupās, jo īpaši studentiem, kas atrodas nelabvēlīgākā situācijā </w:t>
      </w:r>
      <w:r w:rsidRPr="00967D50" w:rsidR="00BE20A9">
        <w:rPr>
          <w:rFonts w:ascii="Times New Roman" w:hAnsi="Times New Roman" w:cs="Times New Roman"/>
          <w:i/>
          <w:iCs/>
          <w:sz w:val="24"/>
          <w:szCs w:val="24"/>
          <w:lang w:val="lv-LV"/>
        </w:rPr>
        <w:t>(disadvantaged students)</w:t>
      </w:r>
      <w:r w:rsidRPr="001E6A72" w:rsidR="00BE20A9">
        <w:rPr>
          <w:rFonts w:ascii="Times New Roman" w:hAnsi="Times New Roman" w:cs="Times New Roman"/>
          <w:sz w:val="24"/>
          <w:szCs w:val="24"/>
          <w:lang w:val="lv-LV"/>
        </w:rPr>
        <w:t xml:space="preserve"> un mazāk aizsargātiem studentiem </w:t>
      </w:r>
      <w:r w:rsidRPr="00967D50" w:rsidR="00BE20A9">
        <w:rPr>
          <w:rFonts w:ascii="Times New Roman" w:hAnsi="Times New Roman" w:cs="Times New Roman"/>
          <w:i/>
          <w:iCs/>
          <w:sz w:val="24"/>
          <w:szCs w:val="24"/>
          <w:lang w:val="lv-LV"/>
        </w:rPr>
        <w:t>(vulnerable students)</w:t>
      </w:r>
      <w:r w:rsidRPr="001E6A72" w:rsidR="00BE20A9">
        <w:rPr>
          <w:rFonts w:ascii="Times New Roman" w:hAnsi="Times New Roman" w:cs="Times New Roman"/>
          <w:sz w:val="24"/>
          <w:szCs w:val="24"/>
          <w:lang w:val="lv-LV"/>
        </w:rPr>
        <w:t>, kas attiecīgi izriet no definējumiem “</w:t>
      </w:r>
      <w:r w:rsidRPr="00790FB8" w:rsidR="00BE20A9">
        <w:rPr>
          <w:rFonts w:ascii="Times New Roman" w:hAnsi="Times New Roman" w:cs="Times New Roman"/>
          <w:sz w:val="24"/>
          <w:szCs w:val="24"/>
          <w:lang w:val="lv-LV"/>
        </w:rPr>
        <w:t xml:space="preserve">Romas ziņojuma” </w:t>
      </w:r>
      <w:r w:rsidR="00862E08">
        <w:rPr>
          <w:rFonts w:ascii="Times New Roman" w:hAnsi="Times New Roman" w:cs="Times New Roman"/>
          <w:sz w:val="24"/>
          <w:szCs w:val="24"/>
          <w:lang w:val="lv-LV"/>
        </w:rPr>
        <w:t>II.</w:t>
      </w:r>
      <w:r w:rsidR="0036684D">
        <w:rPr>
          <w:rFonts w:ascii="Times New Roman" w:hAnsi="Times New Roman" w:cs="Times New Roman"/>
          <w:sz w:val="24"/>
          <w:szCs w:val="24"/>
          <w:lang w:val="lv-LV"/>
        </w:rPr>
        <w:t> </w:t>
      </w:r>
      <w:r w:rsidR="00862E08">
        <w:rPr>
          <w:rFonts w:ascii="Times New Roman" w:hAnsi="Times New Roman" w:cs="Times New Roman"/>
          <w:sz w:val="24"/>
          <w:szCs w:val="24"/>
          <w:lang w:val="lv-LV"/>
        </w:rPr>
        <w:t>p</w:t>
      </w:r>
      <w:r w:rsidRPr="00790FB8" w:rsidR="00790FB8">
        <w:rPr>
          <w:rStyle w:val="FootnoteReference"/>
          <w:rFonts w:ascii="Times New Roman" w:hAnsi="Times New Roman" w:cs="Times New Roman"/>
          <w:sz w:val="24"/>
          <w:szCs w:val="24"/>
          <w:lang w:val="lv-LV"/>
        </w:rPr>
        <w:footnoteReference w:id="6"/>
      </w:r>
      <w:r w:rsidR="00862E08">
        <w:rPr>
          <w:rFonts w:ascii="Times New Roman" w:hAnsi="Times New Roman" w:cs="Times New Roman"/>
          <w:sz w:val="24"/>
          <w:szCs w:val="24"/>
          <w:lang w:val="lv-LV"/>
        </w:rPr>
        <w:t>,</w:t>
      </w:r>
      <w:r w:rsidRPr="00790FB8" w:rsidR="00BE20A9">
        <w:rPr>
          <w:rFonts w:ascii="Times New Roman" w:hAnsi="Times New Roman" w:cs="Times New Roman"/>
          <w:sz w:val="24"/>
          <w:szCs w:val="24"/>
          <w:lang w:val="lv-LV"/>
        </w:rPr>
        <w:t xml:space="preserve"> un var potenciāli saskarties ar grūtībām piekļuvei studijām vai to turpin</w:t>
      </w:r>
      <w:r w:rsidRPr="001E6A72" w:rsidR="00BE20A9">
        <w:rPr>
          <w:rFonts w:ascii="Times New Roman" w:hAnsi="Times New Roman" w:cs="Times New Roman"/>
          <w:sz w:val="24"/>
          <w:szCs w:val="24"/>
          <w:lang w:val="lv-LV"/>
        </w:rPr>
        <w:t xml:space="preserve">āšanai. </w:t>
      </w:r>
    </w:p>
    <w:p w:rsidRPr="001E6A72" w:rsidR="00BE20A9" w:rsidP="00BE20A9" w:rsidRDefault="00BE20A9" w14:paraId="528B1D8B" w14:textId="1B64AEBC">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Latvijā, atšķirībā no virknes ES valstu, </w:t>
      </w:r>
      <w:r w:rsidR="0036684D">
        <w:rPr>
          <w:rFonts w:ascii="Times New Roman" w:hAnsi="Times New Roman" w:cs="Times New Roman"/>
          <w:sz w:val="24"/>
          <w:szCs w:val="24"/>
          <w:lang w:val="lv-LV"/>
        </w:rPr>
        <w:t xml:space="preserve">proporcionāli no kopējā studējošo skaita </w:t>
      </w:r>
      <w:r w:rsidR="00F90E21">
        <w:rPr>
          <w:rFonts w:ascii="Times New Roman" w:hAnsi="Times New Roman" w:cs="Times New Roman"/>
          <w:sz w:val="24"/>
          <w:szCs w:val="24"/>
          <w:lang w:val="lv-LV"/>
        </w:rPr>
        <w:t>60%</w:t>
      </w:r>
      <w:r w:rsidR="00F90E21">
        <w:rPr>
          <w:rStyle w:val="FootnoteReference"/>
          <w:rFonts w:ascii="Times New Roman" w:hAnsi="Times New Roman" w:cs="Times New Roman"/>
          <w:sz w:val="24"/>
          <w:szCs w:val="24"/>
          <w:lang w:val="lv-LV"/>
        </w:rPr>
        <w:footnoteReference w:id="7"/>
      </w:r>
      <w:r w:rsidR="00F90E21">
        <w:rPr>
          <w:rFonts w:ascii="Times New Roman" w:hAnsi="Times New Roman" w:cs="Times New Roman"/>
          <w:sz w:val="24"/>
          <w:szCs w:val="24"/>
          <w:lang w:val="lv-LV"/>
        </w:rPr>
        <w:t xml:space="preserve"> </w:t>
      </w:r>
      <w:r w:rsidR="0036684D">
        <w:rPr>
          <w:rFonts w:ascii="Times New Roman" w:hAnsi="Times New Roman" w:cs="Times New Roman"/>
          <w:sz w:val="24"/>
          <w:szCs w:val="24"/>
          <w:lang w:val="lv-LV"/>
        </w:rPr>
        <w:t>studē par maksu</w:t>
      </w:r>
      <w:r w:rsidRPr="001E6A72">
        <w:rPr>
          <w:rFonts w:ascii="Times New Roman" w:hAnsi="Times New Roman" w:cs="Times New Roman"/>
          <w:sz w:val="24"/>
          <w:szCs w:val="24"/>
          <w:lang w:val="lv-LV"/>
        </w:rPr>
        <w:t xml:space="preserve">, </w:t>
      </w:r>
      <w:r w:rsidR="0036684D">
        <w:rPr>
          <w:rFonts w:ascii="Times New Roman" w:hAnsi="Times New Roman" w:cs="Times New Roman"/>
          <w:sz w:val="24"/>
          <w:szCs w:val="24"/>
          <w:lang w:val="lv-LV"/>
        </w:rPr>
        <w:t>tādējādi būtisk</w:t>
      </w:r>
      <w:r w:rsidR="003B61DD">
        <w:rPr>
          <w:rFonts w:ascii="Times New Roman" w:hAnsi="Times New Roman" w:cs="Times New Roman"/>
          <w:sz w:val="24"/>
          <w:szCs w:val="24"/>
          <w:lang w:val="lv-LV"/>
        </w:rPr>
        <w:t>i</w:t>
      </w:r>
      <w:r w:rsidR="0036684D">
        <w:rPr>
          <w:rFonts w:ascii="Times New Roman" w:hAnsi="Times New Roman" w:cs="Times New Roman"/>
          <w:sz w:val="24"/>
          <w:szCs w:val="24"/>
          <w:lang w:val="lv-LV"/>
        </w:rPr>
        <w:t xml:space="preserve"> ir atbalsta instrumenti studiju uzsākšanai, piemēram valsts stipendijas studējošajiem ar akadēmiskajiem sasniegumiem, augstskolu un mecenātu dibinātās stipendijas. </w:t>
      </w:r>
      <w:r w:rsidRPr="001E6A72">
        <w:rPr>
          <w:rFonts w:ascii="Times New Roman" w:hAnsi="Times New Roman" w:cs="Times New Roman"/>
          <w:sz w:val="24"/>
          <w:szCs w:val="24"/>
          <w:lang w:val="lv-LV"/>
        </w:rPr>
        <w:t>Apzinoties, ka tas gan tikai daļēji risina ekonomiskos izaicinājumus, ar ko saskaras studenti, kopš 2021. gada Latvijā ir ieviests atbalsts studentiem</w:t>
      </w:r>
      <w:r w:rsidR="00967D50">
        <w:rPr>
          <w:rFonts w:ascii="Times New Roman" w:hAnsi="Times New Roman" w:cs="Times New Roman"/>
          <w:sz w:val="24"/>
          <w:szCs w:val="24"/>
          <w:lang w:val="lv-LV"/>
        </w:rPr>
        <w:t xml:space="preserve"> - </w:t>
      </w:r>
      <w:r w:rsidRPr="001E6A72" w:rsidR="00967D50">
        <w:rPr>
          <w:rFonts w:ascii="Times New Roman" w:hAnsi="Times New Roman" w:cs="Times New Roman"/>
          <w:sz w:val="24"/>
          <w:szCs w:val="24"/>
          <w:lang w:val="lv-LV"/>
        </w:rPr>
        <w:t>sociālā stipendija “Studētgods”</w:t>
      </w:r>
      <w:r w:rsidR="00967D50">
        <w:rPr>
          <w:rStyle w:val="FootnoteReference"/>
          <w:rFonts w:ascii="Times New Roman" w:hAnsi="Times New Roman" w:cs="Times New Roman"/>
          <w:sz w:val="24"/>
          <w:szCs w:val="24"/>
          <w:lang w:val="lv-LV"/>
        </w:rPr>
        <w:footnoteReference w:id="8"/>
      </w:r>
      <w:r w:rsidRPr="001E6A72">
        <w:rPr>
          <w:rFonts w:ascii="Times New Roman" w:hAnsi="Times New Roman" w:cs="Times New Roman"/>
          <w:sz w:val="24"/>
          <w:szCs w:val="24"/>
          <w:lang w:val="lv-LV"/>
        </w:rPr>
        <w:t xml:space="preserve">, kas </w:t>
      </w:r>
      <w:r w:rsidR="00967D50">
        <w:rPr>
          <w:rFonts w:ascii="Times New Roman" w:hAnsi="Times New Roman" w:cs="Times New Roman"/>
          <w:sz w:val="24"/>
          <w:szCs w:val="24"/>
          <w:lang w:val="lv-LV"/>
        </w:rPr>
        <w:t>tiek piešķirta</w:t>
      </w:r>
      <w:r w:rsidRPr="001E6A72">
        <w:rPr>
          <w:rFonts w:ascii="Times New Roman" w:hAnsi="Times New Roman" w:cs="Times New Roman"/>
          <w:sz w:val="24"/>
          <w:szCs w:val="24"/>
          <w:lang w:val="lv-LV"/>
        </w:rPr>
        <w:t xml:space="preserve"> daudzbērnu ģimenēm, kurās ir 3 vai vairāk bērnu,</w:t>
      </w:r>
      <w:r w:rsidR="00967D50">
        <w:rPr>
          <w:rFonts w:ascii="Times New Roman" w:hAnsi="Times New Roman" w:cs="Times New Roman"/>
          <w:sz w:val="24"/>
          <w:szCs w:val="24"/>
          <w:lang w:val="lv-LV"/>
        </w:rPr>
        <w:t xml:space="preserve"> t</w:t>
      </w:r>
      <w:r w:rsidRPr="001E6A72">
        <w:rPr>
          <w:rFonts w:ascii="Times New Roman" w:hAnsi="Times New Roman" w:cs="Times New Roman"/>
          <w:sz w:val="24"/>
          <w:szCs w:val="24"/>
          <w:lang w:val="lv-LV"/>
        </w:rPr>
        <w:t xml:space="preserve">o saņem arī bāreņi un bez vecāku apgādības palikuši jaunieši. Ģimenēm papildu atbalsts ir atlaide iedzīvotāju ienākuma nodoklim studenta vecākiem periodā, kamēr bērns studē un līdz 24 gadu vecumam. </w:t>
      </w:r>
    </w:p>
    <w:p w:rsidRPr="001E6A72" w:rsidR="00BE20A9" w:rsidP="00BE20A9" w:rsidRDefault="00BE20A9" w14:paraId="3DF92ECB" w14:textId="35F2F852">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Attiecībā uz studentiem ar invaliditāti, augstskolām ir saistošas Labklājības ministrijas izstrādātās vadlīnijas augstskolām par “Iekļaujošas studiju vides veidošanu”</w:t>
      </w:r>
      <w:r w:rsidRPr="001E6A72" w:rsidR="00AF60D7">
        <w:rPr>
          <w:rStyle w:val="FootnoteReference"/>
          <w:rFonts w:ascii="Times New Roman" w:hAnsi="Times New Roman" w:cs="Times New Roman"/>
          <w:sz w:val="24"/>
          <w:szCs w:val="24"/>
          <w:lang w:val="lv-LV"/>
        </w:rPr>
        <w:footnoteReference w:id="9"/>
      </w:r>
      <w:r w:rsidRPr="001E6A72">
        <w:rPr>
          <w:rFonts w:ascii="Times New Roman" w:hAnsi="Times New Roman" w:cs="Times New Roman"/>
          <w:sz w:val="24"/>
          <w:szCs w:val="24"/>
          <w:lang w:val="lv-LV"/>
        </w:rPr>
        <w:t xml:space="preserve"> . </w:t>
      </w:r>
      <w:r w:rsidRPr="001E6A72" w:rsidR="00C93D4C">
        <w:rPr>
          <w:rFonts w:ascii="Times New Roman" w:hAnsi="Times New Roman" w:cs="Times New Roman"/>
          <w:sz w:val="24"/>
          <w:szCs w:val="24"/>
          <w:lang w:val="lv-LV"/>
        </w:rPr>
        <w:t xml:space="preserve">Studentiem ar invaliditāti arī ir iespējas saņemt atbalstu tehnisko palīglīdzekļu iegādei un asistenta pakalpojumus. </w:t>
      </w:r>
      <w:r w:rsidR="00C93D4C">
        <w:rPr>
          <w:rFonts w:ascii="Times New Roman" w:hAnsi="Times New Roman" w:cs="Times New Roman"/>
          <w:sz w:val="24"/>
          <w:szCs w:val="24"/>
          <w:lang w:val="lv-LV"/>
        </w:rPr>
        <w:t xml:space="preserve">Atbalsta nodrošināšanā iesaistās arī augstskolas, sniedzot pakalpojumus studentiem akadēmiskos, studiju, psiholoģiskos un karjeras atbalsta jautājumos. </w:t>
      </w:r>
      <w:r w:rsidRPr="001E6A72">
        <w:rPr>
          <w:rFonts w:ascii="Times New Roman" w:hAnsi="Times New Roman" w:cs="Times New Roman"/>
          <w:sz w:val="24"/>
          <w:szCs w:val="24"/>
          <w:lang w:val="lv-LV"/>
        </w:rPr>
        <w:t>Saskaņā ar sociālās dimensijas</w:t>
      </w:r>
      <w:r w:rsidR="00790FB8">
        <w:rPr>
          <w:rStyle w:val="FootnoteReference"/>
          <w:rFonts w:ascii="Times New Roman" w:hAnsi="Times New Roman" w:cs="Times New Roman"/>
          <w:sz w:val="24"/>
          <w:szCs w:val="24"/>
          <w:lang w:val="lv-LV"/>
        </w:rPr>
        <w:footnoteReference w:id="10"/>
      </w:r>
      <w:r w:rsidRPr="001E6A72">
        <w:rPr>
          <w:rFonts w:ascii="Times New Roman" w:hAnsi="Times New Roman" w:cs="Times New Roman"/>
          <w:sz w:val="24"/>
          <w:szCs w:val="24"/>
          <w:lang w:val="lv-LV"/>
        </w:rPr>
        <w:t xml:space="preserve"> definīciju  studentiem ar īpašām vajadzībām un invaliditāti būtu jābūt pārstāvētiem augstākajā izglītībā atbilstoši to proporcijai </w:t>
      </w:r>
      <w:r w:rsidRPr="001E6A72" w:rsidR="00F90651">
        <w:rPr>
          <w:rFonts w:ascii="Times New Roman" w:hAnsi="Times New Roman" w:cs="Times New Roman"/>
          <w:sz w:val="24"/>
          <w:szCs w:val="24"/>
          <w:lang w:val="lv-LV"/>
        </w:rPr>
        <w:t>sabiedrīb</w:t>
      </w:r>
      <w:r w:rsidR="00F90651">
        <w:rPr>
          <w:rFonts w:ascii="Times New Roman" w:hAnsi="Times New Roman" w:cs="Times New Roman"/>
          <w:sz w:val="24"/>
          <w:szCs w:val="24"/>
          <w:lang w:val="lv-LV"/>
        </w:rPr>
        <w:t>ā</w:t>
      </w:r>
      <w:r w:rsidRPr="001E6A72" w:rsidR="00F90651">
        <w:rPr>
          <w:rFonts w:ascii="Times New Roman" w:hAnsi="Times New Roman" w:cs="Times New Roman"/>
          <w:sz w:val="24"/>
          <w:szCs w:val="24"/>
          <w:lang w:val="lv-LV"/>
        </w:rPr>
        <w:t xml:space="preserve"> </w:t>
      </w:r>
      <w:r w:rsidRPr="001E6A72">
        <w:rPr>
          <w:rFonts w:ascii="Times New Roman" w:hAnsi="Times New Roman" w:cs="Times New Roman"/>
          <w:sz w:val="24"/>
          <w:szCs w:val="24"/>
          <w:lang w:val="lv-LV"/>
        </w:rPr>
        <w:t>kopumā. Atbalsts personām, kas ir nelabvēlīgākā situācijā, ir paredzēts</w:t>
      </w:r>
      <w:r w:rsidR="00F90651">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arī nosakot uzņemšanas prasības studiju uzsākšanai augstskolā. Nevar izslēgt, ka atsevišķām potenciālo studentu grupām, bet</w:t>
      </w:r>
      <w:r w:rsidR="00F90651">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jo īpaši jauniešiem ar īpašām vajadzībām un ar invaliditāti</w:t>
      </w:r>
      <w:r w:rsidR="00F90651">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tās varētu būt grūtāk izpildāmas. </w:t>
      </w:r>
    </w:p>
    <w:p w:rsidRPr="001E6A72" w:rsidR="00BE20A9" w:rsidP="00BE20A9" w:rsidRDefault="00BE20A9" w14:paraId="1B84FEA9" w14:textId="77777777">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Ņemot vērā Latvijas ģeopolitisko situāciju un valsts atbalstu Ukrainas iedzīvotājiem, kas cieš no Krievijas kara uzbrukuma, Latvijā kopš 2022. gada ir ieviests atbalsts (ikmēneša stipendija 140 EUR apmērā) studējošajiem un pētniekiem no Ukrainas. To izmantojuši vairāk kā 300 Ukrainas civiliedzīvotāju, papildus saņemot atvieglojumus ieceļošanas, uzturēšanās u.c. nosacījumiem. Ņemot vērā iepriekš minēto, nenoteiktības apstākļos ir jābūt gataviem sniegt atbalstu arī citām mērķa grupām. </w:t>
      </w:r>
    </w:p>
    <w:p w:rsidRPr="001E6A72" w:rsidR="00BE20A9" w:rsidP="00BE20A9" w:rsidRDefault="00BE20A9" w14:paraId="582A55DC" w14:textId="157DBE68">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Kopš 2023. gada augusta Izglītības un zinātnes ministrija ir </w:t>
      </w:r>
      <w:r w:rsidR="00967D50">
        <w:rPr>
          <w:rFonts w:ascii="Times New Roman" w:hAnsi="Times New Roman" w:cs="Times New Roman"/>
          <w:sz w:val="24"/>
          <w:szCs w:val="24"/>
          <w:lang w:val="lv-LV"/>
        </w:rPr>
        <w:t>izveidojusi</w:t>
      </w:r>
      <w:r w:rsidRPr="001E6A72">
        <w:rPr>
          <w:rFonts w:ascii="Times New Roman" w:hAnsi="Times New Roman" w:cs="Times New Roman"/>
          <w:sz w:val="24"/>
          <w:szCs w:val="24"/>
          <w:lang w:val="lv-LV"/>
        </w:rPr>
        <w:t xml:space="preserve"> ar jaunu darba grupu iekļaujošas izglītības definējuma pārskatīšanai atbilstoši aktuālajām sociālajām un globālajām tendencēm. Tam sekotu jaunu vadlīniju un rekomendāciju izstrāde, ko virzīt tālāk ar likumdošanas iniciatīvu, lai padarītu izglītību Latvijā iekļaujošāku gan augstākajā izglītībā, gan visos citos izglītības līmeņos un jomās. </w:t>
      </w:r>
    </w:p>
    <w:p w:rsidRPr="001E6A72" w:rsidR="00BE20A9" w:rsidP="00BE20A9" w:rsidRDefault="00AF60D7" w14:paraId="6B2CC92A" w14:textId="09BD3BE6">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Latvija uzskata, ka v</w:t>
      </w:r>
      <w:r w:rsidRPr="001E6A72" w:rsidR="00BE20A9">
        <w:rPr>
          <w:rFonts w:ascii="Times New Roman" w:hAnsi="Times New Roman" w:cs="Times New Roman"/>
          <w:sz w:val="24"/>
          <w:szCs w:val="24"/>
          <w:lang w:val="lv-LV"/>
        </w:rPr>
        <w:t xml:space="preserve">ienlīdz aktuāli ir vērtēt politiku ieviešanas rezultātā sasniegto un veikt izmaiņas, ja nepieciešams. Izglītības kvalitātes monitoringa sistēmas ietvaros provizoriski ir piemērojami Eiropas Augstākās izglītības telpas dalībvalstu izstrādātie indikatori, lai novērtētu progresu sociālās dimensijas vadlīniju ieviešanā un snieguma izmaiņu vērtēšanai augstskolās. Sociālās dimensijas elementi tiek vērtēti arī augstākās izglītības studiju programmu un virzienu akreditācijas procesā (atbilstoši Standarti un vadlīnijas kvalitātes nodrošināšanai Eiropas augstākās izglītības telpā (ESG 2015) noteiktajam). </w:t>
      </w:r>
    </w:p>
    <w:p w:rsidR="008C09B6" w:rsidRDefault="008C09B6" w14:paraId="40E93B99" w14:textId="77777777">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rsidRPr="001E6A72" w:rsidR="00AF60D7" w:rsidP="00AF60D7" w:rsidRDefault="00AF60D7" w14:paraId="191D6318" w14:textId="748B10F0">
      <w:pPr>
        <w:spacing w:after="120" w:line="240" w:lineRule="auto"/>
        <w:jc w:val="both"/>
        <w:rPr>
          <w:rFonts w:ascii="Times New Roman" w:hAnsi="Times New Roman" w:cs="Times New Roman"/>
          <w:b/>
          <w:bCs/>
          <w:sz w:val="24"/>
          <w:szCs w:val="24"/>
          <w:highlight w:val="yellow"/>
          <w:lang w:val="lv-LV"/>
        </w:rPr>
      </w:pPr>
      <w:r w:rsidRPr="00790FB8">
        <w:rPr>
          <w:rFonts w:ascii="Times New Roman" w:hAnsi="Times New Roman" w:cs="Times New Roman"/>
          <w:b/>
          <w:bCs/>
          <w:sz w:val="24"/>
          <w:szCs w:val="24"/>
          <w:lang w:val="lv-LV"/>
        </w:rPr>
        <w:t xml:space="preserve">2. ES izglītības ministru diskusija </w:t>
      </w:r>
      <w:r w:rsidR="00F90651">
        <w:rPr>
          <w:rFonts w:ascii="Times New Roman" w:hAnsi="Times New Roman" w:cs="Times New Roman"/>
          <w:b/>
          <w:bCs/>
          <w:sz w:val="24"/>
          <w:szCs w:val="24"/>
          <w:lang w:val="lv-LV"/>
        </w:rPr>
        <w:t>“</w:t>
      </w:r>
      <w:r w:rsidRPr="00790FB8">
        <w:rPr>
          <w:rFonts w:ascii="Times New Roman" w:hAnsi="Times New Roman" w:cs="Times New Roman"/>
          <w:b/>
          <w:bCs/>
          <w:sz w:val="24"/>
          <w:szCs w:val="24"/>
          <w:lang w:val="lv-LV"/>
        </w:rPr>
        <w:t>Kā izglītība var veicināt demokrātisku pilsonību un mūsu</w:t>
      </w:r>
      <w:r w:rsidR="008C09B6">
        <w:rPr>
          <w:rFonts w:ascii="Times New Roman" w:hAnsi="Times New Roman" w:cs="Times New Roman"/>
          <w:b/>
          <w:bCs/>
          <w:sz w:val="24"/>
          <w:szCs w:val="24"/>
          <w:lang w:val="lv-LV"/>
        </w:rPr>
        <w:t xml:space="preserve"> </w:t>
      </w:r>
      <w:r w:rsidRPr="001E6A72">
        <w:rPr>
          <w:rFonts w:ascii="Times New Roman" w:hAnsi="Times New Roman" w:cs="Times New Roman"/>
          <w:b/>
          <w:bCs/>
          <w:sz w:val="24"/>
          <w:szCs w:val="24"/>
          <w:lang w:val="lv-LV"/>
        </w:rPr>
        <w:t>kopējās vērtības ES</w:t>
      </w:r>
      <w:r w:rsidR="00F90651">
        <w:rPr>
          <w:rFonts w:ascii="Times New Roman" w:hAnsi="Times New Roman" w:cs="Times New Roman"/>
          <w:b/>
          <w:bCs/>
          <w:sz w:val="24"/>
          <w:szCs w:val="24"/>
          <w:lang w:val="lv-LV"/>
        </w:rPr>
        <w:t>”</w:t>
      </w:r>
    </w:p>
    <w:p w:rsidRPr="001E6A72" w:rsidR="00AF60D7" w:rsidP="00AF60D7" w:rsidRDefault="00AF60D7" w14:paraId="340CCCC3" w14:textId="22221639">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Šajā sesijā ES izglītības ministri tiek aicināti diskutēt par izglītības lomu ES kopējo vērtību un demokrātijas veicināšanā. Diskusijā piedalīsies arī Spānijas studenti un Spānijas izglītības kopiena</w:t>
      </w:r>
      <w:r w:rsidR="00F90651">
        <w:rPr>
          <w:rFonts w:ascii="Times New Roman" w:hAnsi="Times New Roman" w:cs="Times New Roman"/>
          <w:sz w:val="24"/>
          <w:szCs w:val="24"/>
          <w:lang w:val="lv-LV"/>
        </w:rPr>
        <w:t>s pārstāvji</w:t>
      </w:r>
      <w:r w:rsidRPr="001E6A72">
        <w:rPr>
          <w:rFonts w:ascii="Times New Roman" w:hAnsi="Times New Roman" w:cs="Times New Roman"/>
          <w:sz w:val="24"/>
          <w:szCs w:val="24"/>
          <w:lang w:val="lv-LV"/>
        </w:rPr>
        <w:t>.</w:t>
      </w:r>
    </w:p>
    <w:p w:rsidRPr="001E6A72" w:rsidR="00AF60D7" w:rsidP="00AF60D7" w:rsidRDefault="00AF60D7" w14:paraId="6A181AF8" w14:textId="2134C534">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Demokrātij</w:t>
      </w:r>
      <w:r w:rsidRPr="001E6A72" w:rsidR="001E6A72">
        <w:rPr>
          <w:rFonts w:ascii="Times New Roman" w:hAnsi="Times New Roman" w:cs="Times New Roman"/>
          <w:sz w:val="24"/>
          <w:szCs w:val="24"/>
          <w:lang w:val="lv-LV"/>
        </w:rPr>
        <w:t>u</w:t>
      </w:r>
      <w:r w:rsidRPr="001E6A72">
        <w:rPr>
          <w:rFonts w:ascii="Times New Roman" w:hAnsi="Times New Roman" w:cs="Times New Roman"/>
          <w:sz w:val="24"/>
          <w:szCs w:val="24"/>
          <w:lang w:val="lv-LV"/>
        </w:rPr>
        <w:t xml:space="preserve"> un </w:t>
      </w:r>
      <w:r w:rsidRPr="001E6A72" w:rsidR="00136430">
        <w:rPr>
          <w:rFonts w:ascii="Times New Roman" w:hAnsi="Times New Roman" w:cs="Times New Roman"/>
          <w:sz w:val="24"/>
          <w:szCs w:val="24"/>
          <w:lang w:val="lv-LV"/>
        </w:rPr>
        <w:t xml:space="preserve">ES vērtības </w:t>
      </w:r>
      <w:r w:rsidRPr="001E6A72">
        <w:rPr>
          <w:rFonts w:ascii="Times New Roman" w:hAnsi="Times New Roman" w:cs="Times New Roman"/>
          <w:sz w:val="24"/>
          <w:szCs w:val="24"/>
          <w:lang w:val="lv-LV"/>
        </w:rPr>
        <w:t xml:space="preserve">apdraud </w:t>
      </w:r>
      <w:r w:rsidRPr="001E6A72" w:rsidR="00136430">
        <w:rPr>
          <w:rFonts w:ascii="Times New Roman" w:hAnsi="Times New Roman" w:cs="Times New Roman"/>
          <w:sz w:val="24"/>
          <w:szCs w:val="24"/>
          <w:lang w:val="lv-LV"/>
        </w:rPr>
        <w:t>gan</w:t>
      </w:r>
      <w:r w:rsidRPr="001E6A72">
        <w:rPr>
          <w:rFonts w:ascii="Times New Roman" w:hAnsi="Times New Roman" w:cs="Times New Roman"/>
          <w:sz w:val="24"/>
          <w:szCs w:val="24"/>
          <w:lang w:val="lv-LV"/>
        </w:rPr>
        <w:t xml:space="preserve"> ekonomiskās krīzes ietekme uz sabiedrības struktūru</w:t>
      </w:r>
      <w:r w:rsidR="00967D50">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w:t>
      </w:r>
      <w:r w:rsidR="00967D50">
        <w:rPr>
          <w:rFonts w:ascii="Times New Roman" w:hAnsi="Times New Roman" w:cs="Times New Roman"/>
          <w:sz w:val="24"/>
          <w:szCs w:val="24"/>
          <w:lang w:val="lv-LV"/>
        </w:rPr>
        <w:t xml:space="preserve">gan </w:t>
      </w:r>
      <w:r w:rsidRPr="001E6A72">
        <w:rPr>
          <w:rFonts w:ascii="Times New Roman" w:hAnsi="Times New Roman" w:cs="Times New Roman"/>
          <w:sz w:val="24"/>
          <w:szCs w:val="24"/>
          <w:lang w:val="lv-LV"/>
        </w:rPr>
        <w:t>kultūras un tehnoloģiskās izmaiņas</w:t>
      </w:r>
      <w:r w:rsidRPr="001E6A72" w:rsidR="00136430">
        <w:rPr>
          <w:rFonts w:ascii="Times New Roman" w:hAnsi="Times New Roman" w:cs="Times New Roman"/>
          <w:sz w:val="24"/>
          <w:szCs w:val="24"/>
          <w:lang w:val="lv-LV"/>
        </w:rPr>
        <w:t>, kuru r</w:t>
      </w:r>
      <w:r w:rsidRPr="001E6A72">
        <w:rPr>
          <w:rFonts w:ascii="Times New Roman" w:hAnsi="Times New Roman" w:cs="Times New Roman"/>
          <w:sz w:val="24"/>
          <w:szCs w:val="24"/>
          <w:lang w:val="lv-LV"/>
        </w:rPr>
        <w:t xml:space="preserve">ezultātā </w:t>
      </w:r>
      <w:r w:rsidRPr="001E6A72" w:rsidR="00136430">
        <w:rPr>
          <w:rFonts w:ascii="Times New Roman" w:hAnsi="Times New Roman" w:cs="Times New Roman"/>
          <w:sz w:val="24"/>
          <w:szCs w:val="24"/>
          <w:lang w:val="lv-LV"/>
        </w:rPr>
        <w:t xml:space="preserve">pieaug </w:t>
      </w:r>
      <w:r w:rsidRPr="001E6A72">
        <w:rPr>
          <w:rFonts w:ascii="Times New Roman" w:hAnsi="Times New Roman" w:cs="Times New Roman"/>
          <w:sz w:val="24"/>
          <w:szCs w:val="24"/>
          <w:lang w:val="lv-LV"/>
        </w:rPr>
        <w:t xml:space="preserve">dezinformācija </w:t>
      </w:r>
      <w:r w:rsidRPr="001E6A72" w:rsidR="00136430">
        <w:rPr>
          <w:rFonts w:ascii="Times New Roman" w:hAnsi="Times New Roman" w:cs="Times New Roman"/>
          <w:sz w:val="24"/>
          <w:szCs w:val="24"/>
          <w:lang w:val="lv-LV"/>
        </w:rPr>
        <w:t xml:space="preserve">sabiedrības </w:t>
      </w:r>
      <w:r w:rsidRPr="001E6A72">
        <w:rPr>
          <w:rFonts w:ascii="Times New Roman" w:hAnsi="Times New Roman" w:cs="Times New Roman"/>
          <w:sz w:val="24"/>
          <w:szCs w:val="24"/>
          <w:lang w:val="lv-LV"/>
        </w:rPr>
        <w:t xml:space="preserve">publiskajās debatēs Eiropā; </w:t>
      </w:r>
      <w:r w:rsidRPr="001E6A72" w:rsidR="00136430">
        <w:rPr>
          <w:rFonts w:ascii="Times New Roman" w:hAnsi="Times New Roman" w:cs="Times New Roman"/>
          <w:sz w:val="24"/>
          <w:szCs w:val="24"/>
          <w:lang w:val="lv-LV"/>
        </w:rPr>
        <w:t>kā arī</w:t>
      </w:r>
      <w:r w:rsidRPr="001E6A72">
        <w:rPr>
          <w:rFonts w:ascii="Times New Roman" w:hAnsi="Times New Roman" w:cs="Times New Roman"/>
          <w:sz w:val="24"/>
          <w:szCs w:val="24"/>
          <w:lang w:val="lv-LV"/>
        </w:rPr>
        <w:t xml:space="preserve"> Covid-19 ietekm</w:t>
      </w:r>
      <w:r w:rsidRPr="001E6A72" w:rsidR="00136430">
        <w:rPr>
          <w:rFonts w:ascii="Times New Roman" w:hAnsi="Times New Roman" w:cs="Times New Roman"/>
          <w:sz w:val="24"/>
          <w:szCs w:val="24"/>
          <w:lang w:val="lv-LV"/>
        </w:rPr>
        <w:t>e</w:t>
      </w:r>
      <w:r w:rsidRPr="001E6A72">
        <w:rPr>
          <w:rFonts w:ascii="Times New Roman" w:hAnsi="Times New Roman" w:cs="Times New Roman"/>
          <w:sz w:val="24"/>
          <w:szCs w:val="24"/>
          <w:lang w:val="lv-LV"/>
        </w:rPr>
        <w:t xml:space="preserve"> un </w:t>
      </w:r>
      <w:r w:rsidRPr="001E6A72" w:rsidR="00136430">
        <w:rPr>
          <w:rFonts w:ascii="Times New Roman" w:hAnsi="Times New Roman" w:cs="Times New Roman"/>
          <w:sz w:val="24"/>
          <w:szCs w:val="24"/>
          <w:lang w:val="lv-LV"/>
        </w:rPr>
        <w:t xml:space="preserve">Krievijas pilna mēroga iebrukums </w:t>
      </w:r>
      <w:r w:rsidRPr="001E6A72">
        <w:rPr>
          <w:rFonts w:ascii="Times New Roman" w:hAnsi="Times New Roman" w:cs="Times New Roman"/>
          <w:sz w:val="24"/>
          <w:szCs w:val="24"/>
          <w:lang w:val="lv-LV"/>
        </w:rPr>
        <w:t>Ukrain</w:t>
      </w:r>
      <w:r w:rsidRPr="001E6A72" w:rsidR="00136430">
        <w:rPr>
          <w:rFonts w:ascii="Times New Roman" w:hAnsi="Times New Roman" w:cs="Times New Roman"/>
          <w:sz w:val="24"/>
          <w:szCs w:val="24"/>
          <w:lang w:val="lv-LV"/>
        </w:rPr>
        <w:t>ā</w:t>
      </w:r>
      <w:r w:rsidRPr="001E6A72">
        <w:rPr>
          <w:rFonts w:ascii="Times New Roman" w:hAnsi="Times New Roman" w:cs="Times New Roman"/>
          <w:sz w:val="24"/>
          <w:szCs w:val="24"/>
          <w:lang w:val="lv-LV"/>
        </w:rPr>
        <w:t>.</w:t>
      </w:r>
    </w:p>
    <w:p w:rsidRPr="001E6A72" w:rsidR="00136430" w:rsidP="00AF60D7" w:rsidRDefault="00136430" w14:paraId="1D670CFB" w14:textId="1569AEAF">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Prezidentūra diskusijai dalībvalstīm piedāvā šādus jautājumus: </w:t>
      </w:r>
    </w:p>
    <w:p w:rsidRPr="001E6A72" w:rsidR="00AF60D7" w:rsidP="001E6A72" w:rsidRDefault="00AF60D7" w14:paraId="6CC2E03F" w14:textId="123AB6F6">
      <w:pPr>
        <w:pStyle w:val="ListParagraph"/>
        <w:numPr>
          <w:ilvl w:val="0"/>
          <w:numId w:val="5"/>
        </w:numPr>
        <w:spacing w:before="120" w:after="0" w:line="240" w:lineRule="auto"/>
        <w:ind w:left="567" w:hanging="567"/>
        <w:jc w:val="both"/>
        <w:rPr>
          <w:rFonts w:ascii="Times New Roman" w:hAnsi="Times New Roman" w:cs="Times New Roman"/>
          <w:i/>
          <w:iCs/>
          <w:sz w:val="24"/>
          <w:szCs w:val="24"/>
          <w:lang w:val="lv-LV"/>
        </w:rPr>
      </w:pPr>
      <w:r w:rsidRPr="001E6A72">
        <w:rPr>
          <w:rFonts w:ascii="Times New Roman" w:hAnsi="Times New Roman" w:cs="Times New Roman"/>
          <w:i/>
          <w:iCs/>
          <w:sz w:val="24"/>
          <w:szCs w:val="24"/>
          <w:lang w:val="lv-LV"/>
        </w:rPr>
        <w:t xml:space="preserve">Kā izglītība var </w:t>
      </w:r>
      <w:r w:rsidRPr="001E6A72" w:rsidR="00136430">
        <w:rPr>
          <w:rFonts w:ascii="Times New Roman" w:hAnsi="Times New Roman" w:cs="Times New Roman"/>
          <w:i/>
          <w:iCs/>
          <w:sz w:val="24"/>
          <w:szCs w:val="24"/>
          <w:lang w:val="lv-LV"/>
        </w:rPr>
        <w:t>sniegt</w:t>
      </w:r>
      <w:r w:rsidRPr="001E6A72" w:rsidR="00D125CB">
        <w:rPr>
          <w:rFonts w:ascii="Times New Roman" w:hAnsi="Times New Roman" w:cs="Times New Roman"/>
          <w:i/>
          <w:iCs/>
          <w:sz w:val="24"/>
          <w:szCs w:val="24"/>
          <w:lang w:val="lv-LV"/>
        </w:rPr>
        <w:t xml:space="preserve"> izšķirošu</w:t>
      </w:r>
      <w:r w:rsidRPr="001E6A72">
        <w:rPr>
          <w:rFonts w:ascii="Times New Roman" w:hAnsi="Times New Roman" w:cs="Times New Roman"/>
          <w:i/>
          <w:iCs/>
          <w:sz w:val="24"/>
          <w:szCs w:val="24"/>
          <w:lang w:val="lv-LV"/>
        </w:rPr>
        <w:t xml:space="preserve"> ieguldījumu kopīgo vērtību un demokrāti</w:t>
      </w:r>
      <w:r w:rsidRPr="001E6A72" w:rsidR="00D125CB">
        <w:rPr>
          <w:rFonts w:ascii="Times New Roman" w:hAnsi="Times New Roman" w:cs="Times New Roman"/>
          <w:i/>
          <w:iCs/>
          <w:sz w:val="24"/>
          <w:szCs w:val="24"/>
          <w:lang w:val="lv-LV"/>
        </w:rPr>
        <w:t>jas</w:t>
      </w:r>
      <w:r w:rsidR="00967D50">
        <w:rPr>
          <w:rFonts w:ascii="Times New Roman" w:hAnsi="Times New Roman" w:cs="Times New Roman"/>
          <w:i/>
          <w:iCs/>
          <w:sz w:val="24"/>
          <w:szCs w:val="24"/>
          <w:lang w:val="lv-LV"/>
        </w:rPr>
        <w:t xml:space="preserve"> </w:t>
      </w:r>
      <w:r w:rsidRPr="00967D50" w:rsidR="00967D50">
        <w:rPr>
          <w:rFonts w:ascii="Times New Roman" w:hAnsi="Times New Roman" w:cs="Times New Roman"/>
          <w:i/>
          <w:iCs/>
          <w:sz w:val="24"/>
          <w:szCs w:val="24"/>
          <w:lang w:val="lv-LV"/>
        </w:rPr>
        <w:t>veicināšanā</w:t>
      </w:r>
      <w:r w:rsidRPr="001E6A72">
        <w:rPr>
          <w:rFonts w:ascii="Times New Roman" w:hAnsi="Times New Roman" w:cs="Times New Roman"/>
          <w:i/>
          <w:iCs/>
          <w:sz w:val="24"/>
          <w:szCs w:val="24"/>
          <w:lang w:val="lv-LV"/>
        </w:rPr>
        <w:t>?</w:t>
      </w:r>
    </w:p>
    <w:p w:rsidRPr="001E6A72" w:rsidR="00AF60D7" w:rsidP="001E6A72" w:rsidRDefault="00AF60D7" w14:paraId="0B21AFAD" w14:textId="2EEF084F">
      <w:pPr>
        <w:pStyle w:val="ListParagraph"/>
        <w:numPr>
          <w:ilvl w:val="0"/>
          <w:numId w:val="5"/>
        </w:numPr>
        <w:spacing w:before="120" w:after="0" w:line="240" w:lineRule="auto"/>
        <w:ind w:left="567" w:hanging="567"/>
        <w:jc w:val="both"/>
        <w:rPr>
          <w:rFonts w:ascii="Times New Roman" w:hAnsi="Times New Roman" w:cs="Times New Roman"/>
          <w:i/>
          <w:iCs/>
          <w:sz w:val="24"/>
          <w:szCs w:val="24"/>
          <w:lang w:val="lv-LV"/>
        </w:rPr>
      </w:pPr>
      <w:r w:rsidRPr="001E6A72">
        <w:rPr>
          <w:rFonts w:ascii="Times New Roman" w:hAnsi="Times New Roman" w:cs="Times New Roman"/>
          <w:i/>
          <w:iCs/>
          <w:sz w:val="24"/>
          <w:szCs w:val="24"/>
          <w:lang w:val="lv-LV"/>
        </w:rPr>
        <w:t xml:space="preserve">Kādas izglītojošas darbības un iniciatīvas varētu veikt dalībvalstis un Eiropas </w:t>
      </w:r>
      <w:r w:rsidRPr="001E6A72" w:rsidR="00D125CB">
        <w:rPr>
          <w:rFonts w:ascii="Times New Roman" w:hAnsi="Times New Roman" w:cs="Times New Roman"/>
          <w:i/>
          <w:iCs/>
          <w:sz w:val="24"/>
          <w:szCs w:val="24"/>
          <w:lang w:val="lv-LV"/>
        </w:rPr>
        <w:t>institūcijas</w:t>
      </w:r>
      <w:r w:rsidRPr="001E6A72">
        <w:rPr>
          <w:rFonts w:ascii="Times New Roman" w:hAnsi="Times New Roman" w:cs="Times New Roman"/>
          <w:i/>
          <w:iCs/>
          <w:sz w:val="24"/>
          <w:szCs w:val="24"/>
          <w:lang w:val="lv-LV"/>
        </w:rPr>
        <w:t xml:space="preserve"> kopīgu vērtību un demokrātiskas pilsonības veicināšanai</w:t>
      </w:r>
      <w:r w:rsidRPr="001E6A72" w:rsidR="00D125CB">
        <w:rPr>
          <w:rFonts w:ascii="Times New Roman" w:hAnsi="Times New Roman" w:cs="Times New Roman"/>
          <w:i/>
          <w:iCs/>
          <w:sz w:val="24"/>
          <w:szCs w:val="24"/>
          <w:lang w:val="lv-LV"/>
        </w:rPr>
        <w:t>?</w:t>
      </w:r>
    </w:p>
    <w:p w:rsidRPr="001E6A72" w:rsidR="00D125CB" w:rsidP="00AF60D7" w:rsidRDefault="00D125CB" w14:paraId="0C871187" w14:textId="2EACB13C">
      <w:pPr>
        <w:spacing w:before="120" w:after="0" w:line="240" w:lineRule="auto"/>
        <w:jc w:val="both"/>
        <w:rPr>
          <w:rFonts w:ascii="Times New Roman" w:hAnsi="Times New Roman" w:cs="Times New Roman"/>
          <w:sz w:val="24"/>
          <w:szCs w:val="24"/>
          <w:lang w:val="lv-LV"/>
        </w:rPr>
      </w:pPr>
      <w:r w:rsidRPr="008C09B6">
        <w:rPr>
          <w:rFonts w:ascii="Times New Roman" w:hAnsi="Times New Roman" w:cs="Times New Roman"/>
          <w:sz w:val="24"/>
          <w:szCs w:val="24"/>
          <w:lang w:val="lv-LV"/>
        </w:rPr>
        <w:t>Latvijas nostāja</w:t>
      </w:r>
      <w:r w:rsidRPr="008C09B6" w:rsidR="005D4C22">
        <w:rPr>
          <w:rFonts w:ascii="Times New Roman" w:hAnsi="Times New Roman" w:cs="Times New Roman"/>
          <w:sz w:val="24"/>
          <w:szCs w:val="24"/>
          <w:lang w:val="lv-LV"/>
        </w:rPr>
        <w:t xml:space="preserve">  formulēta saskaņā ar Izglītības attīstības pamatnostādnēm 2023-2027. gadam</w:t>
      </w:r>
      <w:r w:rsidRPr="008C09B6" w:rsidR="008C09B6">
        <w:rPr>
          <w:rFonts w:ascii="Times New Roman" w:hAnsi="Times New Roman" w:cs="Times New Roman"/>
          <w:sz w:val="24"/>
          <w:szCs w:val="24"/>
          <w:vertAlign w:val="superscript"/>
          <w:lang w:val="lv-LV"/>
        </w:rPr>
        <w:t>3</w:t>
      </w:r>
      <w:r w:rsidRPr="008C09B6">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Latvijas uzskata, </w:t>
      </w:r>
      <w:r w:rsidR="00F90651">
        <w:rPr>
          <w:rFonts w:ascii="Times New Roman" w:hAnsi="Times New Roman" w:cs="Times New Roman"/>
          <w:sz w:val="24"/>
          <w:szCs w:val="24"/>
          <w:lang w:val="lv-LV"/>
        </w:rPr>
        <w:t xml:space="preserve">ka </w:t>
      </w:r>
      <w:r w:rsidRPr="001E6A72" w:rsidR="00FF673E">
        <w:rPr>
          <w:rFonts w:ascii="Times New Roman" w:hAnsi="Times New Roman" w:cs="Times New Roman"/>
          <w:sz w:val="24"/>
          <w:szCs w:val="24"/>
          <w:lang w:val="lv-LV"/>
        </w:rPr>
        <w:t xml:space="preserve">īpaši pašreizējos ģeopolitiskajos apstākļos šī tēma ir aktuāla ne tikai </w:t>
      </w:r>
      <w:r w:rsidRPr="001E6A72" w:rsidR="00F90651">
        <w:rPr>
          <w:rFonts w:ascii="Times New Roman" w:hAnsi="Times New Roman" w:cs="Times New Roman"/>
          <w:sz w:val="24"/>
          <w:szCs w:val="24"/>
          <w:lang w:val="lv-LV"/>
        </w:rPr>
        <w:t>E</w:t>
      </w:r>
      <w:r w:rsidR="00F90651">
        <w:rPr>
          <w:rFonts w:ascii="Times New Roman" w:hAnsi="Times New Roman" w:cs="Times New Roman"/>
          <w:sz w:val="24"/>
          <w:szCs w:val="24"/>
          <w:lang w:val="lv-LV"/>
        </w:rPr>
        <w:t>S</w:t>
      </w:r>
      <w:r w:rsidRPr="001E6A72" w:rsidR="00FF673E">
        <w:rPr>
          <w:rFonts w:ascii="Times New Roman" w:hAnsi="Times New Roman" w:cs="Times New Roman"/>
          <w:sz w:val="24"/>
          <w:szCs w:val="24"/>
          <w:lang w:val="lv-LV"/>
        </w:rPr>
        <w:t>, bet arī globālā kontekstā. Ir būtiski nodrošināt iespējas ikvienam kritiski izvērtēt informāciju un veidot savu patstāvīgu viedokli, tādēļ nepieciešams pastiprināt medijpratības lomu gan nacionālā, gan starptautiskā sadarbībā</w:t>
      </w:r>
      <w:r w:rsidRPr="001E6A72">
        <w:rPr>
          <w:rFonts w:ascii="Times New Roman" w:hAnsi="Times New Roman" w:cs="Times New Roman"/>
          <w:sz w:val="24"/>
          <w:szCs w:val="24"/>
          <w:lang w:val="lv-LV"/>
        </w:rPr>
        <w:t>.</w:t>
      </w:r>
    </w:p>
    <w:p w:rsidRPr="001E6A72" w:rsidR="00FF673E" w:rsidP="00FF673E" w:rsidRDefault="00FF673E" w14:paraId="47342D4E" w14:textId="7D88A077">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Latvija ir ieviesusi jaunu mācību saturu, kur </w:t>
      </w:r>
      <w:r w:rsidRPr="001E6A72" w:rsidR="00F90651">
        <w:rPr>
          <w:rFonts w:ascii="Times New Roman" w:hAnsi="Times New Roman" w:cs="Times New Roman"/>
          <w:sz w:val="24"/>
          <w:szCs w:val="24"/>
          <w:lang w:val="lv-LV"/>
        </w:rPr>
        <w:t>īpaš</w:t>
      </w:r>
      <w:r w:rsidR="00F90651">
        <w:rPr>
          <w:rFonts w:ascii="Times New Roman" w:hAnsi="Times New Roman" w:cs="Times New Roman"/>
          <w:sz w:val="24"/>
          <w:szCs w:val="24"/>
          <w:lang w:val="lv-LV"/>
        </w:rPr>
        <w:t>a</w:t>
      </w:r>
      <w:r w:rsidRPr="001E6A72" w:rsidR="00F90651">
        <w:rPr>
          <w:rFonts w:ascii="Times New Roman" w:hAnsi="Times New Roman" w:cs="Times New Roman"/>
          <w:sz w:val="24"/>
          <w:szCs w:val="24"/>
          <w:lang w:val="lv-LV"/>
        </w:rPr>
        <w:t xml:space="preserve"> </w:t>
      </w:r>
      <w:r w:rsidRPr="001E6A72">
        <w:rPr>
          <w:rFonts w:ascii="Times New Roman" w:hAnsi="Times New Roman" w:cs="Times New Roman"/>
          <w:sz w:val="24"/>
          <w:szCs w:val="24"/>
          <w:lang w:val="lv-LV"/>
        </w:rPr>
        <w:t xml:space="preserve">uzmanība </w:t>
      </w:r>
      <w:r w:rsidRPr="001E6A72" w:rsidR="00F90651">
        <w:rPr>
          <w:rFonts w:ascii="Times New Roman" w:hAnsi="Times New Roman" w:cs="Times New Roman"/>
          <w:sz w:val="24"/>
          <w:szCs w:val="24"/>
          <w:lang w:val="lv-LV"/>
        </w:rPr>
        <w:t xml:space="preserve">pievērsta </w:t>
      </w:r>
      <w:r w:rsidRPr="001E6A72">
        <w:rPr>
          <w:rFonts w:ascii="Times New Roman" w:hAnsi="Times New Roman" w:cs="Times New Roman"/>
          <w:sz w:val="24"/>
          <w:szCs w:val="24"/>
          <w:lang w:val="lv-LV"/>
        </w:rPr>
        <w:t>kritiskās domāšanas, kiberdrošības un medijpratības jautājumiem, kas ir būtiska kompetenču pieejā veidotā mācību satura daļa visās izglītības pakāpēs. Ir svarīgi veidot izglītojamā izpratni par informācijas drošību, privātuma aizsardzību un uzticamu e-pakalpojumu lietošanu.</w:t>
      </w:r>
    </w:p>
    <w:p w:rsidRPr="001E6A72" w:rsidR="001E6A72" w:rsidP="00FF673E" w:rsidRDefault="001E6A72" w14:paraId="4E7272DB" w14:textId="07029C26">
      <w:pPr>
        <w:spacing w:before="120" w:after="0" w:line="240" w:lineRule="auto"/>
        <w:jc w:val="both"/>
        <w:rPr>
          <w:rFonts w:ascii="Times New Roman" w:hAnsi="Times New Roman" w:cs="Times New Roman"/>
          <w:sz w:val="24"/>
          <w:szCs w:val="24"/>
          <w:lang w:val="lv-LV"/>
        </w:rPr>
      </w:pPr>
      <w:r w:rsidRPr="00474264">
        <w:rPr>
          <w:rFonts w:ascii="Times New Roman" w:hAnsi="Times New Roman" w:cs="Times New Roman"/>
          <w:sz w:val="24"/>
          <w:szCs w:val="24"/>
          <w:lang w:val="lv-LV"/>
        </w:rPr>
        <w:t>Jaunā mācību satura</w:t>
      </w:r>
      <w:r w:rsidRPr="00474264" w:rsidR="007502B8">
        <w:rPr>
          <w:rStyle w:val="FootnoteReference"/>
          <w:rFonts w:ascii="Times New Roman" w:hAnsi="Times New Roman" w:cs="Times New Roman"/>
          <w:sz w:val="24"/>
          <w:szCs w:val="24"/>
          <w:lang w:val="lv-LV"/>
        </w:rPr>
        <w:footnoteReference w:id="11"/>
      </w:r>
      <w:r w:rsidRPr="00474264">
        <w:rPr>
          <w:rFonts w:ascii="Times New Roman" w:hAnsi="Times New Roman" w:cs="Times New Roman"/>
          <w:sz w:val="24"/>
          <w:szCs w:val="24"/>
          <w:lang w:val="lv-LV"/>
        </w:rPr>
        <w:t xml:space="preserve"> ietvaros iespējams īstenot valsts aizsardzības mācību, to apgūstot specializēta</w:t>
      </w:r>
      <w:r w:rsidRPr="001E6A72">
        <w:rPr>
          <w:rFonts w:ascii="Times New Roman" w:hAnsi="Times New Roman" w:cs="Times New Roman"/>
          <w:sz w:val="24"/>
          <w:szCs w:val="24"/>
          <w:lang w:val="lv-LV"/>
        </w:rPr>
        <w:t xml:space="preserve"> kursa veidā vidējās izglītības pakāpē un sākot ar 2024. gadu kā obligātu visiem vidusskolniekiem un profesionālās izglītības iestāžu otrā un trešā kursa audzēkņiem. Valsts aizsardzības mācības mērķis ir veidot aktīvu, mobilu un rīkoties spējīgu sabiedrības locekli, kurš grib un spēj aizstāvēt sevi, līdzcilvēkus un Latviju krīzes gadījumā. Valsts aizsardzības mācība sniedz ieguldījumu pilsoniskās apziņas veidošanā un patriotiskā audzināšanā, valsts aizsardzības prasmju attīstīšanā, kā arī līderības un saliedētības attīstīšanā</w:t>
      </w:r>
    </w:p>
    <w:p w:rsidRPr="001E6A72" w:rsidR="00FF673E" w:rsidP="00FF673E" w:rsidRDefault="00FF673E" w14:paraId="31E9EAAF" w14:textId="37BAD83C">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Digitālā satura un tā patēriņa straujā attīstība, jaunas saziņas platformas, informatīvās telpas drošības mazināšanās norāda uz nepieciešamību mācību saturā pievērst uzmanību jaunām vai līdz šim mazāk akcentētām zināšanām, prasmēm un attieksmēm, piemēram, digitālajai pratībai un medijpratībai.</w:t>
      </w:r>
    </w:p>
    <w:p w:rsidRPr="001E6A72" w:rsidR="00EC406A" w:rsidP="00D125CB" w:rsidRDefault="00EC406A" w14:paraId="3E5BDE15" w14:textId="66D3ACE9">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Pēdējo gadu laikā, ņemot vērā Covid19 pandēmiju un karu Ukrainā, izglītības jomas svarīgākais uzdevums ir bijis attīstīt izglītības ekosistēmas, kas spēj reaģēt uz krīzēm un ārkārtas situācijām un izveidot metodoloģisku pieeju, kas ne tikai palīdzēs Eiropas dalībvalstīm veidot noturīgas izglītības ekosistēmas.</w:t>
      </w:r>
    </w:p>
    <w:p w:rsidRPr="001E6A72" w:rsidR="00D125CB" w:rsidP="00D125CB" w:rsidRDefault="00D125CB" w14:paraId="227A0427" w14:textId="314808C8">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Līdz ar Covid19 izglītības</w:t>
      </w:r>
      <w:r w:rsidR="00967D50">
        <w:rPr>
          <w:rFonts w:ascii="Times New Roman" w:hAnsi="Times New Roman" w:cs="Times New Roman"/>
          <w:sz w:val="24"/>
          <w:szCs w:val="24"/>
          <w:lang w:val="lv-LV"/>
        </w:rPr>
        <w:t xml:space="preserve"> jomā īpaši attīstīta tehnoloģiju lietošana un digitālie risinājumi mācību apguvē, tas </w:t>
      </w:r>
      <w:r w:rsidRPr="001E6A72">
        <w:rPr>
          <w:rFonts w:ascii="Times New Roman" w:hAnsi="Times New Roman" w:cs="Times New Roman"/>
          <w:sz w:val="24"/>
          <w:szCs w:val="24"/>
          <w:lang w:val="lv-LV"/>
        </w:rPr>
        <w:t>neatgriezeniski mainīji</w:t>
      </w:r>
      <w:r w:rsidR="00967D50">
        <w:rPr>
          <w:rFonts w:ascii="Times New Roman" w:hAnsi="Times New Roman" w:cs="Times New Roman"/>
          <w:sz w:val="24"/>
          <w:szCs w:val="24"/>
          <w:lang w:val="lv-LV"/>
        </w:rPr>
        <w:t>s</w:t>
      </w:r>
      <w:r w:rsidRPr="001E6A72">
        <w:rPr>
          <w:rFonts w:ascii="Times New Roman" w:hAnsi="Times New Roman" w:cs="Times New Roman"/>
          <w:sz w:val="24"/>
          <w:szCs w:val="24"/>
          <w:lang w:val="lv-LV"/>
        </w:rPr>
        <w:t xml:space="preserve"> mācīšanos kā organizāciju. Tā ir sniegusi jaunas iespējas, bet arī jaunas problēmas izglītības sistēmām, skolotājiem, kā arī izglītojamajiem un vecākiem. Izglītības sistēmām ir jāatbilst jaunajiem, uz cilvēktiesībām balstītajiem “digitālajiem standartiem”, ievērojot vienlīdzības, iekļaušanas, datu aizsardzības, privātuma principus.</w:t>
      </w:r>
      <w:r w:rsidRPr="001E6A72" w:rsidR="00EC406A">
        <w:rPr>
          <w:rFonts w:ascii="Times New Roman" w:hAnsi="Times New Roman" w:cs="Times New Roman"/>
          <w:sz w:val="24"/>
          <w:szCs w:val="24"/>
          <w:lang w:val="lv-LV"/>
        </w:rPr>
        <w:t xml:space="preserve"> Vienlaikus digitalizācijas process ir pavēris ceļu uz izglītības lielāku pieejamību un iekļautību. Tas prasa ilgtspējīgu digitālo infrastruktūru, pieejamus digitālos resursus un skolotāju un izglītojamo pietiekamas digitālās prasmes. Lielākajai daļai Eiropas valstu, tostarp arī Latvijai, ir daudzšķautņainas stratēģijas digitālajai transformācijai.</w:t>
      </w:r>
    </w:p>
    <w:p w:rsidRPr="001E6A72" w:rsidR="00D125CB" w:rsidP="00AF60D7" w:rsidRDefault="00D125CB" w14:paraId="7AD4CD39" w14:textId="62272230">
      <w:pPr>
        <w:spacing w:before="120" w:after="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Ņemot vērā </w:t>
      </w:r>
      <w:r w:rsidRPr="001E6A72" w:rsidR="00EC406A">
        <w:rPr>
          <w:rFonts w:ascii="Times New Roman" w:hAnsi="Times New Roman" w:cs="Times New Roman"/>
          <w:sz w:val="24"/>
          <w:szCs w:val="24"/>
          <w:lang w:val="lv-LV"/>
        </w:rPr>
        <w:t>augstākminēto</w:t>
      </w:r>
      <w:r w:rsidRPr="001E6A72">
        <w:rPr>
          <w:rFonts w:ascii="Times New Roman" w:hAnsi="Times New Roman" w:cs="Times New Roman"/>
          <w:sz w:val="24"/>
          <w:szCs w:val="24"/>
          <w:lang w:val="lv-LV"/>
        </w:rPr>
        <w:t>, Latvija uzskata, ka Eiropai</w:t>
      </w:r>
      <w:r w:rsidR="007A0FDB">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veidojot kopīgas vērtības, stabilus demokrātijas principus un politiskās orientācijas, būtu jāvadās pēc drosmīga redzējuma par izglītības pārveidi, spēcīgu pārrobežu sadarbību Eiropā un ciešu iesaistīšanos globālajās iniciatīvās un partnerībās.</w:t>
      </w:r>
      <w:r w:rsidRPr="001E6A72" w:rsidR="00EC406A">
        <w:rPr>
          <w:rFonts w:ascii="Times New Roman" w:hAnsi="Times New Roman" w:cs="Times New Roman"/>
          <w:sz w:val="24"/>
          <w:szCs w:val="24"/>
          <w:lang w:val="lv-LV"/>
        </w:rPr>
        <w:t xml:space="preserve"> Veidojot demokrātiskas kultūras prasmes un pilsonisko līdzdalību no agrīniem mācīšanās posmiem, svarīgi </w:t>
      </w:r>
      <w:r w:rsidR="007E763A">
        <w:rPr>
          <w:rFonts w:ascii="Times New Roman" w:hAnsi="Times New Roman" w:cs="Times New Roman"/>
          <w:sz w:val="24"/>
          <w:szCs w:val="24"/>
          <w:lang w:val="lv-LV"/>
        </w:rPr>
        <w:t>attīstīt</w:t>
      </w:r>
      <w:r w:rsidRPr="001E6A72" w:rsidR="00EC406A">
        <w:rPr>
          <w:rFonts w:ascii="Times New Roman" w:hAnsi="Times New Roman" w:cs="Times New Roman"/>
          <w:sz w:val="24"/>
          <w:szCs w:val="24"/>
          <w:lang w:val="lv-LV"/>
        </w:rPr>
        <w:t xml:space="preserve"> kritisko domāšanu un plašsaziņas līdzekļu lietotprasmi kā pamatu, lai cīnītos pret maldinošu informāciju, naidu un dažādiem diskriminācijas un naidīguma veidiem.</w:t>
      </w:r>
    </w:p>
    <w:p w:rsidR="008C09B6" w:rsidP="000079AB" w:rsidRDefault="008C09B6" w14:paraId="27A040FA" w14:textId="77777777">
      <w:pPr>
        <w:spacing w:after="0" w:line="240" w:lineRule="auto"/>
        <w:rPr>
          <w:rFonts w:ascii="Times New Roman" w:hAnsi="Times New Roman" w:cs="Times New Roman"/>
          <w:b/>
          <w:sz w:val="24"/>
          <w:szCs w:val="24"/>
          <w:u w:val="single"/>
          <w:lang w:val="lv-LV"/>
        </w:rPr>
      </w:pPr>
    </w:p>
    <w:p w:rsidRPr="001E6A72" w:rsidR="00276863" w:rsidP="000079AB" w:rsidRDefault="00276863" w14:paraId="1F91308D" w14:textId="373C83FD">
      <w:pPr>
        <w:spacing w:after="0" w:line="240" w:lineRule="auto"/>
        <w:rPr>
          <w:rFonts w:ascii="Times New Roman" w:hAnsi="Times New Roman" w:cs="Times New Roman"/>
          <w:b/>
          <w:sz w:val="24"/>
          <w:szCs w:val="24"/>
          <w:u w:val="single"/>
          <w:lang w:val="lv-LV"/>
        </w:rPr>
      </w:pPr>
      <w:r w:rsidRPr="001E6A72">
        <w:rPr>
          <w:rFonts w:ascii="Times New Roman" w:hAnsi="Times New Roman" w:cs="Times New Roman"/>
          <w:b/>
          <w:sz w:val="24"/>
          <w:szCs w:val="24"/>
          <w:u w:val="single"/>
          <w:lang w:val="lv-LV"/>
        </w:rPr>
        <w:t>Jaunatnes joma</w:t>
      </w:r>
    </w:p>
    <w:p w:rsidRPr="001E6A72" w:rsidR="00276863" w:rsidP="000079AB" w:rsidRDefault="00276863" w14:paraId="415E5033" w14:textId="77777777">
      <w:pPr>
        <w:pStyle w:val="ListParagraph"/>
        <w:spacing w:after="0" w:line="240" w:lineRule="auto"/>
        <w:ind w:left="0"/>
        <w:contextualSpacing w:val="false"/>
        <w:jc w:val="both"/>
        <w:rPr>
          <w:rFonts w:ascii="Times New Roman" w:hAnsi="Times New Roman" w:cs="Times New Roman"/>
          <w:b/>
          <w:iCs/>
          <w:sz w:val="24"/>
          <w:szCs w:val="24"/>
          <w:lang w:val="lv-LV"/>
        </w:rPr>
      </w:pPr>
    </w:p>
    <w:p w:rsidRPr="001E6A72" w:rsidR="00276863" w:rsidP="000059C2" w:rsidRDefault="00276863" w14:paraId="5A379316" w14:textId="77777777">
      <w:pPr>
        <w:pStyle w:val="ListParagraph"/>
        <w:spacing w:after="120" w:line="240" w:lineRule="auto"/>
        <w:ind w:left="0"/>
        <w:contextualSpacing w:val="false"/>
        <w:jc w:val="both"/>
        <w:rPr>
          <w:rFonts w:ascii="Times New Roman" w:hAnsi="Times New Roman" w:cs="Times New Roman"/>
          <w:b/>
          <w:sz w:val="24"/>
          <w:szCs w:val="24"/>
          <w:lang w:val="lv-LV" w:eastAsia="lv-LV"/>
        </w:rPr>
      </w:pPr>
      <w:r w:rsidRPr="001E6A72">
        <w:rPr>
          <w:rFonts w:ascii="Times New Roman" w:hAnsi="Times New Roman" w:cs="Times New Roman"/>
          <w:b/>
          <w:sz w:val="24"/>
          <w:szCs w:val="24"/>
          <w:lang w:val="lv-LV" w:eastAsia="lv-LV"/>
        </w:rPr>
        <w:t xml:space="preserve">3. ES </w:t>
      </w:r>
      <w:r w:rsidRPr="001E6A72">
        <w:rPr>
          <w:rFonts w:ascii="Times New Roman" w:hAnsi="Times New Roman" w:cs="Times New Roman"/>
          <w:b/>
          <w:sz w:val="24"/>
          <w:szCs w:val="24"/>
          <w:lang w:val="lv-LV"/>
        </w:rPr>
        <w:t xml:space="preserve">Jaunatnes ministru </w:t>
      </w:r>
      <w:r w:rsidRPr="001E6A72">
        <w:rPr>
          <w:rFonts w:ascii="Times New Roman" w:hAnsi="Times New Roman" w:cs="Times New Roman"/>
          <w:b/>
          <w:sz w:val="24"/>
          <w:szCs w:val="24"/>
          <w:lang w:val="lv-LV" w:eastAsia="lv-LV"/>
        </w:rPr>
        <w:t>diskusija</w:t>
      </w:r>
    </w:p>
    <w:p w:rsidRPr="00C33679" w:rsidR="00212973" w:rsidP="00212973" w:rsidRDefault="00212973" w14:paraId="14B1FA54" w14:textId="77777777">
      <w:pPr>
        <w:pStyle w:val="ListParagraph"/>
        <w:spacing w:after="120" w:line="240" w:lineRule="auto"/>
        <w:ind w:left="0"/>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Prezidentūra ES jaunatnes ministriem diskusijai piedāvā tēmu “</w:t>
      </w:r>
      <w:r w:rsidRPr="001E6A72">
        <w:rPr>
          <w:rFonts w:ascii="Times New Roman" w:hAnsi="Times New Roman" w:cs="Times New Roman"/>
          <w:b/>
          <w:bCs/>
          <w:sz w:val="24"/>
          <w:szCs w:val="24"/>
          <w:lang w:val="lv-LV"/>
        </w:rPr>
        <w:t>Tāda Eiropas politika, kas politikas centrā liek jaunatni, izmantojot iekļaujošu un līdzdalības pieeju</w:t>
      </w:r>
      <w:r>
        <w:rPr>
          <w:rFonts w:ascii="Times New Roman" w:hAnsi="Times New Roman" w:cs="Times New Roman"/>
          <w:b/>
          <w:bCs/>
          <w:sz w:val="24"/>
          <w:szCs w:val="24"/>
          <w:lang w:val="lv-LV"/>
        </w:rPr>
        <w:t>,</w:t>
      </w:r>
      <w:r w:rsidRPr="001E6A72">
        <w:rPr>
          <w:rFonts w:ascii="Times New Roman" w:hAnsi="Times New Roman" w:cs="Times New Roman"/>
          <w:b/>
          <w:bCs/>
          <w:sz w:val="24"/>
          <w:szCs w:val="24"/>
          <w:lang w:val="lv-LV"/>
        </w:rPr>
        <w:t xml:space="preserve"> kas garantē jauniešu tiesības un labklājību</w:t>
      </w:r>
      <w:r w:rsidRPr="001E6A72">
        <w:rPr>
          <w:rFonts w:ascii="Times New Roman" w:hAnsi="Times New Roman" w:cs="Times New Roman"/>
          <w:sz w:val="24"/>
          <w:szCs w:val="24"/>
          <w:lang w:val="lv-LV"/>
        </w:rPr>
        <w:t xml:space="preserve">“. </w:t>
      </w:r>
      <w:r w:rsidRPr="00C33679">
        <w:rPr>
          <w:rFonts w:ascii="Times New Roman" w:hAnsi="Times New Roman" w:cs="Times New Roman"/>
          <w:sz w:val="24"/>
          <w:szCs w:val="24"/>
          <w:lang w:val="lv-LV"/>
        </w:rPr>
        <w:t xml:space="preserve">Tēmas aktualitāte cieši saistīta ar Eiropas darba kārtībā, kur gan paši jaunieši, gan viņu labklājība un viņu tiesību </w:t>
      </w:r>
      <w:r>
        <w:rPr>
          <w:rFonts w:ascii="Times New Roman" w:hAnsi="Times New Roman" w:cs="Times New Roman"/>
          <w:sz w:val="24"/>
          <w:szCs w:val="24"/>
          <w:lang w:val="lv-LV"/>
        </w:rPr>
        <w:t>nodrošināšana</w:t>
      </w:r>
      <w:r w:rsidRPr="00C33679">
        <w:rPr>
          <w:rFonts w:ascii="Times New Roman" w:hAnsi="Times New Roman" w:cs="Times New Roman"/>
          <w:sz w:val="24"/>
          <w:szCs w:val="24"/>
          <w:lang w:val="lv-LV"/>
        </w:rPr>
        <w:t xml:space="preserve"> pēdējos gados ir kļuvuši par vienu no centrālajiem</w:t>
      </w:r>
    </w:p>
    <w:p w:rsidR="00212973" w:rsidP="00212973" w:rsidRDefault="00212973" w14:paraId="0ADD2DC1" w14:textId="77777777">
      <w:pPr>
        <w:pStyle w:val="ListParagraph"/>
        <w:spacing w:after="120" w:line="240" w:lineRule="auto"/>
        <w:ind w:left="0"/>
        <w:jc w:val="both"/>
        <w:rPr>
          <w:rFonts w:ascii="Times New Roman" w:hAnsi="Times New Roman" w:cs="Times New Roman"/>
          <w:sz w:val="24"/>
          <w:szCs w:val="24"/>
          <w:lang w:val="lv-LV"/>
        </w:rPr>
      </w:pPr>
      <w:r w:rsidRPr="00C33679">
        <w:rPr>
          <w:rFonts w:ascii="Times New Roman" w:hAnsi="Times New Roman" w:cs="Times New Roman"/>
          <w:sz w:val="24"/>
          <w:szCs w:val="24"/>
          <w:lang w:val="lv-LV"/>
        </w:rPr>
        <w:t>jautājumi</w:t>
      </w:r>
      <w:r>
        <w:rPr>
          <w:rFonts w:ascii="Times New Roman" w:hAnsi="Times New Roman" w:cs="Times New Roman"/>
          <w:sz w:val="24"/>
          <w:szCs w:val="24"/>
          <w:lang w:val="lv-LV"/>
        </w:rPr>
        <w:t>em</w:t>
      </w:r>
      <w:r w:rsidRPr="00C33679">
        <w:rPr>
          <w:rFonts w:ascii="Times New Roman" w:hAnsi="Times New Roman" w:cs="Times New Roman"/>
          <w:sz w:val="24"/>
          <w:szCs w:val="24"/>
          <w:lang w:val="lv-LV"/>
        </w:rPr>
        <w:t>, kas jārisina, veidojot Eiropas nākotni.</w:t>
      </w:r>
    </w:p>
    <w:p w:rsidRPr="001E6A72" w:rsidR="00212973" w:rsidP="00212973" w:rsidRDefault="00212973" w14:paraId="6230F24B" w14:textId="77777777">
      <w:pPr>
        <w:pStyle w:val="ListParagraph"/>
        <w:spacing w:after="120" w:line="240" w:lineRule="auto"/>
        <w:ind w:left="0"/>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Spānijas prezidentūra ES ir noteikusi </w:t>
      </w:r>
      <w:r w:rsidRPr="00241C1E">
        <w:rPr>
          <w:rFonts w:ascii="Times New Roman" w:hAnsi="Times New Roman" w:cs="Times New Roman"/>
          <w:sz w:val="24"/>
          <w:szCs w:val="24"/>
          <w:lang w:val="lv-LV"/>
        </w:rPr>
        <w:t>mērķi</w:t>
      </w:r>
      <w:r w:rsidRPr="001E6A72">
        <w:rPr>
          <w:rFonts w:ascii="Times New Roman" w:hAnsi="Times New Roman" w:cs="Times New Roman"/>
          <w:sz w:val="24"/>
          <w:szCs w:val="24"/>
          <w:lang w:val="lv-LV"/>
        </w:rPr>
        <w:t xml:space="preserve"> veicināt jaunatnes politiku ES, tāpēc diskusijai ir sagatavojusi šādus jautājumus:</w:t>
      </w:r>
    </w:p>
    <w:p w:rsidRPr="00474264" w:rsidR="00212973" w:rsidP="00212973" w:rsidRDefault="00212973" w14:paraId="0ACC1565" w14:textId="77777777">
      <w:pPr>
        <w:autoSpaceDE w:val="false"/>
        <w:autoSpaceDN w:val="false"/>
        <w:adjustRightInd w:val="false"/>
        <w:spacing w:after="120" w:line="240" w:lineRule="auto"/>
        <w:jc w:val="both"/>
        <w:rPr>
          <w:rFonts w:ascii="Times New Roman" w:hAnsi="Times New Roman" w:cs="Times New Roman"/>
          <w:i/>
          <w:sz w:val="24"/>
          <w:szCs w:val="24"/>
          <w:lang w:val="lv-LV"/>
        </w:rPr>
      </w:pPr>
      <w:r w:rsidRPr="00474264">
        <w:rPr>
          <w:rFonts w:ascii="Times New Roman" w:hAnsi="Times New Roman" w:cs="Times New Roman"/>
          <w:i/>
          <w:sz w:val="24"/>
          <w:szCs w:val="24"/>
          <w:lang w:val="lv-LV"/>
        </w:rPr>
        <w:t>1. Kā strukturēta un pieejama Eiropas jauniešu līdzdalība veicina lielāku ES lēmumu pieņemšanas procesu leģitimitāti un uzticamību?</w:t>
      </w:r>
    </w:p>
    <w:p w:rsidRPr="00474264" w:rsidR="00212973" w:rsidP="00212973" w:rsidRDefault="00212973" w14:paraId="525D779E" w14:textId="77777777">
      <w:pPr>
        <w:autoSpaceDE w:val="false"/>
        <w:autoSpaceDN w:val="false"/>
        <w:adjustRightInd w:val="false"/>
        <w:spacing w:after="120" w:line="240" w:lineRule="auto"/>
        <w:jc w:val="both"/>
        <w:rPr>
          <w:rFonts w:ascii="Times New Roman" w:hAnsi="Times New Roman" w:cs="Times New Roman"/>
          <w:i/>
          <w:sz w:val="24"/>
          <w:szCs w:val="24"/>
          <w:lang w:val="lv-LV"/>
        </w:rPr>
      </w:pPr>
      <w:r w:rsidRPr="00474264">
        <w:rPr>
          <w:rFonts w:ascii="Times New Roman" w:hAnsi="Times New Roman" w:cs="Times New Roman"/>
          <w:i/>
          <w:sz w:val="24"/>
          <w:szCs w:val="24"/>
          <w:lang w:val="lv-LV"/>
        </w:rPr>
        <w:t>2. Kā jaunatnes integrēšana ES valsts politikā var veicināt jauniešu labklājību un jauniešu nākotnes cerību piepildījumu?</w:t>
      </w:r>
    </w:p>
    <w:p w:rsidR="00212973" w:rsidP="00212973" w:rsidRDefault="00212973" w14:paraId="66C2BD84" w14:textId="77777777">
      <w:pPr>
        <w:autoSpaceDE w:val="false"/>
        <w:autoSpaceDN w:val="false"/>
        <w:adjustRightInd w:val="false"/>
        <w:spacing w:after="120" w:line="240" w:lineRule="auto"/>
        <w:jc w:val="both"/>
        <w:rPr>
          <w:rFonts w:ascii="Times New Roman" w:hAnsi="Times New Roman" w:cs="Times New Roman"/>
          <w:i/>
          <w:sz w:val="24"/>
          <w:szCs w:val="24"/>
          <w:lang w:val="lv-LV"/>
        </w:rPr>
      </w:pPr>
      <w:r w:rsidRPr="00474264">
        <w:rPr>
          <w:rFonts w:ascii="Times New Roman" w:hAnsi="Times New Roman" w:cs="Times New Roman"/>
          <w:i/>
          <w:sz w:val="24"/>
          <w:szCs w:val="24"/>
          <w:lang w:val="lv-LV"/>
        </w:rPr>
        <w:t>3. Kā impulss, ko sniedz ciešāka sadarbība un koordinācija starp Eiropas iestādēm, dalībvalstīm un jaunatnes pārstāvjiem, var uzlabot savstarpēju mācīšanos, jauniešu izaicinājumu analīzi un tādu iniciatīvu īstenošanu, kuras būtiski ietekmē viņu dzīvi?</w:t>
      </w:r>
    </w:p>
    <w:p w:rsidRPr="001E6A72" w:rsidR="00212973" w:rsidP="00212973" w:rsidRDefault="00212973" w14:paraId="57ED57FA" w14:textId="59921E93">
      <w:pPr>
        <w:autoSpaceDE w:val="false"/>
        <w:autoSpaceDN w:val="false"/>
        <w:adjustRightInd w:val="false"/>
        <w:spacing w:after="120" w:line="240" w:lineRule="auto"/>
        <w:jc w:val="both"/>
        <w:rPr>
          <w:rFonts w:ascii="Times New Roman" w:hAnsi="Times New Roman" w:cs="Times New Roman"/>
          <w:sz w:val="24"/>
          <w:szCs w:val="24"/>
          <w:lang w:val="lv-LV"/>
        </w:rPr>
      </w:pPr>
      <w:r w:rsidRPr="008C09B6">
        <w:rPr>
          <w:rFonts w:ascii="Times New Roman" w:hAnsi="Times New Roman" w:cs="Times New Roman"/>
          <w:bCs/>
          <w:sz w:val="24"/>
          <w:szCs w:val="24"/>
          <w:lang w:val="lv-LV"/>
        </w:rPr>
        <w:t>Latvijas nostāja</w:t>
      </w:r>
      <w:r w:rsidRPr="008C09B6" w:rsidR="005D4C22">
        <w:rPr>
          <w:rFonts w:ascii="Times New Roman" w:hAnsi="Times New Roman" w:cs="Times New Roman"/>
          <w:bCs/>
          <w:sz w:val="24"/>
          <w:szCs w:val="24"/>
          <w:lang w:val="lv-LV"/>
        </w:rPr>
        <w:t xml:space="preserve"> </w:t>
      </w:r>
      <w:r w:rsidRPr="008C09B6" w:rsidR="005D4C22">
        <w:rPr>
          <w:rFonts w:ascii="Times New Roman" w:hAnsi="Times New Roman" w:cs="Times New Roman"/>
          <w:bCs/>
          <w:sz w:val="24"/>
          <w:szCs w:val="24"/>
          <w:u w:val="single"/>
          <w:lang w:val="lv-LV"/>
        </w:rPr>
        <w:t>formulēta saska</w:t>
      </w:r>
      <w:r w:rsidRPr="008C09B6" w:rsidR="008C09B6">
        <w:rPr>
          <w:rFonts w:ascii="Times New Roman" w:hAnsi="Times New Roman" w:cs="Times New Roman"/>
          <w:bCs/>
          <w:sz w:val="24"/>
          <w:szCs w:val="24"/>
          <w:u w:val="single"/>
          <w:lang w:val="lv-LV"/>
        </w:rPr>
        <w:t>ņ</w:t>
      </w:r>
      <w:r w:rsidRPr="008C09B6" w:rsidR="005D4C22">
        <w:rPr>
          <w:rFonts w:ascii="Times New Roman" w:hAnsi="Times New Roman" w:cs="Times New Roman"/>
          <w:bCs/>
          <w:sz w:val="24"/>
          <w:szCs w:val="24"/>
          <w:u w:val="single"/>
          <w:lang w:val="lv-LV"/>
        </w:rPr>
        <w:t xml:space="preserve">ā ar </w:t>
      </w:r>
      <w:r w:rsidRPr="008C09B6" w:rsidR="008C09B6">
        <w:rPr>
          <w:rFonts w:ascii="Times New Roman" w:hAnsi="Times New Roman" w:cs="Times New Roman"/>
          <w:bCs/>
          <w:sz w:val="24"/>
          <w:szCs w:val="24"/>
          <w:u w:val="single"/>
          <w:lang w:val="lv-LV"/>
        </w:rPr>
        <w:t>Bērnu, jaunatnes un ģimenes pamatnostādn</w:t>
      </w:r>
      <w:r w:rsidR="008C09B6">
        <w:rPr>
          <w:rFonts w:ascii="Times New Roman" w:hAnsi="Times New Roman" w:cs="Times New Roman"/>
          <w:bCs/>
          <w:sz w:val="24"/>
          <w:szCs w:val="24"/>
          <w:u w:val="single"/>
          <w:lang w:val="lv-LV"/>
        </w:rPr>
        <w:t>ēm</w:t>
      </w:r>
      <w:r w:rsidRPr="008C09B6" w:rsidR="008C09B6">
        <w:rPr>
          <w:rFonts w:ascii="Times New Roman" w:hAnsi="Times New Roman" w:cs="Times New Roman"/>
          <w:bCs/>
          <w:sz w:val="24"/>
          <w:szCs w:val="24"/>
          <w:u w:val="single"/>
          <w:lang w:val="lv-LV"/>
        </w:rPr>
        <w:t xml:space="preserve"> 2022</w:t>
      </w:r>
      <w:r w:rsidR="008C09B6">
        <w:rPr>
          <w:rFonts w:ascii="Times New Roman" w:hAnsi="Times New Roman" w:cs="Times New Roman"/>
          <w:bCs/>
          <w:sz w:val="24"/>
          <w:szCs w:val="24"/>
          <w:u w:val="single"/>
          <w:lang w:val="lv-LV"/>
        </w:rPr>
        <w:t>.</w:t>
      </w:r>
      <w:r w:rsidRPr="008C09B6" w:rsidR="008C09B6">
        <w:rPr>
          <w:rFonts w:ascii="Times New Roman" w:hAnsi="Times New Roman" w:cs="Times New Roman"/>
          <w:bCs/>
          <w:sz w:val="24"/>
          <w:szCs w:val="24"/>
          <w:u w:val="single"/>
          <w:lang w:val="lv-LV"/>
        </w:rPr>
        <w:t>-2027</w:t>
      </w:r>
      <w:r w:rsidR="008C09B6">
        <w:rPr>
          <w:rFonts w:ascii="Times New Roman" w:hAnsi="Times New Roman" w:cs="Times New Roman"/>
          <w:bCs/>
          <w:sz w:val="24"/>
          <w:szCs w:val="24"/>
          <w:u w:val="single"/>
          <w:lang w:val="lv-LV"/>
        </w:rPr>
        <w:t>.</w:t>
      </w:r>
      <w:r w:rsidRPr="008C09B6" w:rsidR="008C09B6">
        <w:rPr>
          <w:rFonts w:ascii="Times New Roman" w:hAnsi="Times New Roman" w:cs="Times New Roman"/>
          <w:bCs/>
          <w:sz w:val="24"/>
          <w:szCs w:val="24"/>
          <w:u w:val="single"/>
          <w:lang w:val="lv-LV"/>
        </w:rPr>
        <w:t xml:space="preserve"> gadam</w:t>
      </w:r>
      <w:r w:rsidR="008C09B6">
        <w:rPr>
          <w:rStyle w:val="FootnoteReference"/>
          <w:rFonts w:ascii="Times New Roman" w:hAnsi="Times New Roman" w:cs="Times New Roman"/>
          <w:bCs/>
          <w:sz w:val="24"/>
          <w:szCs w:val="24"/>
          <w:u w:val="single"/>
          <w:lang w:val="lv-LV"/>
        </w:rPr>
        <w:footnoteReference w:id="12"/>
      </w:r>
      <w:r w:rsidRPr="008C09B6">
        <w:rPr>
          <w:rFonts w:ascii="Times New Roman" w:hAnsi="Times New Roman" w:cs="Times New Roman"/>
          <w:bCs/>
          <w:sz w:val="24"/>
          <w:szCs w:val="24"/>
          <w:lang w:val="lv-LV"/>
        </w:rPr>
        <w:t>:</w:t>
      </w:r>
      <w:r w:rsidRPr="001E6A72">
        <w:rPr>
          <w:rFonts w:ascii="Times New Roman" w:hAnsi="Times New Roman" w:cs="Times New Roman"/>
          <w:bCs/>
          <w:sz w:val="24"/>
          <w:szCs w:val="24"/>
          <w:lang w:val="lv-LV"/>
        </w:rPr>
        <w:t xml:space="preserve"> </w:t>
      </w:r>
      <w:r w:rsidRPr="001E6A72">
        <w:rPr>
          <w:rFonts w:ascii="Times New Roman" w:hAnsi="Times New Roman" w:cs="Times New Roman"/>
          <w:sz w:val="24"/>
          <w:szCs w:val="24"/>
          <w:lang w:val="lv-LV"/>
        </w:rPr>
        <w:t>Lai panāktu strukturētu un pieejamu jauniešu līdzdalību, ES var izmantot dažādas stratēģijas un instrumentus, tostarp jauniešu padomes, tiešsaistes platformas un izglītības iniciatīvas. Jauniešu iesaistīšana lēmumu pieņemšanas procesos nodrošina plašāku balsu un perspektīvu spektru, tādējādi stiprinot ideju, ka ES augstu vērtē iekļautību un daudzveidību. Jauniešu līdzdalība var palīdzēt noteikt prioritātes lēmumiem, kuros ņemtas vērā nākamās paaudzes, veicinot tālredzīgāku un ilgtspējīgāku politiku. Tas veicina uzticamību ES kā organizācijai, kas laika gaitā koncentrējas uz savu pilsoņu labklājību.</w:t>
      </w:r>
    </w:p>
    <w:p w:rsidRPr="000A12A4" w:rsidR="00212973" w:rsidP="00212973" w:rsidRDefault="00212973" w14:paraId="475508A8" w14:textId="77777777">
      <w:pPr>
        <w:jc w:val="both"/>
        <w:rPr>
          <w:rFonts w:ascii="Times New Roman" w:hAnsi="Times New Roman" w:cs="Times New Roman"/>
          <w:lang w:val="lv-LV"/>
        </w:rPr>
      </w:pPr>
      <w:r w:rsidRPr="001E6A72">
        <w:rPr>
          <w:rFonts w:ascii="Times New Roman" w:hAnsi="Times New Roman" w:cs="Times New Roman"/>
          <w:sz w:val="24"/>
          <w:szCs w:val="24"/>
          <w:lang w:val="lv-LV"/>
        </w:rPr>
        <w:t>Latvija uzskata, ka aktīvi iesaistot jauniešus lēmumu pieņemšanā, ES var neitralizēt populisma ietekmi un izplatību uz tiem jauniešiem, kam ir ierobežotas iespējas piedalīties vēlēšanu procesā, tādā veidā parādot, ka lēmumu pieņēmēji novērtē viņu ieguldījumu un reaģē uz izaicinājumiem</w:t>
      </w:r>
      <w:r>
        <w:rPr>
          <w:rFonts w:ascii="Times New Roman" w:hAnsi="Times New Roman" w:cs="Times New Roman"/>
          <w:sz w:val="24"/>
          <w:szCs w:val="24"/>
          <w:lang w:val="lv-LV"/>
        </w:rPr>
        <w:t>,</w:t>
      </w:r>
      <w:r w:rsidRPr="001E6A72">
        <w:rPr>
          <w:rFonts w:ascii="Times New Roman" w:hAnsi="Times New Roman" w:cs="Times New Roman"/>
          <w:sz w:val="24"/>
          <w:szCs w:val="24"/>
          <w:lang w:val="lv-LV"/>
        </w:rPr>
        <w:t xml:space="preserve"> ar kuriem </w:t>
      </w:r>
      <w:r w:rsidRPr="000A12A4">
        <w:rPr>
          <w:rFonts w:ascii="Times New Roman" w:hAnsi="Times New Roman" w:cs="Times New Roman"/>
          <w:sz w:val="24"/>
          <w:szCs w:val="24"/>
          <w:lang w:val="lv-LV"/>
        </w:rPr>
        <w:t>šie jaunieši saskaras</w:t>
      </w:r>
      <w:r w:rsidRPr="000A12A4">
        <w:rPr>
          <w:rFonts w:ascii="Times New Roman" w:hAnsi="Times New Roman" w:cs="Times New Roman"/>
          <w:lang w:val="lv-LV"/>
        </w:rPr>
        <w:t xml:space="preserve">, </w:t>
      </w:r>
      <w:r w:rsidRPr="000A12A4">
        <w:rPr>
          <w:rFonts w:ascii="Times New Roman" w:hAnsi="Times New Roman" w:cs="Times New Roman"/>
          <w:sz w:val="24"/>
          <w:szCs w:val="24"/>
          <w:lang w:val="lv-LV"/>
        </w:rPr>
        <w:t xml:space="preserve">kas savukārt var palielināt sabiedrības uzticēšanos ES iestādēm kopumā. </w:t>
      </w:r>
    </w:p>
    <w:p w:rsidRPr="001E6A72" w:rsidR="00212973" w:rsidP="00212973" w:rsidRDefault="00212973" w14:paraId="2439F205" w14:textId="77777777">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Tāpat jauniešu līdzdalībai var būt arī izglītojoša pieredze, lēmumu pieņemšanas procesā mācot jauniešus par politikas izstrādes sarežģīto dabu. </w:t>
      </w:r>
    </w:p>
    <w:p w:rsidRPr="001E6A72" w:rsidR="00212973" w:rsidP="00212973" w:rsidRDefault="00212973" w14:paraId="5E066D40" w14:textId="77777777">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Ņemot vērā jauniešu unikālās vajadzības, izaicinājumus un vēlmes politikas izstrādē, ES būtu jāveido pielāgotāk</w:t>
      </w:r>
      <w:r>
        <w:rPr>
          <w:rFonts w:ascii="Times New Roman" w:hAnsi="Times New Roman" w:cs="Times New Roman"/>
          <w:sz w:val="24"/>
          <w:szCs w:val="24"/>
          <w:lang w:val="lv-LV"/>
        </w:rPr>
        <w:t>a</w:t>
      </w:r>
      <w:r w:rsidRPr="001E6A72">
        <w:rPr>
          <w:rFonts w:ascii="Times New Roman" w:hAnsi="Times New Roman" w:cs="Times New Roman"/>
          <w:sz w:val="24"/>
          <w:szCs w:val="24"/>
          <w:lang w:val="lv-LV"/>
        </w:rPr>
        <w:t xml:space="preserve"> un efektīvāk</w:t>
      </w:r>
      <w:r>
        <w:rPr>
          <w:rFonts w:ascii="Times New Roman" w:hAnsi="Times New Roman" w:cs="Times New Roman"/>
          <w:sz w:val="24"/>
          <w:szCs w:val="24"/>
          <w:lang w:val="lv-LV"/>
        </w:rPr>
        <w:t>a</w:t>
      </w:r>
      <w:r w:rsidRPr="001E6A72">
        <w:rPr>
          <w:rFonts w:ascii="Times New Roman" w:hAnsi="Times New Roman" w:cs="Times New Roman"/>
          <w:sz w:val="24"/>
          <w:szCs w:val="24"/>
          <w:lang w:val="lv-LV"/>
        </w:rPr>
        <w:t xml:space="preserve"> politik</w:t>
      </w:r>
      <w:r>
        <w:rPr>
          <w:rFonts w:ascii="Times New Roman" w:hAnsi="Times New Roman" w:cs="Times New Roman"/>
          <w:sz w:val="24"/>
          <w:szCs w:val="24"/>
          <w:lang w:val="lv-LV"/>
        </w:rPr>
        <w:t>a</w:t>
      </w:r>
      <w:r w:rsidRPr="001E6A72">
        <w:rPr>
          <w:rFonts w:ascii="Times New Roman" w:hAnsi="Times New Roman" w:cs="Times New Roman"/>
          <w:sz w:val="24"/>
          <w:szCs w:val="24"/>
          <w:lang w:val="lv-LV"/>
        </w:rPr>
        <w:t xml:space="preserve">, kas nodrošina tiešu jauniešu problēmu risināšanu, tādējādi nodrošinot viņiem labākus rezultātus tādās jomās kā izglītība, nodarbinātība, veselība un sociālā integrācija. Piemēram, izglītības politikā veicinot piekļuvi kvalitatīvai izglītībai, tā sagatavojot jauniešus nākotnes darbam. Šāda pieeja spēj ievērojami veicināt jauniešu personīgo attīstību un nākotnes izredzes. </w:t>
      </w:r>
      <w:r>
        <w:rPr>
          <w:rFonts w:ascii="Times New Roman" w:hAnsi="Times New Roman" w:cs="Times New Roman"/>
          <w:sz w:val="24"/>
          <w:szCs w:val="24"/>
          <w:lang w:val="lv-LV"/>
        </w:rPr>
        <w:t xml:space="preserve">Jaunatnes izcelšana </w:t>
      </w:r>
      <w:r w:rsidRPr="000A12A4">
        <w:rPr>
          <w:rFonts w:ascii="Times New Roman" w:hAnsi="Times New Roman" w:cs="Times New Roman"/>
          <w:sz w:val="24"/>
          <w:szCs w:val="24"/>
          <w:lang w:val="lv-LV"/>
        </w:rPr>
        <w:t>Nodarbinātības un uzņēmējdarbības jomu politikā var nodrošināt jauniešiem nepieciešamos rīkus un atbalstu, veiksmīgai to iekļaušanai  darba tirgū, kas ne tikai uzlabos viņu finansiālo labklājību, bet arī piepilda to cerības atrast viņu vēlmēm atbilstošu darbu.</w:t>
      </w:r>
      <w:r w:rsidRPr="001E6A72">
        <w:rPr>
          <w:rFonts w:ascii="Times New Roman" w:hAnsi="Times New Roman" w:cs="Times New Roman"/>
          <w:sz w:val="24"/>
          <w:szCs w:val="24"/>
          <w:lang w:val="lv-LV"/>
        </w:rPr>
        <w:t xml:space="preserve"> Jaunatnes integrēšana mentālai veselībai veltītās politikas izstrādē spēj mazināt sabiedrības aizspriedumus saistībā ar garīgās veselības problēmām, tādā veidā uzlabojot jauniešu vispārējo labklājību. Jauniešu iesaiste vides ilgtspējības un klimata pārmaiņu politikas tapšanā un īstenošanā, spēj piepildīt jauniešu cerības un alkas pēc zaļākas un ilgtspējīgākas nākotnes.</w:t>
      </w:r>
    </w:p>
    <w:p w:rsidRPr="001E6A72" w:rsidR="00212973" w:rsidP="00212973" w:rsidRDefault="00212973" w14:paraId="379A1C5F" w14:textId="77777777">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Ciešāka sadarbība un koordinācija starp Eiropas iestādēm, dalībvalstīm un jaunatnes pārstāvjiem ir spējīga radīt sinerģisku pieeju jaunatnes problēmu risināšanai. Apvienojot resursus, daloties zināšanās un iesaistot jauniešus lēmumu pieņemšanas procesā, šī sadarbība var radīt efektīvākas politikas un iniciatīvas, kam ir pozitīva un ilgstoša ietekme uz jauno Eiropas pilsoņu dzīvi.</w:t>
      </w:r>
    </w:p>
    <w:p w:rsidRPr="001E6A72" w:rsidR="00212973" w:rsidP="00212973" w:rsidRDefault="00212973" w14:paraId="2E3F4679" w14:textId="77777777">
      <w:pPr>
        <w:spacing w:after="120" w:line="240" w:lineRule="auto"/>
        <w:jc w:val="both"/>
        <w:rPr>
          <w:rFonts w:ascii="Times New Roman" w:hAnsi="Times New Roman" w:cs="Times New Roman"/>
          <w:sz w:val="24"/>
          <w:szCs w:val="24"/>
          <w:lang w:val="lv-LV"/>
        </w:rPr>
      </w:pPr>
      <w:r w:rsidRPr="00212973">
        <w:rPr>
          <w:rFonts w:ascii="Times New Roman" w:hAnsi="Times New Roman" w:cs="Times New Roman"/>
          <w:sz w:val="24"/>
          <w:szCs w:val="24"/>
          <w:lang w:val="lv-LV"/>
        </w:rPr>
        <w:t>Svarīga ir vienota un salīdzināma datu vākšana ES līmenī par jauniešu izaicinājumiem un vajadzībām dažādās ES dalībvalstīs.</w:t>
      </w:r>
      <w:r w:rsidRPr="001E6A72">
        <w:rPr>
          <w:rFonts w:ascii="Times New Roman" w:hAnsi="Times New Roman" w:cs="Times New Roman"/>
          <w:sz w:val="24"/>
          <w:szCs w:val="24"/>
          <w:lang w:val="lv-LV"/>
        </w:rPr>
        <w:t xml:space="preserve"> Šos datus var izmantot, lai veiktu rūpīgu analīzi, identificējot kopējās tendences un atšķirības nacionālajā un Eiropas līmenī. Kopīgas pētniecības aktivitātes var sniegt kopīgāku izpratni par jaunatnes jautājumiem, palīdzot politikas veidotājiem pieņemt vienotus lēmumus.</w:t>
      </w:r>
    </w:p>
    <w:p w:rsidRPr="001E6A72" w:rsidR="00212973" w:rsidP="00212973" w:rsidRDefault="00212973" w14:paraId="4C7F6141" w14:textId="77777777">
      <w:pPr>
        <w:spacing w:after="120" w:line="240" w:lineRule="auto"/>
        <w:jc w:val="both"/>
        <w:rPr>
          <w:rFonts w:ascii="Times New Roman" w:hAnsi="Times New Roman" w:cs="Times New Roman"/>
          <w:sz w:val="24"/>
          <w:szCs w:val="24"/>
          <w:lang w:val="lv-LV"/>
        </w:rPr>
      </w:pPr>
      <w:r w:rsidRPr="001E6A72">
        <w:rPr>
          <w:rFonts w:ascii="Times New Roman" w:hAnsi="Times New Roman" w:cs="Times New Roman"/>
          <w:sz w:val="24"/>
          <w:szCs w:val="24"/>
          <w:lang w:val="lv-LV"/>
        </w:rPr>
        <w:t xml:space="preserve">Ciešāka sadarbība spēj veicināt paraugprakses apmaiņu starp dalībvalstīm un Eiropas Komisiju, kas savukārt var palīdzēt izstrādāt efektīvus risinājumus jaunatnes iniciatīvu atbalstam, veidojot vienotu pieeju visā ES. </w:t>
      </w:r>
      <w:r w:rsidRPr="00C33679">
        <w:rPr>
          <w:rFonts w:ascii="Times New Roman" w:hAnsi="Times New Roman" w:cs="Times New Roman"/>
          <w:sz w:val="24"/>
          <w:szCs w:val="24"/>
          <w:lang w:val="lv-LV"/>
        </w:rPr>
        <w:t>Tāpat šāda sadarbība ļauj</w:t>
      </w:r>
      <w:r w:rsidRPr="001E6A72">
        <w:rPr>
          <w:rFonts w:ascii="Times New Roman" w:hAnsi="Times New Roman" w:cs="Times New Roman"/>
          <w:sz w:val="24"/>
          <w:szCs w:val="24"/>
          <w:lang w:val="lv-LV"/>
        </w:rPr>
        <w:t xml:space="preserve"> efektīvi sadalīt resursus, nodrošinot, ka finansējums un cita veida atbalsts tiek novirzīti uz jomām, kur tie ir visvairāk nepieciešami un kur tie var visvairāk ietekmēt jauniešu dzīvi. Savukārt augsta līmeņa sadarbība liecina par politisko apņemšanos risināt jaunatnes jautājumus, kas var palīdzēt mobilizēt esošos resursus lai sniegtu atbalstu uz jaunatni vērstām iniciatīvām.</w:t>
      </w:r>
    </w:p>
    <w:p w:rsidRPr="00966D17" w:rsidR="00276863" w:rsidRDefault="00276863" w14:paraId="6B89BC9A" w14:textId="77777777">
      <w:pPr>
        <w:spacing w:after="0" w:line="264" w:lineRule="auto"/>
        <w:ind w:firstLine="720"/>
        <w:jc w:val="both"/>
        <w:rPr>
          <w:rFonts w:ascii="Times New Roman" w:hAnsi="Times New Roman" w:cs="Times New Roman"/>
          <w:b/>
          <w:bCs/>
          <w:sz w:val="24"/>
          <w:szCs w:val="24"/>
          <w:lang w:val="lv-LV"/>
        </w:rPr>
      </w:pPr>
    </w:p>
    <w:p w:rsidRPr="00966D17" w:rsidR="00D847C7" w:rsidP="00E87225" w:rsidRDefault="00A406E2" w14:paraId="4E8F3CCD" w14:textId="15854368">
      <w:pPr>
        <w:spacing w:after="0" w:line="264" w:lineRule="auto"/>
        <w:jc w:val="both"/>
        <w:rPr>
          <w:rFonts w:ascii="Times New Roman" w:hAnsi="Times New Roman" w:cs="Times New Roman"/>
          <w:b/>
          <w:bCs/>
          <w:sz w:val="24"/>
          <w:szCs w:val="24"/>
          <w:lang w:val="lv-LV"/>
        </w:rPr>
      </w:pPr>
      <w:r w:rsidRPr="00966D17">
        <w:rPr>
          <w:rFonts w:ascii="Times New Roman" w:hAnsi="Times New Roman" w:cs="Times New Roman"/>
          <w:b/>
          <w:bCs/>
          <w:sz w:val="24"/>
          <w:szCs w:val="24"/>
          <w:lang w:val="lv-LV"/>
        </w:rPr>
        <w:t>Saskaņošana:</w:t>
      </w:r>
    </w:p>
    <w:p w:rsidRPr="00966D17" w:rsidR="00D847C7" w:rsidP="00E87225" w:rsidRDefault="00D972C5" w14:paraId="681C7098" w14:textId="5593A21F">
      <w:pPr>
        <w:spacing w:after="0" w:line="264" w:lineRule="auto"/>
        <w:ind w:firstLine="567"/>
        <w:jc w:val="both"/>
        <w:rPr>
          <w:rFonts w:ascii="Times New Roman" w:hAnsi="Times New Roman" w:cs="Times New Roman"/>
          <w:sz w:val="24"/>
          <w:szCs w:val="24"/>
          <w:lang w:val="lv-LV" w:eastAsia="fr-BE"/>
        </w:rPr>
      </w:pPr>
      <w:r w:rsidRPr="00966D17">
        <w:rPr>
          <w:rFonts w:ascii="Times New Roman" w:hAnsi="Times New Roman" w:cs="Times New Roman"/>
          <w:sz w:val="24"/>
          <w:szCs w:val="24"/>
          <w:lang w:val="lv-LV" w:eastAsia="fr-BE"/>
        </w:rPr>
        <w:t>Informatīvais ziņojum</w:t>
      </w:r>
      <w:r w:rsidRPr="00966D17" w:rsidR="00A406E2">
        <w:rPr>
          <w:rFonts w:ascii="Times New Roman" w:hAnsi="Times New Roman" w:cs="Times New Roman"/>
          <w:sz w:val="24"/>
          <w:szCs w:val="24"/>
          <w:lang w:val="lv-LV" w:eastAsia="fr-BE"/>
        </w:rPr>
        <w:t>s</w:t>
      </w:r>
      <w:r w:rsidRPr="00966D17">
        <w:rPr>
          <w:rFonts w:ascii="Times New Roman" w:hAnsi="Times New Roman" w:cs="Times New Roman"/>
          <w:sz w:val="24"/>
          <w:szCs w:val="24"/>
          <w:lang w:val="lv-LV" w:eastAsia="fr-BE"/>
        </w:rPr>
        <w:t xml:space="preserve"> saskaņots ar Ārlietu ministriju</w:t>
      </w:r>
      <w:r w:rsidRPr="00966D17" w:rsidR="00A406E2">
        <w:rPr>
          <w:rFonts w:ascii="Times New Roman" w:hAnsi="Times New Roman"/>
          <w:sz w:val="24"/>
          <w:szCs w:val="24"/>
          <w:lang w:val="lv-LV"/>
        </w:rPr>
        <w:t>.</w:t>
      </w:r>
    </w:p>
    <w:p w:rsidRPr="00966D17" w:rsidR="00D847C7" w:rsidRDefault="00D847C7" w14:paraId="2618552E" w14:textId="77777777">
      <w:pPr>
        <w:pStyle w:val="NormalWeb"/>
        <w:spacing w:beforeAutospacing="false" w:after="0" w:afterAutospacing="false" w:line="264" w:lineRule="auto"/>
        <w:ind w:firstLine="709"/>
        <w:jc w:val="both"/>
        <w:rPr>
          <w:b/>
          <w:bCs/>
          <w:sz w:val="8"/>
          <w:szCs w:val="8"/>
          <w:u w:val="single"/>
          <w:lang w:val="lv-LV"/>
        </w:rPr>
      </w:pPr>
    </w:p>
    <w:p w:rsidRPr="006F3838" w:rsidR="00D847C7" w:rsidP="00E87225" w:rsidRDefault="00A406E2" w14:paraId="291604A4" w14:textId="5739D9A5">
      <w:pPr>
        <w:pStyle w:val="NormalWeb"/>
        <w:spacing w:beforeAutospacing="false" w:after="0" w:afterAutospacing="false" w:line="264" w:lineRule="auto"/>
        <w:jc w:val="both"/>
        <w:rPr>
          <w:b/>
          <w:bCs/>
          <w:lang w:val="lv-LV"/>
        </w:rPr>
      </w:pPr>
      <w:r w:rsidRPr="006F3838">
        <w:rPr>
          <w:b/>
          <w:bCs/>
          <w:lang w:val="lv-LV"/>
        </w:rPr>
        <w:t>Latvijas delegācijas sastāvs:</w:t>
      </w:r>
    </w:p>
    <w:p w:rsidRPr="006F3838" w:rsidR="00FB72E6" w:rsidP="00E87225" w:rsidRDefault="00FB72E6" w14:paraId="19B7AEC2" w14:textId="77777777">
      <w:pPr>
        <w:pStyle w:val="NormalWeb"/>
        <w:spacing w:beforeAutospacing="false" w:after="0" w:afterAutospacing="false" w:line="264" w:lineRule="auto"/>
        <w:jc w:val="both"/>
        <w:rPr>
          <w:lang w:val="lv-LV"/>
        </w:rPr>
      </w:pPr>
    </w:p>
    <w:p w:rsidRPr="006F3838" w:rsidR="00FB72E6" w:rsidP="00FB72E6" w:rsidRDefault="00A406E2" w14:paraId="6B06F60F" w14:textId="691C6C71">
      <w:pPr>
        <w:pStyle w:val="NormalWeb"/>
        <w:spacing w:beforeAutospacing="false" w:after="0" w:afterAutospacing="false" w:line="264" w:lineRule="auto"/>
        <w:jc w:val="both"/>
        <w:rPr>
          <w:lang w:val="lv-LV"/>
        </w:rPr>
      </w:pPr>
      <w:r w:rsidRPr="006F3838">
        <w:rPr>
          <w:lang w:val="lv-LV"/>
        </w:rPr>
        <w:t>Delegācijas vadītāj</w:t>
      </w:r>
      <w:r w:rsidRPr="006F3838" w:rsidR="00053993">
        <w:rPr>
          <w:lang w:val="lv-LV"/>
        </w:rPr>
        <w:t>s</w:t>
      </w:r>
      <w:r w:rsidRPr="006F3838">
        <w:rPr>
          <w:lang w:val="lv-LV"/>
        </w:rPr>
        <w:t xml:space="preserve">: </w:t>
      </w:r>
      <w:r w:rsidR="006E5F5F">
        <w:rPr>
          <w:lang w:val="lv-LV"/>
        </w:rPr>
        <w:t>I</w:t>
      </w:r>
      <w:r w:rsidRPr="006F3838" w:rsidR="0043645A">
        <w:rPr>
          <w:lang w:val="lv-LV"/>
        </w:rPr>
        <w:t>zglītības un zinātnes ministr</w:t>
      </w:r>
      <w:r w:rsidR="006E5F5F">
        <w:rPr>
          <w:lang w:val="lv-LV"/>
        </w:rPr>
        <w:t>ijas parlamentārā sekretāre Silvija Reinberga</w:t>
      </w:r>
      <w:r w:rsidRPr="006F3838" w:rsidR="0043645A">
        <w:rPr>
          <w:lang w:val="lv-LV"/>
        </w:rPr>
        <w:t>.</w:t>
      </w:r>
    </w:p>
    <w:p w:rsidRPr="006F3838" w:rsidR="00FB72E6" w:rsidP="00FB72E6" w:rsidRDefault="00FB72E6" w14:paraId="4AE7E414" w14:textId="77777777">
      <w:pPr>
        <w:pStyle w:val="NormalWeb"/>
        <w:spacing w:beforeAutospacing="false" w:after="0" w:afterAutospacing="false" w:line="264" w:lineRule="auto"/>
        <w:jc w:val="both"/>
        <w:rPr>
          <w:lang w:val="lv-LV"/>
        </w:rPr>
      </w:pPr>
    </w:p>
    <w:p w:rsidRPr="006F3838" w:rsidR="00536387" w:rsidP="00536387" w:rsidRDefault="00536387" w14:paraId="1CC62D3C" w14:textId="664A182F">
      <w:pPr>
        <w:pStyle w:val="NormalWeb"/>
        <w:spacing w:beforeAutospacing="false" w:after="0" w:afterAutospacing="false" w:line="264" w:lineRule="auto"/>
        <w:jc w:val="both"/>
        <w:rPr>
          <w:lang w:val="lv-LV"/>
        </w:rPr>
      </w:pPr>
      <w:r w:rsidRPr="006F3838">
        <w:rPr>
          <w:lang w:val="lv-LV"/>
        </w:rPr>
        <w:t xml:space="preserve">Delegācijas sastāvā: </w:t>
      </w:r>
    </w:p>
    <w:p w:rsidR="00D847C7" w:rsidP="00536387" w:rsidRDefault="00A406E2" w14:paraId="00B9CA3E" w14:textId="073C4E9F">
      <w:pPr>
        <w:pStyle w:val="NormalWeb"/>
        <w:spacing w:beforeAutospacing="false" w:after="0" w:afterAutospacing="false" w:line="264" w:lineRule="auto"/>
        <w:jc w:val="both"/>
        <w:rPr>
          <w:lang w:val="lv-LV"/>
        </w:rPr>
      </w:pPr>
      <w:r>
        <w:rPr>
          <w:lang w:val="lv-LV"/>
        </w:rPr>
        <w:t>Izglītības un zinātnes ministrijas no</w:t>
      </w:r>
      <w:r w:rsidR="004D5E50">
        <w:rPr>
          <w:lang w:val="lv-LV"/>
        </w:rPr>
        <w:t>zares padomniece Maija Zvirbule</w:t>
      </w:r>
      <w:r w:rsidR="006E5F5F">
        <w:rPr>
          <w:lang w:val="lv-LV"/>
        </w:rPr>
        <w:t>.</w:t>
      </w:r>
    </w:p>
    <w:p w:rsidR="00D847C7" w:rsidRDefault="00D847C7" w14:paraId="284F6B35" w14:textId="77777777">
      <w:pPr>
        <w:pStyle w:val="ListParagraph"/>
        <w:spacing w:after="0" w:line="240" w:lineRule="auto"/>
        <w:ind w:left="0" w:firstLine="709"/>
        <w:jc w:val="both"/>
        <w:rPr>
          <w:rFonts w:ascii="Times New Roman" w:hAnsi="Times New Roman" w:cs="Times New Roman"/>
          <w:sz w:val="16"/>
          <w:szCs w:val="16"/>
          <w:lang w:val="lv-LV"/>
        </w:rPr>
      </w:pPr>
    </w:p>
    <w:p w:rsidR="006B78A7" w:rsidRDefault="006B78A7" w14:paraId="0C91F686"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00D847C7" w:rsidRDefault="00A406E2" w14:paraId="09D0A6F3" w14:textId="68046B36">
      <w:pPr>
        <w:pStyle w:val="ListParagraph"/>
        <w:spacing w:after="0" w:line="240" w:lineRule="auto"/>
        <w:ind w:left="0" w:firstLine="709"/>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Izglītības un zinātnes ministre</w:t>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sidR="006B78A7">
        <w:rPr>
          <w:rFonts w:ascii="Times New Roman" w:hAnsi="Times New Roman" w:cs="Times New Roman"/>
          <w:sz w:val="24"/>
          <w:szCs w:val="24"/>
          <w:lang w:val="lv-LV" w:eastAsia="lv-LV"/>
        </w:rPr>
        <w:t>Anda Čakša</w:t>
      </w:r>
    </w:p>
    <w:p w:rsidR="00D847C7" w:rsidRDefault="00D847C7" w14:paraId="24A171D3"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00D847C7" w:rsidRDefault="00A406E2" w14:paraId="5366258D" w14:textId="7777777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Vizē:</w:t>
      </w:r>
    </w:p>
    <w:p w:rsidR="00D847C7" w:rsidRDefault="00A406E2" w14:paraId="10BB7ECC" w14:textId="34C4DA0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Valsts sekretār</w:t>
      </w:r>
      <w:r w:rsidR="006E5F5F">
        <w:rPr>
          <w:rFonts w:ascii="Times New Roman" w:hAnsi="Times New Roman" w:cs="Times New Roman"/>
          <w:sz w:val="24"/>
          <w:szCs w:val="24"/>
          <w:lang w:val="lv-LV"/>
        </w:rPr>
        <w:t>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sidR="000079AB">
        <w:rPr>
          <w:rFonts w:ascii="Times New Roman" w:hAnsi="Times New Roman" w:cs="Times New Roman"/>
          <w:sz w:val="24"/>
          <w:szCs w:val="24"/>
          <w:lang w:val="lv-LV"/>
        </w:rPr>
        <w:t>Santa</w:t>
      </w:r>
      <w:r>
        <w:rPr>
          <w:rFonts w:ascii="Times New Roman" w:hAnsi="Times New Roman" w:cs="Times New Roman"/>
          <w:sz w:val="24"/>
          <w:szCs w:val="24"/>
          <w:lang w:val="lv-LV"/>
        </w:rPr>
        <w:t xml:space="preserve"> </w:t>
      </w:r>
      <w:r w:rsidR="000079AB">
        <w:rPr>
          <w:rFonts w:ascii="Times New Roman" w:hAnsi="Times New Roman" w:cs="Times New Roman"/>
          <w:sz w:val="24"/>
          <w:szCs w:val="24"/>
          <w:lang w:val="lv-LV"/>
        </w:rPr>
        <w:t>Šmīdlere</w:t>
      </w:r>
    </w:p>
    <w:p w:rsidRPr="008C09B6" w:rsidR="00A93E13" w:rsidP="00A93E13" w:rsidRDefault="00A93E13" w14:paraId="78779E19" w14:textId="77777777">
      <w:pPr>
        <w:spacing w:after="0" w:line="240" w:lineRule="auto"/>
        <w:ind w:firstLine="720"/>
        <w:jc w:val="both"/>
        <w:rPr>
          <w:rFonts w:ascii="Times New Roman" w:hAnsi="Times New Roman" w:cs="Times New Roman"/>
          <w:sz w:val="18"/>
          <w:szCs w:val="18"/>
          <w:lang w:val="lv-LV"/>
        </w:rPr>
      </w:pPr>
    </w:p>
    <w:p w:rsidRPr="008C09B6" w:rsidR="00A93E13" w:rsidP="00A93E13" w:rsidRDefault="00A93E13" w14:paraId="1FF92A9B" w14:textId="7EED1768">
      <w:pPr>
        <w:spacing w:after="0" w:line="240" w:lineRule="auto"/>
        <w:ind w:firstLine="720"/>
        <w:jc w:val="both"/>
        <w:rPr>
          <w:rFonts w:ascii="Times New Roman" w:hAnsi="Times New Roman" w:cs="Times New Roman"/>
          <w:sz w:val="20"/>
          <w:szCs w:val="20"/>
          <w:lang w:val="lv-LV"/>
        </w:rPr>
      </w:pPr>
      <w:r w:rsidRPr="008C09B6">
        <w:rPr>
          <w:rFonts w:ascii="Times New Roman" w:hAnsi="Times New Roman" w:cs="Times New Roman"/>
          <w:sz w:val="20"/>
          <w:szCs w:val="20"/>
          <w:lang w:val="lv-LV"/>
        </w:rPr>
        <w:t>Sagatavoja:</w:t>
      </w:r>
    </w:p>
    <w:p w:rsidRPr="008C09B6" w:rsidR="006E5F5F" w:rsidP="00A93E13" w:rsidRDefault="003458C8" w14:paraId="68A7DAF4" w14:textId="07CE8F1A">
      <w:pPr>
        <w:spacing w:after="0" w:line="240" w:lineRule="auto"/>
        <w:ind w:firstLine="720"/>
        <w:jc w:val="both"/>
        <w:rPr>
          <w:rFonts w:ascii="Times New Roman" w:hAnsi="Times New Roman" w:cs="Times New Roman"/>
          <w:sz w:val="20"/>
          <w:szCs w:val="20"/>
          <w:lang w:val="lv-LV"/>
        </w:rPr>
      </w:pPr>
      <w:hyperlink w:history="true" r:id="rId8">
        <w:r w:rsidRPr="008C09B6" w:rsidR="006E5F5F">
          <w:rPr>
            <w:rStyle w:val="Hyperlink"/>
            <w:rFonts w:ascii="Times New Roman" w:hAnsi="Times New Roman" w:cs="Times New Roman"/>
            <w:sz w:val="20"/>
            <w:szCs w:val="20"/>
            <w:lang w:val="lv-LV"/>
          </w:rPr>
          <w:t>Inta.Jaunzeme@izm.gov.lv</w:t>
        </w:r>
      </w:hyperlink>
    </w:p>
    <w:p w:rsidRPr="008C09B6" w:rsidR="00D847C7" w:rsidP="00347AAC" w:rsidRDefault="003458C8" w14:paraId="7B9079E5" w14:textId="4854A0A8">
      <w:pPr>
        <w:spacing w:after="0" w:line="240" w:lineRule="auto"/>
        <w:ind w:firstLine="720"/>
        <w:jc w:val="both"/>
        <w:rPr>
          <w:rStyle w:val="Hyperlink"/>
          <w:rFonts w:ascii="Times New Roman" w:hAnsi="Times New Roman" w:cs="Times New Roman"/>
          <w:sz w:val="20"/>
          <w:szCs w:val="20"/>
          <w:lang w:val="lv-LV"/>
        </w:rPr>
      </w:pPr>
      <w:hyperlink w:history="true" r:id="rId9">
        <w:r w:rsidRPr="008C09B6" w:rsidR="00A93E13">
          <w:rPr>
            <w:rStyle w:val="Hyperlink"/>
            <w:rFonts w:ascii="Times New Roman" w:hAnsi="Times New Roman" w:cs="Times New Roman"/>
            <w:sz w:val="20"/>
            <w:szCs w:val="20"/>
            <w:lang w:val="lv-LV"/>
          </w:rPr>
          <w:t>Dace.Deinate@izm.gov.lv</w:t>
        </w:r>
      </w:hyperlink>
    </w:p>
    <w:p w:rsidRPr="008C09B6" w:rsidR="00E166E1" w:rsidP="00347AAC" w:rsidRDefault="003458C8" w14:paraId="276C3773" w14:textId="7CABF845">
      <w:pPr>
        <w:spacing w:after="0" w:line="240" w:lineRule="auto"/>
        <w:ind w:firstLine="720"/>
        <w:jc w:val="both"/>
        <w:rPr>
          <w:rStyle w:val="Hyperlink"/>
          <w:rFonts w:ascii="Times New Roman" w:hAnsi="Times New Roman" w:cs="Times New Roman"/>
          <w:sz w:val="20"/>
          <w:szCs w:val="20"/>
          <w:lang w:val="lv-LV"/>
        </w:rPr>
      </w:pPr>
      <w:hyperlink w:history="true" r:id="rId10">
        <w:r w:rsidRPr="008C09B6" w:rsidR="00E166E1">
          <w:rPr>
            <w:rStyle w:val="Hyperlink"/>
            <w:rFonts w:ascii="Times New Roman" w:hAnsi="Times New Roman" w:cs="Times New Roman"/>
            <w:sz w:val="20"/>
            <w:szCs w:val="20"/>
            <w:lang w:val="lv-LV"/>
          </w:rPr>
          <w:t>Davids.Garsva@izm.gov.lv</w:t>
        </w:r>
      </w:hyperlink>
    </w:p>
    <w:sectPr w:rsidRPr="008C09B6" w:rsidR="00E166E1">
      <w:headerReference w:type="default" r:id="rId11"/>
      <w:footerReference w:type="default" r:id="rId12"/>
      <w:footerReference w:type="first" r:id="rId13"/>
      <w:pgSz w:w="12240" w:h="15840"/>
      <w:pgMar w:top="1134" w:right="851" w:bottom="851" w:left="1701" w:header="709" w:footer="0" w:gutter="0"/>
      <w:cols w:space="720"/>
      <w:formProt w:val="false"/>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82691" w14:textId="77777777" w:rsidR="002F1321" w:rsidRDefault="002F1321">
      <w:pPr>
        <w:spacing w:after="0" w:line="240" w:lineRule="auto"/>
      </w:pPr>
      <w:r>
        <w:separator/>
      </w:r>
    </w:p>
  </w:endnote>
  <w:endnote w:type="continuationSeparator" w:id="0">
    <w:p w14:paraId="7C6E4A92" w14:textId="77777777" w:rsidR="002F1321" w:rsidRDefault="002F1321">
      <w:pPr>
        <w:spacing w:after="0" w:line="240" w:lineRule="auto"/>
      </w:pPr>
      <w:r>
        <w:continuationSeparator/>
      </w:r>
    </w:p>
  </w:endnote>
  <w:endnote w:type="continuationNotice" w:id="1">
    <w:p w14:paraId="4BA24FEE" w14:textId="77777777" w:rsidR="003458C8" w:rsidRDefault="00345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BA"/>
    <w:family w:val="swiss"/>
    <w:pitch w:val="variable"/>
    <w:sig w:usb0="A00002EF" w:usb1="4000207B" w:usb2="00000000" w:usb3="00000000" w:csb0="0000019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380328"/>
      <w:docPartObj>
        <w:docPartGallery w:val="Page Numbers (Bottom of Page)"/>
        <w:docPartUnique/>
      </w:docPartObj>
    </w:sdtPr>
    <w:sdtEndPr>
      <w:rPr>
        <w:rFonts w:ascii="Times New Roman" w:hAnsi="Times New Roman" w:cs="Times New Roman"/>
        <w:noProof/>
        <w:sz w:val="20"/>
        <w:szCs w:val="20"/>
      </w:rPr>
    </w:sdtEndPr>
    <w:sdtContent>
      <w:p w14:paraId="223B2059" w14:textId="152187D4" w:rsidR="00370408" w:rsidRPr="00370408" w:rsidRDefault="00370408">
        <w:pPr>
          <w:pStyle w:val="Footer"/>
          <w:jc w:val="center"/>
          <w:rPr>
            <w:rFonts w:ascii="Times New Roman" w:hAnsi="Times New Roman" w:cs="Times New Roman"/>
            <w:sz w:val="20"/>
            <w:szCs w:val="20"/>
          </w:rPr>
        </w:pPr>
        <w:r w:rsidRPr="00370408">
          <w:rPr>
            <w:rFonts w:ascii="Times New Roman" w:hAnsi="Times New Roman" w:cs="Times New Roman"/>
            <w:sz w:val="20"/>
            <w:szCs w:val="20"/>
          </w:rPr>
          <w:fldChar w:fldCharType="begin"/>
        </w:r>
        <w:r w:rsidRPr="00370408">
          <w:rPr>
            <w:rFonts w:ascii="Times New Roman" w:hAnsi="Times New Roman" w:cs="Times New Roman"/>
            <w:sz w:val="20"/>
            <w:szCs w:val="20"/>
          </w:rPr>
          <w:instrText xml:space="preserve"> PAGE   \* MERGEFORMAT </w:instrText>
        </w:r>
        <w:r w:rsidRPr="00370408">
          <w:rPr>
            <w:rFonts w:ascii="Times New Roman" w:hAnsi="Times New Roman" w:cs="Times New Roman"/>
            <w:sz w:val="20"/>
            <w:szCs w:val="20"/>
          </w:rPr>
          <w:fldChar w:fldCharType="separate"/>
        </w:r>
        <w:r w:rsidR="00B83364">
          <w:rPr>
            <w:rFonts w:ascii="Times New Roman" w:hAnsi="Times New Roman" w:cs="Times New Roman"/>
            <w:noProof/>
            <w:sz w:val="20"/>
            <w:szCs w:val="20"/>
          </w:rPr>
          <w:t>2</w:t>
        </w:r>
        <w:r w:rsidRPr="00370408">
          <w:rPr>
            <w:rFonts w:ascii="Times New Roman" w:hAnsi="Times New Roman" w:cs="Times New Roman"/>
            <w:noProof/>
            <w:sz w:val="20"/>
            <w:szCs w:val="20"/>
          </w:rPr>
          <w:fldChar w:fldCharType="end"/>
        </w:r>
      </w:p>
    </w:sdtContent>
  </w:sdt>
  <w:p w14:paraId="5154C7DA" w14:textId="77777777" w:rsidR="00370408" w:rsidRDefault="003704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947559"/>
      <w:docPartObj>
        <w:docPartGallery w:val="Page Numbers (Bottom of Page)"/>
        <w:docPartUnique/>
      </w:docPartObj>
    </w:sdtPr>
    <w:sdtEndPr>
      <w:rPr>
        <w:rFonts w:ascii="Times New Roman" w:hAnsi="Times New Roman" w:cs="Times New Roman"/>
        <w:noProof/>
        <w:sz w:val="20"/>
        <w:szCs w:val="20"/>
      </w:rPr>
    </w:sdtEndPr>
    <w:sdtContent>
      <w:p w14:paraId="2F0842D7" w14:textId="36068EE3" w:rsidR="00790FB8" w:rsidRPr="00790FB8" w:rsidRDefault="00790FB8">
        <w:pPr>
          <w:pStyle w:val="Footer"/>
          <w:jc w:val="center"/>
          <w:rPr>
            <w:rFonts w:ascii="Times New Roman" w:hAnsi="Times New Roman" w:cs="Times New Roman"/>
            <w:sz w:val="20"/>
            <w:szCs w:val="20"/>
          </w:rPr>
        </w:pPr>
        <w:r w:rsidRPr="00790FB8">
          <w:rPr>
            <w:rFonts w:ascii="Times New Roman" w:hAnsi="Times New Roman" w:cs="Times New Roman"/>
            <w:sz w:val="20"/>
            <w:szCs w:val="20"/>
          </w:rPr>
          <w:fldChar w:fldCharType="begin"/>
        </w:r>
        <w:r w:rsidRPr="00790FB8">
          <w:rPr>
            <w:rFonts w:ascii="Times New Roman" w:hAnsi="Times New Roman" w:cs="Times New Roman"/>
            <w:sz w:val="20"/>
            <w:szCs w:val="20"/>
          </w:rPr>
          <w:instrText xml:space="preserve"> PAGE   \* MERGEFORMAT </w:instrText>
        </w:r>
        <w:r w:rsidRPr="00790FB8">
          <w:rPr>
            <w:rFonts w:ascii="Times New Roman" w:hAnsi="Times New Roman" w:cs="Times New Roman"/>
            <w:sz w:val="20"/>
            <w:szCs w:val="20"/>
          </w:rPr>
          <w:fldChar w:fldCharType="separate"/>
        </w:r>
        <w:r w:rsidRPr="00790FB8">
          <w:rPr>
            <w:rFonts w:ascii="Times New Roman" w:hAnsi="Times New Roman" w:cs="Times New Roman"/>
            <w:noProof/>
            <w:sz w:val="20"/>
            <w:szCs w:val="20"/>
          </w:rPr>
          <w:t>2</w:t>
        </w:r>
        <w:r w:rsidRPr="00790FB8">
          <w:rPr>
            <w:rFonts w:ascii="Times New Roman" w:hAnsi="Times New Roman" w:cs="Times New Roman"/>
            <w:noProof/>
            <w:sz w:val="20"/>
            <w:szCs w:val="20"/>
          </w:rPr>
          <w:fldChar w:fldCharType="end"/>
        </w:r>
      </w:p>
    </w:sdtContent>
  </w:sdt>
  <w:p w14:paraId="4B21E894" w14:textId="77777777" w:rsidR="008B695C" w:rsidRDefault="008B69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630D0" w14:textId="77777777" w:rsidR="002F1321" w:rsidRDefault="002F1321"/>
  </w:footnote>
  <w:footnote w:type="continuationSeparator" w:id="0">
    <w:p w14:paraId="7B2FB1B9" w14:textId="77777777" w:rsidR="002F1321" w:rsidRDefault="002F1321">
      <w:r>
        <w:continuationSeparator/>
      </w:r>
    </w:p>
  </w:footnote>
  <w:footnote w:type="continuationNotice" w:id="1">
    <w:p w14:paraId="24790ECF" w14:textId="77777777" w:rsidR="003458C8" w:rsidRDefault="003458C8">
      <w:pPr>
        <w:spacing w:after="0" w:line="240" w:lineRule="auto"/>
      </w:pPr>
    </w:p>
  </w:footnote>
  <w:footnote w:id="2">
    <w:p w14:paraId="23BBA60E" w14:textId="1EBEB6B8" w:rsidR="00D627CD" w:rsidRPr="00D627CD" w:rsidRDefault="00D627CD">
      <w:pPr>
        <w:pStyle w:val="FootnoteText"/>
        <w:rPr>
          <w:sz w:val="20"/>
          <w:szCs w:val="20"/>
          <w:lang w:val="lv-LV"/>
        </w:rPr>
      </w:pPr>
      <w:r w:rsidRPr="00D627CD">
        <w:rPr>
          <w:rStyle w:val="FootnoteReference"/>
          <w:sz w:val="20"/>
          <w:szCs w:val="20"/>
        </w:rPr>
        <w:footnoteRef/>
      </w:r>
      <w:r w:rsidRPr="00D627CD">
        <w:rPr>
          <w:sz w:val="20"/>
          <w:szCs w:val="20"/>
        </w:rPr>
        <w:t xml:space="preserve"> https://eurydice.eacea.ec.europa.eu/publications/european-higher-education-area-2020-bologna-process-implementation-report</w:t>
      </w:r>
    </w:p>
  </w:footnote>
  <w:footnote w:id="3">
    <w:p w14:paraId="145E27BD" w14:textId="0C963966" w:rsidR="00790FB8" w:rsidRPr="00790FB8" w:rsidRDefault="00790FB8">
      <w:pPr>
        <w:pStyle w:val="FootnoteText"/>
        <w:rPr>
          <w:sz w:val="20"/>
          <w:szCs w:val="20"/>
          <w:lang w:val="lv-LV"/>
        </w:rPr>
      </w:pPr>
      <w:r w:rsidRPr="00790FB8">
        <w:rPr>
          <w:rStyle w:val="FootnoteReference"/>
          <w:sz w:val="20"/>
          <w:szCs w:val="20"/>
        </w:rPr>
        <w:footnoteRef/>
      </w:r>
      <w:r w:rsidRPr="004E6B8D">
        <w:rPr>
          <w:sz w:val="20"/>
          <w:szCs w:val="20"/>
          <w:lang w:val="lv-LV"/>
        </w:rPr>
        <w:t xml:space="preserve"> https://www.ehea.info/Upload/Rome_Ministerial_Communique.pdf</w:t>
      </w:r>
    </w:p>
  </w:footnote>
  <w:footnote w:id="4">
    <w:p w14:paraId="0AB11806" w14:textId="4D83C039" w:rsidR="008C09B6" w:rsidRPr="008C09B6" w:rsidRDefault="008C09B6">
      <w:pPr>
        <w:pStyle w:val="FootnoteText"/>
        <w:rPr>
          <w:sz w:val="20"/>
          <w:szCs w:val="20"/>
          <w:lang w:val="lv-LV"/>
        </w:rPr>
      </w:pPr>
      <w:r w:rsidRPr="008C09B6">
        <w:rPr>
          <w:rStyle w:val="FootnoteReference"/>
          <w:sz w:val="20"/>
          <w:szCs w:val="20"/>
        </w:rPr>
        <w:footnoteRef/>
      </w:r>
      <w:r w:rsidRPr="008C09B6">
        <w:rPr>
          <w:sz w:val="20"/>
          <w:szCs w:val="20"/>
        </w:rPr>
        <w:t xml:space="preserve"> https://likumi.lv/ta/id/324332-par-izglitibas-attistibas-pamatnostadnem-20212027-gadam</w:t>
      </w:r>
    </w:p>
  </w:footnote>
  <w:footnote w:id="5">
    <w:p w14:paraId="5DE7CDF4" w14:textId="7C0E7E1F" w:rsidR="00D627CD" w:rsidRPr="00D627CD" w:rsidRDefault="00D627CD">
      <w:pPr>
        <w:pStyle w:val="FootnoteText"/>
        <w:rPr>
          <w:sz w:val="20"/>
          <w:szCs w:val="20"/>
          <w:lang w:val="lv-LV"/>
        </w:rPr>
      </w:pPr>
      <w:r w:rsidRPr="00D627CD">
        <w:rPr>
          <w:rStyle w:val="FootnoteReference"/>
          <w:sz w:val="20"/>
          <w:szCs w:val="20"/>
        </w:rPr>
        <w:footnoteRef/>
      </w:r>
      <w:r w:rsidRPr="004E6B8D">
        <w:rPr>
          <w:sz w:val="20"/>
          <w:szCs w:val="20"/>
          <w:lang w:val="lv-LV"/>
        </w:rPr>
        <w:t xml:space="preserve"> https://education.ec.europa.eu/sites/default/files/2022-01/communication-european-strategy-for-universities-graphic-version.pdf</w:t>
      </w:r>
    </w:p>
  </w:footnote>
  <w:footnote w:id="6">
    <w:p w14:paraId="1D9D0369" w14:textId="271E4EE6" w:rsidR="00790FB8" w:rsidRPr="00790FB8" w:rsidRDefault="00790FB8">
      <w:pPr>
        <w:pStyle w:val="FootnoteText"/>
        <w:rPr>
          <w:sz w:val="20"/>
          <w:szCs w:val="20"/>
          <w:lang w:val="lv-LV"/>
        </w:rPr>
      </w:pPr>
      <w:r w:rsidRPr="00790FB8">
        <w:rPr>
          <w:rStyle w:val="FootnoteReference"/>
          <w:sz w:val="20"/>
          <w:szCs w:val="20"/>
        </w:rPr>
        <w:footnoteRef/>
      </w:r>
      <w:r w:rsidRPr="00967D50">
        <w:rPr>
          <w:sz w:val="20"/>
          <w:szCs w:val="20"/>
          <w:lang w:val="lv-LV"/>
        </w:rPr>
        <w:t xml:space="preserve"> https://ehea.info/Upload/Rome_Ministerial_Communique_Annex_II.pdf</w:t>
      </w:r>
    </w:p>
  </w:footnote>
  <w:footnote w:id="7">
    <w:p w14:paraId="408B2ACB" w14:textId="16E164B7" w:rsidR="00F90E21" w:rsidRPr="00212973" w:rsidRDefault="00F90E21">
      <w:pPr>
        <w:pStyle w:val="FootnoteText"/>
        <w:rPr>
          <w:sz w:val="20"/>
          <w:szCs w:val="20"/>
          <w:lang w:val="en-US"/>
        </w:rPr>
      </w:pPr>
      <w:r w:rsidRPr="00212973">
        <w:rPr>
          <w:rStyle w:val="FootnoteReference"/>
          <w:sz w:val="20"/>
          <w:szCs w:val="20"/>
        </w:rPr>
        <w:footnoteRef/>
      </w:r>
      <w:r w:rsidRPr="004E6B8D">
        <w:rPr>
          <w:sz w:val="20"/>
          <w:szCs w:val="20"/>
          <w:lang w:val="lv-LV"/>
        </w:rPr>
        <w:t xml:space="preserve"> Pārskats par Latvijas augstāko izglītību 2021.gadā. Izglītības un zinātnes ministrija, 2022. </w:t>
      </w:r>
      <w:r w:rsidRPr="00212973">
        <w:rPr>
          <w:sz w:val="20"/>
          <w:szCs w:val="20"/>
          <w:lang w:val="en-US"/>
        </w:rPr>
        <w:t xml:space="preserve">Pieejams: </w:t>
      </w:r>
      <w:hyperlink r:id="rId1" w:history="1">
        <w:r w:rsidRPr="00212973">
          <w:rPr>
            <w:rStyle w:val="Hyperlink"/>
            <w:sz w:val="20"/>
            <w:szCs w:val="20"/>
            <w:lang w:val="en-US"/>
          </w:rPr>
          <w:t>https://www.izm.gov.lv/lv/media/18744/download?attachment</w:t>
        </w:r>
      </w:hyperlink>
      <w:r w:rsidRPr="00212973">
        <w:rPr>
          <w:sz w:val="20"/>
          <w:szCs w:val="20"/>
          <w:lang w:val="en-US"/>
        </w:rPr>
        <w:t xml:space="preserve">  </w:t>
      </w:r>
    </w:p>
  </w:footnote>
  <w:footnote w:id="8">
    <w:p w14:paraId="3F8F0930" w14:textId="77777777" w:rsidR="00967D50" w:rsidRPr="00790FB8" w:rsidRDefault="00967D50" w:rsidP="00967D50">
      <w:pPr>
        <w:pStyle w:val="FootnoteText"/>
        <w:rPr>
          <w:sz w:val="20"/>
          <w:szCs w:val="20"/>
          <w:lang w:val="lv-LV"/>
        </w:rPr>
      </w:pPr>
      <w:r w:rsidRPr="00790FB8">
        <w:rPr>
          <w:rStyle w:val="FootnoteReference"/>
          <w:sz w:val="20"/>
          <w:szCs w:val="20"/>
        </w:rPr>
        <w:footnoteRef/>
      </w:r>
      <w:r w:rsidRPr="00967D50">
        <w:rPr>
          <w:sz w:val="20"/>
          <w:szCs w:val="20"/>
          <w:lang w:val="lv-LV"/>
        </w:rPr>
        <w:t xml:space="preserve"> https://www.izm.gov.lv/lv/studetgods</w:t>
      </w:r>
    </w:p>
  </w:footnote>
  <w:footnote w:id="9">
    <w:p w14:paraId="58804E4C" w14:textId="530953A3" w:rsidR="00AF60D7" w:rsidRPr="00AF60D7" w:rsidRDefault="00AF60D7">
      <w:pPr>
        <w:pStyle w:val="FootnoteText"/>
        <w:rPr>
          <w:sz w:val="20"/>
          <w:szCs w:val="20"/>
          <w:lang w:val="lv-LV"/>
        </w:rPr>
      </w:pPr>
      <w:r w:rsidRPr="00AF60D7">
        <w:rPr>
          <w:rStyle w:val="FootnoteReference"/>
          <w:sz w:val="20"/>
          <w:szCs w:val="20"/>
        </w:rPr>
        <w:footnoteRef/>
      </w:r>
      <w:r w:rsidRPr="00967D50">
        <w:rPr>
          <w:sz w:val="20"/>
          <w:szCs w:val="20"/>
          <w:lang w:val="lv-LV"/>
        </w:rPr>
        <w:t xml:space="preserve"> https://www.lm.gov.lv/sites/lm/files/content/vadlinijas_augstskolam_16092020.pdf</w:t>
      </w:r>
    </w:p>
  </w:footnote>
  <w:footnote w:id="10">
    <w:p w14:paraId="540E7FDC" w14:textId="26C9F49F" w:rsidR="00790FB8" w:rsidRPr="00790FB8" w:rsidRDefault="00790FB8">
      <w:pPr>
        <w:pStyle w:val="FootnoteText"/>
        <w:rPr>
          <w:sz w:val="20"/>
          <w:szCs w:val="20"/>
          <w:lang w:val="lv-LV"/>
        </w:rPr>
      </w:pPr>
      <w:r w:rsidRPr="00790FB8">
        <w:rPr>
          <w:rStyle w:val="FootnoteReference"/>
          <w:sz w:val="20"/>
          <w:szCs w:val="20"/>
        </w:rPr>
        <w:footnoteRef/>
      </w:r>
      <w:r w:rsidRPr="00967D50">
        <w:rPr>
          <w:sz w:val="20"/>
          <w:szCs w:val="20"/>
          <w:lang w:val="lv-LV"/>
        </w:rPr>
        <w:t xml:space="preserve"> https://www.ehea.info/Upload/BFUG_SE_BA_84_WG_SD_Principles_and_Guidelines.pdf</w:t>
      </w:r>
    </w:p>
  </w:footnote>
  <w:footnote w:id="11">
    <w:p w14:paraId="2B3887AD" w14:textId="659C8A01" w:rsidR="00474264" w:rsidRPr="00967D50" w:rsidRDefault="007502B8">
      <w:pPr>
        <w:pStyle w:val="FootnoteText"/>
        <w:rPr>
          <w:sz w:val="20"/>
          <w:szCs w:val="20"/>
          <w:lang w:val="lv-LV"/>
        </w:rPr>
      </w:pPr>
      <w:r w:rsidRPr="007502B8">
        <w:rPr>
          <w:rStyle w:val="FootnoteReference"/>
          <w:sz w:val="20"/>
          <w:szCs w:val="20"/>
        </w:rPr>
        <w:footnoteRef/>
      </w:r>
      <w:r w:rsidRPr="00967D50">
        <w:rPr>
          <w:sz w:val="20"/>
          <w:szCs w:val="20"/>
          <w:lang w:val="lv-LV"/>
        </w:rPr>
        <w:t xml:space="preserve"> </w:t>
      </w:r>
      <w:r w:rsidR="00474264" w:rsidRPr="00967D50">
        <w:rPr>
          <w:sz w:val="20"/>
          <w:szCs w:val="20"/>
          <w:lang w:val="lv-LV"/>
        </w:rPr>
        <w:t>https://likumi.lv/ta/id/303768-noteikumi-par-valsts-pamatizglitibas-standartu-un-pamatizglitibas-programmu-paraugiem</w:t>
      </w:r>
    </w:p>
    <w:p w14:paraId="0A2D21EC" w14:textId="3DEF951E" w:rsidR="007502B8" w:rsidRPr="007502B8" w:rsidRDefault="007502B8">
      <w:pPr>
        <w:pStyle w:val="FootnoteText"/>
        <w:rPr>
          <w:sz w:val="20"/>
          <w:szCs w:val="20"/>
          <w:lang w:val="lv-LV"/>
        </w:rPr>
      </w:pPr>
      <w:r w:rsidRPr="00967D50">
        <w:rPr>
          <w:sz w:val="20"/>
          <w:szCs w:val="20"/>
          <w:lang w:val="lv-LV"/>
        </w:rPr>
        <w:t>https://likumi.lv/ta/id/309597-noteikumi-par-valsts-visparejas-videjas-izglitibas-standartu-un-visparejas-videjas-izglitibas-programmu-paraugiem</w:t>
      </w:r>
    </w:p>
  </w:footnote>
  <w:footnote w:id="12">
    <w:p w14:paraId="55ABE5E3" w14:textId="75538E09" w:rsidR="008C09B6" w:rsidRPr="008C09B6" w:rsidRDefault="008C09B6">
      <w:pPr>
        <w:pStyle w:val="FootnoteText"/>
        <w:rPr>
          <w:sz w:val="20"/>
          <w:szCs w:val="20"/>
          <w:lang w:val="lv-LV"/>
        </w:rPr>
      </w:pPr>
      <w:r w:rsidRPr="008C09B6">
        <w:rPr>
          <w:rStyle w:val="FootnoteReference"/>
          <w:sz w:val="20"/>
          <w:szCs w:val="20"/>
        </w:rPr>
        <w:footnoteRef/>
      </w:r>
      <w:r w:rsidRPr="008C09B6">
        <w:rPr>
          <w:sz w:val="20"/>
          <w:szCs w:val="20"/>
        </w:rPr>
        <w:t xml:space="preserve"> https://likumi.lv/ta/id/338304-par-bernu-jaunatnes-un-gimenes-attistibas-pamatnostadnem-20222027gadam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14D0C" w14:textId="77777777" w:rsidR="00D847C7" w:rsidRDefault="00D847C7" w:rsidP="00370408">
    <w:pPr>
      <w:pStyle w:val="Header"/>
    </w:pPr>
  </w:p>
  <w:p w14:paraId="66D59083" w14:textId="77777777" w:rsidR="00D847C7" w:rsidRDefault="00D84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6DD2"/>
    <w:multiLevelType w:val="hybridMultilevel"/>
    <w:tmpl w:val="9AB0F8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495604"/>
    <w:multiLevelType w:val="multilevel"/>
    <w:tmpl w:val="90F2F600"/>
    <w:name w:val="Points"/>
    <w:lvl w:ilvl="0">
      <w:start w:val="1"/>
      <w:numFmt w:val="decimal"/>
      <w:lvlText w:val="%1."/>
      <w:lvlJc w:val="left"/>
      <w:pPr>
        <w:tabs>
          <w:tab w:val="num" w:pos="709"/>
        </w:tabs>
        <w:ind w:left="709" w:hanging="567"/>
      </w:pPr>
      <w:rPr>
        <w:rFonts w:asciiTheme="majorBidi" w:hAnsiTheme="majorBidi" w:cstheme="majorBidi" w:hint="default"/>
        <w:b w:val="0"/>
        <w:bCs w:val="0"/>
        <w:sz w:val="24"/>
        <w:szCs w:val="24"/>
      </w:r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nsid w:val="0AAE780C"/>
    <w:multiLevelType w:val="hybridMultilevel"/>
    <w:tmpl w:val="BD504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D7D6F76"/>
    <w:multiLevelType w:val="hybridMultilevel"/>
    <w:tmpl w:val="E6D402CE"/>
    <w:lvl w:ilvl="0" w:tplc="0426000F">
      <w:start w:val="1"/>
      <w:numFmt w:val="decimal"/>
      <w:lvlText w:val="%1."/>
      <w:lvlJc w:val="left"/>
      <w:pPr>
        <w:ind w:left="99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5303222"/>
    <w:multiLevelType w:val="hybridMultilevel"/>
    <w:tmpl w:val="2FBC8C08"/>
    <w:lvl w:ilvl="0" w:tplc="E39C6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7C7"/>
    <w:rsid w:val="000059C2"/>
    <w:rsid w:val="000079AB"/>
    <w:rsid w:val="00010D58"/>
    <w:rsid w:val="00032D0D"/>
    <w:rsid w:val="000330F6"/>
    <w:rsid w:val="00044DF9"/>
    <w:rsid w:val="00045400"/>
    <w:rsid w:val="00047FF3"/>
    <w:rsid w:val="00053993"/>
    <w:rsid w:val="000659C3"/>
    <w:rsid w:val="0007415B"/>
    <w:rsid w:val="0007651E"/>
    <w:rsid w:val="00085DDA"/>
    <w:rsid w:val="0009237C"/>
    <w:rsid w:val="000A19D3"/>
    <w:rsid w:val="000A3319"/>
    <w:rsid w:val="000B0821"/>
    <w:rsid w:val="000B4F8D"/>
    <w:rsid w:val="000C5F26"/>
    <w:rsid w:val="000E7CC2"/>
    <w:rsid w:val="000F03AB"/>
    <w:rsid w:val="0011764F"/>
    <w:rsid w:val="00136430"/>
    <w:rsid w:val="00151265"/>
    <w:rsid w:val="00156B62"/>
    <w:rsid w:val="00194EE5"/>
    <w:rsid w:val="00196AB1"/>
    <w:rsid w:val="001C6041"/>
    <w:rsid w:val="001D081D"/>
    <w:rsid w:val="001E28B4"/>
    <w:rsid w:val="001E6A72"/>
    <w:rsid w:val="00207611"/>
    <w:rsid w:val="00212973"/>
    <w:rsid w:val="002172EB"/>
    <w:rsid w:val="00217489"/>
    <w:rsid w:val="002234C1"/>
    <w:rsid w:val="002237B0"/>
    <w:rsid w:val="00223B70"/>
    <w:rsid w:val="00223BC7"/>
    <w:rsid w:val="002304DB"/>
    <w:rsid w:val="002344F9"/>
    <w:rsid w:val="0024767F"/>
    <w:rsid w:val="00254F0E"/>
    <w:rsid w:val="00270B7D"/>
    <w:rsid w:val="00276863"/>
    <w:rsid w:val="0028181F"/>
    <w:rsid w:val="00285594"/>
    <w:rsid w:val="00296A28"/>
    <w:rsid w:val="002C3801"/>
    <w:rsid w:val="002C65DD"/>
    <w:rsid w:val="002E3889"/>
    <w:rsid w:val="002F1321"/>
    <w:rsid w:val="002F3261"/>
    <w:rsid w:val="002F7963"/>
    <w:rsid w:val="00302E0A"/>
    <w:rsid w:val="00310498"/>
    <w:rsid w:val="00324133"/>
    <w:rsid w:val="003458C8"/>
    <w:rsid w:val="00347AAC"/>
    <w:rsid w:val="00347C3E"/>
    <w:rsid w:val="00350D5E"/>
    <w:rsid w:val="003621D0"/>
    <w:rsid w:val="0036684D"/>
    <w:rsid w:val="00370408"/>
    <w:rsid w:val="003772FC"/>
    <w:rsid w:val="00381B51"/>
    <w:rsid w:val="003A0FA0"/>
    <w:rsid w:val="003B61DD"/>
    <w:rsid w:val="003D2A99"/>
    <w:rsid w:val="003D436E"/>
    <w:rsid w:val="00403824"/>
    <w:rsid w:val="004153C3"/>
    <w:rsid w:val="004155B2"/>
    <w:rsid w:val="00426032"/>
    <w:rsid w:val="00427A10"/>
    <w:rsid w:val="0043645A"/>
    <w:rsid w:val="00441CA7"/>
    <w:rsid w:val="00454ED7"/>
    <w:rsid w:val="0046073C"/>
    <w:rsid w:val="004635BE"/>
    <w:rsid w:val="004725B0"/>
    <w:rsid w:val="00474264"/>
    <w:rsid w:val="0048237F"/>
    <w:rsid w:val="00486892"/>
    <w:rsid w:val="0049283D"/>
    <w:rsid w:val="00496BAA"/>
    <w:rsid w:val="004B716D"/>
    <w:rsid w:val="004D5B05"/>
    <w:rsid w:val="004D5E50"/>
    <w:rsid w:val="004D672E"/>
    <w:rsid w:val="004E6B8D"/>
    <w:rsid w:val="004F4127"/>
    <w:rsid w:val="00514F6E"/>
    <w:rsid w:val="0052134A"/>
    <w:rsid w:val="0052267D"/>
    <w:rsid w:val="0052444D"/>
    <w:rsid w:val="00524ACA"/>
    <w:rsid w:val="00536387"/>
    <w:rsid w:val="00543CB7"/>
    <w:rsid w:val="00544F57"/>
    <w:rsid w:val="00554A48"/>
    <w:rsid w:val="00572AB3"/>
    <w:rsid w:val="005A10F3"/>
    <w:rsid w:val="005B003D"/>
    <w:rsid w:val="005B2545"/>
    <w:rsid w:val="005C1FCE"/>
    <w:rsid w:val="005C7D6A"/>
    <w:rsid w:val="005D4C22"/>
    <w:rsid w:val="006162E2"/>
    <w:rsid w:val="00620C04"/>
    <w:rsid w:val="0062644A"/>
    <w:rsid w:val="00627107"/>
    <w:rsid w:val="00640D8D"/>
    <w:rsid w:val="00646537"/>
    <w:rsid w:val="006525D9"/>
    <w:rsid w:val="00666297"/>
    <w:rsid w:val="006737F1"/>
    <w:rsid w:val="00684AE6"/>
    <w:rsid w:val="0069770F"/>
    <w:rsid w:val="006A21C7"/>
    <w:rsid w:val="006B440E"/>
    <w:rsid w:val="006B78A7"/>
    <w:rsid w:val="006C0CCA"/>
    <w:rsid w:val="006C3B9E"/>
    <w:rsid w:val="006D0F2F"/>
    <w:rsid w:val="006D499B"/>
    <w:rsid w:val="006D6324"/>
    <w:rsid w:val="006E5F5F"/>
    <w:rsid w:val="006F1464"/>
    <w:rsid w:val="006F3838"/>
    <w:rsid w:val="00715E89"/>
    <w:rsid w:val="0073061A"/>
    <w:rsid w:val="007502B8"/>
    <w:rsid w:val="007673A2"/>
    <w:rsid w:val="00774421"/>
    <w:rsid w:val="00776211"/>
    <w:rsid w:val="00790FB8"/>
    <w:rsid w:val="007A0FDB"/>
    <w:rsid w:val="007B3028"/>
    <w:rsid w:val="007C27B7"/>
    <w:rsid w:val="007D4CB7"/>
    <w:rsid w:val="007E763A"/>
    <w:rsid w:val="00810506"/>
    <w:rsid w:val="0083047E"/>
    <w:rsid w:val="00836E45"/>
    <w:rsid w:val="00850F11"/>
    <w:rsid w:val="00854C97"/>
    <w:rsid w:val="00862E08"/>
    <w:rsid w:val="00864F24"/>
    <w:rsid w:val="0087434C"/>
    <w:rsid w:val="008803A8"/>
    <w:rsid w:val="00884348"/>
    <w:rsid w:val="0088456F"/>
    <w:rsid w:val="00885364"/>
    <w:rsid w:val="008856DF"/>
    <w:rsid w:val="00885799"/>
    <w:rsid w:val="008901E1"/>
    <w:rsid w:val="008A5FE5"/>
    <w:rsid w:val="008B248D"/>
    <w:rsid w:val="008B695C"/>
    <w:rsid w:val="008C09B6"/>
    <w:rsid w:val="008E0810"/>
    <w:rsid w:val="008F419F"/>
    <w:rsid w:val="008F64FC"/>
    <w:rsid w:val="009013AB"/>
    <w:rsid w:val="00901D19"/>
    <w:rsid w:val="0091415B"/>
    <w:rsid w:val="00924038"/>
    <w:rsid w:val="009455F5"/>
    <w:rsid w:val="00960830"/>
    <w:rsid w:val="009653E0"/>
    <w:rsid w:val="00966D17"/>
    <w:rsid w:val="00967D50"/>
    <w:rsid w:val="0097377A"/>
    <w:rsid w:val="00984565"/>
    <w:rsid w:val="009A2969"/>
    <w:rsid w:val="009B0AFD"/>
    <w:rsid w:val="009E47D0"/>
    <w:rsid w:val="009E7EB3"/>
    <w:rsid w:val="009F491D"/>
    <w:rsid w:val="00A01683"/>
    <w:rsid w:val="00A059BD"/>
    <w:rsid w:val="00A05FE6"/>
    <w:rsid w:val="00A3320C"/>
    <w:rsid w:val="00A406E2"/>
    <w:rsid w:val="00A67EEF"/>
    <w:rsid w:val="00A8211A"/>
    <w:rsid w:val="00A82A82"/>
    <w:rsid w:val="00A83264"/>
    <w:rsid w:val="00A93E13"/>
    <w:rsid w:val="00A95DB3"/>
    <w:rsid w:val="00AA6213"/>
    <w:rsid w:val="00AB4DB4"/>
    <w:rsid w:val="00AD0250"/>
    <w:rsid w:val="00AD50E4"/>
    <w:rsid w:val="00AD51F2"/>
    <w:rsid w:val="00AE51F9"/>
    <w:rsid w:val="00AE5C33"/>
    <w:rsid w:val="00AF1E31"/>
    <w:rsid w:val="00AF2992"/>
    <w:rsid w:val="00AF60D7"/>
    <w:rsid w:val="00B05FF9"/>
    <w:rsid w:val="00B06D51"/>
    <w:rsid w:val="00B35E3B"/>
    <w:rsid w:val="00B435CC"/>
    <w:rsid w:val="00B5421B"/>
    <w:rsid w:val="00B83364"/>
    <w:rsid w:val="00B83ED5"/>
    <w:rsid w:val="00BD61F2"/>
    <w:rsid w:val="00BE20A9"/>
    <w:rsid w:val="00C031E8"/>
    <w:rsid w:val="00C0462C"/>
    <w:rsid w:val="00C404E6"/>
    <w:rsid w:val="00C51352"/>
    <w:rsid w:val="00C53261"/>
    <w:rsid w:val="00C5512A"/>
    <w:rsid w:val="00C56664"/>
    <w:rsid w:val="00C569B7"/>
    <w:rsid w:val="00C622FC"/>
    <w:rsid w:val="00C85438"/>
    <w:rsid w:val="00C9300A"/>
    <w:rsid w:val="00C93D4C"/>
    <w:rsid w:val="00CC74E4"/>
    <w:rsid w:val="00CD3FDD"/>
    <w:rsid w:val="00CE3840"/>
    <w:rsid w:val="00CE3B46"/>
    <w:rsid w:val="00CF03AF"/>
    <w:rsid w:val="00D125CB"/>
    <w:rsid w:val="00D34834"/>
    <w:rsid w:val="00D379A3"/>
    <w:rsid w:val="00D5197C"/>
    <w:rsid w:val="00D55B32"/>
    <w:rsid w:val="00D627CD"/>
    <w:rsid w:val="00D74710"/>
    <w:rsid w:val="00D847C7"/>
    <w:rsid w:val="00D9338B"/>
    <w:rsid w:val="00D97233"/>
    <w:rsid w:val="00D972C5"/>
    <w:rsid w:val="00DC233A"/>
    <w:rsid w:val="00DC29FA"/>
    <w:rsid w:val="00DE0436"/>
    <w:rsid w:val="00DE5A8D"/>
    <w:rsid w:val="00DF17F0"/>
    <w:rsid w:val="00E05F13"/>
    <w:rsid w:val="00E13F64"/>
    <w:rsid w:val="00E15B85"/>
    <w:rsid w:val="00E166E1"/>
    <w:rsid w:val="00E2544F"/>
    <w:rsid w:val="00E35D5C"/>
    <w:rsid w:val="00E6067F"/>
    <w:rsid w:val="00E6205B"/>
    <w:rsid w:val="00E67DFE"/>
    <w:rsid w:val="00E77EF0"/>
    <w:rsid w:val="00E87225"/>
    <w:rsid w:val="00E932CA"/>
    <w:rsid w:val="00E93EC1"/>
    <w:rsid w:val="00E94EE1"/>
    <w:rsid w:val="00EA77D9"/>
    <w:rsid w:val="00EB20F7"/>
    <w:rsid w:val="00EB3B54"/>
    <w:rsid w:val="00EC1277"/>
    <w:rsid w:val="00EC406A"/>
    <w:rsid w:val="00ED0FF1"/>
    <w:rsid w:val="00EE1DBD"/>
    <w:rsid w:val="00EE4FEE"/>
    <w:rsid w:val="00EE5038"/>
    <w:rsid w:val="00EF1380"/>
    <w:rsid w:val="00F141D2"/>
    <w:rsid w:val="00F31421"/>
    <w:rsid w:val="00F33C25"/>
    <w:rsid w:val="00F453D1"/>
    <w:rsid w:val="00F61E62"/>
    <w:rsid w:val="00F87707"/>
    <w:rsid w:val="00F90651"/>
    <w:rsid w:val="00F90E21"/>
    <w:rsid w:val="00F91073"/>
    <w:rsid w:val="00FA3957"/>
    <w:rsid w:val="00FB3607"/>
    <w:rsid w:val="00FB72E6"/>
    <w:rsid w:val="00FD4C93"/>
    <w:rsid w:val="00FF0AD2"/>
    <w:rsid w:val="00FF0DB6"/>
    <w:rsid w:val="00FF3C63"/>
    <w:rsid w:val="00FF67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80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E7A43"/>
    <w:rPr>
      <w:rFonts w:ascii="Calibri" w:eastAsia="Calibri" w:hAnsi="Calibri" w:cs="Calibri"/>
    </w:rPr>
  </w:style>
  <w:style w:type="character" w:customStyle="1" w:styleId="FooterChar">
    <w:name w:val="Footer Char"/>
    <w:basedOn w:val="DefaultParagraphFont"/>
    <w:link w:val="Footer"/>
    <w:uiPriority w:val="99"/>
    <w:qFormat/>
    <w:rsid w:val="006E7A43"/>
    <w:rPr>
      <w:rFonts w:ascii="Calibri" w:eastAsia="Calibri" w:hAnsi="Calibri" w:cs="Calibri"/>
    </w:rPr>
  </w:style>
  <w:style w:type="character" w:customStyle="1" w:styleId="FootnoteCharacters">
    <w:name w:val="Footnote Characters"/>
    <w:link w:val="CharCharCharChar"/>
    <w:qFormat/>
    <w:rsid w:val="00466119"/>
    <w:rPr>
      <w:b/>
      <w:bCs/>
      <w:vertAlign w:val="superscript"/>
    </w:rPr>
  </w:style>
  <w:style w:type="character" w:customStyle="1" w:styleId="FootnoteAnchor">
    <w:name w:val="Footnote Anchor"/>
    <w:rPr>
      <w:b/>
      <w:bCs/>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character" w:customStyle="1" w:styleId="phrase">
    <w:name w:val="phrase"/>
    <w:basedOn w:val="DefaultParagraphFont"/>
    <w:qFormat/>
    <w:rsid w:val="0059055F"/>
  </w:style>
  <w:style w:type="character" w:customStyle="1" w:styleId="word">
    <w:name w:val="word"/>
    <w:basedOn w:val="DefaultParagraphFont"/>
    <w:qFormat/>
    <w:rsid w:val="0059055F"/>
  </w:style>
  <w:style w:type="character" w:customStyle="1" w:styleId="normaltextrun">
    <w:name w:val="normaltextrun"/>
    <w:basedOn w:val="DefaultParagraphFont"/>
    <w:qFormat/>
    <w:rsid w:val="0059055F"/>
  </w:style>
  <w:style w:type="character" w:customStyle="1" w:styleId="eop">
    <w:name w:val="eop"/>
    <w:basedOn w:val="DefaultParagraphFont"/>
    <w:qFormat/>
    <w:rsid w:val="0059055F"/>
  </w:style>
  <w:style w:type="character" w:customStyle="1" w:styleId="spellingerror">
    <w:name w:val="spellingerror"/>
    <w:basedOn w:val="DefaultParagraphFont"/>
    <w:qFormat/>
    <w:rsid w:val="0059055F"/>
  </w:style>
  <w:style w:type="character" w:customStyle="1" w:styleId="tlid-translation">
    <w:name w:val="tlid-translation"/>
    <w:basedOn w:val="DefaultParagraphFont"/>
    <w:qFormat/>
    <w:rsid w:val="00D52C12"/>
  </w:style>
  <w:style w:type="character" w:customStyle="1" w:styleId="ListParagraphChar">
    <w:name w:val="List Paragraph Char"/>
    <w:aliases w:val="Nad Char,Odstavec_muj Char,Fiche List Paragraph Char,Task Body Char,Viñetas (Inicio Parrafo) Char,3 Txt tabla Char,Zerrenda-paragrafoa Char,Lista multicolor - Énfasis 11 Char,Paragrafo elenco Char,Dot pt Char,No Spacing1 Char,2 Char"/>
    <w:link w:val="ListParagraph"/>
    <w:uiPriority w:val="34"/>
    <w:qFormat/>
    <w:rsid w:val="001C12F4"/>
    <w:rPr>
      <w:rFonts w:ascii="Calibri" w:eastAsia="Calibri" w:hAnsi="Calibri" w:cs="Calibri"/>
    </w:rPr>
  </w:style>
  <w:style w:type="character" w:customStyle="1" w:styleId="HTMLPreformattedChar">
    <w:name w:val="HTML Preformatted Char"/>
    <w:basedOn w:val="DefaultParagraphFont"/>
    <w:link w:val="HTMLPreformatted"/>
    <w:uiPriority w:val="99"/>
    <w:semiHidden/>
    <w:qFormat/>
    <w:rsid w:val="009B0BE5"/>
    <w:rPr>
      <w:rFonts w:ascii="Courier New" w:eastAsia="Times New Roman" w:hAnsi="Courier New" w:cs="Courier New"/>
      <w:sz w:val="20"/>
      <w:szCs w:val="20"/>
    </w:rPr>
  </w:style>
  <w:style w:type="character" w:customStyle="1" w:styleId="y2iqfc">
    <w:name w:val="y2iqfc"/>
    <w:basedOn w:val="DefaultParagraphFont"/>
    <w:qFormat/>
    <w:rsid w:val="009B0BE5"/>
  </w:style>
  <w:style w:type="character" w:styleId="CommentReference">
    <w:name w:val="annotation reference"/>
    <w:basedOn w:val="DefaultParagraphFont"/>
    <w:uiPriority w:val="99"/>
    <w:semiHidden/>
    <w:unhideWhenUsed/>
    <w:qFormat/>
    <w:rsid w:val="00344DA9"/>
    <w:rPr>
      <w:sz w:val="16"/>
      <w:szCs w:val="16"/>
    </w:rPr>
  </w:style>
  <w:style w:type="character" w:customStyle="1" w:styleId="CommentTextChar">
    <w:name w:val="Comment Text Char"/>
    <w:basedOn w:val="DefaultParagraphFont"/>
    <w:link w:val="CommentText"/>
    <w:uiPriority w:val="99"/>
    <w:qFormat/>
    <w:rsid w:val="00344DA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qFormat/>
    <w:rsid w:val="00344DA9"/>
    <w:rPr>
      <w:rFonts w:ascii="Calibri" w:eastAsia="Calibri" w:hAnsi="Calibri" w:cs="Calibri"/>
      <w:b/>
      <w:bCs/>
      <w:sz w:val="20"/>
      <w:szCs w:val="20"/>
    </w:rPr>
  </w:style>
  <w:style w:type="character" w:customStyle="1" w:styleId="BalloonTextChar">
    <w:name w:val="Balloon Text Char"/>
    <w:basedOn w:val="DefaultParagraphFont"/>
    <w:link w:val="BalloonText"/>
    <w:uiPriority w:val="99"/>
    <w:semiHidden/>
    <w:qFormat/>
    <w:rsid w:val="00344DA9"/>
    <w:rPr>
      <w:rFonts w:ascii="Segoe UI" w:eastAsia="Calibri" w:hAnsi="Segoe UI" w:cs="Segoe UI"/>
      <w:sz w:val="18"/>
      <w:szCs w:val="18"/>
    </w:rPr>
  </w:style>
  <w:style w:type="character" w:customStyle="1" w:styleId="markedcontent">
    <w:name w:val="markedcontent"/>
    <w:basedOn w:val="DefaultParagraphFont"/>
    <w:qFormat/>
    <w:rsid w:val="007A292B"/>
  </w:style>
  <w:style w:type="character" w:customStyle="1" w:styleId="InternetLink">
    <w:name w:val="Internet Link"/>
    <w:basedOn w:val="DefaultParagraphFont"/>
    <w:uiPriority w:val="99"/>
    <w:unhideWhenUsed/>
    <w:rsid w:val="00B922A4"/>
    <w:rPr>
      <w:color w:val="0563C1" w:themeColor="hyperlink"/>
      <w:u w:val="single"/>
    </w:rPr>
  </w:style>
  <w:style w:type="character" w:customStyle="1" w:styleId="UnresolvedMention1">
    <w:name w:val="Unresolved Mention1"/>
    <w:basedOn w:val="DefaultParagraphFont"/>
    <w:uiPriority w:val="99"/>
    <w:semiHidden/>
    <w:unhideWhenUsed/>
    <w:qFormat/>
    <w:rsid w:val="00B922A4"/>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Nad,Odstavec_muj,Fiche List Paragraph,Task Body,Viñetas (Inicio Parrafo),3 Txt tabla,Zerrenda-paragrafoa,Lista multicolor - Énfasis 11,Paragrafo elenco,Dot pt,No Spacing1,List Paragraph Char Char Char,Indicator Text,2"/>
    <w:basedOn w:val="Normal"/>
    <w:link w:val="ListParagraphChar"/>
    <w:uiPriority w:val="34"/>
    <w:qFormat/>
    <w:rsid w:val="00E10802"/>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paragraph" w:customStyle="1" w:styleId="CharCharCharChar">
    <w:name w:val="Char Char Char Char"/>
    <w:basedOn w:val="Normal"/>
    <w:next w:val="Normal"/>
    <w:link w:val="FootnoteCharacters"/>
    <w:uiPriority w:val="99"/>
    <w:qFormat/>
    <w:rsid w:val="00466119"/>
    <w:pPr>
      <w:spacing w:after="160" w:line="240" w:lineRule="exact"/>
      <w:jc w:val="both"/>
      <w:textAlignment w:val="baseline"/>
    </w:pPr>
    <w:rPr>
      <w:rFonts w:cstheme="minorBidi"/>
      <w:b/>
      <w:bCs/>
      <w:vertAlign w:val="superscript"/>
    </w:rPr>
  </w:style>
  <w:style w:type="paragraph" w:customStyle="1" w:styleId="Pointabc">
    <w:name w:val="Point abc"/>
    <w:basedOn w:val="Normal"/>
    <w:qFormat/>
    <w:rsid w:val="00466119"/>
    <w:pPr>
      <w:spacing w:before="120" w:after="120" w:line="360" w:lineRule="auto"/>
    </w:pPr>
    <w:rPr>
      <w:rFonts w:ascii="Times New Roman" w:hAnsi="Times New Roman" w:cs="Times New Roman"/>
      <w:sz w:val="24"/>
      <w:lang w:val="lv-LV"/>
    </w:rPr>
  </w:style>
  <w:style w:type="paragraph" w:customStyle="1" w:styleId="Pointabc1">
    <w:name w:val="Point abc (1)"/>
    <w:basedOn w:val="Normal"/>
    <w:qFormat/>
    <w:rsid w:val="00466119"/>
    <w:pPr>
      <w:spacing w:before="120" w:after="120" w:line="360" w:lineRule="auto"/>
    </w:pPr>
    <w:rPr>
      <w:rFonts w:ascii="Times New Roman" w:hAnsi="Times New Roman" w:cs="Times New Roman"/>
      <w:sz w:val="24"/>
      <w:lang w:val="lv-LV"/>
    </w:rPr>
  </w:style>
  <w:style w:type="paragraph" w:customStyle="1" w:styleId="Pointabc2">
    <w:name w:val="Point abc (2)"/>
    <w:basedOn w:val="Normal"/>
    <w:qFormat/>
    <w:rsid w:val="00466119"/>
    <w:pPr>
      <w:spacing w:before="120" w:after="120" w:line="360" w:lineRule="auto"/>
    </w:pPr>
    <w:rPr>
      <w:rFonts w:ascii="Times New Roman" w:hAnsi="Times New Roman" w:cs="Times New Roman"/>
      <w:sz w:val="24"/>
      <w:lang w:val="lv-LV"/>
    </w:rPr>
  </w:style>
  <w:style w:type="paragraph" w:customStyle="1" w:styleId="Pointabc3">
    <w:name w:val="Point abc (3)"/>
    <w:basedOn w:val="Normal"/>
    <w:qFormat/>
    <w:rsid w:val="00466119"/>
    <w:pPr>
      <w:spacing w:before="120" w:after="120" w:line="360" w:lineRule="auto"/>
    </w:pPr>
    <w:rPr>
      <w:rFonts w:ascii="Times New Roman" w:hAnsi="Times New Roman" w:cs="Times New Roman"/>
      <w:sz w:val="24"/>
      <w:lang w:val="lv-LV"/>
    </w:rPr>
  </w:style>
  <w:style w:type="paragraph" w:customStyle="1" w:styleId="Pointabc4">
    <w:name w:val="Point abc (4)"/>
    <w:basedOn w:val="Normal"/>
    <w:qFormat/>
    <w:rsid w:val="00466119"/>
    <w:pPr>
      <w:spacing w:before="120" w:after="120" w:line="360" w:lineRule="auto"/>
    </w:pPr>
    <w:rPr>
      <w:rFonts w:ascii="Times New Roman" w:hAnsi="Times New Roman" w:cs="Times New Roman"/>
      <w:sz w:val="24"/>
      <w:lang w:val="lv-LV"/>
    </w:rPr>
  </w:style>
  <w:style w:type="paragraph" w:customStyle="1" w:styleId="Point123">
    <w:name w:val="Point 123"/>
    <w:basedOn w:val="Normal"/>
    <w:qFormat/>
    <w:rsid w:val="00466119"/>
    <w:pPr>
      <w:spacing w:before="120" w:after="120" w:line="360" w:lineRule="auto"/>
    </w:pPr>
    <w:rPr>
      <w:rFonts w:ascii="Times New Roman" w:hAnsi="Times New Roman" w:cs="Times New Roman"/>
      <w:sz w:val="24"/>
      <w:lang w:val="lv-LV"/>
    </w:rPr>
  </w:style>
  <w:style w:type="paragraph" w:customStyle="1" w:styleId="Point1231">
    <w:name w:val="Point 123 (1)"/>
    <w:basedOn w:val="Normal"/>
    <w:qFormat/>
    <w:rsid w:val="00466119"/>
    <w:pPr>
      <w:spacing w:before="120" w:after="120" w:line="360" w:lineRule="auto"/>
    </w:pPr>
    <w:rPr>
      <w:rFonts w:ascii="Times New Roman" w:hAnsi="Times New Roman" w:cs="Times New Roman"/>
      <w:sz w:val="24"/>
      <w:lang w:val="lv-LV"/>
    </w:rPr>
  </w:style>
  <w:style w:type="paragraph" w:customStyle="1" w:styleId="Point1232">
    <w:name w:val="Point 123 (2)"/>
    <w:basedOn w:val="Normal"/>
    <w:qFormat/>
    <w:rsid w:val="00466119"/>
    <w:pPr>
      <w:spacing w:before="120" w:after="120" w:line="360" w:lineRule="auto"/>
    </w:pPr>
    <w:rPr>
      <w:rFonts w:ascii="Times New Roman" w:hAnsi="Times New Roman" w:cs="Times New Roman"/>
      <w:sz w:val="24"/>
      <w:lang w:val="lv-LV"/>
    </w:rPr>
  </w:style>
  <w:style w:type="paragraph" w:customStyle="1" w:styleId="Point1233">
    <w:name w:val="Point 123 (3)"/>
    <w:basedOn w:val="Normal"/>
    <w:qFormat/>
    <w:rsid w:val="00466119"/>
    <w:pPr>
      <w:spacing w:before="120" w:after="120" w:line="360" w:lineRule="auto"/>
    </w:pPr>
    <w:rPr>
      <w:rFonts w:ascii="Times New Roman" w:hAnsi="Times New Roman" w:cs="Times New Roman"/>
      <w:sz w:val="24"/>
      <w:lang w:val="lv-LV"/>
    </w:rPr>
  </w:style>
  <w:style w:type="paragraph" w:customStyle="1" w:styleId="Bullet1">
    <w:name w:val="Bullet 1"/>
    <w:basedOn w:val="Normal"/>
    <w:qFormat/>
    <w:rsid w:val="00B10DF4"/>
    <w:pPr>
      <w:spacing w:before="120" w:after="120" w:line="360" w:lineRule="auto"/>
    </w:pPr>
    <w:rPr>
      <w:rFonts w:ascii="Times New Roman" w:hAnsi="Times New Roman" w:cs="Times New Roman"/>
      <w:sz w:val="24"/>
      <w:lang w:val="lv-LV"/>
    </w:rPr>
  </w:style>
  <w:style w:type="paragraph" w:customStyle="1" w:styleId="FootnotesymbolCarZchn">
    <w:name w:val="Footnote symbol Car Zchn"/>
    <w:basedOn w:val="Normal"/>
    <w:uiPriority w:val="99"/>
    <w:qFormat/>
    <w:rsid w:val="002E2A08"/>
    <w:pPr>
      <w:spacing w:after="160" w:line="240" w:lineRule="exact"/>
      <w:jc w:val="both"/>
    </w:pPr>
    <w:rPr>
      <w:rFonts w:cstheme="minorBidi"/>
      <w:b/>
      <w:vertAlign w:val="superscript"/>
      <w:lang w:val="lv-LV"/>
    </w:rPr>
  </w:style>
  <w:style w:type="paragraph" w:customStyle="1" w:styleId="mt-translation">
    <w:name w:val="mt-translation"/>
    <w:basedOn w:val="Normal"/>
    <w:qFormat/>
    <w:rsid w:val="0059055F"/>
    <w:pPr>
      <w:spacing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59055F"/>
    <w:pPr>
      <w:spacing w:beforeAutospacing="1"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qFormat/>
    <w:rsid w:val="001C12F4"/>
    <w:pPr>
      <w:spacing w:beforeAutospacing="1" w:afterAutospacing="1" w:line="240" w:lineRule="auto"/>
    </w:pPr>
    <w:rPr>
      <w:rFonts w:ascii="Times New Roman" w:eastAsia="Times New Roman" w:hAnsi="Times New Roman" w:cs="Times New Roman"/>
      <w:sz w:val="24"/>
      <w:szCs w:val="24"/>
      <w:lang w:val="en-GB" w:eastAsia="fr-BE"/>
    </w:rPr>
  </w:style>
  <w:style w:type="paragraph" w:styleId="HTMLPreformatted">
    <w:name w:val="HTML Preformatted"/>
    <w:basedOn w:val="Normal"/>
    <w:link w:val="HTMLPreformattedChar"/>
    <w:uiPriority w:val="99"/>
    <w:semiHidden/>
    <w:unhideWhenUsed/>
    <w:qFormat/>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uiPriority w:val="99"/>
    <w:unhideWhenUsed/>
    <w:qFormat/>
    <w:rsid w:val="00344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44DA9"/>
    <w:rPr>
      <w:b/>
      <w:bCs/>
    </w:rPr>
  </w:style>
  <w:style w:type="paragraph" w:styleId="BalloonText">
    <w:name w:val="Balloon Text"/>
    <w:basedOn w:val="Normal"/>
    <w:link w:val="BalloonTextChar"/>
    <w:uiPriority w:val="99"/>
    <w:semiHidden/>
    <w:unhideWhenUsed/>
    <w:qFormat/>
    <w:rsid w:val="00344DA9"/>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93E13"/>
    <w:rPr>
      <w:color w:val="0563C1" w:themeColor="hyperlink"/>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C569B7"/>
    <w:rPr>
      <w:vertAlign w:val="superscript"/>
    </w:rPr>
  </w:style>
  <w:style w:type="paragraph" w:styleId="Revision">
    <w:name w:val="Revision"/>
    <w:hidden/>
    <w:uiPriority w:val="99"/>
    <w:semiHidden/>
    <w:rsid w:val="00544F57"/>
    <w:rPr>
      <w:rFonts w:cs="Calibri"/>
    </w:rPr>
  </w:style>
  <w:style w:type="character" w:customStyle="1" w:styleId="UnresolvedMention2">
    <w:name w:val="Unresolved Mention2"/>
    <w:basedOn w:val="DefaultParagraphFont"/>
    <w:uiPriority w:val="99"/>
    <w:semiHidden/>
    <w:unhideWhenUsed/>
    <w:rsid w:val="00536387"/>
    <w:rPr>
      <w:color w:val="605E5C"/>
      <w:shd w:val="clear" w:color="auto" w:fill="E1DFDD"/>
    </w:rPr>
  </w:style>
  <w:style w:type="character" w:customStyle="1" w:styleId="ui-provider">
    <w:name w:val="ui-provider"/>
    <w:basedOn w:val="DefaultParagraphFont"/>
    <w:rsid w:val="000E7CC2"/>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66297"/>
    <w:pPr>
      <w:spacing w:after="160" w:line="240" w:lineRule="exact"/>
      <w:jc w:val="both"/>
    </w:pPr>
    <w:rPr>
      <w:rFonts w:cstheme="minorBidi"/>
      <w:vertAlign w:val="superscript"/>
    </w:rPr>
  </w:style>
  <w:style w:type="character" w:customStyle="1" w:styleId="UnresolvedMention">
    <w:name w:val="Unresolved Mention"/>
    <w:basedOn w:val="DefaultParagraphFont"/>
    <w:uiPriority w:val="99"/>
    <w:semiHidden/>
    <w:unhideWhenUsed/>
    <w:rsid w:val="00496BAA"/>
    <w:rPr>
      <w:color w:val="605E5C"/>
      <w:shd w:val="clear" w:color="auto" w:fill="E1DFDD"/>
    </w:rPr>
  </w:style>
  <w:style w:type="character" w:customStyle="1" w:styleId="rynqvb">
    <w:name w:val="rynqvb"/>
    <w:basedOn w:val="DefaultParagraphFont"/>
    <w:rsid w:val="00276863"/>
  </w:style>
  <w:style w:type="paragraph" w:customStyle="1" w:styleId="Default">
    <w:name w:val="Default"/>
    <w:rsid w:val="008856DF"/>
    <w:pPr>
      <w:autoSpaceDE w:val="0"/>
      <w:autoSpaceDN w:val="0"/>
      <w:adjustRightInd w:val="0"/>
    </w:pPr>
    <w:rPr>
      <w:rFonts w:ascii="Times New Roman" w:hAnsi="Times New Roman" w:cs="Times New Roman"/>
      <w:color w:val="000000"/>
      <w:sz w:val="24"/>
      <w:szCs w:val="24"/>
      <w:lang w:val="lv-LV"/>
    </w:rPr>
  </w:style>
  <w:style w:type="character" w:customStyle="1" w:styleId="taskblack">
    <w:name w:val="task_black"/>
    <w:basedOn w:val="DefaultParagraphFont"/>
    <w:rsid w:val="008856DF"/>
  </w:style>
  <w:style w:type="character" w:styleId="FollowedHyperlink">
    <w:name w:val="FollowedHyperlink"/>
    <w:basedOn w:val="DefaultParagraphFont"/>
    <w:uiPriority w:val="99"/>
    <w:semiHidden/>
    <w:unhideWhenUsed/>
    <w:rsid w:val="00B5421B"/>
    <w:rPr>
      <w:color w:val="954F72" w:themeColor="followedHyperlink"/>
      <w:u w:val="single"/>
    </w:rPr>
  </w:style>
  <w:style w:type="character" w:customStyle="1" w:styleId="contentpasted0">
    <w:name w:val="contentpasted0"/>
    <w:basedOn w:val="DefaultParagraphFont"/>
    <w:rsid w:val="00C03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146990">
      <w:bodyDiv w:val="1"/>
      <w:marLeft w:val="0"/>
      <w:marRight w:val="0"/>
      <w:marTop w:val="0"/>
      <w:marBottom w:val="0"/>
      <w:divBdr>
        <w:top w:val="none" w:sz="0" w:space="0" w:color="auto"/>
        <w:left w:val="none" w:sz="0" w:space="0" w:color="auto"/>
        <w:bottom w:val="none" w:sz="0" w:space="0" w:color="auto"/>
        <w:right w:val="none" w:sz="0" w:space="0" w:color="auto"/>
      </w:divBdr>
    </w:div>
    <w:div w:id="206132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Inta.Jaunzeme@izm.gov.lv"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footer1.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theme/theme1.xml" Type="http://schemas.openxmlformats.org/officeDocument/2006/relationships/theme" Id="rId15"/>
    <Relationship TargetMode="External" Target="mailto:Davids.Garsva@izm.gov.lv" Type="http://schemas.openxmlformats.org/officeDocument/2006/relationships/hyperlink" Id="rId10"/>
    <Relationship Target="settings.xml" Type="http://schemas.openxmlformats.org/officeDocument/2006/relationships/settings" Id="rId4"/>
    <Relationship TargetMode="External" Target="mailto:Dace.Deinate@izm.gov.lv"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www.izm.gov.lv/lv/media/18744/download?attachment"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29418AE-5EA1-4B89-9161-2BFC009C9EE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2380</Words>
  <Characters>13571</Characters>
  <Application>Microsoft Office Word</Application>
  <DocSecurity>0</DocSecurity>
  <Lines>113</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2023-09-07T14:06:00Z</dcterms:created>
  <dcterms:modified xsi:type="dcterms:W3CDTF">2023-09-07T14:06:00Z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2023-09-18</vt:lpwstr>
  </property>
  <property fmtid="{D5CDD505-2E9C-101B-9397-08002B2CF9AE}" pid="3" name="DISCesvisAdditionalMakers">
    <vt:lpwstr> Dace Deinate</vt:lpwstr>
  </property>
  <property fmtid="{D5CDD505-2E9C-101B-9397-08002B2CF9AE}" pid="4" name="DIScgiUrl">
    <vt:lpwstr>https://lim.esvis.gov.lv/cs/idcplg</vt:lpwstr>
  </property>
  <property fmtid="{D5CDD505-2E9C-101B-9397-08002B2CF9AE}" pid="5" name="DISdDocName">
    <vt:lpwstr>L416540</vt:lpwstr>
  </property>
  <property fmtid="{D5CDD505-2E9C-101B-9397-08002B2CF9AE}" pid="6" name="DISCesvisSigner">
    <vt:lpwstr> Anda Čakša</vt:lpwstr>
  </property>
  <property fmtid="{D5CDD505-2E9C-101B-9397-08002B2CF9AE}" pid="7" name="DISTaskPaneUrl">
    <vt:lpwstr>https://lim.esvis.gov.lv/cs/idcplg?ClientControlled=DocMan&amp;coreContentOnly=1&amp;WebdavRequest=1&amp;IdcService=DOC_INFO&amp;dID=498868</vt:lpwstr>
  </property>
  <property fmtid="{D5CDD505-2E9C-101B-9397-08002B2CF9AE}" pid="8" name="DISCesvisSafetyLevel">
    <vt:lpwstr>Vispārpieejams</vt:lpwstr>
  </property>
  <property fmtid="{D5CDD505-2E9C-101B-9397-08002B2CF9AE}" pid="9" name="DISCesvisTitle">
    <vt:lpwstr>Informatīvais ziņojums 
“Par 2023. gada 18.-19. septembra neformālajā Eiropas Savienības Izglītības un jaunatnes ministru padomē izskatāmajiem Izglītības un zinātnes ministrijas kompetencē esošajiem jautājumiem”</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 Dace Deinate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5" name="DISCesvisAdditionalMakersMail">
    <vt:lpwstr>dace.deinate@izm.gov.lv</vt:lpwstr>
  </property>
  <property fmtid="{D5CDD505-2E9C-101B-9397-08002B2CF9AE}" pid="16" name="DISdUser">
    <vt:lpwstr>weblogic</vt:lpwstr>
  </property>
  <property fmtid="{D5CDD505-2E9C-101B-9397-08002B2CF9AE}" pid="17" name="DISdID">
    <vt:lpwstr>498868</vt:lpwstr>
  </property>
  <property fmtid="{D5CDD505-2E9C-101B-9397-08002B2CF9AE}" pid="18" name="DISCesvisAdditionalTutors">
    <vt:lpwstr> Dace Deinate, Departamenta direktora vietniece Anita Vahere-Abražune</vt:lpwstr>
  </property>
  <property fmtid="{D5CDD505-2E9C-101B-9397-08002B2CF9AE}" pid="19" name="DISCesvisAdditionalTutorsMail">
    <vt:lpwstr>dace.deinate@izm.gov.lv, anita.vahere@izm.gov.lv</vt:lpwstr>
  </property>
  <property fmtid="{D5CDD505-2E9C-101B-9397-08002B2CF9AE}" pid="20" name="DISCesvisAdditionalTutorsPhone">
    <vt:lpwstr>67047828</vt:lpwstr>
  </property>
  <property fmtid="{D5CDD505-2E9C-101B-9397-08002B2CF9AE}" pid="21" name="DISCesvisOrgApprovers">
    <vt:lpwstr>Ārlietu ministrija</vt:lpwstr>
  </property>
  <property fmtid="{D5CDD505-2E9C-101B-9397-08002B2CF9AE}" pid="22" name="DISCesvisComments">
    <vt:lpwstr>Paldies, ieteikumi ņemti vērā.</vt:lpwstr>
  </property>
</Properties>
</file>