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277D4" w:rsidR="002752A2" w:rsidP="008B166D" w:rsidRDefault="1120DB26" w14:paraId="041BA42A" w14:textId="77777777">
      <w:pPr>
        <w:spacing w:after="120" w:line="240" w:lineRule="auto"/>
        <w:ind w:firstLine="567"/>
        <w:jc w:val="center"/>
        <w15:collapsed w:val="false"/>
        <w:rPr>
          <w:rFonts w:ascii="Times New Roman" w:hAnsi="Times New Roman" w:cs="Times New Roman"/>
        </w:rPr>
      </w:pPr>
      <w:r w:rsidRPr="00D277D4">
        <w:rPr>
          <w:rFonts w:ascii="Times New Roman" w:hAnsi="Times New Roman" w:cs="Times New Roman"/>
          <w:b/>
          <w:bCs/>
          <w:caps/>
        </w:rPr>
        <w:t>Informatīvais ziņojums</w:t>
      </w:r>
    </w:p>
    <w:p w:rsidRPr="00D277D4" w:rsidR="002752A2" w:rsidP="008B166D" w:rsidRDefault="002752A2" w14:paraId="33759AD4" w14:textId="28FD33D8">
      <w:pPr>
        <w:pStyle w:val="BodyTextIndent"/>
        <w:spacing w:after="120" w:line="240" w:lineRule="auto"/>
        <w:ind w:left="0" w:firstLine="567"/>
        <w:jc w:val="center"/>
        <w:rPr>
          <w:sz w:val="24"/>
          <w:szCs w:val="24"/>
        </w:rPr>
      </w:pPr>
      <w:bookmarkStart w:name="OLE_LINK1" w:id="0"/>
      <w:bookmarkStart w:name="OLE_LINK2" w:id="1"/>
      <w:bookmarkStart w:name="OLE_LINK5" w:id="2"/>
      <w:bookmarkStart w:name="OLE_LINK3" w:id="3"/>
      <w:bookmarkStart w:name="OLE_LINK4" w:id="4"/>
      <w:r w:rsidRPr="00D277D4">
        <w:rPr>
          <w:sz w:val="24"/>
          <w:szCs w:val="24"/>
        </w:rPr>
        <w:t>Par 20</w:t>
      </w:r>
      <w:r w:rsidRPr="00D277D4" w:rsidR="009270A0">
        <w:rPr>
          <w:sz w:val="24"/>
          <w:szCs w:val="24"/>
        </w:rPr>
        <w:t>2</w:t>
      </w:r>
      <w:r w:rsidRPr="00D277D4" w:rsidR="00C17666">
        <w:rPr>
          <w:sz w:val="24"/>
          <w:szCs w:val="24"/>
        </w:rPr>
        <w:t>2</w:t>
      </w:r>
      <w:r w:rsidRPr="00D277D4">
        <w:rPr>
          <w:sz w:val="24"/>
          <w:szCs w:val="24"/>
        </w:rPr>
        <w:t>.</w:t>
      </w:r>
      <w:r w:rsidRPr="00D277D4" w:rsidR="002E4B26">
        <w:rPr>
          <w:sz w:val="24"/>
          <w:szCs w:val="24"/>
        </w:rPr>
        <w:t> </w:t>
      </w:r>
      <w:r w:rsidRPr="00D277D4">
        <w:rPr>
          <w:sz w:val="24"/>
          <w:szCs w:val="24"/>
        </w:rPr>
        <w:t xml:space="preserve">gada </w:t>
      </w:r>
      <w:r w:rsidRPr="00D277D4" w:rsidR="00C17666">
        <w:rPr>
          <w:sz w:val="24"/>
          <w:szCs w:val="24"/>
        </w:rPr>
        <w:t>17</w:t>
      </w:r>
      <w:r w:rsidRPr="00D277D4" w:rsidR="007A10B3">
        <w:rPr>
          <w:sz w:val="24"/>
          <w:szCs w:val="24"/>
        </w:rPr>
        <w:t>.</w:t>
      </w:r>
      <w:r w:rsidRPr="00D277D4" w:rsidR="005633E8">
        <w:rPr>
          <w:sz w:val="24"/>
          <w:szCs w:val="24"/>
        </w:rPr>
        <w:t> </w:t>
      </w:r>
      <w:r w:rsidRPr="00D277D4" w:rsidR="00C17666">
        <w:rPr>
          <w:sz w:val="24"/>
          <w:szCs w:val="24"/>
        </w:rPr>
        <w:t>marta</w:t>
      </w:r>
      <w:r w:rsidRPr="00D277D4">
        <w:rPr>
          <w:sz w:val="24"/>
          <w:szCs w:val="24"/>
        </w:rPr>
        <w:t xml:space="preserve"> Eiropas Savienības Vides ministru </w:t>
      </w:r>
      <w:r w:rsidRPr="00D277D4" w:rsidR="00677D97">
        <w:rPr>
          <w:sz w:val="24"/>
          <w:szCs w:val="24"/>
        </w:rPr>
        <w:t xml:space="preserve">padomes </w:t>
      </w:r>
      <w:r w:rsidRPr="00D277D4">
        <w:rPr>
          <w:sz w:val="24"/>
          <w:szCs w:val="24"/>
        </w:rPr>
        <w:t>sanāksmē izskatāmajiem jautājumiem</w:t>
      </w:r>
      <w:bookmarkEnd w:id="0"/>
      <w:bookmarkEnd w:id="1"/>
      <w:bookmarkEnd w:id="2"/>
    </w:p>
    <w:bookmarkEnd w:id="3"/>
    <w:bookmarkEnd w:id="4"/>
    <w:p w:rsidRPr="00D277D4" w:rsidR="00294ED1" w:rsidP="008B166D" w:rsidRDefault="173BF70A" w14:paraId="41C17A00" w14:textId="4F1CFDBE">
      <w:pPr>
        <w:spacing w:after="120" w:line="240" w:lineRule="auto"/>
        <w:ind w:firstLine="709"/>
        <w:jc w:val="both"/>
        <w:rPr>
          <w:rFonts w:ascii="Times New Roman" w:hAnsi="Times New Roman" w:cs="Times New Roman"/>
          <w:color w:val="auto"/>
        </w:rPr>
      </w:pPr>
      <w:r w:rsidRPr="00D277D4">
        <w:rPr>
          <w:rFonts w:ascii="Times New Roman" w:hAnsi="Times New Roman" w:cs="Times New Roman"/>
          <w:color w:val="auto"/>
        </w:rPr>
        <w:t>20</w:t>
      </w:r>
      <w:r w:rsidRPr="00D277D4" w:rsidR="187D4C4B">
        <w:rPr>
          <w:rFonts w:ascii="Times New Roman" w:hAnsi="Times New Roman" w:cs="Times New Roman"/>
          <w:color w:val="auto"/>
        </w:rPr>
        <w:t>2</w:t>
      </w:r>
      <w:r w:rsidRPr="00D277D4" w:rsidR="00C17666">
        <w:rPr>
          <w:rFonts w:ascii="Times New Roman" w:hAnsi="Times New Roman" w:cs="Times New Roman"/>
          <w:color w:val="auto"/>
        </w:rPr>
        <w:t>2</w:t>
      </w:r>
      <w:r w:rsidRPr="00D277D4">
        <w:rPr>
          <w:rFonts w:ascii="Times New Roman" w:hAnsi="Times New Roman" w:cs="Times New Roman"/>
          <w:color w:val="auto"/>
        </w:rPr>
        <w:t>.</w:t>
      </w:r>
      <w:r w:rsidRPr="00D277D4" w:rsidR="62452B38">
        <w:rPr>
          <w:rFonts w:ascii="Times New Roman" w:hAnsi="Times New Roman" w:cs="Times New Roman"/>
          <w:color w:val="auto"/>
        </w:rPr>
        <w:t> </w:t>
      </w:r>
      <w:r w:rsidRPr="00D277D4">
        <w:rPr>
          <w:rFonts w:ascii="Times New Roman" w:hAnsi="Times New Roman" w:cs="Times New Roman"/>
          <w:color w:val="auto"/>
        </w:rPr>
        <w:t xml:space="preserve">gada </w:t>
      </w:r>
      <w:r w:rsidRPr="00D277D4" w:rsidR="00C17666">
        <w:rPr>
          <w:rFonts w:ascii="Times New Roman" w:hAnsi="Times New Roman" w:cs="Times New Roman"/>
          <w:color w:val="auto"/>
        </w:rPr>
        <w:t>17</w:t>
      </w:r>
      <w:r w:rsidRPr="00D277D4">
        <w:rPr>
          <w:rFonts w:ascii="Times New Roman" w:hAnsi="Times New Roman" w:cs="Times New Roman"/>
          <w:color w:val="auto"/>
        </w:rPr>
        <w:t>.</w:t>
      </w:r>
      <w:r w:rsidRPr="00D277D4" w:rsidR="62452B38">
        <w:rPr>
          <w:rFonts w:ascii="Times New Roman" w:hAnsi="Times New Roman" w:cs="Times New Roman"/>
          <w:color w:val="auto"/>
        </w:rPr>
        <w:t> </w:t>
      </w:r>
      <w:r w:rsidRPr="00D277D4" w:rsidR="00C17666">
        <w:rPr>
          <w:rFonts w:ascii="Times New Roman" w:hAnsi="Times New Roman" w:cs="Times New Roman"/>
          <w:color w:val="auto"/>
        </w:rPr>
        <w:t>martā</w:t>
      </w:r>
      <w:r w:rsidRPr="00D277D4" w:rsidR="005A6433">
        <w:rPr>
          <w:rFonts w:ascii="Times New Roman" w:hAnsi="Times New Roman" w:cs="Times New Roman"/>
          <w:color w:val="auto"/>
        </w:rPr>
        <w:t xml:space="preserve"> </w:t>
      </w:r>
      <w:r w:rsidRPr="00D277D4">
        <w:rPr>
          <w:rFonts w:ascii="Times New Roman" w:hAnsi="Times New Roman" w:cs="Times New Roman"/>
          <w:color w:val="auto"/>
        </w:rPr>
        <w:t>notiks Eiropas Savienības (</w:t>
      </w:r>
      <w:r w:rsidRPr="00D277D4" w:rsidR="62452B38">
        <w:rPr>
          <w:rFonts w:ascii="Times New Roman" w:hAnsi="Times New Roman" w:cs="Times New Roman"/>
          <w:color w:val="auto"/>
        </w:rPr>
        <w:t xml:space="preserve">turpmāk – </w:t>
      </w:r>
      <w:r w:rsidRPr="00D277D4">
        <w:rPr>
          <w:rFonts w:ascii="Times New Roman" w:hAnsi="Times New Roman" w:cs="Times New Roman"/>
          <w:color w:val="auto"/>
        </w:rPr>
        <w:t>ES</w:t>
      </w:r>
      <w:r w:rsidRPr="00D277D4" w:rsidR="62452B38">
        <w:rPr>
          <w:rFonts w:ascii="Times New Roman" w:hAnsi="Times New Roman" w:cs="Times New Roman"/>
          <w:color w:val="auto"/>
        </w:rPr>
        <w:t>)</w:t>
      </w:r>
      <w:r w:rsidRPr="00D277D4">
        <w:rPr>
          <w:rFonts w:ascii="Times New Roman" w:hAnsi="Times New Roman" w:cs="Times New Roman"/>
          <w:color w:val="auto"/>
        </w:rPr>
        <w:t xml:space="preserve"> </w:t>
      </w:r>
      <w:r w:rsidRPr="00D277D4" w:rsidR="001C3463">
        <w:rPr>
          <w:rFonts w:ascii="Times New Roman" w:hAnsi="Times New Roman" w:cs="Times New Roman"/>
          <w:color w:val="auto"/>
        </w:rPr>
        <w:t>V</w:t>
      </w:r>
      <w:r w:rsidRPr="00D277D4">
        <w:rPr>
          <w:rFonts w:ascii="Times New Roman" w:hAnsi="Times New Roman" w:cs="Times New Roman"/>
          <w:color w:val="auto"/>
        </w:rPr>
        <w:t xml:space="preserve">ides ministru </w:t>
      </w:r>
      <w:r w:rsidRPr="00D277D4" w:rsidR="7A997939">
        <w:rPr>
          <w:rFonts w:ascii="Times New Roman" w:hAnsi="Times New Roman" w:cs="Times New Roman"/>
          <w:color w:val="auto"/>
        </w:rPr>
        <w:t xml:space="preserve">padomes </w:t>
      </w:r>
      <w:r w:rsidRPr="00D277D4">
        <w:rPr>
          <w:rFonts w:ascii="Times New Roman" w:hAnsi="Times New Roman" w:cs="Times New Roman"/>
          <w:color w:val="auto"/>
        </w:rPr>
        <w:t>sanāksme</w:t>
      </w:r>
      <w:r w:rsidRPr="00D277D4" w:rsidR="62452B38">
        <w:rPr>
          <w:rFonts w:ascii="Times New Roman" w:hAnsi="Times New Roman" w:cs="Times New Roman"/>
          <w:color w:val="auto"/>
        </w:rPr>
        <w:t xml:space="preserve"> (turpmāk – </w:t>
      </w:r>
      <w:r w:rsidRPr="00D277D4" w:rsidR="35CD14F9">
        <w:rPr>
          <w:rFonts w:ascii="Times New Roman" w:hAnsi="Times New Roman" w:cs="Times New Roman"/>
          <w:color w:val="auto"/>
        </w:rPr>
        <w:t xml:space="preserve">Padomes </w:t>
      </w:r>
      <w:r w:rsidRPr="00D277D4" w:rsidR="62452B38">
        <w:rPr>
          <w:rFonts w:ascii="Times New Roman" w:hAnsi="Times New Roman" w:cs="Times New Roman"/>
          <w:color w:val="auto"/>
        </w:rPr>
        <w:t xml:space="preserve">sanāksme) </w:t>
      </w:r>
      <w:r w:rsidRPr="00D277D4" w:rsidR="005A6433">
        <w:rPr>
          <w:rFonts w:ascii="Times New Roman" w:hAnsi="Times New Roman" w:cs="Times New Roman"/>
          <w:color w:val="auto"/>
        </w:rPr>
        <w:t>Briselē</w:t>
      </w:r>
      <w:r w:rsidRPr="00D277D4">
        <w:rPr>
          <w:rFonts w:ascii="Times New Roman" w:hAnsi="Times New Roman" w:cs="Times New Roman"/>
          <w:color w:val="auto"/>
        </w:rPr>
        <w:t>.</w:t>
      </w:r>
    </w:p>
    <w:p w:rsidRPr="00D277D4" w:rsidR="00A402AC" w:rsidP="008B166D" w:rsidRDefault="65F506D8" w14:paraId="36723AAD" w14:textId="3E230DB5">
      <w:pPr>
        <w:shd w:val="clear" w:color="auto" w:fill="FFFFFF"/>
        <w:suppressAutoHyphens w:val="false"/>
        <w:spacing w:after="120" w:line="240" w:lineRule="auto"/>
        <w:ind w:firstLine="709"/>
        <w:jc w:val="both"/>
        <w:rPr>
          <w:rFonts w:ascii="Times New Roman" w:hAnsi="Times New Roman" w:cs="Times New Roman"/>
        </w:rPr>
      </w:pPr>
      <w:r w:rsidRPr="00D277D4">
        <w:rPr>
          <w:rFonts w:ascii="Times New Roman" w:hAnsi="Times New Roman" w:cs="Times New Roman"/>
          <w:color w:val="auto"/>
        </w:rPr>
        <w:t xml:space="preserve">Padomes sanāksmē </w:t>
      </w:r>
      <w:r w:rsidRPr="00D277D4" w:rsidR="2142914C">
        <w:rPr>
          <w:rFonts w:ascii="Times New Roman" w:hAnsi="Times New Roman" w:cs="Times New Roman"/>
          <w:color w:val="auto"/>
        </w:rPr>
        <w:t>plānots</w:t>
      </w:r>
      <w:r w:rsidRPr="00D277D4" w:rsidR="00C17666">
        <w:rPr>
          <w:rFonts w:ascii="Times New Roman" w:hAnsi="Times New Roman" w:cs="Times New Roman"/>
          <w:color w:val="auto"/>
        </w:rPr>
        <w:t xml:space="preserve"> </w:t>
      </w:r>
      <w:r w:rsidRPr="00D277D4" w:rsidR="0040175E">
        <w:rPr>
          <w:rFonts w:ascii="Times New Roman" w:hAnsi="Times New Roman" w:cs="Times New Roman"/>
          <w:color w:val="auto"/>
        </w:rPr>
        <w:t>panākt vienošanos par vispārējo pieeju</w:t>
      </w:r>
      <w:r w:rsidRPr="00D277D4" w:rsidR="2142914C">
        <w:rPr>
          <w:rFonts w:ascii="Times New Roman" w:hAnsi="Times New Roman" w:cs="Times New Roman"/>
          <w:color w:val="auto"/>
        </w:rPr>
        <w:t xml:space="preserve"> </w:t>
      </w:r>
      <w:r w:rsidRPr="00D277D4" w:rsidR="0040175E">
        <w:rPr>
          <w:rFonts w:ascii="Times New Roman" w:hAnsi="Times New Roman" w:cs="Times New Roman"/>
          <w:color w:val="auto"/>
        </w:rPr>
        <w:t xml:space="preserve">par </w:t>
      </w:r>
      <w:r w:rsidRPr="00D277D4" w:rsidR="00C17666">
        <w:rPr>
          <w:rFonts w:ascii="Times New Roman" w:hAnsi="Times New Roman" w:cs="Times New Roman"/>
          <w:color w:val="auto"/>
        </w:rPr>
        <w:t>priekšliku</w:t>
      </w:r>
      <w:r w:rsidRPr="00D277D4" w:rsidR="0040175E">
        <w:rPr>
          <w:rFonts w:ascii="Times New Roman" w:hAnsi="Times New Roman" w:cs="Times New Roman"/>
          <w:color w:val="auto"/>
        </w:rPr>
        <w:t xml:space="preserve">mu </w:t>
      </w:r>
      <w:r w:rsidRPr="00D277D4" w:rsidR="00C17666">
        <w:rPr>
          <w:rFonts w:ascii="Times New Roman" w:hAnsi="Times New Roman" w:cs="Times New Roman"/>
          <w:color w:val="auto"/>
        </w:rPr>
        <w:t>Eiropas Parlamenta un Padomes regulai par baterijām un bateriju atkritumiem</w:t>
      </w:r>
      <w:r w:rsidRPr="00D277D4" w:rsidR="00C17666">
        <w:rPr>
          <w:rStyle w:val="FootnoteReference"/>
          <w:rFonts w:ascii="Times New Roman" w:hAnsi="Times New Roman" w:cs="Times New Roman"/>
          <w:color w:val="auto"/>
        </w:rPr>
        <w:footnoteReference w:id="2"/>
      </w:r>
      <w:r w:rsidRPr="00D277D4" w:rsidR="00C17666">
        <w:rPr>
          <w:rFonts w:ascii="Times New Roman" w:hAnsi="Times New Roman" w:cs="Times New Roman"/>
          <w:color w:val="auto"/>
          <w:shd w:val="clear" w:color="auto" w:fill="FFFFFF"/>
        </w:rPr>
        <w:t xml:space="preserve">. </w:t>
      </w:r>
      <w:r w:rsidRPr="00D277D4" w:rsidR="00C17666">
        <w:rPr>
          <w:rFonts w:ascii="Times New Roman" w:hAnsi="Times New Roman" w:eastAsia="Times New Roman" w:cs="Times New Roman"/>
          <w:color w:val="auto"/>
          <w:lang w:eastAsia="lv-LV"/>
        </w:rPr>
        <w:t xml:space="preserve">Padomes sanāksmē plānotas </w:t>
      </w:r>
      <w:r w:rsidRPr="00D277D4" w:rsidR="00C17666">
        <w:rPr>
          <w:rFonts w:ascii="Times New Roman" w:hAnsi="Times New Roman" w:cs="Times New Roman"/>
          <w:color w:val="auto"/>
        </w:rPr>
        <w:t>diskusijas</w:t>
      </w:r>
      <w:r w:rsidRPr="00D277D4" w:rsidR="00F43EFA">
        <w:rPr>
          <w:rFonts w:ascii="Times New Roman" w:hAnsi="Times New Roman" w:cs="Times New Roman"/>
          <w:color w:val="auto"/>
        </w:rPr>
        <w:t xml:space="preserve"> par</w:t>
      </w:r>
      <w:r w:rsidRPr="00D277D4" w:rsidR="004360E6">
        <w:rPr>
          <w:rFonts w:ascii="Times New Roman" w:hAnsi="Times New Roman" w:cs="Times New Roman"/>
          <w:color w:val="auto"/>
        </w:rPr>
        <w:t xml:space="preserve"> </w:t>
      </w:r>
      <w:r w:rsidRPr="00D277D4" w:rsidR="00C17666">
        <w:rPr>
          <w:rFonts w:ascii="Times New Roman" w:hAnsi="Times New Roman" w:cs="Times New Roman"/>
          <w:color w:val="auto"/>
        </w:rPr>
        <w:t>2021. gada</w:t>
      </w:r>
      <w:r w:rsidRPr="00D277D4" w:rsidR="004360E6">
        <w:rPr>
          <w:rFonts w:ascii="Times New Roman" w:hAnsi="Times New Roman" w:cs="Times New Roman"/>
          <w:color w:val="auto"/>
        </w:rPr>
        <w:t xml:space="preserve"> 14.</w:t>
      </w:r>
      <w:r w:rsidRPr="00D277D4" w:rsidR="00DC21BA">
        <w:rPr>
          <w:rFonts w:ascii="Times New Roman" w:hAnsi="Times New Roman" w:cs="Times New Roman"/>
          <w:color w:val="auto"/>
        </w:rPr>
        <w:t> </w:t>
      </w:r>
      <w:r w:rsidRPr="00D277D4" w:rsidR="004360E6">
        <w:rPr>
          <w:rFonts w:ascii="Times New Roman" w:hAnsi="Times New Roman" w:cs="Times New Roman"/>
          <w:color w:val="auto"/>
        </w:rPr>
        <w:t xml:space="preserve">jūlijā publicēto tiesību aktu priekšlikumu </w:t>
      </w:r>
      <w:proofErr w:type="spellStart"/>
      <w:r w:rsidRPr="00D277D4" w:rsidR="004360E6">
        <w:rPr>
          <w:rFonts w:ascii="Times New Roman" w:hAnsi="Times New Roman" w:cs="Times New Roman"/>
          <w:color w:val="auto"/>
        </w:rPr>
        <w:t>pakotni</w:t>
      </w:r>
      <w:proofErr w:type="spellEnd"/>
      <w:r w:rsidRPr="00D277D4" w:rsidR="00CB52F7">
        <w:rPr>
          <w:rFonts w:ascii="Times New Roman" w:hAnsi="Times New Roman" w:cs="Times New Roman"/>
          <w:color w:val="auto"/>
        </w:rPr>
        <w:t xml:space="preserve"> </w:t>
      </w:r>
      <w:r w:rsidRPr="00D277D4" w:rsidR="004360E6">
        <w:rPr>
          <w:rFonts w:ascii="Times New Roman" w:hAnsi="Times New Roman" w:cs="Times New Roman"/>
          <w:color w:val="auto"/>
          <w:shd w:val="clear" w:color="auto" w:fill="FFFFFF"/>
        </w:rPr>
        <w:t xml:space="preserve">“Gatavi </w:t>
      </w:r>
      <w:proofErr w:type="spellStart"/>
      <w:r w:rsidRPr="00D277D4" w:rsidR="004360E6">
        <w:rPr>
          <w:rFonts w:ascii="Times New Roman" w:hAnsi="Times New Roman" w:cs="Times New Roman"/>
          <w:color w:val="auto"/>
          <w:shd w:val="clear" w:color="auto" w:fill="FFFFFF"/>
        </w:rPr>
        <w:t>mērķrādītājam</w:t>
      </w:r>
      <w:proofErr w:type="spellEnd"/>
      <w:r w:rsidRPr="00D277D4" w:rsidR="004360E6">
        <w:rPr>
          <w:rFonts w:ascii="Times New Roman" w:hAnsi="Times New Roman" w:cs="Times New Roman"/>
          <w:color w:val="auto"/>
          <w:shd w:val="clear" w:color="auto" w:fill="FFFFFF"/>
        </w:rPr>
        <w:t xml:space="preserve"> 55 %”</w:t>
      </w:r>
      <w:r w:rsidRPr="00D277D4" w:rsidR="009B7142">
        <w:rPr>
          <w:rFonts w:ascii="Times New Roman" w:hAnsi="Times New Roman" w:cs="Times New Roman"/>
          <w:color w:val="auto"/>
          <w:shd w:val="clear" w:color="auto" w:fill="FFFFFF"/>
        </w:rPr>
        <w:t xml:space="preserve">, </w:t>
      </w:r>
      <w:r w:rsidRPr="00D277D4" w:rsidR="005A6433">
        <w:rPr>
          <w:rFonts w:ascii="Times New Roman" w:hAnsi="Times New Roman" w:cs="Times New Roman"/>
          <w:color w:val="auto"/>
          <w:shd w:val="clear" w:color="auto" w:fill="FFFFFF"/>
        </w:rPr>
        <w:t xml:space="preserve">par </w:t>
      </w:r>
      <w:r w:rsidR="000824B6">
        <w:rPr>
          <w:rFonts w:ascii="Times New Roman" w:hAnsi="Times New Roman" w:cs="Times New Roman"/>
        </w:rPr>
        <w:t>p</w:t>
      </w:r>
      <w:r w:rsidRPr="00D277D4" w:rsidR="000824B6">
        <w:rPr>
          <w:rFonts w:ascii="Times New Roman" w:hAnsi="Times New Roman" w:cs="Times New Roman"/>
        </w:rPr>
        <w:t xml:space="preserve">riekšlikumu </w:t>
      </w:r>
      <w:r w:rsidRPr="00D277D4" w:rsidR="00C17666">
        <w:rPr>
          <w:rFonts w:ascii="Times New Roman" w:hAnsi="Times New Roman" w:cs="Times New Roman"/>
        </w:rPr>
        <w:t>regulai par atmežošanas un mežu degradācijas riska, kas saistīts ar ES tirgū laistiem produktiem, samazināšanu līdz minimumam</w:t>
      </w:r>
      <w:r w:rsidRPr="00D277D4" w:rsidR="004E423A">
        <w:rPr>
          <w:rStyle w:val="FootnoteReference"/>
          <w:rFonts w:ascii="Times New Roman" w:hAnsi="Times New Roman" w:cs="Times New Roman"/>
        </w:rPr>
        <w:footnoteReference w:id="3"/>
      </w:r>
      <w:r w:rsidRPr="00D277D4" w:rsidR="009B7142">
        <w:rPr>
          <w:rFonts w:ascii="Times New Roman" w:hAnsi="Times New Roman" w:cs="Times New Roman"/>
        </w:rPr>
        <w:t xml:space="preserve">, </w:t>
      </w:r>
      <w:r w:rsidRPr="00D277D4" w:rsidR="009B7142">
        <w:rPr>
          <w:rFonts w:ascii="Times New Roman" w:hAnsi="Times New Roman" w:cs="Times New Roman"/>
          <w:color w:val="auto"/>
        </w:rPr>
        <w:t xml:space="preserve">kā arī notiks </w:t>
      </w:r>
      <w:r w:rsidRPr="00D277D4" w:rsidR="0040175E">
        <w:rPr>
          <w:rFonts w:ascii="Times New Roman" w:hAnsi="Times New Roman" w:cs="Times New Roman"/>
          <w:color w:val="auto"/>
        </w:rPr>
        <w:t xml:space="preserve">viedokļu apmaiņa </w:t>
      </w:r>
      <w:r w:rsidRPr="00D277D4" w:rsidR="009B7142">
        <w:rPr>
          <w:rFonts w:ascii="Times New Roman" w:hAnsi="Times New Roman" w:cs="Times New Roman"/>
          <w:color w:val="auto"/>
        </w:rPr>
        <w:t xml:space="preserve">par Eiropas Semestra </w:t>
      </w:r>
      <w:proofErr w:type="spellStart"/>
      <w:r w:rsidRPr="00D277D4" w:rsidR="009B7142">
        <w:rPr>
          <w:rFonts w:ascii="Times New Roman" w:hAnsi="Times New Roman" w:cs="Times New Roman"/>
          <w:color w:val="auto"/>
        </w:rPr>
        <w:t>zaļināšanu</w:t>
      </w:r>
      <w:proofErr w:type="spellEnd"/>
      <w:r w:rsidRPr="00D277D4" w:rsidR="00A9421D">
        <w:rPr>
          <w:rFonts w:ascii="Times New Roman" w:hAnsi="Times New Roman" w:cs="Times New Roman"/>
        </w:rPr>
        <w:t>.</w:t>
      </w:r>
    </w:p>
    <w:p w:rsidRPr="00D277D4" w:rsidR="0040175E" w:rsidP="008B166D" w:rsidRDefault="0040175E" w14:paraId="736D96FD" w14:textId="28E707A3">
      <w:pPr>
        <w:shd w:val="clear" w:color="auto" w:fill="BFBFBF"/>
        <w:spacing w:after="120" w:line="240" w:lineRule="auto"/>
        <w:jc w:val="both"/>
        <w:rPr>
          <w:rFonts w:ascii="Times New Roman" w:hAnsi="Times New Roman" w:cs="Times New Roman"/>
          <w:b/>
          <w:bCs/>
        </w:rPr>
      </w:pPr>
      <w:r w:rsidRPr="00D277D4">
        <w:rPr>
          <w:rFonts w:ascii="Times New Roman" w:hAnsi="Times New Roman" w:cs="Times New Roman"/>
          <w:b/>
        </w:rPr>
        <w:t>1. Regulas priekšlikums par baterijām un bateriju atkritumiem</w:t>
      </w:r>
    </w:p>
    <w:p w:rsidRPr="00D277D4" w:rsidR="0040175E" w:rsidP="008B166D" w:rsidRDefault="0040175E" w14:paraId="4E466304" w14:textId="77777777">
      <w:pPr>
        <w:shd w:val="clear" w:color="auto" w:fill="BFBFBF"/>
        <w:spacing w:after="120" w:line="240" w:lineRule="auto"/>
        <w:ind w:firstLine="567"/>
        <w:rPr>
          <w:rFonts w:ascii="Times New Roman" w:hAnsi="Times New Roman" w:cs="Times New Roman"/>
        </w:rPr>
      </w:pPr>
      <w:r w:rsidRPr="00D277D4">
        <w:rPr>
          <w:rFonts w:ascii="Times New Roman" w:hAnsi="Times New Roman" w:cs="Times New Roman"/>
        </w:rPr>
        <w:t>–  vispārējā pieeja</w:t>
      </w:r>
    </w:p>
    <w:p w:rsidRPr="00D277D4" w:rsidR="0040175E" w:rsidP="008B166D" w:rsidRDefault="0040175E" w14:paraId="7D517B13" w14:textId="24BB78C2">
      <w:pPr>
        <w:spacing w:after="120" w:line="240" w:lineRule="auto"/>
        <w:ind w:firstLine="709"/>
        <w:jc w:val="both"/>
        <w:rPr>
          <w:rFonts w:ascii="Times New Roman" w:hAnsi="Times New Roman" w:eastAsia="Times New Roman" w:cs="Times New Roman"/>
        </w:rPr>
      </w:pPr>
      <w:r w:rsidRPr="00D277D4">
        <w:rPr>
          <w:rFonts w:ascii="Times New Roman" w:hAnsi="Times New Roman" w:eastAsia="Times New Roman" w:cs="Times New Roman"/>
        </w:rPr>
        <w:t xml:space="preserve">2020. gada 10. decembrī Eiropas Komisija (turpmāk </w:t>
      </w:r>
      <w:r w:rsidR="00683149">
        <w:rPr>
          <w:rFonts w:ascii="Times New Roman" w:hAnsi="Times New Roman" w:eastAsia="Times New Roman" w:cs="Times New Roman"/>
        </w:rPr>
        <w:t>–</w:t>
      </w:r>
      <w:r w:rsidRPr="00D277D4">
        <w:rPr>
          <w:rFonts w:ascii="Times New Roman" w:hAnsi="Times New Roman" w:eastAsia="Times New Roman" w:cs="Times New Roman"/>
        </w:rPr>
        <w:t xml:space="preserve"> EK</w:t>
      </w:r>
      <w:r w:rsidR="00683149">
        <w:rPr>
          <w:rFonts w:ascii="Times New Roman" w:hAnsi="Times New Roman" w:eastAsia="Times New Roman" w:cs="Times New Roman"/>
        </w:rPr>
        <w:t>)</w:t>
      </w:r>
      <w:r w:rsidRPr="00D277D4">
        <w:rPr>
          <w:rFonts w:ascii="Times New Roman" w:hAnsi="Times New Roman" w:eastAsia="Times New Roman" w:cs="Times New Roman"/>
        </w:rPr>
        <w:t xml:space="preserve"> publiskoja priekšlikumu Regulai par baterijām un bateriju atkritumiem (turpmāk – Bateriju regulas projekts). </w:t>
      </w:r>
      <w:r w:rsidRPr="00D277D4" w:rsidR="00D80642">
        <w:rPr>
          <w:rFonts w:ascii="Times New Roman" w:hAnsi="Times New Roman" w:eastAsia="Times New Roman" w:cs="Times New Roman"/>
        </w:rPr>
        <w:t>Francijas</w:t>
      </w:r>
      <w:r w:rsidRPr="00D277D4">
        <w:rPr>
          <w:rFonts w:ascii="Times New Roman" w:hAnsi="Times New Roman" w:eastAsia="Times New Roman" w:cs="Times New Roman"/>
        </w:rPr>
        <w:t xml:space="preserve"> prezidentūras laikā turpinājās intensīvs darbs, izvērtējot un analizējot Bateriju regulas projektu ES Padomes Vides darba grupas sanāksmēs. </w:t>
      </w:r>
    </w:p>
    <w:p w:rsidRPr="00D277D4" w:rsidR="0040175E" w:rsidP="008B166D" w:rsidRDefault="0040175E" w14:paraId="39EB73F3" w14:textId="2AE940F2">
      <w:pPr>
        <w:pStyle w:val="Normal1"/>
        <w:spacing w:before="0" w:beforeAutospacing="false" w:after="120" w:afterAutospacing="false"/>
        <w:ind w:firstLine="709"/>
        <w:jc w:val="both"/>
      </w:pPr>
      <w:r w:rsidRPr="00D277D4">
        <w:t>Bateriju regulas projekta mērķis ir nodrošināt kopīgu noteikumu īstenošanu vienotā tirgus dalībniekiem un izvairīties no konkurences izkropļojuma. Pasākumi nodrošinās turpmāku rīcības saskaņotību šādās jomās: 1) uz ES tirgū laistajām baterijām attiecinātas prasības ražojumiem un 2) uzņēmumu sniegto atkritumu apsaimniekošanas pakalpojumu apmērs. Bateriju regulas projektā noteiktas prasības labi funkcionējoša otrreizējo izejvielu tirgus nodrošināšanai, vienlaicīgi novēršot un mazinot bateriju ražošanas un izmantošanas</w:t>
      </w:r>
      <w:r w:rsidRPr="00D277D4" w:rsidR="007A34D9">
        <w:t>,</w:t>
      </w:r>
      <w:r w:rsidRPr="00D277D4">
        <w:t xml:space="preserve"> kā arī to apstrādes – ieskaitot pārstrādi – pēc bateriju kalpošanas laika beigām</w:t>
      </w:r>
      <w:r w:rsidRPr="00D277D4" w:rsidR="007A34D9">
        <w:t>,</w:t>
      </w:r>
      <w:r w:rsidRPr="00D277D4">
        <w:t xml:space="preserve"> ietekmi uz vidi. </w:t>
      </w:r>
    </w:p>
    <w:p w:rsidRPr="00D277D4" w:rsidR="0040175E" w:rsidP="008B166D" w:rsidRDefault="0040175E" w14:paraId="18CC086C" w14:textId="77777777">
      <w:pPr>
        <w:pStyle w:val="Normal1"/>
        <w:spacing w:before="0" w:beforeAutospacing="false" w:after="120" w:afterAutospacing="false"/>
        <w:ind w:firstLine="709"/>
        <w:jc w:val="both"/>
      </w:pPr>
      <w:r w:rsidRPr="00D277D4">
        <w:t xml:space="preserve">Bateriju regulas projektā ir ietvertas prasības bateriju ilgtspējībai un drošībai, marķēšanas un informācijas sniegšanai, bateriju atbilstības novērtēšanai, ekonomikas operatoru pienākumus, kā arī prasības bateriju atkritumu apsaimniekošanai. Attiecībā uz bateriju atkritumu apsaimniekošanu regulas priekšlikumā ir ietvertas prasības ražotāju atbildības sistēmas darbībai, bateriju atkritumu apsaimniekošanā iesaistīto pušu pienākumiem, pārnēsājamo bateriju atkritumu dalītās savākšanas mērķi, bateriju pārstrādes efektivitātes un materiālu atgūšanas mērķi. </w:t>
      </w:r>
    </w:p>
    <w:p w:rsidRPr="00D277D4" w:rsidR="0040175E" w:rsidP="008B166D" w:rsidRDefault="0040175E" w14:paraId="666BD439" w14:textId="4D435CF0">
      <w:pPr>
        <w:spacing w:after="120" w:line="240" w:lineRule="auto"/>
        <w:ind w:firstLine="709"/>
        <w:jc w:val="both"/>
        <w:rPr>
          <w:rFonts w:ascii="Times New Roman" w:hAnsi="Times New Roman" w:eastAsia="Times New Roman" w:cs="Times New Roman"/>
        </w:rPr>
      </w:pPr>
      <w:r w:rsidRPr="00D277D4">
        <w:rPr>
          <w:rFonts w:ascii="Times New Roman" w:hAnsi="Times New Roman" w:eastAsia="Times New Roman" w:cs="Times New Roman"/>
        </w:rPr>
        <w:t xml:space="preserve">Padomes sanāksmē plānots panākt </w:t>
      </w:r>
      <w:r w:rsidRPr="00D277D4" w:rsidR="00BB4829">
        <w:rPr>
          <w:rFonts w:ascii="Times New Roman" w:hAnsi="Times New Roman" w:eastAsia="Times New Roman" w:cs="Times New Roman"/>
        </w:rPr>
        <w:t xml:space="preserve">vienošanos par Padomes </w:t>
      </w:r>
      <w:r w:rsidRPr="00D277D4">
        <w:rPr>
          <w:rFonts w:ascii="Times New Roman" w:hAnsi="Times New Roman" w:eastAsia="Times New Roman" w:cs="Times New Roman"/>
        </w:rPr>
        <w:t>vispārējo pieeju.</w:t>
      </w:r>
    </w:p>
    <w:p w:rsidRPr="00D277D4" w:rsidR="0040175E" w:rsidP="008B166D" w:rsidRDefault="0040175E" w14:paraId="51B9895D" w14:textId="77777777">
      <w:pPr>
        <w:spacing w:after="120" w:line="240" w:lineRule="auto"/>
        <w:ind w:firstLine="709"/>
        <w:rPr>
          <w:rFonts w:ascii="Times New Roman" w:hAnsi="Times New Roman" w:cs="Times New Roman"/>
          <w:b/>
          <w:u w:val="single"/>
        </w:rPr>
      </w:pPr>
      <w:r w:rsidRPr="00D277D4">
        <w:rPr>
          <w:rFonts w:ascii="Times New Roman" w:hAnsi="Times New Roman" w:cs="Times New Roman"/>
          <w:b/>
          <w:u w:val="single"/>
        </w:rPr>
        <w:t>Latvijas viedoklis</w:t>
      </w:r>
    </w:p>
    <w:p w:rsidRPr="00D277D4" w:rsidR="0040175E" w:rsidP="008B166D" w:rsidRDefault="0040175E" w14:paraId="55D79BE3" w14:textId="77777777">
      <w:pPr>
        <w:spacing w:after="120" w:line="240" w:lineRule="auto"/>
        <w:ind w:firstLine="709"/>
        <w:jc w:val="both"/>
        <w:rPr>
          <w:rFonts w:ascii="Times New Roman" w:hAnsi="Times New Roman" w:cs="Times New Roman"/>
        </w:rPr>
      </w:pPr>
      <w:r w:rsidRPr="00D277D4">
        <w:rPr>
          <w:rFonts w:ascii="Times New Roman" w:hAnsi="Times New Roman" w:cs="Times New Roman"/>
        </w:rPr>
        <w:t>Latvijas nostāja iekļauta pozīcijā Nr. 1 “Priekšlikums Eiropas Parlamenta un Padomes regulai par baterijām un bateriju atkritumiem, ar ko atceļ Direktīvu 2006/66/EK un groza Regulu (ES) Nr. 2019/1020”, kas apstiprināta 2021. gada 11. marta Ministru kabineta sēdē.</w:t>
      </w:r>
    </w:p>
    <w:p w:rsidRPr="00D277D4" w:rsidR="0040175E" w:rsidP="008B166D" w:rsidRDefault="0040175E" w14:paraId="4B842AE8" w14:textId="0F069DF3">
      <w:pPr>
        <w:spacing w:after="120" w:line="240" w:lineRule="auto"/>
        <w:ind w:firstLine="709"/>
        <w:jc w:val="both"/>
        <w:rPr>
          <w:rFonts w:ascii="Times New Roman" w:hAnsi="Times New Roman" w:cs="Times New Roman"/>
        </w:rPr>
      </w:pPr>
      <w:r w:rsidRPr="00D277D4">
        <w:rPr>
          <w:rFonts w:ascii="Times New Roman" w:hAnsi="Times New Roman" w:eastAsia="Times New Roman" w:cs="Times New Roman"/>
        </w:rPr>
        <w:t>Latvijai ir ļoti būtisks jautājums par bateriju atkritumu apsaimniekošanu un Bateriju regulas projektā ietvertajām prasībām ražotāju atbildības sistēmas izveidošanai</w:t>
      </w:r>
      <w:r w:rsidRPr="00D277D4" w:rsidR="00BB4829">
        <w:rPr>
          <w:rFonts w:ascii="Times New Roman" w:hAnsi="Times New Roman" w:eastAsia="Times New Roman" w:cs="Times New Roman"/>
        </w:rPr>
        <w:t>.</w:t>
      </w:r>
      <w:r w:rsidRPr="00D277D4">
        <w:rPr>
          <w:rFonts w:ascii="Times New Roman" w:hAnsi="Times New Roman" w:eastAsia="Times New Roman" w:cs="Times New Roman"/>
        </w:rPr>
        <w:t xml:space="preserve"> </w:t>
      </w:r>
      <w:r w:rsidRPr="00D277D4" w:rsidR="00BB4829">
        <w:rPr>
          <w:rFonts w:ascii="Times New Roman" w:hAnsi="Times New Roman" w:eastAsia="Times New Roman" w:cs="Times New Roman"/>
        </w:rPr>
        <w:t>Svarīgi</w:t>
      </w:r>
      <w:r w:rsidRPr="00D277D4" w:rsidR="00DC4AF9">
        <w:rPr>
          <w:rFonts w:ascii="Times New Roman" w:hAnsi="Times New Roman" w:eastAsia="Times New Roman" w:cs="Times New Roman"/>
        </w:rPr>
        <w:t xml:space="preserve"> novērst un mazināt </w:t>
      </w:r>
      <w:r w:rsidRPr="00D277D4">
        <w:rPr>
          <w:rFonts w:ascii="Times New Roman" w:hAnsi="Times New Roman" w:eastAsia="Times New Roman" w:cs="Times New Roman"/>
        </w:rPr>
        <w:t>nesamērīgus izdevumus un administratīvo slogu ražotājiem, ražotāju atbildības sistēmām un valsts iestādēm kopš 2006. gada</w:t>
      </w:r>
      <w:r w:rsidRPr="00D277D4" w:rsidR="00E84199">
        <w:rPr>
          <w:rFonts w:ascii="Times New Roman" w:hAnsi="Times New Roman" w:eastAsia="Times New Roman" w:cs="Times New Roman"/>
        </w:rPr>
        <w:t xml:space="preserve"> Latvijā</w:t>
      </w:r>
      <w:r w:rsidRPr="00D277D4">
        <w:rPr>
          <w:rFonts w:ascii="Times New Roman" w:hAnsi="Times New Roman" w:eastAsia="Times New Roman" w:cs="Times New Roman"/>
        </w:rPr>
        <w:t xml:space="preserve"> izveidotās nacionālās</w:t>
      </w:r>
      <w:r w:rsidRPr="00D277D4" w:rsidR="00E84199">
        <w:rPr>
          <w:rFonts w:ascii="Times New Roman" w:hAnsi="Times New Roman" w:eastAsia="Times New Roman" w:cs="Times New Roman"/>
        </w:rPr>
        <w:t xml:space="preserve"> bateriju atkritumu</w:t>
      </w:r>
      <w:r w:rsidRPr="00D277D4" w:rsidR="002A61DC">
        <w:rPr>
          <w:rFonts w:ascii="Times New Roman" w:hAnsi="Times New Roman" w:eastAsia="Times New Roman" w:cs="Times New Roman"/>
        </w:rPr>
        <w:t xml:space="preserve"> apsaimniekošanas</w:t>
      </w:r>
      <w:r w:rsidRPr="00D277D4">
        <w:rPr>
          <w:rFonts w:ascii="Times New Roman" w:hAnsi="Times New Roman" w:eastAsia="Times New Roman" w:cs="Times New Roman"/>
        </w:rPr>
        <w:t xml:space="preserve"> </w:t>
      </w:r>
      <w:r w:rsidRPr="00D277D4">
        <w:rPr>
          <w:rFonts w:ascii="Times New Roman" w:hAnsi="Times New Roman" w:eastAsia="Times New Roman" w:cs="Times New Roman"/>
        </w:rPr>
        <w:lastRenderedPageBreak/>
        <w:t>sistēmas pārveidošanai. Latvija atbalsta Bateriju regulas projekta un Direktīvas 2008/98/EK</w:t>
      </w:r>
      <w:r w:rsidRPr="00D277D4" w:rsidR="009C04A0">
        <w:rPr>
          <w:rFonts w:ascii="Times New Roman" w:hAnsi="Times New Roman" w:eastAsia="Times New Roman" w:cs="Times New Roman"/>
        </w:rPr>
        <w:t xml:space="preserve"> par atkritumiem</w:t>
      </w:r>
      <w:r w:rsidRPr="00D277D4" w:rsidR="0097543A">
        <w:rPr>
          <w:rFonts w:ascii="Times New Roman" w:hAnsi="Times New Roman" w:eastAsia="Times New Roman" w:cs="Times New Roman"/>
        </w:rPr>
        <w:t xml:space="preserve"> noteikto</w:t>
      </w:r>
      <w:r w:rsidRPr="00D277D4">
        <w:rPr>
          <w:rFonts w:ascii="Times New Roman" w:hAnsi="Times New Roman" w:eastAsia="Times New Roman" w:cs="Times New Roman"/>
        </w:rPr>
        <w:t xml:space="preserve"> prasību tuvināšanu</w:t>
      </w:r>
      <w:r w:rsidRPr="00D277D4" w:rsidR="0070563E">
        <w:rPr>
          <w:rFonts w:ascii="Times New Roman" w:hAnsi="Times New Roman" w:eastAsia="Times New Roman" w:cs="Times New Roman"/>
        </w:rPr>
        <w:t xml:space="preserve"> attiecībā uz ražotāju </w:t>
      </w:r>
      <w:r w:rsidRPr="00D277D4" w:rsidR="00827FC3">
        <w:rPr>
          <w:rFonts w:ascii="Times New Roman" w:hAnsi="Times New Roman" w:eastAsia="Times New Roman" w:cs="Times New Roman"/>
        </w:rPr>
        <w:t>atbildības sistēmām</w:t>
      </w:r>
      <w:r w:rsidRPr="00D277D4">
        <w:rPr>
          <w:rFonts w:ascii="Times New Roman" w:hAnsi="Times New Roman" w:eastAsia="Times New Roman" w:cs="Times New Roman"/>
        </w:rPr>
        <w:t xml:space="preserve">, lai novērstu prasību dublēšanos, mazinātu administratīvo slogu un nodrošinātu dalībvalstīm iespējas piemērot to izveidotās paplašinātās ražotāju atbildības sistēmas. </w:t>
      </w:r>
    </w:p>
    <w:p w:rsidRPr="00D277D4" w:rsidR="005633E8" w:rsidP="008B166D" w:rsidRDefault="00703BC5" w14:paraId="5741CF2B" w14:textId="78975878">
      <w:pPr>
        <w:shd w:val="clear" w:color="auto" w:fill="FFFFFF" w:themeFill="background1"/>
        <w:spacing w:after="120" w:line="240" w:lineRule="auto"/>
        <w:ind w:firstLine="567"/>
        <w:jc w:val="both"/>
        <w:rPr>
          <w:rFonts w:ascii="Times New Roman" w:hAnsi="Times New Roman" w:cs="Times New Roman"/>
        </w:rPr>
      </w:pPr>
      <w:r w:rsidRPr="00D277D4">
        <w:rPr>
          <w:rFonts w:ascii="Times New Roman" w:hAnsi="Times New Roman" w:cs="Times New Roman"/>
        </w:rPr>
        <w:t xml:space="preserve">Latvija </w:t>
      </w:r>
      <w:r w:rsidRPr="00D277D4" w:rsidR="00E662C0">
        <w:rPr>
          <w:rFonts w:ascii="Times New Roman" w:hAnsi="Times New Roman" w:cs="Times New Roman"/>
        </w:rPr>
        <w:t>var piekrist Baterijas regulas projektā ietvertajām prasībām bateriju ilgtspējībai un drošībai, marķēšanas un informācijas sniegšanai, bateriju atbilstības novērtēšanai, ekonomikas operatoru pienākum</w:t>
      </w:r>
      <w:r w:rsidRPr="00D277D4" w:rsidR="00077B97">
        <w:rPr>
          <w:rFonts w:ascii="Times New Roman" w:hAnsi="Times New Roman" w:cs="Times New Roman"/>
        </w:rPr>
        <w:t>iem, kā arī nosacījumiem</w:t>
      </w:r>
      <w:r w:rsidRPr="00D277D4" w:rsidR="008C2494">
        <w:rPr>
          <w:rFonts w:ascii="Times New Roman" w:hAnsi="Times New Roman" w:cs="Times New Roman"/>
        </w:rPr>
        <w:t xml:space="preserve"> bateriju ražošanas izejmateriālu</w:t>
      </w:r>
      <w:r w:rsidRPr="00D277D4" w:rsidR="00077B97">
        <w:rPr>
          <w:rFonts w:ascii="Times New Roman" w:hAnsi="Times New Roman" w:cs="Times New Roman"/>
        </w:rPr>
        <w:t xml:space="preserve"> </w:t>
      </w:r>
      <w:r w:rsidRPr="00D277D4" w:rsidR="008C2494">
        <w:rPr>
          <w:rFonts w:ascii="Times New Roman" w:hAnsi="Times New Roman" w:cs="Times New Roman"/>
        </w:rPr>
        <w:t>piegādes ķēdēm</w:t>
      </w:r>
      <w:r w:rsidRPr="00D277D4" w:rsidR="005C0BC5">
        <w:rPr>
          <w:rFonts w:ascii="Times New Roman" w:hAnsi="Times New Roman" w:cs="Times New Roman"/>
        </w:rPr>
        <w:t>.</w:t>
      </w:r>
      <w:r w:rsidRPr="00D277D4" w:rsidR="008C2494">
        <w:rPr>
          <w:rFonts w:ascii="Times New Roman" w:hAnsi="Times New Roman" w:cs="Times New Roman"/>
        </w:rPr>
        <w:t xml:space="preserve"> </w:t>
      </w:r>
      <w:r w:rsidRPr="00D277D4" w:rsidR="005C0BC5">
        <w:rPr>
          <w:rFonts w:ascii="Times New Roman" w:hAnsi="Times New Roman" w:cs="Times New Roman"/>
        </w:rPr>
        <w:t>V</w:t>
      </w:r>
      <w:r w:rsidRPr="00D277D4" w:rsidR="008C2494">
        <w:rPr>
          <w:rFonts w:ascii="Times New Roman" w:hAnsi="Times New Roman" w:cs="Times New Roman"/>
        </w:rPr>
        <w:t>ienlaikus uzsver</w:t>
      </w:r>
      <w:r w:rsidRPr="00D277D4" w:rsidR="005C0BC5">
        <w:rPr>
          <w:rFonts w:ascii="Times New Roman" w:hAnsi="Times New Roman" w:cs="Times New Roman"/>
        </w:rPr>
        <w:t>am</w:t>
      </w:r>
      <w:r w:rsidRPr="00D277D4" w:rsidR="008C2494">
        <w:rPr>
          <w:rFonts w:ascii="Times New Roman" w:hAnsi="Times New Roman" w:cs="Times New Roman"/>
        </w:rPr>
        <w:t>, ka ir nepieciešami pietiekami gari pārejas periodi</w:t>
      </w:r>
      <w:r w:rsidRPr="00D277D4" w:rsidR="00F37777">
        <w:rPr>
          <w:rFonts w:ascii="Times New Roman" w:hAnsi="Times New Roman" w:cs="Times New Roman"/>
        </w:rPr>
        <w:t xml:space="preserve"> regulas projekta prasību piemērošanai. </w:t>
      </w:r>
    </w:p>
    <w:p w:rsidRPr="00D277D4" w:rsidR="002C527E" w:rsidP="008B166D" w:rsidRDefault="002C527E" w14:paraId="4E8449C8" w14:textId="77777777">
      <w:pPr>
        <w:shd w:val="clear" w:color="auto" w:fill="FFFFFF" w:themeFill="background1"/>
        <w:spacing w:after="120" w:line="240" w:lineRule="auto"/>
        <w:ind w:firstLine="567"/>
        <w:jc w:val="both"/>
        <w:rPr>
          <w:rFonts w:ascii="Times New Roman" w:hAnsi="Times New Roman" w:cs="Times New Roman"/>
          <w:highlight w:val="yellow"/>
        </w:rPr>
      </w:pPr>
    </w:p>
    <w:p w:rsidRPr="00D277D4" w:rsidR="00B972E4" w:rsidP="008B166D" w:rsidRDefault="0040175E" w14:paraId="12B59A09" w14:textId="466C6F7E">
      <w:pPr>
        <w:shd w:val="clear" w:color="auto" w:fill="BFBFBF"/>
        <w:spacing w:after="120" w:line="240" w:lineRule="auto"/>
        <w:rPr>
          <w:rFonts w:ascii="Times New Roman" w:hAnsi="Times New Roman" w:cs="Times New Roman"/>
          <w:b/>
          <w:bCs/>
        </w:rPr>
      </w:pPr>
      <w:bookmarkStart w:name="_Hlk53581752" w:id="5"/>
      <w:r w:rsidRPr="00D277D4">
        <w:rPr>
          <w:rFonts w:ascii="Times New Roman" w:hAnsi="Times New Roman" w:cs="Times New Roman"/>
          <w:b/>
          <w:bCs/>
        </w:rPr>
        <w:t>2</w:t>
      </w:r>
      <w:r w:rsidRPr="00D277D4" w:rsidR="233DF8CA">
        <w:rPr>
          <w:rFonts w:ascii="Times New Roman" w:hAnsi="Times New Roman" w:cs="Times New Roman"/>
          <w:b/>
          <w:bCs/>
        </w:rPr>
        <w:t>. </w:t>
      </w:r>
      <w:r w:rsidRPr="00D277D4" w:rsidR="008E7A7A">
        <w:rPr>
          <w:rFonts w:ascii="Times New Roman" w:hAnsi="Times New Roman" w:cs="Times New Roman"/>
          <w:b/>
          <w:bCs/>
        </w:rPr>
        <w:t xml:space="preserve">Tiesību aktu priekšlikumu </w:t>
      </w:r>
      <w:r w:rsidR="000824B6">
        <w:rPr>
          <w:rFonts w:ascii="Times New Roman" w:hAnsi="Times New Roman" w:cs="Times New Roman"/>
          <w:b/>
          <w:bCs/>
        </w:rPr>
        <w:t>pakotne</w:t>
      </w:r>
      <w:r w:rsidRPr="00D277D4" w:rsidR="000824B6">
        <w:rPr>
          <w:rFonts w:ascii="Times New Roman" w:hAnsi="Times New Roman" w:cs="Times New Roman"/>
          <w:b/>
          <w:bCs/>
        </w:rPr>
        <w:t xml:space="preserve"> </w:t>
      </w:r>
      <w:r w:rsidRPr="00D277D4" w:rsidR="00A9421D">
        <w:rPr>
          <w:rFonts w:ascii="Times New Roman" w:hAnsi="Times New Roman" w:cs="Times New Roman"/>
          <w:b/>
          <w:bCs/>
        </w:rPr>
        <w:t>“</w:t>
      </w:r>
      <w:r w:rsidRPr="00D277D4" w:rsidR="008E7A7A">
        <w:rPr>
          <w:rFonts w:ascii="Times New Roman" w:hAnsi="Times New Roman" w:cs="Times New Roman"/>
          <w:b/>
          <w:bCs/>
          <w:color w:val="auto"/>
          <w:shd w:val="clear" w:color="auto" w:fill="BFBFBF"/>
        </w:rPr>
        <w:t xml:space="preserve">Gatavi </w:t>
      </w:r>
      <w:proofErr w:type="spellStart"/>
      <w:r w:rsidRPr="00D277D4" w:rsidR="008E7A7A">
        <w:rPr>
          <w:rFonts w:ascii="Times New Roman" w:hAnsi="Times New Roman" w:cs="Times New Roman"/>
          <w:b/>
          <w:bCs/>
          <w:color w:val="auto"/>
          <w:shd w:val="clear" w:color="auto" w:fill="BFBFBF"/>
        </w:rPr>
        <w:t>mērķrādītājam</w:t>
      </w:r>
      <w:proofErr w:type="spellEnd"/>
      <w:r w:rsidRPr="00D277D4" w:rsidR="008E7A7A">
        <w:rPr>
          <w:rFonts w:ascii="Times New Roman" w:hAnsi="Times New Roman" w:cs="Times New Roman"/>
          <w:b/>
          <w:bCs/>
          <w:color w:val="auto"/>
          <w:shd w:val="clear" w:color="auto" w:fill="BFBFBF"/>
        </w:rPr>
        <w:t xml:space="preserve"> 55 %</w:t>
      </w:r>
      <w:r w:rsidRPr="00D277D4" w:rsidR="00A9421D">
        <w:rPr>
          <w:rFonts w:ascii="Times New Roman" w:hAnsi="Times New Roman" w:cs="Times New Roman"/>
          <w:color w:val="auto"/>
          <w:shd w:val="clear" w:color="auto" w:fill="BFBFBF"/>
        </w:rPr>
        <w:t>”</w:t>
      </w:r>
    </w:p>
    <w:p w:rsidRPr="00D277D4" w:rsidR="00FF24B0" w:rsidP="008B166D" w:rsidRDefault="004138E1" w14:paraId="5BE316F2" w14:textId="235AF8BD">
      <w:pPr>
        <w:shd w:val="clear" w:color="auto" w:fill="BFBFBF"/>
        <w:spacing w:after="120" w:line="240" w:lineRule="auto"/>
        <w:ind w:firstLine="567"/>
        <w:jc w:val="both"/>
        <w:rPr>
          <w:rFonts w:ascii="Times New Roman" w:hAnsi="Times New Roman" w:cs="Times New Roman"/>
        </w:rPr>
      </w:pPr>
      <w:r w:rsidRPr="00D277D4">
        <w:rPr>
          <w:rFonts w:ascii="Times New Roman" w:hAnsi="Times New Roman" w:cs="Times New Roman"/>
          <w:b/>
          <w:bCs/>
        </w:rPr>
        <w:t>- </w:t>
      </w:r>
      <w:r w:rsidRPr="00D277D4" w:rsidR="006B4B8C">
        <w:rPr>
          <w:rFonts w:ascii="Times New Roman" w:hAnsi="Times New Roman" w:cs="Times New Roman"/>
        </w:rPr>
        <w:t xml:space="preserve"> politikas debates</w:t>
      </w:r>
    </w:p>
    <w:p w:rsidRPr="00D277D4" w:rsidR="00A710CB" w:rsidP="008B166D" w:rsidRDefault="7F3FB98E" w14:paraId="31F42D4A" w14:textId="24448D22">
      <w:pPr>
        <w:spacing w:after="120" w:line="240" w:lineRule="auto"/>
        <w:ind w:firstLine="709"/>
        <w:jc w:val="both"/>
        <w:rPr>
          <w:rFonts w:ascii="Times New Roman" w:hAnsi="Times New Roman" w:eastAsia="Arial" w:cs="Times New Roman"/>
        </w:rPr>
      </w:pPr>
      <w:r w:rsidRPr="00D277D4">
        <w:rPr>
          <w:rFonts w:ascii="Times New Roman" w:hAnsi="Times New Roman" w:eastAsia="Times New Roman" w:cs="Times New Roman"/>
        </w:rPr>
        <w:t>Eiropas Parlamenta un Padomes Regulā Nr</w:t>
      </w:r>
      <w:r w:rsidRPr="00D277D4" w:rsidR="00AE3595">
        <w:rPr>
          <w:rFonts w:ascii="Times New Roman" w:hAnsi="Times New Roman" w:eastAsia="Times New Roman" w:cs="Times New Roman"/>
        </w:rPr>
        <w:t>. </w:t>
      </w:r>
      <w:r w:rsidRPr="00D277D4">
        <w:rPr>
          <w:rFonts w:ascii="Times New Roman" w:hAnsi="Times New Roman" w:eastAsia="Times New Roman" w:cs="Times New Roman"/>
        </w:rPr>
        <w:t>2021/1119</w:t>
      </w:r>
      <w:r w:rsidRPr="00D277D4" w:rsidR="004C5646">
        <w:rPr>
          <w:rFonts w:ascii="Times New Roman" w:hAnsi="Times New Roman" w:eastAsia="Times New Roman" w:cs="Times New Roman"/>
        </w:rPr>
        <w:t>,</w:t>
      </w:r>
      <w:r w:rsidRPr="00D277D4">
        <w:rPr>
          <w:rFonts w:ascii="Times New Roman" w:hAnsi="Times New Roman" w:eastAsia="Times New Roman" w:cs="Times New Roman"/>
        </w:rPr>
        <w:t xml:space="preserve"> ar ko izveido klimatneitralitātes panākšanas satvaru un groza Regulas (EK) Nr.</w:t>
      </w:r>
      <w:r w:rsidRPr="00D277D4" w:rsidR="002773FB">
        <w:rPr>
          <w:rFonts w:ascii="Times New Roman" w:hAnsi="Times New Roman" w:eastAsia="Times New Roman" w:cs="Times New Roman"/>
        </w:rPr>
        <w:t> </w:t>
      </w:r>
      <w:r w:rsidRPr="00D277D4">
        <w:rPr>
          <w:rFonts w:ascii="Times New Roman" w:hAnsi="Times New Roman" w:eastAsia="Times New Roman" w:cs="Times New Roman"/>
        </w:rPr>
        <w:t xml:space="preserve">401/2009 un (ES) 2018/1999 (turpmāk - Eiropas klimata likums) ir iekļauts mērķis </w:t>
      </w:r>
      <w:r w:rsidRPr="4DDF999F" w:rsidR="001E5499">
        <w:rPr>
          <w:rFonts w:ascii="Times New Roman" w:hAnsi="Times New Roman" w:eastAsia="Times New Roman" w:cs="Times New Roman"/>
        </w:rPr>
        <w:t xml:space="preserve">ES </w:t>
      </w:r>
      <w:r w:rsidRPr="00D277D4">
        <w:rPr>
          <w:rFonts w:ascii="Times New Roman" w:hAnsi="Times New Roman" w:eastAsia="Times New Roman" w:cs="Times New Roman"/>
        </w:rPr>
        <w:t>līdz 2050.</w:t>
      </w:r>
      <w:r w:rsidRPr="00D277D4" w:rsidR="009B4BC3">
        <w:rPr>
          <w:rFonts w:ascii="Times New Roman" w:hAnsi="Times New Roman" w:eastAsia="Times New Roman" w:cs="Times New Roman"/>
        </w:rPr>
        <w:t> </w:t>
      </w:r>
      <w:r w:rsidRPr="00D277D4">
        <w:rPr>
          <w:rFonts w:ascii="Times New Roman" w:hAnsi="Times New Roman" w:eastAsia="Times New Roman" w:cs="Times New Roman"/>
        </w:rPr>
        <w:t xml:space="preserve">gadam </w:t>
      </w:r>
      <w:r w:rsidRPr="00D277D4" w:rsidR="00D53E9D">
        <w:rPr>
          <w:rFonts w:ascii="Times New Roman" w:hAnsi="Times New Roman" w:eastAsia="Times New Roman" w:cs="Times New Roman"/>
        </w:rPr>
        <w:t xml:space="preserve">sasniegt </w:t>
      </w:r>
      <w:r w:rsidRPr="00D277D4">
        <w:rPr>
          <w:rFonts w:ascii="Times New Roman" w:hAnsi="Times New Roman" w:eastAsia="Times New Roman" w:cs="Times New Roman"/>
        </w:rPr>
        <w:t xml:space="preserve">klimatneitralitāti. Eiropas klimata likums arī ietver saistošu ES mērķi </w:t>
      </w:r>
      <w:r w:rsidRPr="00D277D4" w:rsidR="00B740F2">
        <w:rPr>
          <w:rFonts w:ascii="Times New Roman" w:hAnsi="Times New Roman" w:eastAsia="Times New Roman" w:cs="Times New Roman"/>
        </w:rPr>
        <w:t xml:space="preserve">siltumnīcefekta gāzu (turpmāk – </w:t>
      </w:r>
      <w:r w:rsidRPr="00D277D4">
        <w:rPr>
          <w:rFonts w:ascii="Times New Roman" w:hAnsi="Times New Roman" w:eastAsia="Times New Roman" w:cs="Times New Roman"/>
        </w:rPr>
        <w:t>SEG</w:t>
      </w:r>
      <w:r w:rsidRPr="00D277D4" w:rsidR="00B740F2">
        <w:rPr>
          <w:rFonts w:ascii="Times New Roman" w:hAnsi="Times New Roman" w:eastAsia="Times New Roman" w:cs="Times New Roman"/>
        </w:rPr>
        <w:t>)</w:t>
      </w:r>
      <w:r w:rsidRPr="00D277D4">
        <w:rPr>
          <w:rFonts w:ascii="Times New Roman" w:hAnsi="Times New Roman" w:eastAsia="Times New Roman" w:cs="Times New Roman"/>
        </w:rPr>
        <w:t xml:space="preserve"> neto emisiju samazinājumam (ieskaitot piesaisti zemes izmantošanas, zemes izmantošanas maiņas un mežsaimniecības sektorā) līdz 2030.</w:t>
      </w:r>
      <w:r w:rsidRPr="00D277D4" w:rsidR="003178AA">
        <w:rPr>
          <w:rFonts w:ascii="Times New Roman" w:hAnsi="Times New Roman" w:eastAsia="Times New Roman" w:cs="Times New Roman"/>
        </w:rPr>
        <w:t> </w:t>
      </w:r>
      <w:r w:rsidRPr="00D277D4">
        <w:rPr>
          <w:rFonts w:ascii="Times New Roman" w:hAnsi="Times New Roman" w:eastAsia="Times New Roman" w:cs="Times New Roman"/>
        </w:rPr>
        <w:t>gadam nosakot vismaz 55</w:t>
      </w:r>
      <w:r w:rsidRPr="00D277D4" w:rsidR="00A9421D">
        <w:rPr>
          <w:rFonts w:ascii="Times New Roman" w:hAnsi="Times New Roman" w:eastAsia="Times New Roman" w:cs="Times New Roman"/>
        </w:rPr>
        <w:t> </w:t>
      </w:r>
      <w:r w:rsidRPr="00D277D4">
        <w:rPr>
          <w:rFonts w:ascii="Times New Roman" w:hAnsi="Times New Roman" w:eastAsia="Times New Roman" w:cs="Times New Roman"/>
        </w:rPr>
        <w:t>% SEG emisiju samazinājumu salīdzinājumā ar 1990.</w:t>
      </w:r>
      <w:r w:rsidRPr="00D277D4" w:rsidR="003178AA">
        <w:rPr>
          <w:rFonts w:ascii="Times New Roman" w:hAnsi="Times New Roman" w:eastAsia="Times New Roman" w:cs="Times New Roman"/>
        </w:rPr>
        <w:t> </w:t>
      </w:r>
      <w:r w:rsidRPr="00D277D4">
        <w:rPr>
          <w:rFonts w:ascii="Times New Roman" w:hAnsi="Times New Roman" w:eastAsia="Times New Roman" w:cs="Times New Roman"/>
        </w:rPr>
        <w:t>gada līmeni. EK savā 2020.</w:t>
      </w:r>
      <w:r w:rsidRPr="00D277D4" w:rsidR="003178AA">
        <w:rPr>
          <w:rFonts w:ascii="Times New Roman" w:hAnsi="Times New Roman" w:eastAsia="Times New Roman" w:cs="Times New Roman"/>
        </w:rPr>
        <w:t> </w:t>
      </w:r>
      <w:r w:rsidRPr="00D277D4">
        <w:rPr>
          <w:rFonts w:ascii="Times New Roman" w:hAnsi="Times New Roman" w:eastAsia="Times New Roman" w:cs="Times New Roman"/>
        </w:rPr>
        <w:t>gada 17.</w:t>
      </w:r>
      <w:r w:rsidRPr="00D277D4" w:rsidR="003178AA">
        <w:rPr>
          <w:rFonts w:ascii="Times New Roman" w:hAnsi="Times New Roman" w:eastAsia="Times New Roman" w:cs="Times New Roman"/>
        </w:rPr>
        <w:t> </w:t>
      </w:r>
      <w:r w:rsidRPr="00D277D4">
        <w:rPr>
          <w:rFonts w:ascii="Times New Roman" w:hAnsi="Times New Roman" w:eastAsia="Times New Roman" w:cs="Times New Roman"/>
        </w:rPr>
        <w:t>septembra paziņojumā</w:t>
      </w:r>
      <w:r w:rsidRPr="00D277D4" w:rsidR="00146F3C">
        <w:rPr>
          <w:rStyle w:val="FootnoteReference"/>
          <w:rFonts w:ascii="Times New Roman" w:hAnsi="Times New Roman" w:eastAsia="Times New Roman" w:cs="Times New Roman"/>
        </w:rPr>
        <w:footnoteReference w:id="4"/>
      </w:r>
      <w:r w:rsidRPr="00D277D4">
        <w:rPr>
          <w:rFonts w:ascii="Times New Roman" w:hAnsi="Times New Roman" w:eastAsia="Times New Roman" w:cs="Times New Roman"/>
        </w:rPr>
        <w:t xml:space="preserve"> </w:t>
      </w:r>
      <w:r w:rsidRPr="00D277D4" w:rsidR="004C5646">
        <w:rPr>
          <w:rFonts w:ascii="Times New Roman" w:hAnsi="Times New Roman" w:eastAsia="Times New Roman" w:cs="Times New Roman"/>
        </w:rPr>
        <w:t>norādīja</w:t>
      </w:r>
      <w:r w:rsidRPr="00D277D4">
        <w:rPr>
          <w:rFonts w:ascii="Times New Roman" w:hAnsi="Times New Roman" w:eastAsia="Times New Roman" w:cs="Times New Roman"/>
        </w:rPr>
        <w:t>, ka paaugstināto 2030.</w:t>
      </w:r>
      <w:r w:rsidRPr="00D277D4" w:rsidR="003178AA">
        <w:rPr>
          <w:rFonts w:ascii="Times New Roman" w:hAnsi="Times New Roman" w:eastAsia="Times New Roman" w:cs="Times New Roman"/>
        </w:rPr>
        <w:t> </w:t>
      </w:r>
      <w:r w:rsidRPr="00D277D4">
        <w:rPr>
          <w:rFonts w:ascii="Times New Roman" w:hAnsi="Times New Roman" w:eastAsia="Times New Roman" w:cs="Times New Roman"/>
        </w:rPr>
        <w:t>gada mērķi būs iespējams sasniegt tikai iesaistoties visiem sektoriem. Eiropadomes 2020.</w:t>
      </w:r>
      <w:r w:rsidRPr="00D277D4" w:rsidR="003178AA">
        <w:rPr>
          <w:rFonts w:ascii="Times New Roman" w:hAnsi="Times New Roman" w:eastAsia="Times New Roman" w:cs="Times New Roman"/>
        </w:rPr>
        <w:t> </w:t>
      </w:r>
      <w:r w:rsidRPr="00D277D4">
        <w:rPr>
          <w:rFonts w:ascii="Times New Roman" w:hAnsi="Times New Roman" w:eastAsia="Times New Roman" w:cs="Times New Roman"/>
        </w:rPr>
        <w:t>gada decembra secinājumos</w:t>
      </w:r>
      <w:r w:rsidRPr="00D277D4" w:rsidR="00146F3C">
        <w:rPr>
          <w:rStyle w:val="FootnoteReference"/>
          <w:rFonts w:ascii="Times New Roman" w:hAnsi="Times New Roman" w:eastAsia="Times New Roman" w:cs="Times New Roman"/>
        </w:rPr>
        <w:footnoteReference w:id="5"/>
      </w:r>
      <w:r w:rsidRPr="00D277D4">
        <w:rPr>
          <w:rFonts w:ascii="Times New Roman" w:hAnsi="Times New Roman" w:eastAsia="Times New Roman" w:cs="Times New Roman"/>
        </w:rPr>
        <w:t xml:space="preserve"> minēts, ka mērķi jāsasniedz kopīgiem spēkiem pēc iespējas izmaks</w:t>
      </w:r>
      <w:r w:rsidRPr="00D277D4" w:rsidR="00D53E9D">
        <w:rPr>
          <w:rFonts w:ascii="Times New Roman" w:hAnsi="Times New Roman" w:eastAsia="Times New Roman" w:cs="Times New Roman"/>
        </w:rPr>
        <w:t xml:space="preserve">u </w:t>
      </w:r>
      <w:r w:rsidRPr="00D277D4">
        <w:rPr>
          <w:rFonts w:ascii="Times New Roman" w:hAnsi="Times New Roman" w:eastAsia="Times New Roman" w:cs="Times New Roman"/>
        </w:rPr>
        <w:t>efektīvā</w:t>
      </w:r>
      <w:r w:rsidRPr="00D277D4" w:rsidR="00D53E9D">
        <w:rPr>
          <w:rFonts w:ascii="Times New Roman" w:hAnsi="Times New Roman" w:eastAsia="Times New Roman" w:cs="Times New Roman"/>
        </w:rPr>
        <w:t>kā</w:t>
      </w:r>
      <w:r w:rsidRPr="00D277D4">
        <w:rPr>
          <w:rFonts w:ascii="Times New Roman" w:hAnsi="Times New Roman" w:eastAsia="Times New Roman" w:cs="Times New Roman"/>
        </w:rPr>
        <w:t xml:space="preserve"> veidā, ņemot vērā godīgumu un solidaritāti, atšķirīgos dalībvalstu sākumpunktus, īpašos valstu apstākļus un SEG emisiju samazināšanas potenciālu, kā arī saglabājot ES konkurētspēju. Līdz ar to EK </w:t>
      </w:r>
      <w:r w:rsidR="008D4B1A">
        <w:rPr>
          <w:rFonts w:ascii="Times New Roman" w:hAnsi="Times New Roman" w:eastAsia="Times New Roman" w:cs="Times New Roman"/>
        </w:rPr>
        <w:t>2021.</w:t>
      </w:r>
      <w:r w:rsidRPr="4DDF999F" w:rsidR="00F63C43">
        <w:rPr>
          <w:rFonts w:ascii="Times New Roman" w:hAnsi="Times New Roman" w:eastAsia="Times New Roman" w:cs="Times New Roman"/>
        </w:rPr>
        <w:t> </w:t>
      </w:r>
      <w:r w:rsidRPr="00D277D4">
        <w:rPr>
          <w:rFonts w:ascii="Times New Roman" w:hAnsi="Times New Roman" w:eastAsia="Times New Roman" w:cs="Times New Roman"/>
        </w:rPr>
        <w:t>g</w:t>
      </w:r>
      <w:r w:rsidR="008D4B1A">
        <w:rPr>
          <w:rFonts w:ascii="Times New Roman" w:hAnsi="Times New Roman" w:eastAsia="Times New Roman" w:cs="Times New Roman"/>
        </w:rPr>
        <w:t>ada</w:t>
      </w:r>
      <w:r w:rsidRPr="00D277D4">
        <w:rPr>
          <w:rFonts w:ascii="Times New Roman" w:hAnsi="Times New Roman" w:eastAsia="Times New Roman" w:cs="Times New Roman"/>
        </w:rPr>
        <w:t xml:space="preserve"> 14.</w:t>
      </w:r>
      <w:r w:rsidRPr="00D277D4" w:rsidR="00A710CB">
        <w:rPr>
          <w:rFonts w:ascii="Times New Roman" w:hAnsi="Times New Roman" w:eastAsia="Times New Roman" w:cs="Times New Roman"/>
        </w:rPr>
        <w:t> </w:t>
      </w:r>
      <w:r w:rsidRPr="00D277D4">
        <w:rPr>
          <w:rFonts w:ascii="Times New Roman" w:hAnsi="Times New Roman" w:eastAsia="Times New Roman" w:cs="Times New Roman"/>
        </w:rPr>
        <w:t xml:space="preserve">jūlijā nāca klajā ar tiesību aktu priekšlikumu </w:t>
      </w:r>
      <w:proofErr w:type="spellStart"/>
      <w:r w:rsidRPr="00D277D4">
        <w:rPr>
          <w:rFonts w:ascii="Times New Roman" w:hAnsi="Times New Roman" w:eastAsia="Times New Roman" w:cs="Times New Roman"/>
        </w:rPr>
        <w:t>pakotni</w:t>
      </w:r>
      <w:proofErr w:type="spellEnd"/>
      <w:r w:rsidRPr="00D277D4">
        <w:rPr>
          <w:rFonts w:ascii="Times New Roman" w:hAnsi="Times New Roman" w:eastAsia="Times New Roman" w:cs="Times New Roman"/>
        </w:rPr>
        <w:t xml:space="preserve"> </w:t>
      </w:r>
      <w:r w:rsidRPr="00D277D4">
        <w:rPr>
          <w:rFonts w:ascii="Times New Roman" w:hAnsi="Times New Roman" w:eastAsia="Times New Roman" w:cs="Times New Roman"/>
          <w:lang w:val="lv"/>
        </w:rPr>
        <w:t xml:space="preserve">“Gatavi </w:t>
      </w:r>
      <w:proofErr w:type="spellStart"/>
      <w:r w:rsidRPr="00D277D4">
        <w:rPr>
          <w:rFonts w:ascii="Times New Roman" w:hAnsi="Times New Roman" w:eastAsia="Times New Roman" w:cs="Times New Roman"/>
          <w:lang w:val="lv"/>
        </w:rPr>
        <w:t>mērķrādītājam</w:t>
      </w:r>
      <w:proofErr w:type="spellEnd"/>
      <w:r w:rsidRPr="00D277D4">
        <w:rPr>
          <w:rFonts w:ascii="Times New Roman" w:hAnsi="Times New Roman" w:eastAsia="Times New Roman" w:cs="Times New Roman"/>
          <w:lang w:val="lv"/>
        </w:rPr>
        <w:t xml:space="preserve"> 55</w:t>
      </w:r>
      <w:r w:rsidRPr="00D277D4" w:rsidR="00ED3323">
        <w:rPr>
          <w:rFonts w:ascii="Times New Roman" w:hAnsi="Times New Roman" w:eastAsia="Times New Roman" w:cs="Times New Roman"/>
          <w:lang w:val="lv"/>
        </w:rPr>
        <w:t> </w:t>
      </w:r>
      <w:r w:rsidRPr="00D277D4">
        <w:rPr>
          <w:rFonts w:ascii="Times New Roman" w:hAnsi="Times New Roman" w:eastAsia="Times New Roman" w:cs="Times New Roman"/>
          <w:lang w:val="lv"/>
        </w:rPr>
        <w:t xml:space="preserve">%” (turpmāk </w:t>
      </w:r>
      <w:r w:rsidRPr="00D277D4" w:rsidR="005C0BC5">
        <w:rPr>
          <w:rFonts w:ascii="Times New Roman" w:hAnsi="Times New Roman" w:eastAsia="Times New Roman" w:cs="Times New Roman"/>
        </w:rPr>
        <w:t>–</w:t>
      </w:r>
      <w:r w:rsidRPr="00D277D4">
        <w:rPr>
          <w:rFonts w:ascii="Times New Roman" w:hAnsi="Times New Roman" w:eastAsia="Times New Roman" w:cs="Times New Roman"/>
          <w:lang w:val="lv"/>
        </w:rPr>
        <w:t xml:space="preserve"> </w:t>
      </w:r>
      <w:r w:rsidRPr="00D277D4">
        <w:rPr>
          <w:rFonts w:ascii="Times New Roman" w:hAnsi="Times New Roman" w:eastAsia="Times New Roman" w:cs="Times New Roman"/>
        </w:rPr>
        <w:t>“</w:t>
      </w:r>
      <w:proofErr w:type="spellStart"/>
      <w:r w:rsidRPr="4DDF999F">
        <w:rPr>
          <w:rFonts w:ascii="Times New Roman" w:hAnsi="Times New Roman" w:eastAsia="Times New Roman" w:cs="Times New Roman"/>
          <w:i/>
          <w:iCs/>
        </w:rPr>
        <w:t>Fit</w:t>
      </w:r>
      <w:proofErr w:type="spellEnd"/>
      <w:r w:rsidRPr="4DDF999F">
        <w:rPr>
          <w:rFonts w:ascii="Times New Roman" w:hAnsi="Times New Roman" w:eastAsia="Times New Roman" w:cs="Times New Roman"/>
          <w:i/>
          <w:iCs/>
        </w:rPr>
        <w:t xml:space="preserve"> </w:t>
      </w:r>
      <w:proofErr w:type="spellStart"/>
      <w:r w:rsidRPr="4DDF999F">
        <w:rPr>
          <w:rFonts w:ascii="Times New Roman" w:hAnsi="Times New Roman" w:eastAsia="Times New Roman" w:cs="Times New Roman"/>
          <w:i/>
          <w:iCs/>
        </w:rPr>
        <w:t>for</w:t>
      </w:r>
      <w:proofErr w:type="spellEnd"/>
      <w:r w:rsidRPr="4DDF999F">
        <w:rPr>
          <w:rFonts w:ascii="Times New Roman" w:hAnsi="Times New Roman" w:eastAsia="Times New Roman" w:cs="Times New Roman"/>
          <w:i/>
          <w:iCs/>
        </w:rPr>
        <w:t xml:space="preserve"> 55</w:t>
      </w:r>
      <w:r w:rsidRPr="00D277D4">
        <w:rPr>
          <w:rFonts w:ascii="Times New Roman" w:hAnsi="Times New Roman" w:eastAsia="Times New Roman" w:cs="Times New Roman"/>
        </w:rPr>
        <w:t>”)</w:t>
      </w:r>
      <w:r w:rsidRPr="00D277D4">
        <w:rPr>
          <w:rFonts w:ascii="Times New Roman" w:hAnsi="Times New Roman" w:eastAsia="Arial" w:cs="Times New Roman"/>
        </w:rPr>
        <w:t>.</w:t>
      </w:r>
    </w:p>
    <w:p w:rsidRPr="00D277D4" w:rsidR="72C18CB8" w:rsidP="008B166D" w:rsidRDefault="72C18CB8" w14:paraId="0D579ED4" w14:textId="77777777">
      <w:pPr>
        <w:spacing w:after="120" w:line="240" w:lineRule="auto"/>
        <w:ind w:firstLine="709"/>
        <w:jc w:val="both"/>
        <w:rPr>
          <w:rFonts w:ascii="Times New Roman" w:hAnsi="Times New Roman" w:eastAsia="Times New Roman" w:cs="Times New Roman"/>
        </w:rPr>
      </w:pPr>
      <w:r w:rsidRPr="00D277D4">
        <w:rPr>
          <w:rFonts w:ascii="Times New Roman" w:hAnsi="Times New Roman" w:eastAsia="Times New Roman" w:cs="Times New Roman"/>
        </w:rPr>
        <w:t>Padomes sanāksmē plānotas pol</w:t>
      </w:r>
      <w:r w:rsidRPr="00D277D4" w:rsidR="7A1A2F4A">
        <w:rPr>
          <w:rFonts w:ascii="Times New Roman" w:hAnsi="Times New Roman" w:eastAsia="Times New Roman" w:cs="Times New Roman"/>
        </w:rPr>
        <w:t>i</w:t>
      </w:r>
      <w:r w:rsidRPr="00D277D4">
        <w:rPr>
          <w:rFonts w:ascii="Times New Roman" w:hAnsi="Times New Roman" w:eastAsia="Times New Roman" w:cs="Times New Roman"/>
        </w:rPr>
        <w:t xml:space="preserve">tikas debates par šādiem pakotnē </w:t>
      </w:r>
      <w:r w:rsidRPr="00D277D4">
        <w:rPr>
          <w:rFonts w:ascii="Times New Roman" w:hAnsi="Times New Roman" w:eastAsia="Times New Roman" w:cs="Times New Roman"/>
          <w:i/>
          <w:iCs/>
        </w:rPr>
        <w:t>“</w:t>
      </w:r>
      <w:proofErr w:type="spellStart"/>
      <w:r w:rsidRPr="00D277D4">
        <w:rPr>
          <w:rFonts w:ascii="Times New Roman" w:hAnsi="Times New Roman" w:eastAsia="Times New Roman" w:cs="Times New Roman"/>
          <w:i/>
          <w:iCs/>
        </w:rPr>
        <w:t>Fit</w:t>
      </w:r>
      <w:proofErr w:type="spellEnd"/>
      <w:r w:rsidRPr="00D277D4">
        <w:rPr>
          <w:rFonts w:ascii="Times New Roman" w:hAnsi="Times New Roman" w:eastAsia="Times New Roman" w:cs="Times New Roman"/>
          <w:i/>
          <w:iCs/>
        </w:rPr>
        <w:t xml:space="preserve"> </w:t>
      </w:r>
      <w:proofErr w:type="spellStart"/>
      <w:r w:rsidRPr="00D277D4">
        <w:rPr>
          <w:rFonts w:ascii="Times New Roman" w:hAnsi="Times New Roman" w:eastAsia="Times New Roman" w:cs="Times New Roman"/>
          <w:i/>
          <w:iCs/>
        </w:rPr>
        <w:t>for</w:t>
      </w:r>
      <w:proofErr w:type="spellEnd"/>
      <w:r w:rsidRPr="00D277D4">
        <w:rPr>
          <w:rFonts w:ascii="Times New Roman" w:hAnsi="Times New Roman" w:eastAsia="Times New Roman" w:cs="Times New Roman"/>
          <w:i/>
          <w:iCs/>
        </w:rPr>
        <w:t xml:space="preserve"> 55”</w:t>
      </w:r>
      <w:r w:rsidRPr="00D277D4">
        <w:rPr>
          <w:rFonts w:ascii="Times New Roman" w:hAnsi="Times New Roman" w:eastAsia="Times New Roman" w:cs="Times New Roman"/>
        </w:rPr>
        <w:t xml:space="preserve"> iekļautajiem tiesību aktu grozījumu priekšlikumiem:</w:t>
      </w:r>
    </w:p>
    <w:p w:rsidRPr="00D277D4" w:rsidR="00A9421D" w:rsidP="008B166D" w:rsidRDefault="00A9421D" w14:paraId="7574DDE4" w14:textId="77777777">
      <w:pPr>
        <w:pStyle w:val="ListParagraph"/>
        <w:numPr>
          <w:ilvl w:val="1"/>
          <w:numId w:val="110"/>
        </w:numPr>
        <w:spacing w:after="120" w:line="240" w:lineRule="auto"/>
        <w:ind w:left="426"/>
        <w:jc w:val="both"/>
        <w:rPr>
          <w:rFonts w:ascii="Times New Roman" w:hAnsi="Times New Roman" w:eastAsia="Times New Roman" w:cs="Times New Roman"/>
        </w:rPr>
      </w:pPr>
      <w:r w:rsidRPr="00D277D4">
        <w:rPr>
          <w:rFonts w:ascii="Times New Roman" w:hAnsi="Times New Roman" w:eastAsia="Times New Roman" w:cs="Times New Roman"/>
          <w:i/>
          <w:iCs/>
        </w:rPr>
        <w:t>Priekšlikums Eiropas Parlamenta un Padomes direktīvai ar ko groza Direktīvu 2003/87/EK ar kuru nosaka sistēmu siltumnīcas efektu izraisošo gāzu emisijas kvotu tirdzniecībai Savienībā, Lēmumam (ES) 2015/1814 par Savienības siltumnīcefekta gāzu emisijas kvotu tirdzniecības sistēmas tirgus stabilitātes rezerves izveidi un darbību un Regulu (ES) 2015/757</w:t>
      </w:r>
      <w:r w:rsidRPr="00D277D4">
        <w:rPr>
          <w:rFonts w:ascii="Times New Roman" w:hAnsi="Times New Roman" w:eastAsia="Times New Roman" w:cs="Times New Roman"/>
        </w:rPr>
        <w:t xml:space="preserve"> (turpmāk – ETS direktīvas grozījumu priekšlikums)</w:t>
      </w:r>
      <w:r w:rsidRPr="00D277D4" w:rsidR="00E96D5D">
        <w:rPr>
          <w:rFonts w:ascii="Times New Roman" w:hAnsi="Times New Roman" w:eastAsia="Times New Roman" w:cs="Times New Roman"/>
        </w:rPr>
        <w:t>, k</w:t>
      </w:r>
      <w:r w:rsidRPr="00D277D4" w:rsidR="00ED3323">
        <w:rPr>
          <w:rFonts w:ascii="Times New Roman" w:hAnsi="Times New Roman" w:eastAsia="Times New Roman" w:cs="Times New Roman"/>
        </w:rPr>
        <w:t>as ietver kompleksu esošās ES emisiju kvotu tirdzniecības sistēmas (turpmāk – ETS) stiprināšanu.</w:t>
      </w:r>
      <w:r w:rsidRPr="00D277D4" w:rsidR="00E96D5D">
        <w:rPr>
          <w:rFonts w:ascii="Times New Roman" w:hAnsi="Times New Roman" w:eastAsia="Times New Roman" w:cs="Times New Roman"/>
        </w:rPr>
        <w:t xml:space="preserve"> Tas</w:t>
      </w:r>
      <w:r w:rsidRPr="00D277D4" w:rsidR="00ED3323">
        <w:rPr>
          <w:rFonts w:ascii="Times New Roman" w:hAnsi="Times New Roman" w:eastAsia="Times New Roman" w:cs="Times New Roman"/>
        </w:rPr>
        <w:t xml:space="preserve"> paredz lineārā samazināšanas koeficienta un vienreizēja ES ETS emisijas kvotu kopējā daudzuma (“</w:t>
      </w:r>
      <w:proofErr w:type="spellStart"/>
      <w:r w:rsidRPr="00D277D4" w:rsidR="00ED3323">
        <w:rPr>
          <w:rFonts w:ascii="Times New Roman" w:hAnsi="Times New Roman" w:eastAsia="Times New Roman" w:cs="Times New Roman"/>
          <w:i/>
          <w:iCs/>
        </w:rPr>
        <w:t>cap</w:t>
      </w:r>
      <w:proofErr w:type="spellEnd"/>
      <w:r w:rsidRPr="00D277D4" w:rsidR="00ED3323">
        <w:rPr>
          <w:rFonts w:ascii="Times New Roman" w:hAnsi="Times New Roman" w:eastAsia="Times New Roman" w:cs="Times New Roman"/>
        </w:rPr>
        <w:t xml:space="preserve">”) samazinājumu, vienlaicīgi paredzot straujāku nozaru </w:t>
      </w:r>
      <w:proofErr w:type="spellStart"/>
      <w:r w:rsidRPr="00D277D4" w:rsidR="00ED3323">
        <w:rPr>
          <w:rFonts w:ascii="Times New Roman" w:hAnsi="Times New Roman" w:eastAsia="Times New Roman" w:cs="Times New Roman"/>
        </w:rPr>
        <w:t>līmeņatzīmju</w:t>
      </w:r>
      <w:proofErr w:type="spellEnd"/>
      <w:r w:rsidRPr="00D277D4" w:rsidR="00ED3323">
        <w:rPr>
          <w:rFonts w:ascii="Times New Roman" w:hAnsi="Times New Roman" w:eastAsia="Times New Roman" w:cs="Times New Roman"/>
        </w:rPr>
        <w:t xml:space="preserve"> samazināšanu, kā arī stiprinot nosacījumus bezmaksas emisijas kvotu piešķiršanai, vienlaicīgi vairāk bezmaksas emisijas kvotu pārvietojot uz nozarēm, kuras ir grūtāk pakļaut papildus dekarbonizācijai. Lai varētu atbalstīt inovatīvu tehnoloģiju attīstības projektus, plānots paplašināt Inovāciju fonda un Modernizācijas fonda darbības tvērumu un apjomu.</w:t>
      </w:r>
    </w:p>
    <w:p w:rsidRPr="00D277D4" w:rsidR="72C18CB8" w:rsidP="008B166D" w:rsidRDefault="00E96D5D" w14:paraId="1F715A7B" w14:textId="304B6AF9">
      <w:pPr>
        <w:pStyle w:val="ListParagraph"/>
        <w:numPr>
          <w:ilvl w:val="1"/>
          <w:numId w:val="110"/>
        </w:numPr>
        <w:spacing w:after="120" w:line="240" w:lineRule="auto"/>
        <w:ind w:left="426"/>
        <w:jc w:val="both"/>
        <w:rPr>
          <w:rFonts w:ascii="Times New Roman" w:hAnsi="Times New Roman" w:eastAsia="Times New Roman" w:cs="Times New Roman"/>
        </w:rPr>
      </w:pPr>
      <w:r w:rsidRPr="00D277D4">
        <w:rPr>
          <w:rFonts w:ascii="Times New Roman" w:hAnsi="Times New Roman" w:eastAsia="Times New Roman" w:cs="Times New Roman"/>
          <w:i/>
          <w:iCs/>
        </w:rPr>
        <w:t xml:space="preserve">Priekšlikums Eiropas Parlamenta un Padomes Regulai (ES) 2018/842 par saistošiem ikgadējiem siltumnīcefekta gāzu emisiju samazinājumiem, kas dalībvalstīm jāpanāk no </w:t>
      </w:r>
      <w:r w:rsidRPr="00D277D4">
        <w:rPr>
          <w:rFonts w:ascii="Times New Roman" w:hAnsi="Times New Roman" w:eastAsia="Times New Roman" w:cs="Times New Roman"/>
          <w:i/>
          <w:iCs/>
        </w:rPr>
        <w:lastRenderedPageBreak/>
        <w:t>2021. līdz 2030. gadam un kas dod ieguldījumu rīcībā klimata politikas jomā, lai izpildītu Parīzes nolīgumā paredzētās saistības</w:t>
      </w:r>
      <w:r w:rsidRPr="00D277D4">
        <w:rPr>
          <w:rFonts w:ascii="Times New Roman" w:hAnsi="Times New Roman" w:eastAsia="Times New Roman" w:cs="Times New Roman"/>
        </w:rPr>
        <w:t xml:space="preserve"> (turpmāk </w:t>
      </w:r>
      <w:r w:rsidR="00683149">
        <w:rPr>
          <w:rFonts w:ascii="Times New Roman" w:hAnsi="Times New Roman" w:eastAsia="Times New Roman" w:cs="Times New Roman"/>
        </w:rPr>
        <w:t>–</w:t>
      </w:r>
      <w:r w:rsidRPr="00D277D4">
        <w:rPr>
          <w:rFonts w:ascii="Times New Roman" w:hAnsi="Times New Roman" w:eastAsia="Times New Roman" w:cs="Times New Roman"/>
        </w:rPr>
        <w:t xml:space="preserve"> Regulas</w:t>
      </w:r>
      <w:r w:rsidR="00683149">
        <w:rPr>
          <w:rFonts w:ascii="Times New Roman" w:hAnsi="Times New Roman" w:eastAsia="Times New Roman" w:cs="Times New Roman"/>
        </w:rPr>
        <w:t xml:space="preserve"> </w:t>
      </w:r>
      <w:r w:rsidRPr="00D277D4">
        <w:rPr>
          <w:rFonts w:ascii="Times New Roman" w:hAnsi="Times New Roman" w:eastAsia="Times New Roman" w:cs="Times New Roman"/>
        </w:rPr>
        <w:t xml:space="preserve">2018/842 grozījumu priekšlikums). Tas paredz paaugstināt dalībvalstīm ES ETS neiekļautajiem sektoriem (turpmāk – ne-ETS) noteiktos mērķus 2030. gadam salīdzinājumā ar 2005. gadu. Latvijai tiek rosināts pārskatīt mērķi, nosakot -17 % ne-ETS SEG emisiju samazinājumu salīdzinājumā ar 2005. gadu. Papildus tiek pārskatīta kārtība, kādā tiek noteikti ikgadējie emisiju sadales apjomi (ikgadējie SEG emisiju limiti). Lai nodrošinātu mērķu sasniegšanu tiek pārskatīti arī mehānismi elastību nodrošināšanai mērķu neizpildes gadījumā. Elastības tiek nodrošinātas gan ne-ETS ietvaros, gan ar ETS, gan </w:t>
      </w:r>
      <w:r w:rsidRPr="00D277D4" w:rsidR="00CD3135">
        <w:rPr>
          <w:rFonts w:ascii="Times New Roman" w:hAnsi="Times New Roman" w:eastAsia="Times New Roman" w:cs="Times New Roman"/>
        </w:rPr>
        <w:t xml:space="preserve">ar </w:t>
      </w:r>
      <w:r w:rsidRPr="00D277D4">
        <w:rPr>
          <w:rFonts w:ascii="Times New Roman" w:hAnsi="Times New Roman" w:eastAsia="Times New Roman" w:cs="Times New Roman"/>
        </w:rPr>
        <w:t>zemes izmantošanas, zemes izmantošanas maiņas un mežsaimniecības sektoru.</w:t>
      </w:r>
    </w:p>
    <w:p w:rsidRPr="00D277D4" w:rsidR="00CD3135" w:rsidP="008B166D" w:rsidRDefault="00CD3135" w14:paraId="5AA8F4D4" w14:textId="74D46181">
      <w:pPr>
        <w:pStyle w:val="ListParagraph"/>
        <w:numPr>
          <w:ilvl w:val="1"/>
          <w:numId w:val="110"/>
        </w:numPr>
        <w:spacing w:after="120" w:line="240" w:lineRule="auto"/>
        <w:ind w:left="426"/>
        <w:jc w:val="both"/>
        <w:rPr>
          <w:rFonts w:ascii="Times New Roman" w:hAnsi="Times New Roman" w:eastAsia="Times New Roman" w:cs="Times New Roman"/>
        </w:rPr>
      </w:pPr>
      <w:r w:rsidRPr="00D277D4">
        <w:rPr>
          <w:rFonts w:ascii="Times New Roman" w:hAnsi="Times New Roman" w:eastAsia="Times New Roman" w:cs="Times New Roman"/>
          <w:i/>
          <w:iCs/>
        </w:rPr>
        <w:t xml:space="preserve">Priekšlikums Eiropas Parlamenta un Padomes regulai ar ko attiecībā uz darbības jomu, izpildes noteikumu vienkāršošanu, dalībvalstu 2030. gada </w:t>
      </w:r>
      <w:proofErr w:type="spellStart"/>
      <w:r w:rsidRPr="00D277D4">
        <w:rPr>
          <w:rFonts w:ascii="Times New Roman" w:hAnsi="Times New Roman" w:eastAsia="Times New Roman" w:cs="Times New Roman"/>
          <w:i/>
          <w:iCs/>
        </w:rPr>
        <w:t>mērķrādītāju</w:t>
      </w:r>
      <w:proofErr w:type="spellEnd"/>
      <w:r w:rsidRPr="00D277D4">
        <w:rPr>
          <w:rFonts w:ascii="Times New Roman" w:hAnsi="Times New Roman" w:eastAsia="Times New Roman" w:cs="Times New Roman"/>
          <w:i/>
          <w:iCs/>
        </w:rPr>
        <w:t xml:space="preserve"> noteikšanu un apņemšanos zemes izmantojuma, mežsaimniecības un lauksaimniecības sektorā līdz 2035. gadam kopīgi panākt klimatneitralitāti groza Regulu (ES) 2018/841 un attiecībā uz monitoringa, ziņošanas, progresa apsekošanas un izskatīšanas uzlabošanu groza Regulu (ES) 2018/1999</w:t>
      </w:r>
      <w:r w:rsidRPr="00D277D4">
        <w:rPr>
          <w:rFonts w:ascii="Times New Roman" w:hAnsi="Times New Roman" w:eastAsia="Times New Roman" w:cs="Times New Roman"/>
        </w:rPr>
        <w:t xml:space="preserve"> (turpmāk – ZIZIMM regulas priekšlikums, ZM kompetence). </w:t>
      </w:r>
      <w:r w:rsidRPr="00D277D4" w:rsidR="00B740F2">
        <w:rPr>
          <w:rFonts w:ascii="Times New Roman" w:hAnsi="Times New Roman" w:eastAsia="Times New Roman" w:cs="Times New Roman"/>
        </w:rPr>
        <w:t>Tas</w:t>
      </w:r>
      <w:r w:rsidRPr="00D277D4">
        <w:rPr>
          <w:rFonts w:ascii="Times New Roman" w:hAnsi="Times New Roman" w:eastAsia="Times New Roman" w:cs="Times New Roman"/>
        </w:rPr>
        <w:t xml:space="preserve"> paredz ES un dalībvalstu </w:t>
      </w:r>
      <w:proofErr w:type="spellStart"/>
      <w:r w:rsidRPr="00D277D4">
        <w:rPr>
          <w:rFonts w:ascii="Times New Roman" w:hAnsi="Times New Roman" w:eastAsia="Times New Roman" w:cs="Times New Roman"/>
        </w:rPr>
        <w:t>mērķrādītājus</w:t>
      </w:r>
      <w:proofErr w:type="spellEnd"/>
      <w:r w:rsidRPr="00D277D4">
        <w:rPr>
          <w:rFonts w:ascii="Times New Roman" w:hAnsi="Times New Roman" w:eastAsia="Times New Roman" w:cs="Times New Roman"/>
        </w:rPr>
        <w:t xml:space="preserve"> SEG neto piesaistei </w:t>
      </w:r>
      <w:r w:rsidRPr="00D277D4" w:rsidR="00B740F2">
        <w:rPr>
          <w:rFonts w:ascii="Times New Roman" w:hAnsi="Times New Roman" w:eastAsia="Times New Roman" w:cs="Times New Roman"/>
        </w:rPr>
        <w:t xml:space="preserve">zemes izmantošanas, zemes izmantošanas maiņas un mežsaimniecības (turpmāk </w:t>
      </w:r>
      <w:r w:rsidR="00683149">
        <w:rPr>
          <w:rFonts w:ascii="Times New Roman" w:hAnsi="Times New Roman" w:eastAsia="Times New Roman" w:cs="Times New Roman"/>
        </w:rPr>
        <w:t>–</w:t>
      </w:r>
      <w:r w:rsidRPr="00D277D4" w:rsidR="00B740F2">
        <w:rPr>
          <w:rFonts w:ascii="Times New Roman" w:hAnsi="Times New Roman" w:eastAsia="Times New Roman" w:cs="Times New Roman"/>
        </w:rPr>
        <w:t xml:space="preserve"> ZIZIMM</w:t>
      </w:r>
      <w:r w:rsidR="00683149">
        <w:rPr>
          <w:rFonts w:ascii="Times New Roman" w:hAnsi="Times New Roman" w:eastAsia="Times New Roman" w:cs="Times New Roman"/>
        </w:rPr>
        <w:t>)</w:t>
      </w:r>
      <w:r w:rsidRPr="00D277D4" w:rsidR="00B740F2">
        <w:rPr>
          <w:rFonts w:ascii="Times New Roman" w:hAnsi="Times New Roman" w:eastAsia="Times New Roman" w:cs="Times New Roman"/>
        </w:rPr>
        <w:t xml:space="preserve"> sektorā </w:t>
      </w:r>
      <w:r w:rsidRPr="00D277D4">
        <w:rPr>
          <w:rFonts w:ascii="Times New Roman" w:hAnsi="Times New Roman" w:eastAsia="Times New Roman" w:cs="Times New Roman"/>
        </w:rPr>
        <w:t>laikposmam no 2026.</w:t>
      </w:r>
      <w:r w:rsidRPr="00D277D4" w:rsidR="00B740F2">
        <w:rPr>
          <w:rFonts w:ascii="Times New Roman" w:hAnsi="Times New Roman" w:eastAsia="Times New Roman" w:cs="Times New Roman"/>
        </w:rPr>
        <w:t> </w:t>
      </w:r>
      <w:r w:rsidRPr="00D277D4">
        <w:rPr>
          <w:rFonts w:ascii="Times New Roman" w:hAnsi="Times New Roman" w:eastAsia="Times New Roman" w:cs="Times New Roman"/>
        </w:rPr>
        <w:t>gada līdz 2030.</w:t>
      </w:r>
      <w:r w:rsidRPr="00D277D4" w:rsidR="00B740F2">
        <w:rPr>
          <w:rFonts w:ascii="Times New Roman" w:hAnsi="Times New Roman" w:eastAsia="Times New Roman" w:cs="Times New Roman"/>
        </w:rPr>
        <w:t> </w:t>
      </w:r>
      <w:r w:rsidRPr="00D277D4">
        <w:rPr>
          <w:rFonts w:ascii="Times New Roman" w:hAnsi="Times New Roman" w:eastAsia="Times New Roman" w:cs="Times New Roman"/>
        </w:rPr>
        <w:t>gadam un dalībvalstu apņemšanos veikt nepieciešamos pasākumus, lai līdz 2035.</w:t>
      </w:r>
      <w:r w:rsidRPr="00D277D4" w:rsidR="00B740F2">
        <w:rPr>
          <w:rFonts w:ascii="Times New Roman" w:hAnsi="Times New Roman" w:eastAsia="Times New Roman" w:cs="Times New Roman"/>
        </w:rPr>
        <w:t> </w:t>
      </w:r>
      <w:r w:rsidRPr="00D277D4">
        <w:rPr>
          <w:rFonts w:ascii="Times New Roman" w:hAnsi="Times New Roman" w:eastAsia="Times New Roman" w:cs="Times New Roman"/>
        </w:rPr>
        <w:t>gadam ES kopīgi sasniegtu klimatneitrālu kopējo ZIZIMM un lauksaimniecības sektoru.</w:t>
      </w:r>
    </w:p>
    <w:p w:rsidRPr="00D277D4" w:rsidR="72C18CB8" w:rsidP="008B166D" w:rsidRDefault="00B740F2" w14:paraId="1EC5422F" w14:textId="77777777">
      <w:pPr>
        <w:pStyle w:val="ListParagraph"/>
        <w:numPr>
          <w:ilvl w:val="0"/>
          <w:numId w:val="110"/>
        </w:numPr>
        <w:spacing w:after="120" w:line="240" w:lineRule="auto"/>
        <w:ind w:left="426"/>
        <w:jc w:val="both"/>
        <w:rPr>
          <w:rFonts w:ascii="Times New Roman" w:hAnsi="Times New Roman" w:eastAsia="Times New Roman" w:cs="Times New Roman"/>
          <w:i/>
          <w:iCs/>
        </w:rPr>
      </w:pPr>
      <w:r w:rsidRPr="00D277D4">
        <w:rPr>
          <w:rFonts w:ascii="Times New Roman" w:hAnsi="Times New Roman" w:eastAsia="Times New Roman" w:cs="Times New Roman"/>
          <w:i/>
        </w:rPr>
        <w:t>Priekšlikums Eiropas Parlamenta un Padomes Regulai, ar ko groza Regulu (ES) 2019/631 attiecībā uz CO</w:t>
      </w:r>
      <w:r w:rsidRPr="00D277D4">
        <w:rPr>
          <w:rFonts w:ascii="Times New Roman" w:hAnsi="Times New Roman" w:eastAsia="Times New Roman" w:cs="Times New Roman"/>
          <w:i/>
          <w:vertAlign w:val="subscript"/>
        </w:rPr>
        <w:t>2</w:t>
      </w:r>
      <w:r w:rsidRPr="00D277D4">
        <w:rPr>
          <w:rFonts w:ascii="Times New Roman" w:hAnsi="Times New Roman" w:eastAsia="Times New Roman" w:cs="Times New Roman"/>
          <w:i/>
        </w:rPr>
        <w:t xml:space="preserve"> emisiju standartu noteikšanas stiprināšanu jauniem vieglajiem pasažieru automobiļiem un jauniem vieglajiem komerciālajiem transportlīdzekļiem saskaņā ar Savienības klimata ambīciju palielināšanu </w:t>
      </w:r>
      <w:r w:rsidRPr="00D277D4">
        <w:rPr>
          <w:rFonts w:ascii="Times New Roman" w:hAnsi="Times New Roman" w:eastAsia="Times New Roman" w:cs="Times New Roman"/>
          <w:iCs/>
        </w:rPr>
        <w:t xml:space="preserve">(turpmāk – </w:t>
      </w:r>
      <w:r w:rsidRPr="00D277D4" w:rsidR="00A4246D">
        <w:rPr>
          <w:rFonts w:ascii="Times New Roman" w:hAnsi="Times New Roman" w:eastAsia="Times New Roman" w:cs="Times New Roman"/>
          <w:iCs/>
        </w:rPr>
        <w:t>Auto CO</w:t>
      </w:r>
      <w:r w:rsidRPr="00D277D4" w:rsidR="00A4246D">
        <w:rPr>
          <w:rFonts w:ascii="Times New Roman" w:hAnsi="Times New Roman" w:eastAsia="Times New Roman" w:cs="Times New Roman"/>
          <w:iCs/>
          <w:vertAlign w:val="subscript"/>
        </w:rPr>
        <w:t>2</w:t>
      </w:r>
      <w:r w:rsidRPr="00D277D4" w:rsidR="00A4246D">
        <w:rPr>
          <w:rFonts w:ascii="Times New Roman" w:hAnsi="Times New Roman" w:eastAsia="Times New Roman" w:cs="Times New Roman"/>
          <w:iCs/>
        </w:rPr>
        <w:t xml:space="preserve"> emisiju r</w:t>
      </w:r>
      <w:r w:rsidRPr="00D277D4">
        <w:rPr>
          <w:rFonts w:ascii="Times New Roman" w:hAnsi="Times New Roman" w:eastAsia="Times New Roman" w:cs="Times New Roman"/>
          <w:iCs/>
        </w:rPr>
        <w:t>egulas priekšlikums</w:t>
      </w:r>
      <w:r w:rsidRPr="00D277D4" w:rsidR="00157FC3">
        <w:rPr>
          <w:rFonts w:ascii="Times New Roman" w:hAnsi="Times New Roman" w:eastAsia="Times New Roman" w:cs="Times New Roman"/>
          <w:iCs/>
        </w:rPr>
        <w:t>, SM kompetence</w:t>
      </w:r>
      <w:r w:rsidRPr="00D277D4">
        <w:rPr>
          <w:rFonts w:ascii="Times New Roman" w:hAnsi="Times New Roman" w:eastAsia="Times New Roman" w:cs="Times New Roman"/>
          <w:iCs/>
        </w:rPr>
        <w:t>)</w:t>
      </w:r>
      <w:r w:rsidRPr="00D277D4" w:rsidR="00A4246D">
        <w:rPr>
          <w:rFonts w:ascii="Times New Roman" w:hAnsi="Times New Roman" w:eastAsia="Times New Roman" w:cs="Times New Roman"/>
          <w:iCs/>
        </w:rPr>
        <w:t>.</w:t>
      </w:r>
      <w:r w:rsidRPr="00D277D4" w:rsidR="00A4246D">
        <w:rPr>
          <w:rFonts w:ascii="Times New Roman" w:hAnsi="Times New Roman" w:eastAsia="Times New Roman" w:cs="Times New Roman"/>
        </w:rPr>
        <w:t xml:space="preserve"> Sākot ar 2030. gadu, priekšlikums padara</w:t>
      </w:r>
      <w:r w:rsidRPr="00D277D4">
        <w:rPr>
          <w:rFonts w:ascii="Times New Roman" w:hAnsi="Times New Roman" w:eastAsia="Times New Roman" w:cs="Times New Roman"/>
        </w:rPr>
        <w:t xml:space="preserve"> CO</w:t>
      </w:r>
      <w:r w:rsidRPr="00D277D4">
        <w:rPr>
          <w:rFonts w:ascii="Times New Roman" w:hAnsi="Times New Roman" w:eastAsia="Times New Roman" w:cs="Times New Roman"/>
          <w:vertAlign w:val="subscript"/>
        </w:rPr>
        <w:t>2</w:t>
      </w:r>
      <w:r w:rsidRPr="00D277D4">
        <w:rPr>
          <w:rFonts w:ascii="Times New Roman" w:hAnsi="Times New Roman" w:eastAsia="Times New Roman" w:cs="Times New Roman"/>
        </w:rPr>
        <w:t xml:space="preserve"> emisiju </w:t>
      </w:r>
      <w:proofErr w:type="spellStart"/>
      <w:r w:rsidRPr="00D277D4">
        <w:rPr>
          <w:rFonts w:ascii="Times New Roman" w:hAnsi="Times New Roman" w:eastAsia="Times New Roman" w:cs="Times New Roman"/>
        </w:rPr>
        <w:t>mērķrādītāja</w:t>
      </w:r>
      <w:proofErr w:type="spellEnd"/>
      <w:r w:rsidRPr="00D277D4">
        <w:rPr>
          <w:rFonts w:ascii="Times New Roman" w:hAnsi="Times New Roman" w:eastAsia="Times New Roman" w:cs="Times New Roman"/>
        </w:rPr>
        <w:t xml:space="preserve"> rādītāj</w:t>
      </w:r>
      <w:r w:rsidRPr="00D277D4" w:rsidR="00A4246D">
        <w:rPr>
          <w:rFonts w:ascii="Times New Roman" w:hAnsi="Times New Roman" w:eastAsia="Times New Roman" w:cs="Times New Roman"/>
        </w:rPr>
        <w:t>us</w:t>
      </w:r>
      <w:r w:rsidRPr="00D277D4">
        <w:rPr>
          <w:rFonts w:ascii="Times New Roman" w:hAnsi="Times New Roman" w:eastAsia="Times New Roman" w:cs="Times New Roman"/>
        </w:rPr>
        <w:t xml:space="preserve"> vieglajiem automobiļiem un furgoniem (procentuālais samazinājums salīdzinājumā ar 2021. gadu) ievērojami stingrāk</w:t>
      </w:r>
      <w:r w:rsidRPr="00D277D4" w:rsidR="00A4246D">
        <w:rPr>
          <w:rFonts w:ascii="Times New Roman" w:hAnsi="Times New Roman" w:eastAsia="Times New Roman" w:cs="Times New Roman"/>
        </w:rPr>
        <w:t>us</w:t>
      </w:r>
      <w:r w:rsidRPr="00D277D4">
        <w:rPr>
          <w:rFonts w:ascii="Times New Roman" w:hAnsi="Times New Roman" w:eastAsia="Times New Roman" w:cs="Times New Roman"/>
        </w:rPr>
        <w:t xml:space="preserve">, tos sadalot pa piecu gadu posmiem. </w:t>
      </w:r>
    </w:p>
    <w:p w:rsidRPr="00D277D4" w:rsidR="00D06E27" w:rsidP="008B166D" w:rsidRDefault="00D06E27" w14:paraId="1088BE66" w14:textId="5A5F465C">
      <w:pPr>
        <w:pStyle w:val="ListParagraph"/>
        <w:numPr>
          <w:ilvl w:val="0"/>
          <w:numId w:val="110"/>
        </w:numPr>
        <w:spacing w:after="120" w:line="240" w:lineRule="auto"/>
        <w:ind w:left="426" w:hanging="426"/>
        <w:jc w:val="both"/>
        <w:rPr>
          <w:rFonts w:ascii="Times New Roman" w:hAnsi="Times New Roman" w:eastAsia="Times New Roman" w:cs="Times New Roman"/>
        </w:rPr>
      </w:pPr>
      <w:r w:rsidRPr="00D277D4">
        <w:rPr>
          <w:rFonts w:ascii="Times New Roman" w:hAnsi="Times New Roman" w:eastAsia="Times New Roman" w:cs="Times New Roman"/>
          <w:i/>
        </w:rPr>
        <w:t>Priekšlikums Klimata sociālā fonda izveidošanai</w:t>
      </w:r>
      <w:r w:rsidRPr="00D277D4">
        <w:rPr>
          <w:rFonts w:ascii="Times New Roman" w:hAnsi="Times New Roman" w:eastAsia="Times New Roman" w:cs="Times New Roman"/>
          <w:iCs/>
        </w:rPr>
        <w:t xml:space="preserve">, </w:t>
      </w:r>
      <w:r w:rsidRPr="00D277D4">
        <w:rPr>
          <w:rFonts w:ascii="Times New Roman" w:hAnsi="Times New Roman" w:eastAsia="Times New Roman" w:cs="Times New Roman"/>
        </w:rPr>
        <w:t xml:space="preserve">lai nodrošinātu finansējumu pasākumiem un investīcijām, kas tiktu iekļauti dalībvalsts </w:t>
      </w:r>
      <w:r w:rsidRPr="00D277D4" w:rsidR="007B176D">
        <w:rPr>
          <w:rFonts w:ascii="Times New Roman" w:hAnsi="Times New Roman" w:eastAsia="Times New Roman" w:cs="Times New Roman"/>
        </w:rPr>
        <w:t>Klimata s</w:t>
      </w:r>
      <w:r w:rsidRPr="00D277D4">
        <w:rPr>
          <w:rFonts w:ascii="Times New Roman" w:hAnsi="Times New Roman" w:eastAsia="Times New Roman" w:cs="Times New Roman"/>
        </w:rPr>
        <w:t xml:space="preserve">ociālā plānā. Labumu gūtu mājsaimniecības, </w:t>
      </w:r>
      <w:proofErr w:type="spellStart"/>
      <w:r w:rsidRPr="00D277D4">
        <w:rPr>
          <w:rFonts w:ascii="Times New Roman" w:hAnsi="Times New Roman" w:eastAsia="Times New Roman" w:cs="Times New Roman"/>
        </w:rPr>
        <w:t>mikrouzņēmumi</w:t>
      </w:r>
      <w:proofErr w:type="spellEnd"/>
      <w:r w:rsidRPr="00D277D4">
        <w:rPr>
          <w:rFonts w:ascii="Times New Roman" w:hAnsi="Times New Roman" w:eastAsia="Times New Roman" w:cs="Times New Roman"/>
        </w:rPr>
        <w:t xml:space="preserve"> un transporta lietotāji, kas ir neaizsargāti un tiks ietekmēti no ETS direktīvas grozījumu priekšlikuma, īpaši atbalstot enerģētiskajā nabadzībā esošas mājsaimniecības un iedzīvotājus bez sabiedriskā transporta alternatīvas individuālajam autotransportam (attālos un lauku reģionos). </w:t>
      </w:r>
      <w:r w:rsidRPr="00D277D4" w:rsidR="007B176D">
        <w:rPr>
          <w:rFonts w:ascii="Times New Roman" w:hAnsi="Times New Roman" w:eastAsia="Times New Roman" w:cs="Times New Roman"/>
        </w:rPr>
        <w:t>Klimata s</w:t>
      </w:r>
      <w:r w:rsidRPr="00D277D4">
        <w:rPr>
          <w:rFonts w:ascii="Times New Roman" w:hAnsi="Times New Roman" w:eastAsia="Times New Roman" w:cs="Times New Roman"/>
        </w:rPr>
        <w:t>ociālā fonda ietvaros Latvijai indikatīvais pieejamais finansējums laika posmā no 2025. gada līdz 2032. gadam būs 515 milj</w:t>
      </w:r>
      <w:r w:rsidR="00683149">
        <w:rPr>
          <w:rFonts w:ascii="Times New Roman" w:hAnsi="Times New Roman" w:eastAsia="Times New Roman" w:cs="Times New Roman"/>
        </w:rPr>
        <w:t>oni</w:t>
      </w:r>
      <w:r w:rsidRPr="00D277D4">
        <w:rPr>
          <w:rFonts w:ascii="Times New Roman" w:hAnsi="Times New Roman" w:eastAsia="Times New Roman" w:cs="Times New Roman"/>
        </w:rPr>
        <w:t xml:space="preserve"> </w:t>
      </w:r>
      <w:proofErr w:type="spellStart"/>
      <w:r w:rsidRPr="00D277D4">
        <w:rPr>
          <w:rFonts w:ascii="Times New Roman" w:hAnsi="Times New Roman" w:eastAsia="Times New Roman" w:cs="Times New Roman"/>
          <w:i/>
        </w:rPr>
        <w:t>euro</w:t>
      </w:r>
      <w:proofErr w:type="spellEnd"/>
      <w:r w:rsidRPr="00D277D4">
        <w:rPr>
          <w:rFonts w:ascii="Times New Roman" w:hAnsi="Times New Roman" w:eastAsia="Times New Roman" w:cs="Times New Roman"/>
        </w:rPr>
        <w:t xml:space="preserve"> apmērā.</w:t>
      </w:r>
    </w:p>
    <w:p w:rsidRPr="00D277D4" w:rsidR="6EC17FD1" w:rsidP="008B166D" w:rsidRDefault="33313F09" w14:paraId="68FD00CE" w14:textId="16EE8B69">
      <w:pPr>
        <w:tabs>
          <w:tab w:val="left" w:pos="720"/>
        </w:tabs>
        <w:spacing w:after="120" w:line="240" w:lineRule="auto"/>
        <w:ind w:firstLine="709"/>
        <w:jc w:val="both"/>
        <w:rPr>
          <w:rFonts w:ascii="Times New Roman" w:hAnsi="Times New Roman" w:cs="Times New Roman"/>
          <w:b/>
          <w:bCs/>
          <w:u w:val="single"/>
        </w:rPr>
      </w:pPr>
      <w:r w:rsidRPr="00D277D4">
        <w:rPr>
          <w:rFonts w:ascii="Times New Roman" w:hAnsi="Times New Roman" w:eastAsia="Times New Roman" w:cs="Times New Roman"/>
          <w:b/>
          <w:bCs/>
          <w:u w:val="single"/>
        </w:rPr>
        <w:t>Latvijas viedoklis</w:t>
      </w:r>
    </w:p>
    <w:p w:rsidRPr="00D277D4" w:rsidR="76D37EAB" w:rsidP="008B166D" w:rsidRDefault="1F220844" w14:paraId="73ABCEFC" w14:textId="2EE2C72C">
      <w:pPr>
        <w:tabs>
          <w:tab w:val="left" w:pos="720"/>
        </w:tabs>
        <w:spacing w:after="120" w:line="240" w:lineRule="auto"/>
        <w:ind w:firstLine="709"/>
        <w:jc w:val="both"/>
        <w:rPr>
          <w:rFonts w:ascii="Times New Roman" w:hAnsi="Times New Roman" w:eastAsia="Times New Roman" w:cs="Times New Roman"/>
          <w:b/>
          <w:bCs/>
          <w:color w:val="000000" w:themeColor="text1"/>
        </w:rPr>
      </w:pPr>
      <w:r w:rsidRPr="00D277D4">
        <w:rPr>
          <w:rFonts w:ascii="Times New Roman" w:hAnsi="Times New Roman" w:eastAsia="Times New Roman" w:cs="Times New Roman"/>
          <w:color w:val="000000" w:themeColor="text1"/>
        </w:rPr>
        <w:t>Latvija uzska</w:t>
      </w:r>
      <w:r w:rsidRPr="00D277D4" w:rsidR="296416E7">
        <w:rPr>
          <w:rFonts w:ascii="Times New Roman" w:hAnsi="Times New Roman" w:eastAsia="Times New Roman" w:cs="Times New Roman"/>
          <w:color w:val="000000" w:themeColor="text1"/>
        </w:rPr>
        <w:t>ta, ka līdz šim paveikts nozīmīgs darbs tehniskā līmenī, lai izskatītu tiesību aktu priekšlikumus un virzītos uz kompromisiem</w:t>
      </w:r>
      <w:r w:rsidRPr="00D277D4" w:rsidR="00BB4829">
        <w:rPr>
          <w:rFonts w:ascii="Times New Roman" w:hAnsi="Times New Roman" w:eastAsia="Times New Roman" w:cs="Times New Roman"/>
          <w:color w:val="000000" w:themeColor="text1"/>
        </w:rPr>
        <w:t>.</w:t>
      </w:r>
      <w:r w:rsidRPr="00D277D4" w:rsidR="296416E7">
        <w:rPr>
          <w:rFonts w:ascii="Times New Roman" w:hAnsi="Times New Roman" w:eastAsia="Times New Roman" w:cs="Times New Roman"/>
          <w:color w:val="000000" w:themeColor="text1"/>
        </w:rPr>
        <w:t xml:space="preserve"> </w:t>
      </w:r>
      <w:r w:rsidRPr="00D277D4" w:rsidR="00BB4829">
        <w:rPr>
          <w:rFonts w:ascii="Times New Roman" w:hAnsi="Times New Roman" w:eastAsia="Times New Roman" w:cs="Times New Roman"/>
          <w:color w:val="000000" w:themeColor="text1"/>
        </w:rPr>
        <w:t>Tomēr</w:t>
      </w:r>
      <w:r w:rsidRPr="00D277D4" w:rsidR="296416E7">
        <w:rPr>
          <w:rFonts w:ascii="Times New Roman" w:hAnsi="Times New Roman" w:eastAsia="Times New Roman" w:cs="Times New Roman"/>
          <w:color w:val="000000" w:themeColor="text1"/>
        </w:rPr>
        <w:t xml:space="preserve"> joprojām ir virkne politisku un tehnisku jautājumu, pie kuriem darbs ir jāturpina, lai panāktu vispārējo vienošanos jūnijā. </w:t>
      </w:r>
    </w:p>
    <w:p w:rsidRPr="00D277D4" w:rsidR="3C8C6132" w:rsidP="008B166D" w:rsidRDefault="3C8C6132" w14:paraId="5317C144" w14:textId="7040A8AD">
      <w:pPr>
        <w:tabs>
          <w:tab w:val="left" w:pos="720"/>
        </w:tabs>
        <w:spacing w:after="120" w:line="240" w:lineRule="auto"/>
        <w:ind w:firstLine="709"/>
        <w:jc w:val="both"/>
        <w:rPr>
          <w:rFonts w:ascii="Times New Roman" w:hAnsi="Times New Roman" w:eastAsia="Arial" w:cs="Times New Roman"/>
          <w:b/>
          <w:bCs/>
          <w:color w:val="000000" w:themeColor="text1"/>
        </w:rPr>
      </w:pPr>
      <w:r w:rsidRPr="4DDF999F">
        <w:rPr>
          <w:rFonts w:ascii="Times New Roman" w:hAnsi="Times New Roman" w:eastAsia="Times New Roman" w:cs="Times New Roman"/>
        </w:rPr>
        <w:t xml:space="preserve">Latvija neatbalsta </w:t>
      </w:r>
      <w:r w:rsidRPr="4DDF999F" w:rsidR="00BB4829">
        <w:rPr>
          <w:rFonts w:ascii="Times New Roman" w:hAnsi="Times New Roman" w:eastAsia="Times New Roman" w:cs="Times New Roman"/>
        </w:rPr>
        <w:t xml:space="preserve">EK </w:t>
      </w:r>
      <w:r w:rsidRPr="4DDF999F">
        <w:rPr>
          <w:rFonts w:ascii="Times New Roman" w:hAnsi="Times New Roman" w:eastAsia="Times New Roman" w:cs="Times New Roman"/>
        </w:rPr>
        <w:t>priekšlikumu par Latvijai noteikto ne-ETS SEG emisiju mērķi -17</w:t>
      </w:r>
      <w:r w:rsidR="00683149">
        <w:rPr>
          <w:rFonts w:ascii="Times New Roman" w:hAnsi="Times New Roman" w:eastAsia="Times New Roman" w:cs="Times New Roman"/>
        </w:rPr>
        <w:t> </w:t>
      </w:r>
      <w:r w:rsidRPr="4DDF999F">
        <w:rPr>
          <w:rFonts w:ascii="Times New Roman" w:hAnsi="Times New Roman" w:eastAsia="Times New Roman" w:cs="Times New Roman"/>
        </w:rPr>
        <w:t>% līdz 2030.</w:t>
      </w:r>
      <w:r w:rsidRPr="4DDF999F" w:rsidR="00F80477">
        <w:rPr>
          <w:rFonts w:ascii="Times New Roman" w:hAnsi="Times New Roman" w:eastAsia="Times New Roman" w:cs="Times New Roman"/>
        </w:rPr>
        <w:t> </w:t>
      </w:r>
      <w:r w:rsidRPr="4DDF999F">
        <w:rPr>
          <w:rFonts w:ascii="Times New Roman" w:hAnsi="Times New Roman" w:eastAsia="Times New Roman" w:cs="Times New Roman"/>
        </w:rPr>
        <w:t>gadam salīdzinājumā ar 2005.</w:t>
      </w:r>
      <w:r w:rsidRPr="4DDF999F" w:rsidR="00F80477">
        <w:rPr>
          <w:rFonts w:ascii="Times New Roman" w:hAnsi="Times New Roman" w:eastAsia="Times New Roman" w:cs="Times New Roman"/>
        </w:rPr>
        <w:t> </w:t>
      </w:r>
      <w:r w:rsidRPr="4DDF999F">
        <w:rPr>
          <w:rFonts w:ascii="Times New Roman" w:hAnsi="Times New Roman" w:eastAsia="Times New Roman" w:cs="Times New Roman"/>
        </w:rPr>
        <w:t>gadu</w:t>
      </w:r>
      <w:r w:rsidRPr="4DDF999F" w:rsidR="00F80477">
        <w:rPr>
          <w:rFonts w:ascii="Times New Roman" w:hAnsi="Times New Roman" w:eastAsia="Times New Roman" w:cs="Times New Roman"/>
        </w:rPr>
        <w:t>.</w:t>
      </w:r>
      <w:r w:rsidRPr="4DDF999F">
        <w:rPr>
          <w:rFonts w:ascii="Times New Roman" w:hAnsi="Times New Roman" w:eastAsia="Times New Roman" w:cs="Times New Roman"/>
        </w:rPr>
        <w:t xml:space="preserve"> </w:t>
      </w:r>
      <w:r w:rsidRPr="4DDF999F" w:rsidR="00F80477">
        <w:rPr>
          <w:rFonts w:ascii="Times New Roman" w:hAnsi="Times New Roman" w:eastAsia="Times New Roman" w:cs="Times New Roman"/>
        </w:rPr>
        <w:t>P</w:t>
      </w:r>
      <w:r w:rsidRPr="4DDF999F">
        <w:rPr>
          <w:rFonts w:ascii="Times New Roman" w:hAnsi="Times New Roman" w:eastAsia="Times New Roman" w:cs="Times New Roman"/>
        </w:rPr>
        <w:t>ēc pieejamajiem aprēķiniem</w:t>
      </w:r>
      <w:r w:rsidRPr="4DDF999F" w:rsidR="00F80477">
        <w:rPr>
          <w:rFonts w:ascii="Times New Roman" w:hAnsi="Times New Roman" w:eastAsia="Times New Roman" w:cs="Times New Roman"/>
        </w:rPr>
        <w:t>,</w:t>
      </w:r>
      <w:r w:rsidRPr="4DDF999F">
        <w:rPr>
          <w:rFonts w:ascii="Times New Roman" w:hAnsi="Times New Roman" w:eastAsia="Times New Roman" w:cs="Times New Roman"/>
        </w:rPr>
        <w:t xml:space="preserve"> mērķi nebūs iespējams sasniegt, neuzliekot nesamērīgi lielu slogu Latvijas ekonomikai, iedzīvotājiem un tautsaimniecībai.</w:t>
      </w:r>
    </w:p>
    <w:p w:rsidRPr="00D277D4" w:rsidR="76D37EAB" w:rsidP="008B166D" w:rsidRDefault="79FBDCD4" w14:paraId="58D13225" w14:textId="19477458">
      <w:pPr>
        <w:tabs>
          <w:tab w:val="left" w:pos="720"/>
        </w:tabs>
        <w:spacing w:after="120" w:line="240" w:lineRule="auto"/>
        <w:ind w:firstLine="709"/>
        <w:jc w:val="both"/>
        <w:rPr>
          <w:rFonts w:ascii="Times New Roman" w:hAnsi="Times New Roman" w:eastAsia="Times New Roman" w:cs="Times New Roman"/>
          <w:b/>
          <w:bCs/>
          <w:color w:val="000000" w:themeColor="text1"/>
        </w:rPr>
      </w:pPr>
      <w:r w:rsidRPr="4DDF999F">
        <w:rPr>
          <w:rFonts w:ascii="Times New Roman" w:hAnsi="Times New Roman" w:eastAsia="Times New Roman" w:cs="Times New Roman"/>
          <w:color w:val="000000" w:themeColor="text1"/>
        </w:rPr>
        <w:lastRenderedPageBreak/>
        <w:t xml:space="preserve">Latvija apzinās, ka ēku un autotransporta nozarēs tuvākajā nākotnē būs jāveic būtiski papildu SEG emisiju samazināšanas pasākumi, t.sk. ņemot vērā </w:t>
      </w:r>
      <w:r w:rsidRPr="00A66BE1" w:rsidR="4DDF999F">
        <w:rPr>
          <w:rFonts w:ascii="Times New Roman" w:hAnsi="Times New Roman" w:eastAsia="Times New Roman" w:cs="Times New Roman"/>
        </w:rPr>
        <w:t>fosilo energoresursu straujo cenu pieaugum</w:t>
      </w:r>
      <w:r w:rsidR="00A66BE1">
        <w:rPr>
          <w:rFonts w:ascii="Times New Roman" w:hAnsi="Times New Roman" w:eastAsia="Times New Roman" w:cs="Times New Roman"/>
        </w:rPr>
        <w:t>u</w:t>
      </w:r>
      <w:r w:rsidRPr="00A66BE1" w:rsidR="4DDF999F">
        <w:rPr>
          <w:rFonts w:ascii="Times New Roman" w:hAnsi="Times New Roman" w:eastAsia="Times New Roman" w:cs="Times New Roman"/>
        </w:rPr>
        <w:t xml:space="preserve">, ko veicināja vienlaicīgs elektroenerģijas pieprasījuma pieaugums, zemi elektroenerģijas izstrādes apjomi no </w:t>
      </w:r>
      <w:proofErr w:type="spellStart"/>
      <w:r w:rsidRPr="00A66BE1" w:rsidR="4DDF999F">
        <w:rPr>
          <w:rFonts w:ascii="Times New Roman" w:hAnsi="Times New Roman" w:eastAsia="Times New Roman" w:cs="Times New Roman"/>
        </w:rPr>
        <w:t>atjaunīgiem</w:t>
      </w:r>
      <w:proofErr w:type="spellEnd"/>
      <w:r w:rsidRPr="00A66BE1" w:rsidR="4DDF999F">
        <w:rPr>
          <w:rFonts w:ascii="Times New Roman" w:hAnsi="Times New Roman" w:eastAsia="Times New Roman" w:cs="Times New Roman"/>
        </w:rPr>
        <w:t xml:space="preserve"> energoresursiem, pārējo energoresursu pieprasījuma pieaugums, palielinot elektroenerģijas izstrādi no fosiliem energoresursiem, kā arī noteiktās sankcijas saistībā ar Krievijas agresiju Ukrainā</w:t>
      </w:r>
      <w:r w:rsidRPr="4DDF999F">
        <w:rPr>
          <w:rFonts w:ascii="Times New Roman" w:hAnsi="Times New Roman" w:eastAsia="Times New Roman" w:cs="Times New Roman"/>
          <w:color w:val="000000" w:themeColor="text1"/>
        </w:rPr>
        <w:t xml:space="preserve">. </w:t>
      </w:r>
      <w:r w:rsidRPr="4DDF999F">
        <w:rPr>
          <w:rFonts w:ascii="Times New Roman" w:hAnsi="Times New Roman" w:eastAsia="Times New Roman" w:cs="Times New Roman"/>
        </w:rPr>
        <w:t>Tomēr Latvija joprojām saglabā piesardzību un bažas attiecībā uz ēku un autotransporta iekļaušanu ES</w:t>
      </w:r>
      <w:r w:rsidRPr="4DDF999F" w:rsidR="3B3C50EE">
        <w:rPr>
          <w:rFonts w:ascii="Times New Roman" w:hAnsi="Times New Roman" w:eastAsia="Times New Roman" w:cs="Times New Roman"/>
        </w:rPr>
        <w:t xml:space="preserve"> </w:t>
      </w:r>
      <w:r w:rsidRPr="4DDF999F" w:rsidR="00F80477">
        <w:rPr>
          <w:rFonts w:ascii="Times New Roman" w:hAnsi="Times New Roman" w:eastAsia="Times New Roman" w:cs="Times New Roman"/>
        </w:rPr>
        <w:t xml:space="preserve">ETS </w:t>
      </w:r>
      <w:r w:rsidRPr="4DDF999F" w:rsidR="3B3C50EE">
        <w:rPr>
          <w:rFonts w:ascii="Times New Roman" w:hAnsi="Times New Roman" w:eastAsia="Times New Roman" w:cs="Times New Roman"/>
        </w:rPr>
        <w:t xml:space="preserve">un nevar to pašlaik atbalstīt. Alternatīvi risinājumi būtu saistāmi ar jau piedāvātajiem grozījumiem </w:t>
      </w:r>
      <w:r w:rsidRPr="4DDF999F" w:rsidR="00F80477">
        <w:rPr>
          <w:rFonts w:ascii="Times New Roman" w:hAnsi="Times New Roman" w:eastAsia="Times New Roman" w:cs="Times New Roman"/>
        </w:rPr>
        <w:t>A</w:t>
      </w:r>
      <w:r w:rsidRPr="4DDF999F" w:rsidR="3B3C50EE">
        <w:rPr>
          <w:rFonts w:ascii="Times New Roman" w:hAnsi="Times New Roman" w:eastAsia="Times New Roman" w:cs="Times New Roman"/>
        </w:rPr>
        <w:t xml:space="preserve">tjaunojamo energoresursu direktīvā, kā arī ar līdzsvarotu un plašāku nacionālo pasākumu ieviešanu. </w:t>
      </w:r>
    </w:p>
    <w:p w:rsidRPr="00D277D4" w:rsidR="3C8C6132" w:rsidP="008B166D" w:rsidRDefault="3C8C6132" w14:paraId="3B8DC84E" w14:textId="7E07D65E">
      <w:pPr>
        <w:tabs>
          <w:tab w:val="left" w:pos="720"/>
        </w:tabs>
        <w:spacing w:after="120" w:line="240" w:lineRule="auto"/>
        <w:ind w:firstLine="709"/>
        <w:jc w:val="both"/>
        <w:rPr>
          <w:rFonts w:ascii="Times New Roman" w:hAnsi="Times New Roman" w:eastAsia="Times New Roman" w:cs="Times New Roman"/>
          <w:b/>
          <w:bCs/>
          <w:color w:val="000000" w:themeColor="text1"/>
        </w:rPr>
      </w:pPr>
      <w:r w:rsidRPr="00D277D4">
        <w:rPr>
          <w:rFonts w:ascii="Times New Roman" w:hAnsi="Times New Roman" w:eastAsia="Times New Roman" w:cs="Times New Roman"/>
          <w:color w:val="000000" w:themeColor="text1"/>
        </w:rPr>
        <w:t>Latvija uzskata, ka ZIZIMM regulas priekšlikumā nepieciešams pārskatīt prasību, kas paredz, ka ZIZIMM sektoram dalībvalstī ir jābūt piesaistes pusē, lai varētu izmantot elastības. Tas nodrošinātu godīgumu un līdzsvaru starp visām dalībvalstīm ZIZIMM regulā noteiktā mērķa sasniegšanai. Elastības ir ļoti būtiskas, lai nosegtu gan SEG emisiju, gan arī CO</w:t>
      </w:r>
      <w:r w:rsidRPr="00D277D4">
        <w:rPr>
          <w:rFonts w:ascii="Times New Roman" w:hAnsi="Times New Roman" w:eastAsia="Times New Roman" w:cs="Times New Roman"/>
          <w:color w:val="000000" w:themeColor="text1"/>
          <w:vertAlign w:val="subscript"/>
        </w:rPr>
        <w:t>2</w:t>
      </w:r>
      <w:r w:rsidRPr="00D277D4">
        <w:rPr>
          <w:rFonts w:ascii="Times New Roman" w:hAnsi="Times New Roman" w:eastAsia="Times New Roman" w:cs="Times New Roman"/>
          <w:color w:val="000000" w:themeColor="text1"/>
        </w:rPr>
        <w:t xml:space="preserve"> piesaistes </w:t>
      </w:r>
      <w:r w:rsidR="006018C2">
        <w:rPr>
          <w:rFonts w:ascii="Times New Roman" w:hAnsi="Times New Roman" w:eastAsia="Times New Roman" w:cs="Times New Roman"/>
          <w:color w:val="000000" w:themeColor="text1"/>
        </w:rPr>
        <w:t>nenoteiktību</w:t>
      </w:r>
      <w:r w:rsidRPr="00D277D4">
        <w:rPr>
          <w:rFonts w:ascii="Times New Roman" w:hAnsi="Times New Roman" w:eastAsia="Times New Roman" w:cs="Times New Roman"/>
          <w:color w:val="000000" w:themeColor="text1"/>
        </w:rPr>
        <w:t xml:space="preserve"> meža zemē</w:t>
      </w:r>
      <w:r w:rsidR="006018C2">
        <w:rPr>
          <w:rFonts w:ascii="Times New Roman" w:hAnsi="Times New Roman" w:eastAsia="Times New Roman" w:cs="Times New Roman"/>
          <w:color w:val="000000" w:themeColor="text1"/>
        </w:rPr>
        <w:t xml:space="preserve">, kā arī, </w:t>
      </w:r>
      <w:r w:rsidRPr="00D277D4" w:rsidR="006018C2">
        <w:rPr>
          <w:rFonts w:ascii="Times New Roman" w:hAnsi="Times New Roman" w:eastAsia="Times New Roman" w:cs="Times New Roman"/>
          <w:color w:val="000000" w:themeColor="text1"/>
        </w:rPr>
        <w:t xml:space="preserve">lai </w:t>
      </w:r>
      <w:r w:rsidR="006018C2">
        <w:rPr>
          <w:rFonts w:ascii="Times New Roman" w:hAnsi="Times New Roman" w:eastAsia="Times New Roman" w:cs="Times New Roman"/>
          <w:color w:val="000000" w:themeColor="text1"/>
        </w:rPr>
        <w:t>ilgtermiņā pilnvērtīgi izmantotu</w:t>
      </w:r>
      <w:r w:rsidRPr="00D277D4" w:rsidR="006018C2">
        <w:rPr>
          <w:rFonts w:ascii="Times New Roman" w:hAnsi="Times New Roman" w:eastAsia="Times New Roman" w:cs="Times New Roman"/>
          <w:color w:val="000000" w:themeColor="text1"/>
        </w:rPr>
        <w:t xml:space="preserve"> CO</w:t>
      </w:r>
      <w:r w:rsidRPr="00D277D4" w:rsidR="006018C2">
        <w:rPr>
          <w:rFonts w:ascii="Times New Roman" w:hAnsi="Times New Roman" w:eastAsia="Times New Roman" w:cs="Times New Roman"/>
          <w:color w:val="000000" w:themeColor="text1"/>
          <w:vertAlign w:val="subscript"/>
        </w:rPr>
        <w:t>2</w:t>
      </w:r>
      <w:r w:rsidRPr="00D277D4" w:rsidR="006018C2">
        <w:rPr>
          <w:rFonts w:ascii="Times New Roman" w:hAnsi="Times New Roman" w:eastAsia="Times New Roman" w:cs="Times New Roman"/>
          <w:color w:val="000000" w:themeColor="text1"/>
        </w:rPr>
        <w:t xml:space="preserve"> piesaistes</w:t>
      </w:r>
      <w:r w:rsidR="006018C2">
        <w:rPr>
          <w:rFonts w:ascii="Times New Roman" w:hAnsi="Times New Roman" w:eastAsia="Times New Roman" w:cs="Times New Roman"/>
          <w:color w:val="000000" w:themeColor="text1"/>
        </w:rPr>
        <w:t xml:space="preserve"> potenciālu</w:t>
      </w:r>
      <w:r w:rsidRPr="00D277D4" w:rsidR="006018C2">
        <w:rPr>
          <w:rFonts w:ascii="Times New Roman" w:hAnsi="Times New Roman" w:eastAsia="Times New Roman" w:cs="Times New Roman"/>
          <w:color w:val="000000" w:themeColor="text1"/>
        </w:rPr>
        <w:t xml:space="preserve"> meža zemē</w:t>
      </w:r>
      <w:r w:rsidR="006018C2">
        <w:rPr>
          <w:rFonts w:ascii="Times New Roman" w:hAnsi="Times New Roman" w:eastAsia="Times New Roman" w:cs="Times New Roman"/>
          <w:color w:val="000000" w:themeColor="text1"/>
        </w:rPr>
        <w:t>s</w:t>
      </w:r>
      <w:r w:rsidRPr="00D277D4" w:rsidR="006018C2">
        <w:rPr>
          <w:rFonts w:ascii="Times New Roman" w:hAnsi="Times New Roman" w:eastAsia="Times New Roman" w:cs="Times New Roman"/>
          <w:color w:val="000000" w:themeColor="text1"/>
        </w:rPr>
        <w:t>.</w:t>
      </w:r>
    </w:p>
    <w:p w:rsidRPr="001C5F4D" w:rsidR="5070AE4D" w:rsidP="008B166D" w:rsidRDefault="00433A69" w14:paraId="6A53421C" w14:textId="202781B9">
      <w:pPr>
        <w:tabs>
          <w:tab w:val="left" w:pos="720"/>
        </w:tabs>
        <w:spacing w:after="120" w:line="240" w:lineRule="auto"/>
        <w:ind w:firstLine="709"/>
        <w:jc w:val="both"/>
        <w:rPr>
          <w:rFonts w:ascii="Times New Roman" w:hAnsi="Times New Roman" w:eastAsia="Times New Roman" w:cs="Times New Roman"/>
          <w:color w:val="000000" w:themeColor="text1"/>
        </w:rPr>
      </w:pPr>
      <w:r w:rsidRPr="4DDF999F">
        <w:rPr>
          <w:rFonts w:ascii="Times New Roman" w:hAnsi="Times New Roman" w:eastAsia="Times New Roman" w:cs="Times New Roman"/>
          <w:color w:val="000000" w:themeColor="text1"/>
        </w:rPr>
        <w:t xml:space="preserve">Ja ES līmenī tomēr tiek panākta vienošanās par </w:t>
      </w:r>
      <w:r w:rsidRPr="4DDF999F">
        <w:rPr>
          <w:rFonts w:ascii="Times New Roman" w:hAnsi="Times New Roman" w:eastAsia="Times New Roman" w:cs="Times New Roman"/>
        </w:rPr>
        <w:t xml:space="preserve">ēku un autotransporta iekļaušanu </w:t>
      </w:r>
      <w:r w:rsidR="00E537BA">
        <w:rPr>
          <w:rFonts w:ascii="Times New Roman" w:hAnsi="Times New Roman" w:eastAsia="Times New Roman" w:cs="Times New Roman"/>
        </w:rPr>
        <w:t xml:space="preserve">ES </w:t>
      </w:r>
      <w:r w:rsidRPr="4DDF999F">
        <w:rPr>
          <w:rFonts w:ascii="Times New Roman" w:hAnsi="Times New Roman" w:eastAsia="Times New Roman" w:cs="Times New Roman"/>
        </w:rPr>
        <w:t xml:space="preserve">ETS, tad būs nepieciešams finanšu mehānisms ETS paplašināšanas negatīvo seku mazināšanai. Tomēr </w:t>
      </w:r>
      <w:r w:rsidRPr="4DDF999F" w:rsidR="5070AE4D">
        <w:rPr>
          <w:rFonts w:ascii="Times New Roman" w:hAnsi="Times New Roman" w:eastAsia="Times New Roman" w:cs="Times New Roman"/>
          <w:color w:val="000000" w:themeColor="text1"/>
        </w:rPr>
        <w:t xml:space="preserve">ir bažas, ka Latvijai paredzētais </w:t>
      </w:r>
      <w:r w:rsidRPr="4DDF999F" w:rsidR="3C8C6132">
        <w:rPr>
          <w:rFonts w:ascii="Times New Roman" w:hAnsi="Times New Roman" w:eastAsia="Times New Roman" w:cs="Times New Roman"/>
          <w:color w:val="000000" w:themeColor="text1"/>
        </w:rPr>
        <w:t xml:space="preserve">Sociālā klimata </w:t>
      </w:r>
      <w:r w:rsidRPr="4DDF999F" w:rsidR="00931100">
        <w:rPr>
          <w:rFonts w:ascii="Times New Roman" w:hAnsi="Times New Roman" w:eastAsia="Times New Roman" w:cs="Times New Roman"/>
          <w:color w:val="000000" w:themeColor="text1"/>
        </w:rPr>
        <w:t xml:space="preserve">fonda finansējums nespētu kompensēt šo ietekmi. </w:t>
      </w:r>
      <w:r w:rsidRPr="4DDF999F" w:rsidR="009D0A25">
        <w:rPr>
          <w:rFonts w:ascii="Times New Roman" w:hAnsi="Times New Roman" w:eastAsia="Times New Roman" w:cs="Times New Roman"/>
          <w:color w:val="000000" w:themeColor="text1"/>
        </w:rPr>
        <w:t>Latvija uzskata</w:t>
      </w:r>
      <w:r w:rsidR="009D0A25">
        <w:rPr>
          <w:rFonts w:ascii="Times New Roman" w:hAnsi="Times New Roman" w:eastAsia="Times New Roman" w:cs="Times New Roman"/>
          <w:color w:val="000000" w:themeColor="text1"/>
        </w:rPr>
        <w:t>, ka</w:t>
      </w:r>
      <w:r w:rsidRPr="4DDF999F" w:rsidR="009D0A25">
        <w:rPr>
          <w:rFonts w:ascii="Times New Roman" w:hAnsi="Times New Roman" w:eastAsia="Times New Roman" w:cs="Times New Roman"/>
          <w:color w:val="000000" w:themeColor="text1"/>
        </w:rPr>
        <w:t xml:space="preserve"> </w:t>
      </w:r>
      <w:r w:rsidRPr="4DDF999F" w:rsidR="3C8C6132">
        <w:rPr>
          <w:rFonts w:ascii="Times New Roman" w:hAnsi="Times New Roman" w:eastAsia="Times New Roman" w:cs="Times New Roman"/>
          <w:color w:val="000000" w:themeColor="text1"/>
        </w:rPr>
        <w:t>Fonda izveidošanas gadījumā tam</w:t>
      </w:r>
      <w:r w:rsidR="001C5F4D">
        <w:rPr>
          <w:rFonts w:ascii="Times New Roman" w:hAnsi="Times New Roman" w:eastAsia="Times New Roman" w:cs="Times New Roman"/>
          <w:color w:val="000000" w:themeColor="text1"/>
        </w:rPr>
        <w:t xml:space="preserve"> </w:t>
      </w:r>
      <w:r w:rsidRPr="4DDF999F" w:rsidR="3C8C6132">
        <w:rPr>
          <w:rFonts w:ascii="Times New Roman" w:hAnsi="Times New Roman" w:eastAsia="Times New Roman" w:cs="Times New Roman"/>
          <w:color w:val="000000" w:themeColor="text1"/>
        </w:rPr>
        <w:t xml:space="preserve">ir jābūt vienkāršam un ātram finanšu mehānismam ar atbilstošu finansējuma apjomu, lai nekavējoties uzsāktu pasākumu īstenošanu un panāktu pozitīvu ietekmi uz neaizsargātām sabiedrības grupām. </w:t>
      </w:r>
      <w:r w:rsidRPr="4DDF999F" w:rsidR="3C8C6132">
        <w:rPr>
          <w:rFonts w:ascii="Times New Roman" w:hAnsi="Times New Roman" w:eastAsia="Times New Roman" w:cs="Times New Roman"/>
        </w:rPr>
        <w:t xml:space="preserve">Fonda finansējums jāizmanto mērķtiecīgi, finansējot pasākumus un </w:t>
      </w:r>
      <w:r w:rsidRPr="4DDF999F" w:rsidR="4DDF999F">
        <w:rPr>
          <w:rFonts w:ascii="Times New Roman" w:hAnsi="Times New Roman" w:eastAsia="Times New Roman" w:cs="Times New Roman"/>
        </w:rPr>
        <w:t xml:space="preserve">investīcijas, ar kuriem plānots </w:t>
      </w:r>
      <w:r w:rsidRPr="009D0A25" w:rsidR="4DDF999F">
        <w:rPr>
          <w:rFonts w:ascii="Times New Roman" w:hAnsi="Times New Roman" w:eastAsia="Times New Roman" w:cs="Times New Roman"/>
        </w:rPr>
        <w:t xml:space="preserve">palielināt ēku energoefektivitāti, ēku siltumapgādes un </w:t>
      </w:r>
      <w:proofErr w:type="spellStart"/>
      <w:r w:rsidRPr="009D0A25" w:rsidR="4DDF999F">
        <w:rPr>
          <w:rFonts w:ascii="Times New Roman" w:hAnsi="Times New Roman" w:eastAsia="Times New Roman" w:cs="Times New Roman"/>
        </w:rPr>
        <w:t>aukstumapgādes</w:t>
      </w:r>
      <w:proofErr w:type="spellEnd"/>
      <w:r w:rsidRPr="009D0A25" w:rsidR="4DDF999F">
        <w:rPr>
          <w:rFonts w:ascii="Times New Roman" w:hAnsi="Times New Roman" w:eastAsia="Times New Roman" w:cs="Times New Roman"/>
        </w:rPr>
        <w:t xml:space="preserve"> dekarbonizāciju, arī integ</w:t>
      </w:r>
      <w:r w:rsidRPr="4DDF999F" w:rsidR="4DDF999F">
        <w:rPr>
          <w:rFonts w:ascii="Times New Roman" w:hAnsi="Times New Roman" w:eastAsia="Times New Roman" w:cs="Times New Roman"/>
        </w:rPr>
        <w:t xml:space="preserve">rējot </w:t>
      </w:r>
      <w:proofErr w:type="spellStart"/>
      <w:r w:rsidRPr="4DDF999F" w:rsidR="4DDF999F">
        <w:rPr>
          <w:rFonts w:ascii="Times New Roman" w:hAnsi="Times New Roman" w:eastAsia="Times New Roman" w:cs="Times New Roman"/>
        </w:rPr>
        <w:t>atjaunīgo</w:t>
      </w:r>
      <w:proofErr w:type="spellEnd"/>
      <w:r w:rsidRPr="4DDF999F" w:rsidR="4DDF999F">
        <w:rPr>
          <w:rFonts w:ascii="Times New Roman" w:hAnsi="Times New Roman" w:eastAsia="Times New Roman" w:cs="Times New Roman"/>
        </w:rPr>
        <w:t xml:space="preserve"> enerģiju, un paplašināt </w:t>
      </w:r>
      <w:proofErr w:type="spellStart"/>
      <w:r w:rsidRPr="4DDF999F" w:rsidR="4DDF999F">
        <w:rPr>
          <w:rFonts w:ascii="Times New Roman" w:hAnsi="Times New Roman" w:eastAsia="Times New Roman" w:cs="Times New Roman"/>
        </w:rPr>
        <w:t>bezemisiju</w:t>
      </w:r>
      <w:proofErr w:type="spellEnd"/>
      <w:r w:rsidRPr="4DDF999F" w:rsidR="4DDF999F">
        <w:rPr>
          <w:rFonts w:ascii="Times New Roman" w:hAnsi="Times New Roman" w:eastAsia="Times New Roman" w:cs="Times New Roman"/>
        </w:rPr>
        <w:t xml:space="preserve"> un </w:t>
      </w:r>
      <w:proofErr w:type="spellStart"/>
      <w:r w:rsidRPr="4DDF999F" w:rsidR="4DDF999F">
        <w:rPr>
          <w:rFonts w:ascii="Times New Roman" w:hAnsi="Times New Roman" w:eastAsia="Times New Roman" w:cs="Times New Roman"/>
        </w:rPr>
        <w:t>mazemisiju</w:t>
      </w:r>
      <w:proofErr w:type="spellEnd"/>
      <w:r w:rsidRPr="4DDF999F" w:rsidR="4DDF999F">
        <w:rPr>
          <w:rFonts w:ascii="Times New Roman" w:hAnsi="Times New Roman" w:eastAsia="Times New Roman" w:cs="Times New Roman"/>
        </w:rPr>
        <w:t xml:space="preserve"> mobilitātes un transporta pieejamību</w:t>
      </w:r>
      <w:r w:rsidRPr="4DDF999F" w:rsidR="3C8C6132">
        <w:rPr>
          <w:rFonts w:ascii="Times New Roman" w:hAnsi="Times New Roman" w:eastAsia="Times New Roman" w:cs="Times New Roman"/>
        </w:rPr>
        <w:t xml:space="preserve">, kā arī sniedzot sociāli ekonomisko atbalstu tām sabiedrības grupām, kuras būtu visvairāk skartas no iespējamās </w:t>
      </w:r>
      <w:r w:rsidRPr="4DDF999F" w:rsidR="00F80477">
        <w:rPr>
          <w:rFonts w:ascii="Times New Roman" w:hAnsi="Times New Roman" w:eastAsia="Times New Roman" w:cs="Times New Roman"/>
        </w:rPr>
        <w:t xml:space="preserve">ES </w:t>
      </w:r>
      <w:r w:rsidRPr="4DDF999F" w:rsidR="3C8C6132">
        <w:rPr>
          <w:rFonts w:ascii="Times New Roman" w:hAnsi="Times New Roman" w:eastAsia="Times New Roman" w:cs="Times New Roman"/>
        </w:rPr>
        <w:t>ETS paplašināšana uz ēkām un ceļa transportu.</w:t>
      </w:r>
    </w:p>
    <w:p w:rsidRPr="00D277D4" w:rsidR="04253DF8" w:rsidP="008B166D" w:rsidRDefault="419E055F" w14:paraId="4D14D00D" w14:textId="77777777">
      <w:pPr>
        <w:spacing w:after="120" w:line="240" w:lineRule="auto"/>
        <w:ind w:firstLine="709"/>
        <w:jc w:val="both"/>
        <w:rPr>
          <w:rFonts w:ascii="Times New Roman" w:hAnsi="Times New Roman" w:eastAsia="Times New Roman" w:cs="Times New Roman"/>
          <w:lang w:val="lv"/>
        </w:rPr>
      </w:pPr>
      <w:r w:rsidRPr="00D277D4">
        <w:rPr>
          <w:rFonts w:ascii="Times New Roman" w:hAnsi="Times New Roman" w:eastAsia="Times New Roman" w:cs="Times New Roman"/>
        </w:rPr>
        <w:t>Latvijas nostāja iekļauta</w:t>
      </w:r>
      <w:r w:rsidRPr="00D277D4" w:rsidR="76DB9DD2">
        <w:rPr>
          <w:rFonts w:ascii="Times New Roman" w:hAnsi="Times New Roman" w:eastAsia="Times New Roman" w:cs="Times New Roman"/>
        </w:rPr>
        <w:t>:</w:t>
      </w:r>
    </w:p>
    <w:p w:rsidRPr="00D277D4" w:rsidR="04253DF8" w:rsidP="008B166D" w:rsidRDefault="22D0F1FA" w14:paraId="327E6E2C" w14:textId="33D9AE4A">
      <w:pPr>
        <w:pStyle w:val="ListParagraph"/>
        <w:numPr>
          <w:ilvl w:val="0"/>
          <w:numId w:val="109"/>
        </w:numPr>
        <w:spacing w:after="120" w:line="240" w:lineRule="auto"/>
        <w:jc w:val="both"/>
        <w:rPr>
          <w:rFonts w:ascii="Times New Roman" w:hAnsi="Times New Roman" w:eastAsia="Arial" w:cs="Times New Roman"/>
          <w:lang w:val="lv"/>
        </w:rPr>
      </w:pPr>
      <w:r w:rsidRPr="00D277D4">
        <w:rPr>
          <w:rFonts w:ascii="Times New Roman" w:hAnsi="Times New Roman" w:cs="Times New Roman"/>
        </w:rPr>
        <w:t>nacionālajā pozīcijā Nr. 1 “Eiropas Parlamenta un Padomes Direktīvai ar ko groza Direktīvu 2003/87/EK ar kuru nosaka sistēmu siltumnīcas efektu izraisošo gāzu emisijas kvotu tirdzniecībai Savienībā, Lēmumu (ES) 2015/1814 par Savienības siltumnīcefekta gāzu emisijas kvotu tirdzniecības sistēmas tirgus stabilitātes rezerves izveidi un darbību un Regulu (ES) 2015/757”, kas apstiprināta 2021. gada 30. novembra Ministru kabineta sēdē</w:t>
      </w:r>
      <w:r w:rsidR="00D81F62">
        <w:rPr>
          <w:rFonts w:ascii="Times New Roman" w:hAnsi="Times New Roman" w:cs="Times New Roman"/>
        </w:rPr>
        <w:t xml:space="preserve"> </w:t>
      </w:r>
      <w:r w:rsidRPr="00D277D4" w:rsidR="00D81F62">
        <w:rPr>
          <w:rFonts w:ascii="Times New Roman" w:hAnsi="Times New Roman" w:cs="Times New Roman"/>
        </w:rPr>
        <w:t xml:space="preserve">un 2021. gada </w:t>
      </w:r>
      <w:r w:rsidR="00D81F62">
        <w:rPr>
          <w:rFonts w:ascii="Times New Roman" w:hAnsi="Times New Roman" w:cs="Times New Roman"/>
        </w:rPr>
        <w:t>17</w:t>
      </w:r>
      <w:r w:rsidRPr="00D277D4" w:rsidR="00D81F62">
        <w:rPr>
          <w:rFonts w:ascii="Times New Roman" w:hAnsi="Times New Roman" w:cs="Times New Roman"/>
        </w:rPr>
        <w:t>. </w:t>
      </w:r>
      <w:r w:rsidR="00D81F62">
        <w:rPr>
          <w:rFonts w:ascii="Times New Roman" w:hAnsi="Times New Roman" w:cs="Times New Roman"/>
        </w:rPr>
        <w:t>decembra</w:t>
      </w:r>
      <w:r w:rsidRPr="00D277D4" w:rsidR="00D81F62">
        <w:rPr>
          <w:rFonts w:ascii="Times New Roman" w:hAnsi="Times New Roman" w:cs="Times New Roman"/>
        </w:rPr>
        <w:t xml:space="preserve"> </w:t>
      </w:r>
      <w:r w:rsidRPr="00D277D4" w:rsidR="00D81F62">
        <w:rPr>
          <w:rFonts w:ascii="Times New Roman" w:hAnsi="Times New Roman" w:eastAsia="Times New Roman" w:cs="Times New Roman"/>
        </w:rPr>
        <w:t>Saeimas Eiropas lietu komisijas sēdē</w:t>
      </w:r>
      <w:r w:rsidRPr="00D277D4" w:rsidR="00D06E27">
        <w:rPr>
          <w:rFonts w:ascii="Times New Roman" w:hAnsi="Times New Roman" w:cs="Times New Roman"/>
        </w:rPr>
        <w:t>;</w:t>
      </w:r>
    </w:p>
    <w:p w:rsidRPr="00D277D4" w:rsidR="04253DF8" w:rsidP="008B166D" w:rsidRDefault="419E055F" w14:paraId="37555398" w14:textId="410019C2">
      <w:pPr>
        <w:pStyle w:val="ListParagraph"/>
        <w:numPr>
          <w:ilvl w:val="0"/>
          <w:numId w:val="109"/>
        </w:numPr>
        <w:spacing w:after="120" w:line="240" w:lineRule="auto"/>
        <w:jc w:val="both"/>
        <w:rPr>
          <w:rFonts w:ascii="Times New Roman" w:hAnsi="Times New Roman" w:eastAsia="Times New Roman" w:cs="Times New Roman"/>
          <w:lang w:val="lv"/>
        </w:rPr>
      </w:pPr>
      <w:r w:rsidRPr="00D277D4">
        <w:rPr>
          <w:rFonts w:ascii="Times New Roman" w:hAnsi="Times New Roman" w:cs="Times New Roman"/>
          <w:noProof/>
        </w:rPr>
        <w:t>nacionālajā pozīcijā</w:t>
      </w:r>
      <w:r w:rsidRPr="00D277D4">
        <w:rPr>
          <w:rFonts w:ascii="Times New Roman" w:hAnsi="Times New Roman" w:cs="Times New Roman"/>
          <w:lang w:eastAsia="lv-LV"/>
        </w:rPr>
        <w:t xml:space="preserve"> Nr. 1 “Priekšlikums Eiropas Parlamenta un Padomes regulai, ar ko groza Regulu (ES) 2018/842 par dalībvalstu saistošiem ikgadējiem siltumnīcefekta gāzu emisiju samazinājumiem no 2021. līdz 2030. gadam, kas veicina klimata pasākumus, lai izpildītu Parīzes nolīgumā noteiktās saistības”, </w:t>
      </w:r>
      <w:r w:rsidRPr="00D277D4">
        <w:rPr>
          <w:rFonts w:ascii="Times New Roman" w:hAnsi="Times New Roman" w:cs="Times New Roman"/>
        </w:rPr>
        <w:t>kas apstiprināta 2021. gada 30. novembra Ministru kabineta sēdē</w:t>
      </w:r>
      <w:r w:rsidR="00D81F62">
        <w:rPr>
          <w:rFonts w:ascii="Times New Roman" w:hAnsi="Times New Roman" w:cs="Times New Roman"/>
        </w:rPr>
        <w:t xml:space="preserve"> </w:t>
      </w:r>
      <w:r w:rsidRPr="00D277D4" w:rsidR="00D81F62">
        <w:rPr>
          <w:rFonts w:ascii="Times New Roman" w:hAnsi="Times New Roman" w:cs="Times New Roman"/>
        </w:rPr>
        <w:t xml:space="preserve">un 2021. gada </w:t>
      </w:r>
      <w:r w:rsidR="00D81F62">
        <w:rPr>
          <w:rFonts w:ascii="Times New Roman" w:hAnsi="Times New Roman" w:cs="Times New Roman"/>
        </w:rPr>
        <w:t>17</w:t>
      </w:r>
      <w:r w:rsidRPr="00D277D4" w:rsidR="00D81F62">
        <w:rPr>
          <w:rFonts w:ascii="Times New Roman" w:hAnsi="Times New Roman" w:cs="Times New Roman"/>
        </w:rPr>
        <w:t>. </w:t>
      </w:r>
      <w:r w:rsidR="00D81F62">
        <w:rPr>
          <w:rFonts w:ascii="Times New Roman" w:hAnsi="Times New Roman" w:cs="Times New Roman"/>
        </w:rPr>
        <w:t>decembra</w:t>
      </w:r>
      <w:r w:rsidRPr="00D277D4" w:rsidR="00D81F62">
        <w:rPr>
          <w:rFonts w:ascii="Times New Roman" w:hAnsi="Times New Roman" w:cs="Times New Roman"/>
        </w:rPr>
        <w:t xml:space="preserve"> </w:t>
      </w:r>
      <w:r w:rsidRPr="00D277D4" w:rsidR="00D81F62">
        <w:rPr>
          <w:rFonts w:ascii="Times New Roman" w:hAnsi="Times New Roman" w:eastAsia="Times New Roman" w:cs="Times New Roman"/>
        </w:rPr>
        <w:t>Saeimas Eiropas lietu komisijas sēdē</w:t>
      </w:r>
      <w:r w:rsidRPr="00D277D4" w:rsidR="00D06E27">
        <w:rPr>
          <w:rFonts w:ascii="Times New Roman" w:hAnsi="Times New Roman" w:cs="Times New Roman"/>
        </w:rPr>
        <w:t>;</w:t>
      </w:r>
    </w:p>
    <w:p w:rsidRPr="00D277D4" w:rsidR="04253DF8" w:rsidP="008B166D" w:rsidRDefault="419E055F" w14:paraId="5F74BE3E" w14:textId="0FA63953">
      <w:pPr>
        <w:pStyle w:val="ListParagraph"/>
        <w:numPr>
          <w:ilvl w:val="0"/>
          <w:numId w:val="109"/>
        </w:numPr>
        <w:spacing w:after="120" w:line="240" w:lineRule="auto"/>
        <w:jc w:val="both"/>
        <w:rPr>
          <w:rFonts w:ascii="Times New Roman" w:hAnsi="Times New Roman" w:eastAsia="Times New Roman" w:cs="Times New Roman"/>
          <w:lang w:val="lv"/>
        </w:rPr>
      </w:pPr>
      <w:r w:rsidRPr="00D277D4">
        <w:rPr>
          <w:rFonts w:ascii="Times New Roman" w:hAnsi="Times New Roman" w:cs="Times New Roman"/>
          <w:noProof/>
        </w:rPr>
        <w:t>nacionālajā pozīcijā Nr.</w:t>
      </w:r>
      <w:r w:rsidRPr="00D277D4" w:rsidR="007B176D">
        <w:rPr>
          <w:rFonts w:ascii="Times New Roman" w:hAnsi="Times New Roman" w:cs="Times New Roman"/>
          <w:noProof/>
        </w:rPr>
        <w:t> </w:t>
      </w:r>
      <w:r w:rsidRPr="00D277D4">
        <w:rPr>
          <w:rFonts w:ascii="Times New Roman" w:hAnsi="Times New Roman" w:cs="Times New Roman"/>
          <w:noProof/>
        </w:rPr>
        <w:t>1 “</w:t>
      </w:r>
      <w:r w:rsidRPr="00D277D4">
        <w:rPr>
          <w:rFonts w:ascii="Times New Roman" w:hAnsi="Times New Roman" w:eastAsia="Times New Roman" w:cs="Times New Roman"/>
          <w:noProof/>
        </w:rPr>
        <w:t xml:space="preserve">Par priekšlikumu Eiropas Parlamenta un Padomes regulai ar ko attiecībā uz darbības jomu, izpildes noteikumu vienkāršošanu, dalībvalstu 2030. gada mērķrādītāju noteikšanu un apņemšanos zemes izmantojuma, mežsaimniecības un lauksaimniecības sektorā līdz 2035. gadam kopīgi panākt klimatneitralitāti groza Regulu (ES) 2018/841 un attiecībā uz monitoringa, ziņošanas, progresa apsekošanas un izskatīšanas uzlabošanu groza Regulu (ES) 2018/1999”, </w:t>
      </w:r>
      <w:r w:rsidRPr="00D277D4">
        <w:rPr>
          <w:rFonts w:ascii="Times New Roman" w:hAnsi="Times New Roman" w:cs="Times New Roman"/>
        </w:rPr>
        <w:t xml:space="preserve">kas apstiprināta 2021. gada </w:t>
      </w:r>
      <w:r w:rsidRPr="00D277D4">
        <w:rPr>
          <w:rFonts w:ascii="Times New Roman" w:hAnsi="Times New Roman" w:cs="Times New Roman"/>
        </w:rPr>
        <w:lastRenderedPageBreak/>
        <w:t>12. oktobra Ministru kabineta sēdē</w:t>
      </w:r>
      <w:r w:rsidRPr="00D277D4" w:rsidR="004D06E4">
        <w:rPr>
          <w:rFonts w:ascii="Times New Roman" w:hAnsi="Times New Roman" w:cs="Times New Roman"/>
        </w:rPr>
        <w:t xml:space="preserve"> un skatīta 2021.</w:t>
      </w:r>
      <w:r w:rsidRPr="00D277D4" w:rsidR="0020782B">
        <w:rPr>
          <w:rFonts w:ascii="Times New Roman" w:hAnsi="Times New Roman" w:cs="Times New Roman"/>
        </w:rPr>
        <w:t> </w:t>
      </w:r>
      <w:r w:rsidRPr="00D277D4" w:rsidR="004D06E4">
        <w:rPr>
          <w:rFonts w:ascii="Times New Roman" w:hAnsi="Times New Roman" w:cs="Times New Roman"/>
        </w:rPr>
        <w:t>gada 20.</w:t>
      </w:r>
      <w:r w:rsidRPr="00D277D4" w:rsidR="0020782B">
        <w:rPr>
          <w:rFonts w:ascii="Times New Roman" w:hAnsi="Times New Roman" w:cs="Times New Roman"/>
        </w:rPr>
        <w:t> </w:t>
      </w:r>
      <w:r w:rsidRPr="00D277D4" w:rsidR="004D06E4">
        <w:rPr>
          <w:rFonts w:ascii="Times New Roman" w:hAnsi="Times New Roman" w:cs="Times New Roman"/>
        </w:rPr>
        <w:t xml:space="preserve">oktobra </w:t>
      </w:r>
      <w:r w:rsidRPr="00D277D4" w:rsidR="00041077">
        <w:rPr>
          <w:rFonts w:ascii="Times New Roman" w:hAnsi="Times New Roman" w:eastAsia="Times New Roman" w:cs="Times New Roman"/>
        </w:rPr>
        <w:t>Saeimas Eiropas lietu komisijas sēdē</w:t>
      </w:r>
      <w:r w:rsidRPr="00D277D4" w:rsidR="00D06E27">
        <w:rPr>
          <w:rFonts w:ascii="Times New Roman" w:hAnsi="Times New Roman" w:cs="Times New Roman"/>
        </w:rPr>
        <w:t>;</w:t>
      </w:r>
    </w:p>
    <w:p w:rsidRPr="00D277D4" w:rsidR="04253DF8" w:rsidP="008B166D" w:rsidRDefault="72225B0E" w14:paraId="1CB32A11" w14:textId="58E689A3">
      <w:pPr>
        <w:pStyle w:val="ListParagraph"/>
        <w:numPr>
          <w:ilvl w:val="0"/>
          <w:numId w:val="109"/>
        </w:numPr>
        <w:spacing w:after="120" w:line="240" w:lineRule="auto"/>
        <w:jc w:val="both"/>
        <w:rPr>
          <w:rFonts w:ascii="Times New Roman" w:hAnsi="Times New Roman" w:eastAsia="Times New Roman" w:cs="Times New Roman"/>
        </w:rPr>
      </w:pPr>
      <w:r w:rsidRPr="00D277D4">
        <w:rPr>
          <w:rFonts w:ascii="Times New Roman" w:hAnsi="Times New Roman" w:eastAsia="Times New Roman" w:cs="Times New Roman"/>
        </w:rPr>
        <w:t>nacionālajā pozīcijā Nr.</w:t>
      </w:r>
      <w:r w:rsidRPr="00D277D4" w:rsidR="007B176D">
        <w:rPr>
          <w:rFonts w:ascii="Times New Roman" w:hAnsi="Times New Roman" w:eastAsia="Times New Roman" w:cs="Times New Roman"/>
        </w:rPr>
        <w:t> </w:t>
      </w:r>
      <w:r w:rsidRPr="00D277D4">
        <w:rPr>
          <w:rFonts w:ascii="Times New Roman" w:hAnsi="Times New Roman" w:eastAsia="Times New Roman" w:cs="Times New Roman"/>
        </w:rPr>
        <w:t xml:space="preserve">1 </w:t>
      </w:r>
      <w:r w:rsidR="008B166D">
        <w:rPr>
          <w:rFonts w:ascii="Times New Roman" w:hAnsi="Times New Roman" w:eastAsia="Times New Roman" w:cs="Times New Roman"/>
        </w:rPr>
        <w:t>“</w:t>
      </w:r>
      <w:r w:rsidRPr="00D277D4" w:rsidR="77D13C04">
        <w:rPr>
          <w:rFonts w:ascii="Times New Roman" w:hAnsi="Times New Roman" w:eastAsia="Times New Roman" w:cs="Times New Roman"/>
        </w:rPr>
        <w:t>Priekšlikums Eiropas Parlamenta un Padomes Regulai, ar ko groza Regulu (ES) 2019/631 attiecībā uz CO</w:t>
      </w:r>
      <w:r w:rsidRPr="00D277D4" w:rsidR="77D13C04">
        <w:rPr>
          <w:rFonts w:ascii="Times New Roman" w:hAnsi="Times New Roman" w:eastAsia="Times New Roman" w:cs="Times New Roman"/>
          <w:vertAlign w:val="subscript"/>
        </w:rPr>
        <w:t>2</w:t>
      </w:r>
      <w:r w:rsidRPr="00D277D4" w:rsidR="77D13C04">
        <w:rPr>
          <w:rFonts w:ascii="Times New Roman" w:hAnsi="Times New Roman" w:eastAsia="Times New Roman" w:cs="Times New Roman"/>
        </w:rPr>
        <w:t xml:space="preserve"> emisiju standartu noteikšanas stiprināšanu jauniem vieglajiem pasažieru automobiļiem un jauniem vieglajiem komerciālajiem transportlīdzekļiem saskaņā ar Savienības klimata ambīciju palielināšanu</w:t>
      </w:r>
      <w:r w:rsidR="008B166D">
        <w:rPr>
          <w:rFonts w:ascii="Times New Roman" w:hAnsi="Times New Roman" w:eastAsia="Times New Roman" w:cs="Times New Roman"/>
        </w:rPr>
        <w:t>”</w:t>
      </w:r>
      <w:r w:rsidRPr="00D277D4" w:rsidR="4BEC22A2">
        <w:rPr>
          <w:rFonts w:ascii="Times New Roman" w:hAnsi="Times New Roman" w:eastAsia="Times New Roman" w:cs="Times New Roman"/>
        </w:rPr>
        <w:t>, kas apstiprināta 2021.</w:t>
      </w:r>
      <w:r w:rsidRPr="00D277D4" w:rsidR="007B176D">
        <w:rPr>
          <w:rFonts w:ascii="Times New Roman" w:hAnsi="Times New Roman" w:eastAsia="Times New Roman" w:cs="Times New Roman"/>
        </w:rPr>
        <w:t> </w:t>
      </w:r>
      <w:r w:rsidRPr="00D277D4" w:rsidR="4BEC22A2">
        <w:rPr>
          <w:rFonts w:ascii="Times New Roman" w:hAnsi="Times New Roman" w:eastAsia="Times New Roman" w:cs="Times New Roman"/>
        </w:rPr>
        <w:t>gada</w:t>
      </w:r>
      <w:r w:rsidRPr="00D277D4" w:rsidR="00CC7BBB">
        <w:rPr>
          <w:rFonts w:ascii="Times New Roman" w:hAnsi="Times New Roman" w:eastAsia="Times New Roman" w:cs="Times New Roman"/>
        </w:rPr>
        <w:t xml:space="preserve"> 5.oktobrī</w:t>
      </w:r>
      <w:r w:rsidRPr="00D277D4" w:rsidR="006B6236">
        <w:rPr>
          <w:rFonts w:ascii="Times New Roman" w:hAnsi="Times New Roman" w:eastAsia="Times New Roman" w:cs="Times New Roman"/>
        </w:rPr>
        <w:t xml:space="preserve"> un 2021.</w:t>
      </w:r>
      <w:r w:rsidRPr="00D277D4" w:rsidR="0020782B">
        <w:rPr>
          <w:rFonts w:ascii="Times New Roman" w:hAnsi="Times New Roman" w:eastAsia="Times New Roman" w:cs="Times New Roman"/>
        </w:rPr>
        <w:t> </w:t>
      </w:r>
      <w:r w:rsidRPr="00D277D4" w:rsidR="006B6236">
        <w:rPr>
          <w:rFonts w:ascii="Times New Roman" w:hAnsi="Times New Roman" w:eastAsia="Times New Roman" w:cs="Times New Roman"/>
        </w:rPr>
        <w:t>gada 3.</w:t>
      </w:r>
      <w:r w:rsidRPr="00D277D4" w:rsidR="0020782B">
        <w:rPr>
          <w:rFonts w:ascii="Times New Roman" w:hAnsi="Times New Roman" w:eastAsia="Times New Roman" w:cs="Times New Roman"/>
        </w:rPr>
        <w:t> </w:t>
      </w:r>
      <w:r w:rsidRPr="00D277D4" w:rsidR="006B6236">
        <w:rPr>
          <w:rFonts w:ascii="Times New Roman" w:hAnsi="Times New Roman" w:eastAsia="Times New Roman" w:cs="Times New Roman"/>
        </w:rPr>
        <w:t>novembra Saeimas Eiropas lietu komisijas sēdē</w:t>
      </w:r>
      <w:r w:rsidRPr="00D277D4" w:rsidR="00A77D62">
        <w:rPr>
          <w:rFonts w:ascii="Times New Roman" w:hAnsi="Times New Roman" w:eastAsia="Times New Roman" w:cs="Times New Roman"/>
        </w:rPr>
        <w:t>;</w:t>
      </w:r>
    </w:p>
    <w:p w:rsidRPr="00D277D4" w:rsidR="04253DF8" w:rsidP="008B166D" w:rsidRDefault="73250050" w14:paraId="206183FA" w14:textId="4B67F8BA">
      <w:pPr>
        <w:pStyle w:val="ListParagraph"/>
        <w:numPr>
          <w:ilvl w:val="0"/>
          <w:numId w:val="109"/>
        </w:numPr>
        <w:spacing w:after="120" w:line="240" w:lineRule="auto"/>
        <w:jc w:val="both"/>
        <w:rPr>
          <w:rFonts w:ascii="Times New Roman" w:hAnsi="Times New Roman" w:cs="Times New Roman"/>
        </w:rPr>
      </w:pPr>
      <w:r w:rsidRPr="00D277D4">
        <w:rPr>
          <w:rFonts w:ascii="Times New Roman" w:hAnsi="Times New Roman" w:eastAsia="Times New Roman" w:cs="Times New Roman"/>
        </w:rPr>
        <w:t>nacionālajā pozīcijā Nr.</w:t>
      </w:r>
      <w:r w:rsidRPr="00D277D4" w:rsidR="007B176D">
        <w:rPr>
          <w:rFonts w:ascii="Times New Roman" w:hAnsi="Times New Roman" w:eastAsia="Times New Roman" w:cs="Times New Roman"/>
        </w:rPr>
        <w:t> </w:t>
      </w:r>
      <w:r w:rsidRPr="00D277D4">
        <w:rPr>
          <w:rFonts w:ascii="Times New Roman" w:hAnsi="Times New Roman" w:eastAsia="Times New Roman" w:cs="Times New Roman"/>
        </w:rPr>
        <w:t>1 “Par 2021.</w:t>
      </w:r>
      <w:r w:rsidRPr="00D277D4" w:rsidR="00D06E27">
        <w:rPr>
          <w:rFonts w:ascii="Times New Roman" w:hAnsi="Times New Roman" w:eastAsia="Times New Roman" w:cs="Times New Roman"/>
        </w:rPr>
        <w:t> </w:t>
      </w:r>
      <w:r w:rsidRPr="00D277D4">
        <w:rPr>
          <w:rFonts w:ascii="Times New Roman" w:hAnsi="Times New Roman" w:eastAsia="Times New Roman" w:cs="Times New Roman"/>
        </w:rPr>
        <w:t>gada 24.-25.</w:t>
      </w:r>
      <w:r w:rsidRPr="00D277D4" w:rsidR="00D06E27">
        <w:rPr>
          <w:rFonts w:ascii="Times New Roman" w:hAnsi="Times New Roman" w:eastAsia="Times New Roman" w:cs="Times New Roman"/>
        </w:rPr>
        <w:t> </w:t>
      </w:r>
      <w:r w:rsidRPr="00D277D4">
        <w:rPr>
          <w:rFonts w:ascii="Times New Roman" w:hAnsi="Times New Roman" w:eastAsia="Times New Roman" w:cs="Times New Roman"/>
        </w:rPr>
        <w:t>maija ārkārtas Eiropadomē izskatāmajiem jautājumiem”, kas apstiprināta Ministru kabineta 2021.</w:t>
      </w:r>
      <w:r w:rsidRPr="00D277D4" w:rsidR="00D06E27">
        <w:rPr>
          <w:rFonts w:ascii="Times New Roman" w:hAnsi="Times New Roman" w:eastAsia="Times New Roman" w:cs="Times New Roman"/>
        </w:rPr>
        <w:t> </w:t>
      </w:r>
      <w:r w:rsidRPr="00D277D4">
        <w:rPr>
          <w:rFonts w:ascii="Times New Roman" w:hAnsi="Times New Roman" w:eastAsia="Times New Roman" w:cs="Times New Roman"/>
        </w:rPr>
        <w:t>gada 18.</w:t>
      </w:r>
      <w:r w:rsidRPr="00D277D4" w:rsidR="00D06E27">
        <w:rPr>
          <w:rFonts w:ascii="Times New Roman" w:hAnsi="Times New Roman" w:eastAsia="Times New Roman" w:cs="Times New Roman"/>
        </w:rPr>
        <w:t> </w:t>
      </w:r>
      <w:r w:rsidRPr="00D277D4">
        <w:rPr>
          <w:rFonts w:ascii="Times New Roman" w:hAnsi="Times New Roman" w:eastAsia="Times New Roman" w:cs="Times New Roman"/>
        </w:rPr>
        <w:t>maija sēdē</w:t>
      </w:r>
      <w:r w:rsidR="00B77CB0">
        <w:rPr>
          <w:rFonts w:ascii="Times New Roman" w:hAnsi="Times New Roman" w:eastAsia="Times New Roman" w:cs="Times New Roman"/>
        </w:rPr>
        <w:t xml:space="preserve"> un </w:t>
      </w:r>
      <w:r w:rsidRPr="00D277D4" w:rsidR="00B77CB0">
        <w:rPr>
          <w:rFonts w:ascii="Times New Roman" w:hAnsi="Times New Roman" w:cs="Times New Roman"/>
        </w:rPr>
        <w:t xml:space="preserve">2021. gada </w:t>
      </w:r>
      <w:r w:rsidR="00B77CB0">
        <w:rPr>
          <w:rFonts w:ascii="Times New Roman" w:hAnsi="Times New Roman" w:cs="Times New Roman"/>
        </w:rPr>
        <w:t>21</w:t>
      </w:r>
      <w:r w:rsidRPr="00D277D4" w:rsidR="00B77CB0">
        <w:rPr>
          <w:rFonts w:ascii="Times New Roman" w:hAnsi="Times New Roman" w:cs="Times New Roman"/>
        </w:rPr>
        <w:t>. </w:t>
      </w:r>
      <w:r w:rsidR="00B77CB0">
        <w:rPr>
          <w:rFonts w:ascii="Times New Roman" w:hAnsi="Times New Roman" w:cs="Times New Roman"/>
        </w:rPr>
        <w:t>maija</w:t>
      </w:r>
      <w:r w:rsidRPr="00D277D4" w:rsidR="00B77CB0">
        <w:rPr>
          <w:rFonts w:ascii="Times New Roman" w:hAnsi="Times New Roman" w:cs="Times New Roman"/>
        </w:rPr>
        <w:t xml:space="preserve"> </w:t>
      </w:r>
      <w:r w:rsidRPr="00D277D4" w:rsidR="00B77CB0">
        <w:rPr>
          <w:rFonts w:ascii="Times New Roman" w:hAnsi="Times New Roman" w:eastAsia="Times New Roman" w:cs="Times New Roman"/>
        </w:rPr>
        <w:t>Saeimas Eiropas lietu komisijas sēdē</w:t>
      </w:r>
      <w:r w:rsidRPr="00D277D4">
        <w:rPr>
          <w:rFonts w:ascii="Times New Roman" w:hAnsi="Times New Roman" w:eastAsia="Times New Roman" w:cs="Times New Roman"/>
        </w:rPr>
        <w:t>.</w:t>
      </w:r>
    </w:p>
    <w:p w:rsidRPr="00D277D4" w:rsidR="00926C0A" w:rsidP="008B166D" w:rsidRDefault="75FF8A81" w14:paraId="499E968F" w14:textId="1FC77E23">
      <w:pPr>
        <w:spacing w:after="120" w:line="240" w:lineRule="auto"/>
        <w:jc w:val="both"/>
        <w:rPr>
          <w:rFonts w:ascii="Times New Roman" w:hAnsi="Times New Roman" w:eastAsia="Times New Roman" w:cs="Times New Roman"/>
        </w:rPr>
      </w:pPr>
      <w:r w:rsidRPr="00D277D4">
        <w:rPr>
          <w:rFonts w:ascii="Times New Roman" w:hAnsi="Times New Roman" w:eastAsia="Segoe UI" w:cs="Times New Roman"/>
        </w:rPr>
        <w:t xml:space="preserve"> </w:t>
      </w:r>
    </w:p>
    <w:p w:rsidRPr="00D277D4" w:rsidR="004138E1" w:rsidP="008B166D" w:rsidRDefault="7398CAEE" w14:paraId="6402BDC5" w14:textId="66E0481B">
      <w:pPr>
        <w:shd w:val="clear" w:color="auto" w:fill="A6A6A6" w:themeFill="background1" w:themeFillShade="A6"/>
        <w:spacing w:after="120" w:line="240" w:lineRule="auto"/>
        <w:jc w:val="both"/>
        <w:rPr>
          <w:rFonts w:ascii="Times New Roman" w:hAnsi="Times New Roman" w:cs="Times New Roman"/>
          <w:b/>
          <w:bCs/>
        </w:rPr>
      </w:pPr>
      <w:r w:rsidRPr="00D277D4">
        <w:rPr>
          <w:rFonts w:ascii="Times New Roman" w:hAnsi="Times New Roman" w:cs="Times New Roman"/>
          <w:b/>
          <w:bCs/>
        </w:rPr>
        <w:t>3.</w:t>
      </w:r>
      <w:r w:rsidRPr="00D277D4" w:rsidR="1A426718">
        <w:rPr>
          <w:rFonts w:ascii="Times New Roman" w:hAnsi="Times New Roman" w:cs="Times New Roman"/>
          <w:b/>
          <w:bCs/>
        </w:rPr>
        <w:t> </w:t>
      </w:r>
      <w:r w:rsidRPr="00D277D4" w:rsidR="717F9290">
        <w:rPr>
          <w:rFonts w:ascii="Times New Roman" w:hAnsi="Times New Roman" w:cs="Times New Roman"/>
          <w:b/>
          <w:bCs/>
        </w:rPr>
        <w:t>Priekšlikums regulai par atmežošanas un mežu degradācijas riska, kas saistīts ar ES tirgū laistiem produktiem, samazināšanu līdz minimumam (Zemkopības ministrijas kompetence)</w:t>
      </w:r>
    </w:p>
    <w:p w:rsidRPr="00D277D4" w:rsidR="00296C3E" w:rsidP="008B166D" w:rsidRDefault="1A426718" w14:paraId="583715E4" w14:textId="238A3901">
      <w:pPr>
        <w:shd w:val="clear" w:color="auto" w:fill="A6A6A6" w:themeFill="background1" w:themeFillShade="A6"/>
        <w:spacing w:after="120" w:line="240" w:lineRule="auto"/>
        <w:ind w:firstLine="567"/>
        <w:jc w:val="both"/>
        <w:rPr>
          <w:rFonts w:ascii="Times New Roman" w:hAnsi="Times New Roman" w:cs="Times New Roman"/>
        </w:rPr>
      </w:pPr>
      <w:r w:rsidRPr="00D277D4">
        <w:rPr>
          <w:rFonts w:ascii="Times New Roman" w:hAnsi="Times New Roman" w:cs="Times New Roman"/>
        </w:rPr>
        <w:t>- </w:t>
      </w:r>
      <w:r w:rsidRPr="00D277D4" w:rsidR="717F9290">
        <w:rPr>
          <w:rFonts w:ascii="Times New Roman" w:hAnsi="Times New Roman" w:cs="Times New Roman"/>
        </w:rPr>
        <w:t>politikas debates</w:t>
      </w:r>
    </w:p>
    <w:p w:rsidRPr="00D277D4" w:rsidR="00DD7049" w:rsidP="008B166D" w:rsidRDefault="75F4E211" w14:paraId="4E9E4773" w14:textId="0592BE3D">
      <w:pPr>
        <w:spacing w:after="120" w:line="240" w:lineRule="auto"/>
        <w:ind w:firstLine="709"/>
        <w:jc w:val="both"/>
        <w:rPr>
          <w:rFonts w:ascii="Times New Roman" w:hAnsi="Times New Roman" w:eastAsia="Times New Roman" w:cs="Times New Roman"/>
        </w:rPr>
      </w:pPr>
      <w:r w:rsidRPr="00D277D4">
        <w:rPr>
          <w:rFonts w:ascii="Times New Roman" w:hAnsi="Times New Roman" w:eastAsia="Times New Roman" w:cs="Times New Roman"/>
        </w:rPr>
        <w:t>2021.</w:t>
      </w:r>
      <w:r w:rsidRPr="00D277D4" w:rsidR="00F80477">
        <w:rPr>
          <w:rFonts w:ascii="Times New Roman" w:hAnsi="Times New Roman" w:eastAsia="Times New Roman" w:cs="Times New Roman"/>
        </w:rPr>
        <w:t> g</w:t>
      </w:r>
      <w:r w:rsidRPr="00D277D4">
        <w:rPr>
          <w:rFonts w:ascii="Times New Roman" w:hAnsi="Times New Roman" w:eastAsia="Times New Roman" w:cs="Times New Roman"/>
        </w:rPr>
        <w:t>ada 17.</w:t>
      </w:r>
      <w:r w:rsidRPr="00D277D4" w:rsidR="00F80477">
        <w:rPr>
          <w:rFonts w:ascii="Times New Roman" w:hAnsi="Times New Roman" w:eastAsia="Times New Roman" w:cs="Times New Roman"/>
        </w:rPr>
        <w:t> </w:t>
      </w:r>
      <w:r w:rsidRPr="00D277D4">
        <w:rPr>
          <w:rFonts w:ascii="Times New Roman" w:hAnsi="Times New Roman" w:eastAsia="Times New Roman" w:cs="Times New Roman"/>
        </w:rPr>
        <w:t>novembrī EK publicēja priekšlikumu Eiropas Parlamenta un Padomes regulai par ar atmežošanu un mežu degradāciju saistītu preču un produktu pieejamību Savienības tirgū, kā arī eksportu no Savienības un ar ko atceļ Regulu (ES) Nr.</w:t>
      </w:r>
      <w:r w:rsidR="00B77CB0">
        <w:rPr>
          <w:rFonts w:ascii="Times New Roman" w:hAnsi="Times New Roman" w:eastAsia="Times New Roman" w:cs="Times New Roman"/>
        </w:rPr>
        <w:t> </w:t>
      </w:r>
      <w:r w:rsidRPr="00D277D4">
        <w:rPr>
          <w:rFonts w:ascii="Times New Roman" w:hAnsi="Times New Roman" w:eastAsia="Times New Roman" w:cs="Times New Roman"/>
        </w:rPr>
        <w:t xml:space="preserve">995/2010 (turpmāk </w:t>
      </w:r>
      <w:r w:rsidRPr="00D277D4" w:rsidR="00DD7049">
        <w:rPr>
          <w:rFonts w:ascii="Times New Roman" w:hAnsi="Times New Roman" w:eastAsia="Times New Roman" w:cs="Times New Roman"/>
        </w:rPr>
        <w:t>–</w:t>
      </w:r>
      <w:r w:rsidRPr="00D277D4">
        <w:rPr>
          <w:rFonts w:ascii="Times New Roman" w:hAnsi="Times New Roman" w:eastAsia="Times New Roman" w:cs="Times New Roman"/>
        </w:rPr>
        <w:t xml:space="preserve"> </w:t>
      </w:r>
      <w:r w:rsidRPr="00D277D4" w:rsidR="00DD7049">
        <w:rPr>
          <w:rFonts w:ascii="Times New Roman" w:hAnsi="Times New Roman" w:eastAsia="Times New Roman" w:cs="Times New Roman"/>
        </w:rPr>
        <w:t>Atmežošanas r</w:t>
      </w:r>
      <w:r w:rsidRPr="00D277D4">
        <w:rPr>
          <w:rFonts w:ascii="Times New Roman" w:hAnsi="Times New Roman" w:eastAsia="Times New Roman" w:cs="Times New Roman"/>
        </w:rPr>
        <w:t>egulas projekts)</w:t>
      </w:r>
      <w:r w:rsidRPr="00D277D4" w:rsidR="00DD7049">
        <w:rPr>
          <w:rFonts w:ascii="Times New Roman" w:hAnsi="Times New Roman" w:eastAsia="Times New Roman" w:cs="Times New Roman"/>
        </w:rPr>
        <w:t>.</w:t>
      </w:r>
      <w:r w:rsidRPr="00D277D4">
        <w:rPr>
          <w:rFonts w:ascii="Times New Roman" w:hAnsi="Times New Roman" w:eastAsia="Times New Roman" w:cs="Times New Roman"/>
        </w:rPr>
        <w:t xml:space="preserve"> </w:t>
      </w:r>
      <w:r w:rsidRPr="00D277D4" w:rsidR="00DD7049">
        <w:rPr>
          <w:rFonts w:ascii="Times New Roman" w:hAnsi="Times New Roman" w:eastAsia="Times New Roman" w:cs="Times New Roman"/>
        </w:rPr>
        <w:t>Tās</w:t>
      </w:r>
      <w:r w:rsidRPr="00D277D4">
        <w:rPr>
          <w:rFonts w:ascii="Times New Roman" w:hAnsi="Times New Roman" w:eastAsia="Times New Roman" w:cs="Times New Roman"/>
        </w:rPr>
        <w:t xml:space="preserve"> mērķis ir līdz minimumam samazināt ES ietekmi uz atmežošanu un mežu degradāciju visā pasaulē un ES ietekmi uz </w:t>
      </w:r>
      <w:r w:rsidRPr="00D277D4" w:rsidR="00DD7049">
        <w:rPr>
          <w:rFonts w:ascii="Times New Roman" w:hAnsi="Times New Roman" w:eastAsia="Times New Roman" w:cs="Times New Roman"/>
        </w:rPr>
        <w:t xml:space="preserve">SEG </w:t>
      </w:r>
      <w:r w:rsidRPr="00D277D4">
        <w:rPr>
          <w:rFonts w:ascii="Times New Roman" w:hAnsi="Times New Roman" w:eastAsia="Times New Roman" w:cs="Times New Roman"/>
        </w:rPr>
        <w:t xml:space="preserve">emisijām un globālās bioloģiskās daudzveidības samazināšanos. Galvenais atmežošanas un meža degradācijas cēlonis pasaulē ir lauksaimniecības zemes platību paplašināšana tādu preču ražošanai kā liellopi, koksne, palmu eļļa, soja, kakao un kafija. Iniciatīvas mērķis ir līdz minimumam samazināt tādu izstrādājumu patēriņu, kuri iegūti ar atmežošanu vai meža degradāciju saistītās piegādes ķēdēs, un palielināt ES pieprasījumu pēc legālām un “neatmežojošām” precēm un izstrādājumiem un to tirdzniecību. </w:t>
      </w:r>
    </w:p>
    <w:p w:rsidR="007E669E" w:rsidP="008B166D" w:rsidRDefault="00DD7049" w14:paraId="0DC6105F" w14:textId="7BE86D19">
      <w:pPr>
        <w:spacing w:after="120" w:line="240" w:lineRule="auto"/>
        <w:ind w:firstLine="709"/>
        <w:jc w:val="both"/>
        <w:rPr>
          <w:rFonts w:ascii="Times New Roman" w:hAnsi="Times New Roman" w:eastAsia="Times New Roman" w:cs="Times New Roman"/>
        </w:rPr>
      </w:pPr>
      <w:r w:rsidRPr="00D277D4">
        <w:rPr>
          <w:rFonts w:ascii="Times New Roman" w:hAnsi="Times New Roman" w:eastAsia="Times New Roman" w:cs="Times New Roman"/>
        </w:rPr>
        <w:t>Atmežošanas r</w:t>
      </w:r>
      <w:r w:rsidRPr="00D277D4" w:rsidR="75F4E211">
        <w:rPr>
          <w:rFonts w:ascii="Times New Roman" w:hAnsi="Times New Roman" w:eastAsia="Times New Roman" w:cs="Times New Roman"/>
        </w:rPr>
        <w:t xml:space="preserve">egulas projekts paredz aizstāt līdzšinējo </w:t>
      </w:r>
      <w:r w:rsidRPr="00D277D4">
        <w:rPr>
          <w:rFonts w:ascii="Times New Roman" w:hAnsi="Times New Roman" w:eastAsia="Times New Roman" w:cs="Times New Roman"/>
        </w:rPr>
        <w:t>R</w:t>
      </w:r>
      <w:r w:rsidRPr="00D277D4" w:rsidR="75F4E211">
        <w:rPr>
          <w:rFonts w:ascii="Times New Roman" w:hAnsi="Times New Roman" w:eastAsia="Times New Roman" w:cs="Times New Roman"/>
        </w:rPr>
        <w:t>egulu Nr.</w:t>
      </w:r>
      <w:r w:rsidRPr="00D277D4">
        <w:rPr>
          <w:rFonts w:ascii="Times New Roman" w:hAnsi="Times New Roman" w:eastAsia="Times New Roman" w:cs="Times New Roman"/>
        </w:rPr>
        <w:t> </w:t>
      </w:r>
      <w:r w:rsidRPr="00D277D4" w:rsidR="75F4E211">
        <w:rPr>
          <w:rFonts w:ascii="Times New Roman" w:hAnsi="Times New Roman" w:eastAsia="Times New Roman" w:cs="Times New Roman"/>
        </w:rPr>
        <w:t xml:space="preserve">995/2010 un paredz paplašināt produktu sarakstu, uz kuru </w:t>
      </w:r>
      <w:r w:rsidRPr="00D277D4">
        <w:rPr>
          <w:rFonts w:ascii="Times New Roman" w:hAnsi="Times New Roman" w:eastAsia="Times New Roman" w:cs="Times New Roman"/>
        </w:rPr>
        <w:t>r</w:t>
      </w:r>
      <w:r w:rsidRPr="00D277D4" w:rsidR="75F4E211">
        <w:rPr>
          <w:rFonts w:ascii="Times New Roman" w:hAnsi="Times New Roman" w:eastAsia="Times New Roman" w:cs="Times New Roman"/>
        </w:rPr>
        <w:t xml:space="preserve">egulas prasības attiecas. Nākotnē būs jānodrošina, ka konkrēti produkti (gan koksne un tās izstrādājumi, gan lauksaimniecības produkti: liellopi, kafija, kakao, soja, palmu eļļa, un </w:t>
      </w:r>
      <w:r w:rsidRPr="00D277D4">
        <w:rPr>
          <w:rFonts w:ascii="Times New Roman" w:hAnsi="Times New Roman" w:eastAsia="Times New Roman" w:cs="Times New Roman"/>
        </w:rPr>
        <w:t>r</w:t>
      </w:r>
      <w:r w:rsidRPr="00D277D4" w:rsidR="75F4E211">
        <w:rPr>
          <w:rFonts w:ascii="Times New Roman" w:hAnsi="Times New Roman" w:eastAsia="Times New Roman" w:cs="Times New Roman"/>
        </w:rPr>
        <w:t>egulas projekta 1.</w:t>
      </w:r>
      <w:r w:rsidRPr="00D277D4">
        <w:rPr>
          <w:rFonts w:ascii="Times New Roman" w:hAnsi="Times New Roman" w:eastAsia="Times New Roman" w:cs="Times New Roman"/>
        </w:rPr>
        <w:t> </w:t>
      </w:r>
      <w:r w:rsidRPr="00D277D4" w:rsidR="75F4E211">
        <w:rPr>
          <w:rFonts w:ascii="Times New Roman" w:hAnsi="Times New Roman" w:eastAsia="Times New Roman" w:cs="Times New Roman"/>
        </w:rPr>
        <w:t xml:space="preserve">pielikumā uzskaitītie izstrādājumi, kas satur, ir baroti vai ir izgatavoti, izmantojot attiecīgās preces) nav saistīti ar atmežošanu un meža degradāciju. Šos produktus ES iekšējā tirgū varēs laist, kā arī eksportēt tikai tad, ja tie nav saistīti ar atmežošanu un meža degradāciju, tie ražoti atbilstoši ražošanas valsts normatīvajiem aktiem un uz tiem attiecas likumības pārbaudes apliecinājums. </w:t>
      </w:r>
      <w:r w:rsidRPr="00D277D4">
        <w:rPr>
          <w:rFonts w:ascii="Times New Roman" w:hAnsi="Times New Roman" w:eastAsia="Times New Roman" w:cs="Times New Roman"/>
        </w:rPr>
        <w:t>Atmežošanas r</w:t>
      </w:r>
      <w:r w:rsidRPr="00D277D4" w:rsidR="75F4E211">
        <w:rPr>
          <w:rFonts w:ascii="Times New Roman" w:hAnsi="Times New Roman" w:eastAsia="Times New Roman" w:cs="Times New Roman"/>
        </w:rPr>
        <w:t>egulas projekts paredz aizliegumu laist vai darīt pieejamu ES tirgū vai eksportēt no ES tirgus attiecīgās preces un izstrādājumus, kas neatbilst regulā ietvertajām prasībām.</w:t>
      </w:r>
    </w:p>
    <w:p w:rsidRPr="00AF0F70" w:rsidR="001E5499" w:rsidP="008B166D" w:rsidRDefault="001E5499" w14:paraId="089F6199" w14:textId="33AC8E2B">
      <w:pPr>
        <w:spacing w:after="120" w:line="240" w:lineRule="auto"/>
        <w:ind w:firstLine="709"/>
        <w:jc w:val="both"/>
        <w:rPr>
          <w:rFonts w:ascii="Times New Roman" w:hAnsi="Times New Roman" w:eastAsia="Times New Roman" w:cs="Times New Roman"/>
        </w:rPr>
      </w:pPr>
      <w:r w:rsidRPr="00AF0F70">
        <w:rPr>
          <w:rFonts w:ascii="Times New Roman" w:hAnsi="Times New Roman" w:eastAsia="Times New Roman" w:cs="Times New Roman"/>
        </w:rPr>
        <w:t xml:space="preserve">Pēc </w:t>
      </w:r>
      <w:r w:rsidR="0067291D">
        <w:rPr>
          <w:rFonts w:ascii="Times New Roman" w:hAnsi="Times New Roman" w:eastAsia="Times New Roman" w:cs="Times New Roman"/>
        </w:rPr>
        <w:t>Atmežošanas r</w:t>
      </w:r>
      <w:r w:rsidRPr="00AF0F70">
        <w:rPr>
          <w:rFonts w:ascii="Times New Roman" w:hAnsi="Times New Roman" w:eastAsia="Times New Roman" w:cs="Times New Roman"/>
        </w:rPr>
        <w:t xml:space="preserve">egulas stāšanās spēkā ES dalībvalstīm trīs mēnešu laikā jāinformē </w:t>
      </w:r>
      <w:r>
        <w:rPr>
          <w:rFonts w:ascii="Times New Roman" w:hAnsi="Times New Roman" w:eastAsia="Times New Roman" w:cs="Times New Roman"/>
        </w:rPr>
        <w:t>EK</w:t>
      </w:r>
      <w:r w:rsidRPr="00AF0F70">
        <w:rPr>
          <w:rFonts w:ascii="Times New Roman" w:hAnsi="Times New Roman" w:eastAsia="Times New Roman" w:cs="Times New Roman"/>
        </w:rPr>
        <w:t xml:space="preserve"> par kompetentajām iestādēm un vienu reizi gadā, līdz 30.</w:t>
      </w:r>
      <w:r w:rsidR="008B166D">
        <w:rPr>
          <w:rFonts w:ascii="Times New Roman" w:hAnsi="Times New Roman" w:eastAsia="Times New Roman" w:cs="Times New Roman"/>
        </w:rPr>
        <w:t> </w:t>
      </w:r>
      <w:r w:rsidRPr="00AF0F70">
        <w:rPr>
          <w:rFonts w:ascii="Times New Roman" w:hAnsi="Times New Roman" w:eastAsia="Times New Roman" w:cs="Times New Roman"/>
        </w:rPr>
        <w:t>aprīlim</w:t>
      </w:r>
      <w:r w:rsidR="008B166D">
        <w:rPr>
          <w:rFonts w:ascii="Times New Roman" w:hAnsi="Times New Roman" w:eastAsia="Times New Roman" w:cs="Times New Roman"/>
        </w:rPr>
        <w:t>,</w:t>
      </w:r>
      <w:r w:rsidRPr="00AF0F70">
        <w:rPr>
          <w:rFonts w:ascii="Times New Roman" w:hAnsi="Times New Roman" w:eastAsia="Times New Roman" w:cs="Times New Roman"/>
        </w:rPr>
        <w:t xml:space="preserve"> jāziņo </w:t>
      </w:r>
      <w:r>
        <w:rPr>
          <w:rFonts w:ascii="Times New Roman" w:hAnsi="Times New Roman" w:eastAsia="Times New Roman" w:cs="Times New Roman"/>
        </w:rPr>
        <w:t>EK</w:t>
      </w:r>
      <w:r w:rsidRPr="00AF0F70">
        <w:rPr>
          <w:rFonts w:ascii="Times New Roman" w:hAnsi="Times New Roman" w:eastAsia="Times New Roman" w:cs="Times New Roman"/>
        </w:rPr>
        <w:t xml:space="preserve"> informācija par </w:t>
      </w:r>
      <w:r w:rsidR="001B7DF2">
        <w:rPr>
          <w:rFonts w:ascii="Times New Roman" w:hAnsi="Times New Roman" w:eastAsia="Times New Roman" w:cs="Times New Roman"/>
        </w:rPr>
        <w:t>Atmežošanas r</w:t>
      </w:r>
      <w:r w:rsidRPr="00AF0F70">
        <w:rPr>
          <w:rFonts w:ascii="Times New Roman" w:hAnsi="Times New Roman" w:eastAsia="Times New Roman" w:cs="Times New Roman"/>
        </w:rPr>
        <w:t xml:space="preserve">egulas piemērošanu iepriekšējā kalendārajā gadā. Balstoties uz dalībvalstu sniegto informāciju, </w:t>
      </w:r>
      <w:r>
        <w:rPr>
          <w:rFonts w:ascii="Times New Roman" w:hAnsi="Times New Roman" w:eastAsia="Times New Roman" w:cs="Times New Roman"/>
        </w:rPr>
        <w:t>EK</w:t>
      </w:r>
      <w:r w:rsidRPr="00AF0F70">
        <w:rPr>
          <w:rFonts w:ascii="Times New Roman" w:hAnsi="Times New Roman" w:eastAsia="Times New Roman" w:cs="Times New Roman"/>
        </w:rPr>
        <w:t xml:space="preserve"> reizi gadā publicēs </w:t>
      </w:r>
      <w:r>
        <w:rPr>
          <w:rFonts w:ascii="Times New Roman" w:hAnsi="Times New Roman" w:eastAsia="Times New Roman" w:cs="Times New Roman"/>
        </w:rPr>
        <w:t>ES</w:t>
      </w:r>
      <w:r w:rsidRPr="00AF0F70">
        <w:rPr>
          <w:rFonts w:ascii="Times New Roman" w:hAnsi="Times New Roman" w:eastAsia="Times New Roman" w:cs="Times New Roman"/>
        </w:rPr>
        <w:t xml:space="preserve"> mēroga pārskatu par regulas ieviešanu un ar to saistītajām niansēm.</w:t>
      </w:r>
    </w:p>
    <w:p w:rsidRPr="00D277D4" w:rsidR="000F7930" w:rsidP="008B166D" w:rsidRDefault="000F7930" w14:paraId="48A6765B" w14:textId="7A043083">
      <w:pPr>
        <w:spacing w:after="120" w:line="240" w:lineRule="auto"/>
        <w:ind w:firstLine="709"/>
        <w:jc w:val="both"/>
        <w:rPr>
          <w:rFonts w:ascii="Times New Roman" w:hAnsi="Times New Roman" w:eastAsia="Times New Roman" w:cs="Times New Roman"/>
          <w:b/>
          <w:bCs/>
          <w:u w:val="single"/>
        </w:rPr>
      </w:pPr>
      <w:r w:rsidRPr="00D277D4">
        <w:rPr>
          <w:rFonts w:ascii="Times New Roman" w:hAnsi="Times New Roman" w:eastAsia="Times New Roman" w:cs="Times New Roman"/>
          <w:b/>
          <w:bCs/>
          <w:u w:val="single"/>
        </w:rPr>
        <w:t>Latvijas viedoklis</w:t>
      </w:r>
    </w:p>
    <w:bookmarkEnd w:id="5"/>
    <w:p w:rsidRPr="00D277D4" w:rsidR="0040175E" w:rsidP="008B166D" w:rsidRDefault="0040175E" w14:paraId="0771D427" w14:textId="1D904CEF">
      <w:pPr>
        <w:spacing w:after="120" w:line="240" w:lineRule="auto"/>
        <w:ind w:firstLine="709"/>
        <w:jc w:val="both"/>
        <w:rPr>
          <w:rFonts w:ascii="Times New Roman" w:hAnsi="Times New Roman" w:cs="Times New Roman"/>
          <w:color w:val="000000" w:themeColor="text1"/>
        </w:rPr>
      </w:pPr>
      <w:r w:rsidRPr="00D277D4">
        <w:rPr>
          <w:rFonts w:ascii="Times New Roman" w:hAnsi="Times New Roman" w:cs="Times New Roman"/>
        </w:rPr>
        <w:t>Latvijas nostāja iekļauta pozīcijā Nr. 1</w:t>
      </w:r>
      <w:r w:rsidRPr="00D277D4" w:rsidR="00DD7049">
        <w:rPr>
          <w:rFonts w:ascii="Times New Roman" w:hAnsi="Times New Roman" w:cs="Times New Roman"/>
        </w:rPr>
        <w:t xml:space="preserve"> </w:t>
      </w:r>
      <w:r w:rsidR="00B77CB0">
        <w:rPr>
          <w:rFonts w:ascii="Times New Roman" w:hAnsi="Times New Roman" w:cs="Times New Roman"/>
        </w:rPr>
        <w:t>“</w:t>
      </w:r>
      <w:r w:rsidRPr="00D277D4" w:rsidR="349EC7D3">
        <w:rPr>
          <w:rFonts w:ascii="Times New Roman" w:hAnsi="Times New Roman" w:eastAsia="Times New Roman" w:cs="Times New Roman"/>
        </w:rPr>
        <w:t xml:space="preserve">Eiropas Parlamenta un Padomes regulai par ar atmežošanu un mežu degradāciju saistītu preču un produktu pieejamību Savienības tirgū, kā arī </w:t>
      </w:r>
      <w:r w:rsidRPr="00D277D4" w:rsidR="349EC7D3">
        <w:rPr>
          <w:rFonts w:ascii="Times New Roman" w:hAnsi="Times New Roman" w:eastAsia="Times New Roman" w:cs="Times New Roman"/>
        </w:rPr>
        <w:lastRenderedPageBreak/>
        <w:t>eksportu no Savienības un ar ko atceļ Regulu (ES) Nr.</w:t>
      </w:r>
      <w:r w:rsidR="008B166D">
        <w:rPr>
          <w:rFonts w:ascii="Times New Roman" w:hAnsi="Times New Roman" w:eastAsia="Times New Roman" w:cs="Times New Roman"/>
        </w:rPr>
        <w:t> </w:t>
      </w:r>
      <w:r w:rsidRPr="00D277D4" w:rsidR="349EC7D3">
        <w:rPr>
          <w:rFonts w:ascii="Times New Roman" w:hAnsi="Times New Roman" w:eastAsia="Times New Roman" w:cs="Times New Roman"/>
        </w:rPr>
        <w:t>995/2010</w:t>
      </w:r>
      <w:r w:rsidR="008B166D">
        <w:rPr>
          <w:rFonts w:ascii="Times New Roman" w:hAnsi="Times New Roman" w:eastAsia="Times New Roman" w:cs="Times New Roman"/>
        </w:rPr>
        <w:t>”</w:t>
      </w:r>
      <w:r w:rsidRPr="00D277D4">
        <w:rPr>
          <w:rFonts w:ascii="Times New Roman" w:hAnsi="Times New Roman" w:cs="Times New Roman"/>
        </w:rPr>
        <w:t>, kas apstiprināta 2022. gada 15.</w:t>
      </w:r>
      <w:r w:rsidRPr="00D277D4" w:rsidR="00DD7049">
        <w:rPr>
          <w:rFonts w:ascii="Times New Roman" w:hAnsi="Times New Roman" w:cs="Times New Roman"/>
        </w:rPr>
        <w:t> </w:t>
      </w:r>
      <w:r w:rsidRPr="00D277D4">
        <w:rPr>
          <w:rFonts w:ascii="Times New Roman" w:hAnsi="Times New Roman" w:cs="Times New Roman"/>
        </w:rPr>
        <w:t>februāra Ministru kabineta sēdē un 2022.</w:t>
      </w:r>
      <w:r w:rsidRPr="00D277D4" w:rsidR="00D277D4">
        <w:rPr>
          <w:rFonts w:ascii="Times New Roman" w:hAnsi="Times New Roman" w:cs="Times New Roman"/>
        </w:rPr>
        <w:t> </w:t>
      </w:r>
      <w:r w:rsidRPr="00D277D4">
        <w:rPr>
          <w:rFonts w:ascii="Times New Roman" w:hAnsi="Times New Roman" w:cs="Times New Roman"/>
        </w:rPr>
        <w:t>gada 18.</w:t>
      </w:r>
      <w:r w:rsidRPr="00D277D4" w:rsidR="00D277D4">
        <w:rPr>
          <w:rFonts w:ascii="Times New Roman" w:hAnsi="Times New Roman" w:cs="Times New Roman"/>
        </w:rPr>
        <w:t> </w:t>
      </w:r>
      <w:r w:rsidRPr="00D277D4">
        <w:rPr>
          <w:rFonts w:ascii="Times New Roman" w:hAnsi="Times New Roman" w:cs="Times New Roman"/>
        </w:rPr>
        <w:t>februāra Saeimas Eiropas lietu komisijas sēdē.</w:t>
      </w:r>
    </w:p>
    <w:p w:rsidRPr="00D277D4" w:rsidR="75F4E211" w:rsidP="008B166D" w:rsidRDefault="75F4E211" w14:paraId="078F7C36" w14:textId="5E59DDC7">
      <w:pPr>
        <w:spacing w:after="120" w:line="240" w:lineRule="auto"/>
        <w:ind w:firstLine="709"/>
        <w:jc w:val="both"/>
        <w:rPr>
          <w:rFonts w:ascii="Times New Roman" w:hAnsi="Times New Roman" w:eastAsia="Times New Roman" w:cs="Times New Roman"/>
          <w:strike/>
        </w:rPr>
      </w:pPr>
      <w:r w:rsidRPr="00D277D4">
        <w:rPr>
          <w:rFonts w:ascii="Times New Roman" w:hAnsi="Times New Roman" w:eastAsia="Times New Roman" w:cs="Times New Roman"/>
        </w:rPr>
        <w:t>Latvija piekrīt, ka atmežošanas jautājums ir aktuāls globālā līmenī un ir nepieciešams efektīvs risinājums. Latvija izsaka bažas par iespēju piemērot paredzētās prasības vienādi gan attiecībā uz ES, gan ārpus ES ražotiem produktiem.</w:t>
      </w:r>
      <w:r w:rsidRPr="00D277D4">
        <w:rPr>
          <w:rFonts w:ascii="Times New Roman" w:hAnsi="Times New Roman" w:eastAsia="Times New Roman" w:cs="Times New Roman"/>
          <w:color w:val="000000" w:themeColor="text1"/>
        </w:rPr>
        <w:t xml:space="preserve"> </w:t>
      </w:r>
    </w:p>
    <w:p w:rsidRPr="00D277D4" w:rsidR="75F4E211" w:rsidP="008B166D" w:rsidRDefault="00D277D4" w14:paraId="01D7DEAF" w14:textId="21878310">
      <w:pPr>
        <w:spacing w:after="120" w:line="240" w:lineRule="auto"/>
        <w:ind w:firstLine="720"/>
        <w:jc w:val="both"/>
        <w:rPr>
          <w:rFonts w:ascii="Times New Roman" w:hAnsi="Times New Roman" w:eastAsia="Times New Roman" w:cs="Times New Roman"/>
        </w:rPr>
      </w:pPr>
      <w:r w:rsidRPr="00D277D4">
        <w:rPr>
          <w:rFonts w:ascii="Times New Roman" w:hAnsi="Times New Roman" w:eastAsia="Times New Roman" w:cs="Times New Roman"/>
          <w:color w:val="000000" w:themeColor="text1"/>
        </w:rPr>
        <w:t>Atmežošanas r</w:t>
      </w:r>
      <w:r w:rsidRPr="00D277D4" w:rsidR="75F4E211">
        <w:rPr>
          <w:rFonts w:ascii="Times New Roman" w:hAnsi="Times New Roman" w:eastAsia="Times New Roman" w:cs="Times New Roman"/>
          <w:color w:val="000000" w:themeColor="text1"/>
        </w:rPr>
        <w:t>egulas nosacījumu ieviešanai un dalībvalstu sagatavošanās procesam būs nepieciešams pienācīgs pārejas periods.</w:t>
      </w:r>
      <w:r w:rsidRPr="00D277D4" w:rsidR="75F4E211">
        <w:rPr>
          <w:rFonts w:ascii="Times New Roman" w:hAnsi="Times New Roman" w:eastAsia="Times New Roman" w:cs="Times New Roman"/>
        </w:rPr>
        <w:t xml:space="preserve"> Latvija uzskata, ka </w:t>
      </w:r>
      <w:r w:rsidR="002B00A8">
        <w:rPr>
          <w:rFonts w:ascii="Times New Roman" w:hAnsi="Times New Roman" w:eastAsia="Times New Roman" w:cs="Times New Roman"/>
        </w:rPr>
        <w:t xml:space="preserve">priekšlikumā ietvertais </w:t>
      </w:r>
      <w:r w:rsidRPr="00D277D4" w:rsidR="75F4E211">
        <w:rPr>
          <w:rFonts w:ascii="Times New Roman" w:hAnsi="Times New Roman" w:eastAsia="Times New Roman" w:cs="Times New Roman"/>
        </w:rPr>
        <w:t xml:space="preserve">lauksaimniecības produktu </w:t>
      </w:r>
      <w:r w:rsidRPr="00D277D4" w:rsidR="002B00A8">
        <w:rPr>
          <w:rFonts w:ascii="Times New Roman" w:hAnsi="Times New Roman" w:eastAsia="Times New Roman" w:cs="Times New Roman"/>
        </w:rPr>
        <w:t>sarakst</w:t>
      </w:r>
      <w:r w:rsidR="002B00A8">
        <w:rPr>
          <w:rFonts w:ascii="Times New Roman" w:hAnsi="Times New Roman" w:eastAsia="Times New Roman" w:cs="Times New Roman"/>
        </w:rPr>
        <w:t>s</w:t>
      </w:r>
      <w:r w:rsidRPr="00D277D4" w:rsidR="75F4E211">
        <w:rPr>
          <w:rFonts w:ascii="Times New Roman" w:hAnsi="Times New Roman" w:eastAsia="Times New Roman" w:cs="Times New Roman"/>
        </w:rPr>
        <w:t xml:space="preserve">, uz </w:t>
      </w:r>
      <w:r w:rsidRPr="00D277D4" w:rsidR="002B00A8">
        <w:rPr>
          <w:rFonts w:ascii="Times New Roman" w:hAnsi="Times New Roman" w:eastAsia="Times New Roman" w:cs="Times New Roman"/>
        </w:rPr>
        <w:t>kur</w:t>
      </w:r>
      <w:r w:rsidR="002B00A8">
        <w:rPr>
          <w:rFonts w:ascii="Times New Roman" w:hAnsi="Times New Roman" w:eastAsia="Times New Roman" w:cs="Times New Roman"/>
        </w:rPr>
        <w:t>u</w:t>
      </w:r>
      <w:r w:rsidRPr="00D277D4" w:rsidR="002B00A8">
        <w:rPr>
          <w:rFonts w:ascii="Times New Roman" w:hAnsi="Times New Roman" w:eastAsia="Times New Roman" w:cs="Times New Roman"/>
        </w:rPr>
        <w:t xml:space="preserve"> </w:t>
      </w:r>
      <w:r w:rsidRPr="00D277D4" w:rsidR="75F4E211">
        <w:rPr>
          <w:rFonts w:ascii="Times New Roman" w:hAnsi="Times New Roman" w:eastAsia="Times New Roman" w:cs="Times New Roman"/>
        </w:rPr>
        <w:t>attiecināt Regulas nosacījumus</w:t>
      </w:r>
      <w:r w:rsidR="002B00A8">
        <w:rPr>
          <w:rFonts w:ascii="Times New Roman" w:hAnsi="Times New Roman" w:eastAsia="Times New Roman" w:cs="Times New Roman"/>
        </w:rPr>
        <w:t xml:space="preserve"> ir jāievieš pakāpeniski</w:t>
      </w:r>
      <w:r w:rsidRPr="00D277D4" w:rsidR="75F4E211">
        <w:rPr>
          <w:rFonts w:ascii="Times New Roman" w:hAnsi="Times New Roman" w:eastAsia="Times New Roman" w:cs="Times New Roman"/>
        </w:rPr>
        <w:t>.</w:t>
      </w:r>
    </w:p>
    <w:p w:rsidRPr="00D277D4" w:rsidR="75F4E211" w:rsidP="008B166D" w:rsidRDefault="00D277D4" w14:paraId="58EA8346" w14:textId="7651EFFC">
      <w:pPr>
        <w:spacing w:after="120" w:line="240" w:lineRule="auto"/>
        <w:ind w:firstLine="709"/>
        <w:jc w:val="both"/>
        <w:rPr>
          <w:rFonts w:ascii="Times New Roman" w:hAnsi="Times New Roman" w:eastAsia="Times New Roman" w:cs="Times New Roman"/>
          <w:highlight w:val="yellow"/>
        </w:rPr>
      </w:pPr>
      <w:r w:rsidRPr="00D277D4">
        <w:rPr>
          <w:rFonts w:ascii="Times New Roman" w:hAnsi="Times New Roman" w:eastAsia="Times New Roman" w:cs="Times New Roman"/>
        </w:rPr>
        <w:t>Atmežošanas r</w:t>
      </w:r>
      <w:r w:rsidRPr="00D277D4" w:rsidR="75F4E211">
        <w:rPr>
          <w:rFonts w:ascii="Times New Roman" w:hAnsi="Times New Roman" w:eastAsia="Times New Roman" w:cs="Times New Roman"/>
        </w:rPr>
        <w:t xml:space="preserve">egulas projektā ietvertās definīcijas, piemēram, </w:t>
      </w:r>
      <w:r>
        <w:rPr>
          <w:rFonts w:ascii="Times New Roman" w:hAnsi="Times New Roman" w:eastAsia="Times New Roman" w:cs="Times New Roman"/>
        </w:rPr>
        <w:t>“</w:t>
      </w:r>
      <w:r w:rsidRPr="00D277D4" w:rsidR="75F4E211">
        <w:rPr>
          <w:rFonts w:ascii="Times New Roman" w:hAnsi="Times New Roman" w:eastAsia="Times New Roman" w:cs="Times New Roman"/>
        </w:rPr>
        <w:t>meža degradācija</w:t>
      </w:r>
      <w:r>
        <w:rPr>
          <w:rFonts w:ascii="Times New Roman" w:hAnsi="Times New Roman" w:eastAsia="Times New Roman" w:cs="Times New Roman"/>
        </w:rPr>
        <w:t>”</w:t>
      </w:r>
      <w:r w:rsidRPr="00D277D4" w:rsidR="75F4E211">
        <w:rPr>
          <w:rFonts w:ascii="Times New Roman" w:hAnsi="Times New Roman" w:eastAsia="Times New Roman" w:cs="Times New Roman"/>
        </w:rPr>
        <w:t xml:space="preserve">, </w:t>
      </w:r>
      <w:r>
        <w:rPr>
          <w:rFonts w:ascii="Times New Roman" w:hAnsi="Times New Roman" w:eastAsia="Times New Roman" w:cs="Times New Roman"/>
        </w:rPr>
        <w:t>“</w:t>
      </w:r>
      <w:r w:rsidRPr="00D277D4" w:rsidR="75F4E211">
        <w:rPr>
          <w:rFonts w:ascii="Times New Roman" w:hAnsi="Times New Roman" w:eastAsia="Times New Roman" w:cs="Times New Roman"/>
        </w:rPr>
        <w:t>ilgtspējīga koksnes ieguve</w:t>
      </w:r>
      <w:r>
        <w:rPr>
          <w:rFonts w:ascii="Times New Roman" w:hAnsi="Times New Roman" w:eastAsia="Times New Roman" w:cs="Times New Roman"/>
        </w:rPr>
        <w:t>”</w:t>
      </w:r>
      <w:r w:rsidRPr="00D277D4" w:rsidR="75F4E211">
        <w:rPr>
          <w:rFonts w:ascii="Times New Roman" w:hAnsi="Times New Roman" w:eastAsia="Times New Roman" w:cs="Times New Roman"/>
        </w:rPr>
        <w:t>, ir interpretējamas un pārprotamas.</w:t>
      </w:r>
      <w:r w:rsidRPr="00D277D4" w:rsidR="75F4E211">
        <w:rPr>
          <w:rFonts w:ascii="Times New Roman" w:hAnsi="Times New Roman" w:eastAsia="Calibri" w:cs="Times New Roman"/>
        </w:rPr>
        <w:t xml:space="preserve"> Lai nodrošinātu regulas mērķa sasniegšanu, </w:t>
      </w:r>
      <w:r w:rsidRPr="00D277D4" w:rsidR="75F4E211">
        <w:rPr>
          <w:rFonts w:ascii="Times New Roman" w:hAnsi="Times New Roman" w:eastAsia="Times New Roman" w:cs="Times New Roman"/>
        </w:rPr>
        <w:t xml:space="preserve">ir ļoti svarīgi </w:t>
      </w:r>
      <w:r w:rsidR="0031752A">
        <w:rPr>
          <w:rFonts w:ascii="Times New Roman" w:hAnsi="Times New Roman" w:eastAsia="Times New Roman" w:cs="Times New Roman"/>
        </w:rPr>
        <w:t>izmantot</w:t>
      </w:r>
      <w:r w:rsidRPr="00D277D4" w:rsidR="75F4E211">
        <w:rPr>
          <w:rFonts w:ascii="Times New Roman" w:hAnsi="Times New Roman" w:eastAsia="Times New Roman" w:cs="Times New Roman"/>
        </w:rPr>
        <w:t xml:space="preserve"> starptautiski atzīt</w:t>
      </w:r>
      <w:r w:rsidR="0031752A">
        <w:rPr>
          <w:rFonts w:ascii="Times New Roman" w:hAnsi="Times New Roman" w:eastAsia="Times New Roman" w:cs="Times New Roman"/>
        </w:rPr>
        <w:t>us</w:t>
      </w:r>
      <w:r w:rsidRPr="00D277D4" w:rsidR="75F4E211">
        <w:rPr>
          <w:rFonts w:ascii="Times New Roman" w:hAnsi="Times New Roman" w:eastAsia="Times New Roman" w:cs="Times New Roman"/>
        </w:rPr>
        <w:t xml:space="preserve"> termin</w:t>
      </w:r>
      <w:r w:rsidR="0031752A">
        <w:rPr>
          <w:rFonts w:ascii="Times New Roman" w:hAnsi="Times New Roman" w:eastAsia="Times New Roman" w:cs="Times New Roman"/>
        </w:rPr>
        <w:t>us</w:t>
      </w:r>
      <w:r w:rsidRPr="00D277D4" w:rsidR="75F4E211">
        <w:rPr>
          <w:rFonts w:ascii="Times New Roman" w:hAnsi="Times New Roman" w:eastAsia="Times New Roman" w:cs="Times New Roman"/>
        </w:rPr>
        <w:t xml:space="preserve"> un definīcijas</w:t>
      </w:r>
      <w:r w:rsidR="0031752A">
        <w:rPr>
          <w:rFonts w:ascii="Times New Roman" w:hAnsi="Times New Roman" w:eastAsia="Times New Roman" w:cs="Times New Roman"/>
        </w:rPr>
        <w:t>.</w:t>
      </w:r>
      <w:r w:rsidRPr="00D277D4" w:rsidR="75F4E211">
        <w:rPr>
          <w:rFonts w:ascii="Times New Roman" w:hAnsi="Times New Roman" w:eastAsia="Times New Roman" w:cs="Times New Roman"/>
        </w:rPr>
        <w:t xml:space="preserve"> Meža degradācijas koncepta iekļaušana </w:t>
      </w:r>
      <w:r w:rsidR="0031752A">
        <w:rPr>
          <w:rFonts w:ascii="Times New Roman" w:hAnsi="Times New Roman" w:eastAsia="Times New Roman" w:cs="Times New Roman"/>
        </w:rPr>
        <w:t>Atmežošanas r</w:t>
      </w:r>
      <w:r w:rsidRPr="00D277D4" w:rsidR="75F4E211">
        <w:rPr>
          <w:rFonts w:ascii="Times New Roman" w:hAnsi="Times New Roman" w:eastAsia="Times New Roman" w:cs="Times New Roman"/>
        </w:rPr>
        <w:t>egulas projektā piedāvātajā veidā rada lielu neskaidrību no administrēšanas viedokļa un nevienlīdzīgas prasību pārbaudes iespējas ES un ārpus</w:t>
      </w:r>
      <w:r w:rsidR="0031752A">
        <w:rPr>
          <w:rFonts w:ascii="Times New Roman" w:hAnsi="Times New Roman" w:eastAsia="Times New Roman" w:cs="Times New Roman"/>
        </w:rPr>
        <w:t xml:space="preserve"> tās</w:t>
      </w:r>
      <w:r w:rsidRPr="00D277D4" w:rsidR="75F4E211">
        <w:rPr>
          <w:rFonts w:ascii="Times New Roman" w:hAnsi="Times New Roman" w:eastAsia="Times New Roman" w:cs="Times New Roman"/>
        </w:rPr>
        <w:t>. Tāpēc meža degradācija</w:t>
      </w:r>
      <w:r w:rsidR="0031752A">
        <w:rPr>
          <w:rFonts w:ascii="Times New Roman" w:hAnsi="Times New Roman" w:eastAsia="Times New Roman" w:cs="Times New Roman"/>
        </w:rPr>
        <w:t>s koncepts r</w:t>
      </w:r>
      <w:r w:rsidRPr="00D277D4" w:rsidR="75F4E211">
        <w:rPr>
          <w:rFonts w:ascii="Times New Roman" w:hAnsi="Times New Roman" w:eastAsia="Times New Roman" w:cs="Times New Roman"/>
        </w:rPr>
        <w:t xml:space="preserve">egulas projektā </w:t>
      </w:r>
      <w:r w:rsidRPr="00D277D4" w:rsidR="009E0BE0">
        <w:rPr>
          <w:rFonts w:ascii="Times New Roman" w:hAnsi="Times New Roman" w:eastAsia="Times New Roman" w:cs="Times New Roman"/>
        </w:rPr>
        <w:t>saglabājam</w:t>
      </w:r>
      <w:r w:rsidR="009E0BE0">
        <w:rPr>
          <w:rFonts w:ascii="Times New Roman" w:hAnsi="Times New Roman" w:eastAsia="Times New Roman" w:cs="Times New Roman"/>
        </w:rPr>
        <w:t>s</w:t>
      </w:r>
      <w:r w:rsidRPr="00D277D4" w:rsidR="009E0BE0">
        <w:rPr>
          <w:rFonts w:ascii="Times New Roman" w:hAnsi="Times New Roman" w:eastAsia="Times New Roman" w:cs="Times New Roman"/>
        </w:rPr>
        <w:t xml:space="preserve"> </w:t>
      </w:r>
      <w:r w:rsidRPr="00D277D4" w:rsidR="75F4E211">
        <w:rPr>
          <w:rFonts w:ascii="Times New Roman" w:hAnsi="Times New Roman" w:eastAsia="Times New Roman" w:cs="Times New Roman"/>
        </w:rPr>
        <w:t>tikai tādā gadījumā, ja šī prasība ir administrējama un skaidri definēta.</w:t>
      </w:r>
    </w:p>
    <w:p w:rsidR="75F4E211" w:rsidP="008B166D" w:rsidRDefault="75F4E211" w14:paraId="4300425D" w14:textId="6BBCDD78">
      <w:pPr>
        <w:spacing w:after="120" w:line="240" w:lineRule="auto"/>
        <w:ind w:firstLine="709"/>
        <w:jc w:val="both"/>
        <w:rPr>
          <w:rFonts w:ascii="Times New Roman" w:hAnsi="Times New Roman" w:eastAsia="Times New Roman" w:cs="Times New Roman"/>
        </w:rPr>
      </w:pPr>
      <w:r w:rsidRPr="00D277D4">
        <w:rPr>
          <w:rFonts w:ascii="Times New Roman" w:hAnsi="Times New Roman" w:eastAsia="Times New Roman" w:cs="Times New Roman"/>
        </w:rPr>
        <w:t xml:space="preserve">Latvijai ir bažas par </w:t>
      </w:r>
      <w:r w:rsidR="0031752A">
        <w:rPr>
          <w:rFonts w:ascii="Times New Roman" w:hAnsi="Times New Roman" w:eastAsia="Times New Roman" w:cs="Times New Roman"/>
        </w:rPr>
        <w:t>Atmežošanas r</w:t>
      </w:r>
      <w:r w:rsidRPr="00D277D4">
        <w:rPr>
          <w:rFonts w:ascii="Times New Roman" w:hAnsi="Times New Roman" w:eastAsia="Times New Roman" w:cs="Times New Roman"/>
        </w:rPr>
        <w:t xml:space="preserve">egulas projekta ieviešanai nepieciešamajiem finanšu un administratīvajiem resursiem, jo ir paplašināta regulas darbības joma (atmežošana un meža degradācija), kā arī paplašināts </w:t>
      </w:r>
      <w:r w:rsidR="0031752A">
        <w:rPr>
          <w:rFonts w:ascii="Times New Roman" w:hAnsi="Times New Roman" w:eastAsia="Times New Roman" w:cs="Times New Roman"/>
        </w:rPr>
        <w:t xml:space="preserve">aptverto </w:t>
      </w:r>
      <w:r w:rsidRPr="00D277D4">
        <w:rPr>
          <w:rFonts w:ascii="Times New Roman" w:hAnsi="Times New Roman" w:eastAsia="Times New Roman" w:cs="Times New Roman"/>
        </w:rPr>
        <w:t>produktu saraksts. Būs nepieciešams iesaistīt jaunas kontrolējošās iestādes, kas veiks ne-koksnes produktu plūsmas kontroli, kā arī būs jāveido jauna administrējoša sistēma. Tirgus dalībniekiem noteiktajām prasībām ir jābūt samērīgām un jāvērtē vai visos gadījumos prasītās darbības dod atbilstošu atdevi. Jāizmanto jau esošie nacionālie instrumenti, lai mazinātu administratīvo slogu tirgus dalībniekiem.</w:t>
      </w:r>
    </w:p>
    <w:p w:rsidRPr="00AF0F70" w:rsidR="009E0BE0" w:rsidP="008B166D" w:rsidRDefault="009E0BE0" w14:paraId="0E7C7842" w14:textId="597C8DB6">
      <w:pPr>
        <w:spacing w:after="120" w:line="240" w:lineRule="auto"/>
        <w:ind w:firstLine="709"/>
        <w:jc w:val="both"/>
        <w:rPr>
          <w:rFonts w:ascii="Times New Roman" w:hAnsi="Times New Roman" w:eastAsia="Times New Roman" w:cs="Times New Roman"/>
        </w:rPr>
      </w:pPr>
      <w:r w:rsidRPr="00AF0F70">
        <w:rPr>
          <w:rFonts w:ascii="Times New Roman" w:hAnsi="Times New Roman" w:eastAsia="Times New Roman" w:cs="Times New Roman"/>
        </w:rPr>
        <w:t xml:space="preserve">Latvija uzskata, ka </w:t>
      </w:r>
      <w:r>
        <w:rPr>
          <w:rFonts w:ascii="Times New Roman" w:hAnsi="Times New Roman" w:eastAsia="Times New Roman" w:cs="Times New Roman"/>
        </w:rPr>
        <w:t>EK</w:t>
      </w:r>
      <w:r w:rsidRPr="00AF0F70">
        <w:rPr>
          <w:rFonts w:ascii="Times New Roman" w:hAnsi="Times New Roman" w:eastAsia="Times New Roman" w:cs="Times New Roman"/>
        </w:rPr>
        <w:t xml:space="preserve"> ir jāveic izvērtējums ne tikai, kā </w:t>
      </w:r>
      <w:r w:rsidR="0067291D">
        <w:rPr>
          <w:rFonts w:ascii="Times New Roman" w:hAnsi="Times New Roman" w:eastAsia="Times New Roman" w:cs="Times New Roman"/>
        </w:rPr>
        <w:t>Atmežošanas r</w:t>
      </w:r>
      <w:r w:rsidRPr="00AF0F70">
        <w:rPr>
          <w:rFonts w:ascii="Times New Roman" w:hAnsi="Times New Roman" w:eastAsia="Times New Roman" w:cs="Times New Roman"/>
        </w:rPr>
        <w:t>egulā minētie pasākumi ietekmēs ES kopējo budžetu, bet arī kā tie ietekmēs privāto sektoru un dalībvalstu nacionālos budžetus.</w:t>
      </w:r>
      <w:r w:rsidR="00663ACA">
        <w:rPr>
          <w:rFonts w:ascii="Times New Roman" w:hAnsi="Times New Roman" w:eastAsia="Times New Roman" w:cs="Times New Roman"/>
        </w:rPr>
        <w:t xml:space="preserve"> </w:t>
      </w:r>
      <w:r w:rsidRPr="258CDB64">
        <w:rPr>
          <w:rFonts w:ascii="Times New Roman" w:hAnsi="Times New Roman" w:eastAsia="Times New Roman" w:cs="Times New Roman"/>
        </w:rPr>
        <w:t>Latvija uzskata, ka EK ir jāveic izvērtējums kā Atmežošanas regulā minētie pasākumi ietekmēs lauksaimniecības un pārtikas nozari kopumā.</w:t>
      </w:r>
    </w:p>
    <w:p w:rsidRPr="00D277D4" w:rsidR="75F4E211" w:rsidP="008B166D" w:rsidRDefault="75F4E211" w14:paraId="48D42837" w14:textId="1CF47E2E">
      <w:pPr>
        <w:spacing w:after="120" w:line="240" w:lineRule="auto"/>
        <w:ind w:firstLine="709"/>
        <w:jc w:val="both"/>
        <w:rPr>
          <w:rFonts w:ascii="Times New Roman" w:hAnsi="Times New Roman" w:cs="Times New Roman"/>
          <w:color w:val="000000" w:themeColor="text1"/>
        </w:rPr>
      </w:pPr>
    </w:p>
    <w:p w:rsidRPr="00D277D4" w:rsidR="007E669E" w:rsidP="008B166D" w:rsidRDefault="007E669E" w14:paraId="61311870" w14:textId="761ABAC0">
      <w:pPr>
        <w:shd w:val="clear" w:color="auto" w:fill="A6A6A6"/>
        <w:spacing w:after="120" w:line="240" w:lineRule="auto"/>
        <w:jc w:val="both"/>
        <w:rPr>
          <w:rFonts w:ascii="Times New Roman" w:hAnsi="Times New Roman" w:eastAsia="Times New Roman" w:cs="Times New Roman"/>
          <w:b/>
          <w:bCs/>
        </w:rPr>
      </w:pPr>
      <w:r w:rsidRPr="00D277D4">
        <w:rPr>
          <w:rFonts w:ascii="Times New Roman" w:hAnsi="Times New Roman" w:eastAsia="Times New Roman" w:cs="Times New Roman"/>
          <w:b/>
          <w:bCs/>
        </w:rPr>
        <w:t>4. E</w:t>
      </w:r>
      <w:r w:rsidR="00B77CB0">
        <w:rPr>
          <w:rFonts w:ascii="Times New Roman" w:hAnsi="Times New Roman" w:eastAsia="Times New Roman" w:cs="Times New Roman"/>
          <w:b/>
          <w:bCs/>
        </w:rPr>
        <w:t>iropas</w:t>
      </w:r>
      <w:r w:rsidRPr="00D277D4">
        <w:rPr>
          <w:rFonts w:ascii="Times New Roman" w:hAnsi="Times New Roman" w:eastAsia="Times New Roman" w:cs="Times New Roman"/>
          <w:b/>
          <w:bCs/>
        </w:rPr>
        <w:t xml:space="preserve"> </w:t>
      </w:r>
      <w:r w:rsidR="00B77CB0">
        <w:rPr>
          <w:rFonts w:ascii="Times New Roman" w:hAnsi="Times New Roman" w:eastAsia="Times New Roman" w:cs="Times New Roman"/>
          <w:b/>
          <w:bCs/>
        </w:rPr>
        <w:t>s</w:t>
      </w:r>
      <w:r w:rsidRPr="00D277D4">
        <w:rPr>
          <w:rFonts w:ascii="Times New Roman" w:hAnsi="Times New Roman" w:eastAsia="Times New Roman" w:cs="Times New Roman"/>
          <w:b/>
          <w:bCs/>
        </w:rPr>
        <w:t xml:space="preserve">emestra </w:t>
      </w:r>
      <w:proofErr w:type="spellStart"/>
      <w:r w:rsidRPr="00D277D4">
        <w:rPr>
          <w:rFonts w:ascii="Times New Roman" w:hAnsi="Times New Roman" w:eastAsia="Times New Roman" w:cs="Times New Roman"/>
          <w:b/>
          <w:bCs/>
        </w:rPr>
        <w:t>zaļināšana</w:t>
      </w:r>
      <w:proofErr w:type="spellEnd"/>
    </w:p>
    <w:p w:rsidRPr="00D277D4" w:rsidR="007E669E" w:rsidP="008B166D" w:rsidRDefault="007E669E" w14:paraId="4F253923" w14:textId="74BFF050">
      <w:pPr>
        <w:shd w:val="clear" w:color="auto" w:fill="A6A6A6"/>
        <w:spacing w:after="120" w:line="240" w:lineRule="auto"/>
        <w:jc w:val="both"/>
        <w:rPr>
          <w:rFonts w:ascii="Times New Roman" w:hAnsi="Times New Roman" w:eastAsia="Times New Roman" w:cs="Times New Roman"/>
        </w:rPr>
      </w:pPr>
      <w:r w:rsidRPr="00D277D4">
        <w:rPr>
          <w:rFonts w:ascii="Times New Roman" w:hAnsi="Times New Roman" w:eastAsia="Times New Roman" w:cs="Times New Roman"/>
        </w:rPr>
        <w:t>- viedokļu apmaiņa</w:t>
      </w:r>
    </w:p>
    <w:p w:rsidR="0031752A" w:rsidP="008B166D" w:rsidRDefault="3C8C6132" w14:paraId="30A12FC1" w14:textId="64D3AC76">
      <w:pPr>
        <w:spacing w:after="120" w:line="240" w:lineRule="auto"/>
        <w:ind w:firstLine="720"/>
        <w:jc w:val="both"/>
        <w:rPr>
          <w:rFonts w:ascii="Times New Roman" w:hAnsi="Times New Roman" w:eastAsia="Times" w:cs="Times New Roman"/>
        </w:rPr>
      </w:pPr>
      <w:r w:rsidRPr="0031752A">
        <w:rPr>
          <w:rFonts w:ascii="Times New Roman" w:hAnsi="Times New Roman" w:eastAsia="Times" w:cs="Times New Roman"/>
        </w:rPr>
        <w:t xml:space="preserve">Eiropas </w:t>
      </w:r>
      <w:r w:rsidR="00B77CB0">
        <w:rPr>
          <w:rFonts w:ascii="Times New Roman" w:hAnsi="Times New Roman" w:eastAsia="Times" w:cs="Times New Roman"/>
        </w:rPr>
        <w:t>s</w:t>
      </w:r>
      <w:r w:rsidRPr="0031752A">
        <w:rPr>
          <w:rFonts w:ascii="Times New Roman" w:hAnsi="Times New Roman" w:eastAsia="Times" w:cs="Times New Roman"/>
        </w:rPr>
        <w:t xml:space="preserve">emestra mērķis ir uzlabot ES un tās dalībvalstu ekonomikas un nodarbinātības politikas koordināciju un stiprināt fiskālo disciplīnu, makroekonomisko stabilitāti un </w:t>
      </w:r>
      <w:r w:rsidRPr="00B1622B" w:rsidR="009E0BE0">
        <w:rPr>
          <w:rFonts w:ascii="Times New Roman" w:hAnsi="Times New Roman" w:eastAsia="Times" w:cs="Times New Roman"/>
        </w:rPr>
        <w:t>iekļaujošu, konkurētspējīgas</w:t>
      </w:r>
      <w:r w:rsidRPr="0031752A" w:rsidR="009E0BE0">
        <w:rPr>
          <w:rFonts w:ascii="Times New Roman" w:hAnsi="Times New Roman" w:eastAsia="Times" w:cs="Times New Roman"/>
        </w:rPr>
        <w:t xml:space="preserve"> </w:t>
      </w:r>
      <w:r w:rsidRPr="0031752A">
        <w:rPr>
          <w:rFonts w:ascii="Times New Roman" w:hAnsi="Times New Roman" w:eastAsia="Times" w:cs="Times New Roman"/>
        </w:rPr>
        <w:t>izaugsm</w:t>
      </w:r>
      <w:r w:rsidR="009E0BE0">
        <w:rPr>
          <w:rFonts w:ascii="Times New Roman" w:hAnsi="Times New Roman" w:eastAsia="Times" w:cs="Times New Roman"/>
        </w:rPr>
        <w:t>es ilgtspēju</w:t>
      </w:r>
      <w:r w:rsidRPr="0031752A">
        <w:rPr>
          <w:rFonts w:ascii="Times New Roman" w:hAnsi="Times New Roman" w:eastAsia="Times" w:cs="Times New Roman"/>
        </w:rPr>
        <w:t>. Kopš 2014.</w:t>
      </w:r>
      <w:r w:rsidR="0031752A">
        <w:rPr>
          <w:rFonts w:ascii="Times New Roman" w:hAnsi="Times New Roman" w:eastAsia="Times" w:cs="Times New Roman"/>
        </w:rPr>
        <w:t> </w:t>
      </w:r>
      <w:r w:rsidRPr="0031752A">
        <w:rPr>
          <w:rFonts w:ascii="Times New Roman" w:hAnsi="Times New Roman" w:eastAsia="Times" w:cs="Times New Roman"/>
        </w:rPr>
        <w:t>gada ES Padomē ir sākts darbs pie vides un sabiedrības jautājumu labākas integrēšanas Eiropas semestrī, lai nodrošinātu, ka makroekonomikas politika ir ekonomiski, sociāli un ekoloģiski ilgtspējīga.</w:t>
      </w:r>
    </w:p>
    <w:p w:rsidR="00DF71A2" w:rsidP="008B166D" w:rsidRDefault="00DF71A2" w14:paraId="36EFE821" w14:textId="5EC37608">
      <w:pPr>
        <w:spacing w:after="120" w:line="240" w:lineRule="auto"/>
        <w:ind w:firstLine="720"/>
        <w:jc w:val="both"/>
        <w:rPr>
          <w:rFonts w:ascii="Times New Roman" w:hAnsi="Times New Roman" w:eastAsia="Times" w:cs="Times New Roman"/>
        </w:rPr>
      </w:pPr>
      <w:r w:rsidRPr="00C71860">
        <w:rPr>
          <w:rFonts w:ascii="Times New Roman" w:hAnsi="Times New Roman" w:eastAsia="Times" w:cs="Times New Roman"/>
        </w:rPr>
        <w:t>2022.</w:t>
      </w:r>
      <w:r w:rsidR="008B166D">
        <w:rPr>
          <w:rFonts w:ascii="Times New Roman" w:hAnsi="Times New Roman" w:eastAsia="Times" w:cs="Times New Roman"/>
        </w:rPr>
        <w:t> </w:t>
      </w:r>
      <w:r w:rsidRPr="00C71860">
        <w:rPr>
          <w:rFonts w:ascii="Times New Roman" w:hAnsi="Times New Roman" w:eastAsia="Times" w:cs="Times New Roman"/>
        </w:rPr>
        <w:t xml:space="preserve">gada Eiropas semestrī turpinās </w:t>
      </w:r>
      <w:r w:rsidR="00B77CB0">
        <w:rPr>
          <w:rFonts w:ascii="Times New Roman" w:hAnsi="Times New Roman" w:eastAsia="Times" w:cs="Times New Roman"/>
        </w:rPr>
        <w:t xml:space="preserve">sasaiste ar </w:t>
      </w:r>
      <w:r w:rsidRPr="00C71860">
        <w:rPr>
          <w:rFonts w:ascii="Times New Roman" w:hAnsi="Times New Roman" w:eastAsia="Times" w:cs="Times New Roman"/>
        </w:rPr>
        <w:t>dalībvalstu nacionālo Atveseļošanas un noturības mehānisma (</w:t>
      </w:r>
      <w:r w:rsidR="00B77CB0">
        <w:rPr>
          <w:rFonts w:ascii="Times New Roman" w:hAnsi="Times New Roman" w:eastAsia="Times" w:cs="Times New Roman"/>
        </w:rPr>
        <w:t xml:space="preserve">turpmāk – </w:t>
      </w:r>
      <w:r w:rsidRPr="00C71860">
        <w:rPr>
          <w:rFonts w:ascii="Times New Roman" w:hAnsi="Times New Roman" w:eastAsia="Times" w:cs="Times New Roman"/>
        </w:rPr>
        <w:t>ANM</w:t>
      </w:r>
      <w:r w:rsidR="00B77CB0">
        <w:rPr>
          <w:rFonts w:ascii="Times New Roman" w:hAnsi="Times New Roman" w:eastAsia="Times" w:cs="Times New Roman"/>
        </w:rPr>
        <w:t>)</w:t>
      </w:r>
      <w:r w:rsidRPr="00C71860">
        <w:rPr>
          <w:rFonts w:ascii="Times New Roman" w:hAnsi="Times New Roman" w:eastAsia="Times" w:cs="Times New Roman"/>
        </w:rPr>
        <w:t xml:space="preserve"> plānu ieviešan</w:t>
      </w:r>
      <w:r w:rsidR="00B77CB0">
        <w:rPr>
          <w:rFonts w:ascii="Times New Roman" w:hAnsi="Times New Roman" w:eastAsia="Times" w:cs="Times New Roman"/>
        </w:rPr>
        <w:t>u</w:t>
      </w:r>
      <w:r w:rsidRPr="00C71860">
        <w:rPr>
          <w:rFonts w:ascii="Times New Roman" w:hAnsi="Times New Roman" w:eastAsia="Times" w:cs="Times New Roman"/>
        </w:rPr>
        <w:t>. Vienlaikus paredzēts atsākt 2021.</w:t>
      </w:r>
      <w:r w:rsidR="008B166D">
        <w:rPr>
          <w:rFonts w:ascii="Times New Roman" w:hAnsi="Times New Roman" w:eastAsia="Times" w:cs="Times New Roman"/>
        </w:rPr>
        <w:t> </w:t>
      </w:r>
      <w:r w:rsidRPr="00C71860">
        <w:rPr>
          <w:rFonts w:ascii="Times New Roman" w:hAnsi="Times New Roman" w:eastAsia="Times" w:cs="Times New Roman"/>
        </w:rPr>
        <w:t>gada Eiropas semestrī Covid-19 kontekstā pārtraukto publicēšanu EK vērtējumiem par dalībvalstu eko</w:t>
      </w:r>
      <w:r w:rsidR="00F46C0D">
        <w:rPr>
          <w:rFonts w:ascii="Times New Roman" w:hAnsi="Times New Roman" w:eastAsia="Times" w:cs="Times New Roman"/>
        </w:rPr>
        <w:t>no</w:t>
      </w:r>
      <w:r w:rsidRPr="00C71860">
        <w:rPr>
          <w:rFonts w:ascii="Times New Roman" w:hAnsi="Times New Roman" w:eastAsia="Times" w:cs="Times New Roman"/>
        </w:rPr>
        <w:t>mikas situāciju jeb Valstu ziņojumus un valstu specifiskās rekomendācijas (</w:t>
      </w:r>
      <w:r w:rsidRPr="00B77CB0">
        <w:rPr>
          <w:rFonts w:ascii="Times New Roman" w:hAnsi="Times New Roman" w:eastAsia="Times" w:cs="Times New Roman"/>
          <w:i/>
          <w:iCs/>
        </w:rPr>
        <w:t>CSR</w:t>
      </w:r>
      <w:r w:rsidRPr="00C71860">
        <w:rPr>
          <w:rFonts w:ascii="Times New Roman" w:hAnsi="Times New Roman" w:eastAsia="Times" w:cs="Times New Roman"/>
        </w:rPr>
        <w:t xml:space="preserve">) nozaru politikām, kuras nav iekļautas nacionālajos ANM plānos. Publicējamie Eiropas semestra ziņojumi par dalībvalstu nacionālo reformu programmu īstenošanu tiks izmantoti arī divreiz gadā (aprīlī un oktobrī) publicējamajiem dalībvalstu ziņojumiem par nacionālo ANM plānu īstenošanu. Tādējādi </w:t>
      </w:r>
      <w:r w:rsidRPr="00C71860">
        <w:rPr>
          <w:rFonts w:ascii="Times New Roman" w:hAnsi="Times New Roman" w:eastAsia="Times" w:cs="Times New Roman"/>
        </w:rPr>
        <w:lastRenderedPageBreak/>
        <w:t xml:space="preserve">EK plāno nodrošināt pēc iespējas samērīgāku administratīvo slogu dalībvalstīm, ziņojot </w:t>
      </w:r>
      <w:r>
        <w:rPr>
          <w:rFonts w:ascii="Times New Roman" w:hAnsi="Times New Roman" w:eastAsia="Times" w:cs="Times New Roman"/>
        </w:rPr>
        <w:t>EK</w:t>
      </w:r>
      <w:r w:rsidRPr="00C71860">
        <w:rPr>
          <w:rFonts w:ascii="Times New Roman" w:hAnsi="Times New Roman" w:eastAsia="Times" w:cs="Times New Roman"/>
        </w:rPr>
        <w:t xml:space="preserve"> par investīciju un reformu īstenošanu.</w:t>
      </w:r>
    </w:p>
    <w:p w:rsidRPr="00C71860" w:rsidR="00F46C0D" w:rsidP="008B166D" w:rsidRDefault="00F46C0D" w14:paraId="30C2AF26" w14:textId="6ED92D13">
      <w:pPr>
        <w:spacing w:after="120" w:line="240" w:lineRule="auto"/>
        <w:ind w:firstLine="720"/>
        <w:jc w:val="both"/>
        <w:rPr>
          <w:rFonts w:ascii="Times New Roman" w:hAnsi="Times New Roman" w:eastAsia="Times" w:cs="Times New Roman"/>
        </w:rPr>
      </w:pPr>
      <w:r>
        <w:rPr>
          <w:rFonts w:ascii="Times New Roman" w:hAnsi="Times New Roman" w:eastAsia="Times" w:cs="Times New Roman"/>
        </w:rPr>
        <w:t xml:space="preserve">2022. gada 22. marta ES </w:t>
      </w:r>
      <w:r w:rsidRPr="00F46C0D">
        <w:rPr>
          <w:rFonts w:ascii="Times New Roman" w:hAnsi="Times New Roman" w:eastAsia="Times" w:cs="Times New Roman"/>
        </w:rPr>
        <w:t xml:space="preserve">Vispārējo lietu padomes </w:t>
      </w:r>
      <w:r>
        <w:rPr>
          <w:rFonts w:ascii="Times New Roman" w:hAnsi="Times New Roman" w:eastAsia="Times" w:cs="Times New Roman"/>
        </w:rPr>
        <w:t>sanāksmē plānota viedokļu apmaiņa</w:t>
      </w:r>
      <w:r w:rsidRPr="00F46C0D">
        <w:rPr>
          <w:rFonts w:ascii="Times New Roman" w:hAnsi="Times New Roman" w:eastAsia="Times" w:cs="Times New Roman"/>
        </w:rPr>
        <w:t xml:space="preserve"> par 2022.</w:t>
      </w:r>
      <w:r>
        <w:rPr>
          <w:rFonts w:ascii="Times New Roman" w:hAnsi="Times New Roman" w:eastAsia="Times" w:cs="Times New Roman"/>
        </w:rPr>
        <w:t> </w:t>
      </w:r>
      <w:r w:rsidRPr="00F46C0D">
        <w:rPr>
          <w:rFonts w:ascii="Times New Roman" w:hAnsi="Times New Roman" w:eastAsia="Times" w:cs="Times New Roman"/>
        </w:rPr>
        <w:t>gada Eiropas semestri</w:t>
      </w:r>
      <w:r w:rsidR="00CA0A60">
        <w:rPr>
          <w:rFonts w:ascii="Times New Roman" w:hAnsi="Times New Roman" w:eastAsia="Times" w:cs="Times New Roman"/>
        </w:rPr>
        <w:t xml:space="preserve"> un</w:t>
      </w:r>
      <w:r w:rsidRPr="00F46C0D">
        <w:rPr>
          <w:rFonts w:ascii="Times New Roman" w:hAnsi="Times New Roman" w:eastAsia="Times" w:cs="Times New Roman"/>
        </w:rPr>
        <w:t xml:space="preserve"> ikgadējo Sintēzes ziņojumu par Padomes formātos notikuš</w:t>
      </w:r>
      <w:r w:rsidR="00CA0A60">
        <w:rPr>
          <w:rFonts w:ascii="Times New Roman" w:hAnsi="Times New Roman" w:eastAsia="Times" w:cs="Times New Roman"/>
        </w:rPr>
        <w:t>o</w:t>
      </w:r>
      <w:r w:rsidRPr="00F46C0D">
        <w:rPr>
          <w:rFonts w:ascii="Times New Roman" w:hAnsi="Times New Roman" w:eastAsia="Times" w:cs="Times New Roman"/>
        </w:rPr>
        <w:t xml:space="preserve"> diskusiju ieguldījumu Eiropas semestra procesā, tostarp </w:t>
      </w:r>
      <w:r w:rsidR="00CA0A60">
        <w:rPr>
          <w:rFonts w:ascii="Times New Roman" w:hAnsi="Times New Roman" w:eastAsia="Times" w:cs="Times New Roman"/>
        </w:rPr>
        <w:t>par Vides ministru p</w:t>
      </w:r>
      <w:r w:rsidRPr="00F46C0D">
        <w:rPr>
          <w:rFonts w:ascii="Times New Roman" w:hAnsi="Times New Roman" w:eastAsia="Times" w:cs="Times New Roman"/>
        </w:rPr>
        <w:t>adomes diskusijām</w:t>
      </w:r>
      <w:r w:rsidR="00CA0A60">
        <w:rPr>
          <w:rFonts w:ascii="Times New Roman" w:hAnsi="Times New Roman" w:eastAsia="Times" w:cs="Times New Roman"/>
        </w:rPr>
        <w:t>.</w:t>
      </w:r>
    </w:p>
    <w:p w:rsidR="0031752A" w:rsidP="008B166D" w:rsidRDefault="3C8C6132" w14:paraId="550E663A" w14:textId="77777777">
      <w:pPr>
        <w:spacing w:after="120" w:line="240" w:lineRule="auto"/>
        <w:ind w:firstLine="720"/>
        <w:jc w:val="both"/>
        <w:rPr>
          <w:rFonts w:ascii="Times New Roman" w:hAnsi="Times New Roman" w:eastAsia="Times" w:cs="Times New Roman"/>
        </w:rPr>
      </w:pPr>
      <w:r w:rsidRPr="0031752A">
        <w:rPr>
          <w:rFonts w:ascii="Times New Roman" w:hAnsi="Times New Roman" w:eastAsia="Times" w:cs="Times New Roman"/>
        </w:rPr>
        <w:t>Lai sasniegtu Eiropas Zaļā kursa mērķus</w:t>
      </w:r>
      <w:r w:rsidR="0031752A">
        <w:rPr>
          <w:rFonts w:ascii="Times New Roman" w:hAnsi="Times New Roman" w:eastAsia="Times" w:cs="Times New Roman"/>
        </w:rPr>
        <w:t>,</w:t>
      </w:r>
      <w:r w:rsidRPr="0031752A">
        <w:rPr>
          <w:rFonts w:ascii="Times New Roman" w:hAnsi="Times New Roman" w:eastAsia="Times" w:cs="Times New Roman"/>
        </w:rPr>
        <w:t xml:space="preserve"> t.sk. mērķi līdz 2050.</w:t>
      </w:r>
      <w:r w:rsidR="0031752A">
        <w:rPr>
          <w:rFonts w:ascii="Times New Roman" w:hAnsi="Times New Roman" w:eastAsia="Times" w:cs="Times New Roman"/>
        </w:rPr>
        <w:t> </w:t>
      </w:r>
      <w:r w:rsidRPr="0031752A">
        <w:rPr>
          <w:rFonts w:ascii="Times New Roman" w:hAnsi="Times New Roman" w:eastAsia="Times" w:cs="Times New Roman"/>
        </w:rPr>
        <w:t>gadam panākt klimatneitralitāti</w:t>
      </w:r>
      <w:r w:rsidR="0031752A">
        <w:rPr>
          <w:rFonts w:ascii="Times New Roman" w:hAnsi="Times New Roman" w:eastAsia="Times" w:cs="Times New Roman"/>
        </w:rPr>
        <w:t xml:space="preserve">, </w:t>
      </w:r>
      <w:r w:rsidRPr="0031752A">
        <w:rPr>
          <w:rFonts w:ascii="Times New Roman" w:hAnsi="Times New Roman" w:eastAsia="Times" w:cs="Times New Roman"/>
        </w:rPr>
        <w:t>ES ir jāmaina savs ekonomikas modelis. Tas nozīmē tādu ekonomikas modeli, kura pamatā ir konkurētspējīgas ilgtspējas koncepcija, pamatojoties uz četriem galvenajiem principiem: vides ilgtspēj</w:t>
      </w:r>
      <w:r w:rsidR="0031752A">
        <w:rPr>
          <w:rFonts w:ascii="Times New Roman" w:hAnsi="Times New Roman" w:eastAsia="Times" w:cs="Times New Roman"/>
        </w:rPr>
        <w:t>a</w:t>
      </w:r>
      <w:r w:rsidRPr="0031752A">
        <w:rPr>
          <w:rFonts w:ascii="Times New Roman" w:hAnsi="Times New Roman" w:eastAsia="Times" w:cs="Times New Roman"/>
        </w:rPr>
        <w:t>, produktivitāt</w:t>
      </w:r>
      <w:r w:rsidR="0031752A">
        <w:rPr>
          <w:rFonts w:ascii="Times New Roman" w:hAnsi="Times New Roman" w:eastAsia="Times" w:cs="Times New Roman"/>
        </w:rPr>
        <w:t>e</w:t>
      </w:r>
      <w:r w:rsidRPr="0031752A">
        <w:rPr>
          <w:rFonts w:ascii="Times New Roman" w:hAnsi="Times New Roman" w:eastAsia="Times" w:cs="Times New Roman"/>
        </w:rPr>
        <w:t>, taisnīgum</w:t>
      </w:r>
      <w:r w:rsidR="0031752A">
        <w:rPr>
          <w:rFonts w:ascii="Times New Roman" w:hAnsi="Times New Roman" w:eastAsia="Times" w:cs="Times New Roman"/>
        </w:rPr>
        <w:t>s</w:t>
      </w:r>
      <w:r w:rsidRPr="0031752A">
        <w:rPr>
          <w:rFonts w:ascii="Times New Roman" w:hAnsi="Times New Roman" w:eastAsia="Times" w:cs="Times New Roman"/>
        </w:rPr>
        <w:t xml:space="preserve"> un makroekonomisk</w:t>
      </w:r>
      <w:r w:rsidR="0031752A">
        <w:rPr>
          <w:rFonts w:ascii="Times New Roman" w:hAnsi="Times New Roman" w:eastAsia="Times" w:cs="Times New Roman"/>
        </w:rPr>
        <w:t>ā</w:t>
      </w:r>
      <w:r w:rsidRPr="0031752A">
        <w:rPr>
          <w:rFonts w:ascii="Times New Roman" w:hAnsi="Times New Roman" w:eastAsia="Times" w:cs="Times New Roman"/>
        </w:rPr>
        <w:t xml:space="preserve"> stabilitāt</w:t>
      </w:r>
      <w:r w:rsidR="0031752A">
        <w:rPr>
          <w:rFonts w:ascii="Times New Roman" w:hAnsi="Times New Roman" w:eastAsia="Times" w:cs="Times New Roman"/>
        </w:rPr>
        <w:t>e</w:t>
      </w:r>
      <w:r w:rsidRPr="0031752A">
        <w:rPr>
          <w:rFonts w:ascii="Times New Roman" w:hAnsi="Times New Roman" w:eastAsia="Times" w:cs="Times New Roman"/>
        </w:rPr>
        <w:t xml:space="preserve">. Ekonomikas politikas vides ilgtspēja ir pamatā Eiropas semestra </w:t>
      </w:r>
      <w:proofErr w:type="spellStart"/>
      <w:r w:rsidRPr="0031752A">
        <w:rPr>
          <w:rFonts w:ascii="Times New Roman" w:hAnsi="Times New Roman" w:eastAsia="Times" w:cs="Times New Roman"/>
        </w:rPr>
        <w:t>zaļināšanai</w:t>
      </w:r>
      <w:proofErr w:type="spellEnd"/>
      <w:r w:rsidRPr="0031752A">
        <w:rPr>
          <w:rFonts w:ascii="Times New Roman" w:hAnsi="Times New Roman" w:eastAsia="Times" w:cs="Times New Roman"/>
        </w:rPr>
        <w:t xml:space="preserve">. </w:t>
      </w:r>
    </w:p>
    <w:p w:rsidRPr="0031752A" w:rsidR="3C8C6132" w:rsidP="008B166D" w:rsidRDefault="3C8C6132" w14:paraId="66CD1310" w14:textId="26BF01C6">
      <w:pPr>
        <w:spacing w:after="120" w:line="240" w:lineRule="auto"/>
        <w:ind w:firstLine="720"/>
        <w:jc w:val="both"/>
        <w:rPr>
          <w:rFonts w:ascii="Times New Roman" w:hAnsi="Times New Roman" w:eastAsia="Times" w:cs="Times New Roman"/>
        </w:rPr>
      </w:pPr>
      <w:r w:rsidRPr="4DDF999F">
        <w:rPr>
          <w:rFonts w:ascii="Times New Roman" w:hAnsi="Times New Roman" w:eastAsia="Times" w:cs="Times New Roman"/>
        </w:rPr>
        <w:t xml:space="preserve">Eiropas semestra </w:t>
      </w:r>
      <w:proofErr w:type="spellStart"/>
      <w:r w:rsidRPr="4DDF999F">
        <w:rPr>
          <w:rFonts w:ascii="Times New Roman" w:hAnsi="Times New Roman" w:eastAsia="Times" w:cs="Times New Roman"/>
        </w:rPr>
        <w:t>zaļināšana</w:t>
      </w:r>
      <w:proofErr w:type="spellEnd"/>
      <w:r w:rsidRPr="4DDF999F">
        <w:rPr>
          <w:rFonts w:ascii="Times New Roman" w:hAnsi="Times New Roman" w:eastAsia="Times" w:cs="Times New Roman"/>
        </w:rPr>
        <w:t xml:space="preserve"> ir iespēja integrēt ekonomikas un nodarbinātības politikas jomās ES klimata un vides mērķus, kas noteikti </w:t>
      </w:r>
      <w:r w:rsidR="00166F41">
        <w:rPr>
          <w:rFonts w:ascii="Times New Roman" w:hAnsi="Times New Roman" w:eastAsia="Times" w:cs="Times New Roman"/>
          <w:i/>
          <w:iCs/>
        </w:rPr>
        <w:t>“</w:t>
      </w:r>
      <w:proofErr w:type="spellStart"/>
      <w:r w:rsidRPr="4DDF999F">
        <w:rPr>
          <w:rFonts w:ascii="Times New Roman" w:hAnsi="Times New Roman" w:eastAsia="Times" w:cs="Times New Roman"/>
          <w:i/>
          <w:iCs/>
        </w:rPr>
        <w:t>Fit</w:t>
      </w:r>
      <w:proofErr w:type="spellEnd"/>
      <w:r w:rsidRPr="4DDF999F">
        <w:rPr>
          <w:rFonts w:ascii="Times New Roman" w:hAnsi="Times New Roman" w:eastAsia="Times" w:cs="Times New Roman"/>
          <w:i/>
          <w:iCs/>
        </w:rPr>
        <w:t xml:space="preserve"> </w:t>
      </w:r>
      <w:proofErr w:type="spellStart"/>
      <w:r w:rsidRPr="4DDF999F">
        <w:rPr>
          <w:rFonts w:ascii="Times New Roman" w:hAnsi="Times New Roman" w:eastAsia="Times" w:cs="Times New Roman"/>
          <w:i/>
          <w:iCs/>
        </w:rPr>
        <w:t>for</w:t>
      </w:r>
      <w:proofErr w:type="spellEnd"/>
      <w:r w:rsidRPr="4DDF999F">
        <w:rPr>
          <w:rFonts w:ascii="Times New Roman" w:hAnsi="Times New Roman" w:eastAsia="Times" w:cs="Times New Roman"/>
          <w:i/>
          <w:iCs/>
        </w:rPr>
        <w:t xml:space="preserve"> 55</w:t>
      </w:r>
      <w:r w:rsidR="00166F41">
        <w:rPr>
          <w:rFonts w:ascii="Times New Roman" w:hAnsi="Times New Roman" w:eastAsia="Times" w:cs="Times New Roman"/>
          <w:i/>
          <w:iCs/>
        </w:rPr>
        <w:t>”</w:t>
      </w:r>
      <w:r w:rsidRPr="4DDF999F">
        <w:rPr>
          <w:rFonts w:ascii="Times New Roman" w:hAnsi="Times New Roman" w:eastAsia="Times" w:cs="Times New Roman"/>
        </w:rPr>
        <w:t xml:space="preserve"> pakotnē, ES Aprites ekonomikas rīcības plānā, ES Bioloģiskās daudzveidības stratēģijā 2030.</w:t>
      </w:r>
      <w:r w:rsidRPr="4DDF999F" w:rsidR="0031752A">
        <w:rPr>
          <w:rFonts w:ascii="Times New Roman" w:hAnsi="Times New Roman" w:eastAsia="Times" w:cs="Times New Roman"/>
        </w:rPr>
        <w:t> </w:t>
      </w:r>
      <w:r w:rsidRPr="4DDF999F">
        <w:rPr>
          <w:rFonts w:ascii="Times New Roman" w:hAnsi="Times New Roman" w:eastAsia="Times" w:cs="Times New Roman"/>
        </w:rPr>
        <w:t>gadam un ES Nulles piesārņojuma rīcības plānā.</w:t>
      </w:r>
    </w:p>
    <w:p w:rsidR="3C8C6132" w:rsidP="008B166D" w:rsidRDefault="00F37857" w14:paraId="24A0F8A5" w14:textId="61A2CFEB">
      <w:pPr>
        <w:spacing w:after="120" w:line="240" w:lineRule="auto"/>
        <w:ind w:firstLine="720"/>
        <w:jc w:val="both"/>
        <w:rPr>
          <w:rFonts w:ascii="Times New Roman" w:hAnsi="Times New Roman" w:eastAsia="Times" w:cs="Times New Roman"/>
        </w:rPr>
      </w:pPr>
      <w:r w:rsidRPr="00D277D4">
        <w:rPr>
          <w:rFonts w:ascii="Times New Roman" w:hAnsi="Times New Roman" w:eastAsia="Times" w:cs="Times New Roman"/>
        </w:rPr>
        <w:t xml:space="preserve">Padomes sanāksmē plānota viedokļu apmaiņa par </w:t>
      </w:r>
      <w:r w:rsidR="004C793A">
        <w:rPr>
          <w:rFonts w:ascii="Times New Roman" w:hAnsi="Times New Roman" w:eastAsia="Times" w:cs="Times New Roman"/>
        </w:rPr>
        <w:t>Eiropas</w:t>
      </w:r>
      <w:r w:rsidRPr="00D277D4">
        <w:rPr>
          <w:rFonts w:ascii="Times New Roman" w:hAnsi="Times New Roman" w:eastAsia="Times" w:cs="Times New Roman"/>
        </w:rPr>
        <w:t xml:space="preserve"> </w:t>
      </w:r>
      <w:r w:rsidR="004C793A">
        <w:rPr>
          <w:rFonts w:ascii="Times New Roman" w:hAnsi="Times New Roman" w:eastAsia="Times" w:cs="Times New Roman"/>
        </w:rPr>
        <w:t>s</w:t>
      </w:r>
      <w:r w:rsidRPr="00D277D4">
        <w:rPr>
          <w:rFonts w:ascii="Times New Roman" w:hAnsi="Times New Roman" w:eastAsia="Times" w:cs="Times New Roman"/>
        </w:rPr>
        <w:t xml:space="preserve">emestra </w:t>
      </w:r>
      <w:proofErr w:type="spellStart"/>
      <w:r w:rsidRPr="00D277D4">
        <w:rPr>
          <w:rFonts w:ascii="Times New Roman" w:hAnsi="Times New Roman" w:eastAsia="Times" w:cs="Times New Roman"/>
        </w:rPr>
        <w:t>zaļināšanu</w:t>
      </w:r>
      <w:proofErr w:type="spellEnd"/>
      <w:r w:rsidRPr="00D277D4">
        <w:rPr>
          <w:rFonts w:ascii="Times New Roman" w:hAnsi="Times New Roman" w:eastAsia="Times" w:cs="Times New Roman"/>
        </w:rPr>
        <w:t>, balstoties uz sagatavotajiem diskusiju jautājumiem.</w:t>
      </w:r>
    </w:p>
    <w:p w:rsidRPr="00D277D4" w:rsidR="00F37857" w:rsidP="008B166D" w:rsidRDefault="00F37857" w14:paraId="15181007" w14:textId="6DE13352">
      <w:pPr>
        <w:spacing w:after="120" w:line="240" w:lineRule="auto"/>
        <w:ind w:firstLine="720"/>
        <w:jc w:val="both"/>
        <w:rPr>
          <w:rFonts w:ascii="Times New Roman" w:hAnsi="Times New Roman" w:eastAsia="Times" w:cs="Times New Roman"/>
          <w:b/>
          <w:bCs/>
          <w:u w:val="single"/>
        </w:rPr>
      </w:pPr>
      <w:r w:rsidRPr="00D277D4">
        <w:rPr>
          <w:rFonts w:ascii="Times New Roman" w:hAnsi="Times New Roman" w:eastAsia="Times" w:cs="Times New Roman"/>
          <w:b/>
          <w:bCs/>
          <w:u w:val="single"/>
        </w:rPr>
        <w:t>Latvijas viedoklis</w:t>
      </w:r>
    </w:p>
    <w:p w:rsidR="007A6127" w:rsidP="008B166D" w:rsidRDefault="00663ACA" w14:paraId="0ACC6A59" w14:textId="77777777">
      <w:pPr>
        <w:spacing w:after="120" w:line="240" w:lineRule="auto"/>
        <w:ind w:firstLine="709"/>
        <w:jc w:val="both"/>
        <w:rPr>
          <w:rFonts w:ascii="Times New Roman" w:hAnsi="Times New Roman" w:cs="Times New Roman"/>
        </w:rPr>
      </w:pPr>
      <w:r w:rsidRPr="00D277D4">
        <w:rPr>
          <w:rFonts w:ascii="Times New Roman" w:hAnsi="Times New Roman" w:cs="Times New Roman"/>
        </w:rPr>
        <w:t>Latvijas nostāja iekļauta</w:t>
      </w:r>
      <w:r w:rsidR="007A6127">
        <w:rPr>
          <w:rFonts w:ascii="Times New Roman" w:hAnsi="Times New Roman" w:cs="Times New Roman"/>
        </w:rPr>
        <w:t>:</w:t>
      </w:r>
    </w:p>
    <w:p w:rsidR="007A6127" w:rsidP="008B166D" w:rsidRDefault="007A6127" w14:paraId="3D5E8067" w14:textId="72C5FBA6">
      <w:pPr>
        <w:pStyle w:val="ListParagraph"/>
        <w:numPr>
          <w:ilvl w:val="0"/>
          <w:numId w:val="118"/>
        </w:numPr>
        <w:spacing w:after="120" w:line="240" w:lineRule="auto"/>
        <w:ind w:left="567"/>
        <w:jc w:val="both"/>
        <w:rPr>
          <w:rFonts w:ascii="Times New Roman" w:hAnsi="Times New Roman" w:cs="Times New Roman"/>
        </w:rPr>
      </w:pPr>
      <w:r w:rsidRPr="007A6127">
        <w:rPr>
          <w:rFonts w:ascii="Times New Roman" w:hAnsi="Times New Roman" w:cs="Times New Roman"/>
        </w:rPr>
        <w:t>nacionālajā pozīcijā Nr. 1 “2020.gada Eiropas semestris”</w:t>
      </w:r>
      <w:r>
        <w:rPr>
          <w:rFonts w:ascii="Times New Roman" w:hAnsi="Times New Roman" w:cs="Times New Roman"/>
        </w:rPr>
        <w:t>, kas apstiprināta 2020. gada 21. janvāra Ministru kabineta sēdē un 2020. gada 17. janvāra Saeimas Eiropas lietu komisijas sēdē;</w:t>
      </w:r>
    </w:p>
    <w:p w:rsidRPr="00D75072" w:rsidR="00D75072" w:rsidP="008B166D" w:rsidRDefault="00D75072" w14:paraId="2D526488" w14:textId="727CDFB7">
      <w:pPr>
        <w:pStyle w:val="ListParagraph"/>
        <w:numPr>
          <w:ilvl w:val="0"/>
          <w:numId w:val="118"/>
        </w:numPr>
        <w:spacing w:after="120" w:line="240" w:lineRule="auto"/>
        <w:ind w:left="567"/>
        <w:jc w:val="both"/>
        <w:rPr>
          <w:rFonts w:ascii="Times New Roman" w:hAnsi="Times New Roman" w:cs="Times New Roman"/>
        </w:rPr>
      </w:pPr>
      <w:r w:rsidRPr="00D75072">
        <w:rPr>
          <w:rFonts w:ascii="Times New Roman" w:hAnsi="Times New Roman" w:cs="Times New Roman"/>
        </w:rPr>
        <w:t>nacionālajā pozīcijā Nr. 1</w:t>
      </w:r>
      <w:r w:rsidRPr="00D75072">
        <w:rPr>
          <w:rFonts w:ascii="Times New Roman" w:hAnsi="Times New Roman" w:cs="Times New Roman"/>
          <w:color w:val="333333"/>
          <w:shd w:val="clear" w:color="auto" w:fill="FFFFFF"/>
        </w:rPr>
        <w:t xml:space="preserve"> </w:t>
      </w:r>
      <w:r w:rsidRPr="00AE1818" w:rsidR="00277440">
        <w:rPr>
          <w:rFonts w:ascii="Times New Roman" w:hAnsi="Times New Roman" w:eastAsia="Times New Roman" w:cs="Times New Roman"/>
        </w:rPr>
        <w:t>“Par priekšlikumu Eiropas Parlamenta un Padomes lēmumam par Vides rīcības programmu līdz 2030. gadam (8. VRP)”, kuru parakstījis vides aizsardzības un reģionālās attīstības ministrs 2021. gada 3. februārī</w:t>
      </w:r>
      <w:r w:rsidR="001C5F4D">
        <w:rPr>
          <w:rFonts w:ascii="Times New Roman" w:hAnsi="Times New Roman" w:cs="Times New Roman"/>
        </w:rPr>
        <w:t>;</w:t>
      </w:r>
    </w:p>
    <w:p w:rsidRPr="00D75072" w:rsidR="00663ACA" w:rsidP="008B166D" w:rsidRDefault="007A6127" w14:paraId="56107378" w14:textId="374BA82D">
      <w:pPr>
        <w:pStyle w:val="ListParagraph"/>
        <w:numPr>
          <w:ilvl w:val="0"/>
          <w:numId w:val="118"/>
        </w:numPr>
        <w:spacing w:after="120" w:line="240" w:lineRule="auto"/>
        <w:ind w:left="567"/>
        <w:jc w:val="both"/>
        <w:rPr>
          <w:rFonts w:ascii="Times New Roman" w:hAnsi="Times New Roman" w:cs="Times New Roman"/>
        </w:rPr>
      </w:pPr>
      <w:r w:rsidRPr="00B84B69">
        <w:rPr>
          <w:rFonts w:ascii="Times New Roman" w:hAnsi="Times New Roman" w:cs="Times New Roman"/>
        </w:rPr>
        <w:t>nacionālajā pozīcijā Nr. 1 “Par Eiropas Komisijas 2022.</w:t>
      </w:r>
      <w:r w:rsidR="00166F41">
        <w:rPr>
          <w:rFonts w:ascii="Times New Roman" w:hAnsi="Times New Roman" w:cs="Times New Roman"/>
        </w:rPr>
        <w:t> </w:t>
      </w:r>
      <w:r w:rsidRPr="00B84B69">
        <w:rPr>
          <w:rFonts w:ascii="Times New Roman" w:hAnsi="Times New Roman" w:cs="Times New Roman"/>
        </w:rPr>
        <w:t>gada darba programmu</w:t>
      </w:r>
      <w:r w:rsidRPr="00B84B69" w:rsidR="00B84B69">
        <w:rPr>
          <w:rFonts w:ascii="Times New Roman" w:hAnsi="Times New Roman" w:cs="Times New Roman"/>
        </w:rPr>
        <w:t>”, kas apstiprināta 2022.</w:t>
      </w:r>
      <w:r w:rsidR="00166F41">
        <w:rPr>
          <w:rFonts w:ascii="Times New Roman" w:hAnsi="Times New Roman" w:cs="Times New Roman"/>
        </w:rPr>
        <w:t> </w:t>
      </w:r>
      <w:r w:rsidRPr="00B84B69" w:rsidR="00B84B69">
        <w:rPr>
          <w:rFonts w:ascii="Times New Roman" w:hAnsi="Times New Roman" w:cs="Times New Roman"/>
        </w:rPr>
        <w:t>gada 16.</w:t>
      </w:r>
      <w:r w:rsidR="00B84B69">
        <w:rPr>
          <w:rFonts w:ascii="Times New Roman" w:hAnsi="Times New Roman" w:cs="Times New Roman"/>
        </w:rPr>
        <w:t> </w:t>
      </w:r>
      <w:r w:rsidRPr="00B84B69" w:rsidR="00B84B69">
        <w:rPr>
          <w:rFonts w:ascii="Times New Roman" w:hAnsi="Times New Roman" w:cs="Times New Roman"/>
        </w:rPr>
        <w:t>novembra Ministru kabineta sēdē un 2022.</w:t>
      </w:r>
      <w:r w:rsidR="00B84B69">
        <w:rPr>
          <w:rFonts w:ascii="Times New Roman" w:hAnsi="Times New Roman" w:cs="Times New Roman"/>
        </w:rPr>
        <w:t> </w:t>
      </w:r>
      <w:r w:rsidRPr="00B84B69" w:rsidR="00B84B69">
        <w:rPr>
          <w:rFonts w:ascii="Times New Roman" w:hAnsi="Times New Roman" w:cs="Times New Roman"/>
        </w:rPr>
        <w:t>gada 17.</w:t>
      </w:r>
      <w:r w:rsidR="00B84B69">
        <w:t> </w:t>
      </w:r>
      <w:r w:rsidRPr="00B84B69" w:rsidR="00B84B69">
        <w:rPr>
          <w:rFonts w:ascii="Times New Roman" w:hAnsi="Times New Roman" w:cs="Times New Roman"/>
        </w:rPr>
        <w:t>novembra Saeimas Eiropas lietu komisijas sēdē</w:t>
      </w:r>
      <w:r w:rsidR="00B84B69">
        <w:rPr>
          <w:rFonts w:ascii="Times New Roman" w:hAnsi="Times New Roman" w:cs="Times New Roman"/>
        </w:rPr>
        <w:t>;</w:t>
      </w:r>
    </w:p>
    <w:p w:rsidR="001D75CC" w:rsidP="008B166D" w:rsidRDefault="3C8C6132" w14:paraId="5BB0B192" w14:textId="09514587">
      <w:pPr>
        <w:spacing w:after="120" w:line="240" w:lineRule="auto"/>
        <w:ind w:firstLine="709"/>
        <w:jc w:val="both"/>
        <w:rPr>
          <w:rFonts w:ascii="Times New Roman" w:hAnsi="Times New Roman" w:eastAsia="Times New Roman" w:cs="Times New Roman"/>
          <w:color w:val="000000" w:themeColor="text1"/>
        </w:rPr>
      </w:pPr>
      <w:r w:rsidRPr="001D75CC">
        <w:rPr>
          <w:rFonts w:ascii="Times New Roman" w:hAnsi="Times New Roman" w:eastAsia="Times New Roman" w:cs="Times New Roman"/>
          <w:color w:val="000000" w:themeColor="text1"/>
        </w:rPr>
        <w:t xml:space="preserve">Kopumā piekrītam, ka Eiropas semestrī būtu plašāk integrējami jautājumi, kas saistīti ar zaļo pārkārtošanos. </w:t>
      </w:r>
      <w:r w:rsidR="001D75CC">
        <w:rPr>
          <w:rFonts w:ascii="Times New Roman" w:hAnsi="Times New Roman" w:eastAsia="Times New Roman" w:cs="Times New Roman"/>
          <w:color w:val="000000" w:themeColor="text1"/>
        </w:rPr>
        <w:t>Š</w:t>
      </w:r>
      <w:r w:rsidRPr="001D75CC">
        <w:rPr>
          <w:rFonts w:ascii="Times New Roman" w:hAnsi="Times New Roman" w:eastAsia="Times New Roman" w:cs="Times New Roman"/>
          <w:color w:val="000000" w:themeColor="text1"/>
        </w:rPr>
        <w:t>obrīd ziņojumos par dalībvalstīm jautājumi, kas saistīti ar valstu izaicinājumiem SEG emisiju samazināšanas mērķu sasniegšanā</w:t>
      </w:r>
      <w:r w:rsidR="001D75CC">
        <w:rPr>
          <w:rFonts w:ascii="Times New Roman" w:hAnsi="Times New Roman" w:eastAsia="Times New Roman" w:cs="Times New Roman"/>
          <w:color w:val="000000" w:themeColor="text1"/>
        </w:rPr>
        <w:t>, kopumā</w:t>
      </w:r>
      <w:r w:rsidRPr="001D75CC">
        <w:rPr>
          <w:rFonts w:ascii="Times New Roman" w:hAnsi="Times New Roman" w:eastAsia="Times New Roman" w:cs="Times New Roman"/>
          <w:color w:val="000000" w:themeColor="text1"/>
        </w:rPr>
        <w:t xml:space="preserve"> ir plaši atspoguļoti</w:t>
      </w:r>
      <w:r w:rsidR="006A6778">
        <w:rPr>
          <w:rFonts w:ascii="Times New Roman" w:hAnsi="Times New Roman" w:eastAsia="Times New Roman" w:cs="Times New Roman"/>
          <w:color w:val="000000" w:themeColor="text1"/>
        </w:rPr>
        <w:t xml:space="preserve">, īpaši ņemot </w:t>
      </w:r>
      <w:r w:rsidR="004C793A">
        <w:rPr>
          <w:rFonts w:ascii="Times New Roman" w:hAnsi="Times New Roman" w:eastAsia="Times New Roman" w:cs="Times New Roman"/>
          <w:color w:val="000000" w:themeColor="text1"/>
        </w:rPr>
        <w:t xml:space="preserve">vērā </w:t>
      </w:r>
      <w:r w:rsidR="006A6778">
        <w:rPr>
          <w:rFonts w:ascii="Times New Roman" w:hAnsi="Times New Roman" w:eastAsia="Times New Roman" w:cs="Times New Roman"/>
          <w:color w:val="000000" w:themeColor="text1"/>
        </w:rPr>
        <w:t>Atveseļošanas fonda ciešo sasaisti ar E</w:t>
      </w:r>
      <w:r w:rsidR="004C793A">
        <w:rPr>
          <w:rFonts w:ascii="Times New Roman" w:hAnsi="Times New Roman" w:eastAsia="Times New Roman" w:cs="Times New Roman"/>
          <w:color w:val="000000" w:themeColor="text1"/>
        </w:rPr>
        <w:t>iropas</w:t>
      </w:r>
      <w:r w:rsidR="006A6778">
        <w:rPr>
          <w:rFonts w:ascii="Times New Roman" w:hAnsi="Times New Roman" w:eastAsia="Times New Roman" w:cs="Times New Roman"/>
          <w:color w:val="000000" w:themeColor="text1"/>
        </w:rPr>
        <w:t xml:space="preserve"> semestra procesu</w:t>
      </w:r>
      <w:r w:rsidR="001D75CC">
        <w:rPr>
          <w:rFonts w:ascii="Times New Roman" w:hAnsi="Times New Roman" w:eastAsia="Times New Roman" w:cs="Times New Roman"/>
          <w:color w:val="000000" w:themeColor="text1"/>
        </w:rPr>
        <w:t>. Vienlaikus</w:t>
      </w:r>
      <w:r w:rsidRPr="001D75CC">
        <w:rPr>
          <w:rFonts w:ascii="Times New Roman" w:hAnsi="Times New Roman" w:eastAsia="Times New Roman" w:cs="Times New Roman"/>
          <w:color w:val="000000" w:themeColor="text1"/>
        </w:rPr>
        <w:t xml:space="preserve"> jāsecina, ka pielāgošanās klimata pārmaiņām aspekti gandrīz nemaz netiek apskatīti</w:t>
      </w:r>
      <w:r w:rsidR="001D75CC">
        <w:rPr>
          <w:rFonts w:ascii="Times New Roman" w:hAnsi="Times New Roman" w:eastAsia="Times New Roman" w:cs="Times New Roman"/>
          <w:color w:val="000000" w:themeColor="text1"/>
        </w:rPr>
        <w:t>, un</w:t>
      </w:r>
      <w:r w:rsidRPr="001D75CC">
        <w:rPr>
          <w:rFonts w:ascii="Times New Roman" w:hAnsi="Times New Roman" w:eastAsia="Times New Roman" w:cs="Times New Roman"/>
          <w:color w:val="000000" w:themeColor="text1"/>
        </w:rPr>
        <w:t xml:space="preserve"> </w:t>
      </w:r>
      <w:r w:rsidR="001D75CC">
        <w:rPr>
          <w:rFonts w:ascii="Times New Roman" w:hAnsi="Times New Roman" w:eastAsia="Times New Roman" w:cs="Times New Roman"/>
          <w:color w:val="000000" w:themeColor="text1"/>
        </w:rPr>
        <w:t>t</w:t>
      </w:r>
      <w:r w:rsidRPr="001D75CC">
        <w:rPr>
          <w:rFonts w:ascii="Times New Roman" w:hAnsi="Times New Roman" w:eastAsia="Times New Roman" w:cs="Times New Roman"/>
          <w:color w:val="000000" w:themeColor="text1"/>
        </w:rPr>
        <w:t xml:space="preserve">as būtu jāmaina nākotnē. </w:t>
      </w:r>
    </w:p>
    <w:p w:rsidRPr="001D75CC" w:rsidR="3C8C6132" w:rsidP="008B166D" w:rsidRDefault="3C8C6132" w14:paraId="2A9C6A36" w14:textId="24CF6721">
      <w:pPr>
        <w:spacing w:after="120" w:line="240" w:lineRule="auto"/>
        <w:ind w:firstLine="709"/>
        <w:jc w:val="both"/>
        <w:rPr>
          <w:rFonts w:ascii="Times New Roman" w:hAnsi="Times New Roman" w:eastAsia="Times New Roman" w:cs="Times New Roman"/>
          <w:color w:val="000000" w:themeColor="text1"/>
        </w:rPr>
      </w:pPr>
      <w:r w:rsidRPr="001D75CC">
        <w:rPr>
          <w:rFonts w:ascii="Times New Roman" w:hAnsi="Times New Roman" w:eastAsia="Times New Roman" w:cs="Times New Roman"/>
          <w:color w:val="000000" w:themeColor="text1"/>
        </w:rPr>
        <w:t>Viens no praktiskiem veidiem, kā labāk integrēt zaļās pārkārtošanās izaicinājumus</w:t>
      </w:r>
      <w:r w:rsidR="001D75CC">
        <w:rPr>
          <w:rFonts w:ascii="Times New Roman" w:hAnsi="Times New Roman" w:eastAsia="Times New Roman" w:cs="Times New Roman"/>
          <w:color w:val="000000" w:themeColor="text1"/>
        </w:rPr>
        <w:t xml:space="preserve"> Eiropas </w:t>
      </w:r>
      <w:r w:rsidR="004C793A">
        <w:rPr>
          <w:rFonts w:ascii="Times New Roman" w:hAnsi="Times New Roman" w:eastAsia="Times New Roman" w:cs="Times New Roman"/>
          <w:color w:val="000000" w:themeColor="text1"/>
        </w:rPr>
        <w:t>s</w:t>
      </w:r>
      <w:r w:rsidR="001D75CC">
        <w:rPr>
          <w:rFonts w:ascii="Times New Roman" w:hAnsi="Times New Roman" w:eastAsia="Times New Roman" w:cs="Times New Roman"/>
          <w:color w:val="000000" w:themeColor="text1"/>
        </w:rPr>
        <w:t>emestrī</w:t>
      </w:r>
      <w:r w:rsidRPr="001D75CC">
        <w:rPr>
          <w:rFonts w:ascii="Times New Roman" w:hAnsi="Times New Roman" w:eastAsia="Times New Roman" w:cs="Times New Roman"/>
          <w:color w:val="000000" w:themeColor="text1"/>
        </w:rPr>
        <w:t xml:space="preserve">, būtu atsevišķa pielikuma iekļaušana par Eiropas Zaļā kursa īstenošanu ziņojumos par dalībvalstīm. </w:t>
      </w:r>
    </w:p>
    <w:p w:rsidRPr="001D75CC" w:rsidR="3C8C6132" w:rsidP="008B166D" w:rsidRDefault="3C8C6132" w14:paraId="00E5DA0A" w14:textId="57A2842A">
      <w:pPr>
        <w:spacing w:after="120" w:line="240" w:lineRule="auto"/>
        <w:ind w:firstLine="709"/>
        <w:jc w:val="both"/>
        <w:rPr>
          <w:rFonts w:ascii="Times New Roman" w:hAnsi="Times New Roman" w:eastAsia="Times New Roman" w:cs="Times New Roman"/>
          <w:color w:val="000000" w:themeColor="text1"/>
        </w:rPr>
      </w:pPr>
      <w:r w:rsidRPr="001D75CC">
        <w:rPr>
          <w:rFonts w:ascii="Times New Roman" w:hAnsi="Times New Roman" w:eastAsia="Times New Roman" w:cs="Times New Roman"/>
          <w:color w:val="000000" w:themeColor="text1"/>
        </w:rPr>
        <w:t xml:space="preserve">Ilgākā termiņā Eiropas semestrī būtu jāņem vērā Eiropas Zinātniskās konsultatīvās padomes klimata pārmaiņu jautājumos ziņojumi, kas tika izveidota saskaņā ar Eiropas Klimata likumu. </w:t>
      </w:r>
    </w:p>
    <w:p w:rsidRPr="001D75CC" w:rsidR="3C8C6132" w:rsidP="008B166D" w:rsidRDefault="3C8C6132" w14:paraId="0A490CCD" w14:textId="705B1AB5">
      <w:pPr>
        <w:spacing w:after="120" w:line="240" w:lineRule="auto"/>
        <w:ind w:firstLine="709"/>
        <w:jc w:val="both"/>
        <w:rPr>
          <w:rFonts w:ascii="Times New Roman" w:hAnsi="Times New Roman" w:eastAsia="Times New Roman" w:cs="Times New Roman"/>
          <w:b/>
          <w:bCs/>
          <w:color w:val="000000" w:themeColor="text1"/>
        </w:rPr>
      </w:pPr>
      <w:r w:rsidRPr="001D75CC">
        <w:rPr>
          <w:rFonts w:ascii="Times New Roman" w:hAnsi="Times New Roman" w:eastAsia="Times New Roman" w:cs="Times New Roman"/>
          <w:color w:val="000000" w:themeColor="text1"/>
        </w:rPr>
        <w:t xml:space="preserve">Eiropas </w:t>
      </w:r>
      <w:r w:rsidR="004C793A">
        <w:rPr>
          <w:rFonts w:ascii="Times New Roman" w:hAnsi="Times New Roman" w:eastAsia="Times New Roman" w:cs="Times New Roman"/>
          <w:color w:val="000000" w:themeColor="text1"/>
        </w:rPr>
        <w:t>s</w:t>
      </w:r>
      <w:r w:rsidRPr="001D75CC">
        <w:rPr>
          <w:rFonts w:ascii="Times New Roman" w:hAnsi="Times New Roman" w:eastAsia="Times New Roman" w:cs="Times New Roman"/>
          <w:color w:val="000000" w:themeColor="text1"/>
        </w:rPr>
        <w:t xml:space="preserve">emestra dalībvalstu ziņojumos būtu iekļaujama daudz plašāka analīze par esošo situāciju un izaicinājumiem saistībā ar taisnīgu pārkārtošanos, kas fokusējas ne tikai uz vienu </w:t>
      </w:r>
      <w:r w:rsidRPr="001D75CC">
        <w:rPr>
          <w:rFonts w:ascii="Times New Roman" w:hAnsi="Times New Roman" w:eastAsia="Times New Roman" w:cs="Times New Roman"/>
          <w:color w:val="000000" w:themeColor="text1"/>
        </w:rPr>
        <w:lastRenderedPageBreak/>
        <w:t xml:space="preserve">nozari, bet apskata daudz plašāk taisnīgas pārkārtošanās izaicinājumus, īpaši ņemot vērā izaicinājumus, kas saistīti ar enerģētisko nabadzību. </w:t>
      </w:r>
    </w:p>
    <w:p w:rsidRPr="00D277D4" w:rsidR="00F37857" w:rsidP="008B166D" w:rsidRDefault="00F37857" w14:paraId="737AB783" w14:textId="77777777">
      <w:pPr>
        <w:spacing w:after="120" w:line="240" w:lineRule="auto"/>
        <w:jc w:val="both"/>
        <w:rPr>
          <w:rFonts w:ascii="Times New Roman" w:hAnsi="Times New Roman" w:eastAsia="Times" w:cs="Times New Roman"/>
        </w:rPr>
      </w:pPr>
    </w:p>
    <w:p w:rsidRPr="00D277D4" w:rsidR="00F80DAB" w:rsidP="008B166D" w:rsidRDefault="00F80DAB" w14:paraId="297E457C" w14:textId="77777777">
      <w:pPr>
        <w:spacing w:after="120" w:line="240" w:lineRule="auto"/>
        <w:ind w:left="3261" w:hanging="3261"/>
        <w:jc w:val="both"/>
        <w:rPr>
          <w:rFonts w:ascii="Times New Roman" w:hAnsi="Times New Roman" w:cs="Times New Roman"/>
          <w:b/>
          <w:bCs/>
        </w:rPr>
      </w:pPr>
    </w:p>
    <w:p w:rsidRPr="00D277D4" w:rsidR="00A450CF" w:rsidP="008B166D" w:rsidRDefault="002752A2" w14:paraId="6C3C7FCF" w14:textId="721C8178">
      <w:pPr>
        <w:spacing w:after="120" w:line="240" w:lineRule="auto"/>
        <w:ind w:left="3261" w:hanging="3261"/>
        <w:jc w:val="both"/>
        <w:rPr>
          <w:rFonts w:ascii="Times New Roman" w:hAnsi="Times New Roman" w:cs="Times New Roman"/>
        </w:rPr>
      </w:pPr>
      <w:r w:rsidRPr="00D277D4">
        <w:rPr>
          <w:rFonts w:ascii="Times New Roman" w:hAnsi="Times New Roman" w:cs="Times New Roman"/>
          <w:b/>
          <w:bCs/>
        </w:rPr>
        <w:t>Latvijas delegācija</w:t>
      </w:r>
      <w:r w:rsidRPr="00D277D4" w:rsidR="000B363E">
        <w:rPr>
          <w:rFonts w:ascii="Times New Roman" w:hAnsi="Times New Roman" w:cs="Times New Roman"/>
          <w:b/>
          <w:bCs/>
        </w:rPr>
        <w:t>s vadītājs</w:t>
      </w:r>
      <w:r w:rsidRPr="00D277D4">
        <w:rPr>
          <w:rFonts w:ascii="Times New Roman" w:hAnsi="Times New Roman" w:cs="Times New Roman"/>
          <w:b/>
          <w:bCs/>
        </w:rPr>
        <w:t>:</w:t>
      </w:r>
      <w:r w:rsidRPr="00D277D4">
        <w:rPr>
          <w:rFonts w:ascii="Times New Roman" w:hAnsi="Times New Roman" w:cs="Times New Roman"/>
        </w:rPr>
        <w:tab/>
      </w:r>
      <w:r w:rsidRPr="00D277D4" w:rsidR="00A450CF">
        <w:rPr>
          <w:rFonts w:ascii="Times New Roman" w:hAnsi="Times New Roman" w:cs="Times New Roman"/>
        </w:rPr>
        <w:t xml:space="preserve">Artūrs Toms Plešs, </w:t>
      </w:r>
      <w:r w:rsidRPr="00D277D4" w:rsidR="00311ADB">
        <w:rPr>
          <w:rFonts w:ascii="Times New Roman" w:hAnsi="Times New Roman" w:cs="Times New Roman"/>
        </w:rPr>
        <w:t>v</w:t>
      </w:r>
      <w:r w:rsidRPr="00D277D4" w:rsidR="00A450CF">
        <w:rPr>
          <w:rFonts w:ascii="Times New Roman" w:hAnsi="Times New Roman" w:cs="Times New Roman"/>
        </w:rPr>
        <w:t>ides aizsardzības un reģionālās attīstības ministrs</w:t>
      </w:r>
      <w:r w:rsidR="004C793A">
        <w:rPr>
          <w:rFonts w:ascii="Times New Roman" w:hAnsi="Times New Roman" w:cs="Times New Roman"/>
        </w:rPr>
        <w:t>.</w:t>
      </w:r>
    </w:p>
    <w:p w:rsidRPr="00D277D4" w:rsidR="00A450CF" w:rsidP="008B166D" w:rsidRDefault="00A450CF" w14:paraId="0D218654" w14:textId="6A664264">
      <w:pPr>
        <w:spacing w:after="120" w:line="240" w:lineRule="auto"/>
        <w:ind w:left="3261" w:hanging="3261"/>
        <w:jc w:val="both"/>
        <w:rPr>
          <w:rFonts w:ascii="Times New Roman" w:hAnsi="Times New Roman" w:cs="Times New Roman"/>
          <w:color w:val="000000" w:themeColor="text1"/>
        </w:rPr>
      </w:pPr>
      <w:r w:rsidRPr="00D277D4">
        <w:rPr>
          <w:rFonts w:ascii="Times New Roman" w:hAnsi="Times New Roman" w:cs="Times New Roman"/>
          <w:b/>
        </w:rPr>
        <w:t>Delegācijas dalībnieki</w:t>
      </w:r>
      <w:r w:rsidRPr="00D277D4">
        <w:rPr>
          <w:rFonts w:ascii="Times New Roman" w:hAnsi="Times New Roman" w:cs="Times New Roman"/>
        </w:rPr>
        <w:t xml:space="preserve">: </w:t>
      </w:r>
      <w:r w:rsidRPr="00D277D4">
        <w:rPr>
          <w:rFonts w:ascii="Times New Roman" w:hAnsi="Times New Roman" w:cs="Times New Roman"/>
        </w:rPr>
        <w:tab/>
        <w:t>Dagnis Dubrovskis,</w:t>
      </w:r>
      <w:r w:rsidRPr="00D277D4" w:rsidR="75F4E211">
        <w:rPr>
          <w:rFonts w:ascii="Times New Roman" w:hAnsi="Times New Roman" w:eastAsia="Times New Roman" w:cs="Times New Roman"/>
        </w:rPr>
        <w:t xml:space="preserve"> Vides aizsardzības un reģionālās attīstības ministrijas valsts sekretāra vietnieks klimata politikas jautājumos;</w:t>
      </w:r>
    </w:p>
    <w:p w:rsidRPr="00D277D4" w:rsidR="00A450CF" w:rsidP="008B166D" w:rsidRDefault="67BAD527" w14:paraId="7587F773" w14:textId="4A9FD234">
      <w:pPr>
        <w:spacing w:after="120" w:line="240" w:lineRule="auto"/>
        <w:ind w:left="3261"/>
        <w:jc w:val="both"/>
        <w:rPr>
          <w:rFonts w:ascii="Times New Roman" w:hAnsi="Times New Roman" w:cs="Times New Roman"/>
          <w:color w:val="000000" w:themeColor="text1"/>
        </w:rPr>
      </w:pPr>
      <w:r w:rsidRPr="00D277D4">
        <w:rPr>
          <w:rFonts w:ascii="Times New Roman" w:hAnsi="Times New Roman" w:cs="Times New Roman"/>
          <w:color w:val="000000" w:themeColor="text1"/>
        </w:rPr>
        <w:t xml:space="preserve">Miks Strazdiņš, </w:t>
      </w:r>
      <w:r w:rsidRPr="00D277D4" w:rsidR="75F4E211">
        <w:rPr>
          <w:rFonts w:ascii="Times New Roman" w:hAnsi="Times New Roman" w:eastAsia="Times New Roman" w:cs="Times New Roman"/>
          <w:color w:val="000000" w:themeColor="text1"/>
        </w:rPr>
        <w:t>vides aizsardzības un reģionālās attīstības m</w:t>
      </w:r>
      <w:r w:rsidRPr="00D277D4" w:rsidR="75F4E211">
        <w:rPr>
          <w:rFonts w:ascii="Times New Roman" w:hAnsi="Times New Roman" w:eastAsia="Times New Roman" w:cs="Times New Roman"/>
          <w:color w:val="1C1C1C"/>
        </w:rPr>
        <w:t>inistra padomnieks</w:t>
      </w:r>
      <w:r w:rsidR="004C793A">
        <w:rPr>
          <w:rFonts w:ascii="Times New Roman" w:hAnsi="Times New Roman" w:eastAsia="Times New Roman" w:cs="Times New Roman"/>
          <w:color w:val="1C1C1C"/>
        </w:rPr>
        <w:t>;</w:t>
      </w:r>
    </w:p>
    <w:p w:rsidRPr="00D277D4" w:rsidR="00A450CF" w:rsidP="008B166D" w:rsidRDefault="3BBF1F3F" w14:paraId="68001944" w14:textId="33285953">
      <w:pPr>
        <w:spacing w:after="120" w:line="240" w:lineRule="auto"/>
        <w:ind w:left="3261"/>
        <w:jc w:val="both"/>
        <w:rPr>
          <w:rFonts w:ascii="Times New Roman" w:hAnsi="Times New Roman" w:cs="Times New Roman"/>
        </w:rPr>
      </w:pPr>
      <w:r w:rsidRPr="00D277D4">
        <w:rPr>
          <w:rFonts w:ascii="Times New Roman" w:hAnsi="Times New Roman" w:cs="Times New Roman"/>
        </w:rPr>
        <w:t>Mārtiņš Kreitus</w:t>
      </w:r>
      <w:r w:rsidRPr="00D277D4" w:rsidR="00A450CF">
        <w:rPr>
          <w:rFonts w:ascii="Times New Roman" w:hAnsi="Times New Roman" w:cs="Times New Roman"/>
        </w:rPr>
        <w:t>, vēstnie</w:t>
      </w:r>
      <w:r w:rsidRPr="00D277D4" w:rsidR="2E7651F3">
        <w:rPr>
          <w:rFonts w:ascii="Times New Roman" w:hAnsi="Times New Roman" w:cs="Times New Roman"/>
        </w:rPr>
        <w:t>ks</w:t>
      </w:r>
      <w:r w:rsidRPr="00D277D4" w:rsidR="00A450CF">
        <w:rPr>
          <w:rFonts w:ascii="Times New Roman" w:hAnsi="Times New Roman" w:cs="Times New Roman"/>
        </w:rPr>
        <w:t>, Latvijas Republikas pastāvīgās pārstāve</w:t>
      </w:r>
      <w:r w:rsidRPr="00D277D4" w:rsidR="70B824CC">
        <w:rPr>
          <w:rFonts w:ascii="Times New Roman" w:hAnsi="Times New Roman" w:cs="Times New Roman"/>
        </w:rPr>
        <w:t>s</w:t>
      </w:r>
      <w:r w:rsidRPr="00D277D4" w:rsidR="00A450CF">
        <w:rPr>
          <w:rFonts w:ascii="Times New Roman" w:hAnsi="Times New Roman" w:cs="Times New Roman"/>
        </w:rPr>
        <w:t xml:space="preserve"> ES</w:t>
      </w:r>
      <w:r w:rsidRPr="00D277D4" w:rsidR="175D9BD8">
        <w:rPr>
          <w:rFonts w:ascii="Times New Roman" w:hAnsi="Times New Roman" w:cs="Times New Roman"/>
        </w:rPr>
        <w:t xml:space="preserve"> vietnieks</w:t>
      </w:r>
      <w:r w:rsidRPr="00D277D4" w:rsidR="00A450CF">
        <w:rPr>
          <w:rFonts w:ascii="Times New Roman" w:hAnsi="Times New Roman" w:cs="Times New Roman"/>
        </w:rPr>
        <w:t>;</w:t>
      </w:r>
    </w:p>
    <w:p w:rsidRPr="00D277D4" w:rsidR="00A450CF" w:rsidP="008B166D" w:rsidRDefault="00A450CF" w14:paraId="4014A2B4" w14:textId="511FB933">
      <w:pPr>
        <w:spacing w:after="120" w:line="240" w:lineRule="auto"/>
        <w:ind w:left="3261"/>
        <w:jc w:val="both"/>
        <w:rPr>
          <w:rFonts w:ascii="Times New Roman" w:hAnsi="Times New Roman" w:cs="Times New Roman"/>
        </w:rPr>
      </w:pPr>
      <w:r w:rsidRPr="00D277D4">
        <w:rPr>
          <w:rFonts w:ascii="Times New Roman" w:hAnsi="Times New Roman" w:cs="Times New Roman"/>
        </w:rPr>
        <w:t>Linda Leja, Vides aizsardzības un reģionālās attīstības ministrijas nozares padomniece;</w:t>
      </w:r>
    </w:p>
    <w:p w:rsidRPr="00D277D4" w:rsidR="0031030B" w:rsidP="008B166D" w:rsidRDefault="00A450CF" w14:paraId="3E2E6853" w14:textId="77ABB556">
      <w:pPr>
        <w:spacing w:after="120" w:line="240" w:lineRule="auto"/>
        <w:ind w:left="3261"/>
        <w:jc w:val="both"/>
        <w:rPr>
          <w:rFonts w:ascii="Times New Roman" w:hAnsi="Times New Roman" w:cs="Times New Roman"/>
        </w:rPr>
      </w:pPr>
      <w:r w:rsidRPr="00D277D4">
        <w:rPr>
          <w:rFonts w:ascii="Times New Roman" w:hAnsi="Times New Roman" w:cs="Times New Roman"/>
        </w:rPr>
        <w:t>Anna Popkova, Vides aizsardzības un reģionālās attīstības ministrijas nozares padomniece.</w:t>
      </w:r>
    </w:p>
    <w:p w:rsidRPr="00D277D4" w:rsidR="005B321A" w:rsidP="008B166D" w:rsidRDefault="005B321A" w14:paraId="26ADEA2D" w14:textId="77777777">
      <w:pPr>
        <w:spacing w:after="120" w:line="240" w:lineRule="auto"/>
        <w:rPr>
          <w:rFonts w:ascii="Times New Roman" w:hAnsi="Times New Roman" w:cs="Times New Roman"/>
        </w:rPr>
      </w:pPr>
    </w:p>
    <w:p w:rsidRPr="00D277D4" w:rsidR="005B321A" w:rsidP="008B166D" w:rsidRDefault="005B321A" w14:paraId="2F28CDA0" w14:textId="77777777">
      <w:pPr>
        <w:spacing w:after="120" w:line="240" w:lineRule="auto"/>
        <w:rPr>
          <w:rFonts w:ascii="Times New Roman" w:hAnsi="Times New Roman" w:cs="Times New Roman"/>
        </w:rPr>
      </w:pPr>
    </w:p>
    <w:p w:rsidRPr="00D277D4" w:rsidR="005B321A" w:rsidP="008B166D" w:rsidRDefault="005B321A" w14:paraId="07E4B5CE" w14:textId="77777777">
      <w:pPr>
        <w:spacing w:after="120" w:line="240" w:lineRule="auto"/>
        <w:rPr>
          <w:rFonts w:ascii="Times New Roman" w:hAnsi="Times New Roman" w:cs="Times New Roman"/>
        </w:rPr>
      </w:pPr>
    </w:p>
    <w:p w:rsidRPr="00D277D4" w:rsidR="005B321A" w:rsidP="008B166D" w:rsidRDefault="005B321A" w14:paraId="06BB0D89" w14:textId="77777777">
      <w:pPr>
        <w:spacing w:after="120" w:line="240" w:lineRule="auto"/>
        <w:rPr>
          <w:rFonts w:ascii="Times New Roman" w:hAnsi="Times New Roman" w:cs="Times New Roman"/>
        </w:rPr>
      </w:pPr>
    </w:p>
    <w:p w:rsidRPr="00D277D4" w:rsidR="002752A2" w:rsidP="008B166D" w:rsidRDefault="002752A2" w14:paraId="15650F5F" w14:textId="6C1F4586">
      <w:pPr>
        <w:spacing w:after="120" w:line="240" w:lineRule="auto"/>
        <w:rPr>
          <w:rFonts w:ascii="Times New Roman" w:hAnsi="Times New Roman" w:cs="Times New Roman"/>
        </w:rPr>
      </w:pPr>
      <w:r w:rsidRPr="00D277D4">
        <w:rPr>
          <w:rFonts w:ascii="Times New Roman" w:hAnsi="Times New Roman" w:cs="Times New Roman"/>
        </w:rPr>
        <w:t>Vides aizsardzības un</w:t>
      </w:r>
      <w:r w:rsidRPr="00D277D4" w:rsidR="0031030B">
        <w:rPr>
          <w:rFonts w:ascii="Times New Roman" w:hAnsi="Times New Roman" w:cs="Times New Roman"/>
        </w:rPr>
        <w:t xml:space="preserve"> </w:t>
      </w:r>
      <w:r w:rsidRPr="00D277D4">
        <w:rPr>
          <w:rFonts w:ascii="Times New Roman" w:hAnsi="Times New Roman" w:cs="Times New Roman"/>
        </w:rPr>
        <w:t xml:space="preserve">reģionālās attīstības </w:t>
      </w:r>
      <w:r w:rsidRPr="00D277D4" w:rsidR="00867434">
        <w:rPr>
          <w:rFonts w:ascii="Times New Roman" w:hAnsi="Times New Roman" w:cs="Times New Roman"/>
        </w:rPr>
        <w:t>ministrs</w:t>
      </w:r>
      <w:r w:rsidRPr="00D277D4" w:rsidR="00614008">
        <w:rPr>
          <w:rFonts w:ascii="Times New Roman" w:hAnsi="Times New Roman" w:cs="Times New Roman"/>
        </w:rPr>
        <w:tab/>
      </w:r>
      <w:r w:rsidRPr="00D277D4">
        <w:rPr>
          <w:rFonts w:ascii="Times New Roman" w:hAnsi="Times New Roman" w:cs="Times New Roman"/>
        </w:rPr>
        <w:t xml:space="preserve"> </w:t>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sidR="00A450CF">
        <w:rPr>
          <w:rFonts w:ascii="Times New Roman" w:hAnsi="Times New Roman" w:cs="Times New Roman"/>
        </w:rPr>
        <w:t>Artūrs Toms Plešs</w:t>
      </w:r>
    </w:p>
    <w:p w:rsidRPr="00D277D4" w:rsidR="0053656D" w:rsidP="008B166D" w:rsidRDefault="0053656D" w14:paraId="610B7378" w14:textId="77777777">
      <w:pPr>
        <w:spacing w:after="120" w:line="240" w:lineRule="auto"/>
        <w:ind w:firstLine="567"/>
        <w:jc w:val="both"/>
        <w:rPr>
          <w:rFonts w:ascii="Times New Roman" w:hAnsi="Times New Roman" w:cs="Times New Roman"/>
        </w:rPr>
      </w:pPr>
    </w:p>
    <w:p w:rsidRPr="00D277D4" w:rsidR="00D2034A" w:rsidP="008B166D" w:rsidRDefault="002752A2" w14:paraId="0F59B922" w14:textId="77777777">
      <w:pPr>
        <w:spacing w:after="120" w:line="240" w:lineRule="auto"/>
        <w:rPr>
          <w:rFonts w:ascii="Times New Roman" w:hAnsi="Times New Roman" w:cs="Times New Roman"/>
        </w:rPr>
      </w:pPr>
      <w:r w:rsidRPr="00D277D4">
        <w:rPr>
          <w:rFonts w:ascii="Times New Roman" w:hAnsi="Times New Roman" w:cs="Times New Roman"/>
        </w:rPr>
        <w:t>Vides aizsardzības un reģionālās attīstības ministrijas</w:t>
      </w:r>
      <w:r w:rsidRPr="00D277D4">
        <w:rPr>
          <w:rFonts w:ascii="Times New Roman" w:hAnsi="Times New Roman" w:cs="Times New Roman"/>
        </w:rPr>
        <w:br/>
        <w:t>valsts sekretār</w:t>
      </w:r>
      <w:r w:rsidRPr="00D277D4" w:rsidR="00CB6D05">
        <w:rPr>
          <w:rFonts w:ascii="Times New Roman" w:hAnsi="Times New Roman" w:cs="Times New Roman"/>
        </w:rPr>
        <w:t>s</w:t>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sidR="00517628">
        <w:rPr>
          <w:rFonts w:ascii="Times New Roman" w:hAnsi="Times New Roman" w:cs="Times New Roman"/>
        </w:rPr>
        <w:t>Edvīns Balševics</w:t>
      </w:r>
    </w:p>
    <w:sectPr w:rsidRPr="00D277D4" w:rsidR="00D2034A" w:rsidSect="00272BE4">
      <w:headerReference w:type="default" r:id="rId12"/>
      <w:footerReference w:type="default" r:id="rId13"/>
      <w:footerReference w:type="first" r:id="rId14"/>
      <w:pgSz w:w="12240" w:h="15840"/>
      <w:pgMar w:top="1418" w:right="1134" w:bottom="1134" w:left="1701" w:header="720" w:footer="720" w:gutter="0"/>
      <w:cols w:space="72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5066F" w14:textId="77777777" w:rsidR="004265F2" w:rsidRDefault="004265F2">
      <w:pPr>
        <w:spacing w:line="240" w:lineRule="auto"/>
      </w:pPr>
      <w:r>
        <w:separator/>
      </w:r>
    </w:p>
  </w:endnote>
  <w:endnote w:type="continuationSeparator" w:id="0">
    <w:p w14:paraId="06047118" w14:textId="77777777" w:rsidR="004265F2" w:rsidRDefault="004265F2">
      <w:pPr>
        <w:spacing w:line="240" w:lineRule="auto"/>
      </w:pPr>
      <w:r>
        <w:continuationSeparator/>
      </w:r>
    </w:p>
  </w:endnote>
  <w:endnote w:type="continuationNotice" w:id="1">
    <w:p w14:paraId="2E08E41E" w14:textId="77777777" w:rsidR="004265F2" w:rsidRDefault="004265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 serif">
    <w:altName w:val="Cambria"/>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font332">
    <w:charset w:val="00"/>
    <w:family w:val="auto"/>
    <w:pitch w:val="variable"/>
  </w:font>
  <w:font w:name="Tahoma">
    <w:panose1 w:val="020B0604030504040204"/>
    <w:charset w:val="BA"/>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F62A2" w14:textId="2970357A" w:rsidR="008249F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4C793A">
      <w:rPr>
        <w:rFonts w:ascii="Times New Roman" w:hAnsi="Times New Roman" w:cs="Times New Roman"/>
        <w:noProof/>
        <w:sz w:val="22"/>
        <w:szCs w:val="22"/>
      </w:rPr>
      <w:t>VARAMzino_VidesPadome_10.03.</w:t>
    </w:r>
    <w:r w:rsidDel="00EF4383">
      <w:rPr>
        <w:rFonts w:ascii="Times New Roman" w:hAnsi="Times New Roman" w:cs="Times New Roman"/>
        <w:noProof/>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7BAD" w14:textId="4F30A293" w:rsidR="008249FD" w:rsidRPr="00EC36E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E537BA">
      <w:rPr>
        <w:rFonts w:ascii="Times New Roman" w:hAnsi="Times New Roman" w:cs="Times New Roman"/>
        <w:noProof/>
        <w:sz w:val="22"/>
        <w:szCs w:val="22"/>
      </w:rPr>
      <w:t>VARAMzino_pec_saskanosanas_rev</w:t>
    </w:r>
    <w:r w:rsidDel="00EF4383">
      <w:rPr>
        <w:rFonts w:ascii="Times New Roman" w:hAnsi="Times New Roman" w:cs="Times New Roman"/>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DEA6A" w14:textId="77777777" w:rsidR="004265F2" w:rsidRDefault="004265F2">
      <w:pPr>
        <w:spacing w:line="240" w:lineRule="auto"/>
      </w:pPr>
      <w:r>
        <w:separator/>
      </w:r>
    </w:p>
  </w:footnote>
  <w:footnote w:type="continuationSeparator" w:id="0">
    <w:p w14:paraId="46FD8B4A" w14:textId="77777777" w:rsidR="004265F2" w:rsidRDefault="004265F2">
      <w:pPr>
        <w:spacing w:line="240" w:lineRule="auto"/>
      </w:pPr>
      <w:r>
        <w:continuationSeparator/>
      </w:r>
    </w:p>
  </w:footnote>
  <w:footnote w:type="continuationNotice" w:id="1">
    <w:p w14:paraId="20A20F99" w14:textId="77777777" w:rsidR="004265F2" w:rsidRDefault="004265F2">
      <w:pPr>
        <w:spacing w:line="240" w:lineRule="auto"/>
      </w:pPr>
    </w:p>
  </w:footnote>
  <w:footnote w:id="2">
    <w:p w14:paraId="283CBEA7" w14:textId="77777777" w:rsidR="00C17666" w:rsidRPr="007233FC" w:rsidRDefault="00C17666" w:rsidP="00C17666">
      <w:pPr>
        <w:pStyle w:val="FootnoteText"/>
        <w:rPr>
          <w:rFonts w:ascii="Times New Roman" w:hAnsi="Times New Roman" w:cs="Times New Roman"/>
          <w:color w:val="auto"/>
          <w:sz w:val="16"/>
          <w:szCs w:val="16"/>
        </w:rPr>
      </w:pPr>
      <w:r w:rsidRPr="00E16440">
        <w:rPr>
          <w:rStyle w:val="FootnoteReference"/>
          <w:rFonts w:ascii="Times New Roman" w:hAnsi="Times New Roman" w:cs="Times New Roman"/>
          <w:sz w:val="16"/>
          <w:szCs w:val="16"/>
        </w:rPr>
        <w:footnoteRef/>
      </w:r>
      <w:r w:rsidRPr="00E16440">
        <w:rPr>
          <w:rFonts w:ascii="Times New Roman" w:hAnsi="Times New Roman" w:cs="Times New Roman"/>
          <w:sz w:val="16"/>
          <w:szCs w:val="16"/>
        </w:rPr>
        <w:t xml:space="preserve"> </w:t>
      </w:r>
      <w:hyperlink r:id="rId1" w:history="1">
        <w:r w:rsidRPr="007233FC">
          <w:rPr>
            <w:rStyle w:val="Hyperlink"/>
            <w:rFonts w:ascii="Times New Roman" w:hAnsi="Times New Roman" w:cs="Times New Roman"/>
            <w:color w:val="auto"/>
            <w:sz w:val="16"/>
            <w:szCs w:val="16"/>
          </w:rPr>
          <w:t>https://eur-lex.europa.eu/legal-content/EN/TXT/?uri=CELEX%3A52020PC0798&amp;qid=1613986190267</w:t>
        </w:r>
      </w:hyperlink>
    </w:p>
  </w:footnote>
  <w:footnote w:id="3">
    <w:p w14:paraId="477CD1DA" w14:textId="1962C399" w:rsidR="004E423A" w:rsidRPr="004E423A" w:rsidRDefault="004E423A">
      <w:pPr>
        <w:pStyle w:val="FootnoteText"/>
        <w:rPr>
          <w:rFonts w:ascii="Times New Roman" w:hAnsi="Times New Roman" w:cs="Times New Roman"/>
          <w:color w:val="auto"/>
          <w:sz w:val="16"/>
          <w:szCs w:val="16"/>
        </w:rPr>
      </w:pPr>
      <w:r>
        <w:rPr>
          <w:rStyle w:val="FootnoteReference"/>
        </w:rPr>
        <w:footnoteRef/>
      </w:r>
      <w:r w:rsidRPr="004E423A">
        <w:rPr>
          <w:rFonts w:ascii="Times New Roman" w:hAnsi="Times New Roman" w:cs="Times New Roman"/>
          <w:color w:val="auto"/>
          <w:sz w:val="16"/>
          <w:szCs w:val="16"/>
        </w:rPr>
        <w:t xml:space="preserve"> </w:t>
      </w:r>
      <w:hyperlink r:id="rId2" w:history="1">
        <w:r w:rsidRPr="004E423A">
          <w:rPr>
            <w:rStyle w:val="Hyperlink"/>
            <w:rFonts w:ascii="Times New Roman" w:hAnsi="Times New Roman" w:cs="Times New Roman"/>
            <w:color w:val="auto"/>
            <w:sz w:val="16"/>
            <w:szCs w:val="16"/>
          </w:rPr>
          <w:t>https://eur-lex.europa.eu/legal-content/EN/TXT/?uri=CELEX%3A52021PC0706&amp;qid=1646203715781</w:t>
        </w:r>
      </w:hyperlink>
    </w:p>
    <w:p w14:paraId="149CE10D" w14:textId="77777777" w:rsidR="004E423A" w:rsidRDefault="004E423A">
      <w:pPr>
        <w:pStyle w:val="FootnoteText"/>
      </w:pPr>
    </w:p>
  </w:footnote>
  <w:footnote w:id="4">
    <w:p w14:paraId="741CE1E0" w14:textId="77777777" w:rsidR="00146F3C" w:rsidRPr="002E42E6" w:rsidRDefault="00146F3C">
      <w:pPr>
        <w:pStyle w:val="FootnoteText"/>
        <w:rPr>
          <w:rFonts w:ascii="Times New Roman" w:hAnsi="Times New Roman" w:cs="Times New Roman"/>
        </w:rPr>
      </w:pPr>
      <w:r w:rsidRPr="002E42E6">
        <w:rPr>
          <w:rStyle w:val="FootnoteReference"/>
          <w:rFonts w:ascii="Times New Roman" w:hAnsi="Times New Roman" w:cs="Times New Roman"/>
        </w:rPr>
        <w:footnoteRef/>
      </w:r>
      <w:r w:rsidRPr="002E42E6">
        <w:rPr>
          <w:rFonts w:ascii="Times New Roman" w:hAnsi="Times New Roman" w:cs="Times New Roman"/>
        </w:rPr>
        <w:t xml:space="preserve"> </w:t>
      </w:r>
      <w:r w:rsidRPr="00A57948">
        <w:rPr>
          <w:rFonts w:ascii="Times New Roman" w:eastAsia="Times New Roman" w:hAnsi="Times New Roman" w:cs="Times New Roman"/>
        </w:rPr>
        <w:t xml:space="preserve">COM/2020/562 </w:t>
      </w:r>
      <w:proofErr w:type="spellStart"/>
      <w:r w:rsidRPr="00A57948">
        <w:rPr>
          <w:rFonts w:ascii="Times New Roman" w:eastAsia="Times New Roman" w:hAnsi="Times New Roman" w:cs="Times New Roman"/>
        </w:rPr>
        <w:t>final</w:t>
      </w:r>
      <w:proofErr w:type="spellEnd"/>
      <w:r w:rsidRPr="00A57948">
        <w:rPr>
          <w:rFonts w:ascii="Times New Roman" w:eastAsia="Times New Roman" w:hAnsi="Times New Roman" w:cs="Times New Roman"/>
        </w:rPr>
        <w:t xml:space="preserve">.  </w:t>
      </w:r>
    </w:p>
  </w:footnote>
  <w:footnote w:id="5">
    <w:p w14:paraId="131237A7" w14:textId="77777777" w:rsidR="00146F3C" w:rsidRDefault="00146F3C">
      <w:pPr>
        <w:pStyle w:val="FootnoteText"/>
      </w:pPr>
      <w:r w:rsidRPr="002E42E6">
        <w:rPr>
          <w:rStyle w:val="FootnoteReference"/>
          <w:rFonts w:ascii="Times New Roman" w:hAnsi="Times New Roman" w:cs="Times New Roman"/>
        </w:rPr>
        <w:footnoteRef/>
      </w:r>
      <w:r w:rsidRPr="002E42E6">
        <w:rPr>
          <w:rFonts w:ascii="Times New Roman" w:hAnsi="Times New Roman" w:cs="Times New Roman"/>
        </w:rPr>
        <w:t xml:space="preserve"> </w:t>
      </w:r>
      <w:r w:rsidRPr="00A57948">
        <w:rPr>
          <w:rFonts w:ascii="Times New Roman" w:eastAsia="Times New Roman" w:hAnsi="Times New Roman" w:cs="Times New Roman"/>
        </w:rPr>
        <w:t xml:space="preserve">2020. gada 11. decembra Eiropadomes secinājumi EUCO 22/20; CO EUR 17; CONCL 8: </w:t>
      </w:r>
      <w:hyperlink r:id="rId3" w:history="1">
        <w:r w:rsidRPr="002E42E6">
          <w:rPr>
            <w:rStyle w:val="Hyperlink"/>
            <w:rFonts w:ascii="Times New Roman" w:eastAsia="Times New Roman" w:hAnsi="Times New Roman" w:cs="Times New Roman"/>
          </w:rPr>
          <w:t>https://www.consilium.europa.eu/media/47296/1011-12-20-euco-conclusions-en.pdf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275A" w14:textId="7AAC6581" w:rsidR="008249FD" w:rsidRPr="00FD1FDD" w:rsidRDefault="008249FD" w:rsidP="00FD1FDD">
    <w:pPr>
      <w:pStyle w:val="Header"/>
      <w:jc w:val="center"/>
      <w:rPr>
        <w:rFonts w:ascii="Times New Roman" w:hAnsi="Times New Roman" w:cs="Times New Roman"/>
        <w:sz w:val="22"/>
        <w:szCs w:val="22"/>
      </w:rPr>
    </w:pPr>
    <w:r w:rsidRPr="00FD1FDD">
      <w:rPr>
        <w:rFonts w:ascii="Times New Roman" w:hAnsi="Times New Roman" w:cs="Times New Roman"/>
        <w:color w:val="2B579A"/>
        <w:sz w:val="22"/>
        <w:szCs w:val="22"/>
        <w:shd w:val="clear" w:color="auto" w:fill="E6E6E6"/>
      </w:rPr>
      <w:fldChar w:fldCharType="begin"/>
    </w:r>
    <w:r w:rsidRPr="00FD1FDD">
      <w:rPr>
        <w:rFonts w:ascii="Times New Roman" w:hAnsi="Times New Roman" w:cs="Times New Roman"/>
        <w:sz w:val="22"/>
        <w:szCs w:val="22"/>
      </w:rPr>
      <w:instrText xml:space="preserve"> PAGE   \* MERGEFORMAT </w:instrText>
    </w:r>
    <w:r w:rsidRPr="00FD1FDD">
      <w:rPr>
        <w:rFonts w:ascii="Times New Roman" w:hAnsi="Times New Roman" w:cs="Times New Roman"/>
        <w:color w:val="2B579A"/>
        <w:sz w:val="22"/>
        <w:szCs w:val="22"/>
        <w:shd w:val="clear" w:color="auto" w:fill="E6E6E6"/>
      </w:rPr>
      <w:fldChar w:fldCharType="separate"/>
    </w:r>
    <w:r w:rsidR="00374286">
      <w:rPr>
        <w:rFonts w:ascii="Times New Roman" w:hAnsi="Times New Roman" w:cs="Times New Roman"/>
        <w:noProof/>
        <w:sz w:val="22"/>
        <w:szCs w:val="22"/>
      </w:rPr>
      <w:t>4</w:t>
    </w:r>
    <w:r w:rsidRPr="00FD1FDD">
      <w:rPr>
        <w:rFonts w:ascii="Times New Roman" w:hAnsi="Times New Roman" w:cs="Times New Roman"/>
        <w:noProof/>
        <w:color w:val="2B579A"/>
        <w:sz w:val="22"/>
        <w:szCs w:val="22"/>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1566"/>
        </w:tabs>
        <w:ind w:left="1566" w:hanging="432"/>
      </w:pPr>
    </w:lvl>
    <w:lvl w:ilvl="1">
      <w:start w:val="1"/>
      <w:numFmt w:val="none"/>
      <w:suff w:val="nothing"/>
      <w:lvlText w:val=""/>
      <w:lvlJc w:val="left"/>
      <w:pPr>
        <w:tabs>
          <w:tab w:val="num" w:pos="1710"/>
        </w:tabs>
        <w:ind w:left="1710" w:hanging="576"/>
      </w:pPr>
    </w:lvl>
    <w:lvl w:ilvl="2">
      <w:start w:val="1"/>
      <w:numFmt w:val="none"/>
      <w:suff w:val="nothing"/>
      <w:lvlText w:val=""/>
      <w:lvlJc w:val="left"/>
      <w:pPr>
        <w:tabs>
          <w:tab w:val="num" w:pos="1854"/>
        </w:tabs>
        <w:ind w:left="1854" w:hanging="720"/>
      </w:pPr>
    </w:lvl>
    <w:lvl w:ilvl="3">
      <w:start w:val="1"/>
      <w:numFmt w:val="none"/>
      <w:suff w:val="nothing"/>
      <w:lvlText w:val=""/>
      <w:lvlJc w:val="left"/>
      <w:pPr>
        <w:tabs>
          <w:tab w:val="num" w:pos="1998"/>
        </w:tabs>
        <w:ind w:left="1998" w:hanging="864"/>
      </w:pPr>
    </w:lvl>
    <w:lvl w:ilvl="4">
      <w:start w:val="1"/>
      <w:numFmt w:val="none"/>
      <w:suff w:val="nothing"/>
      <w:lvlText w:val=""/>
      <w:lvlJc w:val="left"/>
      <w:pPr>
        <w:tabs>
          <w:tab w:val="num" w:pos="2142"/>
        </w:tabs>
        <w:ind w:left="2142" w:hanging="1008"/>
      </w:pPr>
    </w:lvl>
    <w:lvl w:ilvl="5">
      <w:start w:val="1"/>
      <w:numFmt w:val="none"/>
      <w:suff w:val="nothing"/>
      <w:lvlText w:val=""/>
      <w:lvlJc w:val="left"/>
      <w:pPr>
        <w:tabs>
          <w:tab w:val="num" w:pos="2286"/>
        </w:tabs>
        <w:ind w:left="2286" w:hanging="1152"/>
      </w:pPr>
    </w:lvl>
    <w:lvl w:ilvl="6">
      <w:start w:val="1"/>
      <w:numFmt w:val="none"/>
      <w:suff w:val="nothing"/>
      <w:lvlText w:val=""/>
      <w:lvlJc w:val="left"/>
      <w:pPr>
        <w:tabs>
          <w:tab w:val="num" w:pos="2430"/>
        </w:tabs>
        <w:ind w:left="2430" w:hanging="1296"/>
      </w:pPr>
    </w:lvl>
    <w:lvl w:ilvl="7">
      <w:start w:val="1"/>
      <w:numFmt w:val="none"/>
      <w:suff w:val="nothing"/>
      <w:lvlText w:val=""/>
      <w:lvlJc w:val="left"/>
      <w:pPr>
        <w:tabs>
          <w:tab w:val="num" w:pos="2574"/>
        </w:tabs>
        <w:ind w:left="2574" w:hanging="1440"/>
      </w:pPr>
    </w:lvl>
    <w:lvl w:ilvl="8">
      <w:start w:val="1"/>
      <w:numFmt w:val="none"/>
      <w:suff w:val="nothing"/>
      <w:lvlText w:val=""/>
      <w:lvlJc w:val="left"/>
      <w:pPr>
        <w:tabs>
          <w:tab w:val="num" w:pos="2718"/>
        </w:tabs>
        <w:ind w:left="2718" w:hanging="1584"/>
      </w:pPr>
    </w:lvl>
  </w:abstractNum>
  <w:abstractNum w:abstractNumId="1" w15:restartNumberingAfterBreak="0">
    <w:nsid w:val="010C5633"/>
    <w:multiLevelType w:val="hybridMultilevel"/>
    <w:tmpl w:val="6A603B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1A95F03"/>
    <w:multiLevelType w:val="hybridMultilevel"/>
    <w:tmpl w:val="65EEB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5655A7"/>
    <w:multiLevelType w:val="hybridMultilevel"/>
    <w:tmpl w:val="FFFFFFFF"/>
    <w:lvl w:ilvl="0" w:tplc="4CF8263A">
      <w:start w:val="1"/>
      <w:numFmt w:val="lowerLetter"/>
      <w:lvlText w:val="%1."/>
      <w:lvlJc w:val="left"/>
      <w:pPr>
        <w:ind w:left="720" w:hanging="360"/>
      </w:pPr>
    </w:lvl>
    <w:lvl w:ilvl="1" w:tplc="F214B030">
      <w:start w:val="1"/>
      <w:numFmt w:val="lowerLetter"/>
      <w:lvlText w:val="%2."/>
      <w:lvlJc w:val="left"/>
      <w:pPr>
        <w:ind w:left="1440" w:hanging="360"/>
      </w:pPr>
    </w:lvl>
    <w:lvl w:ilvl="2" w:tplc="D3DAEB5E">
      <w:start w:val="1"/>
      <w:numFmt w:val="lowerRoman"/>
      <w:lvlText w:val="%3."/>
      <w:lvlJc w:val="right"/>
      <w:pPr>
        <w:ind w:left="2160" w:hanging="180"/>
      </w:pPr>
    </w:lvl>
    <w:lvl w:ilvl="3" w:tplc="FF60C220">
      <w:start w:val="1"/>
      <w:numFmt w:val="decimal"/>
      <w:lvlText w:val="%4."/>
      <w:lvlJc w:val="left"/>
      <w:pPr>
        <w:ind w:left="2880" w:hanging="360"/>
      </w:pPr>
    </w:lvl>
    <w:lvl w:ilvl="4" w:tplc="F4C27892">
      <w:start w:val="1"/>
      <w:numFmt w:val="lowerLetter"/>
      <w:lvlText w:val="%5."/>
      <w:lvlJc w:val="left"/>
      <w:pPr>
        <w:ind w:left="3600" w:hanging="360"/>
      </w:pPr>
    </w:lvl>
    <w:lvl w:ilvl="5" w:tplc="EFE6DA86">
      <w:start w:val="1"/>
      <w:numFmt w:val="lowerRoman"/>
      <w:lvlText w:val="%6."/>
      <w:lvlJc w:val="right"/>
      <w:pPr>
        <w:ind w:left="4320" w:hanging="180"/>
      </w:pPr>
    </w:lvl>
    <w:lvl w:ilvl="6" w:tplc="08180208">
      <w:start w:val="1"/>
      <w:numFmt w:val="decimal"/>
      <w:lvlText w:val="%7."/>
      <w:lvlJc w:val="left"/>
      <w:pPr>
        <w:ind w:left="5040" w:hanging="360"/>
      </w:pPr>
    </w:lvl>
    <w:lvl w:ilvl="7" w:tplc="4746AFA2">
      <w:start w:val="1"/>
      <w:numFmt w:val="lowerLetter"/>
      <w:lvlText w:val="%8."/>
      <w:lvlJc w:val="left"/>
      <w:pPr>
        <w:ind w:left="5760" w:hanging="360"/>
      </w:pPr>
    </w:lvl>
    <w:lvl w:ilvl="8" w:tplc="6180D6BE">
      <w:start w:val="1"/>
      <w:numFmt w:val="lowerRoman"/>
      <w:lvlText w:val="%9."/>
      <w:lvlJc w:val="right"/>
      <w:pPr>
        <w:ind w:left="6480" w:hanging="180"/>
      </w:pPr>
    </w:lvl>
  </w:abstractNum>
  <w:abstractNum w:abstractNumId="4" w15:restartNumberingAfterBreak="0">
    <w:nsid w:val="03127D85"/>
    <w:multiLevelType w:val="hybridMultilevel"/>
    <w:tmpl w:val="6FCED5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3853BFC"/>
    <w:multiLevelType w:val="hybridMultilevel"/>
    <w:tmpl w:val="8D5EB772"/>
    <w:lvl w:ilvl="0" w:tplc="61EAA662">
      <w:start w:val="3"/>
      <w:numFmt w:val="lowerLetter"/>
      <w:lvlText w:val="%1)"/>
      <w:lvlJc w:val="left"/>
      <w:pPr>
        <w:ind w:left="720" w:hanging="360"/>
      </w:pPr>
      <w:rPr>
        <w:rFonts w:ascii="Times New Roman" w:eastAsia="Times New Roman" w:hAnsi="Times New Roman" w:cs="Times New Roman"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7" w15:restartNumberingAfterBreak="0">
    <w:nsid w:val="0AF92A8C"/>
    <w:multiLevelType w:val="hybridMultilevel"/>
    <w:tmpl w:val="120E2446"/>
    <w:lvl w:ilvl="0" w:tplc="14E87490">
      <w:start w:val="1"/>
      <w:numFmt w:val="bullet"/>
      <w:lvlText w:val=""/>
      <w:lvlJc w:val="left"/>
      <w:pPr>
        <w:ind w:left="720" w:hanging="360"/>
      </w:pPr>
      <w:rPr>
        <w:rFonts w:ascii="Symbol" w:hAnsi="Symbol" w:hint="default"/>
      </w:rPr>
    </w:lvl>
    <w:lvl w:ilvl="1" w:tplc="1F3CB906">
      <w:start w:val="1"/>
      <w:numFmt w:val="bullet"/>
      <w:lvlText w:val="o"/>
      <w:lvlJc w:val="left"/>
      <w:pPr>
        <w:ind w:left="1440" w:hanging="360"/>
      </w:pPr>
      <w:rPr>
        <w:rFonts w:ascii="Courier New" w:hAnsi="Courier New" w:hint="default"/>
      </w:rPr>
    </w:lvl>
    <w:lvl w:ilvl="2" w:tplc="CE5E636C">
      <w:start w:val="1"/>
      <w:numFmt w:val="bullet"/>
      <w:lvlText w:val=""/>
      <w:lvlJc w:val="left"/>
      <w:pPr>
        <w:ind w:left="2160" w:hanging="360"/>
      </w:pPr>
      <w:rPr>
        <w:rFonts w:ascii="Wingdings" w:hAnsi="Wingdings" w:hint="default"/>
      </w:rPr>
    </w:lvl>
    <w:lvl w:ilvl="3" w:tplc="BB227ED8">
      <w:start w:val="1"/>
      <w:numFmt w:val="bullet"/>
      <w:lvlText w:val=""/>
      <w:lvlJc w:val="left"/>
      <w:pPr>
        <w:ind w:left="2880" w:hanging="360"/>
      </w:pPr>
      <w:rPr>
        <w:rFonts w:ascii="Symbol" w:hAnsi="Symbol" w:hint="default"/>
      </w:rPr>
    </w:lvl>
    <w:lvl w:ilvl="4" w:tplc="8D8E175C">
      <w:start w:val="1"/>
      <w:numFmt w:val="bullet"/>
      <w:lvlText w:val="o"/>
      <w:lvlJc w:val="left"/>
      <w:pPr>
        <w:ind w:left="3600" w:hanging="360"/>
      </w:pPr>
      <w:rPr>
        <w:rFonts w:ascii="Courier New" w:hAnsi="Courier New" w:hint="default"/>
      </w:rPr>
    </w:lvl>
    <w:lvl w:ilvl="5" w:tplc="61A20F40">
      <w:start w:val="1"/>
      <w:numFmt w:val="bullet"/>
      <w:lvlText w:val=""/>
      <w:lvlJc w:val="left"/>
      <w:pPr>
        <w:ind w:left="4320" w:hanging="360"/>
      </w:pPr>
      <w:rPr>
        <w:rFonts w:ascii="Wingdings" w:hAnsi="Wingdings" w:hint="default"/>
      </w:rPr>
    </w:lvl>
    <w:lvl w:ilvl="6" w:tplc="56789BAE">
      <w:start w:val="1"/>
      <w:numFmt w:val="bullet"/>
      <w:lvlText w:val=""/>
      <w:lvlJc w:val="left"/>
      <w:pPr>
        <w:ind w:left="5040" w:hanging="360"/>
      </w:pPr>
      <w:rPr>
        <w:rFonts w:ascii="Symbol" w:hAnsi="Symbol" w:hint="default"/>
      </w:rPr>
    </w:lvl>
    <w:lvl w:ilvl="7" w:tplc="FE62A586">
      <w:start w:val="1"/>
      <w:numFmt w:val="bullet"/>
      <w:lvlText w:val="o"/>
      <w:lvlJc w:val="left"/>
      <w:pPr>
        <w:ind w:left="5760" w:hanging="360"/>
      </w:pPr>
      <w:rPr>
        <w:rFonts w:ascii="Courier New" w:hAnsi="Courier New" w:hint="default"/>
      </w:rPr>
    </w:lvl>
    <w:lvl w:ilvl="8" w:tplc="AE5C7F94">
      <w:start w:val="1"/>
      <w:numFmt w:val="bullet"/>
      <w:lvlText w:val=""/>
      <w:lvlJc w:val="left"/>
      <w:pPr>
        <w:ind w:left="6480" w:hanging="360"/>
      </w:pPr>
      <w:rPr>
        <w:rFonts w:ascii="Wingdings" w:hAnsi="Wingdings" w:hint="default"/>
      </w:rPr>
    </w:lvl>
  </w:abstractNum>
  <w:abstractNum w:abstractNumId="8" w15:restartNumberingAfterBreak="0">
    <w:nsid w:val="0C247EDE"/>
    <w:multiLevelType w:val="hybridMultilevel"/>
    <w:tmpl w:val="E3DC11FA"/>
    <w:lvl w:ilvl="0" w:tplc="E480A342">
      <w:numFmt w:val="bullet"/>
      <w:lvlText w:val=""/>
      <w:lvlJc w:val="left"/>
      <w:pPr>
        <w:ind w:left="855" w:hanging="495"/>
      </w:pPr>
      <w:rPr>
        <w:rFonts w:ascii="Symbol" w:eastAsia="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CCE5A0E"/>
    <w:multiLevelType w:val="hybridMultilevel"/>
    <w:tmpl w:val="49D86C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0E6203A8"/>
    <w:multiLevelType w:val="hybridMultilevel"/>
    <w:tmpl w:val="FFFFFFFF"/>
    <w:lvl w:ilvl="0" w:tplc="E94A7B94">
      <w:start w:val="100"/>
      <w:numFmt w:val="lowerRoman"/>
      <w:lvlText w:val="%1."/>
      <w:lvlJc w:val="right"/>
      <w:pPr>
        <w:ind w:left="720" w:hanging="360"/>
      </w:pPr>
    </w:lvl>
    <w:lvl w:ilvl="1" w:tplc="49688810">
      <w:start w:val="1"/>
      <w:numFmt w:val="lowerLetter"/>
      <w:lvlText w:val="%2."/>
      <w:lvlJc w:val="left"/>
      <w:pPr>
        <w:ind w:left="1440" w:hanging="360"/>
      </w:pPr>
    </w:lvl>
    <w:lvl w:ilvl="2" w:tplc="7302AC50">
      <w:start w:val="1"/>
      <w:numFmt w:val="lowerRoman"/>
      <w:lvlText w:val="%3."/>
      <w:lvlJc w:val="right"/>
      <w:pPr>
        <w:ind w:left="2160" w:hanging="180"/>
      </w:pPr>
    </w:lvl>
    <w:lvl w:ilvl="3" w:tplc="E83CCCFC">
      <w:start w:val="1"/>
      <w:numFmt w:val="decimal"/>
      <w:lvlText w:val="%4."/>
      <w:lvlJc w:val="left"/>
      <w:pPr>
        <w:ind w:left="2880" w:hanging="360"/>
      </w:pPr>
    </w:lvl>
    <w:lvl w:ilvl="4" w:tplc="6D54AB6E">
      <w:start w:val="1"/>
      <w:numFmt w:val="lowerLetter"/>
      <w:lvlText w:val="%5."/>
      <w:lvlJc w:val="left"/>
      <w:pPr>
        <w:ind w:left="3600" w:hanging="360"/>
      </w:pPr>
    </w:lvl>
    <w:lvl w:ilvl="5" w:tplc="0688C8A4">
      <w:start w:val="1"/>
      <w:numFmt w:val="lowerRoman"/>
      <w:lvlText w:val="%6."/>
      <w:lvlJc w:val="right"/>
      <w:pPr>
        <w:ind w:left="4320" w:hanging="180"/>
      </w:pPr>
    </w:lvl>
    <w:lvl w:ilvl="6" w:tplc="C48E24B6">
      <w:start w:val="1"/>
      <w:numFmt w:val="decimal"/>
      <w:lvlText w:val="%7."/>
      <w:lvlJc w:val="left"/>
      <w:pPr>
        <w:ind w:left="5040" w:hanging="360"/>
      </w:pPr>
    </w:lvl>
    <w:lvl w:ilvl="7" w:tplc="CA469A14">
      <w:start w:val="1"/>
      <w:numFmt w:val="lowerLetter"/>
      <w:lvlText w:val="%8."/>
      <w:lvlJc w:val="left"/>
      <w:pPr>
        <w:ind w:left="5760" w:hanging="360"/>
      </w:pPr>
    </w:lvl>
    <w:lvl w:ilvl="8" w:tplc="581242E2">
      <w:start w:val="1"/>
      <w:numFmt w:val="lowerRoman"/>
      <w:lvlText w:val="%9."/>
      <w:lvlJc w:val="right"/>
      <w:pPr>
        <w:ind w:left="6480" w:hanging="180"/>
      </w:pPr>
    </w:lvl>
  </w:abstractNum>
  <w:abstractNum w:abstractNumId="11" w15:restartNumberingAfterBreak="0">
    <w:nsid w:val="0E71346D"/>
    <w:multiLevelType w:val="hybridMultilevel"/>
    <w:tmpl w:val="CECAC7AE"/>
    <w:lvl w:ilvl="0" w:tplc="ECB6CB34">
      <w:start w:val="1"/>
      <w:numFmt w:val="bullet"/>
      <w:lvlText w:val="-"/>
      <w:lvlJc w:val="left"/>
      <w:pPr>
        <w:ind w:left="720" w:hanging="360"/>
      </w:pPr>
      <w:rPr>
        <w:rFonts w:ascii="&quot;Times New Roman&quot;, serif" w:hAnsi="&quot;Times New Roman&quot;, serif" w:hint="default"/>
      </w:rPr>
    </w:lvl>
    <w:lvl w:ilvl="1" w:tplc="400EB424">
      <w:start w:val="1"/>
      <w:numFmt w:val="bullet"/>
      <w:lvlText w:val="o"/>
      <w:lvlJc w:val="left"/>
      <w:pPr>
        <w:ind w:left="1440" w:hanging="360"/>
      </w:pPr>
      <w:rPr>
        <w:rFonts w:ascii="Courier New" w:hAnsi="Courier New" w:hint="default"/>
      </w:rPr>
    </w:lvl>
    <w:lvl w:ilvl="2" w:tplc="39F8384A">
      <w:start w:val="1"/>
      <w:numFmt w:val="bullet"/>
      <w:lvlText w:val=""/>
      <w:lvlJc w:val="left"/>
      <w:pPr>
        <w:ind w:left="2160" w:hanging="360"/>
      </w:pPr>
      <w:rPr>
        <w:rFonts w:ascii="Wingdings" w:hAnsi="Wingdings" w:hint="default"/>
      </w:rPr>
    </w:lvl>
    <w:lvl w:ilvl="3" w:tplc="EE84F39A">
      <w:start w:val="1"/>
      <w:numFmt w:val="bullet"/>
      <w:lvlText w:val=""/>
      <w:lvlJc w:val="left"/>
      <w:pPr>
        <w:ind w:left="2880" w:hanging="360"/>
      </w:pPr>
      <w:rPr>
        <w:rFonts w:ascii="Symbol" w:hAnsi="Symbol" w:hint="default"/>
      </w:rPr>
    </w:lvl>
    <w:lvl w:ilvl="4" w:tplc="119863A2">
      <w:start w:val="1"/>
      <w:numFmt w:val="bullet"/>
      <w:lvlText w:val="o"/>
      <w:lvlJc w:val="left"/>
      <w:pPr>
        <w:ind w:left="3600" w:hanging="360"/>
      </w:pPr>
      <w:rPr>
        <w:rFonts w:ascii="Courier New" w:hAnsi="Courier New" w:hint="default"/>
      </w:rPr>
    </w:lvl>
    <w:lvl w:ilvl="5" w:tplc="D7708ACE">
      <w:start w:val="1"/>
      <w:numFmt w:val="bullet"/>
      <w:lvlText w:val=""/>
      <w:lvlJc w:val="left"/>
      <w:pPr>
        <w:ind w:left="4320" w:hanging="360"/>
      </w:pPr>
      <w:rPr>
        <w:rFonts w:ascii="Wingdings" w:hAnsi="Wingdings" w:hint="default"/>
      </w:rPr>
    </w:lvl>
    <w:lvl w:ilvl="6" w:tplc="79C4B936">
      <w:start w:val="1"/>
      <w:numFmt w:val="bullet"/>
      <w:lvlText w:val=""/>
      <w:lvlJc w:val="left"/>
      <w:pPr>
        <w:ind w:left="5040" w:hanging="360"/>
      </w:pPr>
      <w:rPr>
        <w:rFonts w:ascii="Symbol" w:hAnsi="Symbol" w:hint="default"/>
      </w:rPr>
    </w:lvl>
    <w:lvl w:ilvl="7" w:tplc="00D09D26">
      <w:start w:val="1"/>
      <w:numFmt w:val="bullet"/>
      <w:lvlText w:val="o"/>
      <w:lvlJc w:val="left"/>
      <w:pPr>
        <w:ind w:left="5760" w:hanging="360"/>
      </w:pPr>
      <w:rPr>
        <w:rFonts w:ascii="Courier New" w:hAnsi="Courier New" w:hint="default"/>
      </w:rPr>
    </w:lvl>
    <w:lvl w:ilvl="8" w:tplc="2766BFEA">
      <w:start w:val="1"/>
      <w:numFmt w:val="bullet"/>
      <w:lvlText w:val=""/>
      <w:lvlJc w:val="left"/>
      <w:pPr>
        <w:ind w:left="6480" w:hanging="360"/>
      </w:pPr>
      <w:rPr>
        <w:rFonts w:ascii="Wingdings" w:hAnsi="Wingdings" w:hint="default"/>
      </w:rPr>
    </w:lvl>
  </w:abstractNum>
  <w:abstractNum w:abstractNumId="12" w15:restartNumberingAfterBreak="0">
    <w:nsid w:val="1101190C"/>
    <w:multiLevelType w:val="hybridMultilevel"/>
    <w:tmpl w:val="74CEA6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1910A54"/>
    <w:multiLevelType w:val="hybridMultilevel"/>
    <w:tmpl w:val="C98E034E"/>
    <w:lvl w:ilvl="0" w:tplc="35C2BC34">
      <w:start w:val="1"/>
      <w:numFmt w:val="bullet"/>
      <w:lvlText w:val="-"/>
      <w:lvlJc w:val="left"/>
      <w:pPr>
        <w:ind w:left="1080" w:hanging="360"/>
      </w:pPr>
      <w:rPr>
        <w:rFonts w:ascii="Symbol" w:hAnsi="Symbol" w:hint="default"/>
      </w:rPr>
    </w:lvl>
    <w:lvl w:ilvl="1" w:tplc="AEB4BC90">
      <w:start w:val="1"/>
      <w:numFmt w:val="bullet"/>
      <w:lvlText w:val="o"/>
      <w:lvlJc w:val="left"/>
      <w:pPr>
        <w:ind w:left="1800" w:hanging="360"/>
      </w:pPr>
      <w:rPr>
        <w:rFonts w:ascii="Courier New" w:hAnsi="Courier New" w:hint="default"/>
      </w:rPr>
    </w:lvl>
    <w:lvl w:ilvl="2" w:tplc="71F656FC">
      <w:start w:val="1"/>
      <w:numFmt w:val="bullet"/>
      <w:lvlText w:val=""/>
      <w:lvlJc w:val="left"/>
      <w:pPr>
        <w:ind w:left="2520" w:hanging="360"/>
      </w:pPr>
      <w:rPr>
        <w:rFonts w:ascii="Wingdings" w:hAnsi="Wingdings" w:hint="default"/>
      </w:rPr>
    </w:lvl>
    <w:lvl w:ilvl="3" w:tplc="6B4EF1F6">
      <w:start w:val="1"/>
      <w:numFmt w:val="bullet"/>
      <w:lvlText w:val=""/>
      <w:lvlJc w:val="left"/>
      <w:pPr>
        <w:ind w:left="3240" w:hanging="360"/>
      </w:pPr>
      <w:rPr>
        <w:rFonts w:ascii="Symbol" w:hAnsi="Symbol" w:hint="default"/>
      </w:rPr>
    </w:lvl>
    <w:lvl w:ilvl="4" w:tplc="19B20FD0">
      <w:start w:val="1"/>
      <w:numFmt w:val="bullet"/>
      <w:lvlText w:val="o"/>
      <w:lvlJc w:val="left"/>
      <w:pPr>
        <w:ind w:left="3960" w:hanging="360"/>
      </w:pPr>
      <w:rPr>
        <w:rFonts w:ascii="Courier New" w:hAnsi="Courier New" w:hint="default"/>
      </w:rPr>
    </w:lvl>
    <w:lvl w:ilvl="5" w:tplc="1242ACCC">
      <w:start w:val="1"/>
      <w:numFmt w:val="bullet"/>
      <w:lvlText w:val=""/>
      <w:lvlJc w:val="left"/>
      <w:pPr>
        <w:ind w:left="4680" w:hanging="360"/>
      </w:pPr>
      <w:rPr>
        <w:rFonts w:ascii="Wingdings" w:hAnsi="Wingdings" w:hint="default"/>
      </w:rPr>
    </w:lvl>
    <w:lvl w:ilvl="6" w:tplc="812AC09E">
      <w:start w:val="1"/>
      <w:numFmt w:val="bullet"/>
      <w:lvlText w:val=""/>
      <w:lvlJc w:val="left"/>
      <w:pPr>
        <w:ind w:left="5400" w:hanging="360"/>
      </w:pPr>
      <w:rPr>
        <w:rFonts w:ascii="Symbol" w:hAnsi="Symbol" w:hint="default"/>
      </w:rPr>
    </w:lvl>
    <w:lvl w:ilvl="7" w:tplc="F4F64C14">
      <w:start w:val="1"/>
      <w:numFmt w:val="bullet"/>
      <w:lvlText w:val="o"/>
      <w:lvlJc w:val="left"/>
      <w:pPr>
        <w:ind w:left="6120" w:hanging="360"/>
      </w:pPr>
      <w:rPr>
        <w:rFonts w:ascii="Courier New" w:hAnsi="Courier New" w:hint="default"/>
      </w:rPr>
    </w:lvl>
    <w:lvl w:ilvl="8" w:tplc="199AA0A8">
      <w:start w:val="1"/>
      <w:numFmt w:val="bullet"/>
      <w:lvlText w:val=""/>
      <w:lvlJc w:val="left"/>
      <w:pPr>
        <w:ind w:left="6840" w:hanging="360"/>
      </w:pPr>
      <w:rPr>
        <w:rFonts w:ascii="Wingdings" w:hAnsi="Wingdings" w:hint="default"/>
      </w:rPr>
    </w:lvl>
  </w:abstractNum>
  <w:abstractNum w:abstractNumId="14" w15:restartNumberingAfterBreak="0">
    <w:nsid w:val="12631020"/>
    <w:multiLevelType w:val="hybridMultilevel"/>
    <w:tmpl w:val="98BE15C6"/>
    <w:lvl w:ilvl="0" w:tplc="9702BD5C">
      <w:start w:val="1"/>
      <w:numFmt w:val="bullet"/>
      <w:lvlText w:val=""/>
      <w:lvlJc w:val="left"/>
      <w:pPr>
        <w:ind w:left="720" w:hanging="360"/>
      </w:pPr>
      <w:rPr>
        <w:rFonts w:ascii="Symbol" w:hAnsi="Symbol" w:hint="default"/>
      </w:rPr>
    </w:lvl>
    <w:lvl w:ilvl="1" w:tplc="2C60DC02">
      <w:start w:val="1"/>
      <w:numFmt w:val="bullet"/>
      <w:lvlText w:val="o"/>
      <w:lvlJc w:val="left"/>
      <w:pPr>
        <w:ind w:left="1440" w:hanging="360"/>
      </w:pPr>
      <w:rPr>
        <w:rFonts w:ascii="Courier New" w:hAnsi="Courier New" w:hint="default"/>
      </w:rPr>
    </w:lvl>
    <w:lvl w:ilvl="2" w:tplc="F6605BCC">
      <w:start w:val="1"/>
      <w:numFmt w:val="bullet"/>
      <w:lvlText w:val=""/>
      <w:lvlJc w:val="left"/>
      <w:pPr>
        <w:ind w:left="2160" w:hanging="360"/>
      </w:pPr>
      <w:rPr>
        <w:rFonts w:ascii="Wingdings" w:hAnsi="Wingdings" w:hint="default"/>
      </w:rPr>
    </w:lvl>
    <w:lvl w:ilvl="3" w:tplc="F9DAE54E">
      <w:start w:val="1"/>
      <w:numFmt w:val="bullet"/>
      <w:lvlText w:val=""/>
      <w:lvlJc w:val="left"/>
      <w:pPr>
        <w:ind w:left="2880" w:hanging="360"/>
      </w:pPr>
      <w:rPr>
        <w:rFonts w:ascii="Symbol" w:hAnsi="Symbol" w:hint="default"/>
      </w:rPr>
    </w:lvl>
    <w:lvl w:ilvl="4" w:tplc="A404C20C">
      <w:start w:val="1"/>
      <w:numFmt w:val="bullet"/>
      <w:lvlText w:val="o"/>
      <w:lvlJc w:val="left"/>
      <w:pPr>
        <w:ind w:left="3600" w:hanging="360"/>
      </w:pPr>
      <w:rPr>
        <w:rFonts w:ascii="Courier New" w:hAnsi="Courier New" w:hint="default"/>
      </w:rPr>
    </w:lvl>
    <w:lvl w:ilvl="5" w:tplc="C3A081DC">
      <w:start w:val="1"/>
      <w:numFmt w:val="bullet"/>
      <w:lvlText w:val=""/>
      <w:lvlJc w:val="left"/>
      <w:pPr>
        <w:ind w:left="4320" w:hanging="360"/>
      </w:pPr>
      <w:rPr>
        <w:rFonts w:ascii="Wingdings" w:hAnsi="Wingdings" w:hint="default"/>
      </w:rPr>
    </w:lvl>
    <w:lvl w:ilvl="6" w:tplc="4F221EC6">
      <w:start w:val="1"/>
      <w:numFmt w:val="bullet"/>
      <w:lvlText w:val=""/>
      <w:lvlJc w:val="left"/>
      <w:pPr>
        <w:ind w:left="5040" w:hanging="360"/>
      </w:pPr>
      <w:rPr>
        <w:rFonts w:ascii="Symbol" w:hAnsi="Symbol" w:hint="default"/>
      </w:rPr>
    </w:lvl>
    <w:lvl w:ilvl="7" w:tplc="F6223F62">
      <w:start w:val="1"/>
      <w:numFmt w:val="bullet"/>
      <w:lvlText w:val="o"/>
      <w:lvlJc w:val="left"/>
      <w:pPr>
        <w:ind w:left="5760" w:hanging="360"/>
      </w:pPr>
      <w:rPr>
        <w:rFonts w:ascii="Courier New" w:hAnsi="Courier New" w:hint="default"/>
      </w:rPr>
    </w:lvl>
    <w:lvl w:ilvl="8" w:tplc="08B4216E">
      <w:start w:val="1"/>
      <w:numFmt w:val="bullet"/>
      <w:lvlText w:val=""/>
      <w:lvlJc w:val="left"/>
      <w:pPr>
        <w:ind w:left="6480" w:hanging="360"/>
      </w:pPr>
      <w:rPr>
        <w:rFonts w:ascii="Wingdings" w:hAnsi="Wingdings" w:hint="default"/>
      </w:rPr>
    </w:lvl>
  </w:abstractNum>
  <w:abstractNum w:abstractNumId="15" w15:restartNumberingAfterBreak="0">
    <w:nsid w:val="140B13EE"/>
    <w:multiLevelType w:val="hybridMultilevel"/>
    <w:tmpl w:val="B266A2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71538C4"/>
    <w:multiLevelType w:val="hybridMultilevel"/>
    <w:tmpl w:val="FFFFFFFF"/>
    <w:lvl w:ilvl="0" w:tplc="D8EC78F8">
      <w:start w:val="1"/>
      <w:numFmt w:val="bullet"/>
      <w:lvlText w:val=""/>
      <w:lvlJc w:val="left"/>
      <w:pPr>
        <w:ind w:left="720" w:hanging="360"/>
      </w:pPr>
      <w:rPr>
        <w:rFonts w:ascii="Symbol" w:hAnsi="Symbol" w:hint="default"/>
      </w:rPr>
    </w:lvl>
    <w:lvl w:ilvl="1" w:tplc="37E46F3C">
      <w:start w:val="1"/>
      <w:numFmt w:val="bullet"/>
      <w:lvlText w:val="o"/>
      <w:lvlJc w:val="left"/>
      <w:pPr>
        <w:ind w:left="1440" w:hanging="360"/>
      </w:pPr>
      <w:rPr>
        <w:rFonts w:ascii="Courier New" w:hAnsi="Courier New" w:hint="default"/>
      </w:rPr>
    </w:lvl>
    <w:lvl w:ilvl="2" w:tplc="DE40DA04">
      <w:start w:val="1"/>
      <w:numFmt w:val="bullet"/>
      <w:lvlText w:val=""/>
      <w:lvlJc w:val="left"/>
      <w:pPr>
        <w:ind w:left="2160" w:hanging="360"/>
      </w:pPr>
      <w:rPr>
        <w:rFonts w:ascii="Wingdings" w:hAnsi="Wingdings" w:hint="default"/>
      </w:rPr>
    </w:lvl>
    <w:lvl w:ilvl="3" w:tplc="83F24A90">
      <w:start w:val="1"/>
      <w:numFmt w:val="bullet"/>
      <w:lvlText w:val=""/>
      <w:lvlJc w:val="left"/>
      <w:pPr>
        <w:ind w:left="2880" w:hanging="360"/>
      </w:pPr>
      <w:rPr>
        <w:rFonts w:ascii="Symbol" w:hAnsi="Symbol" w:hint="default"/>
      </w:rPr>
    </w:lvl>
    <w:lvl w:ilvl="4" w:tplc="F5CE7828">
      <w:start w:val="1"/>
      <w:numFmt w:val="bullet"/>
      <w:lvlText w:val="o"/>
      <w:lvlJc w:val="left"/>
      <w:pPr>
        <w:ind w:left="3600" w:hanging="360"/>
      </w:pPr>
      <w:rPr>
        <w:rFonts w:ascii="Courier New" w:hAnsi="Courier New" w:hint="default"/>
      </w:rPr>
    </w:lvl>
    <w:lvl w:ilvl="5" w:tplc="1B863692">
      <w:start w:val="1"/>
      <w:numFmt w:val="bullet"/>
      <w:lvlText w:val=""/>
      <w:lvlJc w:val="left"/>
      <w:pPr>
        <w:ind w:left="4320" w:hanging="360"/>
      </w:pPr>
      <w:rPr>
        <w:rFonts w:ascii="Wingdings" w:hAnsi="Wingdings" w:hint="default"/>
      </w:rPr>
    </w:lvl>
    <w:lvl w:ilvl="6" w:tplc="0AA48086">
      <w:start w:val="1"/>
      <w:numFmt w:val="bullet"/>
      <w:lvlText w:val=""/>
      <w:lvlJc w:val="left"/>
      <w:pPr>
        <w:ind w:left="5040" w:hanging="360"/>
      </w:pPr>
      <w:rPr>
        <w:rFonts w:ascii="Symbol" w:hAnsi="Symbol" w:hint="default"/>
      </w:rPr>
    </w:lvl>
    <w:lvl w:ilvl="7" w:tplc="0C14CFC4">
      <w:start w:val="1"/>
      <w:numFmt w:val="bullet"/>
      <w:lvlText w:val="o"/>
      <w:lvlJc w:val="left"/>
      <w:pPr>
        <w:ind w:left="5760" w:hanging="360"/>
      </w:pPr>
      <w:rPr>
        <w:rFonts w:ascii="Courier New" w:hAnsi="Courier New" w:hint="default"/>
      </w:rPr>
    </w:lvl>
    <w:lvl w:ilvl="8" w:tplc="1BF275A4">
      <w:start w:val="1"/>
      <w:numFmt w:val="bullet"/>
      <w:lvlText w:val=""/>
      <w:lvlJc w:val="left"/>
      <w:pPr>
        <w:ind w:left="6480" w:hanging="360"/>
      </w:pPr>
      <w:rPr>
        <w:rFonts w:ascii="Wingdings" w:hAnsi="Wingdings" w:hint="default"/>
      </w:rPr>
    </w:lvl>
  </w:abstractNum>
  <w:abstractNum w:abstractNumId="17" w15:restartNumberingAfterBreak="0">
    <w:nsid w:val="175F3F5C"/>
    <w:multiLevelType w:val="hybridMultilevel"/>
    <w:tmpl w:val="74B01BF2"/>
    <w:lvl w:ilvl="0" w:tplc="9C144A5E">
      <w:start w:val="1"/>
      <w:numFmt w:val="upperLetter"/>
      <w:lvlText w:val="%1)"/>
      <w:lvlJc w:val="left"/>
      <w:pPr>
        <w:ind w:left="1127" w:hanging="555"/>
      </w:pPr>
      <w:rPr>
        <w:rFonts w:hint="default"/>
      </w:rPr>
    </w:lvl>
    <w:lvl w:ilvl="1" w:tplc="04260019" w:tentative="1">
      <w:start w:val="1"/>
      <w:numFmt w:val="lowerLetter"/>
      <w:lvlText w:val="%2."/>
      <w:lvlJc w:val="left"/>
      <w:pPr>
        <w:ind w:left="1652" w:hanging="360"/>
      </w:pPr>
    </w:lvl>
    <w:lvl w:ilvl="2" w:tplc="0426001B" w:tentative="1">
      <w:start w:val="1"/>
      <w:numFmt w:val="lowerRoman"/>
      <w:lvlText w:val="%3."/>
      <w:lvlJc w:val="right"/>
      <w:pPr>
        <w:ind w:left="2372" w:hanging="180"/>
      </w:pPr>
    </w:lvl>
    <w:lvl w:ilvl="3" w:tplc="0426000F" w:tentative="1">
      <w:start w:val="1"/>
      <w:numFmt w:val="decimal"/>
      <w:lvlText w:val="%4."/>
      <w:lvlJc w:val="left"/>
      <w:pPr>
        <w:ind w:left="3092" w:hanging="360"/>
      </w:pPr>
    </w:lvl>
    <w:lvl w:ilvl="4" w:tplc="04260019" w:tentative="1">
      <w:start w:val="1"/>
      <w:numFmt w:val="lowerLetter"/>
      <w:lvlText w:val="%5."/>
      <w:lvlJc w:val="left"/>
      <w:pPr>
        <w:ind w:left="3812" w:hanging="360"/>
      </w:pPr>
    </w:lvl>
    <w:lvl w:ilvl="5" w:tplc="0426001B" w:tentative="1">
      <w:start w:val="1"/>
      <w:numFmt w:val="lowerRoman"/>
      <w:lvlText w:val="%6."/>
      <w:lvlJc w:val="right"/>
      <w:pPr>
        <w:ind w:left="4532" w:hanging="180"/>
      </w:pPr>
    </w:lvl>
    <w:lvl w:ilvl="6" w:tplc="0426000F" w:tentative="1">
      <w:start w:val="1"/>
      <w:numFmt w:val="decimal"/>
      <w:lvlText w:val="%7."/>
      <w:lvlJc w:val="left"/>
      <w:pPr>
        <w:ind w:left="5252" w:hanging="360"/>
      </w:pPr>
    </w:lvl>
    <w:lvl w:ilvl="7" w:tplc="04260019" w:tentative="1">
      <w:start w:val="1"/>
      <w:numFmt w:val="lowerLetter"/>
      <w:lvlText w:val="%8."/>
      <w:lvlJc w:val="left"/>
      <w:pPr>
        <w:ind w:left="5972" w:hanging="360"/>
      </w:pPr>
    </w:lvl>
    <w:lvl w:ilvl="8" w:tplc="0426001B" w:tentative="1">
      <w:start w:val="1"/>
      <w:numFmt w:val="lowerRoman"/>
      <w:lvlText w:val="%9."/>
      <w:lvlJc w:val="right"/>
      <w:pPr>
        <w:ind w:left="6692" w:hanging="180"/>
      </w:pPr>
    </w:lvl>
  </w:abstractNum>
  <w:abstractNum w:abstractNumId="18" w15:restartNumberingAfterBreak="0">
    <w:nsid w:val="19C96639"/>
    <w:multiLevelType w:val="hybridMultilevel"/>
    <w:tmpl w:val="A9B8861C"/>
    <w:lvl w:ilvl="0" w:tplc="70C6E62A">
      <w:start w:val="1"/>
      <w:numFmt w:val="bullet"/>
      <w:lvlText w:val=""/>
      <w:lvlJc w:val="left"/>
      <w:pPr>
        <w:tabs>
          <w:tab w:val="num" w:pos="720"/>
        </w:tabs>
        <w:ind w:left="720" w:hanging="360"/>
      </w:pPr>
      <w:rPr>
        <w:rFonts w:ascii="Symbol" w:hAnsi="Symbol" w:hint="default"/>
        <w:sz w:val="20"/>
      </w:rPr>
    </w:lvl>
    <w:lvl w:ilvl="1" w:tplc="71AEA584">
      <w:start w:val="1"/>
      <w:numFmt w:val="bullet"/>
      <w:lvlText w:val=""/>
      <w:lvlJc w:val="left"/>
      <w:pPr>
        <w:tabs>
          <w:tab w:val="num" w:pos="1440"/>
        </w:tabs>
        <w:ind w:left="1440" w:hanging="360"/>
      </w:pPr>
      <w:rPr>
        <w:rFonts w:ascii="Symbol" w:hAnsi="Symbol" w:hint="default"/>
        <w:sz w:val="20"/>
      </w:rPr>
    </w:lvl>
    <w:lvl w:ilvl="2" w:tplc="499A16CE">
      <w:start w:val="1"/>
      <w:numFmt w:val="bullet"/>
      <w:lvlText w:val=""/>
      <w:lvlJc w:val="left"/>
      <w:pPr>
        <w:tabs>
          <w:tab w:val="num" w:pos="2160"/>
        </w:tabs>
        <w:ind w:left="2160" w:hanging="360"/>
      </w:pPr>
      <w:rPr>
        <w:rFonts w:ascii="Symbol" w:hAnsi="Symbol" w:hint="default"/>
        <w:sz w:val="20"/>
      </w:rPr>
    </w:lvl>
    <w:lvl w:ilvl="3" w:tplc="5336CCEE">
      <w:start w:val="1"/>
      <w:numFmt w:val="bullet"/>
      <w:lvlText w:val=""/>
      <w:lvlJc w:val="left"/>
      <w:pPr>
        <w:tabs>
          <w:tab w:val="num" w:pos="2880"/>
        </w:tabs>
        <w:ind w:left="2880" w:hanging="360"/>
      </w:pPr>
      <w:rPr>
        <w:rFonts w:ascii="Symbol" w:hAnsi="Symbol" w:hint="default"/>
        <w:sz w:val="20"/>
      </w:rPr>
    </w:lvl>
    <w:lvl w:ilvl="4" w:tplc="820A5AE8">
      <w:start w:val="1"/>
      <w:numFmt w:val="bullet"/>
      <w:lvlText w:val=""/>
      <w:lvlJc w:val="left"/>
      <w:pPr>
        <w:tabs>
          <w:tab w:val="num" w:pos="3600"/>
        </w:tabs>
        <w:ind w:left="3600" w:hanging="360"/>
      </w:pPr>
      <w:rPr>
        <w:rFonts w:ascii="Symbol" w:hAnsi="Symbol" w:hint="default"/>
        <w:sz w:val="20"/>
      </w:rPr>
    </w:lvl>
    <w:lvl w:ilvl="5" w:tplc="08363CE2">
      <w:start w:val="1"/>
      <w:numFmt w:val="bullet"/>
      <w:lvlText w:val=""/>
      <w:lvlJc w:val="left"/>
      <w:pPr>
        <w:tabs>
          <w:tab w:val="num" w:pos="4320"/>
        </w:tabs>
        <w:ind w:left="4320" w:hanging="360"/>
      </w:pPr>
      <w:rPr>
        <w:rFonts w:ascii="Symbol" w:hAnsi="Symbol" w:hint="default"/>
        <w:sz w:val="20"/>
      </w:rPr>
    </w:lvl>
    <w:lvl w:ilvl="6" w:tplc="04DA7F8A">
      <w:start w:val="1"/>
      <w:numFmt w:val="bullet"/>
      <w:lvlText w:val=""/>
      <w:lvlJc w:val="left"/>
      <w:pPr>
        <w:tabs>
          <w:tab w:val="num" w:pos="5040"/>
        </w:tabs>
        <w:ind w:left="5040" w:hanging="360"/>
      </w:pPr>
      <w:rPr>
        <w:rFonts w:ascii="Symbol" w:hAnsi="Symbol" w:hint="default"/>
        <w:sz w:val="20"/>
      </w:rPr>
    </w:lvl>
    <w:lvl w:ilvl="7" w:tplc="5EF65AAA">
      <w:start w:val="1"/>
      <w:numFmt w:val="bullet"/>
      <w:lvlText w:val=""/>
      <w:lvlJc w:val="left"/>
      <w:pPr>
        <w:tabs>
          <w:tab w:val="num" w:pos="5760"/>
        </w:tabs>
        <w:ind w:left="5760" w:hanging="360"/>
      </w:pPr>
      <w:rPr>
        <w:rFonts w:ascii="Symbol" w:hAnsi="Symbol" w:hint="default"/>
        <w:sz w:val="20"/>
      </w:rPr>
    </w:lvl>
    <w:lvl w:ilvl="8" w:tplc="92265D1C">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9D29BF"/>
    <w:multiLevelType w:val="hybridMultilevel"/>
    <w:tmpl w:val="FFFFFFFF"/>
    <w:lvl w:ilvl="0" w:tplc="62CC81B8">
      <w:start w:val="1"/>
      <w:numFmt w:val="decimal"/>
      <w:lvlText w:val="%1."/>
      <w:lvlJc w:val="left"/>
      <w:pPr>
        <w:ind w:left="720" w:hanging="360"/>
      </w:pPr>
    </w:lvl>
    <w:lvl w:ilvl="1" w:tplc="D80024D4">
      <w:start w:val="1"/>
      <w:numFmt w:val="lowerLetter"/>
      <w:lvlText w:val="%2."/>
      <w:lvlJc w:val="left"/>
      <w:pPr>
        <w:ind w:left="1440" w:hanging="360"/>
      </w:pPr>
    </w:lvl>
    <w:lvl w:ilvl="2" w:tplc="64A8DC92">
      <w:start w:val="1"/>
      <w:numFmt w:val="lowerRoman"/>
      <w:lvlText w:val="%3."/>
      <w:lvlJc w:val="right"/>
      <w:pPr>
        <w:ind w:left="2160" w:hanging="180"/>
      </w:pPr>
    </w:lvl>
    <w:lvl w:ilvl="3" w:tplc="575E1716">
      <w:start w:val="1"/>
      <w:numFmt w:val="decimal"/>
      <w:lvlText w:val="%4."/>
      <w:lvlJc w:val="left"/>
      <w:pPr>
        <w:ind w:left="2880" w:hanging="360"/>
      </w:pPr>
    </w:lvl>
    <w:lvl w:ilvl="4" w:tplc="09B4B4EE">
      <w:start w:val="1"/>
      <w:numFmt w:val="lowerLetter"/>
      <w:lvlText w:val="%5."/>
      <w:lvlJc w:val="left"/>
      <w:pPr>
        <w:ind w:left="3600" w:hanging="360"/>
      </w:pPr>
    </w:lvl>
    <w:lvl w:ilvl="5" w:tplc="8626FF9E">
      <w:start w:val="1"/>
      <w:numFmt w:val="lowerRoman"/>
      <w:lvlText w:val="%6."/>
      <w:lvlJc w:val="right"/>
      <w:pPr>
        <w:ind w:left="4320" w:hanging="180"/>
      </w:pPr>
    </w:lvl>
    <w:lvl w:ilvl="6" w:tplc="F04A0656">
      <w:start w:val="1"/>
      <w:numFmt w:val="decimal"/>
      <w:lvlText w:val="%7."/>
      <w:lvlJc w:val="left"/>
      <w:pPr>
        <w:ind w:left="5040" w:hanging="360"/>
      </w:pPr>
    </w:lvl>
    <w:lvl w:ilvl="7" w:tplc="69901EF4">
      <w:start w:val="1"/>
      <w:numFmt w:val="lowerLetter"/>
      <w:lvlText w:val="%8."/>
      <w:lvlJc w:val="left"/>
      <w:pPr>
        <w:ind w:left="5760" w:hanging="360"/>
      </w:pPr>
    </w:lvl>
    <w:lvl w:ilvl="8" w:tplc="E1342E76">
      <w:start w:val="1"/>
      <w:numFmt w:val="lowerRoman"/>
      <w:lvlText w:val="%9."/>
      <w:lvlJc w:val="right"/>
      <w:pPr>
        <w:ind w:left="6480" w:hanging="180"/>
      </w:pPr>
    </w:lvl>
  </w:abstractNum>
  <w:abstractNum w:abstractNumId="20" w15:restartNumberingAfterBreak="0">
    <w:nsid w:val="1AEC17E2"/>
    <w:multiLevelType w:val="hybridMultilevel"/>
    <w:tmpl w:val="C47EB46A"/>
    <w:lvl w:ilvl="0" w:tplc="EF4CCBCC">
      <w:start w:val="1"/>
      <w:numFmt w:val="decimal"/>
      <w:lvlText w:val="%1."/>
      <w:lvlJc w:val="left"/>
      <w:pPr>
        <w:ind w:left="720" w:hanging="360"/>
      </w:pPr>
    </w:lvl>
    <w:lvl w:ilvl="1" w:tplc="E624BA10">
      <w:start w:val="1"/>
      <w:numFmt w:val="lowerLetter"/>
      <w:lvlText w:val="%2."/>
      <w:lvlJc w:val="left"/>
      <w:pPr>
        <w:ind w:left="1440" w:hanging="360"/>
      </w:pPr>
    </w:lvl>
    <w:lvl w:ilvl="2" w:tplc="6A18B4A8">
      <w:start w:val="1"/>
      <w:numFmt w:val="lowerRoman"/>
      <w:lvlText w:val="%3."/>
      <w:lvlJc w:val="right"/>
      <w:pPr>
        <w:ind w:left="2160" w:hanging="180"/>
      </w:pPr>
    </w:lvl>
    <w:lvl w:ilvl="3" w:tplc="3C20FCAA">
      <w:start w:val="1"/>
      <w:numFmt w:val="decimal"/>
      <w:lvlText w:val="%4."/>
      <w:lvlJc w:val="left"/>
      <w:pPr>
        <w:ind w:left="2880" w:hanging="360"/>
      </w:pPr>
    </w:lvl>
    <w:lvl w:ilvl="4" w:tplc="8AA6802C">
      <w:start w:val="1"/>
      <w:numFmt w:val="lowerLetter"/>
      <w:lvlText w:val="%5."/>
      <w:lvlJc w:val="left"/>
      <w:pPr>
        <w:ind w:left="3600" w:hanging="360"/>
      </w:pPr>
    </w:lvl>
    <w:lvl w:ilvl="5" w:tplc="B492B99E">
      <w:start w:val="1"/>
      <w:numFmt w:val="lowerRoman"/>
      <w:lvlText w:val="%6."/>
      <w:lvlJc w:val="right"/>
      <w:pPr>
        <w:ind w:left="4320" w:hanging="180"/>
      </w:pPr>
    </w:lvl>
    <w:lvl w:ilvl="6" w:tplc="502E6A28">
      <w:start w:val="1"/>
      <w:numFmt w:val="decimal"/>
      <w:lvlText w:val="%7."/>
      <w:lvlJc w:val="left"/>
      <w:pPr>
        <w:ind w:left="5040" w:hanging="360"/>
      </w:pPr>
    </w:lvl>
    <w:lvl w:ilvl="7" w:tplc="FB3A9890">
      <w:start w:val="1"/>
      <w:numFmt w:val="lowerLetter"/>
      <w:lvlText w:val="%8."/>
      <w:lvlJc w:val="left"/>
      <w:pPr>
        <w:ind w:left="5760" w:hanging="360"/>
      </w:pPr>
    </w:lvl>
    <w:lvl w:ilvl="8" w:tplc="542C84E0">
      <w:start w:val="1"/>
      <w:numFmt w:val="lowerRoman"/>
      <w:lvlText w:val="%9."/>
      <w:lvlJc w:val="right"/>
      <w:pPr>
        <w:ind w:left="6480" w:hanging="180"/>
      </w:pPr>
    </w:lvl>
  </w:abstractNum>
  <w:abstractNum w:abstractNumId="21" w15:restartNumberingAfterBreak="0">
    <w:nsid w:val="1B1B7E41"/>
    <w:multiLevelType w:val="hybridMultilevel"/>
    <w:tmpl w:val="846EE7D8"/>
    <w:lvl w:ilvl="0" w:tplc="CBCCDA92">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CCCEA39C">
      <w:numFmt w:val="bullet"/>
      <w:lvlText w:val="–"/>
      <w:lvlJc w:val="left"/>
      <w:pPr>
        <w:ind w:left="2340" w:hanging="360"/>
      </w:pPr>
      <w:rPr>
        <w:rFonts w:ascii="Times New Roman" w:eastAsia="Times New Roman"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1B8169CC"/>
    <w:multiLevelType w:val="hybridMultilevel"/>
    <w:tmpl w:val="FFFFFFFF"/>
    <w:lvl w:ilvl="0" w:tplc="2B76C4E0">
      <w:start w:val="1"/>
      <w:numFmt w:val="lowerLetter"/>
      <w:lvlText w:val="%1."/>
      <w:lvlJc w:val="left"/>
      <w:pPr>
        <w:ind w:left="720" w:hanging="360"/>
      </w:pPr>
    </w:lvl>
    <w:lvl w:ilvl="1" w:tplc="828CB814">
      <w:start w:val="1"/>
      <w:numFmt w:val="lowerLetter"/>
      <w:lvlText w:val="%2."/>
      <w:lvlJc w:val="left"/>
      <w:pPr>
        <w:ind w:left="1440" w:hanging="360"/>
      </w:pPr>
    </w:lvl>
    <w:lvl w:ilvl="2" w:tplc="48705F1E">
      <w:start w:val="1"/>
      <w:numFmt w:val="lowerRoman"/>
      <w:lvlText w:val="%3."/>
      <w:lvlJc w:val="right"/>
      <w:pPr>
        <w:ind w:left="2160" w:hanging="180"/>
      </w:pPr>
    </w:lvl>
    <w:lvl w:ilvl="3" w:tplc="5C104B10">
      <w:start w:val="1"/>
      <w:numFmt w:val="decimal"/>
      <w:lvlText w:val="%4."/>
      <w:lvlJc w:val="left"/>
      <w:pPr>
        <w:ind w:left="2880" w:hanging="360"/>
      </w:pPr>
    </w:lvl>
    <w:lvl w:ilvl="4" w:tplc="2A26822C">
      <w:start w:val="1"/>
      <w:numFmt w:val="lowerLetter"/>
      <w:lvlText w:val="%5."/>
      <w:lvlJc w:val="left"/>
      <w:pPr>
        <w:ind w:left="3600" w:hanging="360"/>
      </w:pPr>
    </w:lvl>
    <w:lvl w:ilvl="5" w:tplc="77EABFA4">
      <w:start w:val="1"/>
      <w:numFmt w:val="lowerRoman"/>
      <w:lvlText w:val="%6."/>
      <w:lvlJc w:val="right"/>
      <w:pPr>
        <w:ind w:left="4320" w:hanging="180"/>
      </w:pPr>
    </w:lvl>
    <w:lvl w:ilvl="6" w:tplc="761201EC">
      <w:start w:val="1"/>
      <w:numFmt w:val="decimal"/>
      <w:lvlText w:val="%7."/>
      <w:lvlJc w:val="left"/>
      <w:pPr>
        <w:ind w:left="5040" w:hanging="360"/>
      </w:pPr>
    </w:lvl>
    <w:lvl w:ilvl="7" w:tplc="23062A12">
      <w:start w:val="1"/>
      <w:numFmt w:val="lowerLetter"/>
      <w:lvlText w:val="%8."/>
      <w:lvlJc w:val="left"/>
      <w:pPr>
        <w:ind w:left="5760" w:hanging="360"/>
      </w:pPr>
    </w:lvl>
    <w:lvl w:ilvl="8" w:tplc="76B46302">
      <w:start w:val="1"/>
      <w:numFmt w:val="lowerRoman"/>
      <w:lvlText w:val="%9."/>
      <w:lvlJc w:val="right"/>
      <w:pPr>
        <w:ind w:left="6480" w:hanging="180"/>
      </w:pPr>
    </w:lvl>
  </w:abstractNum>
  <w:abstractNum w:abstractNumId="23" w15:restartNumberingAfterBreak="0">
    <w:nsid w:val="1DDC4671"/>
    <w:multiLevelType w:val="hybridMultilevel"/>
    <w:tmpl w:val="FFFFFFFF"/>
    <w:lvl w:ilvl="0" w:tplc="4176C626">
      <w:start w:val="1"/>
      <w:numFmt w:val="lowerLetter"/>
      <w:lvlText w:val="%1."/>
      <w:lvlJc w:val="left"/>
      <w:pPr>
        <w:ind w:left="720" w:hanging="360"/>
      </w:pPr>
    </w:lvl>
    <w:lvl w:ilvl="1" w:tplc="35F099BE">
      <w:start w:val="1"/>
      <w:numFmt w:val="lowerLetter"/>
      <w:lvlText w:val="%2."/>
      <w:lvlJc w:val="left"/>
      <w:pPr>
        <w:ind w:left="1440" w:hanging="360"/>
      </w:pPr>
    </w:lvl>
    <w:lvl w:ilvl="2" w:tplc="79E4A5E4">
      <w:start w:val="1"/>
      <w:numFmt w:val="lowerRoman"/>
      <w:lvlText w:val="%3."/>
      <w:lvlJc w:val="right"/>
      <w:pPr>
        <w:ind w:left="2160" w:hanging="180"/>
      </w:pPr>
    </w:lvl>
    <w:lvl w:ilvl="3" w:tplc="B2EA508C">
      <w:start w:val="1"/>
      <w:numFmt w:val="decimal"/>
      <w:lvlText w:val="%4."/>
      <w:lvlJc w:val="left"/>
      <w:pPr>
        <w:ind w:left="2880" w:hanging="360"/>
      </w:pPr>
    </w:lvl>
    <w:lvl w:ilvl="4" w:tplc="64407C46">
      <w:start w:val="1"/>
      <w:numFmt w:val="lowerLetter"/>
      <w:lvlText w:val="%5."/>
      <w:lvlJc w:val="left"/>
      <w:pPr>
        <w:ind w:left="3600" w:hanging="360"/>
      </w:pPr>
    </w:lvl>
    <w:lvl w:ilvl="5" w:tplc="E5A0D418">
      <w:start w:val="1"/>
      <w:numFmt w:val="lowerRoman"/>
      <w:lvlText w:val="%6."/>
      <w:lvlJc w:val="right"/>
      <w:pPr>
        <w:ind w:left="4320" w:hanging="180"/>
      </w:pPr>
    </w:lvl>
    <w:lvl w:ilvl="6" w:tplc="2556DCA8">
      <w:start w:val="1"/>
      <w:numFmt w:val="decimal"/>
      <w:lvlText w:val="%7."/>
      <w:lvlJc w:val="left"/>
      <w:pPr>
        <w:ind w:left="5040" w:hanging="360"/>
      </w:pPr>
    </w:lvl>
    <w:lvl w:ilvl="7" w:tplc="B2C0120A">
      <w:start w:val="1"/>
      <w:numFmt w:val="lowerLetter"/>
      <w:lvlText w:val="%8."/>
      <w:lvlJc w:val="left"/>
      <w:pPr>
        <w:ind w:left="5760" w:hanging="360"/>
      </w:pPr>
    </w:lvl>
    <w:lvl w:ilvl="8" w:tplc="53EAD3CE">
      <w:start w:val="1"/>
      <w:numFmt w:val="lowerRoman"/>
      <w:lvlText w:val="%9."/>
      <w:lvlJc w:val="right"/>
      <w:pPr>
        <w:ind w:left="6480" w:hanging="180"/>
      </w:pPr>
    </w:lvl>
  </w:abstractNum>
  <w:abstractNum w:abstractNumId="24" w15:restartNumberingAfterBreak="0">
    <w:nsid w:val="1F0C3A33"/>
    <w:multiLevelType w:val="hybridMultilevel"/>
    <w:tmpl w:val="9BC697D6"/>
    <w:lvl w:ilvl="0" w:tplc="C34A6FA6">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2149136D"/>
    <w:multiLevelType w:val="hybridMultilevel"/>
    <w:tmpl w:val="E09C5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15E3DCA"/>
    <w:multiLevelType w:val="hybridMultilevel"/>
    <w:tmpl w:val="6B5CFF1C"/>
    <w:lvl w:ilvl="0" w:tplc="771E4158">
      <w:start w:val="3"/>
      <w:numFmt w:val="decimal"/>
      <w:lvlText w:val="%1."/>
      <w:lvlJc w:val="left"/>
      <w:pPr>
        <w:ind w:left="720" w:hanging="360"/>
      </w:pPr>
    </w:lvl>
    <w:lvl w:ilvl="1" w:tplc="3E14F2C4">
      <w:start w:val="1"/>
      <w:numFmt w:val="lowerLetter"/>
      <w:lvlText w:val="%2."/>
      <w:lvlJc w:val="left"/>
      <w:pPr>
        <w:ind w:left="1440" w:hanging="360"/>
      </w:pPr>
    </w:lvl>
    <w:lvl w:ilvl="2" w:tplc="CFC66344">
      <w:start w:val="1"/>
      <w:numFmt w:val="lowerRoman"/>
      <w:lvlText w:val="%3."/>
      <w:lvlJc w:val="right"/>
      <w:pPr>
        <w:ind w:left="2160" w:hanging="180"/>
      </w:pPr>
    </w:lvl>
    <w:lvl w:ilvl="3" w:tplc="A8B0DC44">
      <w:start w:val="1"/>
      <w:numFmt w:val="decimal"/>
      <w:lvlText w:val="%4."/>
      <w:lvlJc w:val="left"/>
      <w:pPr>
        <w:ind w:left="2880" w:hanging="360"/>
      </w:pPr>
    </w:lvl>
    <w:lvl w:ilvl="4" w:tplc="ACC8E70E">
      <w:start w:val="1"/>
      <w:numFmt w:val="lowerLetter"/>
      <w:lvlText w:val="%5."/>
      <w:lvlJc w:val="left"/>
      <w:pPr>
        <w:ind w:left="3600" w:hanging="360"/>
      </w:pPr>
    </w:lvl>
    <w:lvl w:ilvl="5" w:tplc="A13C28CC">
      <w:start w:val="1"/>
      <w:numFmt w:val="lowerRoman"/>
      <w:lvlText w:val="%6."/>
      <w:lvlJc w:val="right"/>
      <w:pPr>
        <w:ind w:left="4320" w:hanging="180"/>
      </w:pPr>
    </w:lvl>
    <w:lvl w:ilvl="6" w:tplc="5CB859DE">
      <w:start w:val="1"/>
      <w:numFmt w:val="decimal"/>
      <w:lvlText w:val="%7."/>
      <w:lvlJc w:val="left"/>
      <w:pPr>
        <w:ind w:left="5040" w:hanging="360"/>
      </w:pPr>
    </w:lvl>
    <w:lvl w:ilvl="7" w:tplc="23468B86">
      <w:start w:val="1"/>
      <w:numFmt w:val="lowerLetter"/>
      <w:lvlText w:val="%8."/>
      <w:lvlJc w:val="left"/>
      <w:pPr>
        <w:ind w:left="5760" w:hanging="360"/>
      </w:pPr>
    </w:lvl>
    <w:lvl w:ilvl="8" w:tplc="FA16AC28">
      <w:start w:val="1"/>
      <w:numFmt w:val="lowerRoman"/>
      <w:lvlText w:val="%9."/>
      <w:lvlJc w:val="right"/>
      <w:pPr>
        <w:ind w:left="6480" w:hanging="180"/>
      </w:pPr>
    </w:lvl>
  </w:abstractNum>
  <w:abstractNum w:abstractNumId="27" w15:restartNumberingAfterBreak="0">
    <w:nsid w:val="241453F0"/>
    <w:multiLevelType w:val="hybridMultilevel"/>
    <w:tmpl w:val="FFFFFFFF"/>
    <w:lvl w:ilvl="0" w:tplc="BACCA12C">
      <w:start w:val="1"/>
      <w:numFmt w:val="bullet"/>
      <w:lvlText w:val=""/>
      <w:lvlJc w:val="left"/>
      <w:pPr>
        <w:ind w:left="720" w:hanging="360"/>
      </w:pPr>
      <w:rPr>
        <w:rFonts w:ascii="Symbol" w:hAnsi="Symbol" w:hint="default"/>
      </w:rPr>
    </w:lvl>
    <w:lvl w:ilvl="1" w:tplc="9FB0B87C">
      <w:start w:val="1"/>
      <w:numFmt w:val="bullet"/>
      <w:lvlText w:val="o"/>
      <w:lvlJc w:val="left"/>
      <w:pPr>
        <w:ind w:left="1440" w:hanging="360"/>
      </w:pPr>
      <w:rPr>
        <w:rFonts w:ascii="Courier New" w:hAnsi="Courier New" w:hint="default"/>
      </w:rPr>
    </w:lvl>
    <w:lvl w:ilvl="2" w:tplc="F2BA8CAA">
      <w:start w:val="1"/>
      <w:numFmt w:val="bullet"/>
      <w:lvlText w:val=""/>
      <w:lvlJc w:val="left"/>
      <w:pPr>
        <w:ind w:left="2160" w:hanging="360"/>
      </w:pPr>
      <w:rPr>
        <w:rFonts w:ascii="Wingdings" w:hAnsi="Wingdings" w:hint="default"/>
      </w:rPr>
    </w:lvl>
    <w:lvl w:ilvl="3" w:tplc="B8307F18">
      <w:start w:val="1"/>
      <w:numFmt w:val="bullet"/>
      <w:lvlText w:val=""/>
      <w:lvlJc w:val="left"/>
      <w:pPr>
        <w:ind w:left="2880" w:hanging="360"/>
      </w:pPr>
      <w:rPr>
        <w:rFonts w:ascii="Symbol" w:hAnsi="Symbol" w:hint="default"/>
      </w:rPr>
    </w:lvl>
    <w:lvl w:ilvl="4" w:tplc="22965116">
      <w:start w:val="1"/>
      <w:numFmt w:val="bullet"/>
      <w:lvlText w:val="o"/>
      <w:lvlJc w:val="left"/>
      <w:pPr>
        <w:ind w:left="3600" w:hanging="360"/>
      </w:pPr>
      <w:rPr>
        <w:rFonts w:ascii="Courier New" w:hAnsi="Courier New" w:hint="default"/>
      </w:rPr>
    </w:lvl>
    <w:lvl w:ilvl="5" w:tplc="31667974">
      <w:start w:val="1"/>
      <w:numFmt w:val="bullet"/>
      <w:lvlText w:val=""/>
      <w:lvlJc w:val="left"/>
      <w:pPr>
        <w:ind w:left="4320" w:hanging="360"/>
      </w:pPr>
      <w:rPr>
        <w:rFonts w:ascii="Wingdings" w:hAnsi="Wingdings" w:hint="default"/>
      </w:rPr>
    </w:lvl>
    <w:lvl w:ilvl="6" w:tplc="F29E5E38">
      <w:start w:val="1"/>
      <w:numFmt w:val="bullet"/>
      <w:lvlText w:val=""/>
      <w:lvlJc w:val="left"/>
      <w:pPr>
        <w:ind w:left="5040" w:hanging="360"/>
      </w:pPr>
      <w:rPr>
        <w:rFonts w:ascii="Symbol" w:hAnsi="Symbol" w:hint="default"/>
      </w:rPr>
    </w:lvl>
    <w:lvl w:ilvl="7" w:tplc="010C81D2">
      <w:start w:val="1"/>
      <w:numFmt w:val="bullet"/>
      <w:lvlText w:val="o"/>
      <w:lvlJc w:val="left"/>
      <w:pPr>
        <w:ind w:left="5760" w:hanging="360"/>
      </w:pPr>
      <w:rPr>
        <w:rFonts w:ascii="Courier New" w:hAnsi="Courier New" w:hint="default"/>
      </w:rPr>
    </w:lvl>
    <w:lvl w:ilvl="8" w:tplc="DE98EB54">
      <w:start w:val="1"/>
      <w:numFmt w:val="bullet"/>
      <w:lvlText w:val=""/>
      <w:lvlJc w:val="left"/>
      <w:pPr>
        <w:ind w:left="6480" w:hanging="360"/>
      </w:pPr>
      <w:rPr>
        <w:rFonts w:ascii="Wingdings" w:hAnsi="Wingdings" w:hint="default"/>
      </w:rPr>
    </w:lvl>
  </w:abstractNum>
  <w:abstractNum w:abstractNumId="28" w15:restartNumberingAfterBreak="0">
    <w:nsid w:val="24E92C77"/>
    <w:multiLevelType w:val="hybridMultilevel"/>
    <w:tmpl w:val="1C38047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9" w15:restartNumberingAfterBreak="0">
    <w:nsid w:val="25851B39"/>
    <w:multiLevelType w:val="hybridMultilevel"/>
    <w:tmpl w:val="4156CDD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25BD07AF"/>
    <w:multiLevelType w:val="hybridMultilevel"/>
    <w:tmpl w:val="FFFFFFFF"/>
    <w:lvl w:ilvl="0" w:tplc="EF10E788">
      <w:start w:val="1"/>
      <w:numFmt w:val="lowerLetter"/>
      <w:lvlText w:val="%1."/>
      <w:lvlJc w:val="left"/>
      <w:pPr>
        <w:ind w:left="720" w:hanging="360"/>
      </w:pPr>
    </w:lvl>
    <w:lvl w:ilvl="1" w:tplc="F072DB46">
      <w:start w:val="1"/>
      <w:numFmt w:val="lowerLetter"/>
      <w:lvlText w:val="%2."/>
      <w:lvlJc w:val="left"/>
      <w:pPr>
        <w:ind w:left="1440" w:hanging="360"/>
      </w:pPr>
    </w:lvl>
    <w:lvl w:ilvl="2" w:tplc="B5D2CEE6">
      <w:start w:val="1"/>
      <w:numFmt w:val="lowerRoman"/>
      <w:lvlText w:val="%3."/>
      <w:lvlJc w:val="right"/>
      <w:pPr>
        <w:ind w:left="2160" w:hanging="180"/>
      </w:pPr>
    </w:lvl>
    <w:lvl w:ilvl="3" w:tplc="DFD8E3FE">
      <w:start w:val="1"/>
      <w:numFmt w:val="decimal"/>
      <w:lvlText w:val="%4."/>
      <w:lvlJc w:val="left"/>
      <w:pPr>
        <w:ind w:left="2880" w:hanging="360"/>
      </w:pPr>
    </w:lvl>
    <w:lvl w:ilvl="4" w:tplc="32486768">
      <w:start w:val="1"/>
      <w:numFmt w:val="lowerLetter"/>
      <w:lvlText w:val="%5."/>
      <w:lvlJc w:val="left"/>
      <w:pPr>
        <w:ind w:left="3600" w:hanging="360"/>
      </w:pPr>
    </w:lvl>
    <w:lvl w:ilvl="5" w:tplc="58EA8A70">
      <w:start w:val="1"/>
      <w:numFmt w:val="lowerRoman"/>
      <w:lvlText w:val="%6."/>
      <w:lvlJc w:val="right"/>
      <w:pPr>
        <w:ind w:left="4320" w:hanging="180"/>
      </w:pPr>
    </w:lvl>
    <w:lvl w:ilvl="6" w:tplc="4F68B9BE">
      <w:start w:val="1"/>
      <w:numFmt w:val="decimal"/>
      <w:lvlText w:val="%7."/>
      <w:lvlJc w:val="left"/>
      <w:pPr>
        <w:ind w:left="5040" w:hanging="360"/>
      </w:pPr>
    </w:lvl>
    <w:lvl w:ilvl="7" w:tplc="3C529714">
      <w:start w:val="1"/>
      <w:numFmt w:val="lowerLetter"/>
      <w:lvlText w:val="%8."/>
      <w:lvlJc w:val="left"/>
      <w:pPr>
        <w:ind w:left="5760" w:hanging="360"/>
      </w:pPr>
    </w:lvl>
    <w:lvl w:ilvl="8" w:tplc="4C9C81B0">
      <w:start w:val="1"/>
      <w:numFmt w:val="lowerRoman"/>
      <w:lvlText w:val="%9."/>
      <w:lvlJc w:val="right"/>
      <w:pPr>
        <w:ind w:left="6480" w:hanging="180"/>
      </w:pPr>
    </w:lvl>
  </w:abstractNum>
  <w:abstractNum w:abstractNumId="31" w15:restartNumberingAfterBreak="0">
    <w:nsid w:val="26B82CF2"/>
    <w:multiLevelType w:val="hybridMultilevel"/>
    <w:tmpl w:val="E474CB98"/>
    <w:lvl w:ilvl="0" w:tplc="45B21A1E">
      <w:start w:val="1"/>
      <w:numFmt w:val="bullet"/>
      <w:lvlText w:val="-"/>
      <w:lvlJc w:val="left"/>
      <w:pPr>
        <w:ind w:left="1080" w:hanging="360"/>
      </w:pPr>
      <w:rPr>
        <w:rFonts w:ascii="&quot;Times New Roman&quot;,serif" w:hAnsi="&quot;Times New Roman&quot;,serif" w:hint="default"/>
      </w:rPr>
    </w:lvl>
    <w:lvl w:ilvl="1" w:tplc="7B444A10">
      <w:start w:val="1"/>
      <w:numFmt w:val="bullet"/>
      <w:lvlText w:val="o"/>
      <w:lvlJc w:val="left"/>
      <w:pPr>
        <w:ind w:left="1800" w:hanging="360"/>
      </w:pPr>
      <w:rPr>
        <w:rFonts w:ascii="Courier New" w:hAnsi="Courier New" w:hint="default"/>
      </w:rPr>
    </w:lvl>
    <w:lvl w:ilvl="2" w:tplc="BF40A9F8">
      <w:start w:val="1"/>
      <w:numFmt w:val="bullet"/>
      <w:lvlText w:val=""/>
      <w:lvlJc w:val="left"/>
      <w:pPr>
        <w:ind w:left="2520" w:hanging="360"/>
      </w:pPr>
      <w:rPr>
        <w:rFonts w:ascii="Wingdings" w:hAnsi="Wingdings" w:hint="default"/>
      </w:rPr>
    </w:lvl>
    <w:lvl w:ilvl="3" w:tplc="1BBEA252">
      <w:start w:val="1"/>
      <w:numFmt w:val="bullet"/>
      <w:lvlText w:val=""/>
      <w:lvlJc w:val="left"/>
      <w:pPr>
        <w:ind w:left="3240" w:hanging="360"/>
      </w:pPr>
      <w:rPr>
        <w:rFonts w:ascii="Symbol" w:hAnsi="Symbol" w:hint="default"/>
      </w:rPr>
    </w:lvl>
    <w:lvl w:ilvl="4" w:tplc="91502968">
      <w:start w:val="1"/>
      <w:numFmt w:val="bullet"/>
      <w:lvlText w:val="o"/>
      <w:lvlJc w:val="left"/>
      <w:pPr>
        <w:ind w:left="3960" w:hanging="360"/>
      </w:pPr>
      <w:rPr>
        <w:rFonts w:ascii="Courier New" w:hAnsi="Courier New" w:hint="default"/>
      </w:rPr>
    </w:lvl>
    <w:lvl w:ilvl="5" w:tplc="FDEE405A">
      <w:start w:val="1"/>
      <w:numFmt w:val="bullet"/>
      <w:lvlText w:val=""/>
      <w:lvlJc w:val="left"/>
      <w:pPr>
        <w:ind w:left="4680" w:hanging="360"/>
      </w:pPr>
      <w:rPr>
        <w:rFonts w:ascii="Wingdings" w:hAnsi="Wingdings" w:hint="default"/>
      </w:rPr>
    </w:lvl>
    <w:lvl w:ilvl="6" w:tplc="4CEC5286">
      <w:start w:val="1"/>
      <w:numFmt w:val="bullet"/>
      <w:lvlText w:val=""/>
      <w:lvlJc w:val="left"/>
      <w:pPr>
        <w:ind w:left="5400" w:hanging="360"/>
      </w:pPr>
      <w:rPr>
        <w:rFonts w:ascii="Symbol" w:hAnsi="Symbol" w:hint="default"/>
      </w:rPr>
    </w:lvl>
    <w:lvl w:ilvl="7" w:tplc="74B6F940">
      <w:start w:val="1"/>
      <w:numFmt w:val="bullet"/>
      <w:lvlText w:val="o"/>
      <w:lvlJc w:val="left"/>
      <w:pPr>
        <w:ind w:left="6120" w:hanging="360"/>
      </w:pPr>
      <w:rPr>
        <w:rFonts w:ascii="Courier New" w:hAnsi="Courier New" w:hint="default"/>
      </w:rPr>
    </w:lvl>
    <w:lvl w:ilvl="8" w:tplc="AAF4BDD6">
      <w:start w:val="1"/>
      <w:numFmt w:val="bullet"/>
      <w:lvlText w:val=""/>
      <w:lvlJc w:val="left"/>
      <w:pPr>
        <w:ind w:left="6840" w:hanging="360"/>
      </w:pPr>
      <w:rPr>
        <w:rFonts w:ascii="Wingdings" w:hAnsi="Wingdings" w:hint="default"/>
      </w:rPr>
    </w:lvl>
  </w:abstractNum>
  <w:abstractNum w:abstractNumId="32" w15:restartNumberingAfterBreak="0">
    <w:nsid w:val="270E079F"/>
    <w:multiLevelType w:val="hybridMultilevel"/>
    <w:tmpl w:val="FFFFFFFF"/>
    <w:lvl w:ilvl="0" w:tplc="FCE2FB6A">
      <w:start w:val="100"/>
      <w:numFmt w:val="lowerRoman"/>
      <w:lvlText w:val="%1."/>
      <w:lvlJc w:val="right"/>
      <w:pPr>
        <w:ind w:left="720" w:hanging="360"/>
      </w:pPr>
    </w:lvl>
    <w:lvl w:ilvl="1" w:tplc="D7F2EB00">
      <w:start w:val="1"/>
      <w:numFmt w:val="lowerLetter"/>
      <w:lvlText w:val="%2."/>
      <w:lvlJc w:val="left"/>
      <w:pPr>
        <w:ind w:left="1440" w:hanging="360"/>
      </w:pPr>
    </w:lvl>
    <w:lvl w:ilvl="2" w:tplc="EE802AF8">
      <w:start w:val="1"/>
      <w:numFmt w:val="lowerRoman"/>
      <w:lvlText w:val="%3."/>
      <w:lvlJc w:val="right"/>
      <w:pPr>
        <w:ind w:left="2160" w:hanging="180"/>
      </w:pPr>
    </w:lvl>
    <w:lvl w:ilvl="3" w:tplc="C7D83BCE">
      <w:start w:val="1"/>
      <w:numFmt w:val="decimal"/>
      <w:lvlText w:val="%4."/>
      <w:lvlJc w:val="left"/>
      <w:pPr>
        <w:ind w:left="2880" w:hanging="360"/>
      </w:pPr>
    </w:lvl>
    <w:lvl w:ilvl="4" w:tplc="E14239E0">
      <w:start w:val="1"/>
      <w:numFmt w:val="lowerLetter"/>
      <w:lvlText w:val="%5."/>
      <w:lvlJc w:val="left"/>
      <w:pPr>
        <w:ind w:left="3600" w:hanging="360"/>
      </w:pPr>
    </w:lvl>
    <w:lvl w:ilvl="5" w:tplc="99582D1C">
      <w:start w:val="1"/>
      <w:numFmt w:val="lowerRoman"/>
      <w:lvlText w:val="%6."/>
      <w:lvlJc w:val="right"/>
      <w:pPr>
        <w:ind w:left="4320" w:hanging="180"/>
      </w:pPr>
    </w:lvl>
    <w:lvl w:ilvl="6" w:tplc="E29AAFD8">
      <w:start w:val="1"/>
      <w:numFmt w:val="decimal"/>
      <w:lvlText w:val="%7."/>
      <w:lvlJc w:val="left"/>
      <w:pPr>
        <w:ind w:left="5040" w:hanging="360"/>
      </w:pPr>
    </w:lvl>
    <w:lvl w:ilvl="7" w:tplc="7904150A">
      <w:start w:val="1"/>
      <w:numFmt w:val="lowerLetter"/>
      <w:lvlText w:val="%8."/>
      <w:lvlJc w:val="left"/>
      <w:pPr>
        <w:ind w:left="5760" w:hanging="360"/>
      </w:pPr>
    </w:lvl>
    <w:lvl w:ilvl="8" w:tplc="6DD6084E">
      <w:start w:val="1"/>
      <w:numFmt w:val="lowerRoman"/>
      <w:lvlText w:val="%9."/>
      <w:lvlJc w:val="right"/>
      <w:pPr>
        <w:ind w:left="6480" w:hanging="180"/>
      </w:pPr>
    </w:lvl>
  </w:abstractNum>
  <w:abstractNum w:abstractNumId="33" w15:restartNumberingAfterBreak="0">
    <w:nsid w:val="27CD1960"/>
    <w:multiLevelType w:val="hybridMultilevel"/>
    <w:tmpl w:val="B2342928"/>
    <w:lvl w:ilvl="0" w:tplc="1CA07B7C">
      <w:start w:val="1"/>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8086B60"/>
    <w:multiLevelType w:val="hybridMultilevel"/>
    <w:tmpl w:val="263E9E92"/>
    <w:lvl w:ilvl="0" w:tplc="EF10DEFA">
      <w:start w:val="1"/>
      <w:numFmt w:val="bullet"/>
      <w:lvlText w:val=""/>
      <w:lvlJc w:val="left"/>
      <w:pPr>
        <w:tabs>
          <w:tab w:val="num" w:pos="720"/>
        </w:tabs>
        <w:ind w:left="720" w:hanging="360"/>
      </w:pPr>
      <w:rPr>
        <w:rFonts w:ascii="Symbol" w:hAnsi="Symbol" w:hint="default"/>
        <w:sz w:val="20"/>
      </w:rPr>
    </w:lvl>
    <w:lvl w:ilvl="1" w:tplc="C5E6A382" w:tentative="1">
      <w:start w:val="1"/>
      <w:numFmt w:val="bullet"/>
      <w:lvlText w:val=""/>
      <w:lvlJc w:val="left"/>
      <w:pPr>
        <w:tabs>
          <w:tab w:val="num" w:pos="1440"/>
        </w:tabs>
        <w:ind w:left="1440" w:hanging="360"/>
      </w:pPr>
      <w:rPr>
        <w:rFonts w:ascii="Symbol" w:hAnsi="Symbol" w:hint="default"/>
        <w:sz w:val="20"/>
      </w:rPr>
    </w:lvl>
    <w:lvl w:ilvl="2" w:tplc="5188211A" w:tentative="1">
      <w:start w:val="1"/>
      <w:numFmt w:val="bullet"/>
      <w:lvlText w:val=""/>
      <w:lvlJc w:val="left"/>
      <w:pPr>
        <w:tabs>
          <w:tab w:val="num" w:pos="2160"/>
        </w:tabs>
        <w:ind w:left="2160" w:hanging="360"/>
      </w:pPr>
      <w:rPr>
        <w:rFonts w:ascii="Symbol" w:hAnsi="Symbol" w:hint="default"/>
        <w:sz w:val="20"/>
      </w:rPr>
    </w:lvl>
    <w:lvl w:ilvl="3" w:tplc="32C2A2EE" w:tentative="1">
      <w:start w:val="1"/>
      <w:numFmt w:val="bullet"/>
      <w:lvlText w:val=""/>
      <w:lvlJc w:val="left"/>
      <w:pPr>
        <w:tabs>
          <w:tab w:val="num" w:pos="2880"/>
        </w:tabs>
        <w:ind w:left="2880" w:hanging="360"/>
      </w:pPr>
      <w:rPr>
        <w:rFonts w:ascii="Symbol" w:hAnsi="Symbol" w:hint="default"/>
        <w:sz w:val="20"/>
      </w:rPr>
    </w:lvl>
    <w:lvl w:ilvl="4" w:tplc="15887C20" w:tentative="1">
      <w:start w:val="1"/>
      <w:numFmt w:val="bullet"/>
      <w:lvlText w:val=""/>
      <w:lvlJc w:val="left"/>
      <w:pPr>
        <w:tabs>
          <w:tab w:val="num" w:pos="3600"/>
        </w:tabs>
        <w:ind w:left="3600" w:hanging="360"/>
      </w:pPr>
      <w:rPr>
        <w:rFonts w:ascii="Symbol" w:hAnsi="Symbol" w:hint="default"/>
        <w:sz w:val="20"/>
      </w:rPr>
    </w:lvl>
    <w:lvl w:ilvl="5" w:tplc="458464D8" w:tentative="1">
      <w:start w:val="1"/>
      <w:numFmt w:val="bullet"/>
      <w:lvlText w:val=""/>
      <w:lvlJc w:val="left"/>
      <w:pPr>
        <w:tabs>
          <w:tab w:val="num" w:pos="4320"/>
        </w:tabs>
        <w:ind w:left="4320" w:hanging="360"/>
      </w:pPr>
      <w:rPr>
        <w:rFonts w:ascii="Symbol" w:hAnsi="Symbol" w:hint="default"/>
        <w:sz w:val="20"/>
      </w:rPr>
    </w:lvl>
    <w:lvl w:ilvl="6" w:tplc="4694EC36" w:tentative="1">
      <w:start w:val="1"/>
      <w:numFmt w:val="bullet"/>
      <w:lvlText w:val=""/>
      <w:lvlJc w:val="left"/>
      <w:pPr>
        <w:tabs>
          <w:tab w:val="num" w:pos="5040"/>
        </w:tabs>
        <w:ind w:left="5040" w:hanging="360"/>
      </w:pPr>
      <w:rPr>
        <w:rFonts w:ascii="Symbol" w:hAnsi="Symbol" w:hint="default"/>
        <w:sz w:val="20"/>
      </w:rPr>
    </w:lvl>
    <w:lvl w:ilvl="7" w:tplc="8F788842" w:tentative="1">
      <w:start w:val="1"/>
      <w:numFmt w:val="bullet"/>
      <w:lvlText w:val=""/>
      <w:lvlJc w:val="left"/>
      <w:pPr>
        <w:tabs>
          <w:tab w:val="num" w:pos="5760"/>
        </w:tabs>
        <w:ind w:left="5760" w:hanging="360"/>
      </w:pPr>
      <w:rPr>
        <w:rFonts w:ascii="Symbol" w:hAnsi="Symbol" w:hint="default"/>
        <w:sz w:val="20"/>
      </w:rPr>
    </w:lvl>
    <w:lvl w:ilvl="8" w:tplc="B86A2E74"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9060CF6"/>
    <w:multiLevelType w:val="hybridMultilevel"/>
    <w:tmpl w:val="DB5C15BC"/>
    <w:lvl w:ilvl="0" w:tplc="ADAAF76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6" w15:restartNumberingAfterBreak="0">
    <w:nsid w:val="2AD84D90"/>
    <w:multiLevelType w:val="hybridMultilevel"/>
    <w:tmpl w:val="FFFFFFFF"/>
    <w:lvl w:ilvl="0" w:tplc="B888AB5E">
      <w:start w:val="1"/>
      <w:numFmt w:val="bullet"/>
      <w:lvlText w:val=""/>
      <w:lvlJc w:val="left"/>
      <w:pPr>
        <w:ind w:left="720" w:hanging="360"/>
      </w:pPr>
      <w:rPr>
        <w:rFonts w:ascii="Symbol" w:hAnsi="Symbol" w:hint="default"/>
      </w:rPr>
    </w:lvl>
    <w:lvl w:ilvl="1" w:tplc="B5643FAC">
      <w:start w:val="1"/>
      <w:numFmt w:val="bullet"/>
      <w:lvlText w:val=""/>
      <w:lvlJc w:val="left"/>
      <w:pPr>
        <w:ind w:left="1440" w:hanging="360"/>
      </w:pPr>
      <w:rPr>
        <w:rFonts w:ascii="Symbol" w:hAnsi="Symbol" w:hint="default"/>
      </w:rPr>
    </w:lvl>
    <w:lvl w:ilvl="2" w:tplc="28A2204A">
      <w:start w:val="1"/>
      <w:numFmt w:val="bullet"/>
      <w:lvlText w:val=""/>
      <w:lvlJc w:val="left"/>
      <w:pPr>
        <w:ind w:left="2160" w:hanging="360"/>
      </w:pPr>
      <w:rPr>
        <w:rFonts w:ascii="Wingdings" w:hAnsi="Wingdings" w:hint="default"/>
      </w:rPr>
    </w:lvl>
    <w:lvl w:ilvl="3" w:tplc="0EDEC7D4">
      <w:start w:val="1"/>
      <w:numFmt w:val="bullet"/>
      <w:lvlText w:val=""/>
      <w:lvlJc w:val="left"/>
      <w:pPr>
        <w:ind w:left="2880" w:hanging="360"/>
      </w:pPr>
      <w:rPr>
        <w:rFonts w:ascii="Symbol" w:hAnsi="Symbol" w:hint="default"/>
      </w:rPr>
    </w:lvl>
    <w:lvl w:ilvl="4" w:tplc="9174BA50">
      <w:start w:val="1"/>
      <w:numFmt w:val="bullet"/>
      <w:lvlText w:val="o"/>
      <w:lvlJc w:val="left"/>
      <w:pPr>
        <w:ind w:left="3600" w:hanging="360"/>
      </w:pPr>
      <w:rPr>
        <w:rFonts w:ascii="Courier New" w:hAnsi="Courier New" w:hint="default"/>
      </w:rPr>
    </w:lvl>
    <w:lvl w:ilvl="5" w:tplc="21B6CED6">
      <w:start w:val="1"/>
      <w:numFmt w:val="bullet"/>
      <w:lvlText w:val=""/>
      <w:lvlJc w:val="left"/>
      <w:pPr>
        <w:ind w:left="4320" w:hanging="360"/>
      </w:pPr>
      <w:rPr>
        <w:rFonts w:ascii="Wingdings" w:hAnsi="Wingdings" w:hint="default"/>
      </w:rPr>
    </w:lvl>
    <w:lvl w:ilvl="6" w:tplc="814A5590">
      <w:start w:val="1"/>
      <w:numFmt w:val="bullet"/>
      <w:lvlText w:val=""/>
      <w:lvlJc w:val="left"/>
      <w:pPr>
        <w:ind w:left="5040" w:hanging="360"/>
      </w:pPr>
      <w:rPr>
        <w:rFonts w:ascii="Symbol" w:hAnsi="Symbol" w:hint="default"/>
      </w:rPr>
    </w:lvl>
    <w:lvl w:ilvl="7" w:tplc="F360545C">
      <w:start w:val="1"/>
      <w:numFmt w:val="bullet"/>
      <w:lvlText w:val="o"/>
      <w:lvlJc w:val="left"/>
      <w:pPr>
        <w:ind w:left="5760" w:hanging="360"/>
      </w:pPr>
      <w:rPr>
        <w:rFonts w:ascii="Courier New" w:hAnsi="Courier New" w:hint="default"/>
      </w:rPr>
    </w:lvl>
    <w:lvl w:ilvl="8" w:tplc="D80CE87A">
      <w:start w:val="1"/>
      <w:numFmt w:val="bullet"/>
      <w:lvlText w:val=""/>
      <w:lvlJc w:val="left"/>
      <w:pPr>
        <w:ind w:left="6480" w:hanging="360"/>
      </w:pPr>
      <w:rPr>
        <w:rFonts w:ascii="Wingdings" w:hAnsi="Wingdings" w:hint="default"/>
      </w:rPr>
    </w:lvl>
  </w:abstractNum>
  <w:abstractNum w:abstractNumId="37" w15:restartNumberingAfterBreak="0">
    <w:nsid w:val="2B366E82"/>
    <w:multiLevelType w:val="hybridMultilevel"/>
    <w:tmpl w:val="FFFFFFFF"/>
    <w:lvl w:ilvl="0" w:tplc="9E885004">
      <w:start w:val="1"/>
      <w:numFmt w:val="lowerLetter"/>
      <w:lvlText w:val="%1."/>
      <w:lvlJc w:val="left"/>
      <w:pPr>
        <w:ind w:left="720" w:hanging="360"/>
      </w:pPr>
    </w:lvl>
    <w:lvl w:ilvl="1" w:tplc="1C0EC912">
      <w:start w:val="1"/>
      <w:numFmt w:val="lowerLetter"/>
      <w:lvlText w:val="%2."/>
      <w:lvlJc w:val="left"/>
      <w:pPr>
        <w:ind w:left="1440" w:hanging="360"/>
      </w:pPr>
    </w:lvl>
    <w:lvl w:ilvl="2" w:tplc="575CC3BE">
      <w:start w:val="1"/>
      <w:numFmt w:val="lowerRoman"/>
      <w:lvlText w:val="%3."/>
      <w:lvlJc w:val="right"/>
      <w:pPr>
        <w:ind w:left="2160" w:hanging="180"/>
      </w:pPr>
    </w:lvl>
    <w:lvl w:ilvl="3" w:tplc="CA8CF0BA">
      <w:start w:val="1"/>
      <w:numFmt w:val="decimal"/>
      <w:lvlText w:val="%4."/>
      <w:lvlJc w:val="left"/>
      <w:pPr>
        <w:ind w:left="2880" w:hanging="360"/>
      </w:pPr>
    </w:lvl>
    <w:lvl w:ilvl="4" w:tplc="AE1E40BA">
      <w:start w:val="1"/>
      <w:numFmt w:val="lowerLetter"/>
      <w:lvlText w:val="%5."/>
      <w:lvlJc w:val="left"/>
      <w:pPr>
        <w:ind w:left="3600" w:hanging="360"/>
      </w:pPr>
    </w:lvl>
    <w:lvl w:ilvl="5" w:tplc="8D848488">
      <w:start w:val="1"/>
      <w:numFmt w:val="lowerRoman"/>
      <w:lvlText w:val="%6."/>
      <w:lvlJc w:val="right"/>
      <w:pPr>
        <w:ind w:left="4320" w:hanging="180"/>
      </w:pPr>
    </w:lvl>
    <w:lvl w:ilvl="6" w:tplc="DE621604">
      <w:start w:val="1"/>
      <w:numFmt w:val="decimal"/>
      <w:lvlText w:val="%7."/>
      <w:lvlJc w:val="left"/>
      <w:pPr>
        <w:ind w:left="5040" w:hanging="360"/>
      </w:pPr>
    </w:lvl>
    <w:lvl w:ilvl="7" w:tplc="F54CF69C">
      <w:start w:val="1"/>
      <w:numFmt w:val="lowerLetter"/>
      <w:lvlText w:val="%8."/>
      <w:lvlJc w:val="left"/>
      <w:pPr>
        <w:ind w:left="5760" w:hanging="360"/>
      </w:pPr>
    </w:lvl>
    <w:lvl w:ilvl="8" w:tplc="60BC8980">
      <w:start w:val="1"/>
      <w:numFmt w:val="lowerRoman"/>
      <w:lvlText w:val="%9."/>
      <w:lvlJc w:val="right"/>
      <w:pPr>
        <w:ind w:left="6480" w:hanging="180"/>
      </w:pPr>
    </w:lvl>
  </w:abstractNum>
  <w:abstractNum w:abstractNumId="38" w15:restartNumberingAfterBreak="0">
    <w:nsid w:val="2C075023"/>
    <w:multiLevelType w:val="hybridMultilevel"/>
    <w:tmpl w:val="494420B8"/>
    <w:lvl w:ilvl="0" w:tplc="92FC76C8">
      <w:start w:val="1"/>
      <w:numFmt w:val="bullet"/>
      <w:lvlText w:val=""/>
      <w:lvlJc w:val="left"/>
      <w:pPr>
        <w:ind w:left="720" w:hanging="360"/>
      </w:pPr>
      <w:rPr>
        <w:rFonts w:ascii="Symbol" w:hAnsi="Symbol" w:hint="default"/>
      </w:rPr>
    </w:lvl>
    <w:lvl w:ilvl="1" w:tplc="5E9E3208">
      <w:start w:val="1"/>
      <w:numFmt w:val="bullet"/>
      <w:lvlText w:val=""/>
      <w:lvlJc w:val="left"/>
      <w:pPr>
        <w:ind w:left="1440" w:hanging="360"/>
      </w:pPr>
      <w:rPr>
        <w:rFonts w:ascii="Symbol" w:hAnsi="Symbol" w:hint="default"/>
      </w:rPr>
    </w:lvl>
    <w:lvl w:ilvl="2" w:tplc="E72AF310">
      <w:start w:val="1"/>
      <w:numFmt w:val="bullet"/>
      <w:lvlText w:val=""/>
      <w:lvlJc w:val="left"/>
      <w:pPr>
        <w:ind w:left="2160" w:hanging="360"/>
      </w:pPr>
      <w:rPr>
        <w:rFonts w:ascii="Wingdings" w:hAnsi="Wingdings" w:hint="default"/>
      </w:rPr>
    </w:lvl>
    <w:lvl w:ilvl="3" w:tplc="4592775A">
      <w:start w:val="1"/>
      <w:numFmt w:val="bullet"/>
      <w:lvlText w:val=""/>
      <w:lvlJc w:val="left"/>
      <w:pPr>
        <w:ind w:left="2880" w:hanging="360"/>
      </w:pPr>
      <w:rPr>
        <w:rFonts w:ascii="Symbol" w:hAnsi="Symbol" w:hint="default"/>
      </w:rPr>
    </w:lvl>
    <w:lvl w:ilvl="4" w:tplc="24729A5A">
      <w:start w:val="1"/>
      <w:numFmt w:val="bullet"/>
      <w:lvlText w:val="o"/>
      <w:lvlJc w:val="left"/>
      <w:pPr>
        <w:ind w:left="3600" w:hanging="360"/>
      </w:pPr>
      <w:rPr>
        <w:rFonts w:ascii="Courier New" w:hAnsi="Courier New" w:hint="default"/>
      </w:rPr>
    </w:lvl>
    <w:lvl w:ilvl="5" w:tplc="E43C8B76">
      <w:start w:val="1"/>
      <w:numFmt w:val="bullet"/>
      <w:lvlText w:val=""/>
      <w:lvlJc w:val="left"/>
      <w:pPr>
        <w:ind w:left="4320" w:hanging="360"/>
      </w:pPr>
      <w:rPr>
        <w:rFonts w:ascii="Wingdings" w:hAnsi="Wingdings" w:hint="default"/>
      </w:rPr>
    </w:lvl>
    <w:lvl w:ilvl="6" w:tplc="BFBC3B5C">
      <w:start w:val="1"/>
      <w:numFmt w:val="bullet"/>
      <w:lvlText w:val=""/>
      <w:lvlJc w:val="left"/>
      <w:pPr>
        <w:ind w:left="5040" w:hanging="360"/>
      </w:pPr>
      <w:rPr>
        <w:rFonts w:ascii="Symbol" w:hAnsi="Symbol" w:hint="default"/>
      </w:rPr>
    </w:lvl>
    <w:lvl w:ilvl="7" w:tplc="A1C8213E">
      <w:start w:val="1"/>
      <w:numFmt w:val="bullet"/>
      <w:lvlText w:val="o"/>
      <w:lvlJc w:val="left"/>
      <w:pPr>
        <w:ind w:left="5760" w:hanging="360"/>
      </w:pPr>
      <w:rPr>
        <w:rFonts w:ascii="Courier New" w:hAnsi="Courier New" w:hint="default"/>
      </w:rPr>
    </w:lvl>
    <w:lvl w:ilvl="8" w:tplc="B4722198">
      <w:start w:val="1"/>
      <w:numFmt w:val="bullet"/>
      <w:lvlText w:val=""/>
      <w:lvlJc w:val="left"/>
      <w:pPr>
        <w:ind w:left="6480" w:hanging="360"/>
      </w:pPr>
      <w:rPr>
        <w:rFonts w:ascii="Wingdings" w:hAnsi="Wingdings" w:hint="default"/>
      </w:rPr>
    </w:lvl>
  </w:abstractNum>
  <w:abstractNum w:abstractNumId="39" w15:restartNumberingAfterBreak="0">
    <w:nsid w:val="30061976"/>
    <w:multiLevelType w:val="hybridMultilevel"/>
    <w:tmpl w:val="E79CF8A2"/>
    <w:lvl w:ilvl="0" w:tplc="6FBAA314">
      <w:start w:val="7"/>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302C4103"/>
    <w:multiLevelType w:val="hybridMultilevel"/>
    <w:tmpl w:val="FFFFFFFF"/>
    <w:lvl w:ilvl="0" w:tplc="A5F093E0">
      <w:start w:val="1"/>
      <w:numFmt w:val="bullet"/>
      <w:lvlText w:val="-"/>
      <w:lvlJc w:val="left"/>
      <w:pPr>
        <w:ind w:left="1080" w:hanging="360"/>
      </w:pPr>
      <w:rPr>
        <w:rFonts w:ascii="&quot;Times New Roman&quot;,serif" w:hAnsi="&quot;Times New Roman&quot;,serif" w:hint="default"/>
      </w:rPr>
    </w:lvl>
    <w:lvl w:ilvl="1" w:tplc="959C0B30">
      <w:start w:val="1"/>
      <w:numFmt w:val="bullet"/>
      <w:lvlText w:val="o"/>
      <w:lvlJc w:val="left"/>
      <w:pPr>
        <w:ind w:left="1800" w:hanging="360"/>
      </w:pPr>
      <w:rPr>
        <w:rFonts w:ascii="Courier New" w:hAnsi="Courier New" w:hint="default"/>
      </w:rPr>
    </w:lvl>
    <w:lvl w:ilvl="2" w:tplc="7980B848">
      <w:start w:val="1"/>
      <w:numFmt w:val="bullet"/>
      <w:lvlText w:val=""/>
      <w:lvlJc w:val="left"/>
      <w:pPr>
        <w:ind w:left="2520" w:hanging="360"/>
      </w:pPr>
      <w:rPr>
        <w:rFonts w:ascii="Wingdings" w:hAnsi="Wingdings" w:hint="default"/>
      </w:rPr>
    </w:lvl>
    <w:lvl w:ilvl="3" w:tplc="545488F8">
      <w:start w:val="1"/>
      <w:numFmt w:val="bullet"/>
      <w:lvlText w:val=""/>
      <w:lvlJc w:val="left"/>
      <w:pPr>
        <w:ind w:left="3240" w:hanging="360"/>
      </w:pPr>
      <w:rPr>
        <w:rFonts w:ascii="Symbol" w:hAnsi="Symbol" w:hint="default"/>
      </w:rPr>
    </w:lvl>
    <w:lvl w:ilvl="4" w:tplc="FD02F77C">
      <w:start w:val="1"/>
      <w:numFmt w:val="bullet"/>
      <w:lvlText w:val="o"/>
      <w:lvlJc w:val="left"/>
      <w:pPr>
        <w:ind w:left="3960" w:hanging="360"/>
      </w:pPr>
      <w:rPr>
        <w:rFonts w:ascii="Courier New" w:hAnsi="Courier New" w:hint="default"/>
      </w:rPr>
    </w:lvl>
    <w:lvl w:ilvl="5" w:tplc="EF145D8C">
      <w:start w:val="1"/>
      <w:numFmt w:val="bullet"/>
      <w:lvlText w:val=""/>
      <w:lvlJc w:val="left"/>
      <w:pPr>
        <w:ind w:left="4680" w:hanging="360"/>
      </w:pPr>
      <w:rPr>
        <w:rFonts w:ascii="Wingdings" w:hAnsi="Wingdings" w:hint="default"/>
      </w:rPr>
    </w:lvl>
    <w:lvl w:ilvl="6" w:tplc="4EA4671E">
      <w:start w:val="1"/>
      <w:numFmt w:val="bullet"/>
      <w:lvlText w:val=""/>
      <w:lvlJc w:val="left"/>
      <w:pPr>
        <w:ind w:left="5400" w:hanging="360"/>
      </w:pPr>
      <w:rPr>
        <w:rFonts w:ascii="Symbol" w:hAnsi="Symbol" w:hint="default"/>
      </w:rPr>
    </w:lvl>
    <w:lvl w:ilvl="7" w:tplc="7B7CC162">
      <w:start w:val="1"/>
      <w:numFmt w:val="bullet"/>
      <w:lvlText w:val="o"/>
      <w:lvlJc w:val="left"/>
      <w:pPr>
        <w:ind w:left="6120" w:hanging="360"/>
      </w:pPr>
      <w:rPr>
        <w:rFonts w:ascii="Courier New" w:hAnsi="Courier New" w:hint="default"/>
      </w:rPr>
    </w:lvl>
    <w:lvl w:ilvl="8" w:tplc="7DD83E32">
      <w:start w:val="1"/>
      <w:numFmt w:val="bullet"/>
      <w:lvlText w:val=""/>
      <w:lvlJc w:val="left"/>
      <w:pPr>
        <w:ind w:left="6840" w:hanging="360"/>
      </w:pPr>
      <w:rPr>
        <w:rFonts w:ascii="Wingdings" w:hAnsi="Wingdings" w:hint="default"/>
      </w:rPr>
    </w:lvl>
  </w:abstractNum>
  <w:abstractNum w:abstractNumId="41" w15:restartNumberingAfterBreak="0">
    <w:nsid w:val="32286844"/>
    <w:multiLevelType w:val="hybridMultilevel"/>
    <w:tmpl w:val="85E2AB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326F1AFF"/>
    <w:multiLevelType w:val="hybridMultilevel"/>
    <w:tmpl w:val="FFFFFFFF"/>
    <w:lvl w:ilvl="0" w:tplc="BDA02520">
      <w:start w:val="1"/>
      <w:numFmt w:val="bullet"/>
      <w:lvlText w:val="-"/>
      <w:lvlJc w:val="left"/>
      <w:pPr>
        <w:ind w:left="1080" w:hanging="360"/>
      </w:pPr>
      <w:rPr>
        <w:rFonts w:ascii="&quot;Times New Roman&quot;,serif" w:hAnsi="&quot;Times New Roman&quot;,serif" w:hint="default"/>
      </w:rPr>
    </w:lvl>
    <w:lvl w:ilvl="1" w:tplc="8D1C08D4">
      <w:start w:val="1"/>
      <w:numFmt w:val="bullet"/>
      <w:lvlText w:val="o"/>
      <w:lvlJc w:val="left"/>
      <w:pPr>
        <w:ind w:left="1800" w:hanging="360"/>
      </w:pPr>
      <w:rPr>
        <w:rFonts w:ascii="Courier New" w:hAnsi="Courier New" w:hint="default"/>
      </w:rPr>
    </w:lvl>
    <w:lvl w:ilvl="2" w:tplc="EA903FAC">
      <w:start w:val="1"/>
      <w:numFmt w:val="bullet"/>
      <w:lvlText w:val=""/>
      <w:lvlJc w:val="left"/>
      <w:pPr>
        <w:ind w:left="2520" w:hanging="360"/>
      </w:pPr>
      <w:rPr>
        <w:rFonts w:ascii="Wingdings" w:hAnsi="Wingdings" w:hint="default"/>
      </w:rPr>
    </w:lvl>
    <w:lvl w:ilvl="3" w:tplc="FE00D7C0">
      <w:start w:val="1"/>
      <w:numFmt w:val="bullet"/>
      <w:lvlText w:val=""/>
      <w:lvlJc w:val="left"/>
      <w:pPr>
        <w:ind w:left="3240" w:hanging="360"/>
      </w:pPr>
      <w:rPr>
        <w:rFonts w:ascii="Symbol" w:hAnsi="Symbol" w:hint="default"/>
      </w:rPr>
    </w:lvl>
    <w:lvl w:ilvl="4" w:tplc="76D8E01C">
      <w:start w:val="1"/>
      <w:numFmt w:val="bullet"/>
      <w:lvlText w:val="o"/>
      <w:lvlJc w:val="left"/>
      <w:pPr>
        <w:ind w:left="3960" w:hanging="360"/>
      </w:pPr>
      <w:rPr>
        <w:rFonts w:ascii="Courier New" w:hAnsi="Courier New" w:hint="default"/>
      </w:rPr>
    </w:lvl>
    <w:lvl w:ilvl="5" w:tplc="2F6A80F0">
      <w:start w:val="1"/>
      <w:numFmt w:val="bullet"/>
      <w:lvlText w:val=""/>
      <w:lvlJc w:val="left"/>
      <w:pPr>
        <w:ind w:left="4680" w:hanging="360"/>
      </w:pPr>
      <w:rPr>
        <w:rFonts w:ascii="Wingdings" w:hAnsi="Wingdings" w:hint="default"/>
      </w:rPr>
    </w:lvl>
    <w:lvl w:ilvl="6" w:tplc="E5300E42">
      <w:start w:val="1"/>
      <w:numFmt w:val="bullet"/>
      <w:lvlText w:val=""/>
      <w:lvlJc w:val="left"/>
      <w:pPr>
        <w:ind w:left="5400" w:hanging="360"/>
      </w:pPr>
      <w:rPr>
        <w:rFonts w:ascii="Symbol" w:hAnsi="Symbol" w:hint="default"/>
      </w:rPr>
    </w:lvl>
    <w:lvl w:ilvl="7" w:tplc="5D96A32A">
      <w:start w:val="1"/>
      <w:numFmt w:val="bullet"/>
      <w:lvlText w:val="o"/>
      <w:lvlJc w:val="left"/>
      <w:pPr>
        <w:ind w:left="6120" w:hanging="360"/>
      </w:pPr>
      <w:rPr>
        <w:rFonts w:ascii="Courier New" w:hAnsi="Courier New" w:hint="default"/>
      </w:rPr>
    </w:lvl>
    <w:lvl w:ilvl="8" w:tplc="2BD01D04">
      <w:start w:val="1"/>
      <w:numFmt w:val="bullet"/>
      <w:lvlText w:val=""/>
      <w:lvlJc w:val="left"/>
      <w:pPr>
        <w:ind w:left="6840" w:hanging="360"/>
      </w:pPr>
      <w:rPr>
        <w:rFonts w:ascii="Wingdings" w:hAnsi="Wingdings" w:hint="default"/>
      </w:rPr>
    </w:lvl>
  </w:abstractNum>
  <w:abstractNum w:abstractNumId="43" w15:restartNumberingAfterBreak="0">
    <w:nsid w:val="330D27D6"/>
    <w:multiLevelType w:val="hybridMultilevel"/>
    <w:tmpl w:val="E8CC641C"/>
    <w:lvl w:ilvl="0" w:tplc="09E4E19E">
      <w:start w:val="1"/>
      <w:numFmt w:val="bullet"/>
      <w:lvlText w:val=""/>
      <w:lvlJc w:val="left"/>
      <w:pPr>
        <w:ind w:left="720" w:hanging="360"/>
      </w:pPr>
      <w:rPr>
        <w:rFonts w:ascii="Symbol" w:hAnsi="Symbol" w:hint="default"/>
      </w:rPr>
    </w:lvl>
    <w:lvl w:ilvl="1" w:tplc="EDB84D14">
      <w:start w:val="1"/>
      <w:numFmt w:val="bullet"/>
      <w:lvlText w:val="o"/>
      <w:lvlJc w:val="left"/>
      <w:pPr>
        <w:ind w:left="1440" w:hanging="360"/>
      </w:pPr>
      <w:rPr>
        <w:rFonts w:ascii="Courier New" w:hAnsi="Courier New" w:hint="default"/>
      </w:rPr>
    </w:lvl>
    <w:lvl w:ilvl="2" w:tplc="6540A8E8">
      <w:start w:val="1"/>
      <w:numFmt w:val="bullet"/>
      <w:lvlText w:val=""/>
      <w:lvlJc w:val="left"/>
      <w:pPr>
        <w:ind w:left="2160" w:hanging="360"/>
      </w:pPr>
      <w:rPr>
        <w:rFonts w:ascii="Wingdings" w:hAnsi="Wingdings" w:hint="default"/>
      </w:rPr>
    </w:lvl>
    <w:lvl w:ilvl="3" w:tplc="3EDE3122">
      <w:start w:val="1"/>
      <w:numFmt w:val="bullet"/>
      <w:lvlText w:val=""/>
      <w:lvlJc w:val="left"/>
      <w:pPr>
        <w:ind w:left="2880" w:hanging="360"/>
      </w:pPr>
      <w:rPr>
        <w:rFonts w:ascii="Symbol" w:hAnsi="Symbol" w:hint="default"/>
      </w:rPr>
    </w:lvl>
    <w:lvl w:ilvl="4" w:tplc="5E1826AA">
      <w:start w:val="1"/>
      <w:numFmt w:val="bullet"/>
      <w:lvlText w:val="o"/>
      <w:lvlJc w:val="left"/>
      <w:pPr>
        <w:ind w:left="3600" w:hanging="360"/>
      </w:pPr>
      <w:rPr>
        <w:rFonts w:ascii="Courier New" w:hAnsi="Courier New" w:hint="default"/>
      </w:rPr>
    </w:lvl>
    <w:lvl w:ilvl="5" w:tplc="A454C238">
      <w:start w:val="1"/>
      <w:numFmt w:val="bullet"/>
      <w:lvlText w:val=""/>
      <w:lvlJc w:val="left"/>
      <w:pPr>
        <w:ind w:left="4320" w:hanging="360"/>
      </w:pPr>
      <w:rPr>
        <w:rFonts w:ascii="Wingdings" w:hAnsi="Wingdings" w:hint="default"/>
      </w:rPr>
    </w:lvl>
    <w:lvl w:ilvl="6" w:tplc="6A140066">
      <w:start w:val="1"/>
      <w:numFmt w:val="bullet"/>
      <w:lvlText w:val=""/>
      <w:lvlJc w:val="left"/>
      <w:pPr>
        <w:ind w:left="5040" w:hanging="360"/>
      </w:pPr>
      <w:rPr>
        <w:rFonts w:ascii="Symbol" w:hAnsi="Symbol" w:hint="default"/>
      </w:rPr>
    </w:lvl>
    <w:lvl w:ilvl="7" w:tplc="AC0E0E34">
      <w:start w:val="1"/>
      <w:numFmt w:val="bullet"/>
      <w:lvlText w:val="o"/>
      <w:lvlJc w:val="left"/>
      <w:pPr>
        <w:ind w:left="5760" w:hanging="360"/>
      </w:pPr>
      <w:rPr>
        <w:rFonts w:ascii="Courier New" w:hAnsi="Courier New" w:hint="default"/>
      </w:rPr>
    </w:lvl>
    <w:lvl w:ilvl="8" w:tplc="5524E086">
      <w:start w:val="1"/>
      <w:numFmt w:val="bullet"/>
      <w:lvlText w:val=""/>
      <w:lvlJc w:val="left"/>
      <w:pPr>
        <w:ind w:left="6480" w:hanging="360"/>
      </w:pPr>
      <w:rPr>
        <w:rFonts w:ascii="Wingdings" w:hAnsi="Wingdings" w:hint="default"/>
      </w:rPr>
    </w:lvl>
  </w:abstractNum>
  <w:abstractNum w:abstractNumId="44" w15:restartNumberingAfterBreak="0">
    <w:nsid w:val="34183C1C"/>
    <w:multiLevelType w:val="hybridMultilevel"/>
    <w:tmpl w:val="FFFFFFFF"/>
    <w:lvl w:ilvl="0" w:tplc="9926BF7E">
      <w:start w:val="1"/>
      <w:numFmt w:val="lowerLetter"/>
      <w:lvlText w:val="%1."/>
      <w:lvlJc w:val="left"/>
      <w:pPr>
        <w:ind w:left="720" w:hanging="360"/>
      </w:pPr>
    </w:lvl>
    <w:lvl w:ilvl="1" w:tplc="DF06684C">
      <w:start w:val="1"/>
      <w:numFmt w:val="lowerLetter"/>
      <w:lvlText w:val="%2."/>
      <w:lvlJc w:val="left"/>
      <w:pPr>
        <w:ind w:left="1440" w:hanging="360"/>
      </w:pPr>
    </w:lvl>
    <w:lvl w:ilvl="2" w:tplc="C64E3056">
      <w:start w:val="1"/>
      <w:numFmt w:val="lowerRoman"/>
      <w:lvlText w:val="%3."/>
      <w:lvlJc w:val="right"/>
      <w:pPr>
        <w:ind w:left="2160" w:hanging="180"/>
      </w:pPr>
    </w:lvl>
    <w:lvl w:ilvl="3" w:tplc="E00474FE">
      <w:start w:val="1"/>
      <w:numFmt w:val="decimal"/>
      <w:lvlText w:val="%4."/>
      <w:lvlJc w:val="left"/>
      <w:pPr>
        <w:ind w:left="2880" w:hanging="360"/>
      </w:pPr>
    </w:lvl>
    <w:lvl w:ilvl="4" w:tplc="BF6E5C42">
      <w:start w:val="1"/>
      <w:numFmt w:val="lowerLetter"/>
      <w:lvlText w:val="%5."/>
      <w:lvlJc w:val="left"/>
      <w:pPr>
        <w:ind w:left="3600" w:hanging="360"/>
      </w:pPr>
    </w:lvl>
    <w:lvl w:ilvl="5" w:tplc="DA7A1786">
      <w:start w:val="1"/>
      <w:numFmt w:val="lowerRoman"/>
      <w:lvlText w:val="%6."/>
      <w:lvlJc w:val="right"/>
      <w:pPr>
        <w:ind w:left="4320" w:hanging="180"/>
      </w:pPr>
    </w:lvl>
    <w:lvl w:ilvl="6" w:tplc="AEB00B82">
      <w:start w:val="1"/>
      <w:numFmt w:val="decimal"/>
      <w:lvlText w:val="%7."/>
      <w:lvlJc w:val="left"/>
      <w:pPr>
        <w:ind w:left="5040" w:hanging="360"/>
      </w:pPr>
    </w:lvl>
    <w:lvl w:ilvl="7" w:tplc="B4304B46">
      <w:start w:val="1"/>
      <w:numFmt w:val="lowerLetter"/>
      <w:lvlText w:val="%8."/>
      <w:lvlJc w:val="left"/>
      <w:pPr>
        <w:ind w:left="5760" w:hanging="360"/>
      </w:pPr>
    </w:lvl>
    <w:lvl w:ilvl="8" w:tplc="0D34FC4C">
      <w:start w:val="1"/>
      <w:numFmt w:val="lowerRoman"/>
      <w:lvlText w:val="%9."/>
      <w:lvlJc w:val="right"/>
      <w:pPr>
        <w:ind w:left="6480" w:hanging="180"/>
      </w:pPr>
    </w:lvl>
  </w:abstractNum>
  <w:abstractNum w:abstractNumId="45" w15:restartNumberingAfterBreak="0">
    <w:nsid w:val="34DD4DD7"/>
    <w:multiLevelType w:val="hybridMultilevel"/>
    <w:tmpl w:val="FFFFFFFF"/>
    <w:lvl w:ilvl="0" w:tplc="0FEA05F0">
      <w:start w:val="100"/>
      <w:numFmt w:val="lowerRoman"/>
      <w:lvlText w:val="%1."/>
      <w:lvlJc w:val="right"/>
      <w:pPr>
        <w:ind w:left="720" w:hanging="360"/>
      </w:pPr>
    </w:lvl>
    <w:lvl w:ilvl="1" w:tplc="4C84DAB0">
      <w:start w:val="1"/>
      <w:numFmt w:val="lowerLetter"/>
      <w:lvlText w:val="%2."/>
      <w:lvlJc w:val="left"/>
      <w:pPr>
        <w:ind w:left="1440" w:hanging="360"/>
      </w:pPr>
    </w:lvl>
    <w:lvl w:ilvl="2" w:tplc="0C8806E4">
      <w:start w:val="1"/>
      <w:numFmt w:val="lowerRoman"/>
      <w:lvlText w:val="%3."/>
      <w:lvlJc w:val="right"/>
      <w:pPr>
        <w:ind w:left="2160" w:hanging="180"/>
      </w:pPr>
    </w:lvl>
    <w:lvl w:ilvl="3" w:tplc="D2242AB8">
      <w:start w:val="1"/>
      <w:numFmt w:val="decimal"/>
      <w:lvlText w:val="%4."/>
      <w:lvlJc w:val="left"/>
      <w:pPr>
        <w:ind w:left="2880" w:hanging="360"/>
      </w:pPr>
    </w:lvl>
    <w:lvl w:ilvl="4" w:tplc="52BC5F4E">
      <w:start w:val="1"/>
      <w:numFmt w:val="lowerLetter"/>
      <w:lvlText w:val="%5."/>
      <w:lvlJc w:val="left"/>
      <w:pPr>
        <w:ind w:left="3600" w:hanging="360"/>
      </w:pPr>
    </w:lvl>
    <w:lvl w:ilvl="5" w:tplc="9CF62870">
      <w:start w:val="1"/>
      <w:numFmt w:val="lowerRoman"/>
      <w:lvlText w:val="%6."/>
      <w:lvlJc w:val="right"/>
      <w:pPr>
        <w:ind w:left="4320" w:hanging="180"/>
      </w:pPr>
    </w:lvl>
    <w:lvl w:ilvl="6" w:tplc="A8569EC6">
      <w:start w:val="1"/>
      <w:numFmt w:val="decimal"/>
      <w:lvlText w:val="%7."/>
      <w:lvlJc w:val="left"/>
      <w:pPr>
        <w:ind w:left="5040" w:hanging="360"/>
      </w:pPr>
    </w:lvl>
    <w:lvl w:ilvl="7" w:tplc="A754F372">
      <w:start w:val="1"/>
      <w:numFmt w:val="lowerLetter"/>
      <w:lvlText w:val="%8."/>
      <w:lvlJc w:val="left"/>
      <w:pPr>
        <w:ind w:left="5760" w:hanging="360"/>
      </w:pPr>
    </w:lvl>
    <w:lvl w:ilvl="8" w:tplc="19A4F57C">
      <w:start w:val="1"/>
      <w:numFmt w:val="lowerRoman"/>
      <w:lvlText w:val="%9."/>
      <w:lvlJc w:val="right"/>
      <w:pPr>
        <w:ind w:left="6480" w:hanging="180"/>
      </w:pPr>
    </w:lvl>
  </w:abstractNum>
  <w:abstractNum w:abstractNumId="46" w15:restartNumberingAfterBreak="0">
    <w:nsid w:val="3AB32F0A"/>
    <w:multiLevelType w:val="hybridMultilevel"/>
    <w:tmpl w:val="FFFFFFFF"/>
    <w:lvl w:ilvl="0" w:tplc="A3964376">
      <w:start w:val="1"/>
      <w:numFmt w:val="bullet"/>
      <w:lvlText w:val="-"/>
      <w:lvlJc w:val="left"/>
      <w:pPr>
        <w:ind w:left="1080" w:hanging="360"/>
      </w:pPr>
      <w:rPr>
        <w:rFonts w:ascii="Symbol" w:hAnsi="Symbol" w:hint="default"/>
      </w:rPr>
    </w:lvl>
    <w:lvl w:ilvl="1" w:tplc="7152F148">
      <w:start w:val="1"/>
      <w:numFmt w:val="bullet"/>
      <w:lvlText w:val="o"/>
      <w:lvlJc w:val="left"/>
      <w:pPr>
        <w:ind w:left="1800" w:hanging="360"/>
      </w:pPr>
      <w:rPr>
        <w:rFonts w:ascii="Courier New" w:hAnsi="Courier New" w:hint="default"/>
      </w:rPr>
    </w:lvl>
    <w:lvl w:ilvl="2" w:tplc="02D292D8">
      <w:start w:val="1"/>
      <w:numFmt w:val="bullet"/>
      <w:lvlText w:val=""/>
      <w:lvlJc w:val="left"/>
      <w:pPr>
        <w:ind w:left="2520" w:hanging="360"/>
      </w:pPr>
      <w:rPr>
        <w:rFonts w:ascii="Wingdings" w:hAnsi="Wingdings" w:hint="default"/>
      </w:rPr>
    </w:lvl>
    <w:lvl w:ilvl="3" w:tplc="CEF086F2">
      <w:start w:val="1"/>
      <w:numFmt w:val="bullet"/>
      <w:lvlText w:val=""/>
      <w:lvlJc w:val="left"/>
      <w:pPr>
        <w:ind w:left="3240" w:hanging="360"/>
      </w:pPr>
      <w:rPr>
        <w:rFonts w:ascii="Symbol" w:hAnsi="Symbol" w:hint="default"/>
      </w:rPr>
    </w:lvl>
    <w:lvl w:ilvl="4" w:tplc="6FA821C6">
      <w:start w:val="1"/>
      <w:numFmt w:val="bullet"/>
      <w:lvlText w:val="o"/>
      <w:lvlJc w:val="left"/>
      <w:pPr>
        <w:ind w:left="3960" w:hanging="360"/>
      </w:pPr>
      <w:rPr>
        <w:rFonts w:ascii="Courier New" w:hAnsi="Courier New" w:hint="default"/>
      </w:rPr>
    </w:lvl>
    <w:lvl w:ilvl="5" w:tplc="1D803F9E">
      <w:start w:val="1"/>
      <w:numFmt w:val="bullet"/>
      <w:lvlText w:val=""/>
      <w:lvlJc w:val="left"/>
      <w:pPr>
        <w:ind w:left="4680" w:hanging="360"/>
      </w:pPr>
      <w:rPr>
        <w:rFonts w:ascii="Wingdings" w:hAnsi="Wingdings" w:hint="default"/>
      </w:rPr>
    </w:lvl>
    <w:lvl w:ilvl="6" w:tplc="E9BA3CD2">
      <w:start w:val="1"/>
      <w:numFmt w:val="bullet"/>
      <w:lvlText w:val=""/>
      <w:lvlJc w:val="left"/>
      <w:pPr>
        <w:ind w:left="5400" w:hanging="360"/>
      </w:pPr>
      <w:rPr>
        <w:rFonts w:ascii="Symbol" w:hAnsi="Symbol" w:hint="default"/>
      </w:rPr>
    </w:lvl>
    <w:lvl w:ilvl="7" w:tplc="ADF4FD84">
      <w:start w:val="1"/>
      <w:numFmt w:val="bullet"/>
      <w:lvlText w:val="o"/>
      <w:lvlJc w:val="left"/>
      <w:pPr>
        <w:ind w:left="6120" w:hanging="360"/>
      </w:pPr>
      <w:rPr>
        <w:rFonts w:ascii="Courier New" w:hAnsi="Courier New" w:hint="default"/>
      </w:rPr>
    </w:lvl>
    <w:lvl w:ilvl="8" w:tplc="7B70E97A">
      <w:start w:val="1"/>
      <w:numFmt w:val="bullet"/>
      <w:lvlText w:val=""/>
      <w:lvlJc w:val="left"/>
      <w:pPr>
        <w:ind w:left="6840" w:hanging="360"/>
      </w:pPr>
      <w:rPr>
        <w:rFonts w:ascii="Wingdings" w:hAnsi="Wingdings" w:hint="default"/>
      </w:rPr>
    </w:lvl>
  </w:abstractNum>
  <w:abstractNum w:abstractNumId="47" w15:restartNumberingAfterBreak="0">
    <w:nsid w:val="3AE94C28"/>
    <w:multiLevelType w:val="hybridMultilevel"/>
    <w:tmpl w:val="FFFFFFFF"/>
    <w:lvl w:ilvl="0" w:tplc="A4EA36E8">
      <w:start w:val="1"/>
      <w:numFmt w:val="bullet"/>
      <w:lvlText w:val=""/>
      <w:lvlJc w:val="left"/>
      <w:pPr>
        <w:ind w:left="720" w:hanging="360"/>
      </w:pPr>
      <w:rPr>
        <w:rFonts w:ascii="Symbol" w:hAnsi="Symbol" w:hint="default"/>
      </w:rPr>
    </w:lvl>
    <w:lvl w:ilvl="1" w:tplc="C79889F8">
      <w:start w:val="1"/>
      <w:numFmt w:val="bullet"/>
      <w:lvlText w:val="o"/>
      <w:lvlJc w:val="left"/>
      <w:pPr>
        <w:ind w:left="1440" w:hanging="360"/>
      </w:pPr>
      <w:rPr>
        <w:rFonts w:ascii="Courier New" w:hAnsi="Courier New" w:hint="default"/>
      </w:rPr>
    </w:lvl>
    <w:lvl w:ilvl="2" w:tplc="8A8E02F6">
      <w:start w:val="1"/>
      <w:numFmt w:val="bullet"/>
      <w:lvlText w:val=""/>
      <w:lvlJc w:val="left"/>
      <w:pPr>
        <w:ind w:left="2160" w:hanging="360"/>
      </w:pPr>
      <w:rPr>
        <w:rFonts w:ascii="Wingdings" w:hAnsi="Wingdings" w:hint="default"/>
      </w:rPr>
    </w:lvl>
    <w:lvl w:ilvl="3" w:tplc="EF52E304">
      <w:start w:val="1"/>
      <w:numFmt w:val="bullet"/>
      <w:lvlText w:val=""/>
      <w:lvlJc w:val="left"/>
      <w:pPr>
        <w:ind w:left="2880" w:hanging="360"/>
      </w:pPr>
      <w:rPr>
        <w:rFonts w:ascii="Symbol" w:hAnsi="Symbol" w:hint="default"/>
      </w:rPr>
    </w:lvl>
    <w:lvl w:ilvl="4" w:tplc="BA3C0A82">
      <w:start w:val="1"/>
      <w:numFmt w:val="bullet"/>
      <w:lvlText w:val="o"/>
      <w:lvlJc w:val="left"/>
      <w:pPr>
        <w:ind w:left="3600" w:hanging="360"/>
      </w:pPr>
      <w:rPr>
        <w:rFonts w:ascii="Courier New" w:hAnsi="Courier New" w:hint="default"/>
      </w:rPr>
    </w:lvl>
    <w:lvl w:ilvl="5" w:tplc="7A3A764E">
      <w:start w:val="1"/>
      <w:numFmt w:val="bullet"/>
      <w:lvlText w:val=""/>
      <w:lvlJc w:val="left"/>
      <w:pPr>
        <w:ind w:left="4320" w:hanging="360"/>
      </w:pPr>
      <w:rPr>
        <w:rFonts w:ascii="Wingdings" w:hAnsi="Wingdings" w:hint="default"/>
      </w:rPr>
    </w:lvl>
    <w:lvl w:ilvl="6" w:tplc="0818EACA">
      <w:start w:val="1"/>
      <w:numFmt w:val="bullet"/>
      <w:lvlText w:val=""/>
      <w:lvlJc w:val="left"/>
      <w:pPr>
        <w:ind w:left="5040" w:hanging="360"/>
      </w:pPr>
      <w:rPr>
        <w:rFonts w:ascii="Symbol" w:hAnsi="Symbol" w:hint="default"/>
      </w:rPr>
    </w:lvl>
    <w:lvl w:ilvl="7" w:tplc="ECAABBB6">
      <w:start w:val="1"/>
      <w:numFmt w:val="bullet"/>
      <w:lvlText w:val="o"/>
      <w:lvlJc w:val="left"/>
      <w:pPr>
        <w:ind w:left="5760" w:hanging="360"/>
      </w:pPr>
      <w:rPr>
        <w:rFonts w:ascii="Courier New" w:hAnsi="Courier New" w:hint="default"/>
      </w:rPr>
    </w:lvl>
    <w:lvl w:ilvl="8" w:tplc="BBEE3AEA">
      <w:start w:val="1"/>
      <w:numFmt w:val="bullet"/>
      <w:lvlText w:val=""/>
      <w:lvlJc w:val="left"/>
      <w:pPr>
        <w:ind w:left="6480" w:hanging="360"/>
      </w:pPr>
      <w:rPr>
        <w:rFonts w:ascii="Wingdings" w:hAnsi="Wingdings" w:hint="default"/>
      </w:rPr>
    </w:lvl>
  </w:abstractNum>
  <w:abstractNum w:abstractNumId="48" w15:restartNumberingAfterBreak="0">
    <w:nsid w:val="3D715C63"/>
    <w:multiLevelType w:val="hybridMultilevel"/>
    <w:tmpl w:val="FFFFFFFF"/>
    <w:lvl w:ilvl="0" w:tplc="2F38EB5C">
      <w:start w:val="1"/>
      <w:numFmt w:val="bullet"/>
      <w:lvlText w:val=""/>
      <w:lvlJc w:val="left"/>
      <w:pPr>
        <w:ind w:left="720" w:hanging="360"/>
      </w:pPr>
      <w:rPr>
        <w:rFonts w:ascii="Symbol" w:hAnsi="Symbol" w:hint="default"/>
      </w:rPr>
    </w:lvl>
    <w:lvl w:ilvl="1" w:tplc="C180F48C">
      <w:start w:val="1"/>
      <w:numFmt w:val="bullet"/>
      <w:lvlText w:val="o"/>
      <w:lvlJc w:val="left"/>
      <w:pPr>
        <w:ind w:left="1440" w:hanging="360"/>
      </w:pPr>
      <w:rPr>
        <w:rFonts w:ascii="Courier New" w:hAnsi="Courier New" w:hint="default"/>
      </w:rPr>
    </w:lvl>
    <w:lvl w:ilvl="2" w:tplc="2CA044E8">
      <w:start w:val="1"/>
      <w:numFmt w:val="bullet"/>
      <w:lvlText w:val=""/>
      <w:lvlJc w:val="left"/>
      <w:pPr>
        <w:ind w:left="2160" w:hanging="360"/>
      </w:pPr>
      <w:rPr>
        <w:rFonts w:ascii="Wingdings" w:hAnsi="Wingdings" w:hint="default"/>
      </w:rPr>
    </w:lvl>
    <w:lvl w:ilvl="3" w:tplc="D7BE2B08">
      <w:start w:val="1"/>
      <w:numFmt w:val="bullet"/>
      <w:lvlText w:val=""/>
      <w:lvlJc w:val="left"/>
      <w:pPr>
        <w:ind w:left="2880" w:hanging="360"/>
      </w:pPr>
      <w:rPr>
        <w:rFonts w:ascii="Symbol" w:hAnsi="Symbol" w:hint="default"/>
      </w:rPr>
    </w:lvl>
    <w:lvl w:ilvl="4" w:tplc="390038FA">
      <w:start w:val="1"/>
      <w:numFmt w:val="bullet"/>
      <w:lvlText w:val="o"/>
      <w:lvlJc w:val="left"/>
      <w:pPr>
        <w:ind w:left="3600" w:hanging="360"/>
      </w:pPr>
      <w:rPr>
        <w:rFonts w:ascii="Courier New" w:hAnsi="Courier New" w:hint="default"/>
      </w:rPr>
    </w:lvl>
    <w:lvl w:ilvl="5" w:tplc="232CD864">
      <w:start w:val="1"/>
      <w:numFmt w:val="bullet"/>
      <w:lvlText w:val=""/>
      <w:lvlJc w:val="left"/>
      <w:pPr>
        <w:ind w:left="4320" w:hanging="360"/>
      </w:pPr>
      <w:rPr>
        <w:rFonts w:ascii="Wingdings" w:hAnsi="Wingdings" w:hint="default"/>
      </w:rPr>
    </w:lvl>
    <w:lvl w:ilvl="6" w:tplc="2BB084FA">
      <w:start w:val="1"/>
      <w:numFmt w:val="bullet"/>
      <w:lvlText w:val=""/>
      <w:lvlJc w:val="left"/>
      <w:pPr>
        <w:ind w:left="5040" w:hanging="360"/>
      </w:pPr>
      <w:rPr>
        <w:rFonts w:ascii="Symbol" w:hAnsi="Symbol" w:hint="default"/>
      </w:rPr>
    </w:lvl>
    <w:lvl w:ilvl="7" w:tplc="EB829A7A">
      <w:start w:val="1"/>
      <w:numFmt w:val="bullet"/>
      <w:lvlText w:val="o"/>
      <w:lvlJc w:val="left"/>
      <w:pPr>
        <w:ind w:left="5760" w:hanging="360"/>
      </w:pPr>
      <w:rPr>
        <w:rFonts w:ascii="Courier New" w:hAnsi="Courier New" w:hint="default"/>
      </w:rPr>
    </w:lvl>
    <w:lvl w:ilvl="8" w:tplc="D45C7D7A">
      <w:start w:val="1"/>
      <w:numFmt w:val="bullet"/>
      <w:lvlText w:val=""/>
      <w:lvlJc w:val="left"/>
      <w:pPr>
        <w:ind w:left="6480" w:hanging="360"/>
      </w:pPr>
      <w:rPr>
        <w:rFonts w:ascii="Wingdings" w:hAnsi="Wingdings" w:hint="default"/>
      </w:rPr>
    </w:lvl>
  </w:abstractNum>
  <w:abstractNum w:abstractNumId="49" w15:restartNumberingAfterBreak="0">
    <w:nsid w:val="3EEF1117"/>
    <w:multiLevelType w:val="hybridMultilevel"/>
    <w:tmpl w:val="BE2E970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0" w15:restartNumberingAfterBreak="0">
    <w:nsid w:val="3F6841F7"/>
    <w:multiLevelType w:val="hybridMultilevel"/>
    <w:tmpl w:val="FFFFFFFF"/>
    <w:lvl w:ilvl="0" w:tplc="AEB867D6">
      <w:start w:val="1"/>
      <w:numFmt w:val="decimal"/>
      <w:lvlText w:val="%1."/>
      <w:lvlJc w:val="left"/>
      <w:pPr>
        <w:ind w:left="720" w:hanging="360"/>
      </w:pPr>
    </w:lvl>
    <w:lvl w:ilvl="1" w:tplc="1A82620E">
      <w:start w:val="1"/>
      <w:numFmt w:val="lowerLetter"/>
      <w:lvlText w:val="%2."/>
      <w:lvlJc w:val="left"/>
      <w:pPr>
        <w:ind w:left="1440" w:hanging="360"/>
      </w:pPr>
    </w:lvl>
    <w:lvl w:ilvl="2" w:tplc="505C4B04">
      <w:start w:val="1"/>
      <w:numFmt w:val="lowerRoman"/>
      <w:lvlText w:val="%3."/>
      <w:lvlJc w:val="right"/>
      <w:pPr>
        <w:ind w:left="2160" w:hanging="180"/>
      </w:pPr>
    </w:lvl>
    <w:lvl w:ilvl="3" w:tplc="540247BC">
      <w:start w:val="1"/>
      <w:numFmt w:val="decimal"/>
      <w:lvlText w:val="%4."/>
      <w:lvlJc w:val="left"/>
      <w:pPr>
        <w:ind w:left="2880" w:hanging="360"/>
      </w:pPr>
    </w:lvl>
    <w:lvl w:ilvl="4" w:tplc="74B02882">
      <w:start w:val="1"/>
      <w:numFmt w:val="lowerLetter"/>
      <w:lvlText w:val="%5."/>
      <w:lvlJc w:val="left"/>
      <w:pPr>
        <w:ind w:left="3600" w:hanging="360"/>
      </w:pPr>
    </w:lvl>
    <w:lvl w:ilvl="5" w:tplc="8988A80E">
      <w:start w:val="1"/>
      <w:numFmt w:val="lowerRoman"/>
      <w:lvlText w:val="%6."/>
      <w:lvlJc w:val="right"/>
      <w:pPr>
        <w:ind w:left="4320" w:hanging="180"/>
      </w:pPr>
    </w:lvl>
    <w:lvl w:ilvl="6" w:tplc="B4CEF624">
      <w:start w:val="1"/>
      <w:numFmt w:val="decimal"/>
      <w:lvlText w:val="%7."/>
      <w:lvlJc w:val="left"/>
      <w:pPr>
        <w:ind w:left="5040" w:hanging="360"/>
      </w:pPr>
    </w:lvl>
    <w:lvl w:ilvl="7" w:tplc="5E66E15E">
      <w:start w:val="1"/>
      <w:numFmt w:val="lowerLetter"/>
      <w:lvlText w:val="%8."/>
      <w:lvlJc w:val="left"/>
      <w:pPr>
        <w:ind w:left="5760" w:hanging="360"/>
      </w:pPr>
    </w:lvl>
    <w:lvl w:ilvl="8" w:tplc="608E7C9A">
      <w:start w:val="1"/>
      <w:numFmt w:val="lowerRoman"/>
      <w:lvlText w:val="%9."/>
      <w:lvlJc w:val="right"/>
      <w:pPr>
        <w:ind w:left="6480" w:hanging="180"/>
      </w:pPr>
    </w:lvl>
  </w:abstractNum>
  <w:abstractNum w:abstractNumId="51" w15:restartNumberingAfterBreak="0">
    <w:nsid w:val="3FF02B42"/>
    <w:multiLevelType w:val="hybridMultilevel"/>
    <w:tmpl w:val="FFFFFFFF"/>
    <w:lvl w:ilvl="0" w:tplc="A1F8191C">
      <w:start w:val="1"/>
      <w:numFmt w:val="bullet"/>
      <w:lvlText w:val=""/>
      <w:lvlJc w:val="left"/>
      <w:pPr>
        <w:ind w:left="720" w:hanging="360"/>
      </w:pPr>
      <w:rPr>
        <w:rFonts w:ascii="Symbol" w:hAnsi="Symbol" w:hint="default"/>
      </w:rPr>
    </w:lvl>
    <w:lvl w:ilvl="1" w:tplc="A6046D32">
      <w:start w:val="1"/>
      <w:numFmt w:val="bullet"/>
      <w:lvlText w:val="o"/>
      <w:lvlJc w:val="left"/>
      <w:pPr>
        <w:ind w:left="1440" w:hanging="360"/>
      </w:pPr>
      <w:rPr>
        <w:rFonts w:ascii="Courier New" w:hAnsi="Courier New" w:hint="default"/>
      </w:rPr>
    </w:lvl>
    <w:lvl w:ilvl="2" w:tplc="B72EF0A2">
      <w:start w:val="1"/>
      <w:numFmt w:val="bullet"/>
      <w:lvlText w:val=""/>
      <w:lvlJc w:val="left"/>
      <w:pPr>
        <w:ind w:left="2160" w:hanging="360"/>
      </w:pPr>
      <w:rPr>
        <w:rFonts w:ascii="Wingdings" w:hAnsi="Wingdings" w:hint="default"/>
      </w:rPr>
    </w:lvl>
    <w:lvl w:ilvl="3" w:tplc="29B69012">
      <w:start w:val="1"/>
      <w:numFmt w:val="bullet"/>
      <w:lvlText w:val=""/>
      <w:lvlJc w:val="left"/>
      <w:pPr>
        <w:ind w:left="2880" w:hanging="360"/>
      </w:pPr>
      <w:rPr>
        <w:rFonts w:ascii="Symbol" w:hAnsi="Symbol" w:hint="default"/>
      </w:rPr>
    </w:lvl>
    <w:lvl w:ilvl="4" w:tplc="99B4F53C">
      <w:start w:val="1"/>
      <w:numFmt w:val="bullet"/>
      <w:lvlText w:val="o"/>
      <w:lvlJc w:val="left"/>
      <w:pPr>
        <w:ind w:left="3600" w:hanging="360"/>
      </w:pPr>
      <w:rPr>
        <w:rFonts w:ascii="Courier New" w:hAnsi="Courier New" w:hint="default"/>
      </w:rPr>
    </w:lvl>
    <w:lvl w:ilvl="5" w:tplc="9E6AF204">
      <w:start w:val="1"/>
      <w:numFmt w:val="bullet"/>
      <w:lvlText w:val=""/>
      <w:lvlJc w:val="left"/>
      <w:pPr>
        <w:ind w:left="4320" w:hanging="360"/>
      </w:pPr>
      <w:rPr>
        <w:rFonts w:ascii="Wingdings" w:hAnsi="Wingdings" w:hint="default"/>
      </w:rPr>
    </w:lvl>
    <w:lvl w:ilvl="6" w:tplc="0DDC256E">
      <w:start w:val="1"/>
      <w:numFmt w:val="bullet"/>
      <w:lvlText w:val=""/>
      <w:lvlJc w:val="left"/>
      <w:pPr>
        <w:ind w:left="5040" w:hanging="360"/>
      </w:pPr>
      <w:rPr>
        <w:rFonts w:ascii="Symbol" w:hAnsi="Symbol" w:hint="default"/>
      </w:rPr>
    </w:lvl>
    <w:lvl w:ilvl="7" w:tplc="78E8002C">
      <w:start w:val="1"/>
      <w:numFmt w:val="bullet"/>
      <w:lvlText w:val="o"/>
      <w:lvlJc w:val="left"/>
      <w:pPr>
        <w:ind w:left="5760" w:hanging="360"/>
      </w:pPr>
      <w:rPr>
        <w:rFonts w:ascii="Courier New" w:hAnsi="Courier New" w:hint="default"/>
      </w:rPr>
    </w:lvl>
    <w:lvl w:ilvl="8" w:tplc="F6DCDB4C">
      <w:start w:val="1"/>
      <w:numFmt w:val="bullet"/>
      <w:lvlText w:val=""/>
      <w:lvlJc w:val="left"/>
      <w:pPr>
        <w:ind w:left="6480" w:hanging="360"/>
      </w:pPr>
      <w:rPr>
        <w:rFonts w:ascii="Wingdings" w:hAnsi="Wingdings" w:hint="default"/>
      </w:rPr>
    </w:lvl>
  </w:abstractNum>
  <w:abstractNum w:abstractNumId="52" w15:restartNumberingAfterBreak="0">
    <w:nsid w:val="43817628"/>
    <w:multiLevelType w:val="hybridMultilevel"/>
    <w:tmpl w:val="FFFFFFFF"/>
    <w:lvl w:ilvl="0" w:tplc="787C99B8">
      <w:start w:val="1"/>
      <w:numFmt w:val="lowerLetter"/>
      <w:lvlText w:val="%1."/>
      <w:lvlJc w:val="left"/>
      <w:pPr>
        <w:ind w:left="720" w:hanging="360"/>
      </w:pPr>
    </w:lvl>
    <w:lvl w:ilvl="1" w:tplc="AFB644A0">
      <w:start w:val="1"/>
      <w:numFmt w:val="lowerLetter"/>
      <w:lvlText w:val="%2."/>
      <w:lvlJc w:val="left"/>
      <w:pPr>
        <w:ind w:left="1440" w:hanging="360"/>
      </w:pPr>
    </w:lvl>
    <w:lvl w:ilvl="2" w:tplc="1F42671E">
      <w:start w:val="1"/>
      <w:numFmt w:val="lowerRoman"/>
      <w:lvlText w:val="%3."/>
      <w:lvlJc w:val="right"/>
      <w:pPr>
        <w:ind w:left="2160" w:hanging="180"/>
      </w:pPr>
    </w:lvl>
    <w:lvl w:ilvl="3" w:tplc="778E17C2">
      <w:start w:val="1"/>
      <w:numFmt w:val="decimal"/>
      <w:lvlText w:val="%4."/>
      <w:lvlJc w:val="left"/>
      <w:pPr>
        <w:ind w:left="2880" w:hanging="360"/>
      </w:pPr>
    </w:lvl>
    <w:lvl w:ilvl="4" w:tplc="BFEEBD62">
      <w:start w:val="1"/>
      <w:numFmt w:val="lowerLetter"/>
      <w:lvlText w:val="%5."/>
      <w:lvlJc w:val="left"/>
      <w:pPr>
        <w:ind w:left="3600" w:hanging="360"/>
      </w:pPr>
    </w:lvl>
    <w:lvl w:ilvl="5" w:tplc="E3E2EB38">
      <w:start w:val="1"/>
      <w:numFmt w:val="lowerRoman"/>
      <w:lvlText w:val="%6."/>
      <w:lvlJc w:val="right"/>
      <w:pPr>
        <w:ind w:left="4320" w:hanging="180"/>
      </w:pPr>
    </w:lvl>
    <w:lvl w:ilvl="6" w:tplc="706C71B8">
      <w:start w:val="1"/>
      <w:numFmt w:val="decimal"/>
      <w:lvlText w:val="%7."/>
      <w:lvlJc w:val="left"/>
      <w:pPr>
        <w:ind w:left="5040" w:hanging="360"/>
      </w:pPr>
    </w:lvl>
    <w:lvl w:ilvl="7" w:tplc="04267CCE">
      <w:start w:val="1"/>
      <w:numFmt w:val="lowerLetter"/>
      <w:lvlText w:val="%8."/>
      <w:lvlJc w:val="left"/>
      <w:pPr>
        <w:ind w:left="5760" w:hanging="360"/>
      </w:pPr>
    </w:lvl>
    <w:lvl w:ilvl="8" w:tplc="5784D030">
      <w:start w:val="1"/>
      <w:numFmt w:val="lowerRoman"/>
      <w:lvlText w:val="%9."/>
      <w:lvlJc w:val="right"/>
      <w:pPr>
        <w:ind w:left="6480" w:hanging="180"/>
      </w:pPr>
    </w:lvl>
  </w:abstractNum>
  <w:abstractNum w:abstractNumId="53" w15:restartNumberingAfterBreak="0">
    <w:nsid w:val="438E6EE6"/>
    <w:multiLevelType w:val="hybridMultilevel"/>
    <w:tmpl w:val="FFFFFFFF"/>
    <w:lvl w:ilvl="0" w:tplc="9F669602">
      <w:start w:val="1"/>
      <w:numFmt w:val="lowerLetter"/>
      <w:lvlText w:val="%1."/>
      <w:lvlJc w:val="left"/>
      <w:pPr>
        <w:ind w:left="720" w:hanging="360"/>
      </w:pPr>
    </w:lvl>
    <w:lvl w:ilvl="1" w:tplc="6950C3EA">
      <w:start w:val="1"/>
      <w:numFmt w:val="lowerLetter"/>
      <w:lvlText w:val="%2."/>
      <w:lvlJc w:val="left"/>
      <w:pPr>
        <w:ind w:left="1440" w:hanging="360"/>
      </w:pPr>
    </w:lvl>
    <w:lvl w:ilvl="2" w:tplc="990CDE06">
      <w:start w:val="1"/>
      <w:numFmt w:val="lowerRoman"/>
      <w:lvlText w:val="%3."/>
      <w:lvlJc w:val="right"/>
      <w:pPr>
        <w:ind w:left="2160" w:hanging="180"/>
      </w:pPr>
    </w:lvl>
    <w:lvl w:ilvl="3" w:tplc="2CC619AE">
      <w:start w:val="1"/>
      <w:numFmt w:val="decimal"/>
      <w:lvlText w:val="%4."/>
      <w:lvlJc w:val="left"/>
      <w:pPr>
        <w:ind w:left="2880" w:hanging="360"/>
      </w:pPr>
    </w:lvl>
    <w:lvl w:ilvl="4" w:tplc="8CA2AD12">
      <w:start w:val="1"/>
      <w:numFmt w:val="lowerLetter"/>
      <w:lvlText w:val="%5."/>
      <w:lvlJc w:val="left"/>
      <w:pPr>
        <w:ind w:left="3600" w:hanging="360"/>
      </w:pPr>
    </w:lvl>
    <w:lvl w:ilvl="5" w:tplc="2E86307E">
      <w:start w:val="1"/>
      <w:numFmt w:val="lowerRoman"/>
      <w:lvlText w:val="%6."/>
      <w:lvlJc w:val="right"/>
      <w:pPr>
        <w:ind w:left="4320" w:hanging="180"/>
      </w:pPr>
    </w:lvl>
    <w:lvl w:ilvl="6" w:tplc="9894155C">
      <w:start w:val="1"/>
      <w:numFmt w:val="decimal"/>
      <w:lvlText w:val="%7."/>
      <w:lvlJc w:val="left"/>
      <w:pPr>
        <w:ind w:left="5040" w:hanging="360"/>
      </w:pPr>
    </w:lvl>
    <w:lvl w:ilvl="7" w:tplc="B9987332">
      <w:start w:val="1"/>
      <w:numFmt w:val="lowerLetter"/>
      <w:lvlText w:val="%8."/>
      <w:lvlJc w:val="left"/>
      <w:pPr>
        <w:ind w:left="5760" w:hanging="360"/>
      </w:pPr>
    </w:lvl>
    <w:lvl w:ilvl="8" w:tplc="B95C8524">
      <w:start w:val="1"/>
      <w:numFmt w:val="lowerRoman"/>
      <w:lvlText w:val="%9."/>
      <w:lvlJc w:val="right"/>
      <w:pPr>
        <w:ind w:left="6480" w:hanging="180"/>
      </w:pPr>
    </w:lvl>
  </w:abstractNum>
  <w:abstractNum w:abstractNumId="54" w15:restartNumberingAfterBreak="0">
    <w:nsid w:val="43B95F74"/>
    <w:multiLevelType w:val="hybridMultilevel"/>
    <w:tmpl w:val="FFFFFFFF"/>
    <w:lvl w:ilvl="0" w:tplc="546E6D82">
      <w:start w:val="1"/>
      <w:numFmt w:val="decimal"/>
      <w:lvlText w:val="%1."/>
      <w:lvlJc w:val="left"/>
      <w:pPr>
        <w:ind w:left="928" w:hanging="360"/>
      </w:pPr>
    </w:lvl>
    <w:lvl w:ilvl="1" w:tplc="6F60304E">
      <w:start w:val="1"/>
      <w:numFmt w:val="lowerLetter"/>
      <w:lvlText w:val="%2."/>
      <w:lvlJc w:val="left"/>
      <w:pPr>
        <w:ind w:left="1440" w:hanging="360"/>
      </w:pPr>
    </w:lvl>
    <w:lvl w:ilvl="2" w:tplc="7F2A0F1E">
      <w:start w:val="1"/>
      <w:numFmt w:val="lowerRoman"/>
      <w:lvlText w:val="%3."/>
      <w:lvlJc w:val="right"/>
      <w:pPr>
        <w:ind w:left="2160" w:hanging="180"/>
      </w:pPr>
    </w:lvl>
    <w:lvl w:ilvl="3" w:tplc="4C420842">
      <w:start w:val="1"/>
      <w:numFmt w:val="decimal"/>
      <w:lvlText w:val="%4."/>
      <w:lvlJc w:val="left"/>
      <w:pPr>
        <w:ind w:left="2880" w:hanging="360"/>
      </w:pPr>
    </w:lvl>
    <w:lvl w:ilvl="4" w:tplc="05864540">
      <w:start w:val="1"/>
      <w:numFmt w:val="lowerLetter"/>
      <w:lvlText w:val="%5."/>
      <w:lvlJc w:val="left"/>
      <w:pPr>
        <w:ind w:left="3600" w:hanging="360"/>
      </w:pPr>
    </w:lvl>
    <w:lvl w:ilvl="5" w:tplc="22B4D598">
      <w:start w:val="1"/>
      <w:numFmt w:val="lowerRoman"/>
      <w:lvlText w:val="%6."/>
      <w:lvlJc w:val="right"/>
      <w:pPr>
        <w:ind w:left="4320" w:hanging="180"/>
      </w:pPr>
    </w:lvl>
    <w:lvl w:ilvl="6" w:tplc="C864350E">
      <w:start w:val="1"/>
      <w:numFmt w:val="decimal"/>
      <w:lvlText w:val="%7."/>
      <w:lvlJc w:val="left"/>
      <w:pPr>
        <w:ind w:left="5040" w:hanging="360"/>
      </w:pPr>
    </w:lvl>
    <w:lvl w:ilvl="7" w:tplc="C8A621E8">
      <w:start w:val="1"/>
      <w:numFmt w:val="lowerLetter"/>
      <w:lvlText w:val="%8."/>
      <w:lvlJc w:val="left"/>
      <w:pPr>
        <w:ind w:left="5760" w:hanging="360"/>
      </w:pPr>
    </w:lvl>
    <w:lvl w:ilvl="8" w:tplc="2F7E43C0">
      <w:start w:val="1"/>
      <w:numFmt w:val="lowerRoman"/>
      <w:lvlText w:val="%9."/>
      <w:lvlJc w:val="right"/>
      <w:pPr>
        <w:ind w:left="6480" w:hanging="180"/>
      </w:pPr>
    </w:lvl>
  </w:abstractNum>
  <w:abstractNum w:abstractNumId="55" w15:restartNumberingAfterBreak="0">
    <w:nsid w:val="43CE031B"/>
    <w:multiLevelType w:val="hybridMultilevel"/>
    <w:tmpl w:val="84AA15A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56" w15:restartNumberingAfterBreak="0">
    <w:nsid w:val="45FA564C"/>
    <w:multiLevelType w:val="hybridMultilevel"/>
    <w:tmpl w:val="E5DE24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7" w15:restartNumberingAfterBreak="0">
    <w:nsid w:val="464759B6"/>
    <w:multiLevelType w:val="hybridMultilevel"/>
    <w:tmpl w:val="FFFFFFFF"/>
    <w:lvl w:ilvl="0" w:tplc="BE52D18E">
      <w:start w:val="100"/>
      <w:numFmt w:val="lowerRoman"/>
      <w:lvlText w:val="%1."/>
      <w:lvlJc w:val="right"/>
      <w:pPr>
        <w:ind w:left="720" w:hanging="360"/>
      </w:pPr>
    </w:lvl>
    <w:lvl w:ilvl="1" w:tplc="B2DC4926">
      <w:start w:val="1"/>
      <w:numFmt w:val="lowerLetter"/>
      <w:lvlText w:val="%2."/>
      <w:lvlJc w:val="left"/>
      <w:pPr>
        <w:ind w:left="1440" w:hanging="360"/>
      </w:pPr>
    </w:lvl>
    <w:lvl w:ilvl="2" w:tplc="A2787E70">
      <w:start w:val="1"/>
      <w:numFmt w:val="lowerRoman"/>
      <w:lvlText w:val="%3."/>
      <w:lvlJc w:val="right"/>
      <w:pPr>
        <w:ind w:left="2160" w:hanging="180"/>
      </w:pPr>
    </w:lvl>
    <w:lvl w:ilvl="3" w:tplc="FCFE6488">
      <w:start w:val="1"/>
      <w:numFmt w:val="decimal"/>
      <w:lvlText w:val="%4."/>
      <w:lvlJc w:val="left"/>
      <w:pPr>
        <w:ind w:left="2880" w:hanging="360"/>
      </w:pPr>
    </w:lvl>
    <w:lvl w:ilvl="4" w:tplc="561C0998">
      <w:start w:val="1"/>
      <w:numFmt w:val="lowerLetter"/>
      <w:lvlText w:val="%5."/>
      <w:lvlJc w:val="left"/>
      <w:pPr>
        <w:ind w:left="3600" w:hanging="360"/>
      </w:pPr>
    </w:lvl>
    <w:lvl w:ilvl="5" w:tplc="75E8C802">
      <w:start w:val="1"/>
      <w:numFmt w:val="lowerRoman"/>
      <w:lvlText w:val="%6."/>
      <w:lvlJc w:val="right"/>
      <w:pPr>
        <w:ind w:left="4320" w:hanging="180"/>
      </w:pPr>
    </w:lvl>
    <w:lvl w:ilvl="6" w:tplc="959C2CA8">
      <w:start w:val="1"/>
      <w:numFmt w:val="decimal"/>
      <w:lvlText w:val="%7."/>
      <w:lvlJc w:val="left"/>
      <w:pPr>
        <w:ind w:left="5040" w:hanging="360"/>
      </w:pPr>
    </w:lvl>
    <w:lvl w:ilvl="7" w:tplc="B1F2013E">
      <w:start w:val="1"/>
      <w:numFmt w:val="lowerLetter"/>
      <w:lvlText w:val="%8."/>
      <w:lvlJc w:val="left"/>
      <w:pPr>
        <w:ind w:left="5760" w:hanging="360"/>
      </w:pPr>
    </w:lvl>
    <w:lvl w:ilvl="8" w:tplc="0430F0CE">
      <w:start w:val="1"/>
      <w:numFmt w:val="lowerRoman"/>
      <w:lvlText w:val="%9."/>
      <w:lvlJc w:val="right"/>
      <w:pPr>
        <w:ind w:left="6480" w:hanging="180"/>
      </w:pPr>
    </w:lvl>
  </w:abstractNum>
  <w:abstractNum w:abstractNumId="58" w15:restartNumberingAfterBreak="0">
    <w:nsid w:val="47C04CF8"/>
    <w:multiLevelType w:val="hybridMultilevel"/>
    <w:tmpl w:val="FFFFFFFF"/>
    <w:lvl w:ilvl="0" w:tplc="312E1350">
      <w:start w:val="3"/>
      <w:numFmt w:val="decimal"/>
      <w:lvlText w:val="%1."/>
      <w:lvlJc w:val="left"/>
      <w:pPr>
        <w:ind w:left="720" w:hanging="360"/>
      </w:pPr>
    </w:lvl>
    <w:lvl w:ilvl="1" w:tplc="5BE48FF2">
      <w:start w:val="1"/>
      <w:numFmt w:val="lowerLetter"/>
      <w:lvlText w:val="%2."/>
      <w:lvlJc w:val="left"/>
      <w:pPr>
        <w:ind w:left="1440" w:hanging="360"/>
      </w:pPr>
    </w:lvl>
    <w:lvl w:ilvl="2" w:tplc="ADC28D2C">
      <w:start w:val="1"/>
      <w:numFmt w:val="lowerRoman"/>
      <w:lvlText w:val="%3."/>
      <w:lvlJc w:val="right"/>
      <w:pPr>
        <w:ind w:left="2160" w:hanging="180"/>
      </w:pPr>
    </w:lvl>
    <w:lvl w:ilvl="3" w:tplc="7020FBF0">
      <w:start w:val="1"/>
      <w:numFmt w:val="decimal"/>
      <w:lvlText w:val="%4."/>
      <w:lvlJc w:val="left"/>
      <w:pPr>
        <w:ind w:left="2880" w:hanging="360"/>
      </w:pPr>
    </w:lvl>
    <w:lvl w:ilvl="4" w:tplc="B74C719C">
      <w:start w:val="1"/>
      <w:numFmt w:val="lowerLetter"/>
      <w:lvlText w:val="%5."/>
      <w:lvlJc w:val="left"/>
      <w:pPr>
        <w:ind w:left="3600" w:hanging="360"/>
      </w:pPr>
    </w:lvl>
    <w:lvl w:ilvl="5" w:tplc="0F78E830">
      <w:start w:val="1"/>
      <w:numFmt w:val="lowerRoman"/>
      <w:lvlText w:val="%6."/>
      <w:lvlJc w:val="right"/>
      <w:pPr>
        <w:ind w:left="4320" w:hanging="180"/>
      </w:pPr>
    </w:lvl>
    <w:lvl w:ilvl="6" w:tplc="18F4AE24">
      <w:start w:val="1"/>
      <w:numFmt w:val="decimal"/>
      <w:lvlText w:val="%7."/>
      <w:lvlJc w:val="left"/>
      <w:pPr>
        <w:ind w:left="5040" w:hanging="360"/>
      </w:pPr>
    </w:lvl>
    <w:lvl w:ilvl="7" w:tplc="496034A4">
      <w:start w:val="1"/>
      <w:numFmt w:val="lowerLetter"/>
      <w:lvlText w:val="%8."/>
      <w:lvlJc w:val="left"/>
      <w:pPr>
        <w:ind w:left="5760" w:hanging="360"/>
      </w:pPr>
    </w:lvl>
    <w:lvl w:ilvl="8" w:tplc="C3ECF116">
      <w:start w:val="1"/>
      <w:numFmt w:val="lowerRoman"/>
      <w:lvlText w:val="%9."/>
      <w:lvlJc w:val="right"/>
      <w:pPr>
        <w:ind w:left="6480" w:hanging="180"/>
      </w:pPr>
    </w:lvl>
  </w:abstractNum>
  <w:abstractNum w:abstractNumId="59" w15:restartNumberingAfterBreak="0">
    <w:nsid w:val="48B456AA"/>
    <w:multiLevelType w:val="hybridMultilevel"/>
    <w:tmpl w:val="5E72AD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4B610E87"/>
    <w:multiLevelType w:val="hybridMultilevel"/>
    <w:tmpl w:val="27B6E330"/>
    <w:lvl w:ilvl="0" w:tplc="29E82686">
      <w:start w:val="1"/>
      <w:numFmt w:val="bullet"/>
      <w:lvlText w:val=""/>
      <w:lvlJc w:val="left"/>
      <w:pPr>
        <w:ind w:left="720" w:hanging="360"/>
      </w:pPr>
      <w:rPr>
        <w:rFonts w:ascii="Symbol" w:hAnsi="Symbol" w:hint="default"/>
      </w:rPr>
    </w:lvl>
    <w:lvl w:ilvl="1" w:tplc="4F4C975C">
      <w:start w:val="1"/>
      <w:numFmt w:val="bullet"/>
      <w:lvlText w:val=""/>
      <w:lvlJc w:val="left"/>
      <w:pPr>
        <w:ind w:left="1440" w:hanging="360"/>
      </w:pPr>
      <w:rPr>
        <w:rFonts w:ascii="Symbol" w:hAnsi="Symbol" w:hint="default"/>
      </w:rPr>
    </w:lvl>
    <w:lvl w:ilvl="2" w:tplc="2C16D5C2">
      <w:start w:val="1"/>
      <w:numFmt w:val="bullet"/>
      <w:lvlText w:val=""/>
      <w:lvlJc w:val="left"/>
      <w:pPr>
        <w:ind w:left="2160" w:hanging="360"/>
      </w:pPr>
      <w:rPr>
        <w:rFonts w:ascii="Wingdings" w:hAnsi="Wingdings" w:hint="default"/>
      </w:rPr>
    </w:lvl>
    <w:lvl w:ilvl="3" w:tplc="FFDAE660">
      <w:start w:val="1"/>
      <w:numFmt w:val="bullet"/>
      <w:lvlText w:val=""/>
      <w:lvlJc w:val="left"/>
      <w:pPr>
        <w:ind w:left="2880" w:hanging="360"/>
      </w:pPr>
      <w:rPr>
        <w:rFonts w:ascii="Symbol" w:hAnsi="Symbol" w:hint="default"/>
      </w:rPr>
    </w:lvl>
    <w:lvl w:ilvl="4" w:tplc="B61CBFA8">
      <w:start w:val="1"/>
      <w:numFmt w:val="bullet"/>
      <w:lvlText w:val="o"/>
      <w:lvlJc w:val="left"/>
      <w:pPr>
        <w:ind w:left="3600" w:hanging="360"/>
      </w:pPr>
      <w:rPr>
        <w:rFonts w:ascii="Courier New" w:hAnsi="Courier New" w:hint="default"/>
      </w:rPr>
    </w:lvl>
    <w:lvl w:ilvl="5" w:tplc="2EA0FF46">
      <w:start w:val="1"/>
      <w:numFmt w:val="bullet"/>
      <w:lvlText w:val=""/>
      <w:lvlJc w:val="left"/>
      <w:pPr>
        <w:ind w:left="4320" w:hanging="360"/>
      </w:pPr>
      <w:rPr>
        <w:rFonts w:ascii="Wingdings" w:hAnsi="Wingdings" w:hint="default"/>
      </w:rPr>
    </w:lvl>
    <w:lvl w:ilvl="6" w:tplc="EEF4CDF6">
      <w:start w:val="1"/>
      <w:numFmt w:val="bullet"/>
      <w:lvlText w:val=""/>
      <w:lvlJc w:val="left"/>
      <w:pPr>
        <w:ind w:left="5040" w:hanging="360"/>
      </w:pPr>
      <w:rPr>
        <w:rFonts w:ascii="Symbol" w:hAnsi="Symbol" w:hint="default"/>
      </w:rPr>
    </w:lvl>
    <w:lvl w:ilvl="7" w:tplc="DD349666">
      <w:start w:val="1"/>
      <w:numFmt w:val="bullet"/>
      <w:lvlText w:val="o"/>
      <w:lvlJc w:val="left"/>
      <w:pPr>
        <w:ind w:left="5760" w:hanging="360"/>
      </w:pPr>
      <w:rPr>
        <w:rFonts w:ascii="Courier New" w:hAnsi="Courier New" w:hint="default"/>
      </w:rPr>
    </w:lvl>
    <w:lvl w:ilvl="8" w:tplc="46AEF888">
      <w:start w:val="1"/>
      <w:numFmt w:val="bullet"/>
      <w:lvlText w:val=""/>
      <w:lvlJc w:val="left"/>
      <w:pPr>
        <w:ind w:left="6480" w:hanging="360"/>
      </w:pPr>
      <w:rPr>
        <w:rFonts w:ascii="Wingdings" w:hAnsi="Wingdings" w:hint="default"/>
      </w:rPr>
    </w:lvl>
  </w:abstractNum>
  <w:abstractNum w:abstractNumId="61" w15:restartNumberingAfterBreak="0">
    <w:nsid w:val="4BA00609"/>
    <w:multiLevelType w:val="hybridMultilevel"/>
    <w:tmpl w:val="FFFFFFFF"/>
    <w:lvl w:ilvl="0" w:tplc="5ED0E168">
      <w:start w:val="100"/>
      <w:numFmt w:val="lowerRoman"/>
      <w:lvlText w:val="%1."/>
      <w:lvlJc w:val="right"/>
      <w:pPr>
        <w:ind w:left="720" w:hanging="360"/>
      </w:pPr>
    </w:lvl>
    <w:lvl w:ilvl="1" w:tplc="CCC06A8A">
      <w:start w:val="1"/>
      <w:numFmt w:val="lowerLetter"/>
      <w:lvlText w:val="%2."/>
      <w:lvlJc w:val="left"/>
      <w:pPr>
        <w:ind w:left="1440" w:hanging="360"/>
      </w:pPr>
    </w:lvl>
    <w:lvl w:ilvl="2" w:tplc="BEFC80AC">
      <w:start w:val="1"/>
      <w:numFmt w:val="lowerRoman"/>
      <w:lvlText w:val="%3."/>
      <w:lvlJc w:val="right"/>
      <w:pPr>
        <w:ind w:left="2160" w:hanging="180"/>
      </w:pPr>
    </w:lvl>
    <w:lvl w:ilvl="3" w:tplc="CB7C1258">
      <w:start w:val="1"/>
      <w:numFmt w:val="decimal"/>
      <w:lvlText w:val="%4."/>
      <w:lvlJc w:val="left"/>
      <w:pPr>
        <w:ind w:left="2880" w:hanging="360"/>
      </w:pPr>
    </w:lvl>
    <w:lvl w:ilvl="4" w:tplc="F788D282">
      <w:start w:val="1"/>
      <w:numFmt w:val="lowerLetter"/>
      <w:lvlText w:val="%5."/>
      <w:lvlJc w:val="left"/>
      <w:pPr>
        <w:ind w:left="3600" w:hanging="360"/>
      </w:pPr>
    </w:lvl>
    <w:lvl w:ilvl="5" w:tplc="70EC6B00">
      <w:start w:val="1"/>
      <w:numFmt w:val="lowerRoman"/>
      <w:lvlText w:val="%6."/>
      <w:lvlJc w:val="right"/>
      <w:pPr>
        <w:ind w:left="4320" w:hanging="180"/>
      </w:pPr>
    </w:lvl>
    <w:lvl w:ilvl="6" w:tplc="527E3D56">
      <w:start w:val="1"/>
      <w:numFmt w:val="decimal"/>
      <w:lvlText w:val="%7."/>
      <w:lvlJc w:val="left"/>
      <w:pPr>
        <w:ind w:left="5040" w:hanging="360"/>
      </w:pPr>
    </w:lvl>
    <w:lvl w:ilvl="7" w:tplc="9D2E945E">
      <w:start w:val="1"/>
      <w:numFmt w:val="lowerLetter"/>
      <w:lvlText w:val="%8."/>
      <w:lvlJc w:val="left"/>
      <w:pPr>
        <w:ind w:left="5760" w:hanging="360"/>
      </w:pPr>
    </w:lvl>
    <w:lvl w:ilvl="8" w:tplc="6B064A66">
      <w:start w:val="1"/>
      <w:numFmt w:val="lowerRoman"/>
      <w:lvlText w:val="%9."/>
      <w:lvlJc w:val="right"/>
      <w:pPr>
        <w:ind w:left="6480" w:hanging="180"/>
      </w:pPr>
    </w:lvl>
  </w:abstractNum>
  <w:abstractNum w:abstractNumId="62" w15:restartNumberingAfterBreak="0">
    <w:nsid w:val="4C663838"/>
    <w:multiLevelType w:val="hybridMultilevel"/>
    <w:tmpl w:val="163C74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3" w15:restartNumberingAfterBreak="0">
    <w:nsid w:val="4CF35664"/>
    <w:multiLevelType w:val="hybridMultilevel"/>
    <w:tmpl w:val="584CC7D0"/>
    <w:lvl w:ilvl="0" w:tplc="107A5A40">
      <w:start w:val="1"/>
      <w:numFmt w:val="bullet"/>
      <w:lvlText w:val=""/>
      <w:lvlJc w:val="left"/>
      <w:pPr>
        <w:ind w:left="720" w:hanging="360"/>
      </w:pPr>
      <w:rPr>
        <w:rFonts w:ascii="Symbol" w:hAnsi="Symbol" w:hint="default"/>
      </w:rPr>
    </w:lvl>
    <w:lvl w:ilvl="1" w:tplc="E036360A">
      <w:start w:val="1"/>
      <w:numFmt w:val="bullet"/>
      <w:lvlText w:val=""/>
      <w:lvlJc w:val="left"/>
      <w:pPr>
        <w:ind w:left="1440" w:hanging="360"/>
      </w:pPr>
      <w:rPr>
        <w:rFonts w:ascii="Symbol" w:hAnsi="Symbol" w:hint="default"/>
      </w:rPr>
    </w:lvl>
    <w:lvl w:ilvl="2" w:tplc="8FAC1F58">
      <w:start w:val="1"/>
      <w:numFmt w:val="bullet"/>
      <w:lvlText w:val=""/>
      <w:lvlJc w:val="left"/>
      <w:pPr>
        <w:ind w:left="2160" w:hanging="360"/>
      </w:pPr>
      <w:rPr>
        <w:rFonts w:ascii="Wingdings" w:hAnsi="Wingdings" w:hint="default"/>
      </w:rPr>
    </w:lvl>
    <w:lvl w:ilvl="3" w:tplc="CBC6FCEA">
      <w:start w:val="1"/>
      <w:numFmt w:val="bullet"/>
      <w:lvlText w:val=""/>
      <w:lvlJc w:val="left"/>
      <w:pPr>
        <w:ind w:left="2880" w:hanging="360"/>
      </w:pPr>
      <w:rPr>
        <w:rFonts w:ascii="Symbol" w:hAnsi="Symbol" w:hint="default"/>
      </w:rPr>
    </w:lvl>
    <w:lvl w:ilvl="4" w:tplc="2D3A55A0">
      <w:start w:val="1"/>
      <w:numFmt w:val="bullet"/>
      <w:lvlText w:val="o"/>
      <w:lvlJc w:val="left"/>
      <w:pPr>
        <w:ind w:left="3600" w:hanging="360"/>
      </w:pPr>
      <w:rPr>
        <w:rFonts w:ascii="Courier New" w:hAnsi="Courier New" w:hint="default"/>
      </w:rPr>
    </w:lvl>
    <w:lvl w:ilvl="5" w:tplc="5FD27F00">
      <w:start w:val="1"/>
      <w:numFmt w:val="bullet"/>
      <w:lvlText w:val=""/>
      <w:lvlJc w:val="left"/>
      <w:pPr>
        <w:ind w:left="4320" w:hanging="360"/>
      </w:pPr>
      <w:rPr>
        <w:rFonts w:ascii="Wingdings" w:hAnsi="Wingdings" w:hint="default"/>
      </w:rPr>
    </w:lvl>
    <w:lvl w:ilvl="6" w:tplc="910854B2">
      <w:start w:val="1"/>
      <w:numFmt w:val="bullet"/>
      <w:lvlText w:val=""/>
      <w:lvlJc w:val="left"/>
      <w:pPr>
        <w:ind w:left="5040" w:hanging="360"/>
      </w:pPr>
      <w:rPr>
        <w:rFonts w:ascii="Symbol" w:hAnsi="Symbol" w:hint="default"/>
      </w:rPr>
    </w:lvl>
    <w:lvl w:ilvl="7" w:tplc="ADE47D2A">
      <w:start w:val="1"/>
      <w:numFmt w:val="bullet"/>
      <w:lvlText w:val="o"/>
      <w:lvlJc w:val="left"/>
      <w:pPr>
        <w:ind w:left="5760" w:hanging="360"/>
      </w:pPr>
      <w:rPr>
        <w:rFonts w:ascii="Courier New" w:hAnsi="Courier New" w:hint="default"/>
      </w:rPr>
    </w:lvl>
    <w:lvl w:ilvl="8" w:tplc="11CAE6A0">
      <w:start w:val="1"/>
      <w:numFmt w:val="bullet"/>
      <w:lvlText w:val=""/>
      <w:lvlJc w:val="left"/>
      <w:pPr>
        <w:ind w:left="6480" w:hanging="360"/>
      </w:pPr>
      <w:rPr>
        <w:rFonts w:ascii="Wingdings" w:hAnsi="Wingdings" w:hint="default"/>
      </w:rPr>
    </w:lvl>
  </w:abstractNum>
  <w:abstractNum w:abstractNumId="64" w15:restartNumberingAfterBreak="0">
    <w:nsid w:val="4D7D69D9"/>
    <w:multiLevelType w:val="hybridMultilevel"/>
    <w:tmpl w:val="FFFFFFFF"/>
    <w:lvl w:ilvl="0" w:tplc="FDC063D6">
      <w:start w:val="1"/>
      <w:numFmt w:val="lowerLetter"/>
      <w:lvlText w:val="%1."/>
      <w:lvlJc w:val="left"/>
      <w:pPr>
        <w:ind w:left="720" w:hanging="360"/>
      </w:pPr>
    </w:lvl>
    <w:lvl w:ilvl="1" w:tplc="8BEC637C">
      <w:start w:val="1"/>
      <w:numFmt w:val="lowerLetter"/>
      <w:lvlText w:val="%2."/>
      <w:lvlJc w:val="left"/>
      <w:pPr>
        <w:ind w:left="1440" w:hanging="360"/>
      </w:pPr>
    </w:lvl>
    <w:lvl w:ilvl="2" w:tplc="18BEA794">
      <w:start w:val="1"/>
      <w:numFmt w:val="lowerRoman"/>
      <w:lvlText w:val="%3."/>
      <w:lvlJc w:val="right"/>
      <w:pPr>
        <w:ind w:left="2160" w:hanging="180"/>
      </w:pPr>
    </w:lvl>
    <w:lvl w:ilvl="3" w:tplc="5A1C5A3E">
      <w:start w:val="1"/>
      <w:numFmt w:val="decimal"/>
      <w:lvlText w:val="%4."/>
      <w:lvlJc w:val="left"/>
      <w:pPr>
        <w:ind w:left="2880" w:hanging="360"/>
      </w:pPr>
    </w:lvl>
    <w:lvl w:ilvl="4" w:tplc="61A46514">
      <w:start w:val="1"/>
      <w:numFmt w:val="lowerLetter"/>
      <w:lvlText w:val="%5."/>
      <w:lvlJc w:val="left"/>
      <w:pPr>
        <w:ind w:left="3600" w:hanging="360"/>
      </w:pPr>
    </w:lvl>
    <w:lvl w:ilvl="5" w:tplc="1C069B16">
      <w:start w:val="1"/>
      <w:numFmt w:val="lowerRoman"/>
      <w:lvlText w:val="%6."/>
      <w:lvlJc w:val="right"/>
      <w:pPr>
        <w:ind w:left="4320" w:hanging="180"/>
      </w:pPr>
    </w:lvl>
    <w:lvl w:ilvl="6" w:tplc="0038B58C">
      <w:start w:val="1"/>
      <w:numFmt w:val="decimal"/>
      <w:lvlText w:val="%7."/>
      <w:lvlJc w:val="left"/>
      <w:pPr>
        <w:ind w:left="5040" w:hanging="360"/>
      </w:pPr>
    </w:lvl>
    <w:lvl w:ilvl="7" w:tplc="68D2B68A">
      <w:start w:val="1"/>
      <w:numFmt w:val="lowerLetter"/>
      <w:lvlText w:val="%8."/>
      <w:lvlJc w:val="left"/>
      <w:pPr>
        <w:ind w:left="5760" w:hanging="360"/>
      </w:pPr>
    </w:lvl>
    <w:lvl w:ilvl="8" w:tplc="702E2080">
      <w:start w:val="1"/>
      <w:numFmt w:val="lowerRoman"/>
      <w:lvlText w:val="%9."/>
      <w:lvlJc w:val="right"/>
      <w:pPr>
        <w:ind w:left="6480" w:hanging="180"/>
      </w:pPr>
    </w:lvl>
  </w:abstractNum>
  <w:abstractNum w:abstractNumId="65" w15:restartNumberingAfterBreak="0">
    <w:nsid w:val="4D9B0AB9"/>
    <w:multiLevelType w:val="hybridMultilevel"/>
    <w:tmpl w:val="F6A4B404"/>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6" w15:restartNumberingAfterBreak="0">
    <w:nsid w:val="518404C8"/>
    <w:multiLevelType w:val="hybridMultilevel"/>
    <w:tmpl w:val="243C7F44"/>
    <w:lvl w:ilvl="0" w:tplc="C0A2B012">
      <w:start w:val="1"/>
      <w:numFmt w:val="bullet"/>
      <w:lvlText w:val=""/>
      <w:lvlJc w:val="left"/>
      <w:pPr>
        <w:ind w:left="720" w:hanging="360"/>
      </w:pPr>
      <w:rPr>
        <w:rFonts w:ascii="Symbol" w:hAnsi="Symbol" w:hint="default"/>
      </w:rPr>
    </w:lvl>
    <w:lvl w:ilvl="1" w:tplc="1ADA7FF8">
      <w:start w:val="1"/>
      <w:numFmt w:val="bullet"/>
      <w:lvlText w:val="o"/>
      <w:lvlJc w:val="left"/>
      <w:pPr>
        <w:ind w:left="1440" w:hanging="360"/>
      </w:pPr>
      <w:rPr>
        <w:rFonts w:ascii="Courier New" w:hAnsi="Courier New" w:hint="default"/>
      </w:rPr>
    </w:lvl>
    <w:lvl w:ilvl="2" w:tplc="F0522FC2">
      <w:start w:val="1"/>
      <w:numFmt w:val="bullet"/>
      <w:lvlText w:val=""/>
      <w:lvlJc w:val="left"/>
      <w:pPr>
        <w:ind w:left="2160" w:hanging="360"/>
      </w:pPr>
      <w:rPr>
        <w:rFonts w:ascii="Wingdings" w:hAnsi="Wingdings" w:hint="default"/>
      </w:rPr>
    </w:lvl>
    <w:lvl w:ilvl="3" w:tplc="7AF0CF3E">
      <w:start w:val="1"/>
      <w:numFmt w:val="bullet"/>
      <w:lvlText w:val=""/>
      <w:lvlJc w:val="left"/>
      <w:pPr>
        <w:ind w:left="2880" w:hanging="360"/>
      </w:pPr>
      <w:rPr>
        <w:rFonts w:ascii="Symbol" w:hAnsi="Symbol" w:hint="default"/>
      </w:rPr>
    </w:lvl>
    <w:lvl w:ilvl="4" w:tplc="33AA5EDC">
      <w:start w:val="1"/>
      <w:numFmt w:val="bullet"/>
      <w:lvlText w:val="o"/>
      <w:lvlJc w:val="left"/>
      <w:pPr>
        <w:ind w:left="3600" w:hanging="360"/>
      </w:pPr>
      <w:rPr>
        <w:rFonts w:ascii="Courier New" w:hAnsi="Courier New" w:hint="default"/>
      </w:rPr>
    </w:lvl>
    <w:lvl w:ilvl="5" w:tplc="AA62F082">
      <w:start w:val="1"/>
      <w:numFmt w:val="bullet"/>
      <w:lvlText w:val=""/>
      <w:lvlJc w:val="left"/>
      <w:pPr>
        <w:ind w:left="4320" w:hanging="360"/>
      </w:pPr>
      <w:rPr>
        <w:rFonts w:ascii="Wingdings" w:hAnsi="Wingdings" w:hint="default"/>
      </w:rPr>
    </w:lvl>
    <w:lvl w:ilvl="6" w:tplc="46CEC856">
      <w:start w:val="1"/>
      <w:numFmt w:val="bullet"/>
      <w:lvlText w:val=""/>
      <w:lvlJc w:val="left"/>
      <w:pPr>
        <w:ind w:left="5040" w:hanging="360"/>
      </w:pPr>
      <w:rPr>
        <w:rFonts w:ascii="Symbol" w:hAnsi="Symbol" w:hint="default"/>
      </w:rPr>
    </w:lvl>
    <w:lvl w:ilvl="7" w:tplc="28D037D2">
      <w:start w:val="1"/>
      <w:numFmt w:val="bullet"/>
      <w:lvlText w:val="o"/>
      <w:lvlJc w:val="left"/>
      <w:pPr>
        <w:ind w:left="5760" w:hanging="360"/>
      </w:pPr>
      <w:rPr>
        <w:rFonts w:ascii="Courier New" w:hAnsi="Courier New" w:hint="default"/>
      </w:rPr>
    </w:lvl>
    <w:lvl w:ilvl="8" w:tplc="017070E2">
      <w:start w:val="1"/>
      <w:numFmt w:val="bullet"/>
      <w:lvlText w:val=""/>
      <w:lvlJc w:val="left"/>
      <w:pPr>
        <w:ind w:left="6480" w:hanging="360"/>
      </w:pPr>
      <w:rPr>
        <w:rFonts w:ascii="Wingdings" w:hAnsi="Wingdings" w:hint="default"/>
      </w:rPr>
    </w:lvl>
  </w:abstractNum>
  <w:abstractNum w:abstractNumId="67" w15:restartNumberingAfterBreak="0">
    <w:nsid w:val="51AA3684"/>
    <w:multiLevelType w:val="hybridMultilevel"/>
    <w:tmpl w:val="FFFFFFFF"/>
    <w:lvl w:ilvl="0" w:tplc="368E5B0C">
      <w:start w:val="1"/>
      <w:numFmt w:val="lowerLetter"/>
      <w:lvlText w:val="%1."/>
      <w:lvlJc w:val="left"/>
      <w:pPr>
        <w:ind w:left="720" w:hanging="360"/>
      </w:pPr>
    </w:lvl>
    <w:lvl w:ilvl="1" w:tplc="5F8E5004">
      <w:start w:val="1"/>
      <w:numFmt w:val="lowerLetter"/>
      <w:lvlText w:val="%2."/>
      <w:lvlJc w:val="left"/>
      <w:pPr>
        <w:ind w:left="1440" w:hanging="360"/>
      </w:pPr>
    </w:lvl>
    <w:lvl w:ilvl="2" w:tplc="FE8C096C">
      <w:start w:val="1"/>
      <w:numFmt w:val="lowerRoman"/>
      <w:lvlText w:val="%3."/>
      <w:lvlJc w:val="right"/>
      <w:pPr>
        <w:ind w:left="2160" w:hanging="180"/>
      </w:pPr>
    </w:lvl>
    <w:lvl w:ilvl="3" w:tplc="DDB4FCB2">
      <w:start w:val="1"/>
      <w:numFmt w:val="decimal"/>
      <w:lvlText w:val="%4."/>
      <w:lvlJc w:val="left"/>
      <w:pPr>
        <w:ind w:left="2880" w:hanging="360"/>
      </w:pPr>
    </w:lvl>
    <w:lvl w:ilvl="4" w:tplc="CC542920">
      <w:start w:val="1"/>
      <w:numFmt w:val="lowerLetter"/>
      <w:lvlText w:val="%5."/>
      <w:lvlJc w:val="left"/>
      <w:pPr>
        <w:ind w:left="3600" w:hanging="360"/>
      </w:pPr>
    </w:lvl>
    <w:lvl w:ilvl="5" w:tplc="3E56F3A0">
      <w:start w:val="1"/>
      <w:numFmt w:val="lowerRoman"/>
      <w:lvlText w:val="%6."/>
      <w:lvlJc w:val="right"/>
      <w:pPr>
        <w:ind w:left="4320" w:hanging="180"/>
      </w:pPr>
    </w:lvl>
    <w:lvl w:ilvl="6" w:tplc="C644CB80">
      <w:start w:val="1"/>
      <w:numFmt w:val="decimal"/>
      <w:lvlText w:val="%7."/>
      <w:lvlJc w:val="left"/>
      <w:pPr>
        <w:ind w:left="5040" w:hanging="360"/>
      </w:pPr>
    </w:lvl>
    <w:lvl w:ilvl="7" w:tplc="90C660D6">
      <w:start w:val="1"/>
      <w:numFmt w:val="lowerLetter"/>
      <w:lvlText w:val="%8."/>
      <w:lvlJc w:val="left"/>
      <w:pPr>
        <w:ind w:left="5760" w:hanging="360"/>
      </w:pPr>
    </w:lvl>
    <w:lvl w:ilvl="8" w:tplc="57E66308">
      <w:start w:val="1"/>
      <w:numFmt w:val="lowerRoman"/>
      <w:lvlText w:val="%9."/>
      <w:lvlJc w:val="right"/>
      <w:pPr>
        <w:ind w:left="6480" w:hanging="180"/>
      </w:pPr>
    </w:lvl>
  </w:abstractNum>
  <w:abstractNum w:abstractNumId="68" w15:restartNumberingAfterBreak="0">
    <w:nsid w:val="53F2432F"/>
    <w:multiLevelType w:val="hybridMultilevel"/>
    <w:tmpl w:val="FFFFFFFF"/>
    <w:lvl w:ilvl="0" w:tplc="2D3E2992">
      <w:start w:val="1"/>
      <w:numFmt w:val="lowerLetter"/>
      <w:lvlText w:val="%1."/>
      <w:lvlJc w:val="left"/>
      <w:pPr>
        <w:ind w:left="720" w:hanging="360"/>
      </w:pPr>
    </w:lvl>
    <w:lvl w:ilvl="1" w:tplc="3524F6AE">
      <w:start w:val="1"/>
      <w:numFmt w:val="lowerLetter"/>
      <w:lvlText w:val="%2."/>
      <w:lvlJc w:val="left"/>
      <w:pPr>
        <w:ind w:left="1440" w:hanging="360"/>
      </w:pPr>
    </w:lvl>
    <w:lvl w:ilvl="2" w:tplc="13168E7A">
      <w:start w:val="1"/>
      <w:numFmt w:val="lowerRoman"/>
      <w:lvlText w:val="%3."/>
      <w:lvlJc w:val="right"/>
      <w:pPr>
        <w:ind w:left="2160" w:hanging="180"/>
      </w:pPr>
    </w:lvl>
    <w:lvl w:ilvl="3" w:tplc="47923494">
      <w:start w:val="1"/>
      <w:numFmt w:val="decimal"/>
      <w:lvlText w:val="%4."/>
      <w:lvlJc w:val="left"/>
      <w:pPr>
        <w:ind w:left="2880" w:hanging="360"/>
      </w:pPr>
    </w:lvl>
    <w:lvl w:ilvl="4" w:tplc="84A06118">
      <w:start w:val="1"/>
      <w:numFmt w:val="lowerLetter"/>
      <w:lvlText w:val="%5."/>
      <w:lvlJc w:val="left"/>
      <w:pPr>
        <w:ind w:left="3600" w:hanging="360"/>
      </w:pPr>
    </w:lvl>
    <w:lvl w:ilvl="5" w:tplc="5C9AE178">
      <w:start w:val="1"/>
      <w:numFmt w:val="lowerRoman"/>
      <w:lvlText w:val="%6."/>
      <w:lvlJc w:val="right"/>
      <w:pPr>
        <w:ind w:left="4320" w:hanging="180"/>
      </w:pPr>
    </w:lvl>
    <w:lvl w:ilvl="6" w:tplc="5F6C217E">
      <w:start w:val="1"/>
      <w:numFmt w:val="decimal"/>
      <w:lvlText w:val="%7."/>
      <w:lvlJc w:val="left"/>
      <w:pPr>
        <w:ind w:left="5040" w:hanging="360"/>
      </w:pPr>
    </w:lvl>
    <w:lvl w:ilvl="7" w:tplc="2D18361C">
      <w:start w:val="1"/>
      <w:numFmt w:val="lowerLetter"/>
      <w:lvlText w:val="%8."/>
      <w:lvlJc w:val="left"/>
      <w:pPr>
        <w:ind w:left="5760" w:hanging="360"/>
      </w:pPr>
    </w:lvl>
    <w:lvl w:ilvl="8" w:tplc="46046A50">
      <w:start w:val="1"/>
      <w:numFmt w:val="lowerRoman"/>
      <w:lvlText w:val="%9."/>
      <w:lvlJc w:val="right"/>
      <w:pPr>
        <w:ind w:left="6480" w:hanging="180"/>
      </w:pPr>
    </w:lvl>
  </w:abstractNum>
  <w:abstractNum w:abstractNumId="69" w15:restartNumberingAfterBreak="0">
    <w:nsid w:val="567870EC"/>
    <w:multiLevelType w:val="hybridMultilevel"/>
    <w:tmpl w:val="FFFFFFFF"/>
    <w:lvl w:ilvl="0" w:tplc="9662DD46">
      <w:start w:val="1"/>
      <w:numFmt w:val="lowerLetter"/>
      <w:lvlText w:val="%1."/>
      <w:lvlJc w:val="left"/>
      <w:pPr>
        <w:ind w:left="720" w:hanging="360"/>
      </w:pPr>
    </w:lvl>
    <w:lvl w:ilvl="1" w:tplc="44689594">
      <w:start w:val="1"/>
      <w:numFmt w:val="lowerLetter"/>
      <w:lvlText w:val="%2."/>
      <w:lvlJc w:val="left"/>
      <w:pPr>
        <w:ind w:left="1440" w:hanging="360"/>
      </w:pPr>
    </w:lvl>
    <w:lvl w:ilvl="2" w:tplc="D8BEA4B4">
      <w:start w:val="1"/>
      <w:numFmt w:val="lowerRoman"/>
      <w:lvlText w:val="%3."/>
      <w:lvlJc w:val="right"/>
      <w:pPr>
        <w:ind w:left="2160" w:hanging="180"/>
      </w:pPr>
    </w:lvl>
    <w:lvl w:ilvl="3" w:tplc="19F6637A">
      <w:start w:val="1"/>
      <w:numFmt w:val="decimal"/>
      <w:lvlText w:val="%4."/>
      <w:lvlJc w:val="left"/>
      <w:pPr>
        <w:ind w:left="2880" w:hanging="360"/>
      </w:pPr>
    </w:lvl>
    <w:lvl w:ilvl="4" w:tplc="D2F458F2">
      <w:start w:val="1"/>
      <w:numFmt w:val="lowerLetter"/>
      <w:lvlText w:val="%5."/>
      <w:lvlJc w:val="left"/>
      <w:pPr>
        <w:ind w:left="3600" w:hanging="360"/>
      </w:pPr>
    </w:lvl>
    <w:lvl w:ilvl="5" w:tplc="8E9A28A0">
      <w:start w:val="1"/>
      <w:numFmt w:val="lowerRoman"/>
      <w:lvlText w:val="%6."/>
      <w:lvlJc w:val="right"/>
      <w:pPr>
        <w:ind w:left="4320" w:hanging="180"/>
      </w:pPr>
    </w:lvl>
    <w:lvl w:ilvl="6" w:tplc="D042F302">
      <w:start w:val="1"/>
      <w:numFmt w:val="decimal"/>
      <w:lvlText w:val="%7."/>
      <w:lvlJc w:val="left"/>
      <w:pPr>
        <w:ind w:left="5040" w:hanging="360"/>
      </w:pPr>
    </w:lvl>
    <w:lvl w:ilvl="7" w:tplc="2E6066BC">
      <w:start w:val="1"/>
      <w:numFmt w:val="lowerLetter"/>
      <w:lvlText w:val="%8."/>
      <w:lvlJc w:val="left"/>
      <w:pPr>
        <w:ind w:left="5760" w:hanging="360"/>
      </w:pPr>
    </w:lvl>
    <w:lvl w:ilvl="8" w:tplc="AB626738">
      <w:start w:val="1"/>
      <w:numFmt w:val="lowerRoman"/>
      <w:lvlText w:val="%9."/>
      <w:lvlJc w:val="right"/>
      <w:pPr>
        <w:ind w:left="6480" w:hanging="180"/>
      </w:pPr>
    </w:lvl>
  </w:abstractNum>
  <w:abstractNum w:abstractNumId="70"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71" w15:restartNumberingAfterBreak="0">
    <w:nsid w:val="57B04F6B"/>
    <w:multiLevelType w:val="hybridMultilevel"/>
    <w:tmpl w:val="9AF65F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5B7264B7"/>
    <w:multiLevelType w:val="hybridMultilevel"/>
    <w:tmpl w:val="FFFFFFFF"/>
    <w:lvl w:ilvl="0" w:tplc="215C533C">
      <w:start w:val="100"/>
      <w:numFmt w:val="lowerRoman"/>
      <w:lvlText w:val="%1."/>
      <w:lvlJc w:val="right"/>
      <w:pPr>
        <w:ind w:left="720" w:hanging="360"/>
      </w:pPr>
    </w:lvl>
    <w:lvl w:ilvl="1" w:tplc="7932EB2E">
      <w:start w:val="1"/>
      <w:numFmt w:val="lowerLetter"/>
      <w:lvlText w:val="%2."/>
      <w:lvlJc w:val="left"/>
      <w:pPr>
        <w:ind w:left="1440" w:hanging="360"/>
      </w:pPr>
    </w:lvl>
    <w:lvl w:ilvl="2" w:tplc="CDD4C0DA">
      <w:start w:val="1"/>
      <w:numFmt w:val="lowerRoman"/>
      <w:lvlText w:val="%3."/>
      <w:lvlJc w:val="right"/>
      <w:pPr>
        <w:ind w:left="2160" w:hanging="180"/>
      </w:pPr>
    </w:lvl>
    <w:lvl w:ilvl="3" w:tplc="2088861C">
      <w:start w:val="1"/>
      <w:numFmt w:val="decimal"/>
      <w:lvlText w:val="%4."/>
      <w:lvlJc w:val="left"/>
      <w:pPr>
        <w:ind w:left="2880" w:hanging="360"/>
      </w:pPr>
    </w:lvl>
    <w:lvl w:ilvl="4" w:tplc="5C14CBD6">
      <w:start w:val="1"/>
      <w:numFmt w:val="lowerLetter"/>
      <w:lvlText w:val="%5."/>
      <w:lvlJc w:val="left"/>
      <w:pPr>
        <w:ind w:left="3600" w:hanging="360"/>
      </w:pPr>
    </w:lvl>
    <w:lvl w:ilvl="5" w:tplc="67D6D316">
      <w:start w:val="1"/>
      <w:numFmt w:val="lowerRoman"/>
      <w:lvlText w:val="%6."/>
      <w:lvlJc w:val="right"/>
      <w:pPr>
        <w:ind w:left="4320" w:hanging="180"/>
      </w:pPr>
    </w:lvl>
    <w:lvl w:ilvl="6" w:tplc="B1B05E5A">
      <w:start w:val="1"/>
      <w:numFmt w:val="decimal"/>
      <w:lvlText w:val="%7."/>
      <w:lvlJc w:val="left"/>
      <w:pPr>
        <w:ind w:left="5040" w:hanging="360"/>
      </w:pPr>
    </w:lvl>
    <w:lvl w:ilvl="7" w:tplc="F8603A7A">
      <w:start w:val="1"/>
      <w:numFmt w:val="lowerLetter"/>
      <w:lvlText w:val="%8."/>
      <w:lvlJc w:val="left"/>
      <w:pPr>
        <w:ind w:left="5760" w:hanging="360"/>
      </w:pPr>
    </w:lvl>
    <w:lvl w:ilvl="8" w:tplc="C3F085AE">
      <w:start w:val="1"/>
      <w:numFmt w:val="lowerRoman"/>
      <w:lvlText w:val="%9."/>
      <w:lvlJc w:val="right"/>
      <w:pPr>
        <w:ind w:left="6480" w:hanging="180"/>
      </w:pPr>
    </w:lvl>
  </w:abstractNum>
  <w:abstractNum w:abstractNumId="73" w15:restartNumberingAfterBreak="0">
    <w:nsid w:val="5C2B36D8"/>
    <w:multiLevelType w:val="hybridMultilevel"/>
    <w:tmpl w:val="9B72D2B8"/>
    <w:lvl w:ilvl="0" w:tplc="04260001">
      <w:start w:val="1"/>
      <w:numFmt w:val="bullet"/>
      <w:lvlText w:val=""/>
      <w:lvlJc w:val="left"/>
      <w:pPr>
        <w:ind w:left="765" w:hanging="360"/>
      </w:pPr>
      <w:rPr>
        <w:rFonts w:ascii="Symbol" w:hAnsi="Symbol" w:hint="default"/>
      </w:rPr>
    </w:lvl>
    <w:lvl w:ilvl="1" w:tplc="04260003">
      <w:start w:val="1"/>
      <w:numFmt w:val="bullet"/>
      <w:lvlText w:val="o"/>
      <w:lvlJc w:val="left"/>
      <w:pPr>
        <w:ind w:left="1485" w:hanging="360"/>
      </w:pPr>
      <w:rPr>
        <w:rFonts w:ascii="Courier New" w:hAnsi="Courier New" w:cs="Courier New" w:hint="default"/>
      </w:rPr>
    </w:lvl>
    <w:lvl w:ilvl="2" w:tplc="04260005">
      <w:start w:val="1"/>
      <w:numFmt w:val="bullet"/>
      <w:lvlText w:val=""/>
      <w:lvlJc w:val="left"/>
      <w:pPr>
        <w:ind w:left="2205" w:hanging="360"/>
      </w:pPr>
      <w:rPr>
        <w:rFonts w:ascii="Wingdings" w:hAnsi="Wingdings" w:hint="default"/>
      </w:rPr>
    </w:lvl>
    <w:lvl w:ilvl="3" w:tplc="04260001">
      <w:start w:val="1"/>
      <w:numFmt w:val="bullet"/>
      <w:lvlText w:val=""/>
      <w:lvlJc w:val="left"/>
      <w:pPr>
        <w:ind w:left="2925" w:hanging="360"/>
      </w:pPr>
      <w:rPr>
        <w:rFonts w:ascii="Symbol" w:hAnsi="Symbol" w:hint="default"/>
      </w:rPr>
    </w:lvl>
    <w:lvl w:ilvl="4" w:tplc="04260003">
      <w:start w:val="1"/>
      <w:numFmt w:val="bullet"/>
      <w:lvlText w:val="o"/>
      <w:lvlJc w:val="left"/>
      <w:pPr>
        <w:ind w:left="3645" w:hanging="360"/>
      </w:pPr>
      <w:rPr>
        <w:rFonts w:ascii="Courier New" w:hAnsi="Courier New" w:cs="Courier New" w:hint="default"/>
      </w:rPr>
    </w:lvl>
    <w:lvl w:ilvl="5" w:tplc="04260005">
      <w:start w:val="1"/>
      <w:numFmt w:val="bullet"/>
      <w:lvlText w:val=""/>
      <w:lvlJc w:val="left"/>
      <w:pPr>
        <w:ind w:left="4365" w:hanging="360"/>
      </w:pPr>
      <w:rPr>
        <w:rFonts w:ascii="Wingdings" w:hAnsi="Wingdings" w:hint="default"/>
      </w:rPr>
    </w:lvl>
    <w:lvl w:ilvl="6" w:tplc="04260001">
      <w:start w:val="1"/>
      <w:numFmt w:val="bullet"/>
      <w:lvlText w:val=""/>
      <w:lvlJc w:val="left"/>
      <w:pPr>
        <w:ind w:left="5085" w:hanging="360"/>
      </w:pPr>
      <w:rPr>
        <w:rFonts w:ascii="Symbol" w:hAnsi="Symbol" w:hint="default"/>
      </w:rPr>
    </w:lvl>
    <w:lvl w:ilvl="7" w:tplc="04260003">
      <w:start w:val="1"/>
      <w:numFmt w:val="bullet"/>
      <w:lvlText w:val="o"/>
      <w:lvlJc w:val="left"/>
      <w:pPr>
        <w:ind w:left="5805" w:hanging="360"/>
      </w:pPr>
      <w:rPr>
        <w:rFonts w:ascii="Courier New" w:hAnsi="Courier New" w:cs="Courier New" w:hint="default"/>
      </w:rPr>
    </w:lvl>
    <w:lvl w:ilvl="8" w:tplc="04260005">
      <w:start w:val="1"/>
      <w:numFmt w:val="bullet"/>
      <w:lvlText w:val=""/>
      <w:lvlJc w:val="left"/>
      <w:pPr>
        <w:ind w:left="6525" w:hanging="360"/>
      </w:pPr>
      <w:rPr>
        <w:rFonts w:ascii="Wingdings" w:hAnsi="Wingdings" w:hint="default"/>
      </w:rPr>
    </w:lvl>
  </w:abstractNum>
  <w:abstractNum w:abstractNumId="74" w15:restartNumberingAfterBreak="0">
    <w:nsid w:val="5C9621D2"/>
    <w:multiLevelType w:val="hybridMultilevel"/>
    <w:tmpl w:val="FFFFFFFF"/>
    <w:lvl w:ilvl="0" w:tplc="435817E2">
      <w:start w:val="1"/>
      <w:numFmt w:val="lowerLetter"/>
      <w:lvlText w:val="%1."/>
      <w:lvlJc w:val="left"/>
      <w:pPr>
        <w:ind w:left="720" w:hanging="360"/>
      </w:pPr>
    </w:lvl>
    <w:lvl w:ilvl="1" w:tplc="7ED42436">
      <w:start w:val="1"/>
      <w:numFmt w:val="lowerLetter"/>
      <w:lvlText w:val="%2."/>
      <w:lvlJc w:val="left"/>
      <w:pPr>
        <w:ind w:left="1440" w:hanging="360"/>
      </w:pPr>
    </w:lvl>
    <w:lvl w:ilvl="2" w:tplc="AFD047A0">
      <w:start w:val="1"/>
      <w:numFmt w:val="lowerRoman"/>
      <w:lvlText w:val="%3."/>
      <w:lvlJc w:val="right"/>
      <w:pPr>
        <w:ind w:left="2160" w:hanging="180"/>
      </w:pPr>
    </w:lvl>
    <w:lvl w:ilvl="3" w:tplc="4D7E574C">
      <w:start w:val="1"/>
      <w:numFmt w:val="decimal"/>
      <w:lvlText w:val="%4."/>
      <w:lvlJc w:val="left"/>
      <w:pPr>
        <w:ind w:left="2880" w:hanging="360"/>
      </w:pPr>
    </w:lvl>
    <w:lvl w:ilvl="4" w:tplc="55286334">
      <w:start w:val="1"/>
      <w:numFmt w:val="lowerLetter"/>
      <w:lvlText w:val="%5."/>
      <w:lvlJc w:val="left"/>
      <w:pPr>
        <w:ind w:left="3600" w:hanging="360"/>
      </w:pPr>
    </w:lvl>
    <w:lvl w:ilvl="5" w:tplc="2C7C15BE">
      <w:start w:val="1"/>
      <w:numFmt w:val="lowerRoman"/>
      <w:lvlText w:val="%6."/>
      <w:lvlJc w:val="right"/>
      <w:pPr>
        <w:ind w:left="4320" w:hanging="180"/>
      </w:pPr>
    </w:lvl>
    <w:lvl w:ilvl="6" w:tplc="770A3B7E">
      <w:start w:val="1"/>
      <w:numFmt w:val="decimal"/>
      <w:lvlText w:val="%7."/>
      <w:lvlJc w:val="left"/>
      <w:pPr>
        <w:ind w:left="5040" w:hanging="360"/>
      </w:pPr>
    </w:lvl>
    <w:lvl w:ilvl="7" w:tplc="DD0EEE7C">
      <w:start w:val="1"/>
      <w:numFmt w:val="lowerLetter"/>
      <w:lvlText w:val="%8."/>
      <w:lvlJc w:val="left"/>
      <w:pPr>
        <w:ind w:left="5760" w:hanging="360"/>
      </w:pPr>
    </w:lvl>
    <w:lvl w:ilvl="8" w:tplc="A81CCC88">
      <w:start w:val="1"/>
      <w:numFmt w:val="lowerRoman"/>
      <w:lvlText w:val="%9."/>
      <w:lvlJc w:val="right"/>
      <w:pPr>
        <w:ind w:left="6480" w:hanging="180"/>
      </w:pPr>
    </w:lvl>
  </w:abstractNum>
  <w:abstractNum w:abstractNumId="75" w15:restartNumberingAfterBreak="0">
    <w:nsid w:val="5FDA6780"/>
    <w:multiLevelType w:val="hybridMultilevel"/>
    <w:tmpl w:val="8FEA678A"/>
    <w:lvl w:ilvl="0" w:tplc="B454AD86">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76" w15:restartNumberingAfterBreak="0">
    <w:nsid w:val="601F49C4"/>
    <w:multiLevelType w:val="hybridMultilevel"/>
    <w:tmpl w:val="FFFFFFFF"/>
    <w:lvl w:ilvl="0" w:tplc="7700B560">
      <w:start w:val="100"/>
      <w:numFmt w:val="lowerRoman"/>
      <w:lvlText w:val="%1."/>
      <w:lvlJc w:val="right"/>
      <w:pPr>
        <w:ind w:left="720" w:hanging="360"/>
      </w:pPr>
    </w:lvl>
    <w:lvl w:ilvl="1" w:tplc="A1060F8A">
      <w:start w:val="1"/>
      <w:numFmt w:val="lowerLetter"/>
      <w:lvlText w:val="%2."/>
      <w:lvlJc w:val="left"/>
      <w:pPr>
        <w:ind w:left="1440" w:hanging="360"/>
      </w:pPr>
    </w:lvl>
    <w:lvl w:ilvl="2" w:tplc="74160B90">
      <w:start w:val="1"/>
      <w:numFmt w:val="lowerRoman"/>
      <w:lvlText w:val="%3."/>
      <w:lvlJc w:val="right"/>
      <w:pPr>
        <w:ind w:left="2160" w:hanging="180"/>
      </w:pPr>
    </w:lvl>
    <w:lvl w:ilvl="3" w:tplc="F7C8771C">
      <w:start w:val="1"/>
      <w:numFmt w:val="decimal"/>
      <w:lvlText w:val="%4."/>
      <w:lvlJc w:val="left"/>
      <w:pPr>
        <w:ind w:left="2880" w:hanging="360"/>
      </w:pPr>
    </w:lvl>
    <w:lvl w:ilvl="4" w:tplc="DECA752E">
      <w:start w:val="1"/>
      <w:numFmt w:val="lowerLetter"/>
      <w:lvlText w:val="%5."/>
      <w:lvlJc w:val="left"/>
      <w:pPr>
        <w:ind w:left="3600" w:hanging="360"/>
      </w:pPr>
    </w:lvl>
    <w:lvl w:ilvl="5" w:tplc="DCD8C874">
      <w:start w:val="1"/>
      <w:numFmt w:val="lowerRoman"/>
      <w:lvlText w:val="%6."/>
      <w:lvlJc w:val="right"/>
      <w:pPr>
        <w:ind w:left="4320" w:hanging="180"/>
      </w:pPr>
    </w:lvl>
    <w:lvl w:ilvl="6" w:tplc="A4CA89BC">
      <w:start w:val="1"/>
      <w:numFmt w:val="decimal"/>
      <w:lvlText w:val="%7."/>
      <w:lvlJc w:val="left"/>
      <w:pPr>
        <w:ind w:left="5040" w:hanging="360"/>
      </w:pPr>
    </w:lvl>
    <w:lvl w:ilvl="7" w:tplc="8B5CADA8">
      <w:start w:val="1"/>
      <w:numFmt w:val="lowerLetter"/>
      <w:lvlText w:val="%8."/>
      <w:lvlJc w:val="left"/>
      <w:pPr>
        <w:ind w:left="5760" w:hanging="360"/>
      </w:pPr>
    </w:lvl>
    <w:lvl w:ilvl="8" w:tplc="979CBE80">
      <w:start w:val="1"/>
      <w:numFmt w:val="lowerRoman"/>
      <w:lvlText w:val="%9."/>
      <w:lvlJc w:val="right"/>
      <w:pPr>
        <w:ind w:left="6480" w:hanging="180"/>
      </w:pPr>
    </w:lvl>
  </w:abstractNum>
  <w:abstractNum w:abstractNumId="77" w15:restartNumberingAfterBreak="0">
    <w:nsid w:val="61473E01"/>
    <w:multiLevelType w:val="hybridMultilevel"/>
    <w:tmpl w:val="85685920"/>
    <w:lvl w:ilvl="0" w:tplc="17EAC4A6">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8" w15:restartNumberingAfterBreak="0">
    <w:nsid w:val="61901813"/>
    <w:multiLevelType w:val="hybridMultilevel"/>
    <w:tmpl w:val="A60A7DE8"/>
    <w:lvl w:ilvl="0" w:tplc="AB22CE08">
      <w:start w:val="1"/>
      <w:numFmt w:val="decimal"/>
      <w:lvlText w:val="%1."/>
      <w:lvlJc w:val="left"/>
      <w:pPr>
        <w:ind w:left="720" w:hanging="360"/>
      </w:pPr>
    </w:lvl>
    <w:lvl w:ilvl="1" w:tplc="AA58A072">
      <w:start w:val="1"/>
      <w:numFmt w:val="lowerLetter"/>
      <w:lvlText w:val="%2."/>
      <w:lvlJc w:val="left"/>
      <w:pPr>
        <w:ind w:left="1440" w:hanging="360"/>
      </w:pPr>
    </w:lvl>
    <w:lvl w:ilvl="2" w:tplc="A19EB790">
      <w:start w:val="1"/>
      <w:numFmt w:val="lowerRoman"/>
      <w:lvlText w:val="%3."/>
      <w:lvlJc w:val="right"/>
      <w:pPr>
        <w:ind w:left="2160" w:hanging="180"/>
      </w:pPr>
    </w:lvl>
    <w:lvl w:ilvl="3" w:tplc="9C9ECBAA">
      <w:start w:val="1"/>
      <w:numFmt w:val="decimal"/>
      <w:lvlText w:val="%4."/>
      <w:lvlJc w:val="left"/>
      <w:pPr>
        <w:ind w:left="2880" w:hanging="360"/>
      </w:pPr>
    </w:lvl>
    <w:lvl w:ilvl="4" w:tplc="DE10BC5E">
      <w:start w:val="1"/>
      <w:numFmt w:val="lowerLetter"/>
      <w:lvlText w:val="%5."/>
      <w:lvlJc w:val="left"/>
      <w:pPr>
        <w:ind w:left="3600" w:hanging="360"/>
      </w:pPr>
    </w:lvl>
    <w:lvl w:ilvl="5" w:tplc="0E74EDD0">
      <w:start w:val="1"/>
      <w:numFmt w:val="lowerRoman"/>
      <w:lvlText w:val="%6."/>
      <w:lvlJc w:val="right"/>
      <w:pPr>
        <w:ind w:left="4320" w:hanging="180"/>
      </w:pPr>
    </w:lvl>
    <w:lvl w:ilvl="6" w:tplc="0A664DB2">
      <w:start w:val="1"/>
      <w:numFmt w:val="decimal"/>
      <w:lvlText w:val="%7."/>
      <w:lvlJc w:val="left"/>
      <w:pPr>
        <w:ind w:left="5040" w:hanging="360"/>
      </w:pPr>
    </w:lvl>
    <w:lvl w:ilvl="7" w:tplc="0214F72A">
      <w:start w:val="1"/>
      <w:numFmt w:val="lowerLetter"/>
      <w:lvlText w:val="%8."/>
      <w:lvlJc w:val="left"/>
      <w:pPr>
        <w:ind w:left="5760" w:hanging="360"/>
      </w:pPr>
    </w:lvl>
    <w:lvl w:ilvl="8" w:tplc="8B7A605C">
      <w:start w:val="1"/>
      <w:numFmt w:val="lowerRoman"/>
      <w:lvlText w:val="%9."/>
      <w:lvlJc w:val="right"/>
      <w:pPr>
        <w:ind w:left="6480" w:hanging="180"/>
      </w:pPr>
    </w:lvl>
  </w:abstractNum>
  <w:abstractNum w:abstractNumId="79" w15:restartNumberingAfterBreak="0">
    <w:nsid w:val="627C04BF"/>
    <w:multiLevelType w:val="hybridMultilevel"/>
    <w:tmpl w:val="729C330A"/>
    <w:lvl w:ilvl="0" w:tplc="64187342">
      <w:start w:val="1"/>
      <w:numFmt w:val="decimal"/>
      <w:lvlText w:val="%1."/>
      <w:lvlJc w:val="left"/>
      <w:pPr>
        <w:ind w:left="720" w:hanging="360"/>
      </w:pPr>
    </w:lvl>
    <w:lvl w:ilvl="1" w:tplc="19C4D978">
      <w:start w:val="1"/>
      <w:numFmt w:val="lowerLetter"/>
      <w:lvlText w:val="%2."/>
      <w:lvlJc w:val="left"/>
      <w:pPr>
        <w:ind w:left="1440" w:hanging="360"/>
      </w:pPr>
    </w:lvl>
    <w:lvl w:ilvl="2" w:tplc="51DCE4EA">
      <w:start w:val="1"/>
      <w:numFmt w:val="lowerRoman"/>
      <w:lvlText w:val="%3."/>
      <w:lvlJc w:val="right"/>
      <w:pPr>
        <w:ind w:left="2160" w:hanging="180"/>
      </w:pPr>
    </w:lvl>
    <w:lvl w:ilvl="3" w:tplc="7354C698">
      <w:start w:val="1"/>
      <w:numFmt w:val="decimal"/>
      <w:lvlText w:val="%4."/>
      <w:lvlJc w:val="left"/>
      <w:pPr>
        <w:ind w:left="2880" w:hanging="360"/>
      </w:pPr>
    </w:lvl>
    <w:lvl w:ilvl="4" w:tplc="6A188208">
      <w:start w:val="1"/>
      <w:numFmt w:val="lowerLetter"/>
      <w:lvlText w:val="%5."/>
      <w:lvlJc w:val="left"/>
      <w:pPr>
        <w:ind w:left="3600" w:hanging="360"/>
      </w:pPr>
    </w:lvl>
    <w:lvl w:ilvl="5" w:tplc="0EC63C9E">
      <w:start w:val="1"/>
      <w:numFmt w:val="lowerRoman"/>
      <w:lvlText w:val="%6."/>
      <w:lvlJc w:val="right"/>
      <w:pPr>
        <w:ind w:left="4320" w:hanging="180"/>
      </w:pPr>
    </w:lvl>
    <w:lvl w:ilvl="6" w:tplc="013E1804">
      <w:start w:val="1"/>
      <w:numFmt w:val="decimal"/>
      <w:lvlText w:val="%7."/>
      <w:lvlJc w:val="left"/>
      <w:pPr>
        <w:ind w:left="5040" w:hanging="360"/>
      </w:pPr>
    </w:lvl>
    <w:lvl w:ilvl="7" w:tplc="A1468C38">
      <w:start w:val="1"/>
      <w:numFmt w:val="lowerLetter"/>
      <w:lvlText w:val="%8."/>
      <w:lvlJc w:val="left"/>
      <w:pPr>
        <w:ind w:left="5760" w:hanging="360"/>
      </w:pPr>
    </w:lvl>
    <w:lvl w:ilvl="8" w:tplc="E9061322">
      <w:start w:val="1"/>
      <w:numFmt w:val="lowerRoman"/>
      <w:lvlText w:val="%9."/>
      <w:lvlJc w:val="right"/>
      <w:pPr>
        <w:ind w:left="6480" w:hanging="180"/>
      </w:pPr>
    </w:lvl>
  </w:abstractNum>
  <w:abstractNum w:abstractNumId="80" w15:restartNumberingAfterBreak="0">
    <w:nsid w:val="63255DCE"/>
    <w:multiLevelType w:val="hybridMultilevel"/>
    <w:tmpl w:val="FFFFFFFF"/>
    <w:lvl w:ilvl="0" w:tplc="D21044A4">
      <w:start w:val="1"/>
      <w:numFmt w:val="lowerLetter"/>
      <w:lvlText w:val="%1."/>
      <w:lvlJc w:val="left"/>
      <w:pPr>
        <w:ind w:left="720" w:hanging="360"/>
      </w:pPr>
    </w:lvl>
    <w:lvl w:ilvl="1" w:tplc="9B6ABDF6">
      <w:start w:val="1"/>
      <w:numFmt w:val="lowerLetter"/>
      <w:lvlText w:val="%2."/>
      <w:lvlJc w:val="left"/>
      <w:pPr>
        <w:ind w:left="1440" w:hanging="360"/>
      </w:pPr>
    </w:lvl>
    <w:lvl w:ilvl="2" w:tplc="3200B9AC">
      <w:start w:val="1"/>
      <w:numFmt w:val="lowerRoman"/>
      <w:lvlText w:val="%3."/>
      <w:lvlJc w:val="right"/>
      <w:pPr>
        <w:ind w:left="2160" w:hanging="180"/>
      </w:pPr>
    </w:lvl>
    <w:lvl w:ilvl="3" w:tplc="A2B0B5A2">
      <w:start w:val="1"/>
      <w:numFmt w:val="decimal"/>
      <w:lvlText w:val="%4."/>
      <w:lvlJc w:val="left"/>
      <w:pPr>
        <w:ind w:left="2880" w:hanging="360"/>
      </w:pPr>
    </w:lvl>
    <w:lvl w:ilvl="4" w:tplc="A2AE8778">
      <w:start w:val="1"/>
      <w:numFmt w:val="lowerLetter"/>
      <w:lvlText w:val="%5."/>
      <w:lvlJc w:val="left"/>
      <w:pPr>
        <w:ind w:left="3600" w:hanging="360"/>
      </w:pPr>
    </w:lvl>
    <w:lvl w:ilvl="5" w:tplc="A46C3DF4">
      <w:start w:val="1"/>
      <w:numFmt w:val="lowerRoman"/>
      <w:lvlText w:val="%6."/>
      <w:lvlJc w:val="right"/>
      <w:pPr>
        <w:ind w:left="4320" w:hanging="180"/>
      </w:pPr>
    </w:lvl>
    <w:lvl w:ilvl="6" w:tplc="3EB65258">
      <w:start w:val="1"/>
      <w:numFmt w:val="decimal"/>
      <w:lvlText w:val="%7."/>
      <w:lvlJc w:val="left"/>
      <w:pPr>
        <w:ind w:left="5040" w:hanging="360"/>
      </w:pPr>
    </w:lvl>
    <w:lvl w:ilvl="7" w:tplc="8C1A4CAA">
      <w:start w:val="1"/>
      <w:numFmt w:val="lowerLetter"/>
      <w:lvlText w:val="%8."/>
      <w:lvlJc w:val="left"/>
      <w:pPr>
        <w:ind w:left="5760" w:hanging="360"/>
      </w:pPr>
    </w:lvl>
    <w:lvl w:ilvl="8" w:tplc="9684E2CE">
      <w:start w:val="1"/>
      <w:numFmt w:val="lowerRoman"/>
      <w:lvlText w:val="%9."/>
      <w:lvlJc w:val="right"/>
      <w:pPr>
        <w:ind w:left="6480" w:hanging="180"/>
      </w:pPr>
    </w:lvl>
  </w:abstractNum>
  <w:abstractNum w:abstractNumId="81" w15:restartNumberingAfterBreak="0">
    <w:nsid w:val="661216D1"/>
    <w:multiLevelType w:val="hybridMultilevel"/>
    <w:tmpl w:val="FFFFFFFF"/>
    <w:lvl w:ilvl="0" w:tplc="27B24600">
      <w:start w:val="1"/>
      <w:numFmt w:val="lowerLetter"/>
      <w:lvlText w:val="%1."/>
      <w:lvlJc w:val="left"/>
      <w:pPr>
        <w:ind w:left="720" w:hanging="360"/>
      </w:pPr>
    </w:lvl>
    <w:lvl w:ilvl="1" w:tplc="C18A7340">
      <w:start w:val="1"/>
      <w:numFmt w:val="lowerLetter"/>
      <w:lvlText w:val="%2."/>
      <w:lvlJc w:val="left"/>
      <w:pPr>
        <w:ind w:left="1440" w:hanging="360"/>
      </w:pPr>
    </w:lvl>
    <w:lvl w:ilvl="2" w:tplc="FDA65160">
      <w:start w:val="1"/>
      <w:numFmt w:val="lowerRoman"/>
      <w:lvlText w:val="%3."/>
      <w:lvlJc w:val="right"/>
      <w:pPr>
        <w:ind w:left="2160" w:hanging="180"/>
      </w:pPr>
    </w:lvl>
    <w:lvl w:ilvl="3" w:tplc="26E453BE">
      <w:start w:val="1"/>
      <w:numFmt w:val="decimal"/>
      <w:lvlText w:val="%4."/>
      <w:lvlJc w:val="left"/>
      <w:pPr>
        <w:ind w:left="2880" w:hanging="360"/>
      </w:pPr>
    </w:lvl>
    <w:lvl w:ilvl="4" w:tplc="F6108A16">
      <w:start w:val="1"/>
      <w:numFmt w:val="lowerLetter"/>
      <w:lvlText w:val="%5."/>
      <w:lvlJc w:val="left"/>
      <w:pPr>
        <w:ind w:left="3600" w:hanging="360"/>
      </w:pPr>
    </w:lvl>
    <w:lvl w:ilvl="5" w:tplc="173A4C36">
      <w:start w:val="1"/>
      <w:numFmt w:val="lowerRoman"/>
      <w:lvlText w:val="%6."/>
      <w:lvlJc w:val="right"/>
      <w:pPr>
        <w:ind w:left="4320" w:hanging="180"/>
      </w:pPr>
    </w:lvl>
    <w:lvl w:ilvl="6" w:tplc="2E4EB2C2">
      <w:start w:val="1"/>
      <w:numFmt w:val="decimal"/>
      <w:lvlText w:val="%7."/>
      <w:lvlJc w:val="left"/>
      <w:pPr>
        <w:ind w:left="5040" w:hanging="360"/>
      </w:pPr>
    </w:lvl>
    <w:lvl w:ilvl="7" w:tplc="339EAC2C">
      <w:start w:val="1"/>
      <w:numFmt w:val="lowerLetter"/>
      <w:lvlText w:val="%8."/>
      <w:lvlJc w:val="left"/>
      <w:pPr>
        <w:ind w:left="5760" w:hanging="360"/>
      </w:pPr>
    </w:lvl>
    <w:lvl w:ilvl="8" w:tplc="A8044396">
      <w:start w:val="1"/>
      <w:numFmt w:val="lowerRoman"/>
      <w:lvlText w:val="%9."/>
      <w:lvlJc w:val="right"/>
      <w:pPr>
        <w:ind w:left="6480" w:hanging="180"/>
      </w:pPr>
    </w:lvl>
  </w:abstractNum>
  <w:abstractNum w:abstractNumId="82" w15:restartNumberingAfterBreak="0">
    <w:nsid w:val="665D3A6F"/>
    <w:multiLevelType w:val="hybridMultilevel"/>
    <w:tmpl w:val="E0D00BC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83" w15:restartNumberingAfterBreak="0">
    <w:nsid w:val="67526F2B"/>
    <w:multiLevelType w:val="hybridMultilevel"/>
    <w:tmpl w:val="22A0D93A"/>
    <w:lvl w:ilvl="0" w:tplc="435C6E14">
      <w:start w:val="1"/>
      <w:numFmt w:val="bullet"/>
      <w:lvlText w:val=""/>
      <w:lvlJc w:val="left"/>
      <w:pPr>
        <w:ind w:left="720" w:hanging="360"/>
      </w:pPr>
      <w:rPr>
        <w:rFonts w:ascii="Symbol" w:hAnsi="Symbol" w:hint="default"/>
      </w:rPr>
    </w:lvl>
    <w:lvl w:ilvl="1" w:tplc="7EA4F84A">
      <w:start w:val="1"/>
      <w:numFmt w:val="bullet"/>
      <w:lvlText w:val="o"/>
      <w:lvlJc w:val="left"/>
      <w:pPr>
        <w:ind w:left="1440" w:hanging="360"/>
      </w:pPr>
      <w:rPr>
        <w:rFonts w:ascii="Courier New" w:hAnsi="Courier New" w:hint="default"/>
      </w:rPr>
    </w:lvl>
    <w:lvl w:ilvl="2" w:tplc="B1BC00A4">
      <w:start w:val="1"/>
      <w:numFmt w:val="bullet"/>
      <w:lvlText w:val=""/>
      <w:lvlJc w:val="left"/>
      <w:pPr>
        <w:ind w:left="2160" w:hanging="360"/>
      </w:pPr>
      <w:rPr>
        <w:rFonts w:ascii="Wingdings" w:hAnsi="Wingdings" w:hint="default"/>
      </w:rPr>
    </w:lvl>
    <w:lvl w:ilvl="3" w:tplc="EEACCB36">
      <w:start w:val="1"/>
      <w:numFmt w:val="bullet"/>
      <w:lvlText w:val=""/>
      <w:lvlJc w:val="left"/>
      <w:pPr>
        <w:ind w:left="2880" w:hanging="360"/>
      </w:pPr>
      <w:rPr>
        <w:rFonts w:ascii="Symbol" w:hAnsi="Symbol" w:hint="default"/>
      </w:rPr>
    </w:lvl>
    <w:lvl w:ilvl="4" w:tplc="8BC8F080">
      <w:start w:val="1"/>
      <w:numFmt w:val="bullet"/>
      <w:lvlText w:val="o"/>
      <w:lvlJc w:val="left"/>
      <w:pPr>
        <w:ind w:left="3600" w:hanging="360"/>
      </w:pPr>
      <w:rPr>
        <w:rFonts w:ascii="Courier New" w:hAnsi="Courier New" w:hint="default"/>
      </w:rPr>
    </w:lvl>
    <w:lvl w:ilvl="5" w:tplc="1CAAEEF6">
      <w:start w:val="1"/>
      <w:numFmt w:val="bullet"/>
      <w:lvlText w:val=""/>
      <w:lvlJc w:val="left"/>
      <w:pPr>
        <w:ind w:left="4320" w:hanging="360"/>
      </w:pPr>
      <w:rPr>
        <w:rFonts w:ascii="Wingdings" w:hAnsi="Wingdings" w:hint="default"/>
      </w:rPr>
    </w:lvl>
    <w:lvl w:ilvl="6" w:tplc="E946EA36">
      <w:start w:val="1"/>
      <w:numFmt w:val="bullet"/>
      <w:lvlText w:val=""/>
      <w:lvlJc w:val="left"/>
      <w:pPr>
        <w:ind w:left="5040" w:hanging="360"/>
      </w:pPr>
      <w:rPr>
        <w:rFonts w:ascii="Symbol" w:hAnsi="Symbol" w:hint="default"/>
      </w:rPr>
    </w:lvl>
    <w:lvl w:ilvl="7" w:tplc="C8FAB4DE">
      <w:start w:val="1"/>
      <w:numFmt w:val="bullet"/>
      <w:lvlText w:val="o"/>
      <w:lvlJc w:val="left"/>
      <w:pPr>
        <w:ind w:left="5760" w:hanging="360"/>
      </w:pPr>
      <w:rPr>
        <w:rFonts w:ascii="Courier New" w:hAnsi="Courier New" w:hint="default"/>
      </w:rPr>
    </w:lvl>
    <w:lvl w:ilvl="8" w:tplc="1AB4B9B4">
      <w:start w:val="1"/>
      <w:numFmt w:val="bullet"/>
      <w:lvlText w:val=""/>
      <w:lvlJc w:val="left"/>
      <w:pPr>
        <w:ind w:left="6480" w:hanging="360"/>
      </w:pPr>
      <w:rPr>
        <w:rFonts w:ascii="Wingdings" w:hAnsi="Wingdings" w:hint="default"/>
      </w:rPr>
    </w:lvl>
  </w:abstractNum>
  <w:abstractNum w:abstractNumId="84" w15:restartNumberingAfterBreak="0">
    <w:nsid w:val="681704D0"/>
    <w:multiLevelType w:val="hybridMultilevel"/>
    <w:tmpl w:val="B6C41014"/>
    <w:lvl w:ilvl="0" w:tplc="2DBABC30">
      <w:start w:val="1"/>
      <w:numFmt w:val="decimal"/>
      <w:lvlText w:val="%1."/>
      <w:lvlJc w:val="left"/>
      <w:pPr>
        <w:ind w:left="720" w:hanging="360"/>
      </w:pPr>
    </w:lvl>
    <w:lvl w:ilvl="1" w:tplc="26C8453E">
      <w:start w:val="1"/>
      <w:numFmt w:val="lowerLetter"/>
      <w:lvlText w:val="%2."/>
      <w:lvlJc w:val="left"/>
      <w:pPr>
        <w:ind w:left="1440" w:hanging="360"/>
      </w:pPr>
    </w:lvl>
    <w:lvl w:ilvl="2" w:tplc="C7582D56">
      <w:start w:val="1"/>
      <w:numFmt w:val="lowerRoman"/>
      <w:lvlText w:val="%3."/>
      <w:lvlJc w:val="right"/>
      <w:pPr>
        <w:ind w:left="2160" w:hanging="180"/>
      </w:pPr>
    </w:lvl>
    <w:lvl w:ilvl="3" w:tplc="9898744A">
      <w:start w:val="1"/>
      <w:numFmt w:val="decimal"/>
      <w:lvlText w:val="%4."/>
      <w:lvlJc w:val="left"/>
      <w:pPr>
        <w:ind w:left="2880" w:hanging="360"/>
      </w:pPr>
    </w:lvl>
    <w:lvl w:ilvl="4" w:tplc="C53AFA3C">
      <w:start w:val="1"/>
      <w:numFmt w:val="lowerLetter"/>
      <w:lvlText w:val="%5."/>
      <w:lvlJc w:val="left"/>
      <w:pPr>
        <w:ind w:left="3600" w:hanging="360"/>
      </w:pPr>
    </w:lvl>
    <w:lvl w:ilvl="5" w:tplc="71A428B2">
      <w:start w:val="1"/>
      <w:numFmt w:val="lowerRoman"/>
      <w:lvlText w:val="%6."/>
      <w:lvlJc w:val="right"/>
      <w:pPr>
        <w:ind w:left="4320" w:hanging="180"/>
      </w:pPr>
    </w:lvl>
    <w:lvl w:ilvl="6" w:tplc="8CA073F6">
      <w:start w:val="1"/>
      <w:numFmt w:val="decimal"/>
      <w:lvlText w:val="%7."/>
      <w:lvlJc w:val="left"/>
      <w:pPr>
        <w:ind w:left="5040" w:hanging="360"/>
      </w:pPr>
    </w:lvl>
    <w:lvl w:ilvl="7" w:tplc="48FA2A28">
      <w:start w:val="1"/>
      <w:numFmt w:val="lowerLetter"/>
      <w:lvlText w:val="%8."/>
      <w:lvlJc w:val="left"/>
      <w:pPr>
        <w:ind w:left="5760" w:hanging="360"/>
      </w:pPr>
    </w:lvl>
    <w:lvl w:ilvl="8" w:tplc="B91E375A">
      <w:start w:val="1"/>
      <w:numFmt w:val="lowerRoman"/>
      <w:lvlText w:val="%9."/>
      <w:lvlJc w:val="right"/>
      <w:pPr>
        <w:ind w:left="6480" w:hanging="180"/>
      </w:pPr>
    </w:lvl>
  </w:abstractNum>
  <w:abstractNum w:abstractNumId="85" w15:restartNumberingAfterBreak="0">
    <w:nsid w:val="6824717F"/>
    <w:multiLevelType w:val="hybridMultilevel"/>
    <w:tmpl w:val="D8C21610"/>
    <w:lvl w:ilvl="0" w:tplc="E310695C">
      <w:start w:val="1"/>
      <w:numFmt w:val="bullet"/>
      <w:lvlText w:val=""/>
      <w:lvlJc w:val="left"/>
      <w:pPr>
        <w:ind w:left="720" w:hanging="360"/>
      </w:pPr>
      <w:rPr>
        <w:rFonts w:ascii="Symbol" w:hAnsi="Symbol" w:hint="default"/>
      </w:rPr>
    </w:lvl>
    <w:lvl w:ilvl="1" w:tplc="583C4D6C">
      <w:start w:val="1"/>
      <w:numFmt w:val="bullet"/>
      <w:lvlText w:val="o"/>
      <w:lvlJc w:val="left"/>
      <w:pPr>
        <w:ind w:left="1440" w:hanging="360"/>
      </w:pPr>
      <w:rPr>
        <w:rFonts w:ascii="Courier New" w:hAnsi="Courier New" w:hint="default"/>
      </w:rPr>
    </w:lvl>
    <w:lvl w:ilvl="2" w:tplc="845C4AB6">
      <w:start w:val="1"/>
      <w:numFmt w:val="bullet"/>
      <w:lvlText w:val=""/>
      <w:lvlJc w:val="left"/>
      <w:pPr>
        <w:ind w:left="2160" w:hanging="360"/>
      </w:pPr>
      <w:rPr>
        <w:rFonts w:ascii="Wingdings" w:hAnsi="Wingdings" w:hint="default"/>
      </w:rPr>
    </w:lvl>
    <w:lvl w:ilvl="3" w:tplc="A992D70C">
      <w:start w:val="1"/>
      <w:numFmt w:val="bullet"/>
      <w:lvlText w:val=""/>
      <w:lvlJc w:val="left"/>
      <w:pPr>
        <w:ind w:left="2880" w:hanging="360"/>
      </w:pPr>
      <w:rPr>
        <w:rFonts w:ascii="Symbol" w:hAnsi="Symbol" w:hint="default"/>
      </w:rPr>
    </w:lvl>
    <w:lvl w:ilvl="4" w:tplc="5E22A298">
      <w:start w:val="1"/>
      <w:numFmt w:val="bullet"/>
      <w:lvlText w:val="o"/>
      <w:lvlJc w:val="left"/>
      <w:pPr>
        <w:ind w:left="3600" w:hanging="360"/>
      </w:pPr>
      <w:rPr>
        <w:rFonts w:ascii="Courier New" w:hAnsi="Courier New" w:hint="default"/>
      </w:rPr>
    </w:lvl>
    <w:lvl w:ilvl="5" w:tplc="26CA8A72">
      <w:start w:val="1"/>
      <w:numFmt w:val="bullet"/>
      <w:lvlText w:val=""/>
      <w:lvlJc w:val="left"/>
      <w:pPr>
        <w:ind w:left="4320" w:hanging="360"/>
      </w:pPr>
      <w:rPr>
        <w:rFonts w:ascii="Wingdings" w:hAnsi="Wingdings" w:hint="default"/>
      </w:rPr>
    </w:lvl>
    <w:lvl w:ilvl="6" w:tplc="A3602FE2">
      <w:start w:val="1"/>
      <w:numFmt w:val="bullet"/>
      <w:lvlText w:val=""/>
      <w:lvlJc w:val="left"/>
      <w:pPr>
        <w:ind w:left="5040" w:hanging="360"/>
      </w:pPr>
      <w:rPr>
        <w:rFonts w:ascii="Symbol" w:hAnsi="Symbol" w:hint="default"/>
      </w:rPr>
    </w:lvl>
    <w:lvl w:ilvl="7" w:tplc="52D4F04C">
      <w:start w:val="1"/>
      <w:numFmt w:val="bullet"/>
      <w:lvlText w:val="o"/>
      <w:lvlJc w:val="left"/>
      <w:pPr>
        <w:ind w:left="5760" w:hanging="360"/>
      </w:pPr>
      <w:rPr>
        <w:rFonts w:ascii="Courier New" w:hAnsi="Courier New" w:hint="default"/>
      </w:rPr>
    </w:lvl>
    <w:lvl w:ilvl="8" w:tplc="4148B7DE">
      <w:start w:val="1"/>
      <w:numFmt w:val="bullet"/>
      <w:lvlText w:val=""/>
      <w:lvlJc w:val="left"/>
      <w:pPr>
        <w:ind w:left="6480" w:hanging="360"/>
      </w:pPr>
      <w:rPr>
        <w:rFonts w:ascii="Wingdings" w:hAnsi="Wingdings" w:hint="default"/>
      </w:rPr>
    </w:lvl>
  </w:abstractNum>
  <w:abstractNum w:abstractNumId="86" w15:restartNumberingAfterBreak="0">
    <w:nsid w:val="69801F94"/>
    <w:multiLevelType w:val="hybridMultilevel"/>
    <w:tmpl w:val="FFFFFFFF"/>
    <w:lvl w:ilvl="0" w:tplc="4482C612">
      <w:start w:val="1"/>
      <w:numFmt w:val="lowerLetter"/>
      <w:lvlText w:val="%1."/>
      <w:lvlJc w:val="left"/>
      <w:pPr>
        <w:ind w:left="720" w:hanging="360"/>
      </w:pPr>
    </w:lvl>
    <w:lvl w:ilvl="1" w:tplc="28AE28F2">
      <w:start w:val="1"/>
      <w:numFmt w:val="lowerLetter"/>
      <w:lvlText w:val="%2."/>
      <w:lvlJc w:val="left"/>
      <w:pPr>
        <w:ind w:left="1440" w:hanging="360"/>
      </w:pPr>
    </w:lvl>
    <w:lvl w:ilvl="2" w:tplc="25AA431C">
      <w:start w:val="1"/>
      <w:numFmt w:val="lowerRoman"/>
      <w:lvlText w:val="%3."/>
      <w:lvlJc w:val="right"/>
      <w:pPr>
        <w:ind w:left="2160" w:hanging="180"/>
      </w:pPr>
    </w:lvl>
    <w:lvl w:ilvl="3" w:tplc="DC180D5E">
      <w:start w:val="1"/>
      <w:numFmt w:val="decimal"/>
      <w:lvlText w:val="%4."/>
      <w:lvlJc w:val="left"/>
      <w:pPr>
        <w:ind w:left="2880" w:hanging="360"/>
      </w:pPr>
    </w:lvl>
    <w:lvl w:ilvl="4" w:tplc="3026771E">
      <w:start w:val="1"/>
      <w:numFmt w:val="lowerLetter"/>
      <w:lvlText w:val="%5."/>
      <w:lvlJc w:val="left"/>
      <w:pPr>
        <w:ind w:left="3600" w:hanging="360"/>
      </w:pPr>
    </w:lvl>
    <w:lvl w:ilvl="5" w:tplc="3A729420">
      <w:start w:val="1"/>
      <w:numFmt w:val="lowerRoman"/>
      <w:lvlText w:val="%6."/>
      <w:lvlJc w:val="right"/>
      <w:pPr>
        <w:ind w:left="4320" w:hanging="180"/>
      </w:pPr>
    </w:lvl>
    <w:lvl w:ilvl="6" w:tplc="F5AA3370">
      <w:start w:val="1"/>
      <w:numFmt w:val="decimal"/>
      <w:lvlText w:val="%7."/>
      <w:lvlJc w:val="left"/>
      <w:pPr>
        <w:ind w:left="5040" w:hanging="360"/>
      </w:pPr>
    </w:lvl>
    <w:lvl w:ilvl="7" w:tplc="D00E418A">
      <w:start w:val="1"/>
      <w:numFmt w:val="lowerLetter"/>
      <w:lvlText w:val="%8."/>
      <w:lvlJc w:val="left"/>
      <w:pPr>
        <w:ind w:left="5760" w:hanging="360"/>
      </w:pPr>
    </w:lvl>
    <w:lvl w:ilvl="8" w:tplc="AE685B60">
      <w:start w:val="1"/>
      <w:numFmt w:val="lowerRoman"/>
      <w:lvlText w:val="%9."/>
      <w:lvlJc w:val="right"/>
      <w:pPr>
        <w:ind w:left="6480" w:hanging="180"/>
      </w:pPr>
    </w:lvl>
  </w:abstractNum>
  <w:abstractNum w:abstractNumId="87" w15:restartNumberingAfterBreak="0">
    <w:nsid w:val="6BC12B23"/>
    <w:multiLevelType w:val="hybridMultilevel"/>
    <w:tmpl w:val="FFFFFFFF"/>
    <w:lvl w:ilvl="0" w:tplc="551C6D9E">
      <w:start w:val="1"/>
      <w:numFmt w:val="decimal"/>
      <w:lvlText w:val="%1."/>
      <w:lvlJc w:val="left"/>
      <w:pPr>
        <w:ind w:left="720" w:hanging="360"/>
      </w:pPr>
    </w:lvl>
    <w:lvl w:ilvl="1" w:tplc="B6B83B2C">
      <w:start w:val="1"/>
      <w:numFmt w:val="lowerLetter"/>
      <w:lvlText w:val="%2."/>
      <w:lvlJc w:val="left"/>
      <w:pPr>
        <w:ind w:left="1440" w:hanging="360"/>
      </w:pPr>
    </w:lvl>
    <w:lvl w:ilvl="2" w:tplc="7E5E63DA">
      <w:start w:val="1"/>
      <w:numFmt w:val="lowerRoman"/>
      <w:lvlText w:val="%3."/>
      <w:lvlJc w:val="right"/>
      <w:pPr>
        <w:ind w:left="2160" w:hanging="180"/>
      </w:pPr>
    </w:lvl>
    <w:lvl w:ilvl="3" w:tplc="40A69918">
      <w:start w:val="1"/>
      <w:numFmt w:val="decimal"/>
      <w:lvlText w:val="%4."/>
      <w:lvlJc w:val="left"/>
      <w:pPr>
        <w:ind w:left="2880" w:hanging="360"/>
      </w:pPr>
    </w:lvl>
    <w:lvl w:ilvl="4" w:tplc="9CD42294">
      <w:start w:val="1"/>
      <w:numFmt w:val="lowerLetter"/>
      <w:lvlText w:val="%5."/>
      <w:lvlJc w:val="left"/>
      <w:pPr>
        <w:ind w:left="3600" w:hanging="360"/>
      </w:pPr>
    </w:lvl>
    <w:lvl w:ilvl="5" w:tplc="F738CBDC">
      <w:start w:val="1"/>
      <w:numFmt w:val="lowerRoman"/>
      <w:lvlText w:val="%6."/>
      <w:lvlJc w:val="right"/>
      <w:pPr>
        <w:ind w:left="4320" w:hanging="180"/>
      </w:pPr>
    </w:lvl>
    <w:lvl w:ilvl="6" w:tplc="6CF09EF0">
      <w:start w:val="1"/>
      <w:numFmt w:val="decimal"/>
      <w:lvlText w:val="%7."/>
      <w:lvlJc w:val="left"/>
      <w:pPr>
        <w:ind w:left="5040" w:hanging="360"/>
      </w:pPr>
    </w:lvl>
    <w:lvl w:ilvl="7" w:tplc="C7CEDE40">
      <w:start w:val="1"/>
      <w:numFmt w:val="lowerLetter"/>
      <w:lvlText w:val="%8."/>
      <w:lvlJc w:val="left"/>
      <w:pPr>
        <w:ind w:left="5760" w:hanging="360"/>
      </w:pPr>
    </w:lvl>
    <w:lvl w:ilvl="8" w:tplc="DD467FEC">
      <w:start w:val="1"/>
      <w:numFmt w:val="lowerRoman"/>
      <w:lvlText w:val="%9."/>
      <w:lvlJc w:val="right"/>
      <w:pPr>
        <w:ind w:left="6480" w:hanging="180"/>
      </w:pPr>
    </w:lvl>
  </w:abstractNum>
  <w:abstractNum w:abstractNumId="88" w15:restartNumberingAfterBreak="0">
    <w:nsid w:val="6C0D7AD3"/>
    <w:multiLevelType w:val="hybridMultilevel"/>
    <w:tmpl w:val="FFFFFFFF"/>
    <w:lvl w:ilvl="0" w:tplc="80301BEC">
      <w:start w:val="1"/>
      <w:numFmt w:val="lowerLetter"/>
      <w:lvlText w:val="%1."/>
      <w:lvlJc w:val="left"/>
      <w:pPr>
        <w:ind w:left="720" w:hanging="360"/>
      </w:pPr>
    </w:lvl>
    <w:lvl w:ilvl="1" w:tplc="9396882C">
      <w:start w:val="1"/>
      <w:numFmt w:val="lowerLetter"/>
      <w:lvlText w:val="%2."/>
      <w:lvlJc w:val="left"/>
      <w:pPr>
        <w:ind w:left="1440" w:hanging="360"/>
      </w:pPr>
    </w:lvl>
    <w:lvl w:ilvl="2" w:tplc="958E07FE">
      <w:start w:val="1"/>
      <w:numFmt w:val="lowerRoman"/>
      <w:lvlText w:val="%3."/>
      <w:lvlJc w:val="right"/>
      <w:pPr>
        <w:ind w:left="2160" w:hanging="180"/>
      </w:pPr>
    </w:lvl>
    <w:lvl w:ilvl="3" w:tplc="078C0518">
      <w:start w:val="1"/>
      <w:numFmt w:val="decimal"/>
      <w:lvlText w:val="%4."/>
      <w:lvlJc w:val="left"/>
      <w:pPr>
        <w:ind w:left="2880" w:hanging="360"/>
      </w:pPr>
    </w:lvl>
    <w:lvl w:ilvl="4" w:tplc="DC82F9CC">
      <w:start w:val="1"/>
      <w:numFmt w:val="lowerLetter"/>
      <w:lvlText w:val="%5."/>
      <w:lvlJc w:val="left"/>
      <w:pPr>
        <w:ind w:left="3600" w:hanging="360"/>
      </w:pPr>
    </w:lvl>
    <w:lvl w:ilvl="5" w:tplc="B9F43682">
      <w:start w:val="1"/>
      <w:numFmt w:val="lowerRoman"/>
      <w:lvlText w:val="%6."/>
      <w:lvlJc w:val="right"/>
      <w:pPr>
        <w:ind w:left="4320" w:hanging="180"/>
      </w:pPr>
    </w:lvl>
    <w:lvl w:ilvl="6" w:tplc="682E1226">
      <w:start w:val="1"/>
      <w:numFmt w:val="decimal"/>
      <w:lvlText w:val="%7."/>
      <w:lvlJc w:val="left"/>
      <w:pPr>
        <w:ind w:left="5040" w:hanging="360"/>
      </w:pPr>
    </w:lvl>
    <w:lvl w:ilvl="7" w:tplc="8788CE4A">
      <w:start w:val="1"/>
      <w:numFmt w:val="lowerLetter"/>
      <w:lvlText w:val="%8."/>
      <w:lvlJc w:val="left"/>
      <w:pPr>
        <w:ind w:left="5760" w:hanging="360"/>
      </w:pPr>
    </w:lvl>
    <w:lvl w:ilvl="8" w:tplc="6BB434CA">
      <w:start w:val="1"/>
      <w:numFmt w:val="lowerRoman"/>
      <w:lvlText w:val="%9."/>
      <w:lvlJc w:val="right"/>
      <w:pPr>
        <w:ind w:left="6480" w:hanging="180"/>
      </w:pPr>
    </w:lvl>
  </w:abstractNum>
  <w:abstractNum w:abstractNumId="89" w15:restartNumberingAfterBreak="0">
    <w:nsid w:val="6CC21F01"/>
    <w:multiLevelType w:val="hybridMultilevel"/>
    <w:tmpl w:val="FFFFFFFF"/>
    <w:lvl w:ilvl="0" w:tplc="40325386">
      <w:start w:val="100"/>
      <w:numFmt w:val="lowerRoman"/>
      <w:lvlText w:val="%1."/>
      <w:lvlJc w:val="right"/>
      <w:pPr>
        <w:ind w:left="720" w:hanging="360"/>
      </w:pPr>
    </w:lvl>
    <w:lvl w:ilvl="1" w:tplc="9F2030A8">
      <w:start w:val="1"/>
      <w:numFmt w:val="lowerLetter"/>
      <w:lvlText w:val="%2."/>
      <w:lvlJc w:val="left"/>
      <w:pPr>
        <w:ind w:left="1440" w:hanging="360"/>
      </w:pPr>
    </w:lvl>
    <w:lvl w:ilvl="2" w:tplc="FA1A72B6">
      <w:start w:val="1"/>
      <w:numFmt w:val="lowerRoman"/>
      <w:lvlText w:val="%3."/>
      <w:lvlJc w:val="right"/>
      <w:pPr>
        <w:ind w:left="2160" w:hanging="180"/>
      </w:pPr>
    </w:lvl>
    <w:lvl w:ilvl="3" w:tplc="3ACE4CE6">
      <w:start w:val="1"/>
      <w:numFmt w:val="decimal"/>
      <w:lvlText w:val="%4."/>
      <w:lvlJc w:val="left"/>
      <w:pPr>
        <w:ind w:left="2880" w:hanging="360"/>
      </w:pPr>
    </w:lvl>
    <w:lvl w:ilvl="4" w:tplc="8F481E3E">
      <w:start w:val="1"/>
      <w:numFmt w:val="lowerLetter"/>
      <w:lvlText w:val="%5."/>
      <w:lvlJc w:val="left"/>
      <w:pPr>
        <w:ind w:left="3600" w:hanging="360"/>
      </w:pPr>
    </w:lvl>
    <w:lvl w:ilvl="5" w:tplc="A5F43552">
      <w:start w:val="1"/>
      <w:numFmt w:val="lowerRoman"/>
      <w:lvlText w:val="%6."/>
      <w:lvlJc w:val="right"/>
      <w:pPr>
        <w:ind w:left="4320" w:hanging="180"/>
      </w:pPr>
    </w:lvl>
    <w:lvl w:ilvl="6" w:tplc="03A04DF8">
      <w:start w:val="1"/>
      <w:numFmt w:val="decimal"/>
      <w:lvlText w:val="%7."/>
      <w:lvlJc w:val="left"/>
      <w:pPr>
        <w:ind w:left="5040" w:hanging="360"/>
      </w:pPr>
    </w:lvl>
    <w:lvl w:ilvl="7" w:tplc="936E70D0">
      <w:start w:val="1"/>
      <w:numFmt w:val="lowerLetter"/>
      <w:lvlText w:val="%8."/>
      <w:lvlJc w:val="left"/>
      <w:pPr>
        <w:ind w:left="5760" w:hanging="360"/>
      </w:pPr>
    </w:lvl>
    <w:lvl w:ilvl="8" w:tplc="44445BA2">
      <w:start w:val="1"/>
      <w:numFmt w:val="lowerRoman"/>
      <w:lvlText w:val="%9."/>
      <w:lvlJc w:val="right"/>
      <w:pPr>
        <w:ind w:left="6480" w:hanging="180"/>
      </w:pPr>
    </w:lvl>
  </w:abstractNum>
  <w:abstractNum w:abstractNumId="90" w15:restartNumberingAfterBreak="0">
    <w:nsid w:val="6CC76426"/>
    <w:multiLevelType w:val="hybridMultilevel"/>
    <w:tmpl w:val="B88C506E"/>
    <w:lvl w:ilvl="0" w:tplc="065E90F6">
      <w:start w:val="1"/>
      <w:numFmt w:val="bullet"/>
      <w:lvlText w:val="·"/>
      <w:lvlJc w:val="left"/>
      <w:pPr>
        <w:ind w:left="720" w:hanging="360"/>
      </w:pPr>
      <w:rPr>
        <w:rFonts w:ascii="Symbol" w:hAnsi="Symbol" w:hint="default"/>
      </w:rPr>
    </w:lvl>
    <w:lvl w:ilvl="1" w:tplc="D49CE582">
      <w:start w:val="1"/>
      <w:numFmt w:val="bullet"/>
      <w:lvlText w:val="o"/>
      <w:lvlJc w:val="left"/>
      <w:pPr>
        <w:ind w:left="1440" w:hanging="360"/>
      </w:pPr>
      <w:rPr>
        <w:rFonts w:ascii="Courier New" w:hAnsi="Courier New" w:hint="default"/>
      </w:rPr>
    </w:lvl>
    <w:lvl w:ilvl="2" w:tplc="61789F24">
      <w:start w:val="1"/>
      <w:numFmt w:val="bullet"/>
      <w:lvlText w:val=""/>
      <w:lvlJc w:val="left"/>
      <w:pPr>
        <w:ind w:left="2160" w:hanging="360"/>
      </w:pPr>
      <w:rPr>
        <w:rFonts w:ascii="Wingdings" w:hAnsi="Wingdings" w:hint="default"/>
      </w:rPr>
    </w:lvl>
    <w:lvl w:ilvl="3" w:tplc="AEBE50CC">
      <w:start w:val="1"/>
      <w:numFmt w:val="bullet"/>
      <w:lvlText w:val=""/>
      <w:lvlJc w:val="left"/>
      <w:pPr>
        <w:ind w:left="2880" w:hanging="360"/>
      </w:pPr>
      <w:rPr>
        <w:rFonts w:ascii="Symbol" w:hAnsi="Symbol" w:hint="default"/>
      </w:rPr>
    </w:lvl>
    <w:lvl w:ilvl="4" w:tplc="199263C4">
      <w:start w:val="1"/>
      <w:numFmt w:val="bullet"/>
      <w:lvlText w:val="o"/>
      <w:lvlJc w:val="left"/>
      <w:pPr>
        <w:ind w:left="3600" w:hanging="360"/>
      </w:pPr>
      <w:rPr>
        <w:rFonts w:ascii="Courier New" w:hAnsi="Courier New" w:hint="default"/>
      </w:rPr>
    </w:lvl>
    <w:lvl w:ilvl="5" w:tplc="B73C269C">
      <w:start w:val="1"/>
      <w:numFmt w:val="bullet"/>
      <w:lvlText w:val=""/>
      <w:lvlJc w:val="left"/>
      <w:pPr>
        <w:ind w:left="4320" w:hanging="360"/>
      </w:pPr>
      <w:rPr>
        <w:rFonts w:ascii="Wingdings" w:hAnsi="Wingdings" w:hint="default"/>
      </w:rPr>
    </w:lvl>
    <w:lvl w:ilvl="6" w:tplc="742AD2A4">
      <w:start w:val="1"/>
      <w:numFmt w:val="bullet"/>
      <w:lvlText w:val=""/>
      <w:lvlJc w:val="left"/>
      <w:pPr>
        <w:ind w:left="5040" w:hanging="360"/>
      </w:pPr>
      <w:rPr>
        <w:rFonts w:ascii="Symbol" w:hAnsi="Symbol" w:hint="default"/>
      </w:rPr>
    </w:lvl>
    <w:lvl w:ilvl="7" w:tplc="9A9265EE">
      <w:start w:val="1"/>
      <w:numFmt w:val="bullet"/>
      <w:lvlText w:val="o"/>
      <w:lvlJc w:val="left"/>
      <w:pPr>
        <w:ind w:left="5760" w:hanging="360"/>
      </w:pPr>
      <w:rPr>
        <w:rFonts w:ascii="Courier New" w:hAnsi="Courier New" w:hint="default"/>
      </w:rPr>
    </w:lvl>
    <w:lvl w:ilvl="8" w:tplc="C0C4ADE0">
      <w:start w:val="1"/>
      <w:numFmt w:val="bullet"/>
      <w:lvlText w:val=""/>
      <w:lvlJc w:val="left"/>
      <w:pPr>
        <w:ind w:left="6480" w:hanging="360"/>
      </w:pPr>
      <w:rPr>
        <w:rFonts w:ascii="Wingdings" w:hAnsi="Wingdings" w:hint="default"/>
      </w:rPr>
    </w:lvl>
  </w:abstractNum>
  <w:abstractNum w:abstractNumId="91" w15:restartNumberingAfterBreak="0">
    <w:nsid w:val="6D727D76"/>
    <w:multiLevelType w:val="hybridMultilevel"/>
    <w:tmpl w:val="8AF44FD6"/>
    <w:lvl w:ilvl="0" w:tplc="311A03D6">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2" w15:restartNumberingAfterBreak="0">
    <w:nsid w:val="6E003584"/>
    <w:multiLevelType w:val="hybridMultilevel"/>
    <w:tmpl w:val="8386106C"/>
    <w:lvl w:ilvl="0" w:tplc="7CC65C68">
      <w:start w:val="1"/>
      <w:numFmt w:val="decimal"/>
      <w:lvlText w:val="%1."/>
      <w:lvlJc w:val="left"/>
      <w:pPr>
        <w:ind w:left="720" w:hanging="360"/>
      </w:pPr>
    </w:lvl>
    <w:lvl w:ilvl="1" w:tplc="54F0D586">
      <w:start w:val="1"/>
      <w:numFmt w:val="lowerLetter"/>
      <w:lvlText w:val="%2."/>
      <w:lvlJc w:val="left"/>
      <w:pPr>
        <w:ind w:left="1440" w:hanging="360"/>
      </w:pPr>
    </w:lvl>
    <w:lvl w:ilvl="2" w:tplc="112291D2">
      <w:start w:val="1"/>
      <w:numFmt w:val="lowerRoman"/>
      <w:lvlText w:val="%3."/>
      <w:lvlJc w:val="right"/>
      <w:pPr>
        <w:ind w:left="2160" w:hanging="180"/>
      </w:pPr>
    </w:lvl>
    <w:lvl w:ilvl="3" w:tplc="A9D84BEA">
      <w:start w:val="1"/>
      <w:numFmt w:val="decimal"/>
      <w:lvlText w:val="%4."/>
      <w:lvlJc w:val="left"/>
      <w:pPr>
        <w:ind w:left="2880" w:hanging="360"/>
      </w:pPr>
    </w:lvl>
    <w:lvl w:ilvl="4" w:tplc="BB146BC2">
      <w:start w:val="1"/>
      <w:numFmt w:val="lowerLetter"/>
      <w:lvlText w:val="%5."/>
      <w:lvlJc w:val="left"/>
      <w:pPr>
        <w:ind w:left="3600" w:hanging="360"/>
      </w:pPr>
    </w:lvl>
    <w:lvl w:ilvl="5" w:tplc="6B5C3A08">
      <w:start w:val="1"/>
      <w:numFmt w:val="lowerRoman"/>
      <w:lvlText w:val="%6."/>
      <w:lvlJc w:val="right"/>
      <w:pPr>
        <w:ind w:left="4320" w:hanging="180"/>
      </w:pPr>
    </w:lvl>
    <w:lvl w:ilvl="6" w:tplc="B03EB076">
      <w:start w:val="1"/>
      <w:numFmt w:val="decimal"/>
      <w:lvlText w:val="%7."/>
      <w:lvlJc w:val="left"/>
      <w:pPr>
        <w:ind w:left="5040" w:hanging="360"/>
      </w:pPr>
    </w:lvl>
    <w:lvl w:ilvl="7" w:tplc="17B02AE6">
      <w:start w:val="1"/>
      <w:numFmt w:val="lowerLetter"/>
      <w:lvlText w:val="%8."/>
      <w:lvlJc w:val="left"/>
      <w:pPr>
        <w:ind w:left="5760" w:hanging="360"/>
      </w:pPr>
    </w:lvl>
    <w:lvl w:ilvl="8" w:tplc="244E0A54">
      <w:start w:val="1"/>
      <w:numFmt w:val="lowerRoman"/>
      <w:lvlText w:val="%9."/>
      <w:lvlJc w:val="right"/>
      <w:pPr>
        <w:ind w:left="6480" w:hanging="180"/>
      </w:pPr>
    </w:lvl>
  </w:abstractNum>
  <w:abstractNum w:abstractNumId="93" w15:restartNumberingAfterBreak="0">
    <w:nsid w:val="6ED119D2"/>
    <w:multiLevelType w:val="hybridMultilevel"/>
    <w:tmpl w:val="7D3E4A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4"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95" w15:restartNumberingAfterBreak="0">
    <w:nsid w:val="705950F8"/>
    <w:multiLevelType w:val="hybridMultilevel"/>
    <w:tmpl w:val="FFFFFFFF"/>
    <w:lvl w:ilvl="0" w:tplc="EC1A6238">
      <w:start w:val="100"/>
      <w:numFmt w:val="lowerRoman"/>
      <w:lvlText w:val="%1."/>
      <w:lvlJc w:val="right"/>
      <w:pPr>
        <w:ind w:left="720" w:hanging="360"/>
      </w:pPr>
    </w:lvl>
    <w:lvl w:ilvl="1" w:tplc="7DFE1C0A">
      <w:start w:val="1"/>
      <w:numFmt w:val="lowerLetter"/>
      <w:lvlText w:val="%2."/>
      <w:lvlJc w:val="left"/>
      <w:pPr>
        <w:ind w:left="1440" w:hanging="360"/>
      </w:pPr>
    </w:lvl>
    <w:lvl w:ilvl="2" w:tplc="137CC550">
      <w:start w:val="1"/>
      <w:numFmt w:val="lowerRoman"/>
      <w:lvlText w:val="%3."/>
      <w:lvlJc w:val="right"/>
      <w:pPr>
        <w:ind w:left="2160" w:hanging="180"/>
      </w:pPr>
    </w:lvl>
    <w:lvl w:ilvl="3" w:tplc="010A4C6A">
      <w:start w:val="1"/>
      <w:numFmt w:val="decimal"/>
      <w:lvlText w:val="%4."/>
      <w:lvlJc w:val="left"/>
      <w:pPr>
        <w:ind w:left="2880" w:hanging="360"/>
      </w:pPr>
    </w:lvl>
    <w:lvl w:ilvl="4" w:tplc="F69086D4">
      <w:start w:val="1"/>
      <w:numFmt w:val="lowerLetter"/>
      <w:lvlText w:val="%5."/>
      <w:lvlJc w:val="left"/>
      <w:pPr>
        <w:ind w:left="3600" w:hanging="360"/>
      </w:pPr>
    </w:lvl>
    <w:lvl w:ilvl="5" w:tplc="F090708A">
      <w:start w:val="1"/>
      <w:numFmt w:val="lowerRoman"/>
      <w:lvlText w:val="%6."/>
      <w:lvlJc w:val="right"/>
      <w:pPr>
        <w:ind w:left="4320" w:hanging="180"/>
      </w:pPr>
    </w:lvl>
    <w:lvl w:ilvl="6" w:tplc="F2764760">
      <w:start w:val="1"/>
      <w:numFmt w:val="decimal"/>
      <w:lvlText w:val="%7."/>
      <w:lvlJc w:val="left"/>
      <w:pPr>
        <w:ind w:left="5040" w:hanging="360"/>
      </w:pPr>
    </w:lvl>
    <w:lvl w:ilvl="7" w:tplc="97BC8CBE">
      <w:start w:val="1"/>
      <w:numFmt w:val="lowerLetter"/>
      <w:lvlText w:val="%8."/>
      <w:lvlJc w:val="left"/>
      <w:pPr>
        <w:ind w:left="5760" w:hanging="360"/>
      </w:pPr>
    </w:lvl>
    <w:lvl w:ilvl="8" w:tplc="B9D6EE44">
      <w:start w:val="1"/>
      <w:numFmt w:val="lowerRoman"/>
      <w:lvlText w:val="%9."/>
      <w:lvlJc w:val="right"/>
      <w:pPr>
        <w:ind w:left="6480" w:hanging="180"/>
      </w:pPr>
    </w:lvl>
  </w:abstractNum>
  <w:abstractNum w:abstractNumId="96" w15:restartNumberingAfterBreak="0">
    <w:nsid w:val="714C40EA"/>
    <w:multiLevelType w:val="hybridMultilevel"/>
    <w:tmpl w:val="FFFFFFFF"/>
    <w:lvl w:ilvl="0" w:tplc="0CF09728">
      <w:start w:val="1"/>
      <w:numFmt w:val="decimal"/>
      <w:lvlText w:val="%1."/>
      <w:lvlJc w:val="left"/>
      <w:pPr>
        <w:ind w:left="720" w:hanging="360"/>
      </w:pPr>
    </w:lvl>
    <w:lvl w:ilvl="1" w:tplc="3D66C070">
      <w:start w:val="1"/>
      <w:numFmt w:val="lowerLetter"/>
      <w:lvlText w:val="%2."/>
      <w:lvlJc w:val="left"/>
      <w:pPr>
        <w:ind w:left="1440" w:hanging="360"/>
      </w:pPr>
    </w:lvl>
    <w:lvl w:ilvl="2" w:tplc="4022AFCC">
      <w:start w:val="1"/>
      <w:numFmt w:val="lowerRoman"/>
      <w:lvlText w:val="%3."/>
      <w:lvlJc w:val="right"/>
      <w:pPr>
        <w:ind w:left="2160" w:hanging="180"/>
      </w:pPr>
    </w:lvl>
    <w:lvl w:ilvl="3" w:tplc="D0E8ED82">
      <w:start w:val="1"/>
      <w:numFmt w:val="decimal"/>
      <w:lvlText w:val="%4."/>
      <w:lvlJc w:val="left"/>
      <w:pPr>
        <w:ind w:left="2880" w:hanging="360"/>
      </w:pPr>
    </w:lvl>
    <w:lvl w:ilvl="4" w:tplc="2B42E94E">
      <w:start w:val="1"/>
      <w:numFmt w:val="lowerLetter"/>
      <w:lvlText w:val="%5."/>
      <w:lvlJc w:val="left"/>
      <w:pPr>
        <w:ind w:left="3600" w:hanging="360"/>
      </w:pPr>
    </w:lvl>
    <w:lvl w:ilvl="5" w:tplc="19B0FEF0">
      <w:start w:val="1"/>
      <w:numFmt w:val="lowerRoman"/>
      <w:lvlText w:val="%6."/>
      <w:lvlJc w:val="right"/>
      <w:pPr>
        <w:ind w:left="4320" w:hanging="180"/>
      </w:pPr>
    </w:lvl>
    <w:lvl w:ilvl="6" w:tplc="F3FEED90">
      <w:start w:val="1"/>
      <w:numFmt w:val="decimal"/>
      <w:lvlText w:val="%7."/>
      <w:lvlJc w:val="left"/>
      <w:pPr>
        <w:ind w:left="5040" w:hanging="360"/>
      </w:pPr>
    </w:lvl>
    <w:lvl w:ilvl="7" w:tplc="324287FA">
      <w:start w:val="1"/>
      <w:numFmt w:val="lowerLetter"/>
      <w:lvlText w:val="%8."/>
      <w:lvlJc w:val="left"/>
      <w:pPr>
        <w:ind w:left="5760" w:hanging="360"/>
      </w:pPr>
    </w:lvl>
    <w:lvl w:ilvl="8" w:tplc="1ECCBB80">
      <w:start w:val="1"/>
      <w:numFmt w:val="lowerRoman"/>
      <w:lvlText w:val="%9."/>
      <w:lvlJc w:val="right"/>
      <w:pPr>
        <w:ind w:left="6480" w:hanging="180"/>
      </w:pPr>
    </w:lvl>
  </w:abstractNum>
  <w:abstractNum w:abstractNumId="97" w15:restartNumberingAfterBreak="0">
    <w:nsid w:val="72697B0A"/>
    <w:multiLevelType w:val="hybridMultilevel"/>
    <w:tmpl w:val="FFFFFFFF"/>
    <w:lvl w:ilvl="0" w:tplc="ECA4E114">
      <w:start w:val="100"/>
      <w:numFmt w:val="lowerRoman"/>
      <w:lvlText w:val="%1."/>
      <w:lvlJc w:val="right"/>
      <w:pPr>
        <w:ind w:left="720" w:hanging="360"/>
      </w:pPr>
    </w:lvl>
    <w:lvl w:ilvl="1" w:tplc="6DC474BA">
      <w:start w:val="1"/>
      <w:numFmt w:val="lowerLetter"/>
      <w:lvlText w:val="%2."/>
      <w:lvlJc w:val="left"/>
      <w:pPr>
        <w:ind w:left="1440" w:hanging="360"/>
      </w:pPr>
    </w:lvl>
    <w:lvl w:ilvl="2" w:tplc="813C7ADA">
      <w:start w:val="1"/>
      <w:numFmt w:val="lowerRoman"/>
      <w:lvlText w:val="%3."/>
      <w:lvlJc w:val="right"/>
      <w:pPr>
        <w:ind w:left="2160" w:hanging="180"/>
      </w:pPr>
    </w:lvl>
    <w:lvl w:ilvl="3" w:tplc="9236937E">
      <w:start w:val="1"/>
      <w:numFmt w:val="decimal"/>
      <w:lvlText w:val="%4."/>
      <w:lvlJc w:val="left"/>
      <w:pPr>
        <w:ind w:left="2880" w:hanging="360"/>
      </w:pPr>
    </w:lvl>
    <w:lvl w:ilvl="4" w:tplc="CD9689A4">
      <w:start w:val="1"/>
      <w:numFmt w:val="lowerLetter"/>
      <w:lvlText w:val="%5."/>
      <w:lvlJc w:val="left"/>
      <w:pPr>
        <w:ind w:left="3600" w:hanging="360"/>
      </w:pPr>
    </w:lvl>
    <w:lvl w:ilvl="5" w:tplc="C26AD0F2">
      <w:start w:val="1"/>
      <w:numFmt w:val="lowerRoman"/>
      <w:lvlText w:val="%6."/>
      <w:lvlJc w:val="right"/>
      <w:pPr>
        <w:ind w:left="4320" w:hanging="180"/>
      </w:pPr>
    </w:lvl>
    <w:lvl w:ilvl="6" w:tplc="5A26C770">
      <w:start w:val="1"/>
      <w:numFmt w:val="decimal"/>
      <w:lvlText w:val="%7."/>
      <w:lvlJc w:val="left"/>
      <w:pPr>
        <w:ind w:left="5040" w:hanging="360"/>
      </w:pPr>
    </w:lvl>
    <w:lvl w:ilvl="7" w:tplc="A448CBFC">
      <w:start w:val="1"/>
      <w:numFmt w:val="lowerLetter"/>
      <w:lvlText w:val="%8."/>
      <w:lvlJc w:val="left"/>
      <w:pPr>
        <w:ind w:left="5760" w:hanging="360"/>
      </w:pPr>
    </w:lvl>
    <w:lvl w:ilvl="8" w:tplc="07B4D242">
      <w:start w:val="1"/>
      <w:numFmt w:val="lowerRoman"/>
      <w:lvlText w:val="%9."/>
      <w:lvlJc w:val="right"/>
      <w:pPr>
        <w:ind w:left="6480" w:hanging="180"/>
      </w:pPr>
    </w:lvl>
  </w:abstractNum>
  <w:abstractNum w:abstractNumId="98" w15:restartNumberingAfterBreak="0">
    <w:nsid w:val="73B545B2"/>
    <w:multiLevelType w:val="hybridMultilevel"/>
    <w:tmpl w:val="E982C3DA"/>
    <w:lvl w:ilvl="0" w:tplc="018836AE">
      <w:start w:val="1"/>
      <w:numFmt w:val="bullet"/>
      <w:lvlText w:val=""/>
      <w:lvlJc w:val="left"/>
      <w:pPr>
        <w:ind w:left="720" w:hanging="360"/>
      </w:pPr>
      <w:rPr>
        <w:rFonts w:ascii="Symbol" w:hAnsi="Symbol" w:hint="default"/>
      </w:rPr>
    </w:lvl>
    <w:lvl w:ilvl="1" w:tplc="3F1691D0">
      <w:start w:val="1"/>
      <w:numFmt w:val="bullet"/>
      <w:lvlText w:val="o"/>
      <w:lvlJc w:val="left"/>
      <w:pPr>
        <w:ind w:left="1440" w:hanging="360"/>
      </w:pPr>
      <w:rPr>
        <w:rFonts w:ascii="Courier New" w:hAnsi="Courier New" w:hint="default"/>
      </w:rPr>
    </w:lvl>
    <w:lvl w:ilvl="2" w:tplc="75CC8CF4">
      <w:start w:val="1"/>
      <w:numFmt w:val="bullet"/>
      <w:lvlText w:val=""/>
      <w:lvlJc w:val="left"/>
      <w:pPr>
        <w:ind w:left="2160" w:hanging="360"/>
      </w:pPr>
      <w:rPr>
        <w:rFonts w:ascii="Wingdings" w:hAnsi="Wingdings" w:hint="default"/>
      </w:rPr>
    </w:lvl>
    <w:lvl w:ilvl="3" w:tplc="05828EA6">
      <w:start w:val="1"/>
      <w:numFmt w:val="bullet"/>
      <w:lvlText w:val=""/>
      <w:lvlJc w:val="left"/>
      <w:pPr>
        <w:ind w:left="2880" w:hanging="360"/>
      </w:pPr>
      <w:rPr>
        <w:rFonts w:ascii="Symbol" w:hAnsi="Symbol" w:hint="default"/>
      </w:rPr>
    </w:lvl>
    <w:lvl w:ilvl="4" w:tplc="105CD6CA">
      <w:start w:val="1"/>
      <w:numFmt w:val="bullet"/>
      <w:lvlText w:val="o"/>
      <w:lvlJc w:val="left"/>
      <w:pPr>
        <w:ind w:left="3600" w:hanging="360"/>
      </w:pPr>
      <w:rPr>
        <w:rFonts w:ascii="Courier New" w:hAnsi="Courier New" w:hint="default"/>
      </w:rPr>
    </w:lvl>
    <w:lvl w:ilvl="5" w:tplc="7EEC9CF8">
      <w:start w:val="1"/>
      <w:numFmt w:val="bullet"/>
      <w:lvlText w:val=""/>
      <w:lvlJc w:val="left"/>
      <w:pPr>
        <w:ind w:left="4320" w:hanging="360"/>
      </w:pPr>
      <w:rPr>
        <w:rFonts w:ascii="Wingdings" w:hAnsi="Wingdings" w:hint="default"/>
      </w:rPr>
    </w:lvl>
    <w:lvl w:ilvl="6" w:tplc="5F302578">
      <w:start w:val="1"/>
      <w:numFmt w:val="bullet"/>
      <w:lvlText w:val=""/>
      <w:lvlJc w:val="left"/>
      <w:pPr>
        <w:ind w:left="5040" w:hanging="360"/>
      </w:pPr>
      <w:rPr>
        <w:rFonts w:ascii="Symbol" w:hAnsi="Symbol" w:hint="default"/>
      </w:rPr>
    </w:lvl>
    <w:lvl w:ilvl="7" w:tplc="AF446500">
      <w:start w:val="1"/>
      <w:numFmt w:val="bullet"/>
      <w:lvlText w:val="o"/>
      <w:lvlJc w:val="left"/>
      <w:pPr>
        <w:ind w:left="5760" w:hanging="360"/>
      </w:pPr>
      <w:rPr>
        <w:rFonts w:ascii="Courier New" w:hAnsi="Courier New" w:hint="default"/>
      </w:rPr>
    </w:lvl>
    <w:lvl w:ilvl="8" w:tplc="2FFAED50">
      <w:start w:val="1"/>
      <w:numFmt w:val="bullet"/>
      <w:lvlText w:val=""/>
      <w:lvlJc w:val="left"/>
      <w:pPr>
        <w:ind w:left="6480" w:hanging="360"/>
      </w:pPr>
      <w:rPr>
        <w:rFonts w:ascii="Wingdings" w:hAnsi="Wingdings" w:hint="default"/>
      </w:rPr>
    </w:lvl>
  </w:abstractNum>
  <w:abstractNum w:abstractNumId="99" w15:restartNumberingAfterBreak="0">
    <w:nsid w:val="75D075B2"/>
    <w:multiLevelType w:val="hybridMultilevel"/>
    <w:tmpl w:val="906AD2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0" w15:restartNumberingAfterBreak="0">
    <w:nsid w:val="76381C0A"/>
    <w:multiLevelType w:val="hybridMultilevel"/>
    <w:tmpl w:val="FFFFFFFF"/>
    <w:lvl w:ilvl="0" w:tplc="D0A86B00">
      <w:start w:val="1"/>
      <w:numFmt w:val="lowerLetter"/>
      <w:lvlText w:val="%1."/>
      <w:lvlJc w:val="left"/>
      <w:pPr>
        <w:ind w:left="720" w:hanging="360"/>
      </w:pPr>
    </w:lvl>
    <w:lvl w:ilvl="1" w:tplc="4866EB40">
      <w:start w:val="1"/>
      <w:numFmt w:val="lowerLetter"/>
      <w:lvlText w:val="%2."/>
      <w:lvlJc w:val="left"/>
      <w:pPr>
        <w:ind w:left="1440" w:hanging="360"/>
      </w:pPr>
    </w:lvl>
    <w:lvl w:ilvl="2" w:tplc="AE70844A">
      <w:start w:val="1"/>
      <w:numFmt w:val="lowerRoman"/>
      <w:lvlText w:val="%3."/>
      <w:lvlJc w:val="right"/>
      <w:pPr>
        <w:ind w:left="2160" w:hanging="180"/>
      </w:pPr>
    </w:lvl>
    <w:lvl w:ilvl="3" w:tplc="69648F16">
      <w:start w:val="1"/>
      <w:numFmt w:val="decimal"/>
      <w:lvlText w:val="%4."/>
      <w:lvlJc w:val="left"/>
      <w:pPr>
        <w:ind w:left="2880" w:hanging="360"/>
      </w:pPr>
    </w:lvl>
    <w:lvl w:ilvl="4" w:tplc="B936FCAE">
      <w:start w:val="1"/>
      <w:numFmt w:val="lowerLetter"/>
      <w:lvlText w:val="%5."/>
      <w:lvlJc w:val="left"/>
      <w:pPr>
        <w:ind w:left="3600" w:hanging="360"/>
      </w:pPr>
    </w:lvl>
    <w:lvl w:ilvl="5" w:tplc="252EB640">
      <w:start w:val="1"/>
      <w:numFmt w:val="lowerRoman"/>
      <w:lvlText w:val="%6."/>
      <w:lvlJc w:val="right"/>
      <w:pPr>
        <w:ind w:left="4320" w:hanging="180"/>
      </w:pPr>
    </w:lvl>
    <w:lvl w:ilvl="6" w:tplc="6C767580">
      <w:start w:val="1"/>
      <w:numFmt w:val="decimal"/>
      <w:lvlText w:val="%7."/>
      <w:lvlJc w:val="left"/>
      <w:pPr>
        <w:ind w:left="5040" w:hanging="360"/>
      </w:pPr>
    </w:lvl>
    <w:lvl w:ilvl="7" w:tplc="0EDA0400">
      <w:start w:val="1"/>
      <w:numFmt w:val="lowerLetter"/>
      <w:lvlText w:val="%8."/>
      <w:lvlJc w:val="left"/>
      <w:pPr>
        <w:ind w:left="5760" w:hanging="360"/>
      </w:pPr>
    </w:lvl>
    <w:lvl w:ilvl="8" w:tplc="CC60F7FA">
      <w:start w:val="1"/>
      <w:numFmt w:val="lowerRoman"/>
      <w:lvlText w:val="%9."/>
      <w:lvlJc w:val="right"/>
      <w:pPr>
        <w:ind w:left="6480" w:hanging="180"/>
      </w:pPr>
    </w:lvl>
  </w:abstractNum>
  <w:abstractNum w:abstractNumId="101" w15:restartNumberingAfterBreak="0">
    <w:nsid w:val="76CC4FDC"/>
    <w:multiLevelType w:val="hybridMultilevel"/>
    <w:tmpl w:val="FFFFFFFF"/>
    <w:lvl w:ilvl="0" w:tplc="D94E3B64">
      <w:start w:val="1"/>
      <w:numFmt w:val="lowerLetter"/>
      <w:lvlText w:val="%1."/>
      <w:lvlJc w:val="left"/>
      <w:pPr>
        <w:ind w:left="720" w:hanging="360"/>
      </w:pPr>
    </w:lvl>
    <w:lvl w:ilvl="1" w:tplc="E8AEF3D4">
      <w:start w:val="1"/>
      <w:numFmt w:val="lowerLetter"/>
      <w:lvlText w:val="%2."/>
      <w:lvlJc w:val="left"/>
      <w:pPr>
        <w:ind w:left="1440" w:hanging="360"/>
      </w:pPr>
    </w:lvl>
    <w:lvl w:ilvl="2" w:tplc="CDAE4C3E">
      <w:start w:val="1"/>
      <w:numFmt w:val="lowerRoman"/>
      <w:lvlText w:val="%3."/>
      <w:lvlJc w:val="right"/>
      <w:pPr>
        <w:ind w:left="2160" w:hanging="180"/>
      </w:pPr>
    </w:lvl>
    <w:lvl w:ilvl="3" w:tplc="35F0C25E">
      <w:start w:val="1"/>
      <w:numFmt w:val="decimal"/>
      <w:lvlText w:val="%4."/>
      <w:lvlJc w:val="left"/>
      <w:pPr>
        <w:ind w:left="2880" w:hanging="360"/>
      </w:pPr>
    </w:lvl>
    <w:lvl w:ilvl="4" w:tplc="42A655AA">
      <w:start w:val="1"/>
      <w:numFmt w:val="lowerLetter"/>
      <w:lvlText w:val="%5."/>
      <w:lvlJc w:val="left"/>
      <w:pPr>
        <w:ind w:left="3600" w:hanging="360"/>
      </w:pPr>
    </w:lvl>
    <w:lvl w:ilvl="5" w:tplc="D66444D4">
      <w:start w:val="1"/>
      <w:numFmt w:val="lowerRoman"/>
      <w:lvlText w:val="%6."/>
      <w:lvlJc w:val="right"/>
      <w:pPr>
        <w:ind w:left="4320" w:hanging="180"/>
      </w:pPr>
    </w:lvl>
    <w:lvl w:ilvl="6" w:tplc="FA5C573E">
      <w:start w:val="1"/>
      <w:numFmt w:val="decimal"/>
      <w:lvlText w:val="%7."/>
      <w:lvlJc w:val="left"/>
      <w:pPr>
        <w:ind w:left="5040" w:hanging="360"/>
      </w:pPr>
    </w:lvl>
    <w:lvl w:ilvl="7" w:tplc="58868E1E">
      <w:start w:val="1"/>
      <w:numFmt w:val="lowerLetter"/>
      <w:lvlText w:val="%8."/>
      <w:lvlJc w:val="left"/>
      <w:pPr>
        <w:ind w:left="5760" w:hanging="360"/>
      </w:pPr>
    </w:lvl>
    <w:lvl w:ilvl="8" w:tplc="8730C7C4">
      <w:start w:val="1"/>
      <w:numFmt w:val="lowerRoman"/>
      <w:lvlText w:val="%9."/>
      <w:lvlJc w:val="right"/>
      <w:pPr>
        <w:ind w:left="6480" w:hanging="180"/>
      </w:pPr>
    </w:lvl>
  </w:abstractNum>
  <w:abstractNum w:abstractNumId="102" w15:restartNumberingAfterBreak="0">
    <w:nsid w:val="77583A48"/>
    <w:multiLevelType w:val="hybridMultilevel"/>
    <w:tmpl w:val="7AB63442"/>
    <w:lvl w:ilvl="0" w:tplc="81A06F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3" w15:restartNumberingAfterBreak="0">
    <w:nsid w:val="77827D8D"/>
    <w:multiLevelType w:val="hybridMultilevel"/>
    <w:tmpl w:val="A956D87E"/>
    <w:lvl w:ilvl="0" w:tplc="E3082B5C">
      <w:start w:val="1"/>
      <w:numFmt w:val="bullet"/>
      <w:lvlText w:val=""/>
      <w:lvlJc w:val="left"/>
      <w:pPr>
        <w:ind w:left="720" w:hanging="360"/>
      </w:pPr>
      <w:rPr>
        <w:rFonts w:ascii="Symbol" w:hAnsi="Symbol" w:hint="default"/>
      </w:rPr>
    </w:lvl>
    <w:lvl w:ilvl="1" w:tplc="C8A62CEC">
      <w:start w:val="1"/>
      <w:numFmt w:val="bullet"/>
      <w:lvlText w:val="o"/>
      <w:lvlJc w:val="left"/>
      <w:pPr>
        <w:ind w:left="1440" w:hanging="360"/>
      </w:pPr>
      <w:rPr>
        <w:rFonts w:ascii="Courier New" w:hAnsi="Courier New" w:hint="default"/>
      </w:rPr>
    </w:lvl>
    <w:lvl w:ilvl="2" w:tplc="E126F000">
      <w:start w:val="1"/>
      <w:numFmt w:val="bullet"/>
      <w:lvlText w:val=""/>
      <w:lvlJc w:val="left"/>
      <w:pPr>
        <w:ind w:left="2160" w:hanging="360"/>
      </w:pPr>
      <w:rPr>
        <w:rFonts w:ascii="Wingdings" w:hAnsi="Wingdings" w:hint="default"/>
      </w:rPr>
    </w:lvl>
    <w:lvl w:ilvl="3" w:tplc="B3E87232">
      <w:start w:val="1"/>
      <w:numFmt w:val="bullet"/>
      <w:lvlText w:val=""/>
      <w:lvlJc w:val="left"/>
      <w:pPr>
        <w:ind w:left="2880" w:hanging="360"/>
      </w:pPr>
      <w:rPr>
        <w:rFonts w:ascii="Symbol" w:hAnsi="Symbol" w:hint="default"/>
      </w:rPr>
    </w:lvl>
    <w:lvl w:ilvl="4" w:tplc="6262DC60">
      <w:start w:val="1"/>
      <w:numFmt w:val="bullet"/>
      <w:lvlText w:val="o"/>
      <w:lvlJc w:val="left"/>
      <w:pPr>
        <w:ind w:left="3600" w:hanging="360"/>
      </w:pPr>
      <w:rPr>
        <w:rFonts w:ascii="Courier New" w:hAnsi="Courier New" w:hint="default"/>
      </w:rPr>
    </w:lvl>
    <w:lvl w:ilvl="5" w:tplc="0764CAAC">
      <w:start w:val="1"/>
      <w:numFmt w:val="bullet"/>
      <w:lvlText w:val=""/>
      <w:lvlJc w:val="left"/>
      <w:pPr>
        <w:ind w:left="4320" w:hanging="360"/>
      </w:pPr>
      <w:rPr>
        <w:rFonts w:ascii="Wingdings" w:hAnsi="Wingdings" w:hint="default"/>
      </w:rPr>
    </w:lvl>
    <w:lvl w:ilvl="6" w:tplc="B6D0D170">
      <w:start w:val="1"/>
      <w:numFmt w:val="bullet"/>
      <w:lvlText w:val=""/>
      <w:lvlJc w:val="left"/>
      <w:pPr>
        <w:ind w:left="5040" w:hanging="360"/>
      </w:pPr>
      <w:rPr>
        <w:rFonts w:ascii="Symbol" w:hAnsi="Symbol" w:hint="default"/>
      </w:rPr>
    </w:lvl>
    <w:lvl w:ilvl="7" w:tplc="70BEC8E8">
      <w:start w:val="1"/>
      <w:numFmt w:val="bullet"/>
      <w:lvlText w:val="o"/>
      <w:lvlJc w:val="left"/>
      <w:pPr>
        <w:ind w:left="5760" w:hanging="360"/>
      </w:pPr>
      <w:rPr>
        <w:rFonts w:ascii="Courier New" w:hAnsi="Courier New" w:hint="default"/>
      </w:rPr>
    </w:lvl>
    <w:lvl w:ilvl="8" w:tplc="1EA86344">
      <w:start w:val="1"/>
      <w:numFmt w:val="bullet"/>
      <w:lvlText w:val=""/>
      <w:lvlJc w:val="left"/>
      <w:pPr>
        <w:ind w:left="6480" w:hanging="360"/>
      </w:pPr>
      <w:rPr>
        <w:rFonts w:ascii="Wingdings" w:hAnsi="Wingdings" w:hint="default"/>
      </w:rPr>
    </w:lvl>
  </w:abstractNum>
  <w:abstractNum w:abstractNumId="104" w15:restartNumberingAfterBreak="0">
    <w:nsid w:val="77A95B16"/>
    <w:multiLevelType w:val="hybridMultilevel"/>
    <w:tmpl w:val="FFFFFFFF"/>
    <w:lvl w:ilvl="0" w:tplc="3F1EAEC4">
      <w:start w:val="1"/>
      <w:numFmt w:val="lowerLetter"/>
      <w:lvlText w:val="%1."/>
      <w:lvlJc w:val="left"/>
      <w:pPr>
        <w:ind w:left="720" w:hanging="360"/>
      </w:pPr>
    </w:lvl>
    <w:lvl w:ilvl="1" w:tplc="2916936A">
      <w:start w:val="1"/>
      <w:numFmt w:val="lowerLetter"/>
      <w:lvlText w:val="%2."/>
      <w:lvlJc w:val="left"/>
      <w:pPr>
        <w:ind w:left="1440" w:hanging="360"/>
      </w:pPr>
    </w:lvl>
    <w:lvl w:ilvl="2" w:tplc="F40E7D08">
      <w:start w:val="1"/>
      <w:numFmt w:val="lowerRoman"/>
      <w:lvlText w:val="%3."/>
      <w:lvlJc w:val="right"/>
      <w:pPr>
        <w:ind w:left="2160" w:hanging="180"/>
      </w:pPr>
    </w:lvl>
    <w:lvl w:ilvl="3" w:tplc="22B26034">
      <w:start w:val="1"/>
      <w:numFmt w:val="decimal"/>
      <w:lvlText w:val="%4."/>
      <w:lvlJc w:val="left"/>
      <w:pPr>
        <w:ind w:left="2880" w:hanging="360"/>
      </w:pPr>
    </w:lvl>
    <w:lvl w:ilvl="4" w:tplc="1974EEAC">
      <w:start w:val="1"/>
      <w:numFmt w:val="lowerLetter"/>
      <w:lvlText w:val="%5."/>
      <w:lvlJc w:val="left"/>
      <w:pPr>
        <w:ind w:left="3600" w:hanging="360"/>
      </w:pPr>
    </w:lvl>
    <w:lvl w:ilvl="5" w:tplc="C8B8B156">
      <w:start w:val="1"/>
      <w:numFmt w:val="lowerRoman"/>
      <w:lvlText w:val="%6."/>
      <w:lvlJc w:val="right"/>
      <w:pPr>
        <w:ind w:left="4320" w:hanging="180"/>
      </w:pPr>
    </w:lvl>
    <w:lvl w:ilvl="6" w:tplc="DE7E1E46">
      <w:start w:val="1"/>
      <w:numFmt w:val="decimal"/>
      <w:lvlText w:val="%7."/>
      <w:lvlJc w:val="left"/>
      <w:pPr>
        <w:ind w:left="5040" w:hanging="360"/>
      </w:pPr>
    </w:lvl>
    <w:lvl w:ilvl="7" w:tplc="E54412CC">
      <w:start w:val="1"/>
      <w:numFmt w:val="lowerLetter"/>
      <w:lvlText w:val="%8."/>
      <w:lvlJc w:val="left"/>
      <w:pPr>
        <w:ind w:left="5760" w:hanging="360"/>
      </w:pPr>
    </w:lvl>
    <w:lvl w:ilvl="8" w:tplc="6908BE5A">
      <w:start w:val="1"/>
      <w:numFmt w:val="lowerRoman"/>
      <w:lvlText w:val="%9."/>
      <w:lvlJc w:val="right"/>
      <w:pPr>
        <w:ind w:left="6480" w:hanging="180"/>
      </w:pPr>
    </w:lvl>
  </w:abstractNum>
  <w:abstractNum w:abstractNumId="105"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106" w15:restartNumberingAfterBreak="0">
    <w:nsid w:val="785C4226"/>
    <w:multiLevelType w:val="hybridMultilevel"/>
    <w:tmpl w:val="F79807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7" w15:restartNumberingAfterBreak="0">
    <w:nsid w:val="7BA0695E"/>
    <w:multiLevelType w:val="hybridMultilevel"/>
    <w:tmpl w:val="FFFFFFFF"/>
    <w:lvl w:ilvl="0" w:tplc="15B65076">
      <w:start w:val="1"/>
      <w:numFmt w:val="lowerLetter"/>
      <w:lvlText w:val="%1."/>
      <w:lvlJc w:val="left"/>
      <w:pPr>
        <w:ind w:left="720" w:hanging="360"/>
      </w:pPr>
    </w:lvl>
    <w:lvl w:ilvl="1" w:tplc="1EA4FC2A">
      <w:start w:val="1"/>
      <w:numFmt w:val="lowerLetter"/>
      <w:lvlText w:val="%2."/>
      <w:lvlJc w:val="left"/>
      <w:pPr>
        <w:ind w:left="1440" w:hanging="360"/>
      </w:pPr>
    </w:lvl>
    <w:lvl w:ilvl="2" w:tplc="8E7CB4AE">
      <w:start w:val="1"/>
      <w:numFmt w:val="lowerRoman"/>
      <w:lvlText w:val="%3."/>
      <w:lvlJc w:val="right"/>
      <w:pPr>
        <w:ind w:left="2160" w:hanging="180"/>
      </w:pPr>
    </w:lvl>
    <w:lvl w:ilvl="3" w:tplc="1F1E082C">
      <w:start w:val="1"/>
      <w:numFmt w:val="decimal"/>
      <w:lvlText w:val="%4."/>
      <w:lvlJc w:val="left"/>
      <w:pPr>
        <w:ind w:left="2880" w:hanging="360"/>
      </w:pPr>
    </w:lvl>
    <w:lvl w:ilvl="4" w:tplc="F378F8EE">
      <w:start w:val="1"/>
      <w:numFmt w:val="lowerLetter"/>
      <w:lvlText w:val="%5."/>
      <w:lvlJc w:val="left"/>
      <w:pPr>
        <w:ind w:left="3600" w:hanging="360"/>
      </w:pPr>
    </w:lvl>
    <w:lvl w:ilvl="5" w:tplc="6868C2AC">
      <w:start w:val="1"/>
      <w:numFmt w:val="lowerRoman"/>
      <w:lvlText w:val="%6."/>
      <w:lvlJc w:val="right"/>
      <w:pPr>
        <w:ind w:left="4320" w:hanging="180"/>
      </w:pPr>
    </w:lvl>
    <w:lvl w:ilvl="6" w:tplc="F9E20992">
      <w:start w:val="1"/>
      <w:numFmt w:val="decimal"/>
      <w:lvlText w:val="%7."/>
      <w:lvlJc w:val="left"/>
      <w:pPr>
        <w:ind w:left="5040" w:hanging="360"/>
      </w:pPr>
    </w:lvl>
    <w:lvl w:ilvl="7" w:tplc="71124734">
      <w:start w:val="1"/>
      <w:numFmt w:val="lowerLetter"/>
      <w:lvlText w:val="%8."/>
      <w:lvlJc w:val="left"/>
      <w:pPr>
        <w:ind w:left="5760" w:hanging="360"/>
      </w:pPr>
    </w:lvl>
    <w:lvl w:ilvl="8" w:tplc="1F5A06CA">
      <w:start w:val="1"/>
      <w:numFmt w:val="lowerRoman"/>
      <w:lvlText w:val="%9."/>
      <w:lvlJc w:val="right"/>
      <w:pPr>
        <w:ind w:left="6480" w:hanging="180"/>
      </w:pPr>
    </w:lvl>
  </w:abstractNum>
  <w:abstractNum w:abstractNumId="108" w15:restartNumberingAfterBreak="0">
    <w:nsid w:val="7BE6084D"/>
    <w:multiLevelType w:val="hybridMultilevel"/>
    <w:tmpl w:val="21040776"/>
    <w:lvl w:ilvl="0" w:tplc="7F4C2736">
      <w:start w:val="1"/>
      <w:numFmt w:val="bullet"/>
      <w:lvlText w:val="-"/>
      <w:lvlJc w:val="left"/>
      <w:pPr>
        <w:ind w:left="1080" w:hanging="360"/>
      </w:pPr>
      <w:rPr>
        <w:rFonts w:ascii="&quot;Times New Roman&quot;,serif" w:hAnsi="&quot;Times New Roman&quot;,serif" w:hint="default"/>
      </w:rPr>
    </w:lvl>
    <w:lvl w:ilvl="1" w:tplc="CA5CA544">
      <w:start w:val="1"/>
      <w:numFmt w:val="bullet"/>
      <w:lvlText w:val="o"/>
      <w:lvlJc w:val="left"/>
      <w:pPr>
        <w:ind w:left="1800" w:hanging="360"/>
      </w:pPr>
      <w:rPr>
        <w:rFonts w:ascii="Courier New" w:hAnsi="Courier New" w:hint="default"/>
      </w:rPr>
    </w:lvl>
    <w:lvl w:ilvl="2" w:tplc="C61A8838">
      <w:start w:val="1"/>
      <w:numFmt w:val="bullet"/>
      <w:lvlText w:val=""/>
      <w:lvlJc w:val="left"/>
      <w:pPr>
        <w:ind w:left="2520" w:hanging="360"/>
      </w:pPr>
      <w:rPr>
        <w:rFonts w:ascii="Wingdings" w:hAnsi="Wingdings" w:hint="default"/>
      </w:rPr>
    </w:lvl>
    <w:lvl w:ilvl="3" w:tplc="485C7DFA">
      <w:start w:val="1"/>
      <w:numFmt w:val="bullet"/>
      <w:lvlText w:val=""/>
      <w:lvlJc w:val="left"/>
      <w:pPr>
        <w:ind w:left="3240" w:hanging="360"/>
      </w:pPr>
      <w:rPr>
        <w:rFonts w:ascii="Symbol" w:hAnsi="Symbol" w:hint="default"/>
      </w:rPr>
    </w:lvl>
    <w:lvl w:ilvl="4" w:tplc="74BCBF3A">
      <w:start w:val="1"/>
      <w:numFmt w:val="bullet"/>
      <w:lvlText w:val="o"/>
      <w:lvlJc w:val="left"/>
      <w:pPr>
        <w:ind w:left="3960" w:hanging="360"/>
      </w:pPr>
      <w:rPr>
        <w:rFonts w:ascii="Courier New" w:hAnsi="Courier New" w:hint="default"/>
      </w:rPr>
    </w:lvl>
    <w:lvl w:ilvl="5" w:tplc="8F9E25F4">
      <w:start w:val="1"/>
      <w:numFmt w:val="bullet"/>
      <w:lvlText w:val=""/>
      <w:lvlJc w:val="left"/>
      <w:pPr>
        <w:ind w:left="4680" w:hanging="360"/>
      </w:pPr>
      <w:rPr>
        <w:rFonts w:ascii="Wingdings" w:hAnsi="Wingdings" w:hint="default"/>
      </w:rPr>
    </w:lvl>
    <w:lvl w:ilvl="6" w:tplc="5A8069BA">
      <w:start w:val="1"/>
      <w:numFmt w:val="bullet"/>
      <w:lvlText w:val=""/>
      <w:lvlJc w:val="left"/>
      <w:pPr>
        <w:ind w:left="5400" w:hanging="360"/>
      </w:pPr>
      <w:rPr>
        <w:rFonts w:ascii="Symbol" w:hAnsi="Symbol" w:hint="default"/>
      </w:rPr>
    </w:lvl>
    <w:lvl w:ilvl="7" w:tplc="6414AD20">
      <w:start w:val="1"/>
      <w:numFmt w:val="bullet"/>
      <w:lvlText w:val="o"/>
      <w:lvlJc w:val="left"/>
      <w:pPr>
        <w:ind w:left="6120" w:hanging="360"/>
      </w:pPr>
      <w:rPr>
        <w:rFonts w:ascii="Courier New" w:hAnsi="Courier New" w:hint="default"/>
      </w:rPr>
    </w:lvl>
    <w:lvl w:ilvl="8" w:tplc="5058D300">
      <w:start w:val="1"/>
      <w:numFmt w:val="bullet"/>
      <w:lvlText w:val=""/>
      <w:lvlJc w:val="left"/>
      <w:pPr>
        <w:ind w:left="6840" w:hanging="360"/>
      </w:pPr>
      <w:rPr>
        <w:rFonts w:ascii="Wingdings" w:hAnsi="Wingdings" w:hint="default"/>
      </w:rPr>
    </w:lvl>
  </w:abstractNum>
  <w:abstractNum w:abstractNumId="109" w15:restartNumberingAfterBreak="0">
    <w:nsid w:val="7C035029"/>
    <w:multiLevelType w:val="hybridMultilevel"/>
    <w:tmpl w:val="FFFFFFFF"/>
    <w:lvl w:ilvl="0" w:tplc="16C2952E">
      <w:start w:val="100"/>
      <w:numFmt w:val="lowerRoman"/>
      <w:lvlText w:val="%1."/>
      <w:lvlJc w:val="right"/>
      <w:pPr>
        <w:ind w:left="720" w:hanging="360"/>
      </w:pPr>
    </w:lvl>
    <w:lvl w:ilvl="1" w:tplc="7B2CA916">
      <w:start w:val="1"/>
      <w:numFmt w:val="lowerLetter"/>
      <w:lvlText w:val="%2."/>
      <w:lvlJc w:val="left"/>
      <w:pPr>
        <w:ind w:left="1440" w:hanging="360"/>
      </w:pPr>
    </w:lvl>
    <w:lvl w:ilvl="2" w:tplc="5E148226">
      <w:start w:val="1"/>
      <w:numFmt w:val="lowerRoman"/>
      <w:lvlText w:val="%3."/>
      <w:lvlJc w:val="right"/>
      <w:pPr>
        <w:ind w:left="2160" w:hanging="180"/>
      </w:pPr>
    </w:lvl>
    <w:lvl w:ilvl="3" w:tplc="88127E94">
      <w:start w:val="1"/>
      <w:numFmt w:val="decimal"/>
      <w:lvlText w:val="%4."/>
      <w:lvlJc w:val="left"/>
      <w:pPr>
        <w:ind w:left="2880" w:hanging="360"/>
      </w:pPr>
    </w:lvl>
    <w:lvl w:ilvl="4" w:tplc="75B64480">
      <w:start w:val="1"/>
      <w:numFmt w:val="lowerLetter"/>
      <w:lvlText w:val="%5."/>
      <w:lvlJc w:val="left"/>
      <w:pPr>
        <w:ind w:left="3600" w:hanging="360"/>
      </w:pPr>
    </w:lvl>
    <w:lvl w:ilvl="5" w:tplc="68E8E4E8">
      <w:start w:val="1"/>
      <w:numFmt w:val="lowerRoman"/>
      <w:lvlText w:val="%6."/>
      <w:lvlJc w:val="right"/>
      <w:pPr>
        <w:ind w:left="4320" w:hanging="180"/>
      </w:pPr>
    </w:lvl>
    <w:lvl w:ilvl="6" w:tplc="21425FF8">
      <w:start w:val="1"/>
      <w:numFmt w:val="decimal"/>
      <w:lvlText w:val="%7."/>
      <w:lvlJc w:val="left"/>
      <w:pPr>
        <w:ind w:left="5040" w:hanging="360"/>
      </w:pPr>
    </w:lvl>
    <w:lvl w:ilvl="7" w:tplc="38BC12CC">
      <w:start w:val="1"/>
      <w:numFmt w:val="lowerLetter"/>
      <w:lvlText w:val="%8."/>
      <w:lvlJc w:val="left"/>
      <w:pPr>
        <w:ind w:left="5760" w:hanging="360"/>
      </w:pPr>
    </w:lvl>
    <w:lvl w:ilvl="8" w:tplc="6B425240">
      <w:start w:val="1"/>
      <w:numFmt w:val="lowerRoman"/>
      <w:lvlText w:val="%9."/>
      <w:lvlJc w:val="right"/>
      <w:pPr>
        <w:ind w:left="6480" w:hanging="180"/>
      </w:pPr>
    </w:lvl>
  </w:abstractNum>
  <w:abstractNum w:abstractNumId="110" w15:restartNumberingAfterBreak="0">
    <w:nsid w:val="7DD80B37"/>
    <w:multiLevelType w:val="hybridMultilevel"/>
    <w:tmpl w:val="EE329750"/>
    <w:lvl w:ilvl="0" w:tplc="0EFE7DD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1" w15:restartNumberingAfterBreak="0">
    <w:nsid w:val="7FD96C46"/>
    <w:multiLevelType w:val="hybridMultilevel"/>
    <w:tmpl w:val="FFFFFFFF"/>
    <w:lvl w:ilvl="0" w:tplc="1158CC22">
      <w:start w:val="100"/>
      <w:numFmt w:val="lowerRoman"/>
      <w:lvlText w:val="%1."/>
      <w:lvlJc w:val="right"/>
      <w:pPr>
        <w:ind w:left="720" w:hanging="360"/>
      </w:pPr>
    </w:lvl>
    <w:lvl w:ilvl="1" w:tplc="CEA4FAE8">
      <w:start w:val="1"/>
      <w:numFmt w:val="lowerLetter"/>
      <w:lvlText w:val="%2."/>
      <w:lvlJc w:val="left"/>
      <w:pPr>
        <w:ind w:left="1440" w:hanging="360"/>
      </w:pPr>
    </w:lvl>
    <w:lvl w:ilvl="2" w:tplc="411E8E90">
      <w:start w:val="1"/>
      <w:numFmt w:val="lowerRoman"/>
      <w:lvlText w:val="%3."/>
      <w:lvlJc w:val="right"/>
      <w:pPr>
        <w:ind w:left="2160" w:hanging="180"/>
      </w:pPr>
    </w:lvl>
    <w:lvl w:ilvl="3" w:tplc="C466223C">
      <w:start w:val="1"/>
      <w:numFmt w:val="decimal"/>
      <w:lvlText w:val="%4."/>
      <w:lvlJc w:val="left"/>
      <w:pPr>
        <w:ind w:left="2880" w:hanging="360"/>
      </w:pPr>
    </w:lvl>
    <w:lvl w:ilvl="4" w:tplc="B07E71FC">
      <w:start w:val="1"/>
      <w:numFmt w:val="lowerLetter"/>
      <w:lvlText w:val="%5."/>
      <w:lvlJc w:val="left"/>
      <w:pPr>
        <w:ind w:left="3600" w:hanging="360"/>
      </w:pPr>
    </w:lvl>
    <w:lvl w:ilvl="5" w:tplc="4B3247D6">
      <w:start w:val="1"/>
      <w:numFmt w:val="lowerRoman"/>
      <w:lvlText w:val="%6."/>
      <w:lvlJc w:val="right"/>
      <w:pPr>
        <w:ind w:left="4320" w:hanging="180"/>
      </w:pPr>
    </w:lvl>
    <w:lvl w:ilvl="6" w:tplc="5BE86EA4">
      <w:start w:val="1"/>
      <w:numFmt w:val="decimal"/>
      <w:lvlText w:val="%7."/>
      <w:lvlJc w:val="left"/>
      <w:pPr>
        <w:ind w:left="5040" w:hanging="360"/>
      </w:pPr>
    </w:lvl>
    <w:lvl w:ilvl="7" w:tplc="F5823A9E">
      <w:start w:val="1"/>
      <w:numFmt w:val="lowerLetter"/>
      <w:lvlText w:val="%8."/>
      <w:lvlJc w:val="left"/>
      <w:pPr>
        <w:ind w:left="5760" w:hanging="360"/>
      </w:pPr>
    </w:lvl>
    <w:lvl w:ilvl="8" w:tplc="47248F78">
      <w:start w:val="1"/>
      <w:numFmt w:val="lowerRoman"/>
      <w:lvlText w:val="%9."/>
      <w:lvlJc w:val="right"/>
      <w:pPr>
        <w:ind w:left="6480" w:hanging="180"/>
      </w:pPr>
    </w:lvl>
  </w:abstractNum>
  <w:abstractNum w:abstractNumId="112" w15:restartNumberingAfterBreak="0">
    <w:nsid w:val="7FE971E6"/>
    <w:multiLevelType w:val="hybridMultilevel"/>
    <w:tmpl w:val="FFFFFFFF"/>
    <w:lvl w:ilvl="0" w:tplc="B93CD95A">
      <w:start w:val="100"/>
      <w:numFmt w:val="lowerRoman"/>
      <w:lvlText w:val="%1."/>
      <w:lvlJc w:val="right"/>
      <w:pPr>
        <w:ind w:left="720" w:hanging="360"/>
      </w:pPr>
    </w:lvl>
    <w:lvl w:ilvl="1" w:tplc="D578106E">
      <w:start w:val="1"/>
      <w:numFmt w:val="lowerLetter"/>
      <w:lvlText w:val="%2."/>
      <w:lvlJc w:val="left"/>
      <w:pPr>
        <w:ind w:left="1440" w:hanging="360"/>
      </w:pPr>
    </w:lvl>
    <w:lvl w:ilvl="2" w:tplc="9A24F8C4">
      <w:start w:val="1"/>
      <w:numFmt w:val="lowerRoman"/>
      <w:lvlText w:val="%3."/>
      <w:lvlJc w:val="right"/>
      <w:pPr>
        <w:ind w:left="2160" w:hanging="180"/>
      </w:pPr>
    </w:lvl>
    <w:lvl w:ilvl="3" w:tplc="37647FE6">
      <w:start w:val="1"/>
      <w:numFmt w:val="decimal"/>
      <w:lvlText w:val="%4."/>
      <w:lvlJc w:val="left"/>
      <w:pPr>
        <w:ind w:left="2880" w:hanging="360"/>
      </w:pPr>
    </w:lvl>
    <w:lvl w:ilvl="4" w:tplc="03B4884E">
      <w:start w:val="1"/>
      <w:numFmt w:val="lowerLetter"/>
      <w:lvlText w:val="%5."/>
      <w:lvlJc w:val="left"/>
      <w:pPr>
        <w:ind w:left="3600" w:hanging="360"/>
      </w:pPr>
    </w:lvl>
    <w:lvl w:ilvl="5" w:tplc="A3206C5E">
      <w:start w:val="1"/>
      <w:numFmt w:val="lowerRoman"/>
      <w:lvlText w:val="%6."/>
      <w:lvlJc w:val="right"/>
      <w:pPr>
        <w:ind w:left="4320" w:hanging="180"/>
      </w:pPr>
    </w:lvl>
    <w:lvl w:ilvl="6" w:tplc="DEB08604">
      <w:start w:val="1"/>
      <w:numFmt w:val="decimal"/>
      <w:lvlText w:val="%7."/>
      <w:lvlJc w:val="left"/>
      <w:pPr>
        <w:ind w:left="5040" w:hanging="360"/>
      </w:pPr>
    </w:lvl>
    <w:lvl w:ilvl="7" w:tplc="B9E2CA28">
      <w:start w:val="1"/>
      <w:numFmt w:val="lowerLetter"/>
      <w:lvlText w:val="%8."/>
      <w:lvlJc w:val="left"/>
      <w:pPr>
        <w:ind w:left="5760" w:hanging="360"/>
      </w:pPr>
    </w:lvl>
    <w:lvl w:ilvl="8" w:tplc="0F8CB64E">
      <w:start w:val="1"/>
      <w:numFmt w:val="lowerRoman"/>
      <w:lvlText w:val="%9."/>
      <w:lvlJc w:val="right"/>
      <w:pPr>
        <w:ind w:left="6480" w:hanging="180"/>
      </w:pPr>
    </w:lvl>
  </w:abstractNum>
  <w:num w:numId="1">
    <w:abstractNumId w:val="16"/>
  </w:num>
  <w:num w:numId="2">
    <w:abstractNumId w:val="98"/>
  </w:num>
  <w:num w:numId="3">
    <w:abstractNumId w:val="66"/>
  </w:num>
  <w:num w:numId="4">
    <w:abstractNumId w:val="96"/>
  </w:num>
  <w:num w:numId="5">
    <w:abstractNumId w:val="90"/>
  </w:num>
  <w:num w:numId="6">
    <w:abstractNumId w:val="11"/>
  </w:num>
  <w:num w:numId="7">
    <w:abstractNumId w:val="42"/>
  </w:num>
  <w:num w:numId="8">
    <w:abstractNumId w:val="58"/>
  </w:num>
  <w:num w:numId="9">
    <w:abstractNumId w:val="40"/>
  </w:num>
  <w:num w:numId="10">
    <w:abstractNumId w:val="46"/>
  </w:num>
  <w:num w:numId="11">
    <w:abstractNumId w:val="50"/>
  </w:num>
  <w:num w:numId="12">
    <w:abstractNumId w:val="51"/>
  </w:num>
  <w:num w:numId="13">
    <w:abstractNumId w:val="54"/>
  </w:num>
  <w:num w:numId="14">
    <w:abstractNumId w:val="84"/>
  </w:num>
  <w:num w:numId="15">
    <w:abstractNumId w:val="43"/>
  </w:num>
  <w:num w:numId="16">
    <w:abstractNumId w:val="20"/>
  </w:num>
  <w:num w:numId="17">
    <w:abstractNumId w:val="7"/>
  </w:num>
  <w:num w:numId="18">
    <w:abstractNumId w:val="1"/>
  </w:num>
  <w:num w:numId="19">
    <w:abstractNumId w:val="71"/>
  </w:num>
  <w:num w:numId="20">
    <w:abstractNumId w:val="99"/>
  </w:num>
  <w:num w:numId="21">
    <w:abstractNumId w:val="12"/>
  </w:num>
  <w:num w:numId="22">
    <w:abstractNumId w:val="110"/>
  </w:num>
  <w:num w:numId="23">
    <w:abstractNumId w:val="39"/>
  </w:num>
  <w:num w:numId="24">
    <w:abstractNumId w:val="17"/>
  </w:num>
  <w:num w:numId="25">
    <w:abstractNumId w:val="70"/>
    <w:lvlOverride w:ilvl="0">
      <w:startOverride w:val="1"/>
    </w:lvlOverride>
  </w:num>
  <w:num w:numId="26">
    <w:abstractNumId w:val="70"/>
  </w:num>
  <w:num w:numId="27">
    <w:abstractNumId w:val="105"/>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5"/>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1"/>
  </w:num>
  <w:num w:numId="34">
    <w:abstractNumId w:val="77"/>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25"/>
  </w:num>
  <w:num w:numId="38">
    <w:abstractNumId w:val="102"/>
  </w:num>
  <w:num w:numId="3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94"/>
  </w:num>
  <w:num w:numId="42">
    <w:abstractNumId w:val="94"/>
    <w:lvlOverride w:ilvl="0">
      <w:startOverride w:val="1"/>
    </w:lvlOverride>
  </w:num>
  <w:num w:numId="43">
    <w:abstractNumId w:val="9"/>
  </w:num>
  <w:num w:numId="44">
    <w:abstractNumId w:val="41"/>
  </w:num>
  <w:num w:numId="45">
    <w:abstractNumId w:val="35"/>
  </w:num>
  <w:num w:numId="46">
    <w:abstractNumId w:val="18"/>
  </w:num>
  <w:num w:numId="47">
    <w:abstractNumId w:val="28"/>
  </w:num>
  <w:num w:numId="48">
    <w:abstractNumId w:val="59"/>
  </w:num>
  <w:num w:numId="49">
    <w:abstractNumId w:val="62"/>
  </w:num>
  <w:num w:numId="50">
    <w:abstractNumId w:val="2"/>
  </w:num>
  <w:num w:numId="51">
    <w:abstractNumId w:val="55"/>
  </w:num>
  <w:num w:numId="52">
    <w:abstractNumId w:val="8"/>
  </w:num>
  <w:num w:numId="53">
    <w:abstractNumId w:val="93"/>
  </w:num>
  <w:num w:numId="54">
    <w:abstractNumId w:val="4"/>
  </w:num>
  <w:num w:numId="5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4"/>
  </w:num>
  <w:num w:numId="57">
    <w:abstractNumId w:val="106"/>
  </w:num>
  <w:num w:numId="58">
    <w:abstractNumId w:val="87"/>
  </w:num>
  <w:num w:numId="59">
    <w:abstractNumId w:val="31"/>
  </w:num>
  <w:num w:numId="60">
    <w:abstractNumId w:val="26"/>
  </w:num>
  <w:num w:numId="61">
    <w:abstractNumId w:val="108"/>
  </w:num>
  <w:num w:numId="62">
    <w:abstractNumId w:val="13"/>
  </w:num>
  <w:num w:numId="63">
    <w:abstractNumId w:val="78"/>
  </w:num>
  <w:num w:numId="64">
    <w:abstractNumId w:val="14"/>
  </w:num>
  <w:num w:numId="65">
    <w:abstractNumId w:val="79"/>
  </w:num>
  <w:num w:numId="66">
    <w:abstractNumId w:val="24"/>
  </w:num>
  <w:num w:numId="67">
    <w:abstractNumId w:val="75"/>
  </w:num>
  <w:num w:numId="68">
    <w:abstractNumId w:val="107"/>
  </w:num>
  <w:num w:numId="69">
    <w:abstractNumId w:val="68"/>
  </w:num>
  <w:num w:numId="70">
    <w:abstractNumId w:val="80"/>
  </w:num>
  <w:num w:numId="71">
    <w:abstractNumId w:val="88"/>
  </w:num>
  <w:num w:numId="72">
    <w:abstractNumId w:val="69"/>
  </w:num>
  <w:num w:numId="73">
    <w:abstractNumId w:val="22"/>
  </w:num>
  <w:num w:numId="74">
    <w:abstractNumId w:val="67"/>
  </w:num>
  <w:num w:numId="75">
    <w:abstractNumId w:val="104"/>
  </w:num>
  <w:num w:numId="76">
    <w:abstractNumId w:val="89"/>
  </w:num>
  <w:num w:numId="77">
    <w:abstractNumId w:val="100"/>
  </w:num>
  <w:num w:numId="78">
    <w:abstractNumId w:val="45"/>
  </w:num>
  <w:num w:numId="79">
    <w:abstractNumId w:val="30"/>
  </w:num>
  <w:num w:numId="80">
    <w:abstractNumId w:val="57"/>
  </w:num>
  <w:num w:numId="81">
    <w:abstractNumId w:val="64"/>
  </w:num>
  <w:num w:numId="82">
    <w:abstractNumId w:val="76"/>
  </w:num>
  <w:num w:numId="83">
    <w:abstractNumId w:val="101"/>
  </w:num>
  <w:num w:numId="84">
    <w:abstractNumId w:val="109"/>
  </w:num>
  <w:num w:numId="85">
    <w:abstractNumId w:val="74"/>
  </w:num>
  <w:num w:numId="86">
    <w:abstractNumId w:val="32"/>
  </w:num>
  <w:num w:numId="87">
    <w:abstractNumId w:val="3"/>
  </w:num>
  <w:num w:numId="88">
    <w:abstractNumId w:val="10"/>
  </w:num>
  <w:num w:numId="89">
    <w:abstractNumId w:val="44"/>
  </w:num>
  <w:num w:numId="90">
    <w:abstractNumId w:val="112"/>
  </w:num>
  <w:num w:numId="91">
    <w:abstractNumId w:val="23"/>
  </w:num>
  <w:num w:numId="92">
    <w:abstractNumId w:val="72"/>
  </w:num>
  <w:num w:numId="93">
    <w:abstractNumId w:val="86"/>
  </w:num>
  <w:num w:numId="94">
    <w:abstractNumId w:val="97"/>
  </w:num>
  <w:num w:numId="95">
    <w:abstractNumId w:val="81"/>
  </w:num>
  <w:num w:numId="96">
    <w:abstractNumId w:val="61"/>
  </w:num>
  <w:num w:numId="97">
    <w:abstractNumId w:val="52"/>
  </w:num>
  <w:num w:numId="98">
    <w:abstractNumId w:val="111"/>
  </w:num>
  <w:num w:numId="99">
    <w:abstractNumId w:val="53"/>
  </w:num>
  <w:num w:numId="100">
    <w:abstractNumId w:val="95"/>
  </w:num>
  <w:num w:numId="101">
    <w:abstractNumId w:val="37"/>
  </w:num>
  <w:num w:numId="102">
    <w:abstractNumId w:val="91"/>
  </w:num>
  <w:num w:numId="103">
    <w:abstractNumId w:val="5"/>
  </w:num>
  <w:num w:numId="104">
    <w:abstractNumId w:val="73"/>
  </w:num>
  <w:num w:numId="105">
    <w:abstractNumId w:val="92"/>
  </w:num>
  <w:num w:numId="106">
    <w:abstractNumId w:val="19"/>
  </w:num>
  <w:num w:numId="107">
    <w:abstractNumId w:val="103"/>
  </w:num>
  <w:num w:numId="108">
    <w:abstractNumId w:val="60"/>
  </w:num>
  <w:num w:numId="109">
    <w:abstractNumId w:val="27"/>
  </w:num>
  <w:num w:numId="110">
    <w:abstractNumId w:val="63"/>
  </w:num>
  <w:num w:numId="111">
    <w:abstractNumId w:val="82"/>
  </w:num>
  <w:num w:numId="112">
    <w:abstractNumId w:val="83"/>
  </w:num>
  <w:num w:numId="113">
    <w:abstractNumId w:val="85"/>
  </w:num>
  <w:num w:numId="114">
    <w:abstractNumId w:val="38"/>
  </w:num>
  <w:num w:numId="115">
    <w:abstractNumId w:val="47"/>
  </w:num>
  <w:num w:numId="116">
    <w:abstractNumId w:val="48"/>
  </w:num>
  <w:num w:numId="117">
    <w:abstractNumId w:val="36"/>
  </w:num>
  <w:num w:numId="118">
    <w:abstractNumId w:val="49"/>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1219"/>
    <w:rsid w:val="00002D37"/>
    <w:rsid w:val="000031D0"/>
    <w:rsid w:val="00003A14"/>
    <w:rsid w:val="00003B46"/>
    <w:rsid w:val="000040BB"/>
    <w:rsid w:val="000051B3"/>
    <w:rsid w:val="00010805"/>
    <w:rsid w:val="000126ED"/>
    <w:rsid w:val="00014A31"/>
    <w:rsid w:val="00014DCC"/>
    <w:rsid w:val="00015A8C"/>
    <w:rsid w:val="00015BDE"/>
    <w:rsid w:val="00015D34"/>
    <w:rsid w:val="00015E94"/>
    <w:rsid w:val="00017A42"/>
    <w:rsid w:val="00020AB2"/>
    <w:rsid w:val="000218FD"/>
    <w:rsid w:val="00023689"/>
    <w:rsid w:val="00023999"/>
    <w:rsid w:val="00023AD2"/>
    <w:rsid w:val="00023CC2"/>
    <w:rsid w:val="00024F90"/>
    <w:rsid w:val="00026477"/>
    <w:rsid w:val="00026BD8"/>
    <w:rsid w:val="0002740D"/>
    <w:rsid w:val="000311F4"/>
    <w:rsid w:val="0003197E"/>
    <w:rsid w:val="00032E2F"/>
    <w:rsid w:val="000335D0"/>
    <w:rsid w:val="00033C4E"/>
    <w:rsid w:val="00035305"/>
    <w:rsid w:val="0003552D"/>
    <w:rsid w:val="000378F7"/>
    <w:rsid w:val="0004025B"/>
    <w:rsid w:val="0004088A"/>
    <w:rsid w:val="00040B4F"/>
    <w:rsid w:val="00041077"/>
    <w:rsid w:val="0004132C"/>
    <w:rsid w:val="0004137B"/>
    <w:rsid w:val="00042E14"/>
    <w:rsid w:val="0004382E"/>
    <w:rsid w:val="000438BA"/>
    <w:rsid w:val="00043FA2"/>
    <w:rsid w:val="0004452A"/>
    <w:rsid w:val="000447A5"/>
    <w:rsid w:val="00044E6F"/>
    <w:rsid w:val="00044FB0"/>
    <w:rsid w:val="000451B0"/>
    <w:rsid w:val="00045E91"/>
    <w:rsid w:val="00050808"/>
    <w:rsid w:val="00051D74"/>
    <w:rsid w:val="0005380C"/>
    <w:rsid w:val="00053A2B"/>
    <w:rsid w:val="00055400"/>
    <w:rsid w:val="00055B31"/>
    <w:rsid w:val="00055DD1"/>
    <w:rsid w:val="0006034B"/>
    <w:rsid w:val="0006052C"/>
    <w:rsid w:val="00060DC8"/>
    <w:rsid w:val="00060E24"/>
    <w:rsid w:val="00061853"/>
    <w:rsid w:val="00061C5A"/>
    <w:rsid w:val="00061FED"/>
    <w:rsid w:val="00062FA4"/>
    <w:rsid w:val="0006322C"/>
    <w:rsid w:val="00063558"/>
    <w:rsid w:val="00063F00"/>
    <w:rsid w:val="00064E3D"/>
    <w:rsid w:val="0006722B"/>
    <w:rsid w:val="00067433"/>
    <w:rsid w:val="00067CC4"/>
    <w:rsid w:val="00070402"/>
    <w:rsid w:val="00070469"/>
    <w:rsid w:val="0007206A"/>
    <w:rsid w:val="00074BFF"/>
    <w:rsid w:val="00075AFC"/>
    <w:rsid w:val="00075BD1"/>
    <w:rsid w:val="00075EA7"/>
    <w:rsid w:val="00076F5C"/>
    <w:rsid w:val="00077B97"/>
    <w:rsid w:val="0008012E"/>
    <w:rsid w:val="000824B6"/>
    <w:rsid w:val="0009220A"/>
    <w:rsid w:val="0009252D"/>
    <w:rsid w:val="00093454"/>
    <w:rsid w:val="00097066"/>
    <w:rsid w:val="00097A73"/>
    <w:rsid w:val="000A03D0"/>
    <w:rsid w:val="000A0AD1"/>
    <w:rsid w:val="000A2406"/>
    <w:rsid w:val="000A7474"/>
    <w:rsid w:val="000B0A73"/>
    <w:rsid w:val="000B0D21"/>
    <w:rsid w:val="000B118E"/>
    <w:rsid w:val="000B1D27"/>
    <w:rsid w:val="000B363E"/>
    <w:rsid w:val="000B4DFE"/>
    <w:rsid w:val="000B728C"/>
    <w:rsid w:val="000B7465"/>
    <w:rsid w:val="000C0220"/>
    <w:rsid w:val="000C328D"/>
    <w:rsid w:val="000C3C9E"/>
    <w:rsid w:val="000C4FB6"/>
    <w:rsid w:val="000C5531"/>
    <w:rsid w:val="000C5F40"/>
    <w:rsid w:val="000C70DB"/>
    <w:rsid w:val="000C79B4"/>
    <w:rsid w:val="000D0E4A"/>
    <w:rsid w:val="000D2BE0"/>
    <w:rsid w:val="000D34A3"/>
    <w:rsid w:val="000D365A"/>
    <w:rsid w:val="000D3E0B"/>
    <w:rsid w:val="000D44E3"/>
    <w:rsid w:val="000D503D"/>
    <w:rsid w:val="000D5083"/>
    <w:rsid w:val="000D7601"/>
    <w:rsid w:val="000D7C05"/>
    <w:rsid w:val="000E01DF"/>
    <w:rsid w:val="000E0A24"/>
    <w:rsid w:val="000E17A5"/>
    <w:rsid w:val="000E3ACE"/>
    <w:rsid w:val="000E504D"/>
    <w:rsid w:val="000E7C3C"/>
    <w:rsid w:val="000F00D2"/>
    <w:rsid w:val="000F1DF6"/>
    <w:rsid w:val="000F2D00"/>
    <w:rsid w:val="000F3570"/>
    <w:rsid w:val="000F374A"/>
    <w:rsid w:val="000F397E"/>
    <w:rsid w:val="000F6E3E"/>
    <w:rsid w:val="000F7930"/>
    <w:rsid w:val="000F7FFC"/>
    <w:rsid w:val="00100D2E"/>
    <w:rsid w:val="00102091"/>
    <w:rsid w:val="0010449D"/>
    <w:rsid w:val="00104CF8"/>
    <w:rsid w:val="0010586F"/>
    <w:rsid w:val="00105E5E"/>
    <w:rsid w:val="00106137"/>
    <w:rsid w:val="00106DC1"/>
    <w:rsid w:val="001076D7"/>
    <w:rsid w:val="00110361"/>
    <w:rsid w:val="001106F4"/>
    <w:rsid w:val="00110734"/>
    <w:rsid w:val="0011125E"/>
    <w:rsid w:val="0011182D"/>
    <w:rsid w:val="0011270C"/>
    <w:rsid w:val="0011278F"/>
    <w:rsid w:val="001152D9"/>
    <w:rsid w:val="00115E3D"/>
    <w:rsid w:val="001173A7"/>
    <w:rsid w:val="00117E8A"/>
    <w:rsid w:val="001211FC"/>
    <w:rsid w:val="00122B59"/>
    <w:rsid w:val="00123286"/>
    <w:rsid w:val="00123F37"/>
    <w:rsid w:val="0012693D"/>
    <w:rsid w:val="00126A61"/>
    <w:rsid w:val="00126C56"/>
    <w:rsid w:val="00126FDE"/>
    <w:rsid w:val="00127C18"/>
    <w:rsid w:val="00130271"/>
    <w:rsid w:val="0013031E"/>
    <w:rsid w:val="0013092F"/>
    <w:rsid w:val="0013192E"/>
    <w:rsid w:val="00131B76"/>
    <w:rsid w:val="00132C48"/>
    <w:rsid w:val="0013466A"/>
    <w:rsid w:val="00134D9B"/>
    <w:rsid w:val="00134DA0"/>
    <w:rsid w:val="00136295"/>
    <w:rsid w:val="00136D01"/>
    <w:rsid w:val="00137368"/>
    <w:rsid w:val="001378E1"/>
    <w:rsid w:val="00140018"/>
    <w:rsid w:val="00140FA4"/>
    <w:rsid w:val="00141EF3"/>
    <w:rsid w:val="001425F6"/>
    <w:rsid w:val="00142785"/>
    <w:rsid w:val="00142956"/>
    <w:rsid w:val="00142975"/>
    <w:rsid w:val="001431AE"/>
    <w:rsid w:val="00144CD1"/>
    <w:rsid w:val="00146C63"/>
    <w:rsid w:val="00146EB5"/>
    <w:rsid w:val="00146F3C"/>
    <w:rsid w:val="00146FA3"/>
    <w:rsid w:val="00147C8C"/>
    <w:rsid w:val="00151BAD"/>
    <w:rsid w:val="00151FB2"/>
    <w:rsid w:val="001526CD"/>
    <w:rsid w:val="00152871"/>
    <w:rsid w:val="00152FDA"/>
    <w:rsid w:val="0015496B"/>
    <w:rsid w:val="00154BB1"/>
    <w:rsid w:val="00154FE9"/>
    <w:rsid w:val="00156908"/>
    <w:rsid w:val="00157FC3"/>
    <w:rsid w:val="00158034"/>
    <w:rsid w:val="00160149"/>
    <w:rsid w:val="001617AE"/>
    <w:rsid w:val="00161EBA"/>
    <w:rsid w:val="00163949"/>
    <w:rsid w:val="00165989"/>
    <w:rsid w:val="00166F41"/>
    <w:rsid w:val="001675CA"/>
    <w:rsid w:val="001712F7"/>
    <w:rsid w:val="0017280E"/>
    <w:rsid w:val="00173415"/>
    <w:rsid w:val="001742F0"/>
    <w:rsid w:val="00177BBB"/>
    <w:rsid w:val="00181F96"/>
    <w:rsid w:val="00182E59"/>
    <w:rsid w:val="0018309B"/>
    <w:rsid w:val="001877A4"/>
    <w:rsid w:val="0019235F"/>
    <w:rsid w:val="00192B36"/>
    <w:rsid w:val="00193083"/>
    <w:rsid w:val="001937AB"/>
    <w:rsid w:val="00193B77"/>
    <w:rsid w:val="0019722A"/>
    <w:rsid w:val="00197AE3"/>
    <w:rsid w:val="00197E6D"/>
    <w:rsid w:val="001A06A0"/>
    <w:rsid w:val="001A0805"/>
    <w:rsid w:val="001A20CC"/>
    <w:rsid w:val="001A2882"/>
    <w:rsid w:val="001A389F"/>
    <w:rsid w:val="001A4510"/>
    <w:rsid w:val="001A4C34"/>
    <w:rsid w:val="001A5283"/>
    <w:rsid w:val="001A5A13"/>
    <w:rsid w:val="001A7328"/>
    <w:rsid w:val="001A7968"/>
    <w:rsid w:val="001A7B25"/>
    <w:rsid w:val="001B4367"/>
    <w:rsid w:val="001B4C33"/>
    <w:rsid w:val="001B5A03"/>
    <w:rsid w:val="001B68C0"/>
    <w:rsid w:val="001B6AA6"/>
    <w:rsid w:val="001B6D28"/>
    <w:rsid w:val="001B757E"/>
    <w:rsid w:val="001B7AF8"/>
    <w:rsid w:val="001B7DF2"/>
    <w:rsid w:val="001C1576"/>
    <w:rsid w:val="001C246F"/>
    <w:rsid w:val="001C28CD"/>
    <w:rsid w:val="001C3463"/>
    <w:rsid w:val="001C4375"/>
    <w:rsid w:val="001C44D5"/>
    <w:rsid w:val="001C506E"/>
    <w:rsid w:val="001C513D"/>
    <w:rsid w:val="001C5E91"/>
    <w:rsid w:val="001C5F4D"/>
    <w:rsid w:val="001C7CB8"/>
    <w:rsid w:val="001D0875"/>
    <w:rsid w:val="001D29F5"/>
    <w:rsid w:val="001D2DD0"/>
    <w:rsid w:val="001D3BAA"/>
    <w:rsid w:val="001D5578"/>
    <w:rsid w:val="001D5987"/>
    <w:rsid w:val="001D75CC"/>
    <w:rsid w:val="001D7E61"/>
    <w:rsid w:val="001E1DDD"/>
    <w:rsid w:val="001E2D65"/>
    <w:rsid w:val="001E36AD"/>
    <w:rsid w:val="001E5030"/>
    <w:rsid w:val="001E53A3"/>
    <w:rsid w:val="001E546B"/>
    <w:rsid w:val="001E5499"/>
    <w:rsid w:val="001E56E3"/>
    <w:rsid w:val="001E727C"/>
    <w:rsid w:val="001E78EF"/>
    <w:rsid w:val="001E7DE5"/>
    <w:rsid w:val="001F021E"/>
    <w:rsid w:val="001F0488"/>
    <w:rsid w:val="001F4B96"/>
    <w:rsid w:val="002001EE"/>
    <w:rsid w:val="00200D6A"/>
    <w:rsid w:val="00201FB5"/>
    <w:rsid w:val="002025F8"/>
    <w:rsid w:val="0020538A"/>
    <w:rsid w:val="00207322"/>
    <w:rsid w:val="0020782B"/>
    <w:rsid w:val="00210B53"/>
    <w:rsid w:val="00210C56"/>
    <w:rsid w:val="00211836"/>
    <w:rsid w:val="002120B4"/>
    <w:rsid w:val="00212711"/>
    <w:rsid w:val="0021377F"/>
    <w:rsid w:val="0021400E"/>
    <w:rsid w:val="00215CBD"/>
    <w:rsid w:val="00217986"/>
    <w:rsid w:val="0022025B"/>
    <w:rsid w:val="00220EE0"/>
    <w:rsid w:val="0022202D"/>
    <w:rsid w:val="0022346F"/>
    <w:rsid w:val="00223D12"/>
    <w:rsid w:val="00224743"/>
    <w:rsid w:val="00225160"/>
    <w:rsid w:val="00225AE4"/>
    <w:rsid w:val="00225E2F"/>
    <w:rsid w:val="00225EB1"/>
    <w:rsid w:val="00227D65"/>
    <w:rsid w:val="00227FB3"/>
    <w:rsid w:val="00230002"/>
    <w:rsid w:val="0023221C"/>
    <w:rsid w:val="00234878"/>
    <w:rsid w:val="00234C54"/>
    <w:rsid w:val="00234DEC"/>
    <w:rsid w:val="00234EB4"/>
    <w:rsid w:val="002362A5"/>
    <w:rsid w:val="00236B48"/>
    <w:rsid w:val="00236FA7"/>
    <w:rsid w:val="002416E1"/>
    <w:rsid w:val="00241B36"/>
    <w:rsid w:val="00242666"/>
    <w:rsid w:val="002449FB"/>
    <w:rsid w:val="00246FF5"/>
    <w:rsid w:val="002515C2"/>
    <w:rsid w:val="00252836"/>
    <w:rsid w:val="0025392D"/>
    <w:rsid w:val="00254BA3"/>
    <w:rsid w:val="00255011"/>
    <w:rsid w:val="00256F28"/>
    <w:rsid w:val="00257463"/>
    <w:rsid w:val="002574E5"/>
    <w:rsid w:val="00264F58"/>
    <w:rsid w:val="00266F65"/>
    <w:rsid w:val="0027034C"/>
    <w:rsid w:val="002703C7"/>
    <w:rsid w:val="0027041D"/>
    <w:rsid w:val="00272BE4"/>
    <w:rsid w:val="00273081"/>
    <w:rsid w:val="00274F57"/>
    <w:rsid w:val="002752A2"/>
    <w:rsid w:val="002755A6"/>
    <w:rsid w:val="00275A20"/>
    <w:rsid w:val="002767E3"/>
    <w:rsid w:val="002773FB"/>
    <w:rsid w:val="00277440"/>
    <w:rsid w:val="00281149"/>
    <w:rsid w:val="00281509"/>
    <w:rsid w:val="002821AD"/>
    <w:rsid w:val="002828A7"/>
    <w:rsid w:val="00284FB8"/>
    <w:rsid w:val="002856AF"/>
    <w:rsid w:val="00285F0C"/>
    <w:rsid w:val="00286B8D"/>
    <w:rsid w:val="00286D07"/>
    <w:rsid w:val="00286FE4"/>
    <w:rsid w:val="002876E6"/>
    <w:rsid w:val="00293660"/>
    <w:rsid w:val="002936CB"/>
    <w:rsid w:val="00294CC0"/>
    <w:rsid w:val="00294ED1"/>
    <w:rsid w:val="00296C3E"/>
    <w:rsid w:val="00297B6A"/>
    <w:rsid w:val="002A0285"/>
    <w:rsid w:val="002A0761"/>
    <w:rsid w:val="002A2499"/>
    <w:rsid w:val="002A30E5"/>
    <w:rsid w:val="002A3314"/>
    <w:rsid w:val="002A35F4"/>
    <w:rsid w:val="002A4083"/>
    <w:rsid w:val="002A5D90"/>
    <w:rsid w:val="002A61DC"/>
    <w:rsid w:val="002A6383"/>
    <w:rsid w:val="002B00A8"/>
    <w:rsid w:val="002B1680"/>
    <w:rsid w:val="002B1AFE"/>
    <w:rsid w:val="002B1EF8"/>
    <w:rsid w:val="002B39B2"/>
    <w:rsid w:val="002B3EF3"/>
    <w:rsid w:val="002B6576"/>
    <w:rsid w:val="002B7D3A"/>
    <w:rsid w:val="002C2901"/>
    <w:rsid w:val="002C2C45"/>
    <w:rsid w:val="002C306C"/>
    <w:rsid w:val="002C3472"/>
    <w:rsid w:val="002C3F2E"/>
    <w:rsid w:val="002C430E"/>
    <w:rsid w:val="002C481B"/>
    <w:rsid w:val="002C4CF1"/>
    <w:rsid w:val="002C4D49"/>
    <w:rsid w:val="002C4F72"/>
    <w:rsid w:val="002C5021"/>
    <w:rsid w:val="002C5122"/>
    <w:rsid w:val="002C527E"/>
    <w:rsid w:val="002C6658"/>
    <w:rsid w:val="002C7007"/>
    <w:rsid w:val="002D0C1C"/>
    <w:rsid w:val="002D113B"/>
    <w:rsid w:val="002D20F3"/>
    <w:rsid w:val="002D28B9"/>
    <w:rsid w:val="002D5526"/>
    <w:rsid w:val="002D6474"/>
    <w:rsid w:val="002D64E4"/>
    <w:rsid w:val="002D687B"/>
    <w:rsid w:val="002D68AB"/>
    <w:rsid w:val="002E0882"/>
    <w:rsid w:val="002E0C1C"/>
    <w:rsid w:val="002E0D0D"/>
    <w:rsid w:val="002E1272"/>
    <w:rsid w:val="002E2292"/>
    <w:rsid w:val="002E2EC3"/>
    <w:rsid w:val="002E3E7C"/>
    <w:rsid w:val="002E42CF"/>
    <w:rsid w:val="002E42E6"/>
    <w:rsid w:val="002E4B26"/>
    <w:rsid w:val="002E5336"/>
    <w:rsid w:val="002E560C"/>
    <w:rsid w:val="002E65D4"/>
    <w:rsid w:val="002E7168"/>
    <w:rsid w:val="002E748F"/>
    <w:rsid w:val="002E7CDE"/>
    <w:rsid w:val="002F13EF"/>
    <w:rsid w:val="002F1ADC"/>
    <w:rsid w:val="002F34A2"/>
    <w:rsid w:val="002F4391"/>
    <w:rsid w:val="002F5C38"/>
    <w:rsid w:val="002F678A"/>
    <w:rsid w:val="002F6CD5"/>
    <w:rsid w:val="00303820"/>
    <w:rsid w:val="00303E3C"/>
    <w:rsid w:val="00304772"/>
    <w:rsid w:val="0030643E"/>
    <w:rsid w:val="003079A4"/>
    <w:rsid w:val="0031030B"/>
    <w:rsid w:val="003113FD"/>
    <w:rsid w:val="00311ADB"/>
    <w:rsid w:val="00313D07"/>
    <w:rsid w:val="003144C5"/>
    <w:rsid w:val="00314502"/>
    <w:rsid w:val="0031752A"/>
    <w:rsid w:val="003178AA"/>
    <w:rsid w:val="00317A16"/>
    <w:rsid w:val="00321223"/>
    <w:rsid w:val="003229AF"/>
    <w:rsid w:val="003232D2"/>
    <w:rsid w:val="00325221"/>
    <w:rsid w:val="003255F5"/>
    <w:rsid w:val="00325653"/>
    <w:rsid w:val="00325BB4"/>
    <w:rsid w:val="00326748"/>
    <w:rsid w:val="00327659"/>
    <w:rsid w:val="00332660"/>
    <w:rsid w:val="003328E8"/>
    <w:rsid w:val="0033403D"/>
    <w:rsid w:val="003341EE"/>
    <w:rsid w:val="00335850"/>
    <w:rsid w:val="003377D2"/>
    <w:rsid w:val="00341DF3"/>
    <w:rsid w:val="00342788"/>
    <w:rsid w:val="00342DF9"/>
    <w:rsid w:val="0034386B"/>
    <w:rsid w:val="0034483D"/>
    <w:rsid w:val="00344873"/>
    <w:rsid w:val="00345EA7"/>
    <w:rsid w:val="00346707"/>
    <w:rsid w:val="00347F2A"/>
    <w:rsid w:val="003509DA"/>
    <w:rsid w:val="00351F34"/>
    <w:rsid w:val="00354F57"/>
    <w:rsid w:val="0035507A"/>
    <w:rsid w:val="00355329"/>
    <w:rsid w:val="003561A5"/>
    <w:rsid w:val="00362255"/>
    <w:rsid w:val="00362264"/>
    <w:rsid w:val="00362AAE"/>
    <w:rsid w:val="00362CC3"/>
    <w:rsid w:val="00362D24"/>
    <w:rsid w:val="00362D8B"/>
    <w:rsid w:val="00364C14"/>
    <w:rsid w:val="00365119"/>
    <w:rsid w:val="0036516A"/>
    <w:rsid w:val="0036704D"/>
    <w:rsid w:val="00370348"/>
    <w:rsid w:val="00371FEE"/>
    <w:rsid w:val="003732A3"/>
    <w:rsid w:val="00374286"/>
    <w:rsid w:val="00375BDD"/>
    <w:rsid w:val="00376171"/>
    <w:rsid w:val="003775B7"/>
    <w:rsid w:val="00377DB3"/>
    <w:rsid w:val="0038045D"/>
    <w:rsid w:val="00381A7F"/>
    <w:rsid w:val="00382AA4"/>
    <w:rsid w:val="00383BB3"/>
    <w:rsid w:val="00383E22"/>
    <w:rsid w:val="003869B0"/>
    <w:rsid w:val="003901CF"/>
    <w:rsid w:val="003914B9"/>
    <w:rsid w:val="0039151A"/>
    <w:rsid w:val="0039301D"/>
    <w:rsid w:val="00394EB3"/>
    <w:rsid w:val="00396033"/>
    <w:rsid w:val="00396C65"/>
    <w:rsid w:val="003A10E0"/>
    <w:rsid w:val="003A1333"/>
    <w:rsid w:val="003A2192"/>
    <w:rsid w:val="003A23AD"/>
    <w:rsid w:val="003A2666"/>
    <w:rsid w:val="003A2B6A"/>
    <w:rsid w:val="003A38F5"/>
    <w:rsid w:val="003A3A67"/>
    <w:rsid w:val="003A3A71"/>
    <w:rsid w:val="003A3BE8"/>
    <w:rsid w:val="003A3F29"/>
    <w:rsid w:val="003A569B"/>
    <w:rsid w:val="003A5CB5"/>
    <w:rsid w:val="003A6876"/>
    <w:rsid w:val="003A6E53"/>
    <w:rsid w:val="003B1C4B"/>
    <w:rsid w:val="003B283B"/>
    <w:rsid w:val="003B37D6"/>
    <w:rsid w:val="003B5313"/>
    <w:rsid w:val="003B61E0"/>
    <w:rsid w:val="003B636B"/>
    <w:rsid w:val="003B6A5D"/>
    <w:rsid w:val="003B6B26"/>
    <w:rsid w:val="003C0185"/>
    <w:rsid w:val="003C09FA"/>
    <w:rsid w:val="003C0AB2"/>
    <w:rsid w:val="003C130F"/>
    <w:rsid w:val="003C1351"/>
    <w:rsid w:val="003C13DF"/>
    <w:rsid w:val="003C196C"/>
    <w:rsid w:val="003C40E0"/>
    <w:rsid w:val="003C451F"/>
    <w:rsid w:val="003C4E9D"/>
    <w:rsid w:val="003C5C47"/>
    <w:rsid w:val="003C66AA"/>
    <w:rsid w:val="003D32B3"/>
    <w:rsid w:val="003D38BB"/>
    <w:rsid w:val="003D3F84"/>
    <w:rsid w:val="003D5CE6"/>
    <w:rsid w:val="003D633B"/>
    <w:rsid w:val="003D75BB"/>
    <w:rsid w:val="003E0184"/>
    <w:rsid w:val="003E2B37"/>
    <w:rsid w:val="003E34AB"/>
    <w:rsid w:val="003E3EE7"/>
    <w:rsid w:val="003E5133"/>
    <w:rsid w:val="003E58AE"/>
    <w:rsid w:val="003E5AA7"/>
    <w:rsid w:val="003E638A"/>
    <w:rsid w:val="003E66AB"/>
    <w:rsid w:val="003E6793"/>
    <w:rsid w:val="003E7920"/>
    <w:rsid w:val="003F0218"/>
    <w:rsid w:val="003F0379"/>
    <w:rsid w:val="003F1238"/>
    <w:rsid w:val="003F1926"/>
    <w:rsid w:val="003F3561"/>
    <w:rsid w:val="003F4B5F"/>
    <w:rsid w:val="003F54E1"/>
    <w:rsid w:val="003F5A79"/>
    <w:rsid w:val="003F6312"/>
    <w:rsid w:val="003F63DF"/>
    <w:rsid w:val="003F67C6"/>
    <w:rsid w:val="003F6E0C"/>
    <w:rsid w:val="003F7561"/>
    <w:rsid w:val="003F7844"/>
    <w:rsid w:val="003F7979"/>
    <w:rsid w:val="003F7BD8"/>
    <w:rsid w:val="0040055C"/>
    <w:rsid w:val="0040175E"/>
    <w:rsid w:val="004038A1"/>
    <w:rsid w:val="00403BC7"/>
    <w:rsid w:val="00403C26"/>
    <w:rsid w:val="00403DBD"/>
    <w:rsid w:val="0040520B"/>
    <w:rsid w:val="00405C7E"/>
    <w:rsid w:val="00405F34"/>
    <w:rsid w:val="00406188"/>
    <w:rsid w:val="00406B26"/>
    <w:rsid w:val="00407FC0"/>
    <w:rsid w:val="00410C08"/>
    <w:rsid w:val="00410F5C"/>
    <w:rsid w:val="00411061"/>
    <w:rsid w:val="00411933"/>
    <w:rsid w:val="00411DF2"/>
    <w:rsid w:val="004138E1"/>
    <w:rsid w:val="00413AE6"/>
    <w:rsid w:val="004141E3"/>
    <w:rsid w:val="004148D0"/>
    <w:rsid w:val="0041490A"/>
    <w:rsid w:val="00414F7E"/>
    <w:rsid w:val="004170A8"/>
    <w:rsid w:val="00421B99"/>
    <w:rsid w:val="00422896"/>
    <w:rsid w:val="0042296B"/>
    <w:rsid w:val="004238BD"/>
    <w:rsid w:val="00423DA9"/>
    <w:rsid w:val="00424BE7"/>
    <w:rsid w:val="00425654"/>
    <w:rsid w:val="004265F2"/>
    <w:rsid w:val="0042676A"/>
    <w:rsid w:val="0042BD64"/>
    <w:rsid w:val="004301DB"/>
    <w:rsid w:val="004304F4"/>
    <w:rsid w:val="0043114B"/>
    <w:rsid w:val="00431FAD"/>
    <w:rsid w:val="00433A69"/>
    <w:rsid w:val="004360E6"/>
    <w:rsid w:val="00436272"/>
    <w:rsid w:val="00436A4B"/>
    <w:rsid w:val="00440539"/>
    <w:rsid w:val="00440994"/>
    <w:rsid w:val="00440FAE"/>
    <w:rsid w:val="00441788"/>
    <w:rsid w:val="00441F40"/>
    <w:rsid w:val="00443441"/>
    <w:rsid w:val="00443F8C"/>
    <w:rsid w:val="004440CE"/>
    <w:rsid w:val="004446C7"/>
    <w:rsid w:val="00452378"/>
    <w:rsid w:val="0045366E"/>
    <w:rsid w:val="004537F8"/>
    <w:rsid w:val="00453902"/>
    <w:rsid w:val="00453D28"/>
    <w:rsid w:val="00456247"/>
    <w:rsid w:val="004564C6"/>
    <w:rsid w:val="00456659"/>
    <w:rsid w:val="0045693C"/>
    <w:rsid w:val="0046265D"/>
    <w:rsid w:val="00462B55"/>
    <w:rsid w:val="00464570"/>
    <w:rsid w:val="00465041"/>
    <w:rsid w:val="00466C68"/>
    <w:rsid w:val="00470994"/>
    <w:rsid w:val="004712A9"/>
    <w:rsid w:val="0047292C"/>
    <w:rsid w:val="00474321"/>
    <w:rsid w:val="00474506"/>
    <w:rsid w:val="00474978"/>
    <w:rsid w:val="004749D5"/>
    <w:rsid w:val="00477BDB"/>
    <w:rsid w:val="00477CB1"/>
    <w:rsid w:val="00482A03"/>
    <w:rsid w:val="004832A2"/>
    <w:rsid w:val="004832A3"/>
    <w:rsid w:val="00483F39"/>
    <w:rsid w:val="00484720"/>
    <w:rsid w:val="0048539C"/>
    <w:rsid w:val="004865AB"/>
    <w:rsid w:val="00487BA8"/>
    <w:rsid w:val="0049076B"/>
    <w:rsid w:val="00492972"/>
    <w:rsid w:val="004939E0"/>
    <w:rsid w:val="00494137"/>
    <w:rsid w:val="004944E3"/>
    <w:rsid w:val="004962A6"/>
    <w:rsid w:val="0049633B"/>
    <w:rsid w:val="00497E48"/>
    <w:rsid w:val="004A0492"/>
    <w:rsid w:val="004A10DE"/>
    <w:rsid w:val="004A14A4"/>
    <w:rsid w:val="004A2E37"/>
    <w:rsid w:val="004A3F7F"/>
    <w:rsid w:val="004A4278"/>
    <w:rsid w:val="004A4488"/>
    <w:rsid w:val="004A53BB"/>
    <w:rsid w:val="004A5ED9"/>
    <w:rsid w:val="004A6D9B"/>
    <w:rsid w:val="004A7AF2"/>
    <w:rsid w:val="004A7EE0"/>
    <w:rsid w:val="004B1988"/>
    <w:rsid w:val="004B28EF"/>
    <w:rsid w:val="004B325B"/>
    <w:rsid w:val="004B45DE"/>
    <w:rsid w:val="004B5126"/>
    <w:rsid w:val="004B5616"/>
    <w:rsid w:val="004B5704"/>
    <w:rsid w:val="004B5F2D"/>
    <w:rsid w:val="004B65A5"/>
    <w:rsid w:val="004B6F02"/>
    <w:rsid w:val="004B7ECB"/>
    <w:rsid w:val="004B9BD6"/>
    <w:rsid w:val="004C0298"/>
    <w:rsid w:val="004C4314"/>
    <w:rsid w:val="004C4B95"/>
    <w:rsid w:val="004C5646"/>
    <w:rsid w:val="004C67A1"/>
    <w:rsid w:val="004C793A"/>
    <w:rsid w:val="004D06E4"/>
    <w:rsid w:val="004D0F32"/>
    <w:rsid w:val="004D1A0F"/>
    <w:rsid w:val="004D1A69"/>
    <w:rsid w:val="004D431D"/>
    <w:rsid w:val="004D620A"/>
    <w:rsid w:val="004D75B7"/>
    <w:rsid w:val="004D7B4D"/>
    <w:rsid w:val="004D7D19"/>
    <w:rsid w:val="004E0EC2"/>
    <w:rsid w:val="004E11E6"/>
    <w:rsid w:val="004E1F61"/>
    <w:rsid w:val="004E2D54"/>
    <w:rsid w:val="004E39EC"/>
    <w:rsid w:val="004E3D8E"/>
    <w:rsid w:val="004E423A"/>
    <w:rsid w:val="004E4247"/>
    <w:rsid w:val="004E4EC3"/>
    <w:rsid w:val="004E5330"/>
    <w:rsid w:val="004E56A3"/>
    <w:rsid w:val="004E586F"/>
    <w:rsid w:val="004E5C9E"/>
    <w:rsid w:val="004E63A6"/>
    <w:rsid w:val="004E6FC3"/>
    <w:rsid w:val="004E78BB"/>
    <w:rsid w:val="004F1FC9"/>
    <w:rsid w:val="004F27D5"/>
    <w:rsid w:val="004F4134"/>
    <w:rsid w:val="004F500B"/>
    <w:rsid w:val="004F5207"/>
    <w:rsid w:val="004F5623"/>
    <w:rsid w:val="004F5829"/>
    <w:rsid w:val="004F6E12"/>
    <w:rsid w:val="004F75C3"/>
    <w:rsid w:val="00500A2B"/>
    <w:rsid w:val="00501C03"/>
    <w:rsid w:val="00502748"/>
    <w:rsid w:val="00502B9C"/>
    <w:rsid w:val="00503131"/>
    <w:rsid w:val="0050387E"/>
    <w:rsid w:val="00503E25"/>
    <w:rsid w:val="00503E8C"/>
    <w:rsid w:val="00504ABC"/>
    <w:rsid w:val="00504EEB"/>
    <w:rsid w:val="005052CE"/>
    <w:rsid w:val="005077A2"/>
    <w:rsid w:val="005104F2"/>
    <w:rsid w:val="00510685"/>
    <w:rsid w:val="00510805"/>
    <w:rsid w:val="0051303E"/>
    <w:rsid w:val="0051402F"/>
    <w:rsid w:val="005148C8"/>
    <w:rsid w:val="0051654D"/>
    <w:rsid w:val="00517628"/>
    <w:rsid w:val="00517F48"/>
    <w:rsid w:val="005218B7"/>
    <w:rsid w:val="00522251"/>
    <w:rsid w:val="005224D0"/>
    <w:rsid w:val="00523E49"/>
    <w:rsid w:val="00526861"/>
    <w:rsid w:val="00526A10"/>
    <w:rsid w:val="0052770F"/>
    <w:rsid w:val="005307EC"/>
    <w:rsid w:val="00530BE9"/>
    <w:rsid w:val="00531221"/>
    <w:rsid w:val="00531A95"/>
    <w:rsid w:val="00532DD9"/>
    <w:rsid w:val="005338D8"/>
    <w:rsid w:val="005346BD"/>
    <w:rsid w:val="005361F2"/>
    <w:rsid w:val="0053656D"/>
    <w:rsid w:val="0053687C"/>
    <w:rsid w:val="005373F1"/>
    <w:rsid w:val="00540BD6"/>
    <w:rsid w:val="00540FDF"/>
    <w:rsid w:val="00542FA8"/>
    <w:rsid w:val="00543362"/>
    <w:rsid w:val="00544067"/>
    <w:rsid w:val="00544BB9"/>
    <w:rsid w:val="00545958"/>
    <w:rsid w:val="005468DD"/>
    <w:rsid w:val="005530D0"/>
    <w:rsid w:val="00553537"/>
    <w:rsid w:val="00553A11"/>
    <w:rsid w:val="00553EA3"/>
    <w:rsid w:val="005622F7"/>
    <w:rsid w:val="005627F3"/>
    <w:rsid w:val="005628A2"/>
    <w:rsid w:val="00562A3F"/>
    <w:rsid w:val="005633E8"/>
    <w:rsid w:val="00564602"/>
    <w:rsid w:val="00565483"/>
    <w:rsid w:val="00565DB6"/>
    <w:rsid w:val="00567322"/>
    <w:rsid w:val="00571B18"/>
    <w:rsid w:val="0057525A"/>
    <w:rsid w:val="00575BDB"/>
    <w:rsid w:val="00575F98"/>
    <w:rsid w:val="00576CC1"/>
    <w:rsid w:val="00576FAC"/>
    <w:rsid w:val="00581537"/>
    <w:rsid w:val="00581F7C"/>
    <w:rsid w:val="005825A3"/>
    <w:rsid w:val="0058267E"/>
    <w:rsid w:val="00582D47"/>
    <w:rsid w:val="00583C8E"/>
    <w:rsid w:val="00583C9E"/>
    <w:rsid w:val="00585D8D"/>
    <w:rsid w:val="00586D53"/>
    <w:rsid w:val="005875BC"/>
    <w:rsid w:val="00587C31"/>
    <w:rsid w:val="00590A09"/>
    <w:rsid w:val="00590F68"/>
    <w:rsid w:val="005923C8"/>
    <w:rsid w:val="00592C0B"/>
    <w:rsid w:val="00594358"/>
    <w:rsid w:val="00594C45"/>
    <w:rsid w:val="005961E6"/>
    <w:rsid w:val="00597DAB"/>
    <w:rsid w:val="005A0A50"/>
    <w:rsid w:val="005A1646"/>
    <w:rsid w:val="005A2D02"/>
    <w:rsid w:val="005A3BD5"/>
    <w:rsid w:val="005A457F"/>
    <w:rsid w:val="005A47B0"/>
    <w:rsid w:val="005A4E8A"/>
    <w:rsid w:val="005A6433"/>
    <w:rsid w:val="005A76AA"/>
    <w:rsid w:val="005B05E7"/>
    <w:rsid w:val="005B0703"/>
    <w:rsid w:val="005B1DD5"/>
    <w:rsid w:val="005B321A"/>
    <w:rsid w:val="005B4049"/>
    <w:rsid w:val="005BC2CD"/>
    <w:rsid w:val="005C0AD5"/>
    <w:rsid w:val="005C0BC5"/>
    <w:rsid w:val="005C26D5"/>
    <w:rsid w:val="005C2748"/>
    <w:rsid w:val="005C2E0F"/>
    <w:rsid w:val="005C3413"/>
    <w:rsid w:val="005C389B"/>
    <w:rsid w:val="005D04C9"/>
    <w:rsid w:val="005D2381"/>
    <w:rsid w:val="005D2D85"/>
    <w:rsid w:val="005D2DE0"/>
    <w:rsid w:val="005D3360"/>
    <w:rsid w:val="005D36E1"/>
    <w:rsid w:val="005D5D0F"/>
    <w:rsid w:val="005D5E95"/>
    <w:rsid w:val="005D62BB"/>
    <w:rsid w:val="005D7DD0"/>
    <w:rsid w:val="005E1020"/>
    <w:rsid w:val="005E1714"/>
    <w:rsid w:val="005E1E0E"/>
    <w:rsid w:val="005E2AA9"/>
    <w:rsid w:val="005E4FAE"/>
    <w:rsid w:val="005E5514"/>
    <w:rsid w:val="005E66E3"/>
    <w:rsid w:val="005E6892"/>
    <w:rsid w:val="005E6937"/>
    <w:rsid w:val="005F0636"/>
    <w:rsid w:val="005F2589"/>
    <w:rsid w:val="005F3816"/>
    <w:rsid w:val="005F3A11"/>
    <w:rsid w:val="005F3CEA"/>
    <w:rsid w:val="005F5758"/>
    <w:rsid w:val="005F72F1"/>
    <w:rsid w:val="00600B2C"/>
    <w:rsid w:val="006018C2"/>
    <w:rsid w:val="006022DC"/>
    <w:rsid w:val="0060390A"/>
    <w:rsid w:val="0060463B"/>
    <w:rsid w:val="00604F25"/>
    <w:rsid w:val="00604F31"/>
    <w:rsid w:val="00605DCE"/>
    <w:rsid w:val="00605E74"/>
    <w:rsid w:val="006072F8"/>
    <w:rsid w:val="0060771F"/>
    <w:rsid w:val="006079EC"/>
    <w:rsid w:val="006118BB"/>
    <w:rsid w:val="006127BC"/>
    <w:rsid w:val="0061288B"/>
    <w:rsid w:val="00614008"/>
    <w:rsid w:val="006144B5"/>
    <w:rsid w:val="00615A1C"/>
    <w:rsid w:val="006161D0"/>
    <w:rsid w:val="006179EB"/>
    <w:rsid w:val="0062056E"/>
    <w:rsid w:val="0062075C"/>
    <w:rsid w:val="006216D4"/>
    <w:rsid w:val="006223BD"/>
    <w:rsid w:val="00622862"/>
    <w:rsid w:val="00622FFE"/>
    <w:rsid w:val="00624A23"/>
    <w:rsid w:val="00626E11"/>
    <w:rsid w:val="006303E0"/>
    <w:rsid w:val="006321F1"/>
    <w:rsid w:val="0063399A"/>
    <w:rsid w:val="00633DA4"/>
    <w:rsid w:val="00635125"/>
    <w:rsid w:val="00635A22"/>
    <w:rsid w:val="00637517"/>
    <w:rsid w:val="00637A3B"/>
    <w:rsid w:val="00637E26"/>
    <w:rsid w:val="00637F26"/>
    <w:rsid w:val="00640726"/>
    <w:rsid w:val="00640AAE"/>
    <w:rsid w:val="00641C8D"/>
    <w:rsid w:val="00642418"/>
    <w:rsid w:val="006435C3"/>
    <w:rsid w:val="00643F53"/>
    <w:rsid w:val="00645C61"/>
    <w:rsid w:val="00645E69"/>
    <w:rsid w:val="0064655F"/>
    <w:rsid w:val="00646CB3"/>
    <w:rsid w:val="00647096"/>
    <w:rsid w:val="0065041C"/>
    <w:rsid w:val="00651420"/>
    <w:rsid w:val="00651AC8"/>
    <w:rsid w:val="006537F6"/>
    <w:rsid w:val="006555DD"/>
    <w:rsid w:val="00656287"/>
    <w:rsid w:val="00656B11"/>
    <w:rsid w:val="00657146"/>
    <w:rsid w:val="00660CB8"/>
    <w:rsid w:val="00660D89"/>
    <w:rsid w:val="006628B5"/>
    <w:rsid w:val="00662FA0"/>
    <w:rsid w:val="00663ACA"/>
    <w:rsid w:val="0066430D"/>
    <w:rsid w:val="006644C5"/>
    <w:rsid w:val="0066453A"/>
    <w:rsid w:val="00670C97"/>
    <w:rsid w:val="006718AA"/>
    <w:rsid w:val="00671EE5"/>
    <w:rsid w:val="0067291D"/>
    <w:rsid w:val="00673451"/>
    <w:rsid w:val="00674306"/>
    <w:rsid w:val="00675027"/>
    <w:rsid w:val="006750B9"/>
    <w:rsid w:val="0067786C"/>
    <w:rsid w:val="00677D97"/>
    <w:rsid w:val="006806DE"/>
    <w:rsid w:val="006807FA"/>
    <w:rsid w:val="00683149"/>
    <w:rsid w:val="0068322B"/>
    <w:rsid w:val="006833ED"/>
    <w:rsid w:val="006836D0"/>
    <w:rsid w:val="00684E53"/>
    <w:rsid w:val="00685908"/>
    <w:rsid w:val="00685CE2"/>
    <w:rsid w:val="00685D0F"/>
    <w:rsid w:val="00692BB3"/>
    <w:rsid w:val="00693018"/>
    <w:rsid w:val="00695D5D"/>
    <w:rsid w:val="006967E1"/>
    <w:rsid w:val="006A3261"/>
    <w:rsid w:val="006A374E"/>
    <w:rsid w:val="006A44F2"/>
    <w:rsid w:val="006A483F"/>
    <w:rsid w:val="006A6778"/>
    <w:rsid w:val="006A71D9"/>
    <w:rsid w:val="006A737F"/>
    <w:rsid w:val="006A7A95"/>
    <w:rsid w:val="006A7BA1"/>
    <w:rsid w:val="006B0BA5"/>
    <w:rsid w:val="006B317C"/>
    <w:rsid w:val="006B4B8C"/>
    <w:rsid w:val="006B6236"/>
    <w:rsid w:val="006B6873"/>
    <w:rsid w:val="006C1180"/>
    <w:rsid w:val="006C3BD0"/>
    <w:rsid w:val="006D1F26"/>
    <w:rsid w:val="006D55A9"/>
    <w:rsid w:val="006D5EFB"/>
    <w:rsid w:val="006D6E53"/>
    <w:rsid w:val="006D7417"/>
    <w:rsid w:val="006E03B7"/>
    <w:rsid w:val="006E0818"/>
    <w:rsid w:val="006E0DB6"/>
    <w:rsid w:val="006E1B0F"/>
    <w:rsid w:val="006E20B1"/>
    <w:rsid w:val="006E2858"/>
    <w:rsid w:val="006E5612"/>
    <w:rsid w:val="006E5B31"/>
    <w:rsid w:val="006E6FE2"/>
    <w:rsid w:val="006F0591"/>
    <w:rsid w:val="006F0DEB"/>
    <w:rsid w:val="006F0FB1"/>
    <w:rsid w:val="006F1B8A"/>
    <w:rsid w:val="006F2C17"/>
    <w:rsid w:val="006F2C23"/>
    <w:rsid w:val="006F2FCC"/>
    <w:rsid w:val="006F3015"/>
    <w:rsid w:val="006F48DB"/>
    <w:rsid w:val="006F499F"/>
    <w:rsid w:val="006F4B32"/>
    <w:rsid w:val="006F4CB2"/>
    <w:rsid w:val="006F5129"/>
    <w:rsid w:val="006F565F"/>
    <w:rsid w:val="006F6308"/>
    <w:rsid w:val="006F6CF0"/>
    <w:rsid w:val="0070071B"/>
    <w:rsid w:val="0070189B"/>
    <w:rsid w:val="00701AD0"/>
    <w:rsid w:val="00701D54"/>
    <w:rsid w:val="00702074"/>
    <w:rsid w:val="00703BC5"/>
    <w:rsid w:val="00703EF7"/>
    <w:rsid w:val="0070563E"/>
    <w:rsid w:val="0070666D"/>
    <w:rsid w:val="00706DAB"/>
    <w:rsid w:val="00707401"/>
    <w:rsid w:val="00707CE7"/>
    <w:rsid w:val="00710C02"/>
    <w:rsid w:val="00710CA3"/>
    <w:rsid w:val="00710E09"/>
    <w:rsid w:val="00710FBF"/>
    <w:rsid w:val="00711F28"/>
    <w:rsid w:val="0071298B"/>
    <w:rsid w:val="007131A1"/>
    <w:rsid w:val="00713A3A"/>
    <w:rsid w:val="00713C26"/>
    <w:rsid w:val="007142D9"/>
    <w:rsid w:val="00715E2D"/>
    <w:rsid w:val="00716546"/>
    <w:rsid w:val="00716DA5"/>
    <w:rsid w:val="007214CC"/>
    <w:rsid w:val="00725BB1"/>
    <w:rsid w:val="00727614"/>
    <w:rsid w:val="00730291"/>
    <w:rsid w:val="007302A3"/>
    <w:rsid w:val="00732E7E"/>
    <w:rsid w:val="00733498"/>
    <w:rsid w:val="00733EA3"/>
    <w:rsid w:val="00734329"/>
    <w:rsid w:val="00735025"/>
    <w:rsid w:val="0073649F"/>
    <w:rsid w:val="00736B2E"/>
    <w:rsid w:val="00736D47"/>
    <w:rsid w:val="00736F40"/>
    <w:rsid w:val="00742829"/>
    <w:rsid w:val="00743080"/>
    <w:rsid w:val="0074357E"/>
    <w:rsid w:val="0074381A"/>
    <w:rsid w:val="00744611"/>
    <w:rsid w:val="0074601A"/>
    <w:rsid w:val="007465B5"/>
    <w:rsid w:val="0074728A"/>
    <w:rsid w:val="00752359"/>
    <w:rsid w:val="00752CA8"/>
    <w:rsid w:val="007535B8"/>
    <w:rsid w:val="00753FFC"/>
    <w:rsid w:val="00755481"/>
    <w:rsid w:val="00757979"/>
    <w:rsid w:val="00757CE5"/>
    <w:rsid w:val="00757DCC"/>
    <w:rsid w:val="007616C0"/>
    <w:rsid w:val="007625A1"/>
    <w:rsid w:val="00762B00"/>
    <w:rsid w:val="00762C12"/>
    <w:rsid w:val="00765778"/>
    <w:rsid w:val="007673DA"/>
    <w:rsid w:val="00767AAF"/>
    <w:rsid w:val="00770B5B"/>
    <w:rsid w:val="007715FB"/>
    <w:rsid w:val="0077259F"/>
    <w:rsid w:val="0077477E"/>
    <w:rsid w:val="00774A4A"/>
    <w:rsid w:val="007757C1"/>
    <w:rsid w:val="00776325"/>
    <w:rsid w:val="00776BB9"/>
    <w:rsid w:val="007810FA"/>
    <w:rsid w:val="007813C4"/>
    <w:rsid w:val="00782238"/>
    <w:rsid w:val="007827A3"/>
    <w:rsid w:val="00782D9F"/>
    <w:rsid w:val="00783AA5"/>
    <w:rsid w:val="00783C2A"/>
    <w:rsid w:val="0078517B"/>
    <w:rsid w:val="00786CBC"/>
    <w:rsid w:val="0079480F"/>
    <w:rsid w:val="00796939"/>
    <w:rsid w:val="00796BA2"/>
    <w:rsid w:val="007973FE"/>
    <w:rsid w:val="007A0C72"/>
    <w:rsid w:val="007A0D0E"/>
    <w:rsid w:val="007A0E47"/>
    <w:rsid w:val="007A10B3"/>
    <w:rsid w:val="007A2363"/>
    <w:rsid w:val="007A2554"/>
    <w:rsid w:val="007A3492"/>
    <w:rsid w:val="007A34D9"/>
    <w:rsid w:val="007A48B3"/>
    <w:rsid w:val="007A6127"/>
    <w:rsid w:val="007A612A"/>
    <w:rsid w:val="007AEE47"/>
    <w:rsid w:val="007B1210"/>
    <w:rsid w:val="007B176D"/>
    <w:rsid w:val="007B40FE"/>
    <w:rsid w:val="007B4C21"/>
    <w:rsid w:val="007B51AC"/>
    <w:rsid w:val="007B5E5B"/>
    <w:rsid w:val="007B725F"/>
    <w:rsid w:val="007C0CD6"/>
    <w:rsid w:val="007C0F45"/>
    <w:rsid w:val="007C1B58"/>
    <w:rsid w:val="007C1ED7"/>
    <w:rsid w:val="007C253D"/>
    <w:rsid w:val="007C2E70"/>
    <w:rsid w:val="007C2F33"/>
    <w:rsid w:val="007C4618"/>
    <w:rsid w:val="007D10B0"/>
    <w:rsid w:val="007D16F4"/>
    <w:rsid w:val="007D343C"/>
    <w:rsid w:val="007D64C8"/>
    <w:rsid w:val="007D6603"/>
    <w:rsid w:val="007D704F"/>
    <w:rsid w:val="007D776C"/>
    <w:rsid w:val="007E023F"/>
    <w:rsid w:val="007E0982"/>
    <w:rsid w:val="007E0C6D"/>
    <w:rsid w:val="007E0E5D"/>
    <w:rsid w:val="007E21E7"/>
    <w:rsid w:val="007E32AA"/>
    <w:rsid w:val="007E4399"/>
    <w:rsid w:val="007E57EF"/>
    <w:rsid w:val="007E61B9"/>
    <w:rsid w:val="007E64E6"/>
    <w:rsid w:val="007E669E"/>
    <w:rsid w:val="007E71C6"/>
    <w:rsid w:val="007E76E7"/>
    <w:rsid w:val="007F101C"/>
    <w:rsid w:val="007F13E6"/>
    <w:rsid w:val="007F3509"/>
    <w:rsid w:val="007F45F7"/>
    <w:rsid w:val="007F577C"/>
    <w:rsid w:val="007F6301"/>
    <w:rsid w:val="007F634F"/>
    <w:rsid w:val="007F6419"/>
    <w:rsid w:val="007F698D"/>
    <w:rsid w:val="00800363"/>
    <w:rsid w:val="00800B23"/>
    <w:rsid w:val="008023B7"/>
    <w:rsid w:val="008028A0"/>
    <w:rsid w:val="00803211"/>
    <w:rsid w:val="00804CF6"/>
    <w:rsid w:val="00804F2D"/>
    <w:rsid w:val="008055C4"/>
    <w:rsid w:val="008079E6"/>
    <w:rsid w:val="00810BA5"/>
    <w:rsid w:val="00812676"/>
    <w:rsid w:val="00812D84"/>
    <w:rsid w:val="00813D7E"/>
    <w:rsid w:val="00814F7C"/>
    <w:rsid w:val="0081706E"/>
    <w:rsid w:val="00817E74"/>
    <w:rsid w:val="00821283"/>
    <w:rsid w:val="00822F5C"/>
    <w:rsid w:val="0082341B"/>
    <w:rsid w:val="008235D8"/>
    <w:rsid w:val="00823726"/>
    <w:rsid w:val="0082475F"/>
    <w:rsid w:val="0082490B"/>
    <w:rsid w:val="008249FD"/>
    <w:rsid w:val="00824F93"/>
    <w:rsid w:val="00825303"/>
    <w:rsid w:val="0082577F"/>
    <w:rsid w:val="008259EC"/>
    <w:rsid w:val="00826827"/>
    <w:rsid w:val="008274C3"/>
    <w:rsid w:val="008276C5"/>
    <w:rsid w:val="00827FC3"/>
    <w:rsid w:val="00830252"/>
    <w:rsid w:val="00831925"/>
    <w:rsid w:val="008336A8"/>
    <w:rsid w:val="00836936"/>
    <w:rsid w:val="00836A9E"/>
    <w:rsid w:val="008402B6"/>
    <w:rsid w:val="0084243A"/>
    <w:rsid w:val="00842C0B"/>
    <w:rsid w:val="00842C3F"/>
    <w:rsid w:val="00844BC7"/>
    <w:rsid w:val="00846007"/>
    <w:rsid w:val="00852AA5"/>
    <w:rsid w:val="00852CA1"/>
    <w:rsid w:val="00853188"/>
    <w:rsid w:val="00855309"/>
    <w:rsid w:val="00855A5C"/>
    <w:rsid w:val="00856901"/>
    <w:rsid w:val="008609CA"/>
    <w:rsid w:val="0086240A"/>
    <w:rsid w:val="00863DB2"/>
    <w:rsid w:val="008658F0"/>
    <w:rsid w:val="00867262"/>
    <w:rsid w:val="00867434"/>
    <w:rsid w:val="008701B4"/>
    <w:rsid w:val="0087038E"/>
    <w:rsid w:val="008756FE"/>
    <w:rsid w:val="00876057"/>
    <w:rsid w:val="00876E04"/>
    <w:rsid w:val="008802F5"/>
    <w:rsid w:val="00880B48"/>
    <w:rsid w:val="00882B10"/>
    <w:rsid w:val="008833B1"/>
    <w:rsid w:val="00883CD9"/>
    <w:rsid w:val="00884CF1"/>
    <w:rsid w:val="008855DA"/>
    <w:rsid w:val="0088594E"/>
    <w:rsid w:val="00885D60"/>
    <w:rsid w:val="00887173"/>
    <w:rsid w:val="00887F5F"/>
    <w:rsid w:val="00887FE3"/>
    <w:rsid w:val="00891C97"/>
    <w:rsid w:val="0089478E"/>
    <w:rsid w:val="00894890"/>
    <w:rsid w:val="00895981"/>
    <w:rsid w:val="00895E45"/>
    <w:rsid w:val="008A0107"/>
    <w:rsid w:val="008A0AAF"/>
    <w:rsid w:val="008A0B00"/>
    <w:rsid w:val="008A0FF8"/>
    <w:rsid w:val="008A1553"/>
    <w:rsid w:val="008A204A"/>
    <w:rsid w:val="008A2D71"/>
    <w:rsid w:val="008A4215"/>
    <w:rsid w:val="008A5C07"/>
    <w:rsid w:val="008A6164"/>
    <w:rsid w:val="008A6354"/>
    <w:rsid w:val="008A6DEF"/>
    <w:rsid w:val="008A6FF5"/>
    <w:rsid w:val="008A7601"/>
    <w:rsid w:val="008B166D"/>
    <w:rsid w:val="008B1CFD"/>
    <w:rsid w:val="008B1F5D"/>
    <w:rsid w:val="008B24A6"/>
    <w:rsid w:val="008B397C"/>
    <w:rsid w:val="008B3D45"/>
    <w:rsid w:val="008B629D"/>
    <w:rsid w:val="008B6394"/>
    <w:rsid w:val="008B7DE1"/>
    <w:rsid w:val="008C0BC0"/>
    <w:rsid w:val="008C198E"/>
    <w:rsid w:val="008C1D27"/>
    <w:rsid w:val="008C1EEF"/>
    <w:rsid w:val="008C20F4"/>
    <w:rsid w:val="008C21FB"/>
    <w:rsid w:val="008C2494"/>
    <w:rsid w:val="008C2CD7"/>
    <w:rsid w:val="008C35C2"/>
    <w:rsid w:val="008C41AC"/>
    <w:rsid w:val="008C4AB4"/>
    <w:rsid w:val="008C662B"/>
    <w:rsid w:val="008C9B2B"/>
    <w:rsid w:val="008D040D"/>
    <w:rsid w:val="008D122C"/>
    <w:rsid w:val="008D36D7"/>
    <w:rsid w:val="008D3846"/>
    <w:rsid w:val="008D4B1A"/>
    <w:rsid w:val="008D67F3"/>
    <w:rsid w:val="008D7816"/>
    <w:rsid w:val="008E1E48"/>
    <w:rsid w:val="008E224F"/>
    <w:rsid w:val="008E2365"/>
    <w:rsid w:val="008E247E"/>
    <w:rsid w:val="008E31AF"/>
    <w:rsid w:val="008E4AF9"/>
    <w:rsid w:val="008E7672"/>
    <w:rsid w:val="008E7A7A"/>
    <w:rsid w:val="008E7AC3"/>
    <w:rsid w:val="008EC406"/>
    <w:rsid w:val="008F0E90"/>
    <w:rsid w:val="008F12DB"/>
    <w:rsid w:val="008F2076"/>
    <w:rsid w:val="008F280F"/>
    <w:rsid w:val="008F3A31"/>
    <w:rsid w:val="008F407B"/>
    <w:rsid w:val="008F44BE"/>
    <w:rsid w:val="008F4B15"/>
    <w:rsid w:val="008F4F13"/>
    <w:rsid w:val="008F74A0"/>
    <w:rsid w:val="00902502"/>
    <w:rsid w:val="009031A5"/>
    <w:rsid w:val="00904939"/>
    <w:rsid w:val="0090494E"/>
    <w:rsid w:val="00904CE5"/>
    <w:rsid w:val="00904E83"/>
    <w:rsid w:val="009053CE"/>
    <w:rsid w:val="009053EA"/>
    <w:rsid w:val="00906FA6"/>
    <w:rsid w:val="009102BB"/>
    <w:rsid w:val="00910F29"/>
    <w:rsid w:val="009112BD"/>
    <w:rsid w:val="009125AC"/>
    <w:rsid w:val="00913F05"/>
    <w:rsid w:val="00914B3D"/>
    <w:rsid w:val="00915479"/>
    <w:rsid w:val="00915B98"/>
    <w:rsid w:val="00915F64"/>
    <w:rsid w:val="0091641A"/>
    <w:rsid w:val="00917000"/>
    <w:rsid w:val="009171FE"/>
    <w:rsid w:val="0091771B"/>
    <w:rsid w:val="00921114"/>
    <w:rsid w:val="009211C5"/>
    <w:rsid w:val="0092191A"/>
    <w:rsid w:val="00921F9A"/>
    <w:rsid w:val="00922181"/>
    <w:rsid w:val="0092254F"/>
    <w:rsid w:val="00922990"/>
    <w:rsid w:val="00922C1E"/>
    <w:rsid w:val="00923BD1"/>
    <w:rsid w:val="00923DBF"/>
    <w:rsid w:val="00926AA6"/>
    <w:rsid w:val="00926C0A"/>
    <w:rsid w:val="00926C2A"/>
    <w:rsid w:val="009270A0"/>
    <w:rsid w:val="00930AE4"/>
    <w:rsid w:val="00931100"/>
    <w:rsid w:val="0093120B"/>
    <w:rsid w:val="009313A3"/>
    <w:rsid w:val="00932C6D"/>
    <w:rsid w:val="0093318C"/>
    <w:rsid w:val="00934A34"/>
    <w:rsid w:val="00937E97"/>
    <w:rsid w:val="0094208B"/>
    <w:rsid w:val="00943CDC"/>
    <w:rsid w:val="00944DEE"/>
    <w:rsid w:val="009454C2"/>
    <w:rsid w:val="009500AA"/>
    <w:rsid w:val="00950185"/>
    <w:rsid w:val="00950A4A"/>
    <w:rsid w:val="00951621"/>
    <w:rsid w:val="00951B1A"/>
    <w:rsid w:val="00951B1F"/>
    <w:rsid w:val="00952BC4"/>
    <w:rsid w:val="0095335F"/>
    <w:rsid w:val="00953A58"/>
    <w:rsid w:val="00953DBC"/>
    <w:rsid w:val="0095559F"/>
    <w:rsid w:val="0095702D"/>
    <w:rsid w:val="00957187"/>
    <w:rsid w:val="00957258"/>
    <w:rsid w:val="00957E6B"/>
    <w:rsid w:val="009600A4"/>
    <w:rsid w:val="00961C25"/>
    <w:rsid w:val="00962EE2"/>
    <w:rsid w:val="0096310D"/>
    <w:rsid w:val="00965B9C"/>
    <w:rsid w:val="00965C2D"/>
    <w:rsid w:val="00967BFB"/>
    <w:rsid w:val="00970AFD"/>
    <w:rsid w:val="00971150"/>
    <w:rsid w:val="00972376"/>
    <w:rsid w:val="0097374A"/>
    <w:rsid w:val="00973AC8"/>
    <w:rsid w:val="00974188"/>
    <w:rsid w:val="00974750"/>
    <w:rsid w:val="00975390"/>
    <w:rsid w:val="0097543A"/>
    <w:rsid w:val="00977C78"/>
    <w:rsid w:val="00977DED"/>
    <w:rsid w:val="00977FC7"/>
    <w:rsid w:val="00980E55"/>
    <w:rsid w:val="00982423"/>
    <w:rsid w:val="0098288D"/>
    <w:rsid w:val="00982EEF"/>
    <w:rsid w:val="00983016"/>
    <w:rsid w:val="00985269"/>
    <w:rsid w:val="009852C9"/>
    <w:rsid w:val="009853B7"/>
    <w:rsid w:val="0098543A"/>
    <w:rsid w:val="00985441"/>
    <w:rsid w:val="009864C2"/>
    <w:rsid w:val="009864C7"/>
    <w:rsid w:val="00986F2A"/>
    <w:rsid w:val="00990C7F"/>
    <w:rsid w:val="00990DE3"/>
    <w:rsid w:val="00991FF1"/>
    <w:rsid w:val="00992CD4"/>
    <w:rsid w:val="00993D29"/>
    <w:rsid w:val="00994A17"/>
    <w:rsid w:val="00996A97"/>
    <w:rsid w:val="00996C20"/>
    <w:rsid w:val="009976FF"/>
    <w:rsid w:val="00997701"/>
    <w:rsid w:val="009A01F7"/>
    <w:rsid w:val="009A05A0"/>
    <w:rsid w:val="009A25F3"/>
    <w:rsid w:val="009A2C07"/>
    <w:rsid w:val="009A3F9C"/>
    <w:rsid w:val="009A455F"/>
    <w:rsid w:val="009A4F2E"/>
    <w:rsid w:val="009A5C0D"/>
    <w:rsid w:val="009A5CA7"/>
    <w:rsid w:val="009A6239"/>
    <w:rsid w:val="009A676B"/>
    <w:rsid w:val="009A79E9"/>
    <w:rsid w:val="009B0724"/>
    <w:rsid w:val="009B07FF"/>
    <w:rsid w:val="009B18D9"/>
    <w:rsid w:val="009B1C95"/>
    <w:rsid w:val="009B318E"/>
    <w:rsid w:val="009B4BC3"/>
    <w:rsid w:val="009B651C"/>
    <w:rsid w:val="009B685C"/>
    <w:rsid w:val="009B6EFD"/>
    <w:rsid w:val="009B7142"/>
    <w:rsid w:val="009B7478"/>
    <w:rsid w:val="009B79D0"/>
    <w:rsid w:val="009B7AAA"/>
    <w:rsid w:val="009C04A0"/>
    <w:rsid w:val="009C06C6"/>
    <w:rsid w:val="009C1FFE"/>
    <w:rsid w:val="009C2B8C"/>
    <w:rsid w:val="009C32F3"/>
    <w:rsid w:val="009C3422"/>
    <w:rsid w:val="009C36FD"/>
    <w:rsid w:val="009C50A2"/>
    <w:rsid w:val="009C568D"/>
    <w:rsid w:val="009C5ED0"/>
    <w:rsid w:val="009C602E"/>
    <w:rsid w:val="009D082D"/>
    <w:rsid w:val="009D0A25"/>
    <w:rsid w:val="009D242B"/>
    <w:rsid w:val="009D3E25"/>
    <w:rsid w:val="009D67BA"/>
    <w:rsid w:val="009D6BC5"/>
    <w:rsid w:val="009D7F94"/>
    <w:rsid w:val="009E0BE0"/>
    <w:rsid w:val="009E10EA"/>
    <w:rsid w:val="009E12EC"/>
    <w:rsid w:val="009E1A5C"/>
    <w:rsid w:val="009E20C4"/>
    <w:rsid w:val="009E3950"/>
    <w:rsid w:val="009E4D08"/>
    <w:rsid w:val="009E5A3A"/>
    <w:rsid w:val="009E6182"/>
    <w:rsid w:val="009F0F10"/>
    <w:rsid w:val="009F13DF"/>
    <w:rsid w:val="009F17F4"/>
    <w:rsid w:val="009F2049"/>
    <w:rsid w:val="009F274A"/>
    <w:rsid w:val="009F29F8"/>
    <w:rsid w:val="009F2A9F"/>
    <w:rsid w:val="009F328E"/>
    <w:rsid w:val="009F4738"/>
    <w:rsid w:val="009F4B54"/>
    <w:rsid w:val="009F57FA"/>
    <w:rsid w:val="009F592C"/>
    <w:rsid w:val="009F637C"/>
    <w:rsid w:val="009F6A3F"/>
    <w:rsid w:val="009F6E45"/>
    <w:rsid w:val="009F7293"/>
    <w:rsid w:val="009F7404"/>
    <w:rsid w:val="009F7982"/>
    <w:rsid w:val="009F7EDF"/>
    <w:rsid w:val="00A00E62"/>
    <w:rsid w:val="00A02571"/>
    <w:rsid w:val="00A025D9"/>
    <w:rsid w:val="00A02709"/>
    <w:rsid w:val="00A0293C"/>
    <w:rsid w:val="00A075FE"/>
    <w:rsid w:val="00A07F73"/>
    <w:rsid w:val="00A12454"/>
    <w:rsid w:val="00A152F7"/>
    <w:rsid w:val="00A1633C"/>
    <w:rsid w:val="00A16F1C"/>
    <w:rsid w:val="00A20652"/>
    <w:rsid w:val="00A20969"/>
    <w:rsid w:val="00A20C30"/>
    <w:rsid w:val="00A21BEE"/>
    <w:rsid w:val="00A2206D"/>
    <w:rsid w:val="00A22F8E"/>
    <w:rsid w:val="00A249E7"/>
    <w:rsid w:val="00A24D52"/>
    <w:rsid w:val="00A24E1D"/>
    <w:rsid w:val="00A26220"/>
    <w:rsid w:val="00A262BB"/>
    <w:rsid w:val="00A27C96"/>
    <w:rsid w:val="00A305EE"/>
    <w:rsid w:val="00A306A3"/>
    <w:rsid w:val="00A30C4F"/>
    <w:rsid w:val="00A31778"/>
    <w:rsid w:val="00A32218"/>
    <w:rsid w:val="00A325B1"/>
    <w:rsid w:val="00A36F1C"/>
    <w:rsid w:val="00A3712D"/>
    <w:rsid w:val="00A402AC"/>
    <w:rsid w:val="00A406B4"/>
    <w:rsid w:val="00A408C1"/>
    <w:rsid w:val="00A40D82"/>
    <w:rsid w:val="00A4246D"/>
    <w:rsid w:val="00A4269A"/>
    <w:rsid w:val="00A431E5"/>
    <w:rsid w:val="00A43F3B"/>
    <w:rsid w:val="00A44184"/>
    <w:rsid w:val="00A44CC6"/>
    <w:rsid w:val="00A450CF"/>
    <w:rsid w:val="00A4590A"/>
    <w:rsid w:val="00A46F01"/>
    <w:rsid w:val="00A507BE"/>
    <w:rsid w:val="00A53A70"/>
    <w:rsid w:val="00A55075"/>
    <w:rsid w:val="00A5541B"/>
    <w:rsid w:val="00A55A9F"/>
    <w:rsid w:val="00A55BF2"/>
    <w:rsid w:val="00A57948"/>
    <w:rsid w:val="00A5794B"/>
    <w:rsid w:val="00A6324B"/>
    <w:rsid w:val="00A632FF"/>
    <w:rsid w:val="00A63364"/>
    <w:rsid w:val="00A642B7"/>
    <w:rsid w:val="00A645CB"/>
    <w:rsid w:val="00A646F2"/>
    <w:rsid w:val="00A64B45"/>
    <w:rsid w:val="00A65FB0"/>
    <w:rsid w:val="00A6693A"/>
    <w:rsid w:val="00A66BE1"/>
    <w:rsid w:val="00A66EFB"/>
    <w:rsid w:val="00A70A32"/>
    <w:rsid w:val="00A70E62"/>
    <w:rsid w:val="00A710CB"/>
    <w:rsid w:val="00A721C5"/>
    <w:rsid w:val="00A72526"/>
    <w:rsid w:val="00A73680"/>
    <w:rsid w:val="00A73AFC"/>
    <w:rsid w:val="00A75689"/>
    <w:rsid w:val="00A76653"/>
    <w:rsid w:val="00A7671C"/>
    <w:rsid w:val="00A76E42"/>
    <w:rsid w:val="00A77D62"/>
    <w:rsid w:val="00A812BE"/>
    <w:rsid w:val="00A81645"/>
    <w:rsid w:val="00A81673"/>
    <w:rsid w:val="00A81C74"/>
    <w:rsid w:val="00A82482"/>
    <w:rsid w:val="00A835BF"/>
    <w:rsid w:val="00A8508A"/>
    <w:rsid w:val="00A85DA4"/>
    <w:rsid w:val="00A86701"/>
    <w:rsid w:val="00A90B0E"/>
    <w:rsid w:val="00A93272"/>
    <w:rsid w:val="00A9356C"/>
    <w:rsid w:val="00A93CEA"/>
    <w:rsid w:val="00A9421D"/>
    <w:rsid w:val="00A95355"/>
    <w:rsid w:val="00AA14EE"/>
    <w:rsid w:val="00AA2337"/>
    <w:rsid w:val="00AA251B"/>
    <w:rsid w:val="00AA279A"/>
    <w:rsid w:val="00AA2CA2"/>
    <w:rsid w:val="00AA4599"/>
    <w:rsid w:val="00AA4D38"/>
    <w:rsid w:val="00AA4D63"/>
    <w:rsid w:val="00AA55B3"/>
    <w:rsid w:val="00AA5A97"/>
    <w:rsid w:val="00AA638D"/>
    <w:rsid w:val="00AB00DC"/>
    <w:rsid w:val="00AB066E"/>
    <w:rsid w:val="00AB1DE0"/>
    <w:rsid w:val="00AB3555"/>
    <w:rsid w:val="00AB3A65"/>
    <w:rsid w:val="00AB43DA"/>
    <w:rsid w:val="00AB5B07"/>
    <w:rsid w:val="00AB6175"/>
    <w:rsid w:val="00AB7EAA"/>
    <w:rsid w:val="00AC062E"/>
    <w:rsid w:val="00AC0F45"/>
    <w:rsid w:val="00AC100D"/>
    <w:rsid w:val="00AC1C73"/>
    <w:rsid w:val="00AC24AC"/>
    <w:rsid w:val="00AC26F4"/>
    <w:rsid w:val="00AC3DF3"/>
    <w:rsid w:val="00AC5715"/>
    <w:rsid w:val="00AC6D75"/>
    <w:rsid w:val="00AC7DF5"/>
    <w:rsid w:val="00AD1AED"/>
    <w:rsid w:val="00AD1D06"/>
    <w:rsid w:val="00AD257E"/>
    <w:rsid w:val="00AD2FE9"/>
    <w:rsid w:val="00AD30E2"/>
    <w:rsid w:val="00AD4431"/>
    <w:rsid w:val="00AD4507"/>
    <w:rsid w:val="00AD4614"/>
    <w:rsid w:val="00AD588C"/>
    <w:rsid w:val="00AD658F"/>
    <w:rsid w:val="00AD6FE8"/>
    <w:rsid w:val="00AD7305"/>
    <w:rsid w:val="00AD7CEC"/>
    <w:rsid w:val="00AE10B8"/>
    <w:rsid w:val="00AE12A8"/>
    <w:rsid w:val="00AE1818"/>
    <w:rsid w:val="00AE1DFD"/>
    <w:rsid w:val="00AE2651"/>
    <w:rsid w:val="00AE3595"/>
    <w:rsid w:val="00AE391D"/>
    <w:rsid w:val="00AE6CFA"/>
    <w:rsid w:val="00AF0F47"/>
    <w:rsid w:val="00AF3A1D"/>
    <w:rsid w:val="00AF44C8"/>
    <w:rsid w:val="00AF52FA"/>
    <w:rsid w:val="00AF5ECA"/>
    <w:rsid w:val="00AF7331"/>
    <w:rsid w:val="00AF7712"/>
    <w:rsid w:val="00B00B5D"/>
    <w:rsid w:val="00B01E5B"/>
    <w:rsid w:val="00B021AF"/>
    <w:rsid w:val="00B021D0"/>
    <w:rsid w:val="00B02FDD"/>
    <w:rsid w:val="00B05F51"/>
    <w:rsid w:val="00B10685"/>
    <w:rsid w:val="00B10CF7"/>
    <w:rsid w:val="00B12A56"/>
    <w:rsid w:val="00B13013"/>
    <w:rsid w:val="00B132E4"/>
    <w:rsid w:val="00B13B58"/>
    <w:rsid w:val="00B14610"/>
    <w:rsid w:val="00B1473C"/>
    <w:rsid w:val="00B14D33"/>
    <w:rsid w:val="00B15802"/>
    <w:rsid w:val="00B163FC"/>
    <w:rsid w:val="00B17864"/>
    <w:rsid w:val="00B17F93"/>
    <w:rsid w:val="00B20855"/>
    <w:rsid w:val="00B20868"/>
    <w:rsid w:val="00B22B35"/>
    <w:rsid w:val="00B233D8"/>
    <w:rsid w:val="00B2424F"/>
    <w:rsid w:val="00B243DC"/>
    <w:rsid w:val="00B2502F"/>
    <w:rsid w:val="00B252A7"/>
    <w:rsid w:val="00B260A7"/>
    <w:rsid w:val="00B26E69"/>
    <w:rsid w:val="00B2705B"/>
    <w:rsid w:val="00B311D3"/>
    <w:rsid w:val="00B324A0"/>
    <w:rsid w:val="00B349BD"/>
    <w:rsid w:val="00B35C6E"/>
    <w:rsid w:val="00B35C98"/>
    <w:rsid w:val="00B37215"/>
    <w:rsid w:val="00B379F7"/>
    <w:rsid w:val="00B37FEF"/>
    <w:rsid w:val="00B412EC"/>
    <w:rsid w:val="00B43E28"/>
    <w:rsid w:val="00B4444F"/>
    <w:rsid w:val="00B46749"/>
    <w:rsid w:val="00B46815"/>
    <w:rsid w:val="00B468D9"/>
    <w:rsid w:val="00B50941"/>
    <w:rsid w:val="00B50D2D"/>
    <w:rsid w:val="00B515D2"/>
    <w:rsid w:val="00B52A76"/>
    <w:rsid w:val="00B52F50"/>
    <w:rsid w:val="00B53BE6"/>
    <w:rsid w:val="00B53ED6"/>
    <w:rsid w:val="00B5449F"/>
    <w:rsid w:val="00B549D1"/>
    <w:rsid w:val="00B56AAA"/>
    <w:rsid w:val="00B56BE9"/>
    <w:rsid w:val="00B610F5"/>
    <w:rsid w:val="00B61FF5"/>
    <w:rsid w:val="00B63138"/>
    <w:rsid w:val="00B64836"/>
    <w:rsid w:val="00B6695C"/>
    <w:rsid w:val="00B673D7"/>
    <w:rsid w:val="00B71AA7"/>
    <w:rsid w:val="00B72B44"/>
    <w:rsid w:val="00B736E0"/>
    <w:rsid w:val="00B740F2"/>
    <w:rsid w:val="00B76BE2"/>
    <w:rsid w:val="00B76F55"/>
    <w:rsid w:val="00B77CB0"/>
    <w:rsid w:val="00B802EC"/>
    <w:rsid w:val="00B82C11"/>
    <w:rsid w:val="00B82FD1"/>
    <w:rsid w:val="00B83375"/>
    <w:rsid w:val="00B84B69"/>
    <w:rsid w:val="00B85568"/>
    <w:rsid w:val="00B85FF6"/>
    <w:rsid w:val="00B8755D"/>
    <w:rsid w:val="00B92896"/>
    <w:rsid w:val="00B9307B"/>
    <w:rsid w:val="00B93207"/>
    <w:rsid w:val="00B93885"/>
    <w:rsid w:val="00B93912"/>
    <w:rsid w:val="00B962BD"/>
    <w:rsid w:val="00B972E4"/>
    <w:rsid w:val="00B9781D"/>
    <w:rsid w:val="00BA0A7A"/>
    <w:rsid w:val="00BA155D"/>
    <w:rsid w:val="00BA30AF"/>
    <w:rsid w:val="00BA32A2"/>
    <w:rsid w:val="00BA3EB1"/>
    <w:rsid w:val="00BA41EA"/>
    <w:rsid w:val="00BA57F7"/>
    <w:rsid w:val="00BA671A"/>
    <w:rsid w:val="00BB0389"/>
    <w:rsid w:val="00BB155B"/>
    <w:rsid w:val="00BB1659"/>
    <w:rsid w:val="00BB1A60"/>
    <w:rsid w:val="00BB2716"/>
    <w:rsid w:val="00BB3064"/>
    <w:rsid w:val="00BB395E"/>
    <w:rsid w:val="00BB39CB"/>
    <w:rsid w:val="00BB425F"/>
    <w:rsid w:val="00BB4829"/>
    <w:rsid w:val="00BB52CD"/>
    <w:rsid w:val="00BB6698"/>
    <w:rsid w:val="00BB72D4"/>
    <w:rsid w:val="00BC0156"/>
    <w:rsid w:val="00BC0183"/>
    <w:rsid w:val="00BC07CB"/>
    <w:rsid w:val="00BC1153"/>
    <w:rsid w:val="00BC19C8"/>
    <w:rsid w:val="00BC25D5"/>
    <w:rsid w:val="00BC339A"/>
    <w:rsid w:val="00BC4984"/>
    <w:rsid w:val="00BC4F5D"/>
    <w:rsid w:val="00BC5300"/>
    <w:rsid w:val="00BC57DB"/>
    <w:rsid w:val="00BC588D"/>
    <w:rsid w:val="00BC67EE"/>
    <w:rsid w:val="00BD0AAA"/>
    <w:rsid w:val="00BD1087"/>
    <w:rsid w:val="00BD115C"/>
    <w:rsid w:val="00BD26CB"/>
    <w:rsid w:val="00BD2722"/>
    <w:rsid w:val="00BD46AA"/>
    <w:rsid w:val="00BD47F2"/>
    <w:rsid w:val="00BD49AE"/>
    <w:rsid w:val="00BD69C2"/>
    <w:rsid w:val="00BE1C3D"/>
    <w:rsid w:val="00BE1E62"/>
    <w:rsid w:val="00BE2561"/>
    <w:rsid w:val="00BE3219"/>
    <w:rsid w:val="00BE43AE"/>
    <w:rsid w:val="00BE4F1C"/>
    <w:rsid w:val="00BE5617"/>
    <w:rsid w:val="00BE6928"/>
    <w:rsid w:val="00BE7415"/>
    <w:rsid w:val="00BE7CBF"/>
    <w:rsid w:val="00BF02BE"/>
    <w:rsid w:val="00BF1309"/>
    <w:rsid w:val="00BF34C6"/>
    <w:rsid w:val="00BF40CB"/>
    <w:rsid w:val="00BF528E"/>
    <w:rsid w:val="00BF5634"/>
    <w:rsid w:val="00BF596E"/>
    <w:rsid w:val="00BF6676"/>
    <w:rsid w:val="00C028CA"/>
    <w:rsid w:val="00C04E64"/>
    <w:rsid w:val="00C07958"/>
    <w:rsid w:val="00C0F9C3"/>
    <w:rsid w:val="00C10760"/>
    <w:rsid w:val="00C14540"/>
    <w:rsid w:val="00C156A2"/>
    <w:rsid w:val="00C164FC"/>
    <w:rsid w:val="00C16EBF"/>
    <w:rsid w:val="00C17666"/>
    <w:rsid w:val="00C200FE"/>
    <w:rsid w:val="00C224CD"/>
    <w:rsid w:val="00C22C29"/>
    <w:rsid w:val="00C23BE9"/>
    <w:rsid w:val="00C24169"/>
    <w:rsid w:val="00C2631F"/>
    <w:rsid w:val="00C26A97"/>
    <w:rsid w:val="00C27705"/>
    <w:rsid w:val="00C27D40"/>
    <w:rsid w:val="00C30B57"/>
    <w:rsid w:val="00C313DC"/>
    <w:rsid w:val="00C31C0A"/>
    <w:rsid w:val="00C331FC"/>
    <w:rsid w:val="00C3413E"/>
    <w:rsid w:val="00C34688"/>
    <w:rsid w:val="00C34B52"/>
    <w:rsid w:val="00C36146"/>
    <w:rsid w:val="00C364E8"/>
    <w:rsid w:val="00C369A6"/>
    <w:rsid w:val="00C37AA7"/>
    <w:rsid w:val="00C4113E"/>
    <w:rsid w:val="00C42439"/>
    <w:rsid w:val="00C428C3"/>
    <w:rsid w:val="00C429A5"/>
    <w:rsid w:val="00C434FA"/>
    <w:rsid w:val="00C45213"/>
    <w:rsid w:val="00C45236"/>
    <w:rsid w:val="00C45A66"/>
    <w:rsid w:val="00C462CE"/>
    <w:rsid w:val="00C46C00"/>
    <w:rsid w:val="00C47A11"/>
    <w:rsid w:val="00C502A8"/>
    <w:rsid w:val="00C505B2"/>
    <w:rsid w:val="00C50DE5"/>
    <w:rsid w:val="00C537A2"/>
    <w:rsid w:val="00C53A34"/>
    <w:rsid w:val="00C549F2"/>
    <w:rsid w:val="00C54EF7"/>
    <w:rsid w:val="00C55CCF"/>
    <w:rsid w:val="00C567CE"/>
    <w:rsid w:val="00C56B24"/>
    <w:rsid w:val="00C5722A"/>
    <w:rsid w:val="00C61455"/>
    <w:rsid w:val="00C63EF2"/>
    <w:rsid w:val="00C63EF9"/>
    <w:rsid w:val="00C67E31"/>
    <w:rsid w:val="00C716EE"/>
    <w:rsid w:val="00C71D9C"/>
    <w:rsid w:val="00C7250A"/>
    <w:rsid w:val="00C768FB"/>
    <w:rsid w:val="00C778EC"/>
    <w:rsid w:val="00C810C7"/>
    <w:rsid w:val="00C82F35"/>
    <w:rsid w:val="00C86E5E"/>
    <w:rsid w:val="00C91107"/>
    <w:rsid w:val="00C918EE"/>
    <w:rsid w:val="00C9481C"/>
    <w:rsid w:val="00C94B3B"/>
    <w:rsid w:val="00C94D1C"/>
    <w:rsid w:val="00C94ED4"/>
    <w:rsid w:val="00C97206"/>
    <w:rsid w:val="00C97813"/>
    <w:rsid w:val="00CA0810"/>
    <w:rsid w:val="00CA0A60"/>
    <w:rsid w:val="00CA162E"/>
    <w:rsid w:val="00CA1786"/>
    <w:rsid w:val="00CA28A9"/>
    <w:rsid w:val="00CA2909"/>
    <w:rsid w:val="00CA3136"/>
    <w:rsid w:val="00CA37ED"/>
    <w:rsid w:val="00CB0ACC"/>
    <w:rsid w:val="00CB45FF"/>
    <w:rsid w:val="00CB52F7"/>
    <w:rsid w:val="00CB56F9"/>
    <w:rsid w:val="00CB628D"/>
    <w:rsid w:val="00CB6B1C"/>
    <w:rsid w:val="00CB6D05"/>
    <w:rsid w:val="00CB798E"/>
    <w:rsid w:val="00CC0A66"/>
    <w:rsid w:val="00CC1235"/>
    <w:rsid w:val="00CC1C49"/>
    <w:rsid w:val="00CC24A7"/>
    <w:rsid w:val="00CC3FB3"/>
    <w:rsid w:val="00CC7BBB"/>
    <w:rsid w:val="00CD11EE"/>
    <w:rsid w:val="00CD1F30"/>
    <w:rsid w:val="00CD2974"/>
    <w:rsid w:val="00CD3135"/>
    <w:rsid w:val="00CD3ECE"/>
    <w:rsid w:val="00CD3ED6"/>
    <w:rsid w:val="00CD4054"/>
    <w:rsid w:val="00CD49CD"/>
    <w:rsid w:val="00CD4DB2"/>
    <w:rsid w:val="00CD4F82"/>
    <w:rsid w:val="00CD6C92"/>
    <w:rsid w:val="00CD74CE"/>
    <w:rsid w:val="00CE0B6B"/>
    <w:rsid w:val="00CE0FC6"/>
    <w:rsid w:val="00CE11CE"/>
    <w:rsid w:val="00CE166F"/>
    <w:rsid w:val="00CE17CD"/>
    <w:rsid w:val="00CE18B0"/>
    <w:rsid w:val="00CE1911"/>
    <w:rsid w:val="00CE1950"/>
    <w:rsid w:val="00CE1A11"/>
    <w:rsid w:val="00CE3288"/>
    <w:rsid w:val="00CE33E3"/>
    <w:rsid w:val="00CE3962"/>
    <w:rsid w:val="00CE3A32"/>
    <w:rsid w:val="00CF0002"/>
    <w:rsid w:val="00CF0789"/>
    <w:rsid w:val="00CF084A"/>
    <w:rsid w:val="00CF1CF6"/>
    <w:rsid w:val="00CF2247"/>
    <w:rsid w:val="00CF27BA"/>
    <w:rsid w:val="00CF3666"/>
    <w:rsid w:val="00CF4073"/>
    <w:rsid w:val="00CF5336"/>
    <w:rsid w:val="00CF58BE"/>
    <w:rsid w:val="00CF6735"/>
    <w:rsid w:val="00CF7555"/>
    <w:rsid w:val="00D000B7"/>
    <w:rsid w:val="00D0052B"/>
    <w:rsid w:val="00D02E10"/>
    <w:rsid w:val="00D02FD1"/>
    <w:rsid w:val="00D03296"/>
    <w:rsid w:val="00D0512A"/>
    <w:rsid w:val="00D06A23"/>
    <w:rsid w:val="00D06E27"/>
    <w:rsid w:val="00D0756B"/>
    <w:rsid w:val="00D103A5"/>
    <w:rsid w:val="00D106A8"/>
    <w:rsid w:val="00D11827"/>
    <w:rsid w:val="00D13BC4"/>
    <w:rsid w:val="00D13F34"/>
    <w:rsid w:val="00D148C2"/>
    <w:rsid w:val="00D15A56"/>
    <w:rsid w:val="00D16516"/>
    <w:rsid w:val="00D17F2D"/>
    <w:rsid w:val="00D2034A"/>
    <w:rsid w:val="00D20BDA"/>
    <w:rsid w:val="00D20FFF"/>
    <w:rsid w:val="00D230CD"/>
    <w:rsid w:val="00D23B56"/>
    <w:rsid w:val="00D24747"/>
    <w:rsid w:val="00D25DB0"/>
    <w:rsid w:val="00D26CC4"/>
    <w:rsid w:val="00D277D4"/>
    <w:rsid w:val="00D319F7"/>
    <w:rsid w:val="00D31C58"/>
    <w:rsid w:val="00D33786"/>
    <w:rsid w:val="00D36720"/>
    <w:rsid w:val="00D37480"/>
    <w:rsid w:val="00D37A2B"/>
    <w:rsid w:val="00D37B10"/>
    <w:rsid w:val="00D37EA1"/>
    <w:rsid w:val="00D40431"/>
    <w:rsid w:val="00D40640"/>
    <w:rsid w:val="00D43904"/>
    <w:rsid w:val="00D453D2"/>
    <w:rsid w:val="00D45DED"/>
    <w:rsid w:val="00D51571"/>
    <w:rsid w:val="00D51F9C"/>
    <w:rsid w:val="00D527B1"/>
    <w:rsid w:val="00D53E9D"/>
    <w:rsid w:val="00D542EE"/>
    <w:rsid w:val="00D55DA7"/>
    <w:rsid w:val="00D5768D"/>
    <w:rsid w:val="00D57E19"/>
    <w:rsid w:val="00D5CB49"/>
    <w:rsid w:val="00D6014B"/>
    <w:rsid w:val="00D61D1B"/>
    <w:rsid w:val="00D62BB7"/>
    <w:rsid w:val="00D62DBB"/>
    <w:rsid w:val="00D62FD5"/>
    <w:rsid w:val="00D630D7"/>
    <w:rsid w:val="00D64205"/>
    <w:rsid w:val="00D6429D"/>
    <w:rsid w:val="00D65322"/>
    <w:rsid w:val="00D659BF"/>
    <w:rsid w:val="00D65D10"/>
    <w:rsid w:val="00D6707C"/>
    <w:rsid w:val="00D673E4"/>
    <w:rsid w:val="00D67E2D"/>
    <w:rsid w:val="00D70BEC"/>
    <w:rsid w:val="00D72066"/>
    <w:rsid w:val="00D72DA8"/>
    <w:rsid w:val="00D73BF0"/>
    <w:rsid w:val="00D75072"/>
    <w:rsid w:val="00D750D8"/>
    <w:rsid w:val="00D7523B"/>
    <w:rsid w:val="00D75655"/>
    <w:rsid w:val="00D756F3"/>
    <w:rsid w:val="00D770FD"/>
    <w:rsid w:val="00D77E17"/>
    <w:rsid w:val="00D7B7A3"/>
    <w:rsid w:val="00D80642"/>
    <w:rsid w:val="00D80A50"/>
    <w:rsid w:val="00D81F62"/>
    <w:rsid w:val="00D83C11"/>
    <w:rsid w:val="00D842D3"/>
    <w:rsid w:val="00D861CC"/>
    <w:rsid w:val="00D87075"/>
    <w:rsid w:val="00D8796B"/>
    <w:rsid w:val="00D87C45"/>
    <w:rsid w:val="00D9052A"/>
    <w:rsid w:val="00D908B4"/>
    <w:rsid w:val="00D9157C"/>
    <w:rsid w:val="00D95D59"/>
    <w:rsid w:val="00D96BB9"/>
    <w:rsid w:val="00DA048D"/>
    <w:rsid w:val="00DA21D6"/>
    <w:rsid w:val="00DA3370"/>
    <w:rsid w:val="00DA442D"/>
    <w:rsid w:val="00DA5306"/>
    <w:rsid w:val="00DA5579"/>
    <w:rsid w:val="00DA5BB7"/>
    <w:rsid w:val="00DB05B2"/>
    <w:rsid w:val="00DB1938"/>
    <w:rsid w:val="00DB3EA7"/>
    <w:rsid w:val="00DB6FDD"/>
    <w:rsid w:val="00DB749D"/>
    <w:rsid w:val="00DC0106"/>
    <w:rsid w:val="00DC2080"/>
    <w:rsid w:val="00DC21BA"/>
    <w:rsid w:val="00DC21ED"/>
    <w:rsid w:val="00DC4AF9"/>
    <w:rsid w:val="00DC5FA7"/>
    <w:rsid w:val="00DC6461"/>
    <w:rsid w:val="00DC7284"/>
    <w:rsid w:val="00DC7BF2"/>
    <w:rsid w:val="00DD066E"/>
    <w:rsid w:val="00DD1146"/>
    <w:rsid w:val="00DD1498"/>
    <w:rsid w:val="00DD26EE"/>
    <w:rsid w:val="00DD2757"/>
    <w:rsid w:val="00DD468E"/>
    <w:rsid w:val="00DD549E"/>
    <w:rsid w:val="00DD5DD7"/>
    <w:rsid w:val="00DD7049"/>
    <w:rsid w:val="00DD7FF0"/>
    <w:rsid w:val="00DD9210"/>
    <w:rsid w:val="00DE076D"/>
    <w:rsid w:val="00DE0DAF"/>
    <w:rsid w:val="00DE0EBA"/>
    <w:rsid w:val="00DE11E2"/>
    <w:rsid w:val="00DE243F"/>
    <w:rsid w:val="00DE3C29"/>
    <w:rsid w:val="00DE3E0E"/>
    <w:rsid w:val="00DE68E7"/>
    <w:rsid w:val="00DE6D62"/>
    <w:rsid w:val="00DE7387"/>
    <w:rsid w:val="00DF1BE0"/>
    <w:rsid w:val="00DF3A77"/>
    <w:rsid w:val="00DF4E18"/>
    <w:rsid w:val="00DF67BE"/>
    <w:rsid w:val="00DF71A2"/>
    <w:rsid w:val="00DF7FE5"/>
    <w:rsid w:val="00E011D6"/>
    <w:rsid w:val="00E013F4"/>
    <w:rsid w:val="00E01492"/>
    <w:rsid w:val="00E0211F"/>
    <w:rsid w:val="00E06748"/>
    <w:rsid w:val="00E06EF8"/>
    <w:rsid w:val="00E11177"/>
    <w:rsid w:val="00E13762"/>
    <w:rsid w:val="00E13981"/>
    <w:rsid w:val="00E16816"/>
    <w:rsid w:val="00E16A37"/>
    <w:rsid w:val="00E21647"/>
    <w:rsid w:val="00E21B6C"/>
    <w:rsid w:val="00E22892"/>
    <w:rsid w:val="00E2421B"/>
    <w:rsid w:val="00E247D9"/>
    <w:rsid w:val="00E25326"/>
    <w:rsid w:val="00E25858"/>
    <w:rsid w:val="00E261E3"/>
    <w:rsid w:val="00E261F1"/>
    <w:rsid w:val="00E27957"/>
    <w:rsid w:val="00E302A0"/>
    <w:rsid w:val="00E324A4"/>
    <w:rsid w:val="00E331C0"/>
    <w:rsid w:val="00E335B3"/>
    <w:rsid w:val="00E33B49"/>
    <w:rsid w:val="00E378D1"/>
    <w:rsid w:val="00E37A01"/>
    <w:rsid w:val="00E407B2"/>
    <w:rsid w:val="00E416F0"/>
    <w:rsid w:val="00E419AC"/>
    <w:rsid w:val="00E4200A"/>
    <w:rsid w:val="00E44DFD"/>
    <w:rsid w:val="00E46192"/>
    <w:rsid w:val="00E47610"/>
    <w:rsid w:val="00E4792F"/>
    <w:rsid w:val="00E4796E"/>
    <w:rsid w:val="00E511DB"/>
    <w:rsid w:val="00E51D34"/>
    <w:rsid w:val="00E51EBF"/>
    <w:rsid w:val="00E52659"/>
    <w:rsid w:val="00E52831"/>
    <w:rsid w:val="00E53390"/>
    <w:rsid w:val="00E537BA"/>
    <w:rsid w:val="00E5388D"/>
    <w:rsid w:val="00E5518F"/>
    <w:rsid w:val="00E55192"/>
    <w:rsid w:val="00E55537"/>
    <w:rsid w:val="00E55F45"/>
    <w:rsid w:val="00E564CB"/>
    <w:rsid w:val="00E610AE"/>
    <w:rsid w:val="00E616F8"/>
    <w:rsid w:val="00E61A72"/>
    <w:rsid w:val="00E62EBE"/>
    <w:rsid w:val="00E635EA"/>
    <w:rsid w:val="00E64276"/>
    <w:rsid w:val="00E662C0"/>
    <w:rsid w:val="00E670E2"/>
    <w:rsid w:val="00E6774F"/>
    <w:rsid w:val="00E67B44"/>
    <w:rsid w:val="00E67E9B"/>
    <w:rsid w:val="00E711BB"/>
    <w:rsid w:val="00E72387"/>
    <w:rsid w:val="00E73CEF"/>
    <w:rsid w:val="00E75653"/>
    <w:rsid w:val="00E77B47"/>
    <w:rsid w:val="00E77CED"/>
    <w:rsid w:val="00E819E7"/>
    <w:rsid w:val="00E81BE3"/>
    <w:rsid w:val="00E83714"/>
    <w:rsid w:val="00E84199"/>
    <w:rsid w:val="00E846E9"/>
    <w:rsid w:val="00E84A0D"/>
    <w:rsid w:val="00E84D08"/>
    <w:rsid w:val="00E858E7"/>
    <w:rsid w:val="00E85994"/>
    <w:rsid w:val="00E87086"/>
    <w:rsid w:val="00E87C58"/>
    <w:rsid w:val="00E87EFF"/>
    <w:rsid w:val="00E90822"/>
    <w:rsid w:val="00E91793"/>
    <w:rsid w:val="00E92845"/>
    <w:rsid w:val="00E93AAE"/>
    <w:rsid w:val="00E93F63"/>
    <w:rsid w:val="00E94055"/>
    <w:rsid w:val="00E94236"/>
    <w:rsid w:val="00E959AB"/>
    <w:rsid w:val="00E95EBF"/>
    <w:rsid w:val="00E96252"/>
    <w:rsid w:val="00E963D1"/>
    <w:rsid w:val="00E96D5D"/>
    <w:rsid w:val="00EA0FDF"/>
    <w:rsid w:val="00EA1975"/>
    <w:rsid w:val="00EA1B85"/>
    <w:rsid w:val="00EA3BD7"/>
    <w:rsid w:val="00EA5168"/>
    <w:rsid w:val="00EA58B5"/>
    <w:rsid w:val="00EA5D66"/>
    <w:rsid w:val="00EA649F"/>
    <w:rsid w:val="00EA6560"/>
    <w:rsid w:val="00EB22F9"/>
    <w:rsid w:val="00EB3F8F"/>
    <w:rsid w:val="00EB4A0E"/>
    <w:rsid w:val="00EB4DA0"/>
    <w:rsid w:val="00EB6F7D"/>
    <w:rsid w:val="00EC0053"/>
    <w:rsid w:val="00EC04C6"/>
    <w:rsid w:val="00EC0A39"/>
    <w:rsid w:val="00EC153B"/>
    <w:rsid w:val="00EC278A"/>
    <w:rsid w:val="00EC2BFA"/>
    <w:rsid w:val="00EC2E19"/>
    <w:rsid w:val="00EC36ED"/>
    <w:rsid w:val="00EC42C2"/>
    <w:rsid w:val="00EC4E13"/>
    <w:rsid w:val="00EC58ED"/>
    <w:rsid w:val="00EC5F3E"/>
    <w:rsid w:val="00EC6B1F"/>
    <w:rsid w:val="00EC6C25"/>
    <w:rsid w:val="00EC7509"/>
    <w:rsid w:val="00ECE2B6"/>
    <w:rsid w:val="00ED1B24"/>
    <w:rsid w:val="00ED3323"/>
    <w:rsid w:val="00ED33FB"/>
    <w:rsid w:val="00ED3498"/>
    <w:rsid w:val="00ED39C8"/>
    <w:rsid w:val="00ED441A"/>
    <w:rsid w:val="00ED46FC"/>
    <w:rsid w:val="00ED6397"/>
    <w:rsid w:val="00ED7617"/>
    <w:rsid w:val="00ED781D"/>
    <w:rsid w:val="00ED7C3B"/>
    <w:rsid w:val="00EE0595"/>
    <w:rsid w:val="00EE09EA"/>
    <w:rsid w:val="00EE0AD4"/>
    <w:rsid w:val="00EE17CF"/>
    <w:rsid w:val="00EE1E52"/>
    <w:rsid w:val="00EE266F"/>
    <w:rsid w:val="00EE2AFE"/>
    <w:rsid w:val="00EE3C76"/>
    <w:rsid w:val="00EE4CDD"/>
    <w:rsid w:val="00EE5C18"/>
    <w:rsid w:val="00EE67BB"/>
    <w:rsid w:val="00EE72B0"/>
    <w:rsid w:val="00EF02E7"/>
    <w:rsid w:val="00EF1E42"/>
    <w:rsid w:val="00EF3803"/>
    <w:rsid w:val="00EF4383"/>
    <w:rsid w:val="00EF5BDB"/>
    <w:rsid w:val="00EF5CB7"/>
    <w:rsid w:val="00EF6587"/>
    <w:rsid w:val="00EF6D53"/>
    <w:rsid w:val="00EF6E5F"/>
    <w:rsid w:val="00EF7D71"/>
    <w:rsid w:val="00F008FF"/>
    <w:rsid w:val="00F013D4"/>
    <w:rsid w:val="00F018AE"/>
    <w:rsid w:val="00F0360B"/>
    <w:rsid w:val="00F03750"/>
    <w:rsid w:val="00F0458D"/>
    <w:rsid w:val="00F05340"/>
    <w:rsid w:val="00F05AAA"/>
    <w:rsid w:val="00F10C95"/>
    <w:rsid w:val="00F1102C"/>
    <w:rsid w:val="00F114C0"/>
    <w:rsid w:val="00F11793"/>
    <w:rsid w:val="00F1209D"/>
    <w:rsid w:val="00F13EA1"/>
    <w:rsid w:val="00F15CCD"/>
    <w:rsid w:val="00F15FE8"/>
    <w:rsid w:val="00F16462"/>
    <w:rsid w:val="00F16667"/>
    <w:rsid w:val="00F16AB6"/>
    <w:rsid w:val="00F16F3F"/>
    <w:rsid w:val="00F2032A"/>
    <w:rsid w:val="00F20A65"/>
    <w:rsid w:val="00F21D1D"/>
    <w:rsid w:val="00F21F5C"/>
    <w:rsid w:val="00F2231A"/>
    <w:rsid w:val="00F25067"/>
    <w:rsid w:val="00F265C2"/>
    <w:rsid w:val="00F266AE"/>
    <w:rsid w:val="00F27B2B"/>
    <w:rsid w:val="00F30D5E"/>
    <w:rsid w:val="00F31C12"/>
    <w:rsid w:val="00F31EB7"/>
    <w:rsid w:val="00F32C32"/>
    <w:rsid w:val="00F3326C"/>
    <w:rsid w:val="00F336A1"/>
    <w:rsid w:val="00F34597"/>
    <w:rsid w:val="00F360B2"/>
    <w:rsid w:val="00F36C79"/>
    <w:rsid w:val="00F3732F"/>
    <w:rsid w:val="00F37672"/>
    <w:rsid w:val="00F37777"/>
    <w:rsid w:val="00F37857"/>
    <w:rsid w:val="00F41632"/>
    <w:rsid w:val="00F42599"/>
    <w:rsid w:val="00F4284B"/>
    <w:rsid w:val="00F429F1"/>
    <w:rsid w:val="00F43293"/>
    <w:rsid w:val="00F43EFA"/>
    <w:rsid w:val="00F46168"/>
    <w:rsid w:val="00F46581"/>
    <w:rsid w:val="00F46C0D"/>
    <w:rsid w:val="00F479C1"/>
    <w:rsid w:val="00F51559"/>
    <w:rsid w:val="00F521E7"/>
    <w:rsid w:val="00F5311B"/>
    <w:rsid w:val="00F546D2"/>
    <w:rsid w:val="00F54935"/>
    <w:rsid w:val="00F55C9B"/>
    <w:rsid w:val="00F56CBA"/>
    <w:rsid w:val="00F5730E"/>
    <w:rsid w:val="00F57953"/>
    <w:rsid w:val="00F57D62"/>
    <w:rsid w:val="00F60FFA"/>
    <w:rsid w:val="00F61A0F"/>
    <w:rsid w:val="00F62375"/>
    <w:rsid w:val="00F63C43"/>
    <w:rsid w:val="00F6456F"/>
    <w:rsid w:val="00F64D67"/>
    <w:rsid w:val="00F6554B"/>
    <w:rsid w:val="00F66B69"/>
    <w:rsid w:val="00F70474"/>
    <w:rsid w:val="00F721D8"/>
    <w:rsid w:val="00F7221F"/>
    <w:rsid w:val="00F740B1"/>
    <w:rsid w:val="00F7489E"/>
    <w:rsid w:val="00F76132"/>
    <w:rsid w:val="00F76687"/>
    <w:rsid w:val="00F76FB1"/>
    <w:rsid w:val="00F77499"/>
    <w:rsid w:val="00F80477"/>
    <w:rsid w:val="00F8065B"/>
    <w:rsid w:val="00F80DAB"/>
    <w:rsid w:val="00F823E0"/>
    <w:rsid w:val="00F83905"/>
    <w:rsid w:val="00F843B9"/>
    <w:rsid w:val="00F84704"/>
    <w:rsid w:val="00F852A6"/>
    <w:rsid w:val="00F8DB86"/>
    <w:rsid w:val="00F9127F"/>
    <w:rsid w:val="00F9161F"/>
    <w:rsid w:val="00F931BC"/>
    <w:rsid w:val="00F93F18"/>
    <w:rsid w:val="00F93F2A"/>
    <w:rsid w:val="00F95CC7"/>
    <w:rsid w:val="00F97D2B"/>
    <w:rsid w:val="00FA1588"/>
    <w:rsid w:val="00FA20CC"/>
    <w:rsid w:val="00FA2B04"/>
    <w:rsid w:val="00FA3BD4"/>
    <w:rsid w:val="00FA3FCE"/>
    <w:rsid w:val="00FA5A80"/>
    <w:rsid w:val="00FA75BD"/>
    <w:rsid w:val="00FA7743"/>
    <w:rsid w:val="00FB051F"/>
    <w:rsid w:val="00FB0745"/>
    <w:rsid w:val="00FB1838"/>
    <w:rsid w:val="00FB25EB"/>
    <w:rsid w:val="00FB2854"/>
    <w:rsid w:val="00FB3FC2"/>
    <w:rsid w:val="00FB5DBC"/>
    <w:rsid w:val="00FB6824"/>
    <w:rsid w:val="00FB71B5"/>
    <w:rsid w:val="00FC0226"/>
    <w:rsid w:val="00FC1882"/>
    <w:rsid w:val="00FC1FFF"/>
    <w:rsid w:val="00FC32BC"/>
    <w:rsid w:val="00FC4343"/>
    <w:rsid w:val="00FC5768"/>
    <w:rsid w:val="00FC62E5"/>
    <w:rsid w:val="00FC6F6E"/>
    <w:rsid w:val="00FD14CD"/>
    <w:rsid w:val="00FD1FDD"/>
    <w:rsid w:val="00FD20CB"/>
    <w:rsid w:val="00FD2F27"/>
    <w:rsid w:val="00FD4E19"/>
    <w:rsid w:val="00FD4F39"/>
    <w:rsid w:val="00FE00EE"/>
    <w:rsid w:val="00FE1BFB"/>
    <w:rsid w:val="00FE223D"/>
    <w:rsid w:val="00FE3497"/>
    <w:rsid w:val="00FE4492"/>
    <w:rsid w:val="00FE71BF"/>
    <w:rsid w:val="00FF0429"/>
    <w:rsid w:val="00FF0B5F"/>
    <w:rsid w:val="00FF1A96"/>
    <w:rsid w:val="00FF24B0"/>
    <w:rsid w:val="00FF2824"/>
    <w:rsid w:val="00FF51BA"/>
    <w:rsid w:val="00FFD6FF"/>
    <w:rsid w:val="011D9EDE"/>
    <w:rsid w:val="012531F6"/>
    <w:rsid w:val="012EE588"/>
    <w:rsid w:val="01353D2A"/>
    <w:rsid w:val="013645F5"/>
    <w:rsid w:val="01373B94"/>
    <w:rsid w:val="013A2DA7"/>
    <w:rsid w:val="013DD275"/>
    <w:rsid w:val="014710C0"/>
    <w:rsid w:val="015CD855"/>
    <w:rsid w:val="015F1F69"/>
    <w:rsid w:val="016693B1"/>
    <w:rsid w:val="0166A5E5"/>
    <w:rsid w:val="016D166C"/>
    <w:rsid w:val="01816031"/>
    <w:rsid w:val="018CD108"/>
    <w:rsid w:val="019080A0"/>
    <w:rsid w:val="0197F1E9"/>
    <w:rsid w:val="019FAC9E"/>
    <w:rsid w:val="01B0B25C"/>
    <w:rsid w:val="01C41951"/>
    <w:rsid w:val="01C9BA54"/>
    <w:rsid w:val="01D811DD"/>
    <w:rsid w:val="01DA5968"/>
    <w:rsid w:val="01DF6C61"/>
    <w:rsid w:val="01EB4524"/>
    <w:rsid w:val="01F2C0E5"/>
    <w:rsid w:val="01F61711"/>
    <w:rsid w:val="0209984E"/>
    <w:rsid w:val="020A0385"/>
    <w:rsid w:val="020EA217"/>
    <w:rsid w:val="0213B78F"/>
    <w:rsid w:val="022118C1"/>
    <w:rsid w:val="02230938"/>
    <w:rsid w:val="0225D5F5"/>
    <w:rsid w:val="022A9467"/>
    <w:rsid w:val="02398276"/>
    <w:rsid w:val="0240D21D"/>
    <w:rsid w:val="025CF960"/>
    <w:rsid w:val="02698B86"/>
    <w:rsid w:val="026DD368"/>
    <w:rsid w:val="027468FC"/>
    <w:rsid w:val="029142C5"/>
    <w:rsid w:val="029CE03A"/>
    <w:rsid w:val="02AEE335"/>
    <w:rsid w:val="02B826E9"/>
    <w:rsid w:val="02B92636"/>
    <w:rsid w:val="02C52DE9"/>
    <w:rsid w:val="02EC5131"/>
    <w:rsid w:val="02EEEFED"/>
    <w:rsid w:val="031709E5"/>
    <w:rsid w:val="031ED2CB"/>
    <w:rsid w:val="03206867"/>
    <w:rsid w:val="0337B946"/>
    <w:rsid w:val="033E0B20"/>
    <w:rsid w:val="037BEEC8"/>
    <w:rsid w:val="037CFC06"/>
    <w:rsid w:val="0389D33C"/>
    <w:rsid w:val="038F2372"/>
    <w:rsid w:val="03986AE7"/>
    <w:rsid w:val="039BF930"/>
    <w:rsid w:val="039E26C6"/>
    <w:rsid w:val="03B06438"/>
    <w:rsid w:val="03B5B97F"/>
    <w:rsid w:val="03B7B157"/>
    <w:rsid w:val="03BC34D4"/>
    <w:rsid w:val="03C050B1"/>
    <w:rsid w:val="03C664C8"/>
    <w:rsid w:val="03D9FC88"/>
    <w:rsid w:val="03E27192"/>
    <w:rsid w:val="040AF0DB"/>
    <w:rsid w:val="040C97ED"/>
    <w:rsid w:val="040F5865"/>
    <w:rsid w:val="04109E8A"/>
    <w:rsid w:val="04253DF8"/>
    <w:rsid w:val="04307554"/>
    <w:rsid w:val="04375BFD"/>
    <w:rsid w:val="043A620C"/>
    <w:rsid w:val="043D3765"/>
    <w:rsid w:val="044CC80A"/>
    <w:rsid w:val="04500579"/>
    <w:rsid w:val="04528AE6"/>
    <w:rsid w:val="046F14E5"/>
    <w:rsid w:val="04740426"/>
    <w:rsid w:val="04763DBC"/>
    <w:rsid w:val="0484FDA4"/>
    <w:rsid w:val="04974407"/>
    <w:rsid w:val="049A81D0"/>
    <w:rsid w:val="049D4EEF"/>
    <w:rsid w:val="04BD83BF"/>
    <w:rsid w:val="04C871B6"/>
    <w:rsid w:val="04C9537E"/>
    <w:rsid w:val="04CABA4D"/>
    <w:rsid w:val="04CB6721"/>
    <w:rsid w:val="04D54A58"/>
    <w:rsid w:val="04D9B516"/>
    <w:rsid w:val="04E293EA"/>
    <w:rsid w:val="04F95EBB"/>
    <w:rsid w:val="050F108F"/>
    <w:rsid w:val="0511DD9B"/>
    <w:rsid w:val="052B6179"/>
    <w:rsid w:val="05502465"/>
    <w:rsid w:val="05604783"/>
    <w:rsid w:val="0562D2AC"/>
    <w:rsid w:val="056A888F"/>
    <w:rsid w:val="05705627"/>
    <w:rsid w:val="0574A124"/>
    <w:rsid w:val="057898ED"/>
    <w:rsid w:val="0583B390"/>
    <w:rsid w:val="058530E0"/>
    <w:rsid w:val="05868A0E"/>
    <w:rsid w:val="05877F93"/>
    <w:rsid w:val="05906526"/>
    <w:rsid w:val="05B70629"/>
    <w:rsid w:val="05CD6D38"/>
    <w:rsid w:val="05E31C04"/>
    <w:rsid w:val="060E0FE1"/>
    <w:rsid w:val="061628BF"/>
    <w:rsid w:val="062DCAD6"/>
    <w:rsid w:val="063A1184"/>
    <w:rsid w:val="06439D71"/>
    <w:rsid w:val="0647E5AC"/>
    <w:rsid w:val="06556C37"/>
    <w:rsid w:val="06583CEA"/>
    <w:rsid w:val="0658AE36"/>
    <w:rsid w:val="06713B55"/>
    <w:rsid w:val="067D682C"/>
    <w:rsid w:val="0683532F"/>
    <w:rsid w:val="06850853"/>
    <w:rsid w:val="06878D47"/>
    <w:rsid w:val="069296A9"/>
    <w:rsid w:val="0697F26F"/>
    <w:rsid w:val="069CB517"/>
    <w:rsid w:val="06AFA648"/>
    <w:rsid w:val="06B08CCC"/>
    <w:rsid w:val="06C23AAB"/>
    <w:rsid w:val="06D95B6E"/>
    <w:rsid w:val="06D9A7E8"/>
    <w:rsid w:val="06E20882"/>
    <w:rsid w:val="06F0F034"/>
    <w:rsid w:val="07048E76"/>
    <w:rsid w:val="070A252B"/>
    <w:rsid w:val="071A1A39"/>
    <w:rsid w:val="071B34D4"/>
    <w:rsid w:val="071FDF10"/>
    <w:rsid w:val="0725C671"/>
    <w:rsid w:val="073E067F"/>
    <w:rsid w:val="0743E98C"/>
    <w:rsid w:val="075C4DA6"/>
    <w:rsid w:val="075C525D"/>
    <w:rsid w:val="07736C22"/>
    <w:rsid w:val="0774E735"/>
    <w:rsid w:val="077E6C16"/>
    <w:rsid w:val="0789995C"/>
    <w:rsid w:val="0789F087"/>
    <w:rsid w:val="07A87211"/>
    <w:rsid w:val="07A91F9C"/>
    <w:rsid w:val="07AC52E5"/>
    <w:rsid w:val="07B2AB9E"/>
    <w:rsid w:val="07BC9E66"/>
    <w:rsid w:val="07BE9065"/>
    <w:rsid w:val="07D0C935"/>
    <w:rsid w:val="07EC5C3E"/>
    <w:rsid w:val="07F577B9"/>
    <w:rsid w:val="082FA7C8"/>
    <w:rsid w:val="08373F7E"/>
    <w:rsid w:val="08386C7F"/>
    <w:rsid w:val="083AC16D"/>
    <w:rsid w:val="083AD1E9"/>
    <w:rsid w:val="083B542C"/>
    <w:rsid w:val="0842836C"/>
    <w:rsid w:val="0850637B"/>
    <w:rsid w:val="085FDEB0"/>
    <w:rsid w:val="0884202B"/>
    <w:rsid w:val="08A613D1"/>
    <w:rsid w:val="08C196D2"/>
    <w:rsid w:val="08C1AAA2"/>
    <w:rsid w:val="08D4FCA8"/>
    <w:rsid w:val="08DD5212"/>
    <w:rsid w:val="08E53782"/>
    <w:rsid w:val="08ED9C36"/>
    <w:rsid w:val="08EE82B1"/>
    <w:rsid w:val="090D3242"/>
    <w:rsid w:val="0913029A"/>
    <w:rsid w:val="09195F8E"/>
    <w:rsid w:val="091FBC9A"/>
    <w:rsid w:val="0921F929"/>
    <w:rsid w:val="0928975D"/>
    <w:rsid w:val="092BC44D"/>
    <w:rsid w:val="09324BB3"/>
    <w:rsid w:val="093D2030"/>
    <w:rsid w:val="0941221B"/>
    <w:rsid w:val="0964B6C5"/>
    <w:rsid w:val="096EA1B6"/>
    <w:rsid w:val="0980183B"/>
    <w:rsid w:val="0983A2A7"/>
    <w:rsid w:val="0983FF67"/>
    <w:rsid w:val="0985DADC"/>
    <w:rsid w:val="09998EF7"/>
    <w:rsid w:val="099B7A55"/>
    <w:rsid w:val="099E0BA0"/>
    <w:rsid w:val="09A36C74"/>
    <w:rsid w:val="09AB4321"/>
    <w:rsid w:val="09C3D501"/>
    <w:rsid w:val="09C63322"/>
    <w:rsid w:val="09F0E5C2"/>
    <w:rsid w:val="0A0A4B45"/>
    <w:rsid w:val="0A0C8AD7"/>
    <w:rsid w:val="0A0D122F"/>
    <w:rsid w:val="0A0EDBCF"/>
    <w:rsid w:val="0A124C53"/>
    <w:rsid w:val="0A18CD72"/>
    <w:rsid w:val="0A3C2290"/>
    <w:rsid w:val="0A3C2AB0"/>
    <w:rsid w:val="0A3FF328"/>
    <w:rsid w:val="0A5502D4"/>
    <w:rsid w:val="0A608498"/>
    <w:rsid w:val="0A616C4D"/>
    <w:rsid w:val="0A721C36"/>
    <w:rsid w:val="0A750FC9"/>
    <w:rsid w:val="0A760F74"/>
    <w:rsid w:val="0A76446B"/>
    <w:rsid w:val="0A773D74"/>
    <w:rsid w:val="0A824CBC"/>
    <w:rsid w:val="0A8C768E"/>
    <w:rsid w:val="0A9602C6"/>
    <w:rsid w:val="0A967BB1"/>
    <w:rsid w:val="0AB03E81"/>
    <w:rsid w:val="0ABCF73B"/>
    <w:rsid w:val="0AC75018"/>
    <w:rsid w:val="0AE980AC"/>
    <w:rsid w:val="0AF95800"/>
    <w:rsid w:val="0B0DD76B"/>
    <w:rsid w:val="0B13CEEB"/>
    <w:rsid w:val="0B18FC45"/>
    <w:rsid w:val="0B55476B"/>
    <w:rsid w:val="0B572A06"/>
    <w:rsid w:val="0B587976"/>
    <w:rsid w:val="0B63D69E"/>
    <w:rsid w:val="0B70FEF8"/>
    <w:rsid w:val="0B7C3081"/>
    <w:rsid w:val="0B8451A6"/>
    <w:rsid w:val="0B92D73D"/>
    <w:rsid w:val="0BA303F3"/>
    <w:rsid w:val="0BA5FD58"/>
    <w:rsid w:val="0BB385A4"/>
    <w:rsid w:val="0BC1B481"/>
    <w:rsid w:val="0BCD7A0A"/>
    <w:rsid w:val="0BE33FF6"/>
    <w:rsid w:val="0BFBB6A7"/>
    <w:rsid w:val="0BFE6AD0"/>
    <w:rsid w:val="0BFE9CDE"/>
    <w:rsid w:val="0C1D213E"/>
    <w:rsid w:val="0C2E94C3"/>
    <w:rsid w:val="0C3EE276"/>
    <w:rsid w:val="0C457987"/>
    <w:rsid w:val="0C5E234B"/>
    <w:rsid w:val="0C8C0767"/>
    <w:rsid w:val="0C8D0D68"/>
    <w:rsid w:val="0C952861"/>
    <w:rsid w:val="0C9BA449"/>
    <w:rsid w:val="0CA8AEE0"/>
    <w:rsid w:val="0CAABBB4"/>
    <w:rsid w:val="0CB10A10"/>
    <w:rsid w:val="0CB80974"/>
    <w:rsid w:val="0CBFCC6B"/>
    <w:rsid w:val="0CCDD3A4"/>
    <w:rsid w:val="0CD44859"/>
    <w:rsid w:val="0CD47162"/>
    <w:rsid w:val="0CDD13C6"/>
    <w:rsid w:val="0CDE2ED0"/>
    <w:rsid w:val="0CE0FDE5"/>
    <w:rsid w:val="0CE6E0F6"/>
    <w:rsid w:val="0CF2FA67"/>
    <w:rsid w:val="0D074EC4"/>
    <w:rsid w:val="0D0F522F"/>
    <w:rsid w:val="0D25A9F1"/>
    <w:rsid w:val="0D25CE65"/>
    <w:rsid w:val="0D26B669"/>
    <w:rsid w:val="0D298F48"/>
    <w:rsid w:val="0D2A21BE"/>
    <w:rsid w:val="0D352ECF"/>
    <w:rsid w:val="0D36418C"/>
    <w:rsid w:val="0D3F8FD8"/>
    <w:rsid w:val="0D4211F9"/>
    <w:rsid w:val="0D49AF26"/>
    <w:rsid w:val="0D5150A1"/>
    <w:rsid w:val="0D54E48E"/>
    <w:rsid w:val="0D564ABB"/>
    <w:rsid w:val="0D5ECEBE"/>
    <w:rsid w:val="0D800057"/>
    <w:rsid w:val="0D867FC3"/>
    <w:rsid w:val="0D8C09EF"/>
    <w:rsid w:val="0D955983"/>
    <w:rsid w:val="0D9F1273"/>
    <w:rsid w:val="0DBA9163"/>
    <w:rsid w:val="0DBDDE42"/>
    <w:rsid w:val="0DC4E666"/>
    <w:rsid w:val="0DC693EE"/>
    <w:rsid w:val="0DC8E933"/>
    <w:rsid w:val="0DD45BD0"/>
    <w:rsid w:val="0DE64B3B"/>
    <w:rsid w:val="0DEB5C74"/>
    <w:rsid w:val="0DF9AA1A"/>
    <w:rsid w:val="0E093A0C"/>
    <w:rsid w:val="0E134F1E"/>
    <w:rsid w:val="0E1C754A"/>
    <w:rsid w:val="0E1F35B9"/>
    <w:rsid w:val="0E3F2D04"/>
    <w:rsid w:val="0E409F86"/>
    <w:rsid w:val="0E5012BA"/>
    <w:rsid w:val="0E534041"/>
    <w:rsid w:val="0E5D1976"/>
    <w:rsid w:val="0E6E8866"/>
    <w:rsid w:val="0E6F53FC"/>
    <w:rsid w:val="0E740BDC"/>
    <w:rsid w:val="0E799C1F"/>
    <w:rsid w:val="0E79FF31"/>
    <w:rsid w:val="0E7BA7E7"/>
    <w:rsid w:val="0E8EE9A0"/>
    <w:rsid w:val="0E9CE4D9"/>
    <w:rsid w:val="0EA33554"/>
    <w:rsid w:val="0EB1FB1A"/>
    <w:rsid w:val="0ED55251"/>
    <w:rsid w:val="0ED98ACB"/>
    <w:rsid w:val="0EDD1357"/>
    <w:rsid w:val="0EE9EDA5"/>
    <w:rsid w:val="0EFA9F1F"/>
    <w:rsid w:val="0EFE75DC"/>
    <w:rsid w:val="0F1D1F51"/>
    <w:rsid w:val="0F1E52D1"/>
    <w:rsid w:val="0F263805"/>
    <w:rsid w:val="0F53A05D"/>
    <w:rsid w:val="0F57A8C9"/>
    <w:rsid w:val="0F6560E9"/>
    <w:rsid w:val="0F8D904B"/>
    <w:rsid w:val="0F8FBAE8"/>
    <w:rsid w:val="0FA98C2C"/>
    <w:rsid w:val="0FC0DCB2"/>
    <w:rsid w:val="0FC844B9"/>
    <w:rsid w:val="0FDFFE65"/>
    <w:rsid w:val="0FE4F30C"/>
    <w:rsid w:val="0FE60DF9"/>
    <w:rsid w:val="0FEB1199"/>
    <w:rsid w:val="0FECDEBF"/>
    <w:rsid w:val="0FFAECBC"/>
    <w:rsid w:val="0FFC4F5E"/>
    <w:rsid w:val="1001B7C5"/>
    <w:rsid w:val="1004BCF4"/>
    <w:rsid w:val="10158EAE"/>
    <w:rsid w:val="101F5C6C"/>
    <w:rsid w:val="102760FD"/>
    <w:rsid w:val="1035A5F6"/>
    <w:rsid w:val="1039D44E"/>
    <w:rsid w:val="10417C61"/>
    <w:rsid w:val="104EE83F"/>
    <w:rsid w:val="10553102"/>
    <w:rsid w:val="10591372"/>
    <w:rsid w:val="1069A608"/>
    <w:rsid w:val="10712214"/>
    <w:rsid w:val="10817603"/>
    <w:rsid w:val="10820EB4"/>
    <w:rsid w:val="108DB9E5"/>
    <w:rsid w:val="10903823"/>
    <w:rsid w:val="109A1EE5"/>
    <w:rsid w:val="10C66E2B"/>
    <w:rsid w:val="10C7DFA9"/>
    <w:rsid w:val="10D3C017"/>
    <w:rsid w:val="10D658FC"/>
    <w:rsid w:val="10E877C4"/>
    <w:rsid w:val="10EC022B"/>
    <w:rsid w:val="1118BA7D"/>
    <w:rsid w:val="1120DB26"/>
    <w:rsid w:val="112C9DE2"/>
    <w:rsid w:val="1143D1F4"/>
    <w:rsid w:val="115E7412"/>
    <w:rsid w:val="1170B02F"/>
    <w:rsid w:val="117F531B"/>
    <w:rsid w:val="1185F429"/>
    <w:rsid w:val="118CE7E9"/>
    <w:rsid w:val="118D5945"/>
    <w:rsid w:val="119FBC2F"/>
    <w:rsid w:val="11A5063B"/>
    <w:rsid w:val="11B38032"/>
    <w:rsid w:val="11BB2CCD"/>
    <w:rsid w:val="11C4222D"/>
    <w:rsid w:val="11C55696"/>
    <w:rsid w:val="11E817CE"/>
    <w:rsid w:val="12038D67"/>
    <w:rsid w:val="12160925"/>
    <w:rsid w:val="1224DB84"/>
    <w:rsid w:val="122A29F5"/>
    <w:rsid w:val="123B372C"/>
    <w:rsid w:val="12407493"/>
    <w:rsid w:val="1243853C"/>
    <w:rsid w:val="124402C6"/>
    <w:rsid w:val="1244092A"/>
    <w:rsid w:val="124BBD7B"/>
    <w:rsid w:val="1252E900"/>
    <w:rsid w:val="125BF457"/>
    <w:rsid w:val="12784AC3"/>
    <w:rsid w:val="12A0DC87"/>
    <w:rsid w:val="12A56961"/>
    <w:rsid w:val="12AC87B8"/>
    <w:rsid w:val="12B2E0AC"/>
    <w:rsid w:val="12BCF941"/>
    <w:rsid w:val="12C1923B"/>
    <w:rsid w:val="12D90A2E"/>
    <w:rsid w:val="12E25B0F"/>
    <w:rsid w:val="12EEE070"/>
    <w:rsid w:val="12EF3407"/>
    <w:rsid w:val="12FE71C1"/>
    <w:rsid w:val="1301BDD7"/>
    <w:rsid w:val="1305EE87"/>
    <w:rsid w:val="131C5728"/>
    <w:rsid w:val="13240E2A"/>
    <w:rsid w:val="132A32ED"/>
    <w:rsid w:val="132AE100"/>
    <w:rsid w:val="132D7163"/>
    <w:rsid w:val="133354CF"/>
    <w:rsid w:val="133E2F50"/>
    <w:rsid w:val="1342C51F"/>
    <w:rsid w:val="13673C56"/>
    <w:rsid w:val="137119B1"/>
    <w:rsid w:val="13777274"/>
    <w:rsid w:val="13A8B0CF"/>
    <w:rsid w:val="13A8D271"/>
    <w:rsid w:val="13B2E782"/>
    <w:rsid w:val="13CC2583"/>
    <w:rsid w:val="13F2A7FC"/>
    <w:rsid w:val="13F67A83"/>
    <w:rsid w:val="142D6A4F"/>
    <w:rsid w:val="143143FB"/>
    <w:rsid w:val="14394851"/>
    <w:rsid w:val="144041C3"/>
    <w:rsid w:val="1455EAE5"/>
    <w:rsid w:val="14771C03"/>
    <w:rsid w:val="14971896"/>
    <w:rsid w:val="14A735EA"/>
    <w:rsid w:val="14B2F07D"/>
    <w:rsid w:val="14C90ECD"/>
    <w:rsid w:val="14CA63EB"/>
    <w:rsid w:val="14CB6D78"/>
    <w:rsid w:val="14D4D799"/>
    <w:rsid w:val="14E2F959"/>
    <w:rsid w:val="14F408F2"/>
    <w:rsid w:val="150DAD27"/>
    <w:rsid w:val="150F8B34"/>
    <w:rsid w:val="151B68DF"/>
    <w:rsid w:val="154E689D"/>
    <w:rsid w:val="1554211A"/>
    <w:rsid w:val="15578C67"/>
    <w:rsid w:val="15596E64"/>
    <w:rsid w:val="156F33D8"/>
    <w:rsid w:val="157B0C10"/>
    <w:rsid w:val="157EC27C"/>
    <w:rsid w:val="157FC93B"/>
    <w:rsid w:val="1586EBBA"/>
    <w:rsid w:val="1592F7B7"/>
    <w:rsid w:val="15969F0A"/>
    <w:rsid w:val="159F9A60"/>
    <w:rsid w:val="15A30536"/>
    <w:rsid w:val="15AA0BA5"/>
    <w:rsid w:val="15B5D4AA"/>
    <w:rsid w:val="15BA95EE"/>
    <w:rsid w:val="15BF4F18"/>
    <w:rsid w:val="15C66B1A"/>
    <w:rsid w:val="15D3B7BB"/>
    <w:rsid w:val="1603F6E2"/>
    <w:rsid w:val="1610C155"/>
    <w:rsid w:val="162F92EC"/>
    <w:rsid w:val="163CD1C4"/>
    <w:rsid w:val="163F876E"/>
    <w:rsid w:val="16447D6D"/>
    <w:rsid w:val="16451715"/>
    <w:rsid w:val="164ACA0E"/>
    <w:rsid w:val="164ED6F3"/>
    <w:rsid w:val="164F5D12"/>
    <w:rsid w:val="16509A27"/>
    <w:rsid w:val="1657B29C"/>
    <w:rsid w:val="166301A4"/>
    <w:rsid w:val="167FD6F5"/>
    <w:rsid w:val="16825367"/>
    <w:rsid w:val="16837F14"/>
    <w:rsid w:val="168E85A7"/>
    <w:rsid w:val="1695AAFA"/>
    <w:rsid w:val="16B0C602"/>
    <w:rsid w:val="16B12985"/>
    <w:rsid w:val="16B4B6F3"/>
    <w:rsid w:val="16C6618F"/>
    <w:rsid w:val="16C87603"/>
    <w:rsid w:val="16C9F8F7"/>
    <w:rsid w:val="16F0B787"/>
    <w:rsid w:val="16F7F298"/>
    <w:rsid w:val="16FCFB69"/>
    <w:rsid w:val="1702F0B1"/>
    <w:rsid w:val="1705B104"/>
    <w:rsid w:val="170F08D9"/>
    <w:rsid w:val="1712DA6B"/>
    <w:rsid w:val="171EDC59"/>
    <w:rsid w:val="171FF586"/>
    <w:rsid w:val="1726E953"/>
    <w:rsid w:val="17283F81"/>
    <w:rsid w:val="173BF70A"/>
    <w:rsid w:val="17479776"/>
    <w:rsid w:val="174AD280"/>
    <w:rsid w:val="174C6DFF"/>
    <w:rsid w:val="175910BC"/>
    <w:rsid w:val="175AE59C"/>
    <w:rsid w:val="175D9BD8"/>
    <w:rsid w:val="177E6EE3"/>
    <w:rsid w:val="178AF748"/>
    <w:rsid w:val="1791FA12"/>
    <w:rsid w:val="17992EF6"/>
    <w:rsid w:val="179F03D3"/>
    <w:rsid w:val="17A007F9"/>
    <w:rsid w:val="17A69BD4"/>
    <w:rsid w:val="17B0904A"/>
    <w:rsid w:val="17B284CA"/>
    <w:rsid w:val="17BBBE04"/>
    <w:rsid w:val="17CB5A96"/>
    <w:rsid w:val="17CED1DD"/>
    <w:rsid w:val="17F00165"/>
    <w:rsid w:val="17F2FDA8"/>
    <w:rsid w:val="17F9B2AF"/>
    <w:rsid w:val="17F9F693"/>
    <w:rsid w:val="1809A586"/>
    <w:rsid w:val="18173019"/>
    <w:rsid w:val="182C66FF"/>
    <w:rsid w:val="182F17ED"/>
    <w:rsid w:val="18472BF6"/>
    <w:rsid w:val="184D3A3A"/>
    <w:rsid w:val="184E434B"/>
    <w:rsid w:val="18543214"/>
    <w:rsid w:val="185F45E2"/>
    <w:rsid w:val="187D4C4B"/>
    <w:rsid w:val="1887A55C"/>
    <w:rsid w:val="18944F53"/>
    <w:rsid w:val="189801B3"/>
    <w:rsid w:val="18A18165"/>
    <w:rsid w:val="18A3CFDB"/>
    <w:rsid w:val="18B94801"/>
    <w:rsid w:val="18CF7B65"/>
    <w:rsid w:val="18D13E8D"/>
    <w:rsid w:val="18F067CD"/>
    <w:rsid w:val="1910FD4B"/>
    <w:rsid w:val="19122E8C"/>
    <w:rsid w:val="191F256A"/>
    <w:rsid w:val="192F203E"/>
    <w:rsid w:val="193F3502"/>
    <w:rsid w:val="194E9FD0"/>
    <w:rsid w:val="19AFB4DC"/>
    <w:rsid w:val="19C317F0"/>
    <w:rsid w:val="19CB23DF"/>
    <w:rsid w:val="19D231A1"/>
    <w:rsid w:val="19D3E38C"/>
    <w:rsid w:val="19DCBECB"/>
    <w:rsid w:val="19DE41E0"/>
    <w:rsid w:val="19DE7A1A"/>
    <w:rsid w:val="19F106FD"/>
    <w:rsid w:val="19FC55D7"/>
    <w:rsid w:val="1A19D95F"/>
    <w:rsid w:val="1A1F51A7"/>
    <w:rsid w:val="1A245D73"/>
    <w:rsid w:val="1A2E7608"/>
    <w:rsid w:val="1A301FB4"/>
    <w:rsid w:val="1A39DEE7"/>
    <w:rsid w:val="1A3A035A"/>
    <w:rsid w:val="1A426718"/>
    <w:rsid w:val="1A5E774F"/>
    <w:rsid w:val="1A603B5E"/>
    <w:rsid w:val="1A76E829"/>
    <w:rsid w:val="1A791D46"/>
    <w:rsid w:val="1A80DA5B"/>
    <w:rsid w:val="1A927803"/>
    <w:rsid w:val="1A9352EF"/>
    <w:rsid w:val="1A9A2725"/>
    <w:rsid w:val="1AA14A62"/>
    <w:rsid w:val="1AA2013B"/>
    <w:rsid w:val="1AA70CD9"/>
    <w:rsid w:val="1AA81D26"/>
    <w:rsid w:val="1AAAD617"/>
    <w:rsid w:val="1AAD2AC2"/>
    <w:rsid w:val="1AC59466"/>
    <w:rsid w:val="1AC5C3E1"/>
    <w:rsid w:val="1AEDA9EC"/>
    <w:rsid w:val="1AF5A020"/>
    <w:rsid w:val="1AF6BB40"/>
    <w:rsid w:val="1AF74F3B"/>
    <w:rsid w:val="1AFDADDE"/>
    <w:rsid w:val="1AFFF2CC"/>
    <w:rsid w:val="1B05C09D"/>
    <w:rsid w:val="1B1AC65D"/>
    <w:rsid w:val="1B1CB3ED"/>
    <w:rsid w:val="1B1DC6A7"/>
    <w:rsid w:val="1B2EB9A7"/>
    <w:rsid w:val="1B2FF722"/>
    <w:rsid w:val="1B302E71"/>
    <w:rsid w:val="1B315371"/>
    <w:rsid w:val="1B5AF5E8"/>
    <w:rsid w:val="1B62F253"/>
    <w:rsid w:val="1B68DB52"/>
    <w:rsid w:val="1B6A970C"/>
    <w:rsid w:val="1B8570BE"/>
    <w:rsid w:val="1B982638"/>
    <w:rsid w:val="1B9D7F3D"/>
    <w:rsid w:val="1BA1A207"/>
    <w:rsid w:val="1BA4FB33"/>
    <w:rsid w:val="1BBBFEB6"/>
    <w:rsid w:val="1BC4B9CD"/>
    <w:rsid w:val="1BD3F76E"/>
    <w:rsid w:val="1BD5D3BB"/>
    <w:rsid w:val="1BD741BD"/>
    <w:rsid w:val="1BD9AB84"/>
    <w:rsid w:val="1BE7C1A1"/>
    <w:rsid w:val="1BF5DFBE"/>
    <w:rsid w:val="1C2130DA"/>
    <w:rsid w:val="1C255183"/>
    <w:rsid w:val="1C265B5E"/>
    <w:rsid w:val="1C3D7428"/>
    <w:rsid w:val="1C4A2557"/>
    <w:rsid w:val="1C69711E"/>
    <w:rsid w:val="1C92C0A4"/>
    <w:rsid w:val="1C944830"/>
    <w:rsid w:val="1CB52212"/>
    <w:rsid w:val="1CC453C8"/>
    <w:rsid w:val="1CCF1BFA"/>
    <w:rsid w:val="1CDF832E"/>
    <w:rsid w:val="1CF3C5E9"/>
    <w:rsid w:val="1CFDEE8C"/>
    <w:rsid w:val="1D037F85"/>
    <w:rsid w:val="1D0934CF"/>
    <w:rsid w:val="1D1180D5"/>
    <w:rsid w:val="1D19C7F8"/>
    <w:rsid w:val="1D1FD58B"/>
    <w:rsid w:val="1D2648A6"/>
    <w:rsid w:val="1D2DC221"/>
    <w:rsid w:val="1D4593D0"/>
    <w:rsid w:val="1D4D62AD"/>
    <w:rsid w:val="1D5A6A9E"/>
    <w:rsid w:val="1D5D898F"/>
    <w:rsid w:val="1D6362A4"/>
    <w:rsid w:val="1D6B4A03"/>
    <w:rsid w:val="1D6E3626"/>
    <w:rsid w:val="1D78A6BC"/>
    <w:rsid w:val="1D7E4A5D"/>
    <w:rsid w:val="1D848A5E"/>
    <w:rsid w:val="1D8E31AA"/>
    <w:rsid w:val="1D933FF9"/>
    <w:rsid w:val="1D94756E"/>
    <w:rsid w:val="1D9C3E0F"/>
    <w:rsid w:val="1DA5169C"/>
    <w:rsid w:val="1DA55150"/>
    <w:rsid w:val="1DB074B7"/>
    <w:rsid w:val="1DB12339"/>
    <w:rsid w:val="1DB9377E"/>
    <w:rsid w:val="1DC121E4"/>
    <w:rsid w:val="1DDC6A46"/>
    <w:rsid w:val="1DE5B868"/>
    <w:rsid w:val="1DE75BC0"/>
    <w:rsid w:val="1DEF6694"/>
    <w:rsid w:val="1DF14EFA"/>
    <w:rsid w:val="1DFC352D"/>
    <w:rsid w:val="1E095EDB"/>
    <w:rsid w:val="1E0BBEEA"/>
    <w:rsid w:val="1E169180"/>
    <w:rsid w:val="1E2B7A7A"/>
    <w:rsid w:val="1E3EAC8C"/>
    <w:rsid w:val="1E4FCBD6"/>
    <w:rsid w:val="1E6CF2FA"/>
    <w:rsid w:val="1E773B47"/>
    <w:rsid w:val="1E8E8D09"/>
    <w:rsid w:val="1E940367"/>
    <w:rsid w:val="1E9DA1BC"/>
    <w:rsid w:val="1EA60989"/>
    <w:rsid w:val="1EB5EE32"/>
    <w:rsid w:val="1EC62CEA"/>
    <w:rsid w:val="1ECEFA82"/>
    <w:rsid w:val="1EE28F73"/>
    <w:rsid w:val="1EF66C3B"/>
    <w:rsid w:val="1EF79B55"/>
    <w:rsid w:val="1F017DAF"/>
    <w:rsid w:val="1F220844"/>
    <w:rsid w:val="1F22949C"/>
    <w:rsid w:val="1F24D5BD"/>
    <w:rsid w:val="1F2EB5AE"/>
    <w:rsid w:val="1F415B67"/>
    <w:rsid w:val="1F513952"/>
    <w:rsid w:val="1F5C4FA7"/>
    <w:rsid w:val="1F5D45AB"/>
    <w:rsid w:val="1F5E6F32"/>
    <w:rsid w:val="1F607BE6"/>
    <w:rsid w:val="1F6307C7"/>
    <w:rsid w:val="1F6F344B"/>
    <w:rsid w:val="1F83E5EE"/>
    <w:rsid w:val="1F85D065"/>
    <w:rsid w:val="1F9F74C8"/>
    <w:rsid w:val="1FA7C98A"/>
    <w:rsid w:val="1FA994DB"/>
    <w:rsid w:val="1FCAEFA9"/>
    <w:rsid w:val="1FCF1254"/>
    <w:rsid w:val="1FD4DD90"/>
    <w:rsid w:val="1FD86B96"/>
    <w:rsid w:val="1FD86F5E"/>
    <w:rsid w:val="1FD927C2"/>
    <w:rsid w:val="1FE34DBD"/>
    <w:rsid w:val="1FE934A4"/>
    <w:rsid w:val="1FED7048"/>
    <w:rsid w:val="200599CF"/>
    <w:rsid w:val="202F3EFA"/>
    <w:rsid w:val="20315E77"/>
    <w:rsid w:val="203427EC"/>
    <w:rsid w:val="204A4619"/>
    <w:rsid w:val="2050F4BC"/>
    <w:rsid w:val="20530563"/>
    <w:rsid w:val="20628A2B"/>
    <w:rsid w:val="206773F8"/>
    <w:rsid w:val="206BFE6E"/>
    <w:rsid w:val="206E0B7A"/>
    <w:rsid w:val="207D586B"/>
    <w:rsid w:val="209965E7"/>
    <w:rsid w:val="20B9D004"/>
    <w:rsid w:val="20BDB237"/>
    <w:rsid w:val="20C7000D"/>
    <w:rsid w:val="20EBDA8E"/>
    <w:rsid w:val="20F692F1"/>
    <w:rsid w:val="20F8C2A6"/>
    <w:rsid w:val="20F95CC2"/>
    <w:rsid w:val="2103C2C0"/>
    <w:rsid w:val="211373C6"/>
    <w:rsid w:val="21163280"/>
    <w:rsid w:val="212F2D4E"/>
    <w:rsid w:val="213455BD"/>
    <w:rsid w:val="2134E7B0"/>
    <w:rsid w:val="2142914C"/>
    <w:rsid w:val="2169B1B4"/>
    <w:rsid w:val="216D06A0"/>
    <w:rsid w:val="21876C98"/>
    <w:rsid w:val="218B7D50"/>
    <w:rsid w:val="218E8527"/>
    <w:rsid w:val="218FDBC5"/>
    <w:rsid w:val="2190A040"/>
    <w:rsid w:val="219EE4FE"/>
    <w:rsid w:val="21A4ABBF"/>
    <w:rsid w:val="21A806F1"/>
    <w:rsid w:val="21AF0297"/>
    <w:rsid w:val="21B98C44"/>
    <w:rsid w:val="21BB3941"/>
    <w:rsid w:val="21CD66BD"/>
    <w:rsid w:val="21CFF087"/>
    <w:rsid w:val="21D06B83"/>
    <w:rsid w:val="21D5EE33"/>
    <w:rsid w:val="21DEA7F8"/>
    <w:rsid w:val="21E14E7C"/>
    <w:rsid w:val="21E450B4"/>
    <w:rsid w:val="21EAB689"/>
    <w:rsid w:val="21F01FA5"/>
    <w:rsid w:val="21F3F986"/>
    <w:rsid w:val="21F618A2"/>
    <w:rsid w:val="222F393F"/>
    <w:rsid w:val="223DB5D2"/>
    <w:rsid w:val="2259A906"/>
    <w:rsid w:val="226D395C"/>
    <w:rsid w:val="226E22DE"/>
    <w:rsid w:val="2278A4A5"/>
    <w:rsid w:val="2282C35C"/>
    <w:rsid w:val="22838470"/>
    <w:rsid w:val="22949307"/>
    <w:rsid w:val="22AAE4E6"/>
    <w:rsid w:val="22B1FF0A"/>
    <w:rsid w:val="22BAF0CD"/>
    <w:rsid w:val="22C923C0"/>
    <w:rsid w:val="22D0F1FA"/>
    <w:rsid w:val="22D34EE1"/>
    <w:rsid w:val="22DE40E1"/>
    <w:rsid w:val="22E1045E"/>
    <w:rsid w:val="22E4E622"/>
    <w:rsid w:val="22E62267"/>
    <w:rsid w:val="22EBF60A"/>
    <w:rsid w:val="22F2F3AF"/>
    <w:rsid w:val="22F41B7F"/>
    <w:rsid w:val="22F9A454"/>
    <w:rsid w:val="230A3052"/>
    <w:rsid w:val="233DF8CA"/>
    <w:rsid w:val="23494DC2"/>
    <w:rsid w:val="2387ADFE"/>
    <w:rsid w:val="238CD58A"/>
    <w:rsid w:val="23A24A8C"/>
    <w:rsid w:val="23DEB132"/>
    <w:rsid w:val="23E07109"/>
    <w:rsid w:val="24102C59"/>
    <w:rsid w:val="24104D43"/>
    <w:rsid w:val="2415A548"/>
    <w:rsid w:val="242A8CBA"/>
    <w:rsid w:val="2435E5EE"/>
    <w:rsid w:val="244392D2"/>
    <w:rsid w:val="24455386"/>
    <w:rsid w:val="244C4B06"/>
    <w:rsid w:val="246F6650"/>
    <w:rsid w:val="24764F2F"/>
    <w:rsid w:val="247B006E"/>
    <w:rsid w:val="247DA190"/>
    <w:rsid w:val="2480BC51"/>
    <w:rsid w:val="24847431"/>
    <w:rsid w:val="248541A4"/>
    <w:rsid w:val="248C43AE"/>
    <w:rsid w:val="24903411"/>
    <w:rsid w:val="24B2C8E3"/>
    <w:rsid w:val="24B9C70A"/>
    <w:rsid w:val="24C4C77E"/>
    <w:rsid w:val="24E30B57"/>
    <w:rsid w:val="24E9E83E"/>
    <w:rsid w:val="24EA07F0"/>
    <w:rsid w:val="24F47298"/>
    <w:rsid w:val="24FF5AD4"/>
    <w:rsid w:val="250AE7BF"/>
    <w:rsid w:val="25145A50"/>
    <w:rsid w:val="2514C302"/>
    <w:rsid w:val="251679FD"/>
    <w:rsid w:val="2518EF3E"/>
    <w:rsid w:val="2523A82F"/>
    <w:rsid w:val="252A27E4"/>
    <w:rsid w:val="253219E0"/>
    <w:rsid w:val="2538E066"/>
    <w:rsid w:val="25509AF9"/>
    <w:rsid w:val="2555159A"/>
    <w:rsid w:val="25638445"/>
    <w:rsid w:val="258CDB64"/>
    <w:rsid w:val="259BEC30"/>
    <w:rsid w:val="259CF741"/>
    <w:rsid w:val="25A29B24"/>
    <w:rsid w:val="25A823F3"/>
    <w:rsid w:val="25FA3876"/>
    <w:rsid w:val="25FE44A2"/>
    <w:rsid w:val="2600C482"/>
    <w:rsid w:val="2626E945"/>
    <w:rsid w:val="262FAB31"/>
    <w:rsid w:val="26326912"/>
    <w:rsid w:val="26728906"/>
    <w:rsid w:val="2681AA6C"/>
    <w:rsid w:val="26987731"/>
    <w:rsid w:val="26B3DED2"/>
    <w:rsid w:val="26C82788"/>
    <w:rsid w:val="26D7A961"/>
    <w:rsid w:val="26E3551D"/>
    <w:rsid w:val="26EE5BAB"/>
    <w:rsid w:val="26F07878"/>
    <w:rsid w:val="26FADF2E"/>
    <w:rsid w:val="26FE527C"/>
    <w:rsid w:val="2739AA0F"/>
    <w:rsid w:val="273C2C39"/>
    <w:rsid w:val="273CC8A8"/>
    <w:rsid w:val="27425C5A"/>
    <w:rsid w:val="2743120D"/>
    <w:rsid w:val="274437D8"/>
    <w:rsid w:val="2762E151"/>
    <w:rsid w:val="2764BCD8"/>
    <w:rsid w:val="2774411A"/>
    <w:rsid w:val="2778C48E"/>
    <w:rsid w:val="277E5609"/>
    <w:rsid w:val="2782287C"/>
    <w:rsid w:val="27856DFF"/>
    <w:rsid w:val="27881F7A"/>
    <w:rsid w:val="27A57553"/>
    <w:rsid w:val="27C24870"/>
    <w:rsid w:val="27C4912E"/>
    <w:rsid w:val="27CCEE7F"/>
    <w:rsid w:val="27D065D4"/>
    <w:rsid w:val="27E3498B"/>
    <w:rsid w:val="2800207D"/>
    <w:rsid w:val="280F2B1C"/>
    <w:rsid w:val="2817419E"/>
    <w:rsid w:val="281FC70F"/>
    <w:rsid w:val="2820F989"/>
    <w:rsid w:val="28288C43"/>
    <w:rsid w:val="282A0484"/>
    <w:rsid w:val="2834853C"/>
    <w:rsid w:val="2834D4F8"/>
    <w:rsid w:val="28439C1F"/>
    <w:rsid w:val="284C5FEA"/>
    <w:rsid w:val="286FE945"/>
    <w:rsid w:val="28719799"/>
    <w:rsid w:val="2882AA5B"/>
    <w:rsid w:val="28887695"/>
    <w:rsid w:val="289CDF42"/>
    <w:rsid w:val="28C2AA79"/>
    <w:rsid w:val="28C36D2D"/>
    <w:rsid w:val="28C5075E"/>
    <w:rsid w:val="28CFF112"/>
    <w:rsid w:val="28D3A589"/>
    <w:rsid w:val="28D5FA1A"/>
    <w:rsid w:val="28F41B67"/>
    <w:rsid w:val="28FCE465"/>
    <w:rsid w:val="28FD34CF"/>
    <w:rsid w:val="29008F63"/>
    <w:rsid w:val="2907A06D"/>
    <w:rsid w:val="29089590"/>
    <w:rsid w:val="291C0DB9"/>
    <w:rsid w:val="29228FE8"/>
    <w:rsid w:val="292722D1"/>
    <w:rsid w:val="29286CE4"/>
    <w:rsid w:val="292E7C14"/>
    <w:rsid w:val="293E3953"/>
    <w:rsid w:val="294C83BE"/>
    <w:rsid w:val="296416E7"/>
    <w:rsid w:val="2969054C"/>
    <w:rsid w:val="296C3635"/>
    <w:rsid w:val="2970FA40"/>
    <w:rsid w:val="297D3129"/>
    <w:rsid w:val="2984B03A"/>
    <w:rsid w:val="29A532D2"/>
    <w:rsid w:val="29AE04A4"/>
    <w:rsid w:val="29C87191"/>
    <w:rsid w:val="29CC8B97"/>
    <w:rsid w:val="29D08355"/>
    <w:rsid w:val="29D113F9"/>
    <w:rsid w:val="29E42A81"/>
    <w:rsid w:val="29E4D1DB"/>
    <w:rsid w:val="29E742FA"/>
    <w:rsid w:val="29F157AD"/>
    <w:rsid w:val="29F99DF3"/>
    <w:rsid w:val="2A182B61"/>
    <w:rsid w:val="2A1A01F8"/>
    <w:rsid w:val="2A28DFCA"/>
    <w:rsid w:val="2A2B7175"/>
    <w:rsid w:val="2A2F6D84"/>
    <w:rsid w:val="2A35D27B"/>
    <w:rsid w:val="2A424FBF"/>
    <w:rsid w:val="2A51858F"/>
    <w:rsid w:val="2A54B9F6"/>
    <w:rsid w:val="2A5BDF91"/>
    <w:rsid w:val="2A5BE4EF"/>
    <w:rsid w:val="2A64BAEB"/>
    <w:rsid w:val="2A7C3BAC"/>
    <w:rsid w:val="2A813D5B"/>
    <w:rsid w:val="2A840E0E"/>
    <w:rsid w:val="2A934488"/>
    <w:rsid w:val="2A9C5D9A"/>
    <w:rsid w:val="2AD088C6"/>
    <w:rsid w:val="2ADCCBF6"/>
    <w:rsid w:val="2AEF8F16"/>
    <w:rsid w:val="2B05EE48"/>
    <w:rsid w:val="2B164D1E"/>
    <w:rsid w:val="2B1A6E85"/>
    <w:rsid w:val="2B1AE0A5"/>
    <w:rsid w:val="2B2A1C24"/>
    <w:rsid w:val="2B3767FB"/>
    <w:rsid w:val="2B55FFBA"/>
    <w:rsid w:val="2B662D93"/>
    <w:rsid w:val="2B6F85D8"/>
    <w:rsid w:val="2B73D297"/>
    <w:rsid w:val="2B9436C3"/>
    <w:rsid w:val="2B949973"/>
    <w:rsid w:val="2BC5BCA0"/>
    <w:rsid w:val="2BCEEC95"/>
    <w:rsid w:val="2BD10B64"/>
    <w:rsid w:val="2BE1A3BB"/>
    <w:rsid w:val="2BFE464F"/>
    <w:rsid w:val="2C016516"/>
    <w:rsid w:val="2C1C636A"/>
    <w:rsid w:val="2C1F6B40"/>
    <w:rsid w:val="2C204A0C"/>
    <w:rsid w:val="2C286272"/>
    <w:rsid w:val="2C44395D"/>
    <w:rsid w:val="2C529FD5"/>
    <w:rsid w:val="2C5B84B7"/>
    <w:rsid w:val="2C65B494"/>
    <w:rsid w:val="2C74D77C"/>
    <w:rsid w:val="2C7AAD64"/>
    <w:rsid w:val="2C85B775"/>
    <w:rsid w:val="2C942C51"/>
    <w:rsid w:val="2CA3E890"/>
    <w:rsid w:val="2CA6EEFB"/>
    <w:rsid w:val="2CACF120"/>
    <w:rsid w:val="2CB8B54A"/>
    <w:rsid w:val="2CB8DBFF"/>
    <w:rsid w:val="2CBA83EC"/>
    <w:rsid w:val="2CC14F35"/>
    <w:rsid w:val="2CC72236"/>
    <w:rsid w:val="2CCE60FE"/>
    <w:rsid w:val="2CD3385C"/>
    <w:rsid w:val="2D004524"/>
    <w:rsid w:val="2D0A428E"/>
    <w:rsid w:val="2D0C575A"/>
    <w:rsid w:val="2D0CAE9B"/>
    <w:rsid w:val="2D0CEED2"/>
    <w:rsid w:val="2D16160B"/>
    <w:rsid w:val="2D16882A"/>
    <w:rsid w:val="2D27DC16"/>
    <w:rsid w:val="2D2B2665"/>
    <w:rsid w:val="2D3421A3"/>
    <w:rsid w:val="2D45854D"/>
    <w:rsid w:val="2D4B1D9C"/>
    <w:rsid w:val="2D4BCFFF"/>
    <w:rsid w:val="2D59E52B"/>
    <w:rsid w:val="2D6F83D7"/>
    <w:rsid w:val="2D6FEEB3"/>
    <w:rsid w:val="2D838345"/>
    <w:rsid w:val="2D83CCC2"/>
    <w:rsid w:val="2D87E5C5"/>
    <w:rsid w:val="2DAF7F71"/>
    <w:rsid w:val="2DCAB010"/>
    <w:rsid w:val="2DD15D39"/>
    <w:rsid w:val="2DDE68BE"/>
    <w:rsid w:val="2DEF1FED"/>
    <w:rsid w:val="2E07FA80"/>
    <w:rsid w:val="2E22175B"/>
    <w:rsid w:val="2E2D52DA"/>
    <w:rsid w:val="2E3189F4"/>
    <w:rsid w:val="2E426852"/>
    <w:rsid w:val="2E50B76B"/>
    <w:rsid w:val="2E6713E2"/>
    <w:rsid w:val="2E69E101"/>
    <w:rsid w:val="2E7651F3"/>
    <w:rsid w:val="2EB28677"/>
    <w:rsid w:val="2ECC8382"/>
    <w:rsid w:val="2EF4220E"/>
    <w:rsid w:val="2EF806C5"/>
    <w:rsid w:val="2EF8135F"/>
    <w:rsid w:val="2F05188A"/>
    <w:rsid w:val="2F0B397B"/>
    <w:rsid w:val="2F0F0658"/>
    <w:rsid w:val="2F1FC7D9"/>
    <w:rsid w:val="2F38DC69"/>
    <w:rsid w:val="2F3C51A3"/>
    <w:rsid w:val="2F4B4FD2"/>
    <w:rsid w:val="2F5860C3"/>
    <w:rsid w:val="2F80667E"/>
    <w:rsid w:val="2F830080"/>
    <w:rsid w:val="2F8A6A5D"/>
    <w:rsid w:val="2FA95137"/>
    <w:rsid w:val="2FAFAFA4"/>
    <w:rsid w:val="2FC271B9"/>
    <w:rsid w:val="2FCB2C67"/>
    <w:rsid w:val="2FCDF9BC"/>
    <w:rsid w:val="2FD593B5"/>
    <w:rsid w:val="2FDC6823"/>
    <w:rsid w:val="2FFE32DD"/>
    <w:rsid w:val="2FFE6B60"/>
    <w:rsid w:val="30010E87"/>
    <w:rsid w:val="30097215"/>
    <w:rsid w:val="30212ABD"/>
    <w:rsid w:val="3030143C"/>
    <w:rsid w:val="304AEDE5"/>
    <w:rsid w:val="305117E0"/>
    <w:rsid w:val="305F7CD8"/>
    <w:rsid w:val="307BDB71"/>
    <w:rsid w:val="307D816E"/>
    <w:rsid w:val="3084B091"/>
    <w:rsid w:val="30A6C1F7"/>
    <w:rsid w:val="30C8CEC8"/>
    <w:rsid w:val="30CA928F"/>
    <w:rsid w:val="30CBE5EC"/>
    <w:rsid w:val="30E35F0D"/>
    <w:rsid w:val="30FECDF9"/>
    <w:rsid w:val="310B540A"/>
    <w:rsid w:val="310C6052"/>
    <w:rsid w:val="3119F40D"/>
    <w:rsid w:val="3127094F"/>
    <w:rsid w:val="31341870"/>
    <w:rsid w:val="3139F777"/>
    <w:rsid w:val="313A3A8F"/>
    <w:rsid w:val="314F89E5"/>
    <w:rsid w:val="315F4C22"/>
    <w:rsid w:val="3162C7C4"/>
    <w:rsid w:val="316CDDC9"/>
    <w:rsid w:val="31775748"/>
    <w:rsid w:val="317EA734"/>
    <w:rsid w:val="318527A0"/>
    <w:rsid w:val="318A95E3"/>
    <w:rsid w:val="319A7D04"/>
    <w:rsid w:val="31A1D8A9"/>
    <w:rsid w:val="31A3A5FD"/>
    <w:rsid w:val="31E13325"/>
    <w:rsid w:val="31E4016F"/>
    <w:rsid w:val="31EB2F87"/>
    <w:rsid w:val="31ED691E"/>
    <w:rsid w:val="31F78F19"/>
    <w:rsid w:val="320069F6"/>
    <w:rsid w:val="320EB12B"/>
    <w:rsid w:val="3210047D"/>
    <w:rsid w:val="321C1F80"/>
    <w:rsid w:val="325A125D"/>
    <w:rsid w:val="3261C912"/>
    <w:rsid w:val="3265C081"/>
    <w:rsid w:val="328E0147"/>
    <w:rsid w:val="32B39B7A"/>
    <w:rsid w:val="32B4E9F1"/>
    <w:rsid w:val="32CCA273"/>
    <w:rsid w:val="32D662A1"/>
    <w:rsid w:val="32D84E6F"/>
    <w:rsid w:val="32D99800"/>
    <w:rsid w:val="32DA71B1"/>
    <w:rsid w:val="32DBDCE8"/>
    <w:rsid w:val="32DD2ECB"/>
    <w:rsid w:val="32E1FD5B"/>
    <w:rsid w:val="32FB1C83"/>
    <w:rsid w:val="3303650F"/>
    <w:rsid w:val="3309C027"/>
    <w:rsid w:val="330B6FA2"/>
    <w:rsid w:val="330BF628"/>
    <w:rsid w:val="331ED342"/>
    <w:rsid w:val="3320DA68"/>
    <w:rsid w:val="3321C87A"/>
    <w:rsid w:val="33313F09"/>
    <w:rsid w:val="3334A489"/>
    <w:rsid w:val="3348C316"/>
    <w:rsid w:val="334C7364"/>
    <w:rsid w:val="3353F4C4"/>
    <w:rsid w:val="3359F150"/>
    <w:rsid w:val="335D251B"/>
    <w:rsid w:val="3361D531"/>
    <w:rsid w:val="33797704"/>
    <w:rsid w:val="339D0F0D"/>
    <w:rsid w:val="33A3F7CB"/>
    <w:rsid w:val="33BAE123"/>
    <w:rsid w:val="33CE1626"/>
    <w:rsid w:val="33E850E1"/>
    <w:rsid w:val="33F04175"/>
    <w:rsid w:val="33F6A3B6"/>
    <w:rsid w:val="3403D557"/>
    <w:rsid w:val="3409D911"/>
    <w:rsid w:val="34191BAA"/>
    <w:rsid w:val="341E7481"/>
    <w:rsid w:val="34312BB2"/>
    <w:rsid w:val="3454E95B"/>
    <w:rsid w:val="347A2F53"/>
    <w:rsid w:val="348EF7BE"/>
    <w:rsid w:val="349EC7D3"/>
    <w:rsid w:val="34B2113A"/>
    <w:rsid w:val="34BEC3CA"/>
    <w:rsid w:val="34D0912F"/>
    <w:rsid w:val="34DDC35B"/>
    <w:rsid w:val="34E886C7"/>
    <w:rsid w:val="34F08F02"/>
    <w:rsid w:val="350BFAF8"/>
    <w:rsid w:val="35112FFF"/>
    <w:rsid w:val="35131EFC"/>
    <w:rsid w:val="3513C28C"/>
    <w:rsid w:val="3518D42A"/>
    <w:rsid w:val="355AB4E1"/>
    <w:rsid w:val="356E7797"/>
    <w:rsid w:val="358DD369"/>
    <w:rsid w:val="358E5BE6"/>
    <w:rsid w:val="35914A0E"/>
    <w:rsid w:val="3594B807"/>
    <w:rsid w:val="359751CB"/>
    <w:rsid w:val="35990034"/>
    <w:rsid w:val="35A1899E"/>
    <w:rsid w:val="35BAC5D6"/>
    <w:rsid w:val="35BFEDBF"/>
    <w:rsid w:val="35C7EB05"/>
    <w:rsid w:val="35C8F417"/>
    <w:rsid w:val="35CD14F9"/>
    <w:rsid w:val="35D7EDF7"/>
    <w:rsid w:val="35DF1041"/>
    <w:rsid w:val="35ED0BA7"/>
    <w:rsid w:val="35F2F28E"/>
    <w:rsid w:val="3627DC9B"/>
    <w:rsid w:val="36292D37"/>
    <w:rsid w:val="362FC6DE"/>
    <w:rsid w:val="3637E97D"/>
    <w:rsid w:val="363B7552"/>
    <w:rsid w:val="36458CEC"/>
    <w:rsid w:val="36524CDA"/>
    <w:rsid w:val="36614F97"/>
    <w:rsid w:val="3664C031"/>
    <w:rsid w:val="3671844C"/>
    <w:rsid w:val="36820828"/>
    <w:rsid w:val="369A197B"/>
    <w:rsid w:val="36A457ED"/>
    <w:rsid w:val="36A9A2B4"/>
    <w:rsid w:val="36AA9ED3"/>
    <w:rsid w:val="36AB5EAF"/>
    <w:rsid w:val="36B4494C"/>
    <w:rsid w:val="36D3CF13"/>
    <w:rsid w:val="36D9FF5B"/>
    <w:rsid w:val="36DBDA7C"/>
    <w:rsid w:val="36E2FD34"/>
    <w:rsid w:val="36EF91BE"/>
    <w:rsid w:val="36F65CC1"/>
    <w:rsid w:val="37009E8D"/>
    <w:rsid w:val="370F7FC4"/>
    <w:rsid w:val="37138BAF"/>
    <w:rsid w:val="371B0112"/>
    <w:rsid w:val="3723B452"/>
    <w:rsid w:val="372EB9E1"/>
    <w:rsid w:val="37333AD8"/>
    <w:rsid w:val="373DF83F"/>
    <w:rsid w:val="3742E8CD"/>
    <w:rsid w:val="374CC2B8"/>
    <w:rsid w:val="37524565"/>
    <w:rsid w:val="37553030"/>
    <w:rsid w:val="3759EF61"/>
    <w:rsid w:val="375C7CD5"/>
    <w:rsid w:val="3760D24A"/>
    <w:rsid w:val="376109A4"/>
    <w:rsid w:val="3787C75E"/>
    <w:rsid w:val="378BCB39"/>
    <w:rsid w:val="37923E67"/>
    <w:rsid w:val="37A7940B"/>
    <w:rsid w:val="37AC1C58"/>
    <w:rsid w:val="37B3C36B"/>
    <w:rsid w:val="37B4528D"/>
    <w:rsid w:val="37B78A23"/>
    <w:rsid w:val="37B8C081"/>
    <w:rsid w:val="37B93E47"/>
    <w:rsid w:val="37D1E709"/>
    <w:rsid w:val="37D3AF73"/>
    <w:rsid w:val="37D9ECDE"/>
    <w:rsid w:val="37E6A4E3"/>
    <w:rsid w:val="380CA96D"/>
    <w:rsid w:val="380E2721"/>
    <w:rsid w:val="3811CFDF"/>
    <w:rsid w:val="3819CECA"/>
    <w:rsid w:val="383412E1"/>
    <w:rsid w:val="383BC6B1"/>
    <w:rsid w:val="385E1F00"/>
    <w:rsid w:val="385E724B"/>
    <w:rsid w:val="3876249E"/>
    <w:rsid w:val="387B700B"/>
    <w:rsid w:val="38883CC6"/>
    <w:rsid w:val="3888672E"/>
    <w:rsid w:val="38A03E97"/>
    <w:rsid w:val="38C026C3"/>
    <w:rsid w:val="38D25321"/>
    <w:rsid w:val="38D269AF"/>
    <w:rsid w:val="38E54F1A"/>
    <w:rsid w:val="38E69460"/>
    <w:rsid w:val="38F0DFB0"/>
    <w:rsid w:val="38FD88A6"/>
    <w:rsid w:val="3900CE16"/>
    <w:rsid w:val="3913B594"/>
    <w:rsid w:val="3918DF36"/>
    <w:rsid w:val="39344498"/>
    <w:rsid w:val="393EF30D"/>
    <w:rsid w:val="394E4233"/>
    <w:rsid w:val="395DB67F"/>
    <w:rsid w:val="39669A87"/>
    <w:rsid w:val="3970107F"/>
    <w:rsid w:val="3974A1E3"/>
    <w:rsid w:val="39756F1F"/>
    <w:rsid w:val="398B955B"/>
    <w:rsid w:val="39936E5E"/>
    <w:rsid w:val="399B317D"/>
    <w:rsid w:val="399FCCF8"/>
    <w:rsid w:val="39AA7E6B"/>
    <w:rsid w:val="39ADA4EF"/>
    <w:rsid w:val="39AF8067"/>
    <w:rsid w:val="39BD7B2E"/>
    <w:rsid w:val="39C693B4"/>
    <w:rsid w:val="39D5951B"/>
    <w:rsid w:val="39DB9F62"/>
    <w:rsid w:val="39E25550"/>
    <w:rsid w:val="39EEC826"/>
    <w:rsid w:val="39F8A250"/>
    <w:rsid w:val="3A14C8F9"/>
    <w:rsid w:val="3A1EFA82"/>
    <w:rsid w:val="3A265034"/>
    <w:rsid w:val="3A2AEC1A"/>
    <w:rsid w:val="3A307A49"/>
    <w:rsid w:val="3A3A425B"/>
    <w:rsid w:val="3A3BE8CE"/>
    <w:rsid w:val="3A4B6B10"/>
    <w:rsid w:val="3A60A146"/>
    <w:rsid w:val="3A611D8B"/>
    <w:rsid w:val="3A70BE99"/>
    <w:rsid w:val="3A80A576"/>
    <w:rsid w:val="3AA30096"/>
    <w:rsid w:val="3AAB387E"/>
    <w:rsid w:val="3AC0B577"/>
    <w:rsid w:val="3AC0D653"/>
    <w:rsid w:val="3AC1A4FC"/>
    <w:rsid w:val="3ACA1720"/>
    <w:rsid w:val="3AD014F9"/>
    <w:rsid w:val="3AD60288"/>
    <w:rsid w:val="3AE32857"/>
    <w:rsid w:val="3AEA037F"/>
    <w:rsid w:val="3AEE6759"/>
    <w:rsid w:val="3B1FED42"/>
    <w:rsid w:val="3B30E733"/>
    <w:rsid w:val="3B32A9E8"/>
    <w:rsid w:val="3B3C50EE"/>
    <w:rsid w:val="3B3DCCFC"/>
    <w:rsid w:val="3B528A04"/>
    <w:rsid w:val="3B72EB02"/>
    <w:rsid w:val="3B736A9B"/>
    <w:rsid w:val="3B74CC6E"/>
    <w:rsid w:val="3B7C698D"/>
    <w:rsid w:val="3B7EB101"/>
    <w:rsid w:val="3B8CC380"/>
    <w:rsid w:val="3B9290FF"/>
    <w:rsid w:val="3B96A4E1"/>
    <w:rsid w:val="3B9D2A18"/>
    <w:rsid w:val="3BBF1F3F"/>
    <w:rsid w:val="3BCE9CA0"/>
    <w:rsid w:val="3BD1BE1C"/>
    <w:rsid w:val="3BEF274C"/>
    <w:rsid w:val="3BF25391"/>
    <w:rsid w:val="3BF6A498"/>
    <w:rsid w:val="3BF76EB5"/>
    <w:rsid w:val="3BFC0C95"/>
    <w:rsid w:val="3BFEBA39"/>
    <w:rsid w:val="3C06AA1F"/>
    <w:rsid w:val="3C0D8D7A"/>
    <w:rsid w:val="3C153597"/>
    <w:rsid w:val="3C1F9A08"/>
    <w:rsid w:val="3C27B964"/>
    <w:rsid w:val="3C2B5A18"/>
    <w:rsid w:val="3C2FBD85"/>
    <w:rsid w:val="3C375001"/>
    <w:rsid w:val="3C3D5CB6"/>
    <w:rsid w:val="3C3F9538"/>
    <w:rsid w:val="3C3FA7F6"/>
    <w:rsid w:val="3C4342B8"/>
    <w:rsid w:val="3C50DD05"/>
    <w:rsid w:val="3C5D6B72"/>
    <w:rsid w:val="3C602EAC"/>
    <w:rsid w:val="3C7693CF"/>
    <w:rsid w:val="3C7DAE1A"/>
    <w:rsid w:val="3C7DC25E"/>
    <w:rsid w:val="3C8C6132"/>
    <w:rsid w:val="3C99E2EB"/>
    <w:rsid w:val="3CCB3318"/>
    <w:rsid w:val="3CCC8452"/>
    <w:rsid w:val="3CD2D23F"/>
    <w:rsid w:val="3CDB479E"/>
    <w:rsid w:val="3CE0F002"/>
    <w:rsid w:val="3CF2917F"/>
    <w:rsid w:val="3CF906A9"/>
    <w:rsid w:val="3D0EC83B"/>
    <w:rsid w:val="3D12AA48"/>
    <w:rsid w:val="3D17650D"/>
    <w:rsid w:val="3D1EE0EE"/>
    <w:rsid w:val="3D254387"/>
    <w:rsid w:val="3D3B38A4"/>
    <w:rsid w:val="3D4D4AE6"/>
    <w:rsid w:val="3D57A1DF"/>
    <w:rsid w:val="3D6070A6"/>
    <w:rsid w:val="3D63E947"/>
    <w:rsid w:val="3D68E3AF"/>
    <w:rsid w:val="3D716CDA"/>
    <w:rsid w:val="3D9F27D2"/>
    <w:rsid w:val="3D9FA050"/>
    <w:rsid w:val="3DAC6595"/>
    <w:rsid w:val="3DC24116"/>
    <w:rsid w:val="3DC38DFF"/>
    <w:rsid w:val="3DD0AFB0"/>
    <w:rsid w:val="3DD42C8A"/>
    <w:rsid w:val="3DF36069"/>
    <w:rsid w:val="3DF7F6BD"/>
    <w:rsid w:val="3E0B4A53"/>
    <w:rsid w:val="3E0DA34A"/>
    <w:rsid w:val="3E53E486"/>
    <w:rsid w:val="3E561DD4"/>
    <w:rsid w:val="3E572A24"/>
    <w:rsid w:val="3E70D2AB"/>
    <w:rsid w:val="3E79122B"/>
    <w:rsid w:val="3E7ECE6D"/>
    <w:rsid w:val="3E90DB3E"/>
    <w:rsid w:val="3E91F6EA"/>
    <w:rsid w:val="3EAF3BE7"/>
    <w:rsid w:val="3EB0FD69"/>
    <w:rsid w:val="3EB4585B"/>
    <w:rsid w:val="3EC65C80"/>
    <w:rsid w:val="3EC97737"/>
    <w:rsid w:val="3ED6387D"/>
    <w:rsid w:val="3ED7892D"/>
    <w:rsid w:val="3EE8F430"/>
    <w:rsid w:val="3EE96CD0"/>
    <w:rsid w:val="3EF1542F"/>
    <w:rsid w:val="3F0DA5AA"/>
    <w:rsid w:val="3F0E3729"/>
    <w:rsid w:val="3F163552"/>
    <w:rsid w:val="3F1E9D94"/>
    <w:rsid w:val="3F39C94D"/>
    <w:rsid w:val="3F3DAEC1"/>
    <w:rsid w:val="3F4169FC"/>
    <w:rsid w:val="3F4AC4B6"/>
    <w:rsid w:val="3F52CD8B"/>
    <w:rsid w:val="3F54A4E7"/>
    <w:rsid w:val="3F60FAE2"/>
    <w:rsid w:val="3F663C0B"/>
    <w:rsid w:val="3F679883"/>
    <w:rsid w:val="3F6848E3"/>
    <w:rsid w:val="3F68D523"/>
    <w:rsid w:val="3F6ACFC2"/>
    <w:rsid w:val="3F6E4EB3"/>
    <w:rsid w:val="3F72E23A"/>
    <w:rsid w:val="3F74BC4E"/>
    <w:rsid w:val="3F7523E1"/>
    <w:rsid w:val="3F7BEDA1"/>
    <w:rsid w:val="3F7DB2C8"/>
    <w:rsid w:val="3F88F63B"/>
    <w:rsid w:val="3F8BF301"/>
    <w:rsid w:val="3F8FF973"/>
    <w:rsid w:val="3F950C34"/>
    <w:rsid w:val="3FB675C1"/>
    <w:rsid w:val="3FC960EB"/>
    <w:rsid w:val="3FF2AE21"/>
    <w:rsid w:val="40007F78"/>
    <w:rsid w:val="4000A9F9"/>
    <w:rsid w:val="4001E4EA"/>
    <w:rsid w:val="4008B848"/>
    <w:rsid w:val="4014C88A"/>
    <w:rsid w:val="4017142F"/>
    <w:rsid w:val="402E33B9"/>
    <w:rsid w:val="40307711"/>
    <w:rsid w:val="40542594"/>
    <w:rsid w:val="40572C96"/>
    <w:rsid w:val="406465CB"/>
    <w:rsid w:val="40884858"/>
    <w:rsid w:val="40999A81"/>
    <w:rsid w:val="40B503B5"/>
    <w:rsid w:val="40BD92A9"/>
    <w:rsid w:val="40DB2954"/>
    <w:rsid w:val="40F94414"/>
    <w:rsid w:val="4104DA3F"/>
    <w:rsid w:val="41050088"/>
    <w:rsid w:val="41085852"/>
    <w:rsid w:val="410F981F"/>
    <w:rsid w:val="41134B75"/>
    <w:rsid w:val="41355094"/>
    <w:rsid w:val="4139C882"/>
    <w:rsid w:val="4145D1D7"/>
    <w:rsid w:val="4150004E"/>
    <w:rsid w:val="4157AE5B"/>
    <w:rsid w:val="41610D8B"/>
    <w:rsid w:val="417D0985"/>
    <w:rsid w:val="419E055F"/>
    <w:rsid w:val="41A36ED9"/>
    <w:rsid w:val="41A92405"/>
    <w:rsid w:val="41AEED80"/>
    <w:rsid w:val="41C4BA13"/>
    <w:rsid w:val="41D59D0D"/>
    <w:rsid w:val="41DF463A"/>
    <w:rsid w:val="41E423DB"/>
    <w:rsid w:val="41E5FA66"/>
    <w:rsid w:val="41E8467A"/>
    <w:rsid w:val="41ED58AA"/>
    <w:rsid w:val="420F4370"/>
    <w:rsid w:val="4212E91C"/>
    <w:rsid w:val="4214A34F"/>
    <w:rsid w:val="4220040A"/>
    <w:rsid w:val="42223BB3"/>
    <w:rsid w:val="423D167F"/>
    <w:rsid w:val="4241AD59"/>
    <w:rsid w:val="424BD49E"/>
    <w:rsid w:val="424DF747"/>
    <w:rsid w:val="425E085B"/>
    <w:rsid w:val="4266B36C"/>
    <w:rsid w:val="427EA366"/>
    <w:rsid w:val="427F4AE7"/>
    <w:rsid w:val="429575B2"/>
    <w:rsid w:val="42B5B546"/>
    <w:rsid w:val="42CCACF6"/>
    <w:rsid w:val="42DA6D51"/>
    <w:rsid w:val="42DF6010"/>
    <w:rsid w:val="430AE892"/>
    <w:rsid w:val="43146B0F"/>
    <w:rsid w:val="43166C85"/>
    <w:rsid w:val="43220713"/>
    <w:rsid w:val="4323F9DC"/>
    <w:rsid w:val="43282DBA"/>
    <w:rsid w:val="432C1981"/>
    <w:rsid w:val="4332512D"/>
    <w:rsid w:val="4332EF30"/>
    <w:rsid w:val="433563C4"/>
    <w:rsid w:val="434DE648"/>
    <w:rsid w:val="4357335B"/>
    <w:rsid w:val="43664369"/>
    <w:rsid w:val="43664786"/>
    <w:rsid w:val="4366837B"/>
    <w:rsid w:val="4374FED1"/>
    <w:rsid w:val="437CAA32"/>
    <w:rsid w:val="4398DFE5"/>
    <w:rsid w:val="439A146B"/>
    <w:rsid w:val="439C5C20"/>
    <w:rsid w:val="43B0E3D0"/>
    <w:rsid w:val="43B3E17C"/>
    <w:rsid w:val="43B4A032"/>
    <w:rsid w:val="43B64F68"/>
    <w:rsid w:val="43CF6ADB"/>
    <w:rsid w:val="43CF8064"/>
    <w:rsid w:val="43CFA5E0"/>
    <w:rsid w:val="43D2C1F3"/>
    <w:rsid w:val="43D37C73"/>
    <w:rsid w:val="43F49442"/>
    <w:rsid w:val="43F54B9B"/>
    <w:rsid w:val="4410D3F5"/>
    <w:rsid w:val="4414E6EE"/>
    <w:rsid w:val="4418F861"/>
    <w:rsid w:val="4433851C"/>
    <w:rsid w:val="443B82E6"/>
    <w:rsid w:val="443EB4DE"/>
    <w:rsid w:val="443ECC26"/>
    <w:rsid w:val="444652D7"/>
    <w:rsid w:val="44571B9C"/>
    <w:rsid w:val="448CCD00"/>
    <w:rsid w:val="44A04D84"/>
    <w:rsid w:val="44A55732"/>
    <w:rsid w:val="44A5DBC4"/>
    <w:rsid w:val="44B54986"/>
    <w:rsid w:val="44BF1317"/>
    <w:rsid w:val="44CE8528"/>
    <w:rsid w:val="44DB8BE9"/>
    <w:rsid w:val="44EE242A"/>
    <w:rsid w:val="451A66A8"/>
    <w:rsid w:val="452CF07F"/>
    <w:rsid w:val="4543ACD0"/>
    <w:rsid w:val="4549ED37"/>
    <w:rsid w:val="454A4D5D"/>
    <w:rsid w:val="455E7D1B"/>
    <w:rsid w:val="4563F306"/>
    <w:rsid w:val="458E863A"/>
    <w:rsid w:val="459A08F6"/>
    <w:rsid w:val="45B0B74F"/>
    <w:rsid w:val="45B3F74C"/>
    <w:rsid w:val="45C8AA87"/>
    <w:rsid w:val="45CBA9A8"/>
    <w:rsid w:val="45CE8A6B"/>
    <w:rsid w:val="45D70472"/>
    <w:rsid w:val="45E3AAAA"/>
    <w:rsid w:val="45EC50FD"/>
    <w:rsid w:val="45F36EDE"/>
    <w:rsid w:val="45F6C762"/>
    <w:rsid w:val="4608FE2B"/>
    <w:rsid w:val="461711E3"/>
    <w:rsid w:val="46246950"/>
    <w:rsid w:val="462CEB93"/>
    <w:rsid w:val="4639DF0B"/>
    <w:rsid w:val="4641F1DC"/>
    <w:rsid w:val="4644EAC6"/>
    <w:rsid w:val="464AA8B0"/>
    <w:rsid w:val="46526B5F"/>
    <w:rsid w:val="4652D4C0"/>
    <w:rsid w:val="467A4A15"/>
    <w:rsid w:val="468E70AF"/>
    <w:rsid w:val="469C4DEB"/>
    <w:rsid w:val="46A299C4"/>
    <w:rsid w:val="46A6C334"/>
    <w:rsid w:val="46A9C0D5"/>
    <w:rsid w:val="46BE99D8"/>
    <w:rsid w:val="46BFAC8F"/>
    <w:rsid w:val="46D2821A"/>
    <w:rsid w:val="46D59118"/>
    <w:rsid w:val="46E11257"/>
    <w:rsid w:val="470027B7"/>
    <w:rsid w:val="471D581B"/>
    <w:rsid w:val="47200A72"/>
    <w:rsid w:val="4725CA42"/>
    <w:rsid w:val="4730552A"/>
    <w:rsid w:val="4730C739"/>
    <w:rsid w:val="473897C0"/>
    <w:rsid w:val="473E9242"/>
    <w:rsid w:val="473EBD46"/>
    <w:rsid w:val="4748D741"/>
    <w:rsid w:val="475465CC"/>
    <w:rsid w:val="476A3A1C"/>
    <w:rsid w:val="476CFE51"/>
    <w:rsid w:val="4775F95D"/>
    <w:rsid w:val="4788037F"/>
    <w:rsid w:val="478A31CF"/>
    <w:rsid w:val="478A4A95"/>
    <w:rsid w:val="479297C3"/>
    <w:rsid w:val="4796EB33"/>
    <w:rsid w:val="4797698D"/>
    <w:rsid w:val="47B54CAF"/>
    <w:rsid w:val="47BA1D9F"/>
    <w:rsid w:val="47BE44BF"/>
    <w:rsid w:val="47C371AD"/>
    <w:rsid w:val="47CDADED"/>
    <w:rsid w:val="47CED96D"/>
    <w:rsid w:val="47D63AF5"/>
    <w:rsid w:val="47D75E0F"/>
    <w:rsid w:val="47DA28ED"/>
    <w:rsid w:val="47E4082D"/>
    <w:rsid w:val="47E7AD6D"/>
    <w:rsid w:val="47F006A4"/>
    <w:rsid w:val="480532A6"/>
    <w:rsid w:val="480AB4F5"/>
    <w:rsid w:val="480EE24B"/>
    <w:rsid w:val="481475DC"/>
    <w:rsid w:val="481AD3F6"/>
    <w:rsid w:val="482D0D69"/>
    <w:rsid w:val="482FB480"/>
    <w:rsid w:val="4834E39C"/>
    <w:rsid w:val="483846B1"/>
    <w:rsid w:val="483EB752"/>
    <w:rsid w:val="48414009"/>
    <w:rsid w:val="486430E3"/>
    <w:rsid w:val="486902D5"/>
    <w:rsid w:val="486B9F02"/>
    <w:rsid w:val="487BBE46"/>
    <w:rsid w:val="487E2C5C"/>
    <w:rsid w:val="48835838"/>
    <w:rsid w:val="488C9A94"/>
    <w:rsid w:val="488D6227"/>
    <w:rsid w:val="488EE07E"/>
    <w:rsid w:val="4892C3D9"/>
    <w:rsid w:val="48B9287C"/>
    <w:rsid w:val="48B9C06B"/>
    <w:rsid w:val="48BE1FA1"/>
    <w:rsid w:val="48C04395"/>
    <w:rsid w:val="48C60BD5"/>
    <w:rsid w:val="48CAE410"/>
    <w:rsid w:val="48E3857B"/>
    <w:rsid w:val="48EEEA6A"/>
    <w:rsid w:val="490E5676"/>
    <w:rsid w:val="49141DF6"/>
    <w:rsid w:val="491F38CF"/>
    <w:rsid w:val="492548C1"/>
    <w:rsid w:val="493037C2"/>
    <w:rsid w:val="49340437"/>
    <w:rsid w:val="49377F69"/>
    <w:rsid w:val="493B5BA5"/>
    <w:rsid w:val="493CBB0B"/>
    <w:rsid w:val="495255E8"/>
    <w:rsid w:val="4953EA2F"/>
    <w:rsid w:val="495F8F73"/>
    <w:rsid w:val="497BD650"/>
    <w:rsid w:val="4984D453"/>
    <w:rsid w:val="498A990F"/>
    <w:rsid w:val="49936FB4"/>
    <w:rsid w:val="4995B9F0"/>
    <w:rsid w:val="49986C81"/>
    <w:rsid w:val="49AD464D"/>
    <w:rsid w:val="49B6A457"/>
    <w:rsid w:val="49C587FA"/>
    <w:rsid w:val="49C98CA3"/>
    <w:rsid w:val="49CBA41D"/>
    <w:rsid w:val="49D0FDEC"/>
    <w:rsid w:val="49D3E83E"/>
    <w:rsid w:val="49E1943E"/>
    <w:rsid w:val="49EA8AF0"/>
    <w:rsid w:val="49F687FB"/>
    <w:rsid w:val="49FC1C82"/>
    <w:rsid w:val="4A147E41"/>
    <w:rsid w:val="4A15DF5D"/>
    <w:rsid w:val="4A35916E"/>
    <w:rsid w:val="4A3D4681"/>
    <w:rsid w:val="4A3EB788"/>
    <w:rsid w:val="4A55992A"/>
    <w:rsid w:val="4A8BBCDC"/>
    <w:rsid w:val="4A9C6210"/>
    <w:rsid w:val="4AA0053B"/>
    <w:rsid w:val="4AACCC2E"/>
    <w:rsid w:val="4ABAD2C1"/>
    <w:rsid w:val="4ABF9AE6"/>
    <w:rsid w:val="4ABFB969"/>
    <w:rsid w:val="4ACC1CDD"/>
    <w:rsid w:val="4AD72C06"/>
    <w:rsid w:val="4AE8CB24"/>
    <w:rsid w:val="4AEE5687"/>
    <w:rsid w:val="4AF9C5B8"/>
    <w:rsid w:val="4B06276A"/>
    <w:rsid w:val="4B12F998"/>
    <w:rsid w:val="4B144A24"/>
    <w:rsid w:val="4B14F5EF"/>
    <w:rsid w:val="4B175B3D"/>
    <w:rsid w:val="4B3B7015"/>
    <w:rsid w:val="4B3F6B29"/>
    <w:rsid w:val="4B691C57"/>
    <w:rsid w:val="4B84BC8D"/>
    <w:rsid w:val="4B8F1CBA"/>
    <w:rsid w:val="4B957C72"/>
    <w:rsid w:val="4B95F080"/>
    <w:rsid w:val="4BA33FC4"/>
    <w:rsid w:val="4BAA62C1"/>
    <w:rsid w:val="4BC2CF9D"/>
    <w:rsid w:val="4BC5A80C"/>
    <w:rsid w:val="4BC69366"/>
    <w:rsid w:val="4BE20B3F"/>
    <w:rsid w:val="4BEC22A2"/>
    <w:rsid w:val="4BF9E359"/>
    <w:rsid w:val="4C0E128D"/>
    <w:rsid w:val="4C143C18"/>
    <w:rsid w:val="4C22FCB6"/>
    <w:rsid w:val="4C2BE482"/>
    <w:rsid w:val="4C37EC0B"/>
    <w:rsid w:val="4C5A9BF8"/>
    <w:rsid w:val="4C5DA86A"/>
    <w:rsid w:val="4C6E1F58"/>
    <w:rsid w:val="4C7BAF4B"/>
    <w:rsid w:val="4C86B4F1"/>
    <w:rsid w:val="4C96F34D"/>
    <w:rsid w:val="4C9F6E77"/>
    <w:rsid w:val="4CA63D6E"/>
    <w:rsid w:val="4CA6A2CC"/>
    <w:rsid w:val="4CA87EED"/>
    <w:rsid w:val="4CD72CF1"/>
    <w:rsid w:val="4CD7D592"/>
    <w:rsid w:val="4CD80407"/>
    <w:rsid w:val="4CEE90B6"/>
    <w:rsid w:val="4CFB5E2E"/>
    <w:rsid w:val="4D001AAB"/>
    <w:rsid w:val="4D0B1A80"/>
    <w:rsid w:val="4D184675"/>
    <w:rsid w:val="4D1A8798"/>
    <w:rsid w:val="4D30706B"/>
    <w:rsid w:val="4D3A21DC"/>
    <w:rsid w:val="4D429119"/>
    <w:rsid w:val="4D4CFE25"/>
    <w:rsid w:val="4D523A2E"/>
    <w:rsid w:val="4D86890B"/>
    <w:rsid w:val="4D8EACB8"/>
    <w:rsid w:val="4DA65974"/>
    <w:rsid w:val="4DB89BEA"/>
    <w:rsid w:val="4DBC1F14"/>
    <w:rsid w:val="4DBEA48A"/>
    <w:rsid w:val="4DCCBA51"/>
    <w:rsid w:val="4DCF61BE"/>
    <w:rsid w:val="4DDF999F"/>
    <w:rsid w:val="4DE7CF99"/>
    <w:rsid w:val="4E117F1C"/>
    <w:rsid w:val="4E1F3C52"/>
    <w:rsid w:val="4E3926D1"/>
    <w:rsid w:val="4E4ECD8E"/>
    <w:rsid w:val="4E6C1F70"/>
    <w:rsid w:val="4E7B1525"/>
    <w:rsid w:val="4E80E933"/>
    <w:rsid w:val="4E852DF5"/>
    <w:rsid w:val="4E9CE72B"/>
    <w:rsid w:val="4EAAA4EC"/>
    <w:rsid w:val="4EB25D39"/>
    <w:rsid w:val="4EC1B5E4"/>
    <w:rsid w:val="4EC22BFA"/>
    <w:rsid w:val="4EC33058"/>
    <w:rsid w:val="4EC9E4AD"/>
    <w:rsid w:val="4ECA7E80"/>
    <w:rsid w:val="4ED01AE3"/>
    <w:rsid w:val="4EDE6774"/>
    <w:rsid w:val="4EFA6E04"/>
    <w:rsid w:val="4F00D962"/>
    <w:rsid w:val="4F092FC0"/>
    <w:rsid w:val="4F09EC61"/>
    <w:rsid w:val="4F0C4EEA"/>
    <w:rsid w:val="4F14EAB3"/>
    <w:rsid w:val="4F1AA617"/>
    <w:rsid w:val="4F231CFA"/>
    <w:rsid w:val="4F27746F"/>
    <w:rsid w:val="4F3F64F3"/>
    <w:rsid w:val="4F4093E3"/>
    <w:rsid w:val="4F5693A7"/>
    <w:rsid w:val="4F69862F"/>
    <w:rsid w:val="4F6F8CCD"/>
    <w:rsid w:val="4F9A0157"/>
    <w:rsid w:val="4FA4EE50"/>
    <w:rsid w:val="4FB2C428"/>
    <w:rsid w:val="4FB976EB"/>
    <w:rsid w:val="4FC9604D"/>
    <w:rsid w:val="4FCEAFA6"/>
    <w:rsid w:val="4FF63261"/>
    <w:rsid w:val="4FFA1991"/>
    <w:rsid w:val="4FFC82E2"/>
    <w:rsid w:val="500F5F7B"/>
    <w:rsid w:val="5017C9E2"/>
    <w:rsid w:val="501DC2EB"/>
    <w:rsid w:val="502ACB0C"/>
    <w:rsid w:val="50329017"/>
    <w:rsid w:val="5035EC9C"/>
    <w:rsid w:val="50415D53"/>
    <w:rsid w:val="5057A428"/>
    <w:rsid w:val="505EC4A2"/>
    <w:rsid w:val="5070AE4D"/>
    <w:rsid w:val="50722B51"/>
    <w:rsid w:val="508505D6"/>
    <w:rsid w:val="5086979B"/>
    <w:rsid w:val="508A161D"/>
    <w:rsid w:val="509FDCAC"/>
    <w:rsid w:val="50A8A62A"/>
    <w:rsid w:val="50B08972"/>
    <w:rsid w:val="50DF86F6"/>
    <w:rsid w:val="50E8950E"/>
    <w:rsid w:val="50F697C8"/>
    <w:rsid w:val="50FB5F48"/>
    <w:rsid w:val="50FCF84F"/>
    <w:rsid w:val="50FFF1CF"/>
    <w:rsid w:val="510B57FF"/>
    <w:rsid w:val="513DA3B8"/>
    <w:rsid w:val="514E4052"/>
    <w:rsid w:val="514E9489"/>
    <w:rsid w:val="51551985"/>
    <w:rsid w:val="51559EFD"/>
    <w:rsid w:val="515B67D6"/>
    <w:rsid w:val="515F06AC"/>
    <w:rsid w:val="5162CD41"/>
    <w:rsid w:val="5166CB06"/>
    <w:rsid w:val="518CBFEF"/>
    <w:rsid w:val="51B929E9"/>
    <w:rsid w:val="51BDCDA1"/>
    <w:rsid w:val="51C60B1D"/>
    <w:rsid w:val="520B1BA6"/>
    <w:rsid w:val="520C4151"/>
    <w:rsid w:val="5229CAC2"/>
    <w:rsid w:val="5236CE74"/>
    <w:rsid w:val="524A2966"/>
    <w:rsid w:val="524D05EF"/>
    <w:rsid w:val="525792C5"/>
    <w:rsid w:val="525B8073"/>
    <w:rsid w:val="52690E5E"/>
    <w:rsid w:val="5270FA7E"/>
    <w:rsid w:val="52831984"/>
    <w:rsid w:val="52876C04"/>
    <w:rsid w:val="528A8DC9"/>
    <w:rsid w:val="52C29CEC"/>
    <w:rsid w:val="52CD8DCA"/>
    <w:rsid w:val="52CFE1B3"/>
    <w:rsid w:val="52E5FD60"/>
    <w:rsid w:val="52F56B2F"/>
    <w:rsid w:val="52FC4F69"/>
    <w:rsid w:val="52FC9B2D"/>
    <w:rsid w:val="5309DC3D"/>
    <w:rsid w:val="531DC58B"/>
    <w:rsid w:val="531F78C5"/>
    <w:rsid w:val="531F80D7"/>
    <w:rsid w:val="532B5BB0"/>
    <w:rsid w:val="5341D49B"/>
    <w:rsid w:val="534AAFDF"/>
    <w:rsid w:val="5350021C"/>
    <w:rsid w:val="53542EC8"/>
    <w:rsid w:val="5356B849"/>
    <w:rsid w:val="536DEF6D"/>
    <w:rsid w:val="5372ACA0"/>
    <w:rsid w:val="538228C8"/>
    <w:rsid w:val="53840D79"/>
    <w:rsid w:val="53925585"/>
    <w:rsid w:val="53DF28D1"/>
    <w:rsid w:val="53EF26E0"/>
    <w:rsid w:val="53F10546"/>
    <w:rsid w:val="5401DB76"/>
    <w:rsid w:val="5405B0DC"/>
    <w:rsid w:val="541924DB"/>
    <w:rsid w:val="541CCAF9"/>
    <w:rsid w:val="54205FE7"/>
    <w:rsid w:val="542A2D2F"/>
    <w:rsid w:val="543AD05D"/>
    <w:rsid w:val="5443382F"/>
    <w:rsid w:val="544DF5A2"/>
    <w:rsid w:val="546058A6"/>
    <w:rsid w:val="546CA18C"/>
    <w:rsid w:val="54857A42"/>
    <w:rsid w:val="5486354B"/>
    <w:rsid w:val="54871F8B"/>
    <w:rsid w:val="5488ECA7"/>
    <w:rsid w:val="549214E2"/>
    <w:rsid w:val="5499A7BA"/>
    <w:rsid w:val="54A41732"/>
    <w:rsid w:val="54B019E4"/>
    <w:rsid w:val="54B853CE"/>
    <w:rsid w:val="54BB8F4F"/>
    <w:rsid w:val="54BE1645"/>
    <w:rsid w:val="54CEB760"/>
    <w:rsid w:val="54D4C165"/>
    <w:rsid w:val="54E6D335"/>
    <w:rsid w:val="54E77DAB"/>
    <w:rsid w:val="54E77F97"/>
    <w:rsid w:val="550C7AC2"/>
    <w:rsid w:val="550DE995"/>
    <w:rsid w:val="552097A7"/>
    <w:rsid w:val="552FA772"/>
    <w:rsid w:val="5538237D"/>
    <w:rsid w:val="553F7F25"/>
    <w:rsid w:val="554B2219"/>
    <w:rsid w:val="554E29D6"/>
    <w:rsid w:val="55504391"/>
    <w:rsid w:val="557BBF40"/>
    <w:rsid w:val="55807A05"/>
    <w:rsid w:val="558C30C9"/>
    <w:rsid w:val="5599C2CC"/>
    <w:rsid w:val="55AF3F6B"/>
    <w:rsid w:val="55CB110D"/>
    <w:rsid w:val="55CDE8F7"/>
    <w:rsid w:val="55CE3E63"/>
    <w:rsid w:val="55CFA78F"/>
    <w:rsid w:val="55F1F6CE"/>
    <w:rsid w:val="55F4DFFA"/>
    <w:rsid w:val="56029820"/>
    <w:rsid w:val="5616490F"/>
    <w:rsid w:val="561DB36B"/>
    <w:rsid w:val="5637F1A3"/>
    <w:rsid w:val="56429217"/>
    <w:rsid w:val="5644EB0E"/>
    <w:rsid w:val="56496CB4"/>
    <w:rsid w:val="564FFF90"/>
    <w:rsid w:val="5650177D"/>
    <w:rsid w:val="566508C0"/>
    <w:rsid w:val="566B844F"/>
    <w:rsid w:val="56784FA2"/>
    <w:rsid w:val="567EAB42"/>
    <w:rsid w:val="56824F92"/>
    <w:rsid w:val="569DA13D"/>
    <w:rsid w:val="56E05E4F"/>
    <w:rsid w:val="56FFE1E5"/>
    <w:rsid w:val="570CF72A"/>
    <w:rsid w:val="570E3475"/>
    <w:rsid w:val="57126561"/>
    <w:rsid w:val="5715B0BC"/>
    <w:rsid w:val="571F11B3"/>
    <w:rsid w:val="573F618A"/>
    <w:rsid w:val="5741C3F7"/>
    <w:rsid w:val="5741DF05"/>
    <w:rsid w:val="5743866C"/>
    <w:rsid w:val="574F1D55"/>
    <w:rsid w:val="575570DC"/>
    <w:rsid w:val="575B9922"/>
    <w:rsid w:val="5777B59A"/>
    <w:rsid w:val="577FF425"/>
    <w:rsid w:val="578341B9"/>
    <w:rsid w:val="578EA3C2"/>
    <w:rsid w:val="579211BA"/>
    <w:rsid w:val="57942F61"/>
    <w:rsid w:val="579441E9"/>
    <w:rsid w:val="579AC4D5"/>
    <w:rsid w:val="579AF992"/>
    <w:rsid w:val="57A31D19"/>
    <w:rsid w:val="57B824EF"/>
    <w:rsid w:val="57BDCC0F"/>
    <w:rsid w:val="580A796D"/>
    <w:rsid w:val="5811C887"/>
    <w:rsid w:val="581D1576"/>
    <w:rsid w:val="58297DA1"/>
    <w:rsid w:val="582A2037"/>
    <w:rsid w:val="58546846"/>
    <w:rsid w:val="5856DEB7"/>
    <w:rsid w:val="5857A2F9"/>
    <w:rsid w:val="585BC1E3"/>
    <w:rsid w:val="5870D57C"/>
    <w:rsid w:val="58750451"/>
    <w:rsid w:val="589931B1"/>
    <w:rsid w:val="58A0FFE0"/>
    <w:rsid w:val="58A40CDB"/>
    <w:rsid w:val="58A86000"/>
    <w:rsid w:val="58B14070"/>
    <w:rsid w:val="58BA3533"/>
    <w:rsid w:val="58C2DC59"/>
    <w:rsid w:val="58CA63B0"/>
    <w:rsid w:val="58CCBA35"/>
    <w:rsid w:val="58E5C212"/>
    <w:rsid w:val="58E61216"/>
    <w:rsid w:val="58FF6F96"/>
    <w:rsid w:val="58FFF7F2"/>
    <w:rsid w:val="5914A67C"/>
    <w:rsid w:val="59245EA0"/>
    <w:rsid w:val="5929CCE6"/>
    <w:rsid w:val="592EC48B"/>
    <w:rsid w:val="5939191A"/>
    <w:rsid w:val="59450895"/>
    <w:rsid w:val="5947B6AD"/>
    <w:rsid w:val="596D4D9A"/>
    <w:rsid w:val="5978F2A4"/>
    <w:rsid w:val="59823B97"/>
    <w:rsid w:val="59834D34"/>
    <w:rsid w:val="5986524A"/>
    <w:rsid w:val="59D6E90D"/>
    <w:rsid w:val="59D9BFCF"/>
    <w:rsid w:val="59F353BC"/>
    <w:rsid w:val="59F3CE88"/>
    <w:rsid w:val="5A011361"/>
    <w:rsid w:val="5A0B8DCD"/>
    <w:rsid w:val="5A1468A4"/>
    <w:rsid w:val="5A1DE87D"/>
    <w:rsid w:val="5A2190D1"/>
    <w:rsid w:val="5A29AD91"/>
    <w:rsid w:val="5A2CACDA"/>
    <w:rsid w:val="5A3469D7"/>
    <w:rsid w:val="5A6BB41F"/>
    <w:rsid w:val="5A6C071F"/>
    <w:rsid w:val="5A819273"/>
    <w:rsid w:val="5A9FD309"/>
    <w:rsid w:val="5AA667D1"/>
    <w:rsid w:val="5AB6E140"/>
    <w:rsid w:val="5AC3F2A9"/>
    <w:rsid w:val="5AEB2332"/>
    <w:rsid w:val="5B108D6C"/>
    <w:rsid w:val="5B162C23"/>
    <w:rsid w:val="5B1CDDD7"/>
    <w:rsid w:val="5B34D744"/>
    <w:rsid w:val="5B404942"/>
    <w:rsid w:val="5B46121B"/>
    <w:rsid w:val="5B5B843B"/>
    <w:rsid w:val="5B623A68"/>
    <w:rsid w:val="5B63CF22"/>
    <w:rsid w:val="5B9EB4C2"/>
    <w:rsid w:val="5BA04859"/>
    <w:rsid w:val="5BBA4E6D"/>
    <w:rsid w:val="5BC0DC64"/>
    <w:rsid w:val="5BCBA617"/>
    <w:rsid w:val="5BCD8612"/>
    <w:rsid w:val="5BD83163"/>
    <w:rsid w:val="5BE14E2D"/>
    <w:rsid w:val="5BFBB3ED"/>
    <w:rsid w:val="5BFD84D1"/>
    <w:rsid w:val="5C00EBE9"/>
    <w:rsid w:val="5C1DD28E"/>
    <w:rsid w:val="5C271FAC"/>
    <w:rsid w:val="5C2B9568"/>
    <w:rsid w:val="5C2FB124"/>
    <w:rsid w:val="5C3041C3"/>
    <w:rsid w:val="5C34A0DA"/>
    <w:rsid w:val="5C3CB699"/>
    <w:rsid w:val="5C41C1B7"/>
    <w:rsid w:val="5C6582DD"/>
    <w:rsid w:val="5C6B7988"/>
    <w:rsid w:val="5C8343FF"/>
    <w:rsid w:val="5C9A3369"/>
    <w:rsid w:val="5CA53174"/>
    <w:rsid w:val="5CA94ADC"/>
    <w:rsid w:val="5CB8324C"/>
    <w:rsid w:val="5CBC09D3"/>
    <w:rsid w:val="5CE8A97B"/>
    <w:rsid w:val="5D27AB22"/>
    <w:rsid w:val="5D2A6D71"/>
    <w:rsid w:val="5D3E5B54"/>
    <w:rsid w:val="5D41E95D"/>
    <w:rsid w:val="5D504133"/>
    <w:rsid w:val="5D5945D0"/>
    <w:rsid w:val="5D5C7E5B"/>
    <w:rsid w:val="5D6388DE"/>
    <w:rsid w:val="5D662A75"/>
    <w:rsid w:val="5D912D25"/>
    <w:rsid w:val="5D91EC0E"/>
    <w:rsid w:val="5D9B0A21"/>
    <w:rsid w:val="5DA71CBF"/>
    <w:rsid w:val="5DAC0BB5"/>
    <w:rsid w:val="5DACE9B8"/>
    <w:rsid w:val="5DB44A1B"/>
    <w:rsid w:val="5DB55B6E"/>
    <w:rsid w:val="5DB7F415"/>
    <w:rsid w:val="5DC9D4BC"/>
    <w:rsid w:val="5DCBDA9E"/>
    <w:rsid w:val="5DCC208E"/>
    <w:rsid w:val="5DD58D41"/>
    <w:rsid w:val="5DD5EA5C"/>
    <w:rsid w:val="5DF1235F"/>
    <w:rsid w:val="5DF973A9"/>
    <w:rsid w:val="5E00105F"/>
    <w:rsid w:val="5E02E6D5"/>
    <w:rsid w:val="5E066610"/>
    <w:rsid w:val="5E0FB440"/>
    <w:rsid w:val="5E27DFB8"/>
    <w:rsid w:val="5E2A8CF2"/>
    <w:rsid w:val="5E2C7C88"/>
    <w:rsid w:val="5E3DD320"/>
    <w:rsid w:val="5E41B552"/>
    <w:rsid w:val="5E4C91B6"/>
    <w:rsid w:val="5E62FECD"/>
    <w:rsid w:val="5E6E2AA1"/>
    <w:rsid w:val="5E76B53A"/>
    <w:rsid w:val="5E8B9C1E"/>
    <w:rsid w:val="5E8D251D"/>
    <w:rsid w:val="5E972DFF"/>
    <w:rsid w:val="5EC9DFB1"/>
    <w:rsid w:val="5ED7A62D"/>
    <w:rsid w:val="5ED90D1D"/>
    <w:rsid w:val="5EDA932A"/>
    <w:rsid w:val="5EEC164D"/>
    <w:rsid w:val="5EEE0933"/>
    <w:rsid w:val="5EF74A0C"/>
    <w:rsid w:val="5EF8CB32"/>
    <w:rsid w:val="5EFBDC7A"/>
    <w:rsid w:val="5EFF593F"/>
    <w:rsid w:val="5F001DFD"/>
    <w:rsid w:val="5F08D719"/>
    <w:rsid w:val="5F148574"/>
    <w:rsid w:val="5F195403"/>
    <w:rsid w:val="5F1FE3B8"/>
    <w:rsid w:val="5F216CA1"/>
    <w:rsid w:val="5F2849F8"/>
    <w:rsid w:val="5F2B6E64"/>
    <w:rsid w:val="5F2C4178"/>
    <w:rsid w:val="5F3CA946"/>
    <w:rsid w:val="5F4B7275"/>
    <w:rsid w:val="5F541E7C"/>
    <w:rsid w:val="5F5BCF59"/>
    <w:rsid w:val="5F5CCD2D"/>
    <w:rsid w:val="5F5D3F3F"/>
    <w:rsid w:val="5F6239E1"/>
    <w:rsid w:val="5F765FC1"/>
    <w:rsid w:val="5F884DE8"/>
    <w:rsid w:val="5F90BFBF"/>
    <w:rsid w:val="5F94B9A1"/>
    <w:rsid w:val="5F9F1C92"/>
    <w:rsid w:val="5FAEA772"/>
    <w:rsid w:val="5FB093C6"/>
    <w:rsid w:val="5FD34A8D"/>
    <w:rsid w:val="5FE60285"/>
    <w:rsid w:val="5FE93F1A"/>
    <w:rsid w:val="5FEC6C04"/>
    <w:rsid w:val="5FF31C32"/>
    <w:rsid w:val="5FF6FC26"/>
    <w:rsid w:val="600F376D"/>
    <w:rsid w:val="6017EBE3"/>
    <w:rsid w:val="601A84F0"/>
    <w:rsid w:val="6022377F"/>
    <w:rsid w:val="602742B8"/>
    <w:rsid w:val="602BECBE"/>
    <w:rsid w:val="602D5E23"/>
    <w:rsid w:val="6033F636"/>
    <w:rsid w:val="603747E2"/>
    <w:rsid w:val="604E7248"/>
    <w:rsid w:val="605FD2B9"/>
    <w:rsid w:val="60634A4E"/>
    <w:rsid w:val="60745185"/>
    <w:rsid w:val="607B2E48"/>
    <w:rsid w:val="608A0A10"/>
    <w:rsid w:val="609AF487"/>
    <w:rsid w:val="60A4C9A8"/>
    <w:rsid w:val="60AAD032"/>
    <w:rsid w:val="60AE2963"/>
    <w:rsid w:val="60B6855C"/>
    <w:rsid w:val="60CDBF74"/>
    <w:rsid w:val="60E42E41"/>
    <w:rsid w:val="60EAA65B"/>
    <w:rsid w:val="60EB215D"/>
    <w:rsid w:val="60F5015A"/>
    <w:rsid w:val="61076446"/>
    <w:rsid w:val="6114177C"/>
    <w:rsid w:val="6124D0B0"/>
    <w:rsid w:val="61457670"/>
    <w:rsid w:val="61495AEB"/>
    <w:rsid w:val="614ADC25"/>
    <w:rsid w:val="615F797E"/>
    <w:rsid w:val="6172A90D"/>
    <w:rsid w:val="6174DC6A"/>
    <w:rsid w:val="617BA95B"/>
    <w:rsid w:val="618EFBED"/>
    <w:rsid w:val="619254DE"/>
    <w:rsid w:val="619BC46C"/>
    <w:rsid w:val="61A064A3"/>
    <w:rsid w:val="61A3951A"/>
    <w:rsid w:val="61DBA955"/>
    <w:rsid w:val="61F26571"/>
    <w:rsid w:val="62008576"/>
    <w:rsid w:val="620B9A2F"/>
    <w:rsid w:val="623AB526"/>
    <w:rsid w:val="62452B38"/>
    <w:rsid w:val="624D9E06"/>
    <w:rsid w:val="624DD593"/>
    <w:rsid w:val="626262F6"/>
    <w:rsid w:val="6269E99E"/>
    <w:rsid w:val="627FCCCC"/>
    <w:rsid w:val="62837843"/>
    <w:rsid w:val="629072DB"/>
    <w:rsid w:val="62964788"/>
    <w:rsid w:val="6298EEB2"/>
    <w:rsid w:val="62A91CC7"/>
    <w:rsid w:val="62BB00F2"/>
    <w:rsid w:val="62C29F5F"/>
    <w:rsid w:val="62CB9CF9"/>
    <w:rsid w:val="62CC736F"/>
    <w:rsid w:val="62DF9F83"/>
    <w:rsid w:val="62E44D99"/>
    <w:rsid w:val="62E4E627"/>
    <w:rsid w:val="62F025A4"/>
    <w:rsid w:val="62FE15FE"/>
    <w:rsid w:val="63148A02"/>
    <w:rsid w:val="631F0600"/>
    <w:rsid w:val="632444FC"/>
    <w:rsid w:val="633378D2"/>
    <w:rsid w:val="633F657B"/>
    <w:rsid w:val="63402368"/>
    <w:rsid w:val="63579375"/>
    <w:rsid w:val="635EA24C"/>
    <w:rsid w:val="6361DAA8"/>
    <w:rsid w:val="63675952"/>
    <w:rsid w:val="6379531A"/>
    <w:rsid w:val="638B4175"/>
    <w:rsid w:val="638FC459"/>
    <w:rsid w:val="63995490"/>
    <w:rsid w:val="63B3FCB0"/>
    <w:rsid w:val="63D26289"/>
    <w:rsid w:val="63D38F20"/>
    <w:rsid w:val="63DAB7E8"/>
    <w:rsid w:val="63DD33B8"/>
    <w:rsid w:val="63E3D11B"/>
    <w:rsid w:val="63E50671"/>
    <w:rsid w:val="63E9F68E"/>
    <w:rsid w:val="63ECDCD5"/>
    <w:rsid w:val="63EFA480"/>
    <w:rsid w:val="63F18D83"/>
    <w:rsid w:val="63F2496B"/>
    <w:rsid w:val="63F2B6B0"/>
    <w:rsid w:val="63FBAF5B"/>
    <w:rsid w:val="63FF96D1"/>
    <w:rsid w:val="640D2692"/>
    <w:rsid w:val="641025B7"/>
    <w:rsid w:val="64169F7A"/>
    <w:rsid w:val="641EF3D2"/>
    <w:rsid w:val="642DFAF4"/>
    <w:rsid w:val="64312FD7"/>
    <w:rsid w:val="644F5AFA"/>
    <w:rsid w:val="6451B150"/>
    <w:rsid w:val="64696BC0"/>
    <w:rsid w:val="646EF786"/>
    <w:rsid w:val="64721EB4"/>
    <w:rsid w:val="647DCBAC"/>
    <w:rsid w:val="6488311E"/>
    <w:rsid w:val="648F418B"/>
    <w:rsid w:val="6493339C"/>
    <w:rsid w:val="649A21C0"/>
    <w:rsid w:val="64B0BCAF"/>
    <w:rsid w:val="64B120E6"/>
    <w:rsid w:val="64B17E8F"/>
    <w:rsid w:val="64D82A8B"/>
    <w:rsid w:val="64D97FC6"/>
    <w:rsid w:val="64ED835C"/>
    <w:rsid w:val="64FD3DF2"/>
    <w:rsid w:val="64FD46BC"/>
    <w:rsid w:val="64FE1C66"/>
    <w:rsid w:val="65048C98"/>
    <w:rsid w:val="6506242C"/>
    <w:rsid w:val="65223EDF"/>
    <w:rsid w:val="652E3EB8"/>
    <w:rsid w:val="653127DB"/>
    <w:rsid w:val="65419AF9"/>
    <w:rsid w:val="65520840"/>
    <w:rsid w:val="6560A14D"/>
    <w:rsid w:val="65628A83"/>
    <w:rsid w:val="6565EB4C"/>
    <w:rsid w:val="657F130A"/>
    <w:rsid w:val="6592D4EA"/>
    <w:rsid w:val="659BB191"/>
    <w:rsid w:val="65A41A00"/>
    <w:rsid w:val="65B6F401"/>
    <w:rsid w:val="65B979A8"/>
    <w:rsid w:val="65DA0FD1"/>
    <w:rsid w:val="65DA4A93"/>
    <w:rsid w:val="65DBF89D"/>
    <w:rsid w:val="65DCB8D0"/>
    <w:rsid w:val="65DD73DE"/>
    <w:rsid w:val="65E0BD89"/>
    <w:rsid w:val="65F202E4"/>
    <w:rsid w:val="65F41BE0"/>
    <w:rsid w:val="65F506D8"/>
    <w:rsid w:val="66033DBB"/>
    <w:rsid w:val="6605C147"/>
    <w:rsid w:val="66329B9E"/>
    <w:rsid w:val="664476FA"/>
    <w:rsid w:val="66461542"/>
    <w:rsid w:val="66464DB1"/>
    <w:rsid w:val="6647843F"/>
    <w:rsid w:val="664BBECF"/>
    <w:rsid w:val="66844E96"/>
    <w:rsid w:val="6684A99E"/>
    <w:rsid w:val="668DD15C"/>
    <w:rsid w:val="66AD223A"/>
    <w:rsid w:val="66B758A9"/>
    <w:rsid w:val="66B82D1C"/>
    <w:rsid w:val="66BC46B9"/>
    <w:rsid w:val="66D4BF34"/>
    <w:rsid w:val="66EE7227"/>
    <w:rsid w:val="66FCDC08"/>
    <w:rsid w:val="6706B823"/>
    <w:rsid w:val="6714AA85"/>
    <w:rsid w:val="6717CEC1"/>
    <w:rsid w:val="672F9F3C"/>
    <w:rsid w:val="673A0E24"/>
    <w:rsid w:val="6747570A"/>
    <w:rsid w:val="67535371"/>
    <w:rsid w:val="67583B6D"/>
    <w:rsid w:val="67756B0C"/>
    <w:rsid w:val="678A2264"/>
    <w:rsid w:val="67990098"/>
    <w:rsid w:val="67A01617"/>
    <w:rsid w:val="67A58EE8"/>
    <w:rsid w:val="67AF2622"/>
    <w:rsid w:val="67B57D4A"/>
    <w:rsid w:val="67BAD527"/>
    <w:rsid w:val="67BD3726"/>
    <w:rsid w:val="67EE4B7E"/>
    <w:rsid w:val="67FDCAA6"/>
    <w:rsid w:val="680082BF"/>
    <w:rsid w:val="6805CA4E"/>
    <w:rsid w:val="68065AA8"/>
    <w:rsid w:val="681732B1"/>
    <w:rsid w:val="68311337"/>
    <w:rsid w:val="68375B57"/>
    <w:rsid w:val="6849CA12"/>
    <w:rsid w:val="684C32FF"/>
    <w:rsid w:val="684F185D"/>
    <w:rsid w:val="6855794C"/>
    <w:rsid w:val="685ADE20"/>
    <w:rsid w:val="68627D88"/>
    <w:rsid w:val="6865A9DB"/>
    <w:rsid w:val="6865DF7A"/>
    <w:rsid w:val="68893CB2"/>
    <w:rsid w:val="688DD827"/>
    <w:rsid w:val="68BD1092"/>
    <w:rsid w:val="68D978E8"/>
    <w:rsid w:val="68DA58C3"/>
    <w:rsid w:val="68E6E733"/>
    <w:rsid w:val="68EEA0C6"/>
    <w:rsid w:val="68F2FED8"/>
    <w:rsid w:val="690003BD"/>
    <w:rsid w:val="6909F595"/>
    <w:rsid w:val="69131A45"/>
    <w:rsid w:val="6921CCD1"/>
    <w:rsid w:val="692489A9"/>
    <w:rsid w:val="69405140"/>
    <w:rsid w:val="6943703A"/>
    <w:rsid w:val="694DF641"/>
    <w:rsid w:val="695698D8"/>
    <w:rsid w:val="6959C006"/>
    <w:rsid w:val="695AD51E"/>
    <w:rsid w:val="69672CE3"/>
    <w:rsid w:val="696D5CDE"/>
    <w:rsid w:val="696EEFA4"/>
    <w:rsid w:val="69749C1E"/>
    <w:rsid w:val="6975D826"/>
    <w:rsid w:val="6980B628"/>
    <w:rsid w:val="6992CE51"/>
    <w:rsid w:val="69938680"/>
    <w:rsid w:val="69B6BF50"/>
    <w:rsid w:val="69BC7868"/>
    <w:rsid w:val="69C50EDA"/>
    <w:rsid w:val="69D0B7DF"/>
    <w:rsid w:val="69D2650A"/>
    <w:rsid w:val="69E08482"/>
    <w:rsid w:val="69EF9C99"/>
    <w:rsid w:val="69F16980"/>
    <w:rsid w:val="69FE5000"/>
    <w:rsid w:val="6A235296"/>
    <w:rsid w:val="6A235B99"/>
    <w:rsid w:val="6A28FD5A"/>
    <w:rsid w:val="6A299F1D"/>
    <w:rsid w:val="6A2CD123"/>
    <w:rsid w:val="6A2D0371"/>
    <w:rsid w:val="6A393468"/>
    <w:rsid w:val="6A423C6F"/>
    <w:rsid w:val="6A4C0AA7"/>
    <w:rsid w:val="6A4EA6B2"/>
    <w:rsid w:val="6A6B0A8E"/>
    <w:rsid w:val="6A7844C9"/>
    <w:rsid w:val="6A87335E"/>
    <w:rsid w:val="6AA10D12"/>
    <w:rsid w:val="6AA456CF"/>
    <w:rsid w:val="6AB613B7"/>
    <w:rsid w:val="6AB72404"/>
    <w:rsid w:val="6AB73BD8"/>
    <w:rsid w:val="6ABB4EDB"/>
    <w:rsid w:val="6ACB7927"/>
    <w:rsid w:val="6ACC9AD4"/>
    <w:rsid w:val="6ACF6620"/>
    <w:rsid w:val="6AE2411C"/>
    <w:rsid w:val="6AE4BA37"/>
    <w:rsid w:val="6AEF6559"/>
    <w:rsid w:val="6AF43447"/>
    <w:rsid w:val="6AF8B9DC"/>
    <w:rsid w:val="6AFB0F6A"/>
    <w:rsid w:val="6AFB6FDA"/>
    <w:rsid w:val="6B0F4D29"/>
    <w:rsid w:val="6B11C2EF"/>
    <w:rsid w:val="6B19D097"/>
    <w:rsid w:val="6B306FBC"/>
    <w:rsid w:val="6B42564B"/>
    <w:rsid w:val="6B4E171E"/>
    <w:rsid w:val="6B5AC54C"/>
    <w:rsid w:val="6B5EDC13"/>
    <w:rsid w:val="6B60FF64"/>
    <w:rsid w:val="6B9665CF"/>
    <w:rsid w:val="6BA2642D"/>
    <w:rsid w:val="6BA470A8"/>
    <w:rsid w:val="6BA60A96"/>
    <w:rsid w:val="6BA99A98"/>
    <w:rsid w:val="6BAF3732"/>
    <w:rsid w:val="6BAF81AC"/>
    <w:rsid w:val="6BB36AB1"/>
    <w:rsid w:val="6BBA5C75"/>
    <w:rsid w:val="6BBDC866"/>
    <w:rsid w:val="6BD73EE6"/>
    <w:rsid w:val="6BE48333"/>
    <w:rsid w:val="6BE5C9CD"/>
    <w:rsid w:val="6BF20548"/>
    <w:rsid w:val="6BFB7D21"/>
    <w:rsid w:val="6BFCC0F4"/>
    <w:rsid w:val="6C01840B"/>
    <w:rsid w:val="6C018935"/>
    <w:rsid w:val="6C038C7D"/>
    <w:rsid w:val="6C07B053"/>
    <w:rsid w:val="6C0C1E58"/>
    <w:rsid w:val="6C1E61FD"/>
    <w:rsid w:val="6C3249F4"/>
    <w:rsid w:val="6C3BDAD6"/>
    <w:rsid w:val="6C3D7C85"/>
    <w:rsid w:val="6C432922"/>
    <w:rsid w:val="6C443078"/>
    <w:rsid w:val="6C4751C0"/>
    <w:rsid w:val="6C5CFA63"/>
    <w:rsid w:val="6C62105A"/>
    <w:rsid w:val="6C71F612"/>
    <w:rsid w:val="6C8EB8EB"/>
    <w:rsid w:val="6C9E404E"/>
    <w:rsid w:val="6C9EAAFB"/>
    <w:rsid w:val="6C9FF382"/>
    <w:rsid w:val="6CA31BA8"/>
    <w:rsid w:val="6CA935A9"/>
    <w:rsid w:val="6CAB21FD"/>
    <w:rsid w:val="6CE77C4C"/>
    <w:rsid w:val="6D16B514"/>
    <w:rsid w:val="6D3CA0F7"/>
    <w:rsid w:val="6D494672"/>
    <w:rsid w:val="6D74EF9B"/>
    <w:rsid w:val="6DA88F17"/>
    <w:rsid w:val="6DA9365F"/>
    <w:rsid w:val="6DBA8A05"/>
    <w:rsid w:val="6DCCEA39"/>
    <w:rsid w:val="6DD42291"/>
    <w:rsid w:val="6DD45377"/>
    <w:rsid w:val="6DFE4601"/>
    <w:rsid w:val="6E1025EF"/>
    <w:rsid w:val="6E1444FF"/>
    <w:rsid w:val="6E18BC90"/>
    <w:rsid w:val="6E1B5018"/>
    <w:rsid w:val="6E228217"/>
    <w:rsid w:val="6E317446"/>
    <w:rsid w:val="6E350587"/>
    <w:rsid w:val="6E654DF7"/>
    <w:rsid w:val="6E78D510"/>
    <w:rsid w:val="6E8A51C6"/>
    <w:rsid w:val="6E90CBDC"/>
    <w:rsid w:val="6E99C30B"/>
    <w:rsid w:val="6EA7420F"/>
    <w:rsid w:val="6EAA5537"/>
    <w:rsid w:val="6EAD61B4"/>
    <w:rsid w:val="6EC17FD1"/>
    <w:rsid w:val="6EC3F31D"/>
    <w:rsid w:val="6EC81466"/>
    <w:rsid w:val="6ED560C5"/>
    <w:rsid w:val="6ED887F3"/>
    <w:rsid w:val="6EE0DDDC"/>
    <w:rsid w:val="6EE9795E"/>
    <w:rsid w:val="6EED8C08"/>
    <w:rsid w:val="6EF5031D"/>
    <w:rsid w:val="6EF9C2AE"/>
    <w:rsid w:val="6F0CE688"/>
    <w:rsid w:val="6F12D53C"/>
    <w:rsid w:val="6F18565F"/>
    <w:rsid w:val="6F1E3FF6"/>
    <w:rsid w:val="6F2634BB"/>
    <w:rsid w:val="6F263517"/>
    <w:rsid w:val="6F2E52B4"/>
    <w:rsid w:val="6F6E5C05"/>
    <w:rsid w:val="6F73673C"/>
    <w:rsid w:val="6FAB480F"/>
    <w:rsid w:val="6FAC5BB9"/>
    <w:rsid w:val="6FAD5A31"/>
    <w:rsid w:val="6FAFAC3D"/>
    <w:rsid w:val="6FD160AA"/>
    <w:rsid w:val="6FF33D51"/>
    <w:rsid w:val="6FF556F1"/>
    <w:rsid w:val="6FFEFCEE"/>
    <w:rsid w:val="701C81F2"/>
    <w:rsid w:val="702345C2"/>
    <w:rsid w:val="702B4EBB"/>
    <w:rsid w:val="70316372"/>
    <w:rsid w:val="703D85B1"/>
    <w:rsid w:val="7041F251"/>
    <w:rsid w:val="705230B2"/>
    <w:rsid w:val="70579456"/>
    <w:rsid w:val="7095463D"/>
    <w:rsid w:val="709DCA01"/>
    <w:rsid w:val="70B16D16"/>
    <w:rsid w:val="70B824CC"/>
    <w:rsid w:val="70B93AF0"/>
    <w:rsid w:val="70BBC0EC"/>
    <w:rsid w:val="70CDC2A6"/>
    <w:rsid w:val="70D2600A"/>
    <w:rsid w:val="70D95E51"/>
    <w:rsid w:val="70DB481A"/>
    <w:rsid w:val="70E0628B"/>
    <w:rsid w:val="70E73249"/>
    <w:rsid w:val="70F395D8"/>
    <w:rsid w:val="710367FC"/>
    <w:rsid w:val="712C9940"/>
    <w:rsid w:val="712E96E7"/>
    <w:rsid w:val="7131752F"/>
    <w:rsid w:val="714F1168"/>
    <w:rsid w:val="715CEBC5"/>
    <w:rsid w:val="715E3549"/>
    <w:rsid w:val="7167AA73"/>
    <w:rsid w:val="716A6C29"/>
    <w:rsid w:val="717F9290"/>
    <w:rsid w:val="7186B8E4"/>
    <w:rsid w:val="7193364B"/>
    <w:rsid w:val="7193B1AF"/>
    <w:rsid w:val="719BC5E2"/>
    <w:rsid w:val="719DD583"/>
    <w:rsid w:val="71A1FCFC"/>
    <w:rsid w:val="71BB6626"/>
    <w:rsid w:val="71CA9A4E"/>
    <w:rsid w:val="71CE8E40"/>
    <w:rsid w:val="71D743FC"/>
    <w:rsid w:val="71E9528D"/>
    <w:rsid w:val="71F95D44"/>
    <w:rsid w:val="7207F004"/>
    <w:rsid w:val="7208D2A7"/>
    <w:rsid w:val="720E2742"/>
    <w:rsid w:val="72225B0E"/>
    <w:rsid w:val="7230377D"/>
    <w:rsid w:val="725B45C7"/>
    <w:rsid w:val="72637B7C"/>
    <w:rsid w:val="7269E8AE"/>
    <w:rsid w:val="7285DD2F"/>
    <w:rsid w:val="729BC54F"/>
    <w:rsid w:val="72A0161F"/>
    <w:rsid w:val="72AFB2B5"/>
    <w:rsid w:val="72C0E0EF"/>
    <w:rsid w:val="72C1294E"/>
    <w:rsid w:val="72C18CB8"/>
    <w:rsid w:val="72C96A0C"/>
    <w:rsid w:val="72EA8E33"/>
    <w:rsid w:val="72F59AE5"/>
    <w:rsid w:val="72F784FC"/>
    <w:rsid w:val="72F81787"/>
    <w:rsid w:val="73024D34"/>
    <w:rsid w:val="73025C2E"/>
    <w:rsid w:val="7321BF6B"/>
    <w:rsid w:val="73250050"/>
    <w:rsid w:val="73336245"/>
    <w:rsid w:val="7338F4E4"/>
    <w:rsid w:val="7344430D"/>
    <w:rsid w:val="73546631"/>
    <w:rsid w:val="735EAFFA"/>
    <w:rsid w:val="73613131"/>
    <w:rsid w:val="736805A2"/>
    <w:rsid w:val="7383F843"/>
    <w:rsid w:val="738B954C"/>
    <w:rsid w:val="7398CAEE"/>
    <w:rsid w:val="73A5C400"/>
    <w:rsid w:val="73BA5939"/>
    <w:rsid w:val="73E2ECA3"/>
    <w:rsid w:val="74091712"/>
    <w:rsid w:val="742551D7"/>
    <w:rsid w:val="742DD968"/>
    <w:rsid w:val="744DC38D"/>
    <w:rsid w:val="74604B8B"/>
    <w:rsid w:val="74609739"/>
    <w:rsid w:val="74748E8C"/>
    <w:rsid w:val="7477B5BA"/>
    <w:rsid w:val="747D4CF6"/>
    <w:rsid w:val="748B51C8"/>
    <w:rsid w:val="74901230"/>
    <w:rsid w:val="74962385"/>
    <w:rsid w:val="74971899"/>
    <w:rsid w:val="749A8888"/>
    <w:rsid w:val="749BB4C0"/>
    <w:rsid w:val="74A680D7"/>
    <w:rsid w:val="74A9F32E"/>
    <w:rsid w:val="74B00537"/>
    <w:rsid w:val="74C8FAE5"/>
    <w:rsid w:val="74D94E8A"/>
    <w:rsid w:val="75071CC9"/>
    <w:rsid w:val="750A1100"/>
    <w:rsid w:val="750B3FF0"/>
    <w:rsid w:val="750E4D46"/>
    <w:rsid w:val="752D60DB"/>
    <w:rsid w:val="75443DDA"/>
    <w:rsid w:val="75457F3A"/>
    <w:rsid w:val="754B8980"/>
    <w:rsid w:val="754F392B"/>
    <w:rsid w:val="75568A06"/>
    <w:rsid w:val="757B4417"/>
    <w:rsid w:val="757FEF88"/>
    <w:rsid w:val="75846BDB"/>
    <w:rsid w:val="75A4087D"/>
    <w:rsid w:val="75A9245D"/>
    <w:rsid w:val="75B4435E"/>
    <w:rsid w:val="75C0D7F0"/>
    <w:rsid w:val="75C55E68"/>
    <w:rsid w:val="75D7602B"/>
    <w:rsid w:val="75E581F9"/>
    <w:rsid w:val="75E8382A"/>
    <w:rsid w:val="75EE0A1B"/>
    <w:rsid w:val="75F4E211"/>
    <w:rsid w:val="75FF3FF3"/>
    <w:rsid w:val="75FF8A81"/>
    <w:rsid w:val="76184930"/>
    <w:rsid w:val="76492631"/>
    <w:rsid w:val="765302BF"/>
    <w:rsid w:val="7669F54A"/>
    <w:rsid w:val="766AB400"/>
    <w:rsid w:val="769677A0"/>
    <w:rsid w:val="76A0E933"/>
    <w:rsid w:val="76A295C3"/>
    <w:rsid w:val="76AF163F"/>
    <w:rsid w:val="76C3781D"/>
    <w:rsid w:val="76C82321"/>
    <w:rsid w:val="76D37EAB"/>
    <w:rsid w:val="76DB9DD2"/>
    <w:rsid w:val="76DC6000"/>
    <w:rsid w:val="76E057DC"/>
    <w:rsid w:val="76EBA18E"/>
    <w:rsid w:val="76FAE54B"/>
    <w:rsid w:val="7709B3C6"/>
    <w:rsid w:val="7718B1EC"/>
    <w:rsid w:val="7745973C"/>
    <w:rsid w:val="7753FBA2"/>
    <w:rsid w:val="7756DE01"/>
    <w:rsid w:val="775941B5"/>
    <w:rsid w:val="775B7961"/>
    <w:rsid w:val="775DE84D"/>
    <w:rsid w:val="775FA39B"/>
    <w:rsid w:val="778639FC"/>
    <w:rsid w:val="778E2061"/>
    <w:rsid w:val="779747C6"/>
    <w:rsid w:val="779C988B"/>
    <w:rsid w:val="77A07050"/>
    <w:rsid w:val="77A38A18"/>
    <w:rsid w:val="77CC8C79"/>
    <w:rsid w:val="77D13C04"/>
    <w:rsid w:val="77F4C21B"/>
    <w:rsid w:val="77F93B01"/>
    <w:rsid w:val="78090213"/>
    <w:rsid w:val="7811BB5E"/>
    <w:rsid w:val="784B1462"/>
    <w:rsid w:val="785E14EB"/>
    <w:rsid w:val="786213F7"/>
    <w:rsid w:val="78637D0D"/>
    <w:rsid w:val="7864B978"/>
    <w:rsid w:val="786A0B1A"/>
    <w:rsid w:val="7888FE28"/>
    <w:rsid w:val="789982B2"/>
    <w:rsid w:val="78A6A2E6"/>
    <w:rsid w:val="78B358EF"/>
    <w:rsid w:val="78C6A3DC"/>
    <w:rsid w:val="78CA7311"/>
    <w:rsid w:val="78D243A8"/>
    <w:rsid w:val="78D6CA1B"/>
    <w:rsid w:val="78D7455D"/>
    <w:rsid w:val="78DC9474"/>
    <w:rsid w:val="78E2B1CE"/>
    <w:rsid w:val="78E8747F"/>
    <w:rsid w:val="78FCFF2A"/>
    <w:rsid w:val="7913967F"/>
    <w:rsid w:val="791B830A"/>
    <w:rsid w:val="7920546A"/>
    <w:rsid w:val="7931CCA2"/>
    <w:rsid w:val="794CA15A"/>
    <w:rsid w:val="79541340"/>
    <w:rsid w:val="795C1B72"/>
    <w:rsid w:val="79654B59"/>
    <w:rsid w:val="796A9813"/>
    <w:rsid w:val="7973C14B"/>
    <w:rsid w:val="79828FF9"/>
    <w:rsid w:val="798D754A"/>
    <w:rsid w:val="7994FF5F"/>
    <w:rsid w:val="79A4C266"/>
    <w:rsid w:val="79CCC7BA"/>
    <w:rsid w:val="79D13F6C"/>
    <w:rsid w:val="79DEB08D"/>
    <w:rsid w:val="79E72305"/>
    <w:rsid w:val="79FBDCD4"/>
    <w:rsid w:val="79FC0755"/>
    <w:rsid w:val="7A0045B3"/>
    <w:rsid w:val="7A04701D"/>
    <w:rsid w:val="7A07E10D"/>
    <w:rsid w:val="7A121561"/>
    <w:rsid w:val="7A175E9C"/>
    <w:rsid w:val="7A1A2F4A"/>
    <w:rsid w:val="7A1E61C8"/>
    <w:rsid w:val="7A338A63"/>
    <w:rsid w:val="7A5E1FE0"/>
    <w:rsid w:val="7A5ECA4F"/>
    <w:rsid w:val="7A681D8E"/>
    <w:rsid w:val="7A6CC830"/>
    <w:rsid w:val="7A8E7A02"/>
    <w:rsid w:val="7A91A59C"/>
    <w:rsid w:val="7A997939"/>
    <w:rsid w:val="7AAAB188"/>
    <w:rsid w:val="7AB33B0F"/>
    <w:rsid w:val="7ABA1AC8"/>
    <w:rsid w:val="7ABA7A99"/>
    <w:rsid w:val="7ADC53BF"/>
    <w:rsid w:val="7AFA83F2"/>
    <w:rsid w:val="7B0025A6"/>
    <w:rsid w:val="7B145BD5"/>
    <w:rsid w:val="7B2608AE"/>
    <w:rsid w:val="7B3733E6"/>
    <w:rsid w:val="7B679669"/>
    <w:rsid w:val="7B67CE13"/>
    <w:rsid w:val="7B6A5FBB"/>
    <w:rsid w:val="7B6D74E3"/>
    <w:rsid w:val="7B72F5C3"/>
    <w:rsid w:val="7B75FA1A"/>
    <w:rsid w:val="7B7E4275"/>
    <w:rsid w:val="7B820568"/>
    <w:rsid w:val="7BA1F6E7"/>
    <w:rsid w:val="7BA6EFCE"/>
    <w:rsid w:val="7BB204B8"/>
    <w:rsid w:val="7BBA2EED"/>
    <w:rsid w:val="7BBD0038"/>
    <w:rsid w:val="7BC10F24"/>
    <w:rsid w:val="7BCF754F"/>
    <w:rsid w:val="7BE4A2DB"/>
    <w:rsid w:val="7BE831FF"/>
    <w:rsid w:val="7BF9E3A4"/>
    <w:rsid w:val="7C04DE91"/>
    <w:rsid w:val="7C05A8DA"/>
    <w:rsid w:val="7C1B3BFE"/>
    <w:rsid w:val="7C26FDF9"/>
    <w:rsid w:val="7C2C3B4A"/>
    <w:rsid w:val="7C3AC426"/>
    <w:rsid w:val="7C3BB96E"/>
    <w:rsid w:val="7C469F2B"/>
    <w:rsid w:val="7C4DAAC1"/>
    <w:rsid w:val="7C601488"/>
    <w:rsid w:val="7C66BC83"/>
    <w:rsid w:val="7C77E387"/>
    <w:rsid w:val="7C957D9D"/>
    <w:rsid w:val="7C980668"/>
    <w:rsid w:val="7CA2F5FE"/>
    <w:rsid w:val="7CAE42AD"/>
    <w:rsid w:val="7CB33B56"/>
    <w:rsid w:val="7CC1D90F"/>
    <w:rsid w:val="7CCD2AB9"/>
    <w:rsid w:val="7CD2A109"/>
    <w:rsid w:val="7CE98569"/>
    <w:rsid w:val="7CF88F7D"/>
    <w:rsid w:val="7CFCEF39"/>
    <w:rsid w:val="7CFF6C9A"/>
    <w:rsid w:val="7D04DCBF"/>
    <w:rsid w:val="7D0C1E05"/>
    <w:rsid w:val="7D1E0DFA"/>
    <w:rsid w:val="7D2CD388"/>
    <w:rsid w:val="7D31690A"/>
    <w:rsid w:val="7D511F8C"/>
    <w:rsid w:val="7D837133"/>
    <w:rsid w:val="7D93FAD6"/>
    <w:rsid w:val="7D9BE060"/>
    <w:rsid w:val="7DA5E323"/>
    <w:rsid w:val="7DCDD88E"/>
    <w:rsid w:val="7DE7F892"/>
    <w:rsid w:val="7DEB5B8C"/>
    <w:rsid w:val="7DF0BFD8"/>
    <w:rsid w:val="7DF51B2B"/>
    <w:rsid w:val="7DF81E09"/>
    <w:rsid w:val="7E08FA55"/>
    <w:rsid w:val="7E2FBB03"/>
    <w:rsid w:val="7E411941"/>
    <w:rsid w:val="7E55F0E9"/>
    <w:rsid w:val="7E5F74D7"/>
    <w:rsid w:val="7E60E89E"/>
    <w:rsid w:val="7E62E8D5"/>
    <w:rsid w:val="7E648DD5"/>
    <w:rsid w:val="7E819734"/>
    <w:rsid w:val="7E8956A1"/>
    <w:rsid w:val="7E8C454D"/>
    <w:rsid w:val="7EB0AA54"/>
    <w:rsid w:val="7ED2519A"/>
    <w:rsid w:val="7ED5440D"/>
    <w:rsid w:val="7EF105FE"/>
    <w:rsid w:val="7EFE5D95"/>
    <w:rsid w:val="7F02CEEE"/>
    <w:rsid w:val="7F213641"/>
    <w:rsid w:val="7F3618D3"/>
    <w:rsid w:val="7F3FB98E"/>
    <w:rsid w:val="7F41016B"/>
    <w:rsid w:val="7F5DC926"/>
    <w:rsid w:val="7F5E0743"/>
    <w:rsid w:val="7F6056C2"/>
    <w:rsid w:val="7F6FED5F"/>
    <w:rsid w:val="7F7AC0D6"/>
    <w:rsid w:val="7F8ECCA0"/>
    <w:rsid w:val="7FA6F09F"/>
    <w:rsid w:val="7FAF08F4"/>
    <w:rsid w:val="7FB183A6"/>
    <w:rsid w:val="7FB93137"/>
    <w:rsid w:val="7FC12F5D"/>
    <w:rsid w:val="7FE3D7D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semiHidden/>
    <w:unhideWhenUsed/>
    <w:rsid w:val="00B349BD"/>
    <w:rPr>
      <w:sz w:val="16"/>
      <w:szCs w:val="16"/>
    </w:rPr>
  </w:style>
  <w:style w:type="paragraph" w:styleId="CommentText">
    <w:name w:val="annotation text"/>
    <w:basedOn w:val="Normal"/>
    <w:link w:val="CommentTextChar1"/>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25"/>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27"/>
      </w:numPr>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39"/>
      </w:numPr>
      <w:tabs>
        <w:tab w:val="clear" w:pos="567"/>
      </w:tabs>
      <w:suppressAutoHyphens w:val="0"/>
      <w:spacing w:line="240" w:lineRule="auto"/>
      <w:ind w:left="1800" w:hanging="360"/>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39"/>
      </w:numPr>
      <w:tabs>
        <w:tab w:val="clear" w:pos="1134"/>
      </w:tabs>
      <w:suppressAutoHyphens w:val="0"/>
      <w:spacing w:line="240" w:lineRule="auto"/>
      <w:ind w:left="3240" w:hanging="360"/>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39"/>
      </w:numPr>
      <w:tabs>
        <w:tab w:val="clear" w:pos="1701"/>
      </w:tabs>
      <w:suppressAutoHyphens w:val="0"/>
      <w:spacing w:line="240" w:lineRule="auto"/>
      <w:ind w:left="4680" w:hanging="360"/>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39"/>
      </w:numPr>
      <w:tabs>
        <w:tab w:val="clear" w:pos="2268"/>
      </w:tabs>
      <w:suppressAutoHyphens w:val="0"/>
      <w:spacing w:line="240" w:lineRule="auto"/>
      <w:ind w:left="6120" w:hanging="360"/>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39"/>
      </w:numPr>
      <w:tabs>
        <w:tab w:val="clear" w:pos="2835"/>
      </w:tabs>
      <w:suppressAutoHyphens w:val="0"/>
      <w:spacing w:line="240" w:lineRule="auto"/>
      <w:ind w:left="6840" w:hanging="360"/>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39"/>
      </w:numPr>
      <w:suppressAutoHyphens w:val="0"/>
      <w:spacing w:line="240" w:lineRule="auto"/>
      <w:ind w:left="1080"/>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39"/>
      </w:numPr>
      <w:tabs>
        <w:tab w:val="clear" w:pos="1134"/>
      </w:tabs>
      <w:suppressAutoHyphens w:val="0"/>
      <w:spacing w:line="240" w:lineRule="auto"/>
      <w:ind w:left="2520" w:hanging="360"/>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39"/>
      </w:numPr>
      <w:tabs>
        <w:tab w:val="clear" w:pos="1701"/>
      </w:tabs>
      <w:suppressAutoHyphens w:val="0"/>
      <w:spacing w:line="240" w:lineRule="auto"/>
      <w:ind w:left="3960" w:hanging="360"/>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39"/>
      </w:numPr>
      <w:tabs>
        <w:tab w:val="clear" w:pos="2268"/>
      </w:tabs>
      <w:suppressAutoHyphens w:val="0"/>
      <w:spacing w:line="240" w:lineRule="auto"/>
      <w:ind w:left="5400" w:hanging="360"/>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41"/>
      </w:numPr>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styleId="UnresolvedMention">
    <w:name w:val="Unresolved Mention"/>
    <w:uiPriority w:val="99"/>
    <w:semiHidden/>
    <w:unhideWhenUsed/>
    <w:rsid w:val="00121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
    <Relationship Target="settings.xml" Type="http://schemas.openxmlformats.org/officeDocument/2006/relationships/settings" Id="rId8"/>
    <Relationship Target="footer1.xml" Type="http://schemas.openxmlformats.org/officeDocument/2006/relationships/footer" Id="rId13"/>
    <Relationship Target="../customXml/item3.xml" Type="http://schemas.openxmlformats.org/officeDocument/2006/relationships/customXml" Id="rId3"/>
    <Relationship Target="styles.xml" Type="http://schemas.openxmlformats.org/officeDocument/2006/relationships/styles" Id="rId7"/>
    <Relationship Target="header1.xml" Type="http://schemas.openxmlformats.org/officeDocument/2006/relationships/head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numbering.xml" Type="http://schemas.openxmlformats.org/officeDocument/2006/relationships/numbering" Id="rId6"/>
    <Relationship Target="endnotes.xml" Type="http://schemas.openxmlformats.org/officeDocument/2006/relationships/endnotes" Id="rId11"/>
    <Relationship Target="../customXml/item5.xml" Type="http://schemas.openxmlformats.org/officeDocument/2006/relationships/customXml" Id="rId5"/>
    <Relationship Target="fontTable.xml" Type="http://schemas.openxmlformats.org/officeDocument/2006/relationships/fontTable" Id="rId15"/>
    <Relationship Target="footnotes.xml" Type="http://schemas.openxmlformats.org/officeDocument/2006/relationships/footnotes" Id="rId10"/>
    <Relationship Target="../customXml/item4.xml" Type="http://schemas.openxmlformats.org/officeDocument/2006/relationships/customXml" Id="rId4"/>
    <Relationship Target="webSettings.xml" Type="http://schemas.openxmlformats.org/officeDocument/2006/relationships/webSettings" Id="rId9"/>
    <Relationship Target="footer2.xml" Type="http://schemas.openxmlformats.org/officeDocument/2006/relationships/footer" Id="rId14"/>
</Relationships>

</file>

<file path=word/_rels/footnotes.xml.rels><?xml version="1.0" encoding="UTF-8" standalone="yes"?>
<Relationships xmlns="http://schemas.openxmlformats.org/package/2006/relationships">
    <Relationship TargetMode="External" Target="https://www.consilium.europa.eu/media/47296/1011-12-20-euco-conclusions-en.pdf" Type="http://schemas.openxmlformats.org/officeDocument/2006/relationships/hyperlink" Id="rId3"/>
    <Relationship TargetMode="External" Target="https://eur-lex.europa.eu/legal-content/EN/TXT/?uri=CELEX%3A52021PC0706&amp;qid=1646203715781" Type="http://schemas.openxmlformats.org/officeDocument/2006/relationships/hyperlink" Id="rId2"/>
    <Relationship TargetMode="External" Target="https://eur-lex.europa.eu/legal-content/EN/TXT/?uri=CELEX%3A52020PC0798&amp;qid=1613986190267"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A4BE502922EF134B9C8D6F9F1352A595" ma:contentTypeName="Document" ma:contentTypeScope="" ma:contentTypeVersion="11" ma:versionID="a8f0ba56bf49bff0c04956cae08320d7">
  <xsd:schema xmlns:xsd="http://www.w3.org/2001/XMLSchema" xmlns:ns2="16db475b-0b34-4b4e-9c4c-95cfac0288a1" xmlns:ns3="bdad6ac5-a798-4f2b-b539-05e77d882931" xmlns:p="http://schemas.microsoft.com/office/2006/metadata/properties" xmlns:xs="http://www.w3.org/2001/XMLSchema" ma:fieldsID="3ca4a19cb922de6e090e11864d73cdf3" ma:root="true" ns2:_="" ns3:_="" targetNamespace="http://schemas.microsoft.com/office/2006/metadata/properties">
    <xsd:import namespace="16db475b-0b34-4b4e-9c4c-95cfac0288a1"/>
    <xsd:import namespace="bdad6ac5-a798-4f2b-b539-05e77d882931"/>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ServiceAutoTags"/>
                <xsd:element minOccurs="0" ref="ns2:MediaServiceOCR"/>
                <xsd:element minOccurs="0" ref="ns2:MediaServiceGenerationTime"/>
                <xsd:element minOccurs="0" ref="ns2:MediaServiceEventHashCode"/>
                <xsd:element minOccurs="0" ref="ns2:MediaServiceAutoKeyPoints"/>
                <xsd:element minOccurs="0" ref="ns2:MediaServiceKeyPoints"/>
                <xsd:element minOccurs="0" ref="ns3:SharedWithUsers"/>
                <xsd:element minOccurs="0" ref="ns3:SharedWithDetail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db475b-0b34-4b4e-9c4c-95cfac0288a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Tags" ma:index="11" ma:internalName="MediaServiceAutoTags" ma:readOnly="true" name="MediaServiceAutoTags" nillable="true">
      <xsd:simpleType>
        <xsd:restriction base="dms:Text"/>
      </xsd:simpleType>
    </xsd:element>
    <xsd:element ma:displayName="Extracted Text" ma:index="12" ma:internalName="MediaServiceOCR" ma:readOnly="true" name="MediaServiceOCR" nillable="true">
      <xsd:simpleType>
        <xsd:restriction base="dms:Note">
          <xsd:maxLength value="255"/>
        </xsd:restriction>
      </xsd:simpleType>
    </xsd:element>
    <xsd:element ma:displayName="MediaServiceGenerationTime" ma:hidden="true" ma:index="13" ma:internalName="MediaServiceGenerationTime" ma:readOnly="true" name="MediaServiceGenerationTime" nillable="true">
      <xsd:simpleType>
        <xsd:restriction base="dms:Text"/>
      </xsd:simpleType>
    </xsd:element>
    <xsd:element ma:displayName="MediaServiceEventHashCode" ma:hidden="true" ma:index="14" ma:internalName="MediaServiceEventHashCode" ma:readOnly="true" name="MediaServiceEventHashCode" nillable="true">
      <xsd:simpleType>
        <xsd:restriction base="dms:Text"/>
      </xsd:simpleType>
    </xsd:element>
    <xsd:element ma:displayName="MediaServiceAutoKeyPoints" ma:hidden="true" ma:index="15" ma:internalName="MediaServiceAutoKeyPoints" ma:readOnly="true" name="MediaServiceAutoKeyPoints" nillable="true">
      <xsd:simpleType>
        <xsd:restriction base="dms:Note"/>
      </xsd:simpleType>
    </xsd:element>
    <xsd:element ma:displayName="KeyPoints" ma:index="16"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dad6ac5-a798-4f2b-b539-05e77d882931">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134922-1C89-4DCC-A4A5-ECD76ED7B61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35284AD5-C8FE-44A5-A002-9D8E8EEECAD0}">
  <ds:schemaRefs>
    <ds:schemaRef ds:uri="http://schemas.microsoft.com/office/2006/metadata/contentType"/>
    <ds:schemaRef ds:uri="http://schemas.microsoft.com/office/2006/metadata/properties/metaAttributes"/>
    <ds:schemaRef ds:uri="http://www.w3.org/2001/XMLSchema"/>
    <ds:schemaRef ds:uri="16db475b-0b34-4b4e-9c4c-95cfac0288a1"/>
    <ds:schemaRef ds:uri="bdad6ac5-a798-4f2b-b539-05e77d88293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5B12BE-9537-4FAC-AEA6-02EEDD733D79}">
  <ds:schemaRefs>
    <ds:schemaRef ds:uri="http://schemas.microsoft.com/office/infopath/2007/PartnerControls"/>
    <ds:schemaRef ds:uri="16db475b-0b34-4b4e-9c4c-95cfac0288a1"/>
    <ds:schemaRef ds:uri="http://purl.org/dc/elements/1.1/"/>
    <ds:schemaRef ds:uri="http://schemas.openxmlformats.org/package/2006/metadata/core-properties"/>
    <ds:schemaRef ds:uri="http://purl.org/dc/terms/"/>
    <ds:schemaRef ds:uri="http://schemas.microsoft.com/office/2006/metadata/properties"/>
    <ds:schemaRef ds:uri="http://schemas.microsoft.com/office/2006/documentManagement/types"/>
    <ds:schemaRef ds:uri="bdad6ac5-a798-4f2b-b539-05e77d882931"/>
    <ds:schemaRef ds:uri="http://www.w3.org/XML/1998/namespace"/>
    <ds:schemaRef ds:uri="http://purl.org/dc/dcmitype/"/>
  </ds:schemaRefs>
</ds:datastoreItem>
</file>

<file path=customXml/itemProps4.xml><?xml version="1.0" encoding="utf-8"?>
<ds:datastoreItem xmlns:ds="http://schemas.openxmlformats.org/officeDocument/2006/customXml" ds:itemID="{4CB6C253-8DDC-405C-82C4-35B976434F3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3B7A1457-3E74-45BF-BF0A-78F106D2D6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15412</Words>
  <Characters>8785</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INFORMATĪVAIS ZIŅOJUMS</vt:lpstr>
    </vt:vector>
  </TitlesOfParts>
  <Manager/>
  <Company>Vides aizsardzības un reģionālās attīstības ministrija (VARAM)</Company>
  <LinksUpToDate>false</LinksUpToDate>
  <CharactersWithSpaces>24149</CharactersWithSpaces>
  <SharedDoc>false</SharedDoc>
  <HLinks>
    <vt:vector size="18" baseType="variant">
      <vt:variant>
        <vt:i4>8192127</vt:i4>
      </vt:variant>
      <vt:variant>
        <vt:i4>6</vt:i4>
      </vt:variant>
      <vt:variant>
        <vt:i4>0</vt:i4>
      </vt:variant>
      <vt:variant>
        <vt:i4>5</vt:i4>
      </vt:variant>
      <vt:variant>
        <vt:lpwstr>https://www.consilium.europa.eu/media/47296/1011-12-20-euco-conclusions-en.pdf</vt:lpwstr>
      </vt:variant>
      <vt:variant>
        <vt:lpwstr/>
      </vt:variant>
      <vt:variant>
        <vt:i4>1179648</vt:i4>
      </vt:variant>
      <vt:variant>
        <vt:i4>3</vt:i4>
      </vt:variant>
      <vt:variant>
        <vt:i4>0</vt:i4>
      </vt:variant>
      <vt:variant>
        <vt:i4>5</vt:i4>
      </vt:variant>
      <vt:variant>
        <vt:lpwstr>https://eur-lex.europa.eu/legal-content/EN/TXT/?uri=CELEX%3A52021PC0706&amp;qid=1646203715781</vt:lpwstr>
      </vt:variant>
      <vt:variant>
        <vt:lpwstr/>
      </vt:variant>
      <vt:variant>
        <vt:i4>1769481</vt:i4>
      </vt:variant>
      <vt:variant>
        <vt:i4>0</vt:i4>
      </vt:variant>
      <vt:variant>
        <vt:i4>0</vt:i4>
      </vt:variant>
      <vt:variant>
        <vt:i4>5</vt:i4>
      </vt:variant>
      <vt:variant>
        <vt:lpwstr>https://eur-lex.europa.eu/legal-content/EN/TXT/?uri=CELEX%3A52020PC0798&amp;qid=1613986190267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2022. gada 17. marta Eiropas Savienības Vides ministru padomes sanāksmē izskatāmajiem jautājumiem</dc:title>
  <dc:subject/>
  <dc:creator>Santa Ķipēna</dc:creator>
  <cp:keywords/>
  <dc:description/>
  <cp:lastModifiedBy>Evita Stanga</cp:lastModifiedBy>
  <cp:revision>3</cp:revision>
  <dcterms:created xsi:type="dcterms:W3CDTF">2022-03-10T18:13:00Z</dcterms:created>
  <dcterms:modified xsi:type="dcterms:W3CDTF">2022-03-10T18:37:00Z</dcterms:modified>
  <cp:category>Informatīvais ziņojums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0x010100A4BE502922EF134B9C8D6F9F1352A595</vt:lpwstr>
  </property>
  <property fmtid="{D5CDD505-2E9C-101B-9397-08002B2CF9AE}" pid="3" name="DISCesvisAdditionalMakers">
    <vt:lpwstr>Nodaļas vadītāja vietnieks Santa Ķipēna</vt:lpwstr>
  </property>
  <property fmtid="{D5CDD505-2E9C-101B-9397-08002B2CF9AE}" pid="4" name="DIScgiUrl">
    <vt:lpwstr>https://lim.esvis.gov.lv/cs/idcplg</vt:lpwstr>
  </property>
  <property fmtid="{D5CDD505-2E9C-101B-9397-08002B2CF9AE}" pid="5" name="DISdDocName">
    <vt:lpwstr>L301314</vt:lpwstr>
  </property>
  <property fmtid="{D5CDD505-2E9C-101B-9397-08002B2CF9AE}" pid="6" name="DISCesvisAdditionalMakersPhone">
    <vt:lpwstr>67026452</vt:lpwstr>
  </property>
  <property fmtid="{D5CDD505-2E9C-101B-9397-08002B2CF9AE}" pid="7" name="DISCesvisSigner">
    <vt:lpwstr>Ministrs Artūrs Toms Plešs</vt:lpwstr>
  </property>
  <property fmtid="{D5CDD505-2E9C-101B-9397-08002B2CF9AE}" pid="8" name="DISTaskPaneUrl">
    <vt:lpwstr>https://lim.esvis.gov.lv/cs/idcplg?ClientControlled=DocMan&amp;coreContentOnly=1&amp;WebdavRequest=1&amp;IdcService=DOC_INFO&amp;dID=390873</vt:lpwstr>
  </property>
  <property fmtid="{D5CDD505-2E9C-101B-9397-08002B2CF9AE}" pid="9" name="DISCesvisSafetyLevel">
    <vt:lpwstr>Vispārpieejams</vt:lpwstr>
  </property>
  <property fmtid="{D5CDD505-2E9C-101B-9397-08002B2CF9AE}" pid="10" name="DISCesvisTitle">
    <vt:lpwstr>INFORMATĪVAIS ZIŅOJUMS
Par 2022. gada 17. marta Eiropas Savienības Vides ministru padomes sanāksmē izskatāmajiem jautājumiem
</vt:lpwstr>
  </property>
  <property fmtid="{D5CDD505-2E9C-101B-9397-08002B2CF9AE}" pid="11" name="DISCesvisMinistryOfMinister">
    <vt:lpwstr>wwTemplateNP_MinistryOfMinister(Vides aizsardzības un reģionālās attīstības,)</vt:lpwstr>
  </property>
  <property fmtid="{D5CDD505-2E9C-101B-9397-08002B2CF9AE}" pid="12" name="DISCesvisAuthor">
    <vt:lpwstr>Vides aizsardzības un reģionālās attīstības ministrija</vt:lpwstr>
  </property>
  <property fmtid="{D5CDD505-2E9C-101B-9397-08002B2CF9AE}" pid="13" name="DISCesvisMainMaker">
    <vt:lpwstr>Nodaļas vadītāja vietnieks Santa Ķipēna</vt:lpwstr>
  </property>
  <property fmtid="{D5CDD505-2E9C-101B-9397-08002B2CF9AE}" pid="14" name="DISidcName">
    <vt:lpwstr>1020404016200</vt:lpwstr>
  </property>
  <property fmtid="{D5CDD505-2E9C-101B-9397-08002B2CF9AE}" pid="15"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16" name="DISCesvisDescription">
    <vt:lpwstr>
</vt:lpwstr>
  </property>
  <property fmtid="{D5CDD505-2E9C-101B-9397-08002B2CF9AE}" pid="17" name="DISCesvisAdditionalMakersMail">
    <vt:lpwstr>santa.kipena@varam.gov.lv</vt:lpwstr>
  </property>
  <property fmtid="{D5CDD505-2E9C-101B-9397-08002B2CF9AE}" pid="18" name="DISdUser">
    <vt:lpwstr>weblogic</vt:lpwstr>
  </property>
  <property fmtid="{D5CDD505-2E9C-101B-9397-08002B2CF9AE}" pid="19" name="DISdID">
    <vt:lpwstr>390873</vt:lpwstr>
  </property>
  <property fmtid="{D5CDD505-2E9C-101B-9397-08002B2CF9AE}" pid="20" name="DISCesvisMainMakerOrgUnitTitle">
    <vt:lpwstr>Koordinācijas departaments</vt:lpwstr>
  </property>
  <property fmtid="{D5CDD505-2E9C-101B-9397-08002B2CF9AE}" pid="21" name="DISCesvisAdditionalTutors">
    <vt:lpwstr>Departamenta direktors Māris Klismets, Vecākais eksperts Laura Klimbe, Nodaļas vadītāja vietnieks Santa Ķipēna, nodaļas vadītāja Evita Stanga</vt:lpwstr>
  </property>
  <property fmtid="{D5CDD505-2E9C-101B-9397-08002B2CF9AE}" pid="22" name="DISCesvisAdditionalTutorsMail">
    <vt:lpwstr>maris.klismets@varam.gov.lv, laura.klimbe@varam.gov.lv, santa.kipena@varam.gov.lv, evita.stanga@varam.gov.lv</vt:lpwstr>
  </property>
  <property fmtid="{D5CDD505-2E9C-101B-9397-08002B2CF9AE}" pid="23" name="DISCesvisAdditionalTutorsPhone">
    <vt:lpwstr>67026496, 67026421, 67026452, 66016787</vt:lpwstr>
  </property>
  <property fmtid="{D5CDD505-2E9C-101B-9397-08002B2CF9AE}" pid="24" name="DISCesvisOrgApprovers">
    <vt:lpwstr>Ārlietu ministrija, Finanšu ministrija, Ekonomikas ministrija, Satiksmes ministrija, Zemkopības ministrija, Pārresoru koordinācijas centrs, Labklājības ministrija</vt:lpwstr>
  </property>
  <property fmtid="{D5CDD505-2E9C-101B-9397-08002B2CF9AE}" pid="25" name="DISCesvisForInforming">
    <vt:lpwstr>Vecākais eksperts Anna Popkova, nozares padomnieks Linda Leja</vt:lpwstr>
  </property>
  <property fmtid="{D5CDD505-2E9C-101B-9397-08002B2CF9AE}" pid="26" name="DISCesvisComments">
    <vt:lpwstr>Nosūtām atkārtotai saskaņošanai precizēto informatīvo ziņojumu. Lūdzu sniegt viedokli līdz plkst.14.50.</vt:lpwstr>
  </property>
</Properties>
</file>