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7589" w:rsidRPr="00BC7721" w:rsidRDefault="00BC7721">
      <w:pPr>
        <w:pStyle w:val="paragraphheader"/>
        <w:spacing w:before="1200"/>
        <w:contextualSpacing w:val="0"/>
        <w:jc w:val="center"/>
        <w:rPr>
          <w:b/>
          <w:szCs w:val="28"/>
        </w:rPr>
      </w:pPr>
      <w:r>
        <w:rPr>
          <w:b/>
        </w:rPr>
        <w:t xml:space="preserve">Noteikumu </w:t>
      </w:r>
      <w:r w:rsidRPr="00BC7721">
        <w:rPr>
          <w:b/>
          <w:szCs w:val="28"/>
        </w:rPr>
        <w:t xml:space="preserve">projekts </w:t>
      </w:r>
      <w:r>
        <w:rPr>
          <w:b/>
          <w:szCs w:val="28"/>
        </w:rPr>
        <w:t>“</w:t>
      </w:r>
      <w:r w:rsidRPr="00BC7721">
        <w:rPr>
          <w:b/>
          <w:color w:val="525252"/>
          <w:szCs w:val="28"/>
          <w:shd w:val="clear" w:color="auto" w:fill="FFFFFF"/>
        </w:rPr>
        <w:t>Grozījumi Ministru kabineta 2016. gada</w:t>
      </w:r>
      <w:r>
        <w:rPr>
          <w:b/>
          <w:color w:val="525252"/>
          <w:szCs w:val="28"/>
          <w:shd w:val="clear" w:color="auto" w:fill="FFFFFF"/>
        </w:rPr>
        <w:t xml:space="preserve"> 14. jūnija noteikumos Nr. 363 “</w:t>
      </w:r>
      <w:r w:rsidRPr="00BC7721">
        <w:rPr>
          <w:b/>
          <w:color w:val="525252"/>
          <w:szCs w:val="28"/>
          <w:shd w:val="clear" w:color="auto" w:fill="FFFFFF"/>
        </w:rPr>
        <w:t>Kuģu kontroles, pārbaudes un aizturēšanas kārtība Latvijas ūdeņos</w:t>
      </w:r>
      <w:r>
        <w:rPr>
          <w:b/>
          <w:color w:val="525252"/>
          <w:szCs w:val="28"/>
          <w:shd w:val="clear" w:color="auto" w:fill="FFFFFF"/>
        </w:rPr>
        <w:t>””</w:t>
      </w:r>
      <w:bookmarkStart w:id="0" w:name="_GoBack"/>
      <w:bookmarkEnd w:id="0"/>
    </w:p>
    <w:p w:rsidR="004C7589" w:rsidRDefault="004C7589">
      <w:pPr>
        <w:pBdr>
          <w:top w:val="single" w:sz="10" w:space="1" w:color="000000"/>
        </w:pBdr>
        <w:jc w:val="center"/>
        <w:rPr>
          <w:sz w:val="24"/>
        </w:rPr>
      </w:pPr>
    </w:p>
    <w:p w:rsidR="004C7589" w:rsidRDefault="00BC7721">
      <w:pPr>
        <w:numPr>
          <w:ilvl w:val="0"/>
          <w:numId w:val="1"/>
        </w:numPr>
        <w:ind w:firstLine="706"/>
      </w:pPr>
      <w:r>
        <w:t>1. Pieņemt iesniegto noteikumu projektu.</w:t>
      </w:r>
    </w:p>
    <w:p w:rsidR="004C7589" w:rsidRDefault="00BC7721">
      <w:pPr>
        <w:numPr>
          <w:ilvl w:val="0"/>
          <w:numId w:val="1"/>
        </w:numPr>
        <w:ind w:firstLine="706"/>
      </w:pPr>
      <w:r>
        <w:t>2. Valsts kancelejai sagatavot noteikumu projektu parakstīšanai.</w:t>
      </w:r>
    </w:p>
    <w:sectPr w:rsidR="004C7589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C7721">
      <w:r>
        <w:separator/>
      </w:r>
    </w:p>
  </w:endnote>
  <w:endnote w:type="continuationSeparator" w:id="0">
    <w:p w:rsidR="00000000" w:rsidRDefault="00BC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589" w:rsidRDefault="00BC7721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C7721">
      <w:r>
        <w:separator/>
      </w:r>
    </w:p>
  </w:footnote>
  <w:footnote w:type="continuationSeparator" w:id="0">
    <w:p w:rsidR="00000000" w:rsidRDefault="00BC7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721" w:rsidRDefault="00BC7721">
    <w:pPr>
      <w:pStyle w:val="paragraphtitle"/>
      <w:contextualSpacing w:val="0"/>
      <w:rPr>
        <w:rFonts w:ascii="Verdana" w:hAnsi="Verdana"/>
        <w:color w:val="525252"/>
        <w:sz w:val="19"/>
        <w:szCs w:val="19"/>
        <w:shd w:val="clear" w:color="auto" w:fill="FFFFFF"/>
      </w:rPr>
    </w:pPr>
  </w:p>
  <w:p w:rsidR="004C7589" w:rsidRDefault="00BC7721">
    <w:pPr>
      <w:pStyle w:val="paragraphtitle"/>
      <w:contextualSpacing w:val="0"/>
    </w:pPr>
    <w:r>
      <w:t>Ministru kabineta sēdes protokollēmums</w:t>
    </w:r>
  </w:p>
  <w:p w:rsidR="004C7589" w:rsidRDefault="004C7589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01571"/>
    <w:multiLevelType w:val="hybridMultilevel"/>
    <w:tmpl w:val="80AE38BA"/>
    <w:lvl w:ilvl="0" w:tplc="B9FEFF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4B7C654E">
      <w:numFmt w:val="decimal"/>
      <w:lvlText w:val=""/>
      <w:lvlJc w:val="left"/>
    </w:lvl>
    <w:lvl w:ilvl="2" w:tplc="C7709FAE">
      <w:numFmt w:val="decimal"/>
      <w:lvlText w:val=""/>
      <w:lvlJc w:val="left"/>
    </w:lvl>
    <w:lvl w:ilvl="3" w:tplc="6F4E897C">
      <w:numFmt w:val="decimal"/>
      <w:lvlText w:val=""/>
      <w:lvlJc w:val="left"/>
    </w:lvl>
    <w:lvl w:ilvl="4" w:tplc="BE36A2A0">
      <w:numFmt w:val="decimal"/>
      <w:lvlText w:val=""/>
      <w:lvlJc w:val="left"/>
    </w:lvl>
    <w:lvl w:ilvl="5" w:tplc="56824344">
      <w:numFmt w:val="decimal"/>
      <w:lvlText w:val=""/>
      <w:lvlJc w:val="left"/>
    </w:lvl>
    <w:lvl w:ilvl="6" w:tplc="E2BA8ADA">
      <w:numFmt w:val="decimal"/>
      <w:lvlText w:val=""/>
      <w:lvlJc w:val="left"/>
    </w:lvl>
    <w:lvl w:ilvl="7" w:tplc="33D84FB6">
      <w:numFmt w:val="decimal"/>
      <w:lvlText w:val=""/>
      <w:lvlJc w:val="left"/>
    </w:lvl>
    <w:lvl w:ilvl="8" w:tplc="70CE228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89"/>
    <w:rsid w:val="004C7589"/>
    <w:rsid w:val="00BC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ABA04D"/>
  <w15:docId w15:val="{020E0A8A-7B3E-4C41-947C-853B814D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BC772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mk_sēdes_protokollēmuma_projekts_21-TA-1803.docx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mk_sēdes_protokollēmuma_projekts_21-TA-1803.docx</dc:title>
  <dc:creator>Līga Dreimane</dc:creator>
  <cp:lastModifiedBy>Līga Dreimane</cp:lastModifiedBy>
  <cp:revision>2</cp:revision>
  <dcterms:created xsi:type="dcterms:W3CDTF">2022-11-25T09:52:00Z</dcterms:created>
  <dcterms:modified xsi:type="dcterms:W3CDTF">2022-11-25T09:52:00Z</dcterms:modified>
</cp:coreProperties>
</file>