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42C5D" w14:textId="13F2CF1F" w:rsidR="00E842AE" w:rsidRPr="0023492A" w:rsidRDefault="001F7620" w:rsidP="00080263">
      <w:pPr>
        <w:spacing w:after="0" w:line="240" w:lineRule="auto"/>
        <w:contextualSpacing/>
        <w:rPr>
          <w:rFonts w:ascii="Times New Roman" w:hAnsi="Times New Roman"/>
          <w:b/>
          <w:bCs/>
          <w:sz w:val="24"/>
          <w:szCs w:val="24"/>
        </w:rPr>
      </w:pPr>
      <w:r w:rsidRPr="0023492A">
        <w:rPr>
          <w:rFonts w:ascii="Times New Roman" w:hAnsi="Times New Roman"/>
          <w:smallCaps/>
          <w:noProof/>
          <w:sz w:val="24"/>
          <w:szCs w:val="24"/>
          <w:lang w:eastAsia="lv-LV"/>
        </w:rPr>
        <w:drawing>
          <wp:anchor distT="0" distB="0" distL="114300" distR="114300" simplePos="0" relativeHeight="251667456" behindDoc="1" locked="0" layoutInCell="1" allowOverlap="1" wp14:anchorId="206A0FA6" wp14:editId="1EE4CE8D">
            <wp:simplePos x="0" y="0"/>
            <wp:positionH relativeFrom="column">
              <wp:posOffset>1129030</wp:posOffset>
            </wp:positionH>
            <wp:positionV relativeFrom="paragraph">
              <wp:posOffset>0</wp:posOffset>
            </wp:positionV>
            <wp:extent cx="3230880" cy="3230880"/>
            <wp:effectExtent l="0" t="0" r="7620" b="7620"/>
            <wp:wrapTight wrapText="bothSides">
              <wp:wrapPolygon edited="0">
                <wp:start x="0" y="0"/>
                <wp:lineTo x="0" y="21524"/>
                <wp:lineTo x="21524" y="21524"/>
                <wp:lineTo x="21524" y="0"/>
                <wp:lineTo x="0" y="0"/>
              </wp:wrapPolygon>
            </wp:wrapTight>
            <wp:docPr id="13" name="Picture 13" descr="68_vienkarss_pilnkrasu_rgb_v_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68_vienkarss_pilnkrasu_rgb_v_LV"/>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30880" cy="3230880"/>
                    </a:xfrm>
                    <a:prstGeom prst="rect">
                      <a:avLst/>
                    </a:prstGeom>
                    <a:noFill/>
                    <a:ln>
                      <a:noFill/>
                    </a:ln>
                  </pic:spPr>
                </pic:pic>
              </a:graphicData>
            </a:graphic>
          </wp:anchor>
        </w:drawing>
      </w:r>
      <w:r w:rsidR="00E842AE" w:rsidRPr="00BC18DA">
        <w:rPr>
          <w:rFonts w:ascii="Times New Roman" w:hAnsi="Times New Roman"/>
          <w:b/>
          <w:bCs/>
          <w:noProof/>
          <w:sz w:val="24"/>
          <w:szCs w:val="24"/>
        </w:rPr>
        <mc:AlternateContent>
          <mc:Choice Requires="wps">
            <w:drawing>
              <wp:anchor distT="45720" distB="45720" distL="114300" distR="114300" simplePos="0" relativeHeight="251681792" behindDoc="0" locked="0" layoutInCell="1" allowOverlap="1" wp14:anchorId="01B34204" wp14:editId="28413C30">
                <wp:simplePos x="0" y="0"/>
                <wp:positionH relativeFrom="column">
                  <wp:posOffset>4009390</wp:posOffset>
                </wp:positionH>
                <wp:positionV relativeFrom="paragraph">
                  <wp:posOffset>0</wp:posOffset>
                </wp:positionV>
                <wp:extent cx="2360930" cy="1404620"/>
                <wp:effectExtent l="0" t="0" r="20320" b="2222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64B00DD9" w14:textId="77777777" w:rsidR="00E842AE" w:rsidRDefault="00E842AE" w:rsidP="00E842AE"/>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du="http://schemas.microsoft.com/office/word/2023/wordml/word16du">
            <w:pict>
              <v:shapetype w14:anchorId="01B34204" id="_x0000_t202" coordsize="21600,21600" o:spt="202" path="m,l,21600r21600,l21600,xe">
                <v:stroke joinstyle="miter"/>
                <v:path gradientshapeok="t" o:connecttype="rect"/>
              </v:shapetype>
              <v:shape id="Text Box 2" o:spid="_x0000_s1026" type="#_x0000_t202" style="position:absolute;margin-left:315.7pt;margin-top:0;width:185.9pt;height:110.6pt;z-index:2516817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" strokecolor="white [3212]">
                <v:textbox style="mso-fit-shape-to-text:t">
                  <w:txbxContent>
                    <w:p w14:paraId="64B00DD9" w14:textId="77777777" w:rsidR="00E842AE" w:rsidRDefault="00E842AE" w:rsidP="00E842AE"/>
                  </w:txbxContent>
                </v:textbox>
                <w10:wrap type="square"/>
              </v:shape>
            </w:pict>
          </mc:Fallback>
        </mc:AlternateContent>
      </w:r>
      <w:bookmarkStart w:id="0" w:name="_Hlk647200"/>
      <w:bookmarkEnd w:id="0"/>
      <w:r w:rsidR="00E842AE" w:rsidRPr="0023492A">
        <w:rPr>
          <w:rFonts w:ascii="Times New Roman" w:hAnsi="Times New Roman"/>
          <w:smallCaps/>
          <w:sz w:val="24"/>
          <w:szCs w:val="24"/>
        </w:rPr>
        <w:br w:type="textWrapping" w:clear="all"/>
      </w:r>
    </w:p>
    <w:p w14:paraId="54747136" w14:textId="77777777" w:rsidR="001F7620" w:rsidRDefault="001F7620" w:rsidP="00080263">
      <w:pPr>
        <w:spacing w:after="0" w:line="240" w:lineRule="auto"/>
        <w:contextualSpacing/>
        <w:jc w:val="center"/>
        <w:rPr>
          <w:rFonts w:ascii="Times New Roman" w:hAnsi="Times New Roman"/>
          <w:smallCaps/>
          <w:sz w:val="24"/>
          <w:szCs w:val="24"/>
        </w:rPr>
      </w:pPr>
    </w:p>
    <w:p w14:paraId="5DBB3F12" w14:textId="77777777" w:rsidR="001F7620" w:rsidRPr="0023492A" w:rsidRDefault="001F7620" w:rsidP="00080263">
      <w:pPr>
        <w:spacing w:after="0" w:line="240" w:lineRule="auto"/>
        <w:contextualSpacing/>
        <w:jc w:val="center"/>
        <w:rPr>
          <w:rFonts w:ascii="Times New Roman" w:hAnsi="Times New Roman"/>
          <w:smallCaps/>
          <w:sz w:val="24"/>
          <w:szCs w:val="24"/>
        </w:rPr>
      </w:pPr>
    </w:p>
    <w:p w14:paraId="2002945F" w14:textId="77777777" w:rsidR="00E842AE" w:rsidRPr="00E13910" w:rsidRDefault="00E842AE" w:rsidP="00080263">
      <w:pPr>
        <w:spacing w:after="0" w:line="240" w:lineRule="auto"/>
        <w:contextualSpacing/>
        <w:jc w:val="center"/>
        <w:rPr>
          <w:rFonts w:ascii="Times New Roman" w:eastAsia="Times New Roman" w:hAnsi="Times New Roman" w:cs="Times New Roman"/>
          <w:b/>
          <w:sz w:val="36"/>
          <w:szCs w:val="36"/>
        </w:rPr>
      </w:pPr>
      <w:r w:rsidRPr="0023492A">
        <w:rPr>
          <w:rFonts w:ascii="Times New Roman" w:eastAsia="Times New Roman" w:hAnsi="Times New Roman"/>
          <w:bCs/>
          <w:sz w:val="24"/>
          <w:szCs w:val="24"/>
        </w:rPr>
        <w:br/>
      </w:r>
      <w:r w:rsidRPr="00E13910">
        <w:rPr>
          <w:rFonts w:ascii="Times New Roman" w:eastAsia="Times New Roman" w:hAnsi="Times New Roman" w:cs="Times New Roman"/>
          <w:b/>
          <w:sz w:val="36"/>
          <w:szCs w:val="36"/>
        </w:rPr>
        <w:t>DARBĪBAS PĀRSKATS</w:t>
      </w:r>
    </w:p>
    <w:p w14:paraId="1E02CB84" w14:textId="40C374FA" w:rsidR="00E842AE" w:rsidRPr="00E13910" w:rsidRDefault="00E842AE" w:rsidP="00080263">
      <w:pPr>
        <w:spacing w:after="0" w:line="240" w:lineRule="auto"/>
        <w:contextualSpacing/>
        <w:jc w:val="center"/>
        <w:rPr>
          <w:rFonts w:ascii="Times New Roman" w:eastAsia="Times New Roman" w:hAnsi="Times New Roman" w:cs="Times New Roman"/>
          <w:b/>
          <w:sz w:val="36"/>
          <w:szCs w:val="36"/>
        </w:rPr>
      </w:pPr>
      <w:r w:rsidRPr="00E13910">
        <w:rPr>
          <w:rFonts w:ascii="Times New Roman" w:eastAsia="Times New Roman" w:hAnsi="Times New Roman" w:cs="Times New Roman"/>
          <w:b/>
          <w:caps/>
          <w:sz w:val="36"/>
          <w:szCs w:val="36"/>
        </w:rPr>
        <w:t>202</w:t>
      </w:r>
      <w:r w:rsidR="00CA02F0">
        <w:rPr>
          <w:rFonts w:ascii="Times New Roman" w:eastAsia="Times New Roman" w:hAnsi="Times New Roman" w:cs="Times New Roman"/>
          <w:b/>
          <w:caps/>
          <w:sz w:val="36"/>
          <w:szCs w:val="36"/>
        </w:rPr>
        <w:t>2</w:t>
      </w:r>
      <w:r w:rsidRPr="00E13910">
        <w:rPr>
          <w:rFonts w:ascii="Times New Roman" w:eastAsia="Times New Roman" w:hAnsi="Times New Roman" w:cs="Times New Roman"/>
          <w:b/>
          <w:caps/>
          <w:sz w:val="36"/>
          <w:szCs w:val="36"/>
        </w:rPr>
        <w:t>.</w:t>
      </w:r>
      <w:r w:rsidRPr="00E13910">
        <w:rPr>
          <w:rFonts w:ascii="Times New Roman" w:hAnsi="Times New Roman" w:cs="Times New Roman"/>
          <w:noProof/>
          <w:sz w:val="32"/>
          <w:szCs w:val="32"/>
        </w:rPr>
        <w:t xml:space="preserve"> </w:t>
      </w:r>
      <w:r w:rsidRPr="00E13910">
        <w:rPr>
          <w:rFonts w:ascii="Times New Roman" w:eastAsia="Times New Roman" w:hAnsi="Times New Roman" w:cs="Times New Roman"/>
          <w:b/>
          <w:sz w:val="36"/>
          <w:szCs w:val="36"/>
        </w:rPr>
        <w:t>GADS</w:t>
      </w:r>
    </w:p>
    <w:tbl>
      <w:tblPr>
        <w:tblW w:w="9288" w:type="dxa"/>
        <w:tblLayout w:type="fixed"/>
        <w:tblLook w:val="0000" w:firstRow="0" w:lastRow="0" w:firstColumn="0" w:lastColumn="0" w:noHBand="0" w:noVBand="0"/>
      </w:tblPr>
      <w:tblGrid>
        <w:gridCol w:w="9288"/>
      </w:tblGrid>
      <w:tr w:rsidR="00E842AE" w:rsidRPr="0023492A" w14:paraId="61F6892F" w14:textId="77777777" w:rsidTr="004070CE">
        <w:trPr>
          <w:trHeight w:val="377"/>
        </w:trPr>
        <w:tc>
          <w:tcPr>
            <w:tcW w:w="9288" w:type="dxa"/>
          </w:tcPr>
          <w:p w14:paraId="6C4659F9" w14:textId="77777777" w:rsidR="00E842AE" w:rsidRPr="0023492A" w:rsidRDefault="00E842AE" w:rsidP="00080263">
            <w:pPr>
              <w:pStyle w:val="Titullapa-RTU"/>
              <w:keepNext/>
              <w:spacing w:line="240" w:lineRule="auto"/>
              <w:contextualSpacing/>
              <w:rPr>
                <w:rFonts w:cs="Times New Roman"/>
                <w:noProof/>
                <w:sz w:val="24"/>
                <w:szCs w:val="24"/>
              </w:rPr>
            </w:pPr>
          </w:p>
        </w:tc>
      </w:tr>
    </w:tbl>
    <w:p w14:paraId="49F9C749" w14:textId="77777777" w:rsidR="00E842AE" w:rsidRPr="0023492A" w:rsidRDefault="00E842AE" w:rsidP="00080263">
      <w:pPr>
        <w:spacing w:after="0" w:line="240" w:lineRule="auto"/>
        <w:contextualSpacing/>
        <w:rPr>
          <w:rFonts w:ascii="Times New Roman" w:hAnsi="Times New Roman"/>
          <w:b/>
          <w:bCs/>
          <w:sz w:val="24"/>
          <w:szCs w:val="24"/>
        </w:rPr>
      </w:pPr>
    </w:p>
    <w:sdt>
      <w:sdtPr>
        <w:rPr>
          <w:rFonts w:asciiTheme="minorHAnsi" w:eastAsiaTheme="minorHAnsi" w:hAnsiTheme="minorHAnsi" w:cstheme="minorBidi"/>
          <w:b w:val="0"/>
          <w:sz w:val="22"/>
          <w:szCs w:val="22"/>
          <w:lang w:val="lv-LV"/>
        </w:rPr>
        <w:id w:val="719318007"/>
        <w:docPartObj>
          <w:docPartGallery w:val="Table of Contents"/>
          <w:docPartUnique/>
        </w:docPartObj>
      </w:sdtPr>
      <w:sdtEndPr>
        <w:rPr>
          <w:rFonts w:cs="Times New Roman"/>
          <w:bCs/>
          <w:noProof/>
        </w:rPr>
      </w:sdtEndPr>
      <w:sdtContent>
        <w:p w14:paraId="0E5F14FD" w14:textId="77777777" w:rsidR="00E842AE" w:rsidRPr="0023492A" w:rsidRDefault="00E842AE" w:rsidP="00ED519B">
          <w:pPr>
            <w:pStyle w:val="Saturardtjavirsraksts"/>
            <w:rPr>
              <w:rFonts w:eastAsiaTheme="minorHAnsi"/>
            </w:rPr>
          </w:pPr>
        </w:p>
        <w:p w14:paraId="18BCA3A0" w14:textId="38A27D6E" w:rsidR="001F7620" w:rsidRPr="0023492A" w:rsidRDefault="001F7620" w:rsidP="00337B2D">
          <w:pPr>
            <w:spacing w:after="0" w:line="240" w:lineRule="auto"/>
            <w:ind w:left="-1701"/>
            <w:jc w:val="center"/>
          </w:pPr>
          <w:r>
            <w:rPr>
              <w:noProof/>
            </w:rPr>
            <w:drawing>
              <wp:inline distT="0" distB="0" distL="0" distR="0" wp14:anchorId="4E77C771" wp14:editId="336807A0">
                <wp:extent cx="7553325" cy="1532890"/>
                <wp:effectExtent l="0" t="0" r="9525" b="0"/>
                <wp:docPr id="166676778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767783" name="Attēls 1666767783"/>
                        <pic:cNvPicPr/>
                      </pic:nvPicPr>
                      <pic:blipFill>
                        <a:blip r:embed="rId9">
                          <a:extLst>
                            <a:ext uri="{28A0092B-C50C-407E-A947-70E740481C1C}">
                              <a14:useLocalDpi xmlns:a14="http://schemas.microsoft.com/office/drawing/2010/main" val="0"/>
                            </a:ext>
                          </a:extLst>
                        </a:blip>
                        <a:stretch>
                          <a:fillRect/>
                        </a:stretch>
                      </pic:blipFill>
                      <pic:spPr>
                        <a:xfrm>
                          <a:off x="0" y="0"/>
                          <a:ext cx="7642860" cy="1551060"/>
                        </a:xfrm>
                        <a:prstGeom prst="rect">
                          <a:avLst/>
                        </a:prstGeom>
                      </pic:spPr>
                    </pic:pic>
                  </a:graphicData>
                </a:graphic>
              </wp:inline>
            </w:drawing>
          </w:r>
          <w:r w:rsidR="00E842AE" w:rsidRPr="0023492A">
            <w:br w:type="page"/>
          </w:r>
        </w:p>
        <w:p w14:paraId="65852CA7" w14:textId="7C925875" w:rsidR="00E842AE" w:rsidRPr="00E13910" w:rsidRDefault="001F7620" w:rsidP="00ED519B">
          <w:pPr>
            <w:pStyle w:val="Saturardtjavirsraksts"/>
          </w:pPr>
          <w:r w:rsidRPr="00E13910">
            <w:lastRenderedPageBreak/>
            <w:t>SATURA RĀDĪTĀJS</w:t>
          </w:r>
        </w:p>
        <w:p w14:paraId="13C42008" w14:textId="31B03EEE" w:rsidR="000356CB" w:rsidRPr="006A4404" w:rsidRDefault="00E842AE">
          <w:pPr>
            <w:pStyle w:val="Saturs1"/>
            <w:tabs>
              <w:tab w:val="right" w:leader="dot" w:pos="9061"/>
            </w:tabs>
            <w:rPr>
              <w:rFonts w:ascii="Times New Roman" w:eastAsiaTheme="minorEastAsia" w:hAnsi="Times New Roman" w:cs="Times New Roman"/>
              <w:noProof/>
              <w:sz w:val="24"/>
              <w:szCs w:val="24"/>
              <w:lang w:val="en-US"/>
            </w:rPr>
          </w:pPr>
          <w:r w:rsidRPr="006A4404">
            <w:rPr>
              <w:rFonts w:ascii="Times New Roman" w:hAnsi="Times New Roman" w:cs="Times New Roman"/>
              <w:sz w:val="24"/>
              <w:szCs w:val="24"/>
            </w:rPr>
            <w:fldChar w:fldCharType="begin"/>
          </w:r>
          <w:r w:rsidRPr="006A4404">
            <w:rPr>
              <w:rFonts w:ascii="Times New Roman" w:hAnsi="Times New Roman" w:cs="Times New Roman"/>
              <w:sz w:val="24"/>
              <w:szCs w:val="24"/>
            </w:rPr>
            <w:instrText xml:space="preserve"> TOC \o "1-3" \h \z \u </w:instrText>
          </w:r>
          <w:r w:rsidRPr="006A4404">
            <w:rPr>
              <w:rFonts w:ascii="Times New Roman" w:hAnsi="Times New Roman" w:cs="Times New Roman"/>
              <w:sz w:val="24"/>
              <w:szCs w:val="24"/>
            </w:rPr>
            <w:fldChar w:fldCharType="separate"/>
          </w:r>
          <w:hyperlink w:anchor="_Toc130477048" w:history="1">
            <w:r w:rsidR="001F7620" w:rsidRPr="006A4404">
              <w:rPr>
                <w:rStyle w:val="Hipersaite"/>
                <w:rFonts w:ascii="Times New Roman" w:hAnsi="Times New Roman" w:cs="Times New Roman"/>
                <w:noProof/>
                <w:sz w:val="24"/>
                <w:szCs w:val="24"/>
              </w:rPr>
              <w:t>PRIEKŠVĀRDS</w:t>
            </w:r>
            <w:r w:rsidR="001F7620" w:rsidRPr="006A4404">
              <w:rPr>
                <w:rFonts w:ascii="Times New Roman" w:hAnsi="Times New Roman" w:cs="Times New Roman"/>
                <w:noProof/>
                <w:webHidden/>
                <w:sz w:val="24"/>
                <w:szCs w:val="24"/>
              </w:rPr>
              <w:tab/>
            </w:r>
            <w:r w:rsidR="000356CB" w:rsidRPr="006A4404">
              <w:rPr>
                <w:rFonts w:ascii="Times New Roman" w:hAnsi="Times New Roman" w:cs="Times New Roman"/>
                <w:noProof/>
                <w:webHidden/>
                <w:sz w:val="24"/>
                <w:szCs w:val="24"/>
              </w:rPr>
              <w:fldChar w:fldCharType="begin"/>
            </w:r>
            <w:r w:rsidR="000356CB" w:rsidRPr="006A4404">
              <w:rPr>
                <w:rFonts w:ascii="Times New Roman" w:hAnsi="Times New Roman" w:cs="Times New Roman"/>
                <w:noProof/>
                <w:webHidden/>
                <w:sz w:val="24"/>
                <w:szCs w:val="24"/>
              </w:rPr>
              <w:instrText xml:space="preserve"> PAGEREF _Toc130477048 \h </w:instrText>
            </w:r>
            <w:r w:rsidR="000356CB" w:rsidRPr="006A4404">
              <w:rPr>
                <w:rFonts w:ascii="Times New Roman" w:hAnsi="Times New Roman" w:cs="Times New Roman"/>
                <w:noProof/>
                <w:webHidden/>
                <w:sz w:val="24"/>
                <w:szCs w:val="24"/>
              </w:rPr>
            </w:r>
            <w:r w:rsidR="000356CB" w:rsidRPr="006A4404">
              <w:rPr>
                <w:rFonts w:ascii="Times New Roman" w:hAnsi="Times New Roman" w:cs="Times New Roman"/>
                <w:noProof/>
                <w:webHidden/>
                <w:sz w:val="24"/>
                <w:szCs w:val="24"/>
              </w:rPr>
              <w:fldChar w:fldCharType="separate"/>
            </w:r>
            <w:r w:rsidR="00905668">
              <w:rPr>
                <w:rFonts w:ascii="Times New Roman" w:hAnsi="Times New Roman" w:cs="Times New Roman"/>
                <w:noProof/>
                <w:webHidden/>
                <w:sz w:val="24"/>
                <w:szCs w:val="24"/>
              </w:rPr>
              <w:t>4</w:t>
            </w:r>
            <w:r w:rsidR="000356CB" w:rsidRPr="006A4404">
              <w:rPr>
                <w:rFonts w:ascii="Times New Roman" w:hAnsi="Times New Roman" w:cs="Times New Roman"/>
                <w:noProof/>
                <w:webHidden/>
                <w:sz w:val="24"/>
                <w:szCs w:val="24"/>
              </w:rPr>
              <w:fldChar w:fldCharType="end"/>
            </w:r>
          </w:hyperlink>
        </w:p>
        <w:p w14:paraId="660D9823" w14:textId="7A2813FF" w:rsidR="000356CB" w:rsidRPr="006A4404" w:rsidRDefault="00096ED2">
          <w:pPr>
            <w:pStyle w:val="Saturs1"/>
            <w:tabs>
              <w:tab w:val="right" w:leader="dot" w:pos="9061"/>
            </w:tabs>
            <w:rPr>
              <w:rFonts w:ascii="Times New Roman" w:eastAsiaTheme="minorEastAsia" w:hAnsi="Times New Roman" w:cs="Times New Roman"/>
              <w:noProof/>
              <w:sz w:val="24"/>
              <w:szCs w:val="24"/>
              <w:lang w:val="en-US"/>
            </w:rPr>
          </w:pPr>
          <w:hyperlink w:anchor="_Toc130477049" w:history="1">
            <w:r w:rsidR="001F7620" w:rsidRPr="006A4404">
              <w:rPr>
                <w:rStyle w:val="Hipersaite"/>
                <w:rFonts w:ascii="Times New Roman" w:hAnsi="Times New Roman" w:cs="Times New Roman"/>
                <w:noProof/>
                <w:sz w:val="24"/>
                <w:szCs w:val="24"/>
              </w:rPr>
              <w:t>1. PAMATINFORMĀCIJA</w:t>
            </w:r>
            <w:r w:rsidR="001F7620" w:rsidRPr="006A4404">
              <w:rPr>
                <w:rFonts w:ascii="Times New Roman" w:hAnsi="Times New Roman" w:cs="Times New Roman"/>
                <w:noProof/>
                <w:webHidden/>
                <w:sz w:val="24"/>
                <w:szCs w:val="24"/>
              </w:rPr>
              <w:tab/>
            </w:r>
            <w:r w:rsidR="000356CB" w:rsidRPr="006A4404">
              <w:rPr>
                <w:rFonts w:ascii="Times New Roman" w:hAnsi="Times New Roman" w:cs="Times New Roman"/>
                <w:noProof/>
                <w:webHidden/>
                <w:sz w:val="24"/>
                <w:szCs w:val="24"/>
              </w:rPr>
              <w:fldChar w:fldCharType="begin"/>
            </w:r>
            <w:r w:rsidR="000356CB" w:rsidRPr="006A4404">
              <w:rPr>
                <w:rFonts w:ascii="Times New Roman" w:hAnsi="Times New Roman" w:cs="Times New Roman"/>
                <w:noProof/>
                <w:webHidden/>
                <w:sz w:val="24"/>
                <w:szCs w:val="24"/>
              </w:rPr>
              <w:instrText xml:space="preserve"> PAGEREF _Toc130477049 \h </w:instrText>
            </w:r>
            <w:r w:rsidR="000356CB" w:rsidRPr="006A4404">
              <w:rPr>
                <w:rFonts w:ascii="Times New Roman" w:hAnsi="Times New Roman" w:cs="Times New Roman"/>
                <w:noProof/>
                <w:webHidden/>
                <w:sz w:val="24"/>
                <w:szCs w:val="24"/>
              </w:rPr>
            </w:r>
            <w:r w:rsidR="000356CB" w:rsidRPr="006A4404">
              <w:rPr>
                <w:rFonts w:ascii="Times New Roman" w:hAnsi="Times New Roman" w:cs="Times New Roman"/>
                <w:noProof/>
                <w:webHidden/>
                <w:sz w:val="24"/>
                <w:szCs w:val="24"/>
              </w:rPr>
              <w:fldChar w:fldCharType="separate"/>
            </w:r>
            <w:r w:rsidR="00905668">
              <w:rPr>
                <w:rFonts w:ascii="Times New Roman" w:hAnsi="Times New Roman" w:cs="Times New Roman"/>
                <w:noProof/>
                <w:webHidden/>
                <w:sz w:val="24"/>
                <w:szCs w:val="24"/>
              </w:rPr>
              <w:t>5</w:t>
            </w:r>
            <w:r w:rsidR="000356CB" w:rsidRPr="006A4404">
              <w:rPr>
                <w:rFonts w:ascii="Times New Roman" w:hAnsi="Times New Roman" w:cs="Times New Roman"/>
                <w:noProof/>
                <w:webHidden/>
                <w:sz w:val="24"/>
                <w:szCs w:val="24"/>
              </w:rPr>
              <w:fldChar w:fldCharType="end"/>
            </w:r>
          </w:hyperlink>
        </w:p>
        <w:p w14:paraId="329270A0" w14:textId="43AE2E67" w:rsidR="000356CB" w:rsidRPr="006A4404" w:rsidRDefault="00096ED2">
          <w:pPr>
            <w:pStyle w:val="Saturs2"/>
            <w:rPr>
              <w:rFonts w:ascii="Times New Roman" w:eastAsiaTheme="minorEastAsia" w:hAnsi="Times New Roman" w:cs="Times New Roman"/>
              <w:noProof/>
              <w:sz w:val="24"/>
              <w:szCs w:val="24"/>
              <w:lang w:val="en-US"/>
            </w:rPr>
          </w:pPr>
          <w:hyperlink w:anchor="_Toc130477050" w:history="1">
            <w:r w:rsidR="001F7620" w:rsidRPr="006A4404">
              <w:rPr>
                <w:rStyle w:val="Hipersaite"/>
                <w:rFonts w:ascii="Times New Roman" w:hAnsi="Times New Roman" w:cs="Times New Roman"/>
                <w:noProof/>
                <w:sz w:val="24"/>
                <w:szCs w:val="24"/>
              </w:rPr>
              <w:t>1.1. INSPEKCIJAS JURIDISKAIS STATUSS</w:t>
            </w:r>
            <w:r w:rsidR="001F7620" w:rsidRPr="006A4404">
              <w:rPr>
                <w:rFonts w:ascii="Times New Roman" w:hAnsi="Times New Roman" w:cs="Times New Roman"/>
                <w:noProof/>
                <w:webHidden/>
                <w:sz w:val="24"/>
                <w:szCs w:val="24"/>
              </w:rPr>
              <w:tab/>
            </w:r>
            <w:r w:rsidR="000356CB" w:rsidRPr="006A4404">
              <w:rPr>
                <w:rFonts w:ascii="Times New Roman" w:hAnsi="Times New Roman" w:cs="Times New Roman"/>
                <w:noProof/>
                <w:webHidden/>
                <w:sz w:val="24"/>
                <w:szCs w:val="24"/>
              </w:rPr>
              <w:fldChar w:fldCharType="begin"/>
            </w:r>
            <w:r w:rsidR="000356CB" w:rsidRPr="006A4404">
              <w:rPr>
                <w:rFonts w:ascii="Times New Roman" w:hAnsi="Times New Roman" w:cs="Times New Roman"/>
                <w:noProof/>
                <w:webHidden/>
                <w:sz w:val="24"/>
                <w:szCs w:val="24"/>
              </w:rPr>
              <w:instrText xml:space="preserve"> PAGEREF _Toc130477050 \h </w:instrText>
            </w:r>
            <w:r w:rsidR="000356CB" w:rsidRPr="006A4404">
              <w:rPr>
                <w:rFonts w:ascii="Times New Roman" w:hAnsi="Times New Roman" w:cs="Times New Roman"/>
                <w:noProof/>
                <w:webHidden/>
                <w:sz w:val="24"/>
                <w:szCs w:val="24"/>
              </w:rPr>
            </w:r>
            <w:r w:rsidR="000356CB" w:rsidRPr="006A4404">
              <w:rPr>
                <w:rFonts w:ascii="Times New Roman" w:hAnsi="Times New Roman" w:cs="Times New Roman"/>
                <w:noProof/>
                <w:webHidden/>
                <w:sz w:val="24"/>
                <w:szCs w:val="24"/>
              </w:rPr>
              <w:fldChar w:fldCharType="separate"/>
            </w:r>
            <w:r w:rsidR="00905668">
              <w:rPr>
                <w:rFonts w:ascii="Times New Roman" w:hAnsi="Times New Roman" w:cs="Times New Roman"/>
                <w:noProof/>
                <w:webHidden/>
                <w:sz w:val="24"/>
                <w:szCs w:val="24"/>
              </w:rPr>
              <w:t>5</w:t>
            </w:r>
            <w:r w:rsidR="000356CB" w:rsidRPr="006A4404">
              <w:rPr>
                <w:rFonts w:ascii="Times New Roman" w:hAnsi="Times New Roman" w:cs="Times New Roman"/>
                <w:noProof/>
                <w:webHidden/>
                <w:sz w:val="24"/>
                <w:szCs w:val="24"/>
              </w:rPr>
              <w:fldChar w:fldCharType="end"/>
            </w:r>
          </w:hyperlink>
        </w:p>
        <w:p w14:paraId="36F771E8" w14:textId="3295738D" w:rsidR="000356CB" w:rsidRPr="006A4404" w:rsidRDefault="00096ED2">
          <w:pPr>
            <w:pStyle w:val="Saturs2"/>
            <w:rPr>
              <w:rFonts w:ascii="Times New Roman" w:eastAsiaTheme="minorEastAsia" w:hAnsi="Times New Roman" w:cs="Times New Roman"/>
              <w:noProof/>
              <w:sz w:val="24"/>
              <w:szCs w:val="24"/>
              <w:lang w:val="en-US"/>
            </w:rPr>
          </w:pPr>
          <w:hyperlink w:anchor="_Toc130477051" w:history="1">
            <w:r w:rsidR="001F7620" w:rsidRPr="006A4404">
              <w:rPr>
                <w:rStyle w:val="Hipersaite"/>
                <w:rFonts w:ascii="Times New Roman" w:hAnsi="Times New Roman" w:cs="Times New Roman"/>
                <w:noProof/>
                <w:sz w:val="24"/>
                <w:szCs w:val="24"/>
              </w:rPr>
              <w:t>1.2. INSPEKCIJAS DARBĪBAS MĒRĶI UN FUNKCIJAS</w:t>
            </w:r>
            <w:r w:rsidR="001F7620" w:rsidRPr="006A4404">
              <w:rPr>
                <w:rFonts w:ascii="Times New Roman" w:hAnsi="Times New Roman" w:cs="Times New Roman"/>
                <w:noProof/>
                <w:webHidden/>
                <w:sz w:val="24"/>
                <w:szCs w:val="24"/>
              </w:rPr>
              <w:tab/>
            </w:r>
            <w:r w:rsidR="000356CB" w:rsidRPr="006A4404">
              <w:rPr>
                <w:rFonts w:ascii="Times New Roman" w:hAnsi="Times New Roman" w:cs="Times New Roman"/>
                <w:noProof/>
                <w:webHidden/>
                <w:sz w:val="24"/>
                <w:szCs w:val="24"/>
              </w:rPr>
              <w:fldChar w:fldCharType="begin"/>
            </w:r>
            <w:r w:rsidR="000356CB" w:rsidRPr="006A4404">
              <w:rPr>
                <w:rFonts w:ascii="Times New Roman" w:hAnsi="Times New Roman" w:cs="Times New Roman"/>
                <w:noProof/>
                <w:webHidden/>
                <w:sz w:val="24"/>
                <w:szCs w:val="24"/>
              </w:rPr>
              <w:instrText xml:space="preserve"> PAGEREF _Toc130477051 \h </w:instrText>
            </w:r>
            <w:r w:rsidR="000356CB" w:rsidRPr="006A4404">
              <w:rPr>
                <w:rFonts w:ascii="Times New Roman" w:hAnsi="Times New Roman" w:cs="Times New Roman"/>
                <w:noProof/>
                <w:webHidden/>
                <w:sz w:val="24"/>
                <w:szCs w:val="24"/>
              </w:rPr>
            </w:r>
            <w:r w:rsidR="000356CB" w:rsidRPr="006A4404">
              <w:rPr>
                <w:rFonts w:ascii="Times New Roman" w:hAnsi="Times New Roman" w:cs="Times New Roman"/>
                <w:noProof/>
                <w:webHidden/>
                <w:sz w:val="24"/>
                <w:szCs w:val="24"/>
              </w:rPr>
              <w:fldChar w:fldCharType="separate"/>
            </w:r>
            <w:r w:rsidR="00905668">
              <w:rPr>
                <w:rFonts w:ascii="Times New Roman" w:hAnsi="Times New Roman" w:cs="Times New Roman"/>
                <w:noProof/>
                <w:webHidden/>
                <w:sz w:val="24"/>
                <w:szCs w:val="24"/>
              </w:rPr>
              <w:t>5</w:t>
            </w:r>
            <w:r w:rsidR="000356CB" w:rsidRPr="006A4404">
              <w:rPr>
                <w:rFonts w:ascii="Times New Roman" w:hAnsi="Times New Roman" w:cs="Times New Roman"/>
                <w:noProof/>
                <w:webHidden/>
                <w:sz w:val="24"/>
                <w:szCs w:val="24"/>
              </w:rPr>
              <w:fldChar w:fldCharType="end"/>
            </w:r>
          </w:hyperlink>
        </w:p>
        <w:p w14:paraId="4DD9AB92" w14:textId="58109DB6" w:rsidR="000356CB" w:rsidRPr="006A4404" w:rsidRDefault="00096ED2">
          <w:pPr>
            <w:pStyle w:val="Saturs1"/>
            <w:tabs>
              <w:tab w:val="right" w:leader="dot" w:pos="9061"/>
            </w:tabs>
            <w:rPr>
              <w:rFonts w:ascii="Times New Roman" w:eastAsiaTheme="minorEastAsia" w:hAnsi="Times New Roman" w:cs="Times New Roman"/>
              <w:noProof/>
              <w:sz w:val="24"/>
              <w:szCs w:val="24"/>
              <w:lang w:val="en-US"/>
            </w:rPr>
          </w:pPr>
          <w:hyperlink w:anchor="_Toc130477052" w:history="1">
            <w:r w:rsidR="001F7620" w:rsidRPr="006A4404">
              <w:rPr>
                <w:rStyle w:val="Hipersaite"/>
                <w:rFonts w:ascii="Times New Roman" w:hAnsi="Times New Roman" w:cs="Times New Roman"/>
                <w:noProof/>
                <w:sz w:val="24"/>
                <w:szCs w:val="24"/>
              </w:rPr>
              <w:t>2. PĀRSKATA GADA GALVENIE UZDEVUMI</w:t>
            </w:r>
            <w:r w:rsidR="001F7620" w:rsidRPr="006A4404">
              <w:rPr>
                <w:rFonts w:ascii="Times New Roman" w:hAnsi="Times New Roman" w:cs="Times New Roman"/>
                <w:noProof/>
                <w:webHidden/>
                <w:sz w:val="24"/>
                <w:szCs w:val="24"/>
              </w:rPr>
              <w:tab/>
            </w:r>
            <w:r w:rsidR="000356CB" w:rsidRPr="006A4404">
              <w:rPr>
                <w:rFonts w:ascii="Times New Roman" w:hAnsi="Times New Roman" w:cs="Times New Roman"/>
                <w:noProof/>
                <w:webHidden/>
                <w:sz w:val="24"/>
                <w:szCs w:val="24"/>
              </w:rPr>
              <w:fldChar w:fldCharType="begin"/>
            </w:r>
            <w:r w:rsidR="000356CB" w:rsidRPr="006A4404">
              <w:rPr>
                <w:rFonts w:ascii="Times New Roman" w:hAnsi="Times New Roman" w:cs="Times New Roman"/>
                <w:noProof/>
                <w:webHidden/>
                <w:sz w:val="24"/>
                <w:szCs w:val="24"/>
              </w:rPr>
              <w:instrText xml:space="preserve"> PAGEREF _Toc130477052 \h </w:instrText>
            </w:r>
            <w:r w:rsidR="000356CB" w:rsidRPr="006A4404">
              <w:rPr>
                <w:rFonts w:ascii="Times New Roman" w:hAnsi="Times New Roman" w:cs="Times New Roman"/>
                <w:noProof/>
                <w:webHidden/>
                <w:sz w:val="24"/>
                <w:szCs w:val="24"/>
              </w:rPr>
            </w:r>
            <w:r w:rsidR="000356CB" w:rsidRPr="006A4404">
              <w:rPr>
                <w:rFonts w:ascii="Times New Roman" w:hAnsi="Times New Roman" w:cs="Times New Roman"/>
                <w:noProof/>
                <w:webHidden/>
                <w:sz w:val="24"/>
                <w:szCs w:val="24"/>
              </w:rPr>
              <w:fldChar w:fldCharType="separate"/>
            </w:r>
            <w:r w:rsidR="00905668">
              <w:rPr>
                <w:rFonts w:ascii="Times New Roman" w:hAnsi="Times New Roman" w:cs="Times New Roman"/>
                <w:noProof/>
                <w:webHidden/>
                <w:sz w:val="24"/>
                <w:szCs w:val="24"/>
              </w:rPr>
              <w:t>6</w:t>
            </w:r>
            <w:r w:rsidR="000356CB" w:rsidRPr="006A4404">
              <w:rPr>
                <w:rFonts w:ascii="Times New Roman" w:hAnsi="Times New Roman" w:cs="Times New Roman"/>
                <w:noProof/>
                <w:webHidden/>
                <w:sz w:val="24"/>
                <w:szCs w:val="24"/>
              </w:rPr>
              <w:fldChar w:fldCharType="end"/>
            </w:r>
          </w:hyperlink>
        </w:p>
        <w:p w14:paraId="3297D529" w14:textId="7D806090" w:rsidR="000356CB" w:rsidRPr="006A4404" w:rsidRDefault="00096ED2">
          <w:pPr>
            <w:pStyle w:val="Saturs1"/>
            <w:tabs>
              <w:tab w:val="right" w:leader="dot" w:pos="9061"/>
            </w:tabs>
            <w:rPr>
              <w:rFonts w:ascii="Times New Roman" w:eastAsiaTheme="minorEastAsia" w:hAnsi="Times New Roman" w:cs="Times New Roman"/>
              <w:noProof/>
              <w:sz w:val="24"/>
              <w:szCs w:val="24"/>
              <w:lang w:val="en-US"/>
            </w:rPr>
          </w:pPr>
          <w:hyperlink w:anchor="_Toc130477053" w:history="1">
            <w:r w:rsidR="001F7620" w:rsidRPr="006A4404">
              <w:rPr>
                <w:rStyle w:val="Hipersaite"/>
                <w:rFonts w:ascii="Times New Roman" w:hAnsi="Times New Roman" w:cs="Times New Roman"/>
                <w:noProof/>
                <w:sz w:val="24"/>
                <w:szCs w:val="24"/>
              </w:rPr>
              <w:t>3. INSPEKCIJAS LĪDZDALĪBA DATU REGULAS PRASĪBU IEVIEŠANĀ NACIONĀLĀ LĪMENĪ</w:t>
            </w:r>
            <w:r w:rsidR="001F7620" w:rsidRPr="006A4404">
              <w:rPr>
                <w:rFonts w:ascii="Times New Roman" w:hAnsi="Times New Roman" w:cs="Times New Roman"/>
                <w:noProof/>
                <w:webHidden/>
                <w:sz w:val="24"/>
                <w:szCs w:val="24"/>
              </w:rPr>
              <w:tab/>
            </w:r>
            <w:r w:rsidR="000356CB" w:rsidRPr="006A4404">
              <w:rPr>
                <w:rFonts w:ascii="Times New Roman" w:hAnsi="Times New Roman" w:cs="Times New Roman"/>
                <w:noProof/>
                <w:webHidden/>
                <w:sz w:val="24"/>
                <w:szCs w:val="24"/>
              </w:rPr>
              <w:fldChar w:fldCharType="begin"/>
            </w:r>
            <w:r w:rsidR="000356CB" w:rsidRPr="006A4404">
              <w:rPr>
                <w:rFonts w:ascii="Times New Roman" w:hAnsi="Times New Roman" w:cs="Times New Roman"/>
                <w:noProof/>
                <w:webHidden/>
                <w:sz w:val="24"/>
                <w:szCs w:val="24"/>
              </w:rPr>
              <w:instrText xml:space="preserve"> PAGEREF _Toc130477053 \h </w:instrText>
            </w:r>
            <w:r w:rsidR="000356CB" w:rsidRPr="006A4404">
              <w:rPr>
                <w:rFonts w:ascii="Times New Roman" w:hAnsi="Times New Roman" w:cs="Times New Roman"/>
                <w:noProof/>
                <w:webHidden/>
                <w:sz w:val="24"/>
                <w:szCs w:val="24"/>
              </w:rPr>
            </w:r>
            <w:r w:rsidR="000356CB" w:rsidRPr="006A4404">
              <w:rPr>
                <w:rFonts w:ascii="Times New Roman" w:hAnsi="Times New Roman" w:cs="Times New Roman"/>
                <w:noProof/>
                <w:webHidden/>
                <w:sz w:val="24"/>
                <w:szCs w:val="24"/>
              </w:rPr>
              <w:fldChar w:fldCharType="separate"/>
            </w:r>
            <w:r w:rsidR="00905668">
              <w:rPr>
                <w:rFonts w:ascii="Times New Roman" w:hAnsi="Times New Roman" w:cs="Times New Roman"/>
                <w:noProof/>
                <w:webHidden/>
                <w:sz w:val="24"/>
                <w:szCs w:val="24"/>
              </w:rPr>
              <w:t>7</w:t>
            </w:r>
            <w:r w:rsidR="000356CB" w:rsidRPr="006A4404">
              <w:rPr>
                <w:rFonts w:ascii="Times New Roman" w:hAnsi="Times New Roman" w:cs="Times New Roman"/>
                <w:noProof/>
                <w:webHidden/>
                <w:sz w:val="24"/>
                <w:szCs w:val="24"/>
              </w:rPr>
              <w:fldChar w:fldCharType="end"/>
            </w:r>
          </w:hyperlink>
        </w:p>
        <w:p w14:paraId="05D94690" w14:textId="097BFBE5" w:rsidR="000356CB" w:rsidRPr="006A4404" w:rsidRDefault="00096ED2">
          <w:pPr>
            <w:pStyle w:val="Saturs1"/>
            <w:tabs>
              <w:tab w:val="right" w:leader="dot" w:pos="9061"/>
            </w:tabs>
            <w:rPr>
              <w:rFonts w:ascii="Times New Roman" w:eastAsiaTheme="minorEastAsia" w:hAnsi="Times New Roman" w:cs="Times New Roman"/>
              <w:noProof/>
              <w:sz w:val="24"/>
              <w:szCs w:val="24"/>
              <w:lang w:val="en-US"/>
            </w:rPr>
          </w:pPr>
          <w:hyperlink w:anchor="_Toc130477054" w:history="1">
            <w:r w:rsidR="001F7620" w:rsidRPr="006A4404">
              <w:rPr>
                <w:rStyle w:val="Hipersaite"/>
                <w:rFonts w:ascii="Times New Roman" w:hAnsi="Times New Roman" w:cs="Times New Roman"/>
                <w:noProof/>
                <w:sz w:val="24"/>
                <w:szCs w:val="24"/>
              </w:rPr>
              <w:t>4. PERSONAS DATU APSTRĀDES UZRAUDZĪBA UN PĀRBAUDES</w:t>
            </w:r>
            <w:r w:rsidR="001F7620" w:rsidRPr="006A4404">
              <w:rPr>
                <w:rFonts w:ascii="Times New Roman" w:hAnsi="Times New Roman" w:cs="Times New Roman"/>
                <w:noProof/>
                <w:webHidden/>
                <w:sz w:val="24"/>
                <w:szCs w:val="24"/>
              </w:rPr>
              <w:tab/>
            </w:r>
            <w:r w:rsidR="000356CB" w:rsidRPr="006A4404">
              <w:rPr>
                <w:rFonts w:ascii="Times New Roman" w:hAnsi="Times New Roman" w:cs="Times New Roman"/>
                <w:noProof/>
                <w:webHidden/>
                <w:sz w:val="24"/>
                <w:szCs w:val="24"/>
              </w:rPr>
              <w:fldChar w:fldCharType="begin"/>
            </w:r>
            <w:r w:rsidR="000356CB" w:rsidRPr="006A4404">
              <w:rPr>
                <w:rFonts w:ascii="Times New Roman" w:hAnsi="Times New Roman" w:cs="Times New Roman"/>
                <w:noProof/>
                <w:webHidden/>
                <w:sz w:val="24"/>
                <w:szCs w:val="24"/>
              </w:rPr>
              <w:instrText xml:space="preserve"> PAGEREF _Toc130477054 \h </w:instrText>
            </w:r>
            <w:r w:rsidR="000356CB" w:rsidRPr="006A4404">
              <w:rPr>
                <w:rFonts w:ascii="Times New Roman" w:hAnsi="Times New Roman" w:cs="Times New Roman"/>
                <w:noProof/>
                <w:webHidden/>
                <w:sz w:val="24"/>
                <w:szCs w:val="24"/>
              </w:rPr>
            </w:r>
            <w:r w:rsidR="000356CB" w:rsidRPr="006A4404">
              <w:rPr>
                <w:rFonts w:ascii="Times New Roman" w:hAnsi="Times New Roman" w:cs="Times New Roman"/>
                <w:noProof/>
                <w:webHidden/>
                <w:sz w:val="24"/>
                <w:szCs w:val="24"/>
              </w:rPr>
              <w:fldChar w:fldCharType="separate"/>
            </w:r>
            <w:r w:rsidR="00905668">
              <w:rPr>
                <w:rFonts w:ascii="Times New Roman" w:hAnsi="Times New Roman" w:cs="Times New Roman"/>
                <w:noProof/>
                <w:webHidden/>
                <w:sz w:val="24"/>
                <w:szCs w:val="24"/>
              </w:rPr>
              <w:t>8</w:t>
            </w:r>
            <w:r w:rsidR="000356CB" w:rsidRPr="006A4404">
              <w:rPr>
                <w:rFonts w:ascii="Times New Roman" w:hAnsi="Times New Roman" w:cs="Times New Roman"/>
                <w:noProof/>
                <w:webHidden/>
                <w:sz w:val="24"/>
                <w:szCs w:val="24"/>
              </w:rPr>
              <w:fldChar w:fldCharType="end"/>
            </w:r>
          </w:hyperlink>
        </w:p>
        <w:p w14:paraId="7B74AC6B" w14:textId="338E6EE9" w:rsidR="000356CB" w:rsidRPr="006A4404" w:rsidRDefault="00096ED2">
          <w:pPr>
            <w:pStyle w:val="Saturs2"/>
            <w:rPr>
              <w:rFonts w:ascii="Times New Roman" w:eastAsiaTheme="minorEastAsia" w:hAnsi="Times New Roman" w:cs="Times New Roman"/>
              <w:noProof/>
              <w:sz w:val="24"/>
              <w:szCs w:val="24"/>
              <w:lang w:val="en-US"/>
            </w:rPr>
          </w:pPr>
          <w:hyperlink w:anchor="_Toc130477055" w:history="1">
            <w:r w:rsidR="001F7620" w:rsidRPr="006A4404">
              <w:rPr>
                <w:rStyle w:val="Hipersaite"/>
                <w:rFonts w:ascii="Times New Roman" w:hAnsi="Times New Roman" w:cs="Times New Roman"/>
                <w:noProof/>
                <w:sz w:val="24"/>
                <w:szCs w:val="24"/>
              </w:rPr>
              <w:t>4.1. PREVENTĪVĀ PĀRBAUDE TELEMĀRKETINGA JOMĀ</w:t>
            </w:r>
            <w:r w:rsidR="001F7620" w:rsidRPr="006A4404">
              <w:rPr>
                <w:rFonts w:ascii="Times New Roman" w:hAnsi="Times New Roman" w:cs="Times New Roman"/>
                <w:noProof/>
                <w:webHidden/>
                <w:sz w:val="24"/>
                <w:szCs w:val="24"/>
              </w:rPr>
              <w:tab/>
            </w:r>
            <w:r w:rsidR="000356CB" w:rsidRPr="006A4404">
              <w:rPr>
                <w:rFonts w:ascii="Times New Roman" w:hAnsi="Times New Roman" w:cs="Times New Roman"/>
                <w:noProof/>
                <w:webHidden/>
                <w:sz w:val="24"/>
                <w:szCs w:val="24"/>
              </w:rPr>
              <w:fldChar w:fldCharType="begin"/>
            </w:r>
            <w:r w:rsidR="000356CB" w:rsidRPr="006A4404">
              <w:rPr>
                <w:rFonts w:ascii="Times New Roman" w:hAnsi="Times New Roman" w:cs="Times New Roman"/>
                <w:noProof/>
                <w:webHidden/>
                <w:sz w:val="24"/>
                <w:szCs w:val="24"/>
              </w:rPr>
              <w:instrText xml:space="preserve"> PAGEREF _Toc130477055 \h </w:instrText>
            </w:r>
            <w:r w:rsidR="000356CB" w:rsidRPr="006A4404">
              <w:rPr>
                <w:rFonts w:ascii="Times New Roman" w:hAnsi="Times New Roman" w:cs="Times New Roman"/>
                <w:noProof/>
                <w:webHidden/>
                <w:sz w:val="24"/>
                <w:szCs w:val="24"/>
              </w:rPr>
            </w:r>
            <w:r w:rsidR="000356CB" w:rsidRPr="006A4404">
              <w:rPr>
                <w:rFonts w:ascii="Times New Roman" w:hAnsi="Times New Roman" w:cs="Times New Roman"/>
                <w:noProof/>
                <w:webHidden/>
                <w:sz w:val="24"/>
                <w:szCs w:val="24"/>
              </w:rPr>
              <w:fldChar w:fldCharType="separate"/>
            </w:r>
            <w:r w:rsidR="00905668">
              <w:rPr>
                <w:rFonts w:ascii="Times New Roman" w:hAnsi="Times New Roman" w:cs="Times New Roman"/>
                <w:noProof/>
                <w:webHidden/>
                <w:sz w:val="24"/>
                <w:szCs w:val="24"/>
              </w:rPr>
              <w:t>8</w:t>
            </w:r>
            <w:r w:rsidR="000356CB" w:rsidRPr="006A4404">
              <w:rPr>
                <w:rFonts w:ascii="Times New Roman" w:hAnsi="Times New Roman" w:cs="Times New Roman"/>
                <w:noProof/>
                <w:webHidden/>
                <w:sz w:val="24"/>
                <w:szCs w:val="24"/>
              </w:rPr>
              <w:fldChar w:fldCharType="end"/>
            </w:r>
          </w:hyperlink>
        </w:p>
        <w:p w14:paraId="46078838" w14:textId="42ED2323" w:rsidR="000356CB" w:rsidRPr="006A4404" w:rsidRDefault="00096ED2">
          <w:pPr>
            <w:pStyle w:val="Saturs2"/>
            <w:rPr>
              <w:rFonts w:ascii="Times New Roman" w:eastAsiaTheme="minorEastAsia" w:hAnsi="Times New Roman" w:cs="Times New Roman"/>
              <w:noProof/>
              <w:sz w:val="24"/>
              <w:szCs w:val="24"/>
              <w:lang w:val="en-US"/>
            </w:rPr>
          </w:pPr>
          <w:hyperlink w:anchor="_Toc130477056" w:history="1">
            <w:r w:rsidR="001F7620" w:rsidRPr="006A4404">
              <w:rPr>
                <w:rStyle w:val="Hipersaite"/>
                <w:rFonts w:ascii="Times New Roman" w:hAnsi="Times New Roman" w:cs="Times New Roman"/>
                <w:noProof/>
                <w:sz w:val="24"/>
                <w:szCs w:val="24"/>
              </w:rPr>
              <w:t>4.2. DATU APSTRĀDES UZRAUDZĪBA</w:t>
            </w:r>
            <w:r w:rsidR="001F7620" w:rsidRPr="006A4404">
              <w:rPr>
                <w:rFonts w:ascii="Times New Roman" w:hAnsi="Times New Roman" w:cs="Times New Roman"/>
                <w:noProof/>
                <w:webHidden/>
                <w:sz w:val="24"/>
                <w:szCs w:val="24"/>
              </w:rPr>
              <w:tab/>
            </w:r>
            <w:r w:rsidR="000356CB" w:rsidRPr="006A4404">
              <w:rPr>
                <w:rFonts w:ascii="Times New Roman" w:hAnsi="Times New Roman" w:cs="Times New Roman"/>
                <w:noProof/>
                <w:webHidden/>
                <w:sz w:val="24"/>
                <w:szCs w:val="24"/>
              </w:rPr>
              <w:fldChar w:fldCharType="begin"/>
            </w:r>
            <w:r w:rsidR="000356CB" w:rsidRPr="006A4404">
              <w:rPr>
                <w:rFonts w:ascii="Times New Roman" w:hAnsi="Times New Roman" w:cs="Times New Roman"/>
                <w:noProof/>
                <w:webHidden/>
                <w:sz w:val="24"/>
                <w:szCs w:val="24"/>
              </w:rPr>
              <w:instrText xml:space="preserve"> PAGEREF _Toc130477056 \h </w:instrText>
            </w:r>
            <w:r w:rsidR="000356CB" w:rsidRPr="006A4404">
              <w:rPr>
                <w:rFonts w:ascii="Times New Roman" w:hAnsi="Times New Roman" w:cs="Times New Roman"/>
                <w:noProof/>
                <w:webHidden/>
                <w:sz w:val="24"/>
                <w:szCs w:val="24"/>
              </w:rPr>
            </w:r>
            <w:r w:rsidR="000356CB" w:rsidRPr="006A4404">
              <w:rPr>
                <w:rFonts w:ascii="Times New Roman" w:hAnsi="Times New Roman" w:cs="Times New Roman"/>
                <w:noProof/>
                <w:webHidden/>
                <w:sz w:val="24"/>
                <w:szCs w:val="24"/>
              </w:rPr>
              <w:fldChar w:fldCharType="separate"/>
            </w:r>
            <w:r w:rsidR="00905668">
              <w:rPr>
                <w:rFonts w:ascii="Times New Roman" w:hAnsi="Times New Roman" w:cs="Times New Roman"/>
                <w:noProof/>
                <w:webHidden/>
                <w:sz w:val="24"/>
                <w:szCs w:val="24"/>
              </w:rPr>
              <w:t>9</w:t>
            </w:r>
            <w:r w:rsidR="000356CB" w:rsidRPr="006A4404">
              <w:rPr>
                <w:rFonts w:ascii="Times New Roman" w:hAnsi="Times New Roman" w:cs="Times New Roman"/>
                <w:noProof/>
                <w:webHidden/>
                <w:sz w:val="24"/>
                <w:szCs w:val="24"/>
              </w:rPr>
              <w:fldChar w:fldCharType="end"/>
            </w:r>
          </w:hyperlink>
        </w:p>
        <w:p w14:paraId="2A01B638" w14:textId="5D99BD41" w:rsidR="000356CB" w:rsidRPr="006A4404" w:rsidRDefault="00096ED2">
          <w:pPr>
            <w:pStyle w:val="Saturs2"/>
            <w:rPr>
              <w:rFonts w:ascii="Times New Roman" w:eastAsiaTheme="minorEastAsia" w:hAnsi="Times New Roman" w:cs="Times New Roman"/>
              <w:noProof/>
              <w:sz w:val="24"/>
              <w:szCs w:val="24"/>
              <w:lang w:val="en-US"/>
            </w:rPr>
          </w:pPr>
          <w:hyperlink w:anchor="_Toc130477057" w:history="1">
            <w:r w:rsidR="001F7620" w:rsidRPr="006A4404">
              <w:rPr>
                <w:rStyle w:val="Hipersaite"/>
                <w:rFonts w:ascii="Times New Roman" w:hAnsi="Times New Roman" w:cs="Times New Roman"/>
                <w:noProof/>
                <w:sz w:val="24"/>
                <w:szCs w:val="24"/>
              </w:rPr>
              <w:t>4.2.1. SAŅEMTO SŪDZĪBU SKAITS</w:t>
            </w:r>
            <w:r w:rsidR="001F7620" w:rsidRPr="006A4404">
              <w:rPr>
                <w:rFonts w:ascii="Times New Roman" w:hAnsi="Times New Roman" w:cs="Times New Roman"/>
                <w:noProof/>
                <w:webHidden/>
                <w:sz w:val="24"/>
                <w:szCs w:val="24"/>
              </w:rPr>
              <w:tab/>
            </w:r>
            <w:r w:rsidR="000356CB" w:rsidRPr="006A4404">
              <w:rPr>
                <w:rFonts w:ascii="Times New Roman" w:hAnsi="Times New Roman" w:cs="Times New Roman"/>
                <w:noProof/>
                <w:webHidden/>
                <w:sz w:val="24"/>
                <w:szCs w:val="24"/>
              </w:rPr>
              <w:fldChar w:fldCharType="begin"/>
            </w:r>
            <w:r w:rsidR="000356CB" w:rsidRPr="006A4404">
              <w:rPr>
                <w:rFonts w:ascii="Times New Roman" w:hAnsi="Times New Roman" w:cs="Times New Roman"/>
                <w:noProof/>
                <w:webHidden/>
                <w:sz w:val="24"/>
                <w:szCs w:val="24"/>
              </w:rPr>
              <w:instrText xml:space="preserve"> PAGEREF _Toc130477057 \h </w:instrText>
            </w:r>
            <w:r w:rsidR="000356CB" w:rsidRPr="006A4404">
              <w:rPr>
                <w:rFonts w:ascii="Times New Roman" w:hAnsi="Times New Roman" w:cs="Times New Roman"/>
                <w:noProof/>
                <w:webHidden/>
                <w:sz w:val="24"/>
                <w:szCs w:val="24"/>
              </w:rPr>
            </w:r>
            <w:r w:rsidR="000356CB" w:rsidRPr="006A4404">
              <w:rPr>
                <w:rFonts w:ascii="Times New Roman" w:hAnsi="Times New Roman" w:cs="Times New Roman"/>
                <w:noProof/>
                <w:webHidden/>
                <w:sz w:val="24"/>
                <w:szCs w:val="24"/>
              </w:rPr>
              <w:fldChar w:fldCharType="separate"/>
            </w:r>
            <w:r w:rsidR="00905668">
              <w:rPr>
                <w:rFonts w:ascii="Times New Roman" w:hAnsi="Times New Roman" w:cs="Times New Roman"/>
                <w:noProof/>
                <w:webHidden/>
                <w:sz w:val="24"/>
                <w:szCs w:val="24"/>
              </w:rPr>
              <w:t>9</w:t>
            </w:r>
            <w:r w:rsidR="000356CB" w:rsidRPr="006A4404">
              <w:rPr>
                <w:rFonts w:ascii="Times New Roman" w:hAnsi="Times New Roman" w:cs="Times New Roman"/>
                <w:noProof/>
                <w:webHidden/>
                <w:sz w:val="24"/>
                <w:szCs w:val="24"/>
              </w:rPr>
              <w:fldChar w:fldCharType="end"/>
            </w:r>
          </w:hyperlink>
        </w:p>
        <w:p w14:paraId="1EB84F13" w14:textId="510390E5" w:rsidR="000356CB" w:rsidRPr="006A4404" w:rsidRDefault="00096ED2">
          <w:pPr>
            <w:pStyle w:val="Saturs2"/>
            <w:rPr>
              <w:rFonts w:ascii="Times New Roman" w:eastAsiaTheme="minorEastAsia" w:hAnsi="Times New Roman" w:cs="Times New Roman"/>
              <w:noProof/>
              <w:sz w:val="24"/>
              <w:szCs w:val="24"/>
              <w:lang w:val="en-US"/>
            </w:rPr>
          </w:pPr>
          <w:hyperlink w:anchor="_Toc130477058" w:history="1">
            <w:r w:rsidR="001F7620" w:rsidRPr="006A4404">
              <w:rPr>
                <w:rStyle w:val="Hipersaite"/>
                <w:rFonts w:ascii="Times New Roman" w:hAnsi="Times New Roman" w:cs="Times New Roman"/>
                <w:noProof/>
                <w:sz w:val="24"/>
                <w:szCs w:val="24"/>
              </w:rPr>
              <w:t>4.2.2. PERSONAS DATU AIZSARDZĪBAS PĀRKĀPUMU PAZIŅOŠANA</w:t>
            </w:r>
            <w:r w:rsidR="001F7620" w:rsidRPr="006A4404">
              <w:rPr>
                <w:rFonts w:ascii="Times New Roman" w:hAnsi="Times New Roman" w:cs="Times New Roman"/>
                <w:noProof/>
                <w:webHidden/>
                <w:sz w:val="24"/>
                <w:szCs w:val="24"/>
              </w:rPr>
              <w:tab/>
            </w:r>
            <w:r w:rsidR="000356CB" w:rsidRPr="006A4404">
              <w:rPr>
                <w:rFonts w:ascii="Times New Roman" w:hAnsi="Times New Roman" w:cs="Times New Roman"/>
                <w:noProof/>
                <w:webHidden/>
                <w:sz w:val="24"/>
                <w:szCs w:val="24"/>
              </w:rPr>
              <w:fldChar w:fldCharType="begin"/>
            </w:r>
            <w:r w:rsidR="000356CB" w:rsidRPr="006A4404">
              <w:rPr>
                <w:rFonts w:ascii="Times New Roman" w:hAnsi="Times New Roman" w:cs="Times New Roman"/>
                <w:noProof/>
                <w:webHidden/>
                <w:sz w:val="24"/>
                <w:szCs w:val="24"/>
              </w:rPr>
              <w:instrText xml:space="preserve"> PAGEREF _Toc130477058 \h </w:instrText>
            </w:r>
            <w:r w:rsidR="000356CB" w:rsidRPr="006A4404">
              <w:rPr>
                <w:rFonts w:ascii="Times New Roman" w:hAnsi="Times New Roman" w:cs="Times New Roman"/>
                <w:noProof/>
                <w:webHidden/>
                <w:sz w:val="24"/>
                <w:szCs w:val="24"/>
              </w:rPr>
            </w:r>
            <w:r w:rsidR="000356CB" w:rsidRPr="006A4404">
              <w:rPr>
                <w:rFonts w:ascii="Times New Roman" w:hAnsi="Times New Roman" w:cs="Times New Roman"/>
                <w:noProof/>
                <w:webHidden/>
                <w:sz w:val="24"/>
                <w:szCs w:val="24"/>
              </w:rPr>
              <w:fldChar w:fldCharType="separate"/>
            </w:r>
            <w:r w:rsidR="00905668">
              <w:rPr>
                <w:rFonts w:ascii="Times New Roman" w:hAnsi="Times New Roman" w:cs="Times New Roman"/>
                <w:noProof/>
                <w:webHidden/>
                <w:sz w:val="24"/>
                <w:szCs w:val="24"/>
              </w:rPr>
              <w:t>10</w:t>
            </w:r>
            <w:r w:rsidR="000356CB" w:rsidRPr="006A4404">
              <w:rPr>
                <w:rFonts w:ascii="Times New Roman" w:hAnsi="Times New Roman" w:cs="Times New Roman"/>
                <w:noProof/>
                <w:webHidden/>
                <w:sz w:val="24"/>
                <w:szCs w:val="24"/>
              </w:rPr>
              <w:fldChar w:fldCharType="end"/>
            </w:r>
          </w:hyperlink>
        </w:p>
        <w:p w14:paraId="1FBE3F61" w14:textId="2897B49D" w:rsidR="000356CB" w:rsidRPr="006A4404" w:rsidRDefault="00096ED2">
          <w:pPr>
            <w:pStyle w:val="Saturs2"/>
            <w:rPr>
              <w:rFonts w:ascii="Times New Roman" w:eastAsiaTheme="minorEastAsia" w:hAnsi="Times New Roman" w:cs="Times New Roman"/>
              <w:noProof/>
              <w:sz w:val="24"/>
              <w:szCs w:val="24"/>
              <w:lang w:val="en-US"/>
            </w:rPr>
          </w:pPr>
          <w:hyperlink w:anchor="_Toc130477059" w:history="1">
            <w:r w:rsidR="001F7620" w:rsidRPr="006A4404">
              <w:rPr>
                <w:rStyle w:val="Hipersaite"/>
                <w:rFonts w:ascii="Times New Roman" w:hAnsi="Times New Roman" w:cs="Times New Roman"/>
                <w:noProof/>
                <w:sz w:val="24"/>
                <w:szCs w:val="24"/>
              </w:rPr>
              <w:t>4.2.3. PIEŅEMTIE LĒMUMI ADMINISTRATĪVO PĀRKĀPUMU LIETĀS</w:t>
            </w:r>
            <w:r w:rsidR="001F7620" w:rsidRPr="006A4404">
              <w:rPr>
                <w:rFonts w:ascii="Times New Roman" w:hAnsi="Times New Roman" w:cs="Times New Roman"/>
                <w:noProof/>
                <w:webHidden/>
                <w:sz w:val="24"/>
                <w:szCs w:val="24"/>
              </w:rPr>
              <w:tab/>
            </w:r>
            <w:r w:rsidR="000356CB" w:rsidRPr="006A4404">
              <w:rPr>
                <w:rFonts w:ascii="Times New Roman" w:hAnsi="Times New Roman" w:cs="Times New Roman"/>
                <w:noProof/>
                <w:webHidden/>
                <w:sz w:val="24"/>
                <w:szCs w:val="24"/>
              </w:rPr>
              <w:fldChar w:fldCharType="begin"/>
            </w:r>
            <w:r w:rsidR="000356CB" w:rsidRPr="006A4404">
              <w:rPr>
                <w:rFonts w:ascii="Times New Roman" w:hAnsi="Times New Roman" w:cs="Times New Roman"/>
                <w:noProof/>
                <w:webHidden/>
                <w:sz w:val="24"/>
                <w:szCs w:val="24"/>
              </w:rPr>
              <w:instrText xml:space="preserve"> PAGEREF _Toc130477059 \h </w:instrText>
            </w:r>
            <w:r w:rsidR="000356CB" w:rsidRPr="006A4404">
              <w:rPr>
                <w:rFonts w:ascii="Times New Roman" w:hAnsi="Times New Roman" w:cs="Times New Roman"/>
                <w:noProof/>
                <w:webHidden/>
                <w:sz w:val="24"/>
                <w:szCs w:val="24"/>
              </w:rPr>
            </w:r>
            <w:r w:rsidR="000356CB" w:rsidRPr="006A4404">
              <w:rPr>
                <w:rFonts w:ascii="Times New Roman" w:hAnsi="Times New Roman" w:cs="Times New Roman"/>
                <w:noProof/>
                <w:webHidden/>
                <w:sz w:val="24"/>
                <w:szCs w:val="24"/>
              </w:rPr>
              <w:fldChar w:fldCharType="separate"/>
            </w:r>
            <w:r w:rsidR="00905668">
              <w:rPr>
                <w:rFonts w:ascii="Times New Roman" w:hAnsi="Times New Roman" w:cs="Times New Roman"/>
                <w:noProof/>
                <w:webHidden/>
                <w:sz w:val="24"/>
                <w:szCs w:val="24"/>
              </w:rPr>
              <w:t>11</w:t>
            </w:r>
            <w:r w:rsidR="000356CB" w:rsidRPr="006A4404">
              <w:rPr>
                <w:rFonts w:ascii="Times New Roman" w:hAnsi="Times New Roman" w:cs="Times New Roman"/>
                <w:noProof/>
                <w:webHidden/>
                <w:sz w:val="24"/>
                <w:szCs w:val="24"/>
              </w:rPr>
              <w:fldChar w:fldCharType="end"/>
            </w:r>
          </w:hyperlink>
        </w:p>
        <w:p w14:paraId="60923DE9" w14:textId="07C56123" w:rsidR="000356CB" w:rsidRPr="006A4404" w:rsidRDefault="00096ED2">
          <w:pPr>
            <w:pStyle w:val="Saturs2"/>
            <w:rPr>
              <w:rFonts w:ascii="Times New Roman" w:eastAsiaTheme="minorEastAsia" w:hAnsi="Times New Roman" w:cs="Times New Roman"/>
              <w:noProof/>
              <w:sz w:val="24"/>
              <w:szCs w:val="24"/>
              <w:lang w:val="en-US"/>
            </w:rPr>
          </w:pPr>
          <w:hyperlink w:anchor="_Toc130477060" w:history="1">
            <w:r w:rsidR="001F7620" w:rsidRPr="006A4404">
              <w:rPr>
                <w:rStyle w:val="Hipersaite"/>
                <w:rFonts w:ascii="Times New Roman" w:hAnsi="Times New Roman" w:cs="Times New Roman"/>
                <w:noProof/>
                <w:sz w:val="24"/>
                <w:szCs w:val="24"/>
              </w:rPr>
              <w:t>4.3. INSPEKCIJAS AMATPERSONAS PIEŅEMTO LĒMUMU APSTRĪDĒŠANA UN PĀRSŪDZĒŠANA</w:t>
            </w:r>
            <w:r w:rsidR="001F7620" w:rsidRPr="006A4404">
              <w:rPr>
                <w:rFonts w:ascii="Times New Roman" w:hAnsi="Times New Roman" w:cs="Times New Roman"/>
                <w:noProof/>
                <w:webHidden/>
                <w:sz w:val="24"/>
                <w:szCs w:val="24"/>
              </w:rPr>
              <w:tab/>
            </w:r>
            <w:r w:rsidR="000356CB" w:rsidRPr="006A4404">
              <w:rPr>
                <w:rFonts w:ascii="Times New Roman" w:hAnsi="Times New Roman" w:cs="Times New Roman"/>
                <w:noProof/>
                <w:webHidden/>
                <w:sz w:val="24"/>
                <w:szCs w:val="24"/>
              </w:rPr>
              <w:fldChar w:fldCharType="begin"/>
            </w:r>
            <w:r w:rsidR="000356CB" w:rsidRPr="006A4404">
              <w:rPr>
                <w:rFonts w:ascii="Times New Roman" w:hAnsi="Times New Roman" w:cs="Times New Roman"/>
                <w:noProof/>
                <w:webHidden/>
                <w:sz w:val="24"/>
                <w:szCs w:val="24"/>
              </w:rPr>
              <w:instrText xml:space="preserve"> PAGEREF _Toc130477060 \h </w:instrText>
            </w:r>
            <w:r w:rsidR="000356CB" w:rsidRPr="006A4404">
              <w:rPr>
                <w:rFonts w:ascii="Times New Roman" w:hAnsi="Times New Roman" w:cs="Times New Roman"/>
                <w:noProof/>
                <w:webHidden/>
                <w:sz w:val="24"/>
                <w:szCs w:val="24"/>
              </w:rPr>
            </w:r>
            <w:r w:rsidR="000356CB" w:rsidRPr="006A4404">
              <w:rPr>
                <w:rFonts w:ascii="Times New Roman" w:hAnsi="Times New Roman" w:cs="Times New Roman"/>
                <w:noProof/>
                <w:webHidden/>
                <w:sz w:val="24"/>
                <w:szCs w:val="24"/>
              </w:rPr>
              <w:fldChar w:fldCharType="separate"/>
            </w:r>
            <w:r w:rsidR="00905668">
              <w:rPr>
                <w:rFonts w:ascii="Times New Roman" w:hAnsi="Times New Roman" w:cs="Times New Roman"/>
                <w:noProof/>
                <w:webHidden/>
                <w:sz w:val="24"/>
                <w:szCs w:val="24"/>
              </w:rPr>
              <w:t>11</w:t>
            </w:r>
            <w:r w:rsidR="000356CB" w:rsidRPr="006A4404">
              <w:rPr>
                <w:rFonts w:ascii="Times New Roman" w:hAnsi="Times New Roman" w:cs="Times New Roman"/>
                <w:noProof/>
                <w:webHidden/>
                <w:sz w:val="24"/>
                <w:szCs w:val="24"/>
              </w:rPr>
              <w:fldChar w:fldCharType="end"/>
            </w:r>
          </w:hyperlink>
        </w:p>
        <w:p w14:paraId="655DED08" w14:textId="4E37A429" w:rsidR="000356CB" w:rsidRPr="006A4404" w:rsidRDefault="00096ED2">
          <w:pPr>
            <w:pStyle w:val="Saturs2"/>
            <w:rPr>
              <w:rFonts w:ascii="Times New Roman" w:eastAsiaTheme="minorEastAsia" w:hAnsi="Times New Roman" w:cs="Times New Roman"/>
              <w:noProof/>
              <w:sz w:val="24"/>
              <w:szCs w:val="24"/>
              <w:lang w:val="en-US"/>
            </w:rPr>
          </w:pPr>
          <w:hyperlink w:anchor="_Toc130477061" w:history="1">
            <w:r w:rsidR="001F7620" w:rsidRPr="006A4404">
              <w:rPr>
                <w:rStyle w:val="Hipersaite"/>
                <w:rFonts w:ascii="Times New Roman" w:hAnsi="Times New Roman" w:cs="Times New Roman"/>
                <w:noProof/>
                <w:sz w:val="24"/>
                <w:szCs w:val="24"/>
              </w:rPr>
              <w:t>4.3.1. APSTRĪDĒŠANA</w:t>
            </w:r>
            <w:r w:rsidR="001F7620" w:rsidRPr="006A4404">
              <w:rPr>
                <w:rFonts w:ascii="Times New Roman" w:hAnsi="Times New Roman" w:cs="Times New Roman"/>
                <w:noProof/>
                <w:webHidden/>
                <w:sz w:val="24"/>
                <w:szCs w:val="24"/>
              </w:rPr>
              <w:tab/>
            </w:r>
            <w:r w:rsidR="000356CB" w:rsidRPr="006A4404">
              <w:rPr>
                <w:rFonts w:ascii="Times New Roman" w:hAnsi="Times New Roman" w:cs="Times New Roman"/>
                <w:noProof/>
                <w:webHidden/>
                <w:sz w:val="24"/>
                <w:szCs w:val="24"/>
              </w:rPr>
              <w:fldChar w:fldCharType="begin"/>
            </w:r>
            <w:r w:rsidR="000356CB" w:rsidRPr="006A4404">
              <w:rPr>
                <w:rFonts w:ascii="Times New Roman" w:hAnsi="Times New Roman" w:cs="Times New Roman"/>
                <w:noProof/>
                <w:webHidden/>
                <w:sz w:val="24"/>
                <w:szCs w:val="24"/>
              </w:rPr>
              <w:instrText xml:space="preserve"> PAGEREF _Toc130477061 \h </w:instrText>
            </w:r>
            <w:r w:rsidR="000356CB" w:rsidRPr="006A4404">
              <w:rPr>
                <w:rFonts w:ascii="Times New Roman" w:hAnsi="Times New Roman" w:cs="Times New Roman"/>
                <w:noProof/>
                <w:webHidden/>
                <w:sz w:val="24"/>
                <w:szCs w:val="24"/>
              </w:rPr>
            </w:r>
            <w:r w:rsidR="000356CB" w:rsidRPr="006A4404">
              <w:rPr>
                <w:rFonts w:ascii="Times New Roman" w:hAnsi="Times New Roman" w:cs="Times New Roman"/>
                <w:noProof/>
                <w:webHidden/>
                <w:sz w:val="24"/>
                <w:szCs w:val="24"/>
              </w:rPr>
              <w:fldChar w:fldCharType="separate"/>
            </w:r>
            <w:r w:rsidR="00905668">
              <w:rPr>
                <w:rFonts w:ascii="Times New Roman" w:hAnsi="Times New Roman" w:cs="Times New Roman"/>
                <w:noProof/>
                <w:webHidden/>
                <w:sz w:val="24"/>
                <w:szCs w:val="24"/>
              </w:rPr>
              <w:t>11</w:t>
            </w:r>
            <w:r w:rsidR="000356CB" w:rsidRPr="006A4404">
              <w:rPr>
                <w:rFonts w:ascii="Times New Roman" w:hAnsi="Times New Roman" w:cs="Times New Roman"/>
                <w:noProof/>
                <w:webHidden/>
                <w:sz w:val="24"/>
                <w:szCs w:val="24"/>
              </w:rPr>
              <w:fldChar w:fldCharType="end"/>
            </w:r>
          </w:hyperlink>
        </w:p>
        <w:p w14:paraId="5F5B407E" w14:textId="33C563A1" w:rsidR="000356CB" w:rsidRPr="006A4404" w:rsidRDefault="00096ED2">
          <w:pPr>
            <w:pStyle w:val="Saturs2"/>
            <w:rPr>
              <w:rFonts w:ascii="Times New Roman" w:eastAsiaTheme="minorEastAsia" w:hAnsi="Times New Roman" w:cs="Times New Roman"/>
              <w:noProof/>
              <w:sz w:val="24"/>
              <w:szCs w:val="24"/>
              <w:lang w:val="en-US"/>
            </w:rPr>
          </w:pPr>
          <w:hyperlink w:anchor="_Toc130477062" w:history="1">
            <w:r w:rsidR="001F7620" w:rsidRPr="006A4404">
              <w:rPr>
                <w:rStyle w:val="Hipersaite"/>
                <w:rFonts w:ascii="Times New Roman" w:hAnsi="Times New Roman" w:cs="Times New Roman"/>
                <w:noProof/>
                <w:sz w:val="24"/>
                <w:szCs w:val="24"/>
              </w:rPr>
              <w:t>4.3.2. PĀRSŪDZĒŠANA</w:t>
            </w:r>
            <w:r w:rsidR="001F7620" w:rsidRPr="006A4404">
              <w:rPr>
                <w:rFonts w:ascii="Times New Roman" w:hAnsi="Times New Roman" w:cs="Times New Roman"/>
                <w:noProof/>
                <w:webHidden/>
                <w:sz w:val="24"/>
                <w:szCs w:val="24"/>
              </w:rPr>
              <w:tab/>
            </w:r>
            <w:r w:rsidR="00337B2D" w:rsidRPr="006A4404">
              <w:rPr>
                <w:rFonts w:ascii="Times New Roman" w:hAnsi="Times New Roman" w:cs="Times New Roman"/>
                <w:noProof/>
                <w:webHidden/>
                <w:sz w:val="24"/>
                <w:szCs w:val="24"/>
              </w:rPr>
              <w:t>12</w:t>
            </w:r>
          </w:hyperlink>
        </w:p>
        <w:p w14:paraId="4AC613E4" w14:textId="1B5655AE" w:rsidR="000356CB" w:rsidRPr="006A4404" w:rsidRDefault="00096ED2">
          <w:pPr>
            <w:pStyle w:val="Saturs1"/>
            <w:tabs>
              <w:tab w:val="right" w:leader="dot" w:pos="9061"/>
            </w:tabs>
            <w:rPr>
              <w:rFonts w:ascii="Times New Roman" w:eastAsiaTheme="minorEastAsia" w:hAnsi="Times New Roman" w:cs="Times New Roman"/>
              <w:noProof/>
              <w:sz w:val="24"/>
              <w:szCs w:val="24"/>
              <w:lang w:val="en-US"/>
            </w:rPr>
          </w:pPr>
          <w:hyperlink w:anchor="_Toc130477063" w:history="1">
            <w:r w:rsidR="001F7620" w:rsidRPr="006A4404">
              <w:rPr>
                <w:rStyle w:val="Hipersaite"/>
                <w:rFonts w:ascii="Times New Roman" w:hAnsi="Times New Roman" w:cs="Times New Roman"/>
                <w:noProof/>
                <w:sz w:val="24"/>
                <w:szCs w:val="24"/>
              </w:rPr>
              <w:t>5. GADĪJUMU IZPĒTE</w:t>
            </w:r>
            <w:r w:rsidR="001F7620" w:rsidRPr="006A4404">
              <w:rPr>
                <w:rFonts w:ascii="Times New Roman" w:hAnsi="Times New Roman" w:cs="Times New Roman"/>
                <w:noProof/>
                <w:webHidden/>
                <w:sz w:val="24"/>
                <w:szCs w:val="24"/>
              </w:rPr>
              <w:tab/>
            </w:r>
            <w:r w:rsidR="000356CB" w:rsidRPr="006A4404">
              <w:rPr>
                <w:rFonts w:ascii="Times New Roman" w:hAnsi="Times New Roman" w:cs="Times New Roman"/>
                <w:noProof/>
                <w:webHidden/>
                <w:sz w:val="24"/>
                <w:szCs w:val="24"/>
              </w:rPr>
              <w:fldChar w:fldCharType="begin"/>
            </w:r>
            <w:r w:rsidR="000356CB" w:rsidRPr="006A4404">
              <w:rPr>
                <w:rFonts w:ascii="Times New Roman" w:hAnsi="Times New Roman" w:cs="Times New Roman"/>
                <w:noProof/>
                <w:webHidden/>
                <w:sz w:val="24"/>
                <w:szCs w:val="24"/>
              </w:rPr>
              <w:instrText xml:space="preserve"> PAGEREF _Toc130477063 \h </w:instrText>
            </w:r>
            <w:r w:rsidR="000356CB" w:rsidRPr="006A4404">
              <w:rPr>
                <w:rFonts w:ascii="Times New Roman" w:hAnsi="Times New Roman" w:cs="Times New Roman"/>
                <w:noProof/>
                <w:webHidden/>
                <w:sz w:val="24"/>
                <w:szCs w:val="24"/>
              </w:rPr>
            </w:r>
            <w:r w:rsidR="000356CB" w:rsidRPr="006A4404">
              <w:rPr>
                <w:rFonts w:ascii="Times New Roman" w:hAnsi="Times New Roman" w:cs="Times New Roman"/>
                <w:noProof/>
                <w:webHidden/>
                <w:sz w:val="24"/>
                <w:szCs w:val="24"/>
              </w:rPr>
              <w:fldChar w:fldCharType="separate"/>
            </w:r>
            <w:r w:rsidR="00905668">
              <w:rPr>
                <w:rFonts w:ascii="Times New Roman" w:hAnsi="Times New Roman" w:cs="Times New Roman"/>
                <w:noProof/>
                <w:webHidden/>
                <w:sz w:val="24"/>
                <w:szCs w:val="24"/>
              </w:rPr>
              <w:t>13</w:t>
            </w:r>
            <w:r w:rsidR="000356CB" w:rsidRPr="006A4404">
              <w:rPr>
                <w:rFonts w:ascii="Times New Roman" w:hAnsi="Times New Roman" w:cs="Times New Roman"/>
                <w:noProof/>
                <w:webHidden/>
                <w:sz w:val="24"/>
                <w:szCs w:val="24"/>
              </w:rPr>
              <w:fldChar w:fldCharType="end"/>
            </w:r>
          </w:hyperlink>
        </w:p>
        <w:p w14:paraId="2BF5DDCF" w14:textId="5A52C3C7" w:rsidR="000356CB" w:rsidRPr="006A4404" w:rsidRDefault="00096ED2">
          <w:pPr>
            <w:pStyle w:val="Saturs2"/>
            <w:rPr>
              <w:rFonts w:ascii="Times New Roman" w:eastAsiaTheme="minorEastAsia" w:hAnsi="Times New Roman" w:cs="Times New Roman"/>
              <w:noProof/>
              <w:sz w:val="24"/>
              <w:szCs w:val="24"/>
              <w:lang w:val="en-US"/>
            </w:rPr>
          </w:pPr>
          <w:hyperlink w:anchor="_Toc130477064" w:history="1">
            <w:r w:rsidR="001F7620" w:rsidRPr="006A4404">
              <w:rPr>
                <w:rStyle w:val="Hipersaite"/>
                <w:rFonts w:ascii="Times New Roman" w:hAnsi="Times New Roman" w:cs="Times New Roman"/>
                <w:noProof/>
                <w:sz w:val="24"/>
                <w:szCs w:val="24"/>
              </w:rPr>
              <w:t>5.1. NESADARBOŠANĀS AR UZRAUDZĪBAS IESTĀDI</w:t>
            </w:r>
            <w:r w:rsidR="001F7620" w:rsidRPr="006A4404">
              <w:rPr>
                <w:rFonts w:ascii="Times New Roman" w:hAnsi="Times New Roman" w:cs="Times New Roman"/>
                <w:noProof/>
                <w:webHidden/>
                <w:sz w:val="24"/>
                <w:szCs w:val="24"/>
              </w:rPr>
              <w:tab/>
            </w:r>
            <w:r w:rsidR="000356CB" w:rsidRPr="006A4404">
              <w:rPr>
                <w:rFonts w:ascii="Times New Roman" w:hAnsi="Times New Roman" w:cs="Times New Roman"/>
                <w:noProof/>
                <w:webHidden/>
                <w:sz w:val="24"/>
                <w:szCs w:val="24"/>
              </w:rPr>
              <w:fldChar w:fldCharType="begin"/>
            </w:r>
            <w:r w:rsidR="000356CB" w:rsidRPr="006A4404">
              <w:rPr>
                <w:rFonts w:ascii="Times New Roman" w:hAnsi="Times New Roman" w:cs="Times New Roman"/>
                <w:noProof/>
                <w:webHidden/>
                <w:sz w:val="24"/>
                <w:szCs w:val="24"/>
              </w:rPr>
              <w:instrText xml:space="preserve"> PAGEREF _Toc130477064 \h </w:instrText>
            </w:r>
            <w:r w:rsidR="000356CB" w:rsidRPr="006A4404">
              <w:rPr>
                <w:rFonts w:ascii="Times New Roman" w:hAnsi="Times New Roman" w:cs="Times New Roman"/>
                <w:noProof/>
                <w:webHidden/>
                <w:sz w:val="24"/>
                <w:szCs w:val="24"/>
              </w:rPr>
            </w:r>
            <w:r w:rsidR="000356CB" w:rsidRPr="006A4404">
              <w:rPr>
                <w:rFonts w:ascii="Times New Roman" w:hAnsi="Times New Roman" w:cs="Times New Roman"/>
                <w:noProof/>
                <w:webHidden/>
                <w:sz w:val="24"/>
                <w:szCs w:val="24"/>
              </w:rPr>
              <w:fldChar w:fldCharType="separate"/>
            </w:r>
            <w:r w:rsidR="00905668">
              <w:rPr>
                <w:rFonts w:ascii="Times New Roman" w:hAnsi="Times New Roman" w:cs="Times New Roman"/>
                <w:noProof/>
                <w:webHidden/>
                <w:sz w:val="24"/>
                <w:szCs w:val="24"/>
              </w:rPr>
              <w:t>13</w:t>
            </w:r>
            <w:r w:rsidR="000356CB" w:rsidRPr="006A4404">
              <w:rPr>
                <w:rFonts w:ascii="Times New Roman" w:hAnsi="Times New Roman" w:cs="Times New Roman"/>
                <w:noProof/>
                <w:webHidden/>
                <w:sz w:val="24"/>
                <w:szCs w:val="24"/>
              </w:rPr>
              <w:fldChar w:fldCharType="end"/>
            </w:r>
          </w:hyperlink>
        </w:p>
        <w:p w14:paraId="124B08B9" w14:textId="532328F8" w:rsidR="000356CB" w:rsidRPr="006A4404" w:rsidRDefault="00096ED2">
          <w:pPr>
            <w:pStyle w:val="Saturs2"/>
            <w:rPr>
              <w:rFonts w:ascii="Times New Roman" w:eastAsiaTheme="minorEastAsia" w:hAnsi="Times New Roman" w:cs="Times New Roman"/>
              <w:noProof/>
              <w:sz w:val="24"/>
              <w:szCs w:val="24"/>
              <w:lang w:val="en-US"/>
            </w:rPr>
          </w:pPr>
          <w:hyperlink w:anchor="_Toc130477065" w:history="1">
            <w:r w:rsidR="001F7620" w:rsidRPr="006A4404">
              <w:rPr>
                <w:rStyle w:val="Hipersaite"/>
                <w:rFonts w:ascii="Times New Roman" w:hAnsi="Times New Roman" w:cs="Times New Roman"/>
                <w:noProof/>
                <w:sz w:val="24"/>
                <w:szCs w:val="24"/>
              </w:rPr>
              <w:t>5.2. PERSONAS DATU APSTRĀDE IEPAZĪŠANĀS VIETNĒS</w:t>
            </w:r>
            <w:r w:rsidR="001F7620" w:rsidRPr="006A4404">
              <w:rPr>
                <w:rFonts w:ascii="Times New Roman" w:hAnsi="Times New Roman" w:cs="Times New Roman"/>
                <w:noProof/>
                <w:webHidden/>
                <w:sz w:val="24"/>
                <w:szCs w:val="24"/>
              </w:rPr>
              <w:tab/>
            </w:r>
            <w:r w:rsidR="000356CB" w:rsidRPr="006A4404">
              <w:rPr>
                <w:rFonts w:ascii="Times New Roman" w:hAnsi="Times New Roman" w:cs="Times New Roman"/>
                <w:noProof/>
                <w:webHidden/>
                <w:sz w:val="24"/>
                <w:szCs w:val="24"/>
              </w:rPr>
              <w:fldChar w:fldCharType="begin"/>
            </w:r>
            <w:r w:rsidR="000356CB" w:rsidRPr="006A4404">
              <w:rPr>
                <w:rFonts w:ascii="Times New Roman" w:hAnsi="Times New Roman" w:cs="Times New Roman"/>
                <w:noProof/>
                <w:webHidden/>
                <w:sz w:val="24"/>
                <w:szCs w:val="24"/>
              </w:rPr>
              <w:instrText xml:space="preserve"> PAGEREF _Toc130477065 \h </w:instrText>
            </w:r>
            <w:r w:rsidR="000356CB" w:rsidRPr="006A4404">
              <w:rPr>
                <w:rFonts w:ascii="Times New Roman" w:hAnsi="Times New Roman" w:cs="Times New Roman"/>
                <w:noProof/>
                <w:webHidden/>
                <w:sz w:val="24"/>
                <w:szCs w:val="24"/>
              </w:rPr>
            </w:r>
            <w:r w:rsidR="000356CB" w:rsidRPr="006A4404">
              <w:rPr>
                <w:rFonts w:ascii="Times New Roman" w:hAnsi="Times New Roman" w:cs="Times New Roman"/>
                <w:noProof/>
                <w:webHidden/>
                <w:sz w:val="24"/>
                <w:szCs w:val="24"/>
              </w:rPr>
              <w:fldChar w:fldCharType="separate"/>
            </w:r>
            <w:r w:rsidR="00905668">
              <w:rPr>
                <w:rFonts w:ascii="Times New Roman" w:hAnsi="Times New Roman" w:cs="Times New Roman"/>
                <w:noProof/>
                <w:webHidden/>
                <w:sz w:val="24"/>
                <w:szCs w:val="24"/>
              </w:rPr>
              <w:t>13</w:t>
            </w:r>
            <w:r w:rsidR="000356CB" w:rsidRPr="006A4404">
              <w:rPr>
                <w:rFonts w:ascii="Times New Roman" w:hAnsi="Times New Roman" w:cs="Times New Roman"/>
                <w:noProof/>
                <w:webHidden/>
                <w:sz w:val="24"/>
                <w:szCs w:val="24"/>
              </w:rPr>
              <w:fldChar w:fldCharType="end"/>
            </w:r>
          </w:hyperlink>
        </w:p>
        <w:p w14:paraId="639A4F5C" w14:textId="7BFBA0FA" w:rsidR="000356CB" w:rsidRPr="006A4404" w:rsidRDefault="00096ED2">
          <w:pPr>
            <w:pStyle w:val="Saturs2"/>
            <w:rPr>
              <w:rFonts w:ascii="Times New Roman" w:eastAsiaTheme="minorEastAsia" w:hAnsi="Times New Roman" w:cs="Times New Roman"/>
              <w:noProof/>
              <w:sz w:val="24"/>
              <w:szCs w:val="24"/>
              <w:lang w:val="en-US"/>
            </w:rPr>
          </w:pPr>
          <w:hyperlink w:anchor="_Toc130477066" w:history="1">
            <w:r w:rsidR="001F7620" w:rsidRPr="006A4404">
              <w:rPr>
                <w:rStyle w:val="Hipersaite"/>
                <w:rFonts w:ascii="Times New Roman" w:hAnsi="Times New Roman" w:cs="Times New Roman"/>
                <w:noProof/>
                <w:sz w:val="24"/>
                <w:szCs w:val="24"/>
              </w:rPr>
              <w:t>5.3. PERSONAS DATU APSTRĀDE TĪMEKĻA VIETNĒS, IZMANTOJOT SĪKDATNES</w:t>
            </w:r>
            <w:r w:rsidR="001F7620" w:rsidRPr="006A4404">
              <w:rPr>
                <w:rFonts w:ascii="Times New Roman" w:hAnsi="Times New Roman" w:cs="Times New Roman"/>
                <w:noProof/>
                <w:webHidden/>
                <w:sz w:val="24"/>
                <w:szCs w:val="24"/>
              </w:rPr>
              <w:tab/>
            </w:r>
            <w:r w:rsidR="000356CB" w:rsidRPr="006A4404">
              <w:rPr>
                <w:rFonts w:ascii="Times New Roman" w:hAnsi="Times New Roman" w:cs="Times New Roman"/>
                <w:noProof/>
                <w:webHidden/>
                <w:sz w:val="24"/>
                <w:szCs w:val="24"/>
              </w:rPr>
              <w:fldChar w:fldCharType="begin"/>
            </w:r>
            <w:r w:rsidR="000356CB" w:rsidRPr="006A4404">
              <w:rPr>
                <w:rFonts w:ascii="Times New Roman" w:hAnsi="Times New Roman" w:cs="Times New Roman"/>
                <w:noProof/>
                <w:webHidden/>
                <w:sz w:val="24"/>
                <w:szCs w:val="24"/>
              </w:rPr>
              <w:instrText xml:space="preserve"> PAGEREF _Toc130477066 \h </w:instrText>
            </w:r>
            <w:r w:rsidR="000356CB" w:rsidRPr="006A4404">
              <w:rPr>
                <w:rFonts w:ascii="Times New Roman" w:hAnsi="Times New Roman" w:cs="Times New Roman"/>
                <w:noProof/>
                <w:webHidden/>
                <w:sz w:val="24"/>
                <w:szCs w:val="24"/>
              </w:rPr>
            </w:r>
            <w:r w:rsidR="000356CB" w:rsidRPr="006A4404">
              <w:rPr>
                <w:rFonts w:ascii="Times New Roman" w:hAnsi="Times New Roman" w:cs="Times New Roman"/>
                <w:noProof/>
                <w:webHidden/>
                <w:sz w:val="24"/>
                <w:szCs w:val="24"/>
              </w:rPr>
              <w:fldChar w:fldCharType="separate"/>
            </w:r>
            <w:r w:rsidR="00905668">
              <w:rPr>
                <w:rFonts w:ascii="Times New Roman" w:hAnsi="Times New Roman" w:cs="Times New Roman"/>
                <w:noProof/>
                <w:webHidden/>
                <w:sz w:val="24"/>
                <w:szCs w:val="24"/>
              </w:rPr>
              <w:t>13</w:t>
            </w:r>
            <w:r w:rsidR="000356CB" w:rsidRPr="006A4404">
              <w:rPr>
                <w:rFonts w:ascii="Times New Roman" w:hAnsi="Times New Roman" w:cs="Times New Roman"/>
                <w:noProof/>
                <w:webHidden/>
                <w:sz w:val="24"/>
                <w:szCs w:val="24"/>
              </w:rPr>
              <w:fldChar w:fldCharType="end"/>
            </w:r>
          </w:hyperlink>
        </w:p>
        <w:p w14:paraId="31E3786E" w14:textId="7533F027" w:rsidR="000356CB" w:rsidRPr="006A4404" w:rsidRDefault="00096ED2">
          <w:pPr>
            <w:pStyle w:val="Saturs2"/>
            <w:rPr>
              <w:rFonts w:ascii="Times New Roman" w:eastAsiaTheme="minorEastAsia" w:hAnsi="Times New Roman" w:cs="Times New Roman"/>
              <w:noProof/>
              <w:sz w:val="24"/>
              <w:szCs w:val="24"/>
              <w:lang w:val="en-US"/>
            </w:rPr>
          </w:pPr>
          <w:hyperlink w:anchor="_Toc130477067" w:history="1">
            <w:r w:rsidR="001F7620" w:rsidRPr="006A4404">
              <w:rPr>
                <w:rStyle w:val="Hipersaite"/>
                <w:rFonts w:ascii="Times New Roman" w:hAnsi="Times New Roman" w:cs="Times New Roman"/>
                <w:noProof/>
                <w:sz w:val="24"/>
                <w:szCs w:val="24"/>
              </w:rPr>
              <w:t>5.4. STARPTAUTISKĀ VEIKALU TĪKLĀ VEIKTA PERSONAS DATU APSTRĀDE, PAMATOJOTIES UZ KLIENTU SNIEGTU PIEKRIŠANU</w:t>
            </w:r>
            <w:r w:rsidR="001F7620" w:rsidRPr="006A4404">
              <w:rPr>
                <w:rFonts w:ascii="Times New Roman" w:hAnsi="Times New Roman" w:cs="Times New Roman"/>
                <w:noProof/>
                <w:webHidden/>
                <w:sz w:val="24"/>
                <w:szCs w:val="24"/>
              </w:rPr>
              <w:tab/>
            </w:r>
            <w:r w:rsidR="000356CB" w:rsidRPr="006A4404">
              <w:rPr>
                <w:rFonts w:ascii="Times New Roman" w:hAnsi="Times New Roman" w:cs="Times New Roman"/>
                <w:noProof/>
                <w:webHidden/>
                <w:sz w:val="24"/>
                <w:szCs w:val="24"/>
              </w:rPr>
              <w:fldChar w:fldCharType="begin"/>
            </w:r>
            <w:r w:rsidR="000356CB" w:rsidRPr="006A4404">
              <w:rPr>
                <w:rFonts w:ascii="Times New Roman" w:hAnsi="Times New Roman" w:cs="Times New Roman"/>
                <w:noProof/>
                <w:webHidden/>
                <w:sz w:val="24"/>
                <w:szCs w:val="24"/>
              </w:rPr>
              <w:instrText xml:space="preserve"> PAGEREF _Toc130477067 \h </w:instrText>
            </w:r>
            <w:r w:rsidR="000356CB" w:rsidRPr="006A4404">
              <w:rPr>
                <w:rFonts w:ascii="Times New Roman" w:hAnsi="Times New Roman" w:cs="Times New Roman"/>
                <w:noProof/>
                <w:webHidden/>
                <w:sz w:val="24"/>
                <w:szCs w:val="24"/>
              </w:rPr>
            </w:r>
            <w:r w:rsidR="000356CB" w:rsidRPr="006A4404">
              <w:rPr>
                <w:rFonts w:ascii="Times New Roman" w:hAnsi="Times New Roman" w:cs="Times New Roman"/>
                <w:noProof/>
                <w:webHidden/>
                <w:sz w:val="24"/>
                <w:szCs w:val="24"/>
              </w:rPr>
              <w:fldChar w:fldCharType="separate"/>
            </w:r>
            <w:r w:rsidR="00905668">
              <w:rPr>
                <w:rFonts w:ascii="Times New Roman" w:hAnsi="Times New Roman" w:cs="Times New Roman"/>
                <w:noProof/>
                <w:webHidden/>
                <w:sz w:val="24"/>
                <w:szCs w:val="24"/>
              </w:rPr>
              <w:t>14</w:t>
            </w:r>
            <w:r w:rsidR="000356CB" w:rsidRPr="006A4404">
              <w:rPr>
                <w:rFonts w:ascii="Times New Roman" w:hAnsi="Times New Roman" w:cs="Times New Roman"/>
                <w:noProof/>
                <w:webHidden/>
                <w:sz w:val="24"/>
                <w:szCs w:val="24"/>
              </w:rPr>
              <w:fldChar w:fldCharType="end"/>
            </w:r>
          </w:hyperlink>
        </w:p>
        <w:p w14:paraId="7E8FDF09" w14:textId="27D05ABB" w:rsidR="000356CB" w:rsidRPr="006A4404" w:rsidRDefault="00096ED2">
          <w:pPr>
            <w:pStyle w:val="Saturs2"/>
            <w:rPr>
              <w:rFonts w:ascii="Times New Roman" w:eastAsiaTheme="minorEastAsia" w:hAnsi="Times New Roman" w:cs="Times New Roman"/>
              <w:noProof/>
              <w:sz w:val="24"/>
              <w:szCs w:val="24"/>
              <w:lang w:val="en-US"/>
            </w:rPr>
          </w:pPr>
          <w:hyperlink w:anchor="_Toc130477068" w:history="1">
            <w:r w:rsidR="001F7620" w:rsidRPr="006A4404">
              <w:rPr>
                <w:rStyle w:val="Hipersaite"/>
                <w:rFonts w:ascii="Times New Roman" w:hAnsi="Times New Roman" w:cs="Times New Roman"/>
                <w:noProof/>
                <w:sz w:val="24"/>
                <w:szCs w:val="24"/>
              </w:rPr>
              <w:t>5.5. PERSONAS DATU APSTRĀDE PAKALPOJUMA LĪGUMA NOSLĒGŠANAS LAIKĀ</w:t>
            </w:r>
            <w:r w:rsidR="001F7620" w:rsidRPr="006A4404">
              <w:rPr>
                <w:rFonts w:ascii="Times New Roman" w:hAnsi="Times New Roman" w:cs="Times New Roman"/>
                <w:noProof/>
                <w:webHidden/>
                <w:sz w:val="24"/>
                <w:szCs w:val="24"/>
              </w:rPr>
              <w:tab/>
            </w:r>
            <w:r w:rsidR="000356CB" w:rsidRPr="006A4404">
              <w:rPr>
                <w:rFonts w:ascii="Times New Roman" w:hAnsi="Times New Roman" w:cs="Times New Roman"/>
                <w:noProof/>
                <w:webHidden/>
                <w:sz w:val="24"/>
                <w:szCs w:val="24"/>
              </w:rPr>
              <w:fldChar w:fldCharType="begin"/>
            </w:r>
            <w:r w:rsidR="000356CB" w:rsidRPr="006A4404">
              <w:rPr>
                <w:rFonts w:ascii="Times New Roman" w:hAnsi="Times New Roman" w:cs="Times New Roman"/>
                <w:noProof/>
                <w:webHidden/>
                <w:sz w:val="24"/>
                <w:szCs w:val="24"/>
              </w:rPr>
              <w:instrText xml:space="preserve"> PAGEREF _Toc130477068 \h </w:instrText>
            </w:r>
            <w:r w:rsidR="000356CB" w:rsidRPr="006A4404">
              <w:rPr>
                <w:rFonts w:ascii="Times New Roman" w:hAnsi="Times New Roman" w:cs="Times New Roman"/>
                <w:noProof/>
                <w:webHidden/>
                <w:sz w:val="24"/>
                <w:szCs w:val="24"/>
              </w:rPr>
            </w:r>
            <w:r w:rsidR="000356CB" w:rsidRPr="006A4404">
              <w:rPr>
                <w:rFonts w:ascii="Times New Roman" w:hAnsi="Times New Roman" w:cs="Times New Roman"/>
                <w:noProof/>
                <w:webHidden/>
                <w:sz w:val="24"/>
                <w:szCs w:val="24"/>
              </w:rPr>
              <w:fldChar w:fldCharType="separate"/>
            </w:r>
            <w:r w:rsidR="00905668">
              <w:rPr>
                <w:rFonts w:ascii="Times New Roman" w:hAnsi="Times New Roman" w:cs="Times New Roman"/>
                <w:noProof/>
                <w:webHidden/>
                <w:sz w:val="24"/>
                <w:szCs w:val="24"/>
              </w:rPr>
              <w:t>14</w:t>
            </w:r>
            <w:r w:rsidR="000356CB" w:rsidRPr="006A4404">
              <w:rPr>
                <w:rFonts w:ascii="Times New Roman" w:hAnsi="Times New Roman" w:cs="Times New Roman"/>
                <w:noProof/>
                <w:webHidden/>
                <w:sz w:val="24"/>
                <w:szCs w:val="24"/>
              </w:rPr>
              <w:fldChar w:fldCharType="end"/>
            </w:r>
          </w:hyperlink>
        </w:p>
        <w:p w14:paraId="706C5C9E" w14:textId="420FAE2B" w:rsidR="000356CB" w:rsidRPr="006A4404" w:rsidRDefault="00096ED2">
          <w:pPr>
            <w:pStyle w:val="Saturs2"/>
            <w:rPr>
              <w:rFonts w:ascii="Times New Roman" w:eastAsiaTheme="minorEastAsia" w:hAnsi="Times New Roman" w:cs="Times New Roman"/>
              <w:noProof/>
              <w:sz w:val="24"/>
              <w:szCs w:val="24"/>
              <w:lang w:val="en-US"/>
            </w:rPr>
          </w:pPr>
          <w:hyperlink w:anchor="_Toc130477069" w:history="1">
            <w:r w:rsidR="001F7620" w:rsidRPr="006A4404">
              <w:rPr>
                <w:rStyle w:val="Hipersaite"/>
                <w:rFonts w:ascii="Times New Roman" w:hAnsi="Times New Roman" w:cs="Times New Roman"/>
                <w:noProof/>
                <w:sz w:val="24"/>
                <w:szCs w:val="24"/>
              </w:rPr>
              <w:t>5.6. ZVĒRINĀTA ADVOKĀTA VEIKTĀ PERSONAS DATU APSTRĀDE</w:t>
            </w:r>
            <w:r w:rsidR="001F7620" w:rsidRPr="006A4404">
              <w:rPr>
                <w:rFonts w:ascii="Times New Roman" w:hAnsi="Times New Roman" w:cs="Times New Roman"/>
                <w:noProof/>
                <w:webHidden/>
                <w:sz w:val="24"/>
                <w:szCs w:val="24"/>
              </w:rPr>
              <w:tab/>
            </w:r>
            <w:r w:rsidR="000356CB" w:rsidRPr="006A4404">
              <w:rPr>
                <w:rFonts w:ascii="Times New Roman" w:hAnsi="Times New Roman" w:cs="Times New Roman"/>
                <w:noProof/>
                <w:webHidden/>
                <w:sz w:val="24"/>
                <w:szCs w:val="24"/>
              </w:rPr>
              <w:fldChar w:fldCharType="begin"/>
            </w:r>
            <w:r w:rsidR="000356CB" w:rsidRPr="006A4404">
              <w:rPr>
                <w:rFonts w:ascii="Times New Roman" w:hAnsi="Times New Roman" w:cs="Times New Roman"/>
                <w:noProof/>
                <w:webHidden/>
                <w:sz w:val="24"/>
                <w:szCs w:val="24"/>
              </w:rPr>
              <w:instrText xml:space="preserve"> PAGEREF _Toc130477069 \h </w:instrText>
            </w:r>
            <w:r w:rsidR="000356CB" w:rsidRPr="006A4404">
              <w:rPr>
                <w:rFonts w:ascii="Times New Roman" w:hAnsi="Times New Roman" w:cs="Times New Roman"/>
                <w:noProof/>
                <w:webHidden/>
                <w:sz w:val="24"/>
                <w:szCs w:val="24"/>
              </w:rPr>
            </w:r>
            <w:r w:rsidR="000356CB" w:rsidRPr="006A4404">
              <w:rPr>
                <w:rFonts w:ascii="Times New Roman" w:hAnsi="Times New Roman" w:cs="Times New Roman"/>
                <w:noProof/>
                <w:webHidden/>
                <w:sz w:val="24"/>
                <w:szCs w:val="24"/>
              </w:rPr>
              <w:fldChar w:fldCharType="separate"/>
            </w:r>
            <w:r w:rsidR="00905668">
              <w:rPr>
                <w:rFonts w:ascii="Times New Roman" w:hAnsi="Times New Roman" w:cs="Times New Roman"/>
                <w:noProof/>
                <w:webHidden/>
                <w:sz w:val="24"/>
                <w:szCs w:val="24"/>
              </w:rPr>
              <w:t>15</w:t>
            </w:r>
            <w:r w:rsidR="000356CB" w:rsidRPr="006A4404">
              <w:rPr>
                <w:rFonts w:ascii="Times New Roman" w:hAnsi="Times New Roman" w:cs="Times New Roman"/>
                <w:noProof/>
                <w:webHidden/>
                <w:sz w:val="24"/>
                <w:szCs w:val="24"/>
              </w:rPr>
              <w:fldChar w:fldCharType="end"/>
            </w:r>
          </w:hyperlink>
        </w:p>
        <w:p w14:paraId="082A1F73" w14:textId="0F567C95" w:rsidR="000356CB" w:rsidRPr="006A4404" w:rsidRDefault="00096ED2">
          <w:pPr>
            <w:pStyle w:val="Saturs2"/>
            <w:rPr>
              <w:rFonts w:ascii="Times New Roman" w:eastAsiaTheme="minorEastAsia" w:hAnsi="Times New Roman" w:cs="Times New Roman"/>
              <w:noProof/>
              <w:sz w:val="24"/>
              <w:szCs w:val="24"/>
              <w:lang w:val="en-US"/>
            </w:rPr>
          </w:pPr>
          <w:hyperlink w:anchor="_Toc130477070" w:history="1">
            <w:r w:rsidR="001F7620" w:rsidRPr="006A4404">
              <w:rPr>
                <w:rStyle w:val="Hipersaite"/>
                <w:rFonts w:ascii="Times New Roman" w:hAnsi="Times New Roman" w:cs="Times New Roman"/>
                <w:noProof/>
                <w:sz w:val="24"/>
                <w:szCs w:val="24"/>
              </w:rPr>
              <w:t>5.7. DARBA DEVĒJA VEIKTĀ PERSONAS DATU APSTRĀDE</w:t>
            </w:r>
            <w:r w:rsidR="001F7620" w:rsidRPr="006A4404">
              <w:rPr>
                <w:rFonts w:ascii="Times New Roman" w:hAnsi="Times New Roman" w:cs="Times New Roman"/>
                <w:noProof/>
                <w:webHidden/>
                <w:sz w:val="24"/>
                <w:szCs w:val="24"/>
              </w:rPr>
              <w:tab/>
            </w:r>
            <w:r w:rsidR="000356CB" w:rsidRPr="006A4404">
              <w:rPr>
                <w:rFonts w:ascii="Times New Roman" w:hAnsi="Times New Roman" w:cs="Times New Roman"/>
                <w:noProof/>
                <w:webHidden/>
                <w:sz w:val="24"/>
                <w:szCs w:val="24"/>
              </w:rPr>
              <w:fldChar w:fldCharType="begin"/>
            </w:r>
            <w:r w:rsidR="000356CB" w:rsidRPr="006A4404">
              <w:rPr>
                <w:rFonts w:ascii="Times New Roman" w:hAnsi="Times New Roman" w:cs="Times New Roman"/>
                <w:noProof/>
                <w:webHidden/>
                <w:sz w:val="24"/>
                <w:szCs w:val="24"/>
              </w:rPr>
              <w:instrText xml:space="preserve"> PAGEREF _Toc130477070 \h </w:instrText>
            </w:r>
            <w:r w:rsidR="000356CB" w:rsidRPr="006A4404">
              <w:rPr>
                <w:rFonts w:ascii="Times New Roman" w:hAnsi="Times New Roman" w:cs="Times New Roman"/>
                <w:noProof/>
                <w:webHidden/>
                <w:sz w:val="24"/>
                <w:szCs w:val="24"/>
              </w:rPr>
            </w:r>
            <w:r w:rsidR="000356CB" w:rsidRPr="006A4404">
              <w:rPr>
                <w:rFonts w:ascii="Times New Roman" w:hAnsi="Times New Roman" w:cs="Times New Roman"/>
                <w:noProof/>
                <w:webHidden/>
                <w:sz w:val="24"/>
                <w:szCs w:val="24"/>
              </w:rPr>
              <w:fldChar w:fldCharType="separate"/>
            </w:r>
            <w:r w:rsidR="00905668">
              <w:rPr>
                <w:rFonts w:ascii="Times New Roman" w:hAnsi="Times New Roman" w:cs="Times New Roman"/>
                <w:noProof/>
                <w:webHidden/>
                <w:sz w:val="24"/>
                <w:szCs w:val="24"/>
              </w:rPr>
              <w:t>15</w:t>
            </w:r>
            <w:r w:rsidR="000356CB" w:rsidRPr="006A4404">
              <w:rPr>
                <w:rFonts w:ascii="Times New Roman" w:hAnsi="Times New Roman" w:cs="Times New Roman"/>
                <w:noProof/>
                <w:webHidden/>
                <w:sz w:val="24"/>
                <w:szCs w:val="24"/>
              </w:rPr>
              <w:fldChar w:fldCharType="end"/>
            </w:r>
          </w:hyperlink>
        </w:p>
        <w:p w14:paraId="5305309B" w14:textId="110D81FC" w:rsidR="000356CB" w:rsidRPr="006A4404" w:rsidRDefault="00096ED2">
          <w:pPr>
            <w:pStyle w:val="Saturs2"/>
            <w:rPr>
              <w:rFonts w:ascii="Times New Roman" w:eastAsiaTheme="minorEastAsia" w:hAnsi="Times New Roman" w:cs="Times New Roman"/>
              <w:noProof/>
              <w:sz w:val="24"/>
              <w:szCs w:val="24"/>
              <w:lang w:val="en-US"/>
            </w:rPr>
          </w:pPr>
          <w:hyperlink w:anchor="_Toc130477071" w:history="1">
            <w:r w:rsidR="001F7620" w:rsidRPr="006A4404">
              <w:rPr>
                <w:rStyle w:val="Hipersaite"/>
                <w:rFonts w:ascii="Times New Roman" w:hAnsi="Times New Roman" w:cs="Times New Roman"/>
                <w:noProof/>
                <w:sz w:val="24"/>
                <w:szCs w:val="24"/>
              </w:rPr>
              <w:t>5.8. BĒRNU PERSONAS DATU APSTRĀDE IZGLĪTĪBAS IESTĀDĒ UN SOCIĀLAJOS TĪKLOS INTERNETĀ</w:t>
            </w:r>
            <w:r w:rsidR="001F7620" w:rsidRPr="006A4404">
              <w:rPr>
                <w:rFonts w:ascii="Times New Roman" w:hAnsi="Times New Roman" w:cs="Times New Roman"/>
                <w:noProof/>
                <w:webHidden/>
                <w:sz w:val="24"/>
                <w:szCs w:val="24"/>
              </w:rPr>
              <w:tab/>
            </w:r>
            <w:r w:rsidR="000356CB" w:rsidRPr="006A4404">
              <w:rPr>
                <w:rFonts w:ascii="Times New Roman" w:hAnsi="Times New Roman" w:cs="Times New Roman"/>
                <w:noProof/>
                <w:webHidden/>
                <w:sz w:val="24"/>
                <w:szCs w:val="24"/>
              </w:rPr>
              <w:fldChar w:fldCharType="begin"/>
            </w:r>
            <w:r w:rsidR="000356CB" w:rsidRPr="006A4404">
              <w:rPr>
                <w:rFonts w:ascii="Times New Roman" w:hAnsi="Times New Roman" w:cs="Times New Roman"/>
                <w:noProof/>
                <w:webHidden/>
                <w:sz w:val="24"/>
                <w:szCs w:val="24"/>
              </w:rPr>
              <w:instrText xml:space="preserve"> PAGEREF _Toc130477071 \h </w:instrText>
            </w:r>
            <w:r w:rsidR="000356CB" w:rsidRPr="006A4404">
              <w:rPr>
                <w:rFonts w:ascii="Times New Roman" w:hAnsi="Times New Roman" w:cs="Times New Roman"/>
                <w:noProof/>
                <w:webHidden/>
                <w:sz w:val="24"/>
                <w:szCs w:val="24"/>
              </w:rPr>
            </w:r>
            <w:r w:rsidR="000356CB" w:rsidRPr="006A4404">
              <w:rPr>
                <w:rFonts w:ascii="Times New Roman" w:hAnsi="Times New Roman" w:cs="Times New Roman"/>
                <w:noProof/>
                <w:webHidden/>
                <w:sz w:val="24"/>
                <w:szCs w:val="24"/>
              </w:rPr>
              <w:fldChar w:fldCharType="separate"/>
            </w:r>
            <w:r w:rsidR="00905668">
              <w:rPr>
                <w:rFonts w:ascii="Times New Roman" w:hAnsi="Times New Roman" w:cs="Times New Roman"/>
                <w:noProof/>
                <w:webHidden/>
                <w:sz w:val="24"/>
                <w:szCs w:val="24"/>
              </w:rPr>
              <w:t>16</w:t>
            </w:r>
            <w:r w:rsidR="000356CB" w:rsidRPr="006A4404">
              <w:rPr>
                <w:rFonts w:ascii="Times New Roman" w:hAnsi="Times New Roman" w:cs="Times New Roman"/>
                <w:noProof/>
                <w:webHidden/>
                <w:sz w:val="24"/>
                <w:szCs w:val="24"/>
              </w:rPr>
              <w:fldChar w:fldCharType="end"/>
            </w:r>
          </w:hyperlink>
        </w:p>
        <w:p w14:paraId="09267C22" w14:textId="3CDB324D" w:rsidR="000356CB" w:rsidRPr="006A4404" w:rsidRDefault="00096ED2">
          <w:pPr>
            <w:pStyle w:val="Saturs2"/>
            <w:rPr>
              <w:rFonts w:ascii="Times New Roman" w:eastAsiaTheme="minorEastAsia" w:hAnsi="Times New Roman" w:cs="Times New Roman"/>
              <w:noProof/>
              <w:sz w:val="24"/>
              <w:szCs w:val="24"/>
              <w:lang w:val="en-US"/>
            </w:rPr>
          </w:pPr>
          <w:hyperlink w:anchor="_Toc130477072" w:history="1">
            <w:r w:rsidR="001F7620" w:rsidRPr="006A4404">
              <w:rPr>
                <w:rStyle w:val="Hipersaite"/>
                <w:rFonts w:ascii="Times New Roman" w:hAnsi="Times New Roman" w:cs="Times New Roman"/>
                <w:noProof/>
                <w:sz w:val="24"/>
                <w:szCs w:val="24"/>
              </w:rPr>
              <w:t>5.9. PERSONAS DATUS SATUROŠU DOKUMENTU IZNĪCINĀŠANA</w:t>
            </w:r>
            <w:r w:rsidR="001F7620" w:rsidRPr="006A4404">
              <w:rPr>
                <w:rFonts w:ascii="Times New Roman" w:hAnsi="Times New Roman" w:cs="Times New Roman"/>
                <w:noProof/>
                <w:webHidden/>
                <w:sz w:val="24"/>
                <w:szCs w:val="24"/>
              </w:rPr>
              <w:tab/>
            </w:r>
            <w:r w:rsidR="00337B2D" w:rsidRPr="006A4404">
              <w:rPr>
                <w:rFonts w:ascii="Times New Roman" w:hAnsi="Times New Roman" w:cs="Times New Roman"/>
                <w:noProof/>
                <w:webHidden/>
                <w:sz w:val="24"/>
                <w:szCs w:val="24"/>
              </w:rPr>
              <w:t>17</w:t>
            </w:r>
          </w:hyperlink>
        </w:p>
        <w:p w14:paraId="2474E551" w14:textId="17795E1C" w:rsidR="000356CB" w:rsidRPr="006A4404" w:rsidRDefault="00096ED2">
          <w:pPr>
            <w:pStyle w:val="Saturs2"/>
            <w:rPr>
              <w:rFonts w:ascii="Times New Roman" w:eastAsiaTheme="minorEastAsia" w:hAnsi="Times New Roman" w:cs="Times New Roman"/>
              <w:noProof/>
              <w:sz w:val="24"/>
              <w:szCs w:val="24"/>
              <w:lang w:val="en-US"/>
            </w:rPr>
          </w:pPr>
          <w:hyperlink w:anchor="_Toc130477073" w:history="1">
            <w:r w:rsidR="001F7620" w:rsidRPr="006A4404">
              <w:rPr>
                <w:rStyle w:val="Hipersaite"/>
                <w:rFonts w:ascii="Times New Roman" w:hAnsi="Times New Roman" w:cs="Times New Roman"/>
                <w:noProof/>
                <w:sz w:val="24"/>
                <w:szCs w:val="24"/>
              </w:rPr>
              <w:t>5.10. PERSONAS DATU APSTRĀDE INFORMĀCIJAS SISTĒMĀS</w:t>
            </w:r>
            <w:r w:rsidR="001F7620" w:rsidRPr="006A4404">
              <w:rPr>
                <w:rFonts w:ascii="Times New Roman" w:hAnsi="Times New Roman" w:cs="Times New Roman"/>
                <w:noProof/>
                <w:webHidden/>
                <w:sz w:val="24"/>
                <w:szCs w:val="24"/>
              </w:rPr>
              <w:tab/>
            </w:r>
            <w:r w:rsidR="000356CB" w:rsidRPr="006A4404">
              <w:rPr>
                <w:rFonts w:ascii="Times New Roman" w:hAnsi="Times New Roman" w:cs="Times New Roman"/>
                <w:noProof/>
                <w:webHidden/>
                <w:sz w:val="24"/>
                <w:szCs w:val="24"/>
              </w:rPr>
              <w:fldChar w:fldCharType="begin"/>
            </w:r>
            <w:r w:rsidR="000356CB" w:rsidRPr="006A4404">
              <w:rPr>
                <w:rFonts w:ascii="Times New Roman" w:hAnsi="Times New Roman" w:cs="Times New Roman"/>
                <w:noProof/>
                <w:webHidden/>
                <w:sz w:val="24"/>
                <w:szCs w:val="24"/>
              </w:rPr>
              <w:instrText xml:space="preserve"> PAGEREF _Toc130477073 \h </w:instrText>
            </w:r>
            <w:r w:rsidR="000356CB" w:rsidRPr="006A4404">
              <w:rPr>
                <w:rFonts w:ascii="Times New Roman" w:hAnsi="Times New Roman" w:cs="Times New Roman"/>
                <w:noProof/>
                <w:webHidden/>
                <w:sz w:val="24"/>
                <w:szCs w:val="24"/>
              </w:rPr>
            </w:r>
            <w:r w:rsidR="000356CB" w:rsidRPr="006A4404">
              <w:rPr>
                <w:rFonts w:ascii="Times New Roman" w:hAnsi="Times New Roman" w:cs="Times New Roman"/>
                <w:noProof/>
                <w:webHidden/>
                <w:sz w:val="24"/>
                <w:szCs w:val="24"/>
              </w:rPr>
              <w:fldChar w:fldCharType="separate"/>
            </w:r>
            <w:r w:rsidR="00905668">
              <w:rPr>
                <w:rFonts w:ascii="Times New Roman" w:hAnsi="Times New Roman" w:cs="Times New Roman"/>
                <w:noProof/>
                <w:webHidden/>
                <w:sz w:val="24"/>
                <w:szCs w:val="24"/>
              </w:rPr>
              <w:t>17</w:t>
            </w:r>
            <w:r w:rsidR="000356CB" w:rsidRPr="006A4404">
              <w:rPr>
                <w:rFonts w:ascii="Times New Roman" w:hAnsi="Times New Roman" w:cs="Times New Roman"/>
                <w:noProof/>
                <w:webHidden/>
                <w:sz w:val="24"/>
                <w:szCs w:val="24"/>
              </w:rPr>
              <w:fldChar w:fldCharType="end"/>
            </w:r>
          </w:hyperlink>
        </w:p>
        <w:p w14:paraId="338E1A69" w14:textId="74B03700" w:rsidR="000356CB" w:rsidRPr="006A4404" w:rsidRDefault="00096ED2">
          <w:pPr>
            <w:pStyle w:val="Saturs2"/>
            <w:rPr>
              <w:rFonts w:ascii="Times New Roman" w:eastAsiaTheme="minorEastAsia" w:hAnsi="Times New Roman" w:cs="Times New Roman"/>
              <w:noProof/>
              <w:sz w:val="24"/>
              <w:szCs w:val="24"/>
              <w:lang w:val="en-US"/>
            </w:rPr>
          </w:pPr>
          <w:hyperlink w:anchor="_Toc130477074" w:history="1">
            <w:r w:rsidR="001F7620" w:rsidRPr="006A4404">
              <w:rPr>
                <w:rStyle w:val="Hipersaite"/>
                <w:rFonts w:ascii="Times New Roman" w:hAnsi="Times New Roman" w:cs="Times New Roman"/>
                <w:noProof/>
                <w:sz w:val="24"/>
                <w:szCs w:val="24"/>
              </w:rPr>
              <w:t>5.11. GADĪJUMI, KUR</w:t>
            </w:r>
            <w:r w:rsidR="006A4404">
              <w:rPr>
                <w:rStyle w:val="Hipersaite"/>
                <w:rFonts w:ascii="Times New Roman" w:hAnsi="Times New Roman" w:cs="Times New Roman"/>
                <w:noProof/>
                <w:sz w:val="24"/>
                <w:szCs w:val="24"/>
              </w:rPr>
              <w:t>OS</w:t>
            </w:r>
            <w:r w:rsidR="001F7620" w:rsidRPr="006A4404">
              <w:rPr>
                <w:rStyle w:val="Hipersaite"/>
                <w:rFonts w:ascii="Times New Roman" w:hAnsi="Times New Roman" w:cs="Times New Roman"/>
                <w:noProof/>
                <w:sz w:val="24"/>
                <w:szCs w:val="24"/>
              </w:rPr>
              <w:t xml:space="preserve"> INSPEKCIJA VĒRTĒJA LĪDZSVARU STARP PERSONAS TIESĪBĀM UZ DATU AIZSARDZĪBU UN SABIEDRĪBAS INTERESĒM, CITĀM PAMATTIESĪBĀM VAI PĀRZIŅA LEĢITĪMĀM INTERESĒM</w:t>
            </w:r>
            <w:r w:rsidR="001F7620" w:rsidRPr="006A4404">
              <w:rPr>
                <w:rFonts w:ascii="Times New Roman" w:hAnsi="Times New Roman" w:cs="Times New Roman"/>
                <w:noProof/>
                <w:webHidden/>
                <w:sz w:val="24"/>
                <w:szCs w:val="24"/>
              </w:rPr>
              <w:tab/>
            </w:r>
            <w:r w:rsidR="00337B2D" w:rsidRPr="006A4404">
              <w:rPr>
                <w:rFonts w:ascii="Times New Roman" w:hAnsi="Times New Roman" w:cs="Times New Roman"/>
                <w:noProof/>
                <w:webHidden/>
                <w:sz w:val="24"/>
                <w:szCs w:val="24"/>
              </w:rPr>
              <w:t>18</w:t>
            </w:r>
          </w:hyperlink>
        </w:p>
        <w:p w14:paraId="6D97FAA5" w14:textId="0F0FE4B4" w:rsidR="000356CB" w:rsidRPr="006A4404" w:rsidRDefault="00096ED2">
          <w:pPr>
            <w:pStyle w:val="Saturs1"/>
            <w:tabs>
              <w:tab w:val="right" w:leader="dot" w:pos="9061"/>
            </w:tabs>
            <w:rPr>
              <w:rFonts w:ascii="Times New Roman" w:eastAsiaTheme="minorEastAsia" w:hAnsi="Times New Roman" w:cs="Times New Roman"/>
              <w:noProof/>
              <w:sz w:val="24"/>
              <w:szCs w:val="24"/>
              <w:lang w:val="en-US"/>
            </w:rPr>
          </w:pPr>
          <w:hyperlink w:anchor="_Toc130477075" w:history="1">
            <w:r w:rsidR="001F7620" w:rsidRPr="006A4404">
              <w:rPr>
                <w:rStyle w:val="Hipersaite"/>
                <w:rFonts w:ascii="Times New Roman" w:eastAsia="Times New Roman" w:hAnsi="Times New Roman" w:cs="Times New Roman"/>
                <w:noProof/>
                <w:sz w:val="24"/>
                <w:szCs w:val="24"/>
              </w:rPr>
              <w:t>6. STARPTAUTISKĀ SADARBĪBA</w:t>
            </w:r>
            <w:r w:rsidR="001F7620" w:rsidRPr="006A4404">
              <w:rPr>
                <w:rFonts w:ascii="Times New Roman" w:hAnsi="Times New Roman" w:cs="Times New Roman"/>
                <w:noProof/>
                <w:webHidden/>
                <w:sz w:val="24"/>
                <w:szCs w:val="24"/>
              </w:rPr>
              <w:tab/>
            </w:r>
            <w:r w:rsidR="002E098D" w:rsidRPr="006A4404">
              <w:rPr>
                <w:rFonts w:ascii="Times New Roman" w:hAnsi="Times New Roman" w:cs="Times New Roman"/>
                <w:noProof/>
                <w:webHidden/>
                <w:sz w:val="24"/>
                <w:szCs w:val="24"/>
              </w:rPr>
              <w:t>19</w:t>
            </w:r>
          </w:hyperlink>
        </w:p>
        <w:p w14:paraId="7A77773C" w14:textId="03520546" w:rsidR="000356CB" w:rsidRPr="006A4404" w:rsidRDefault="00096ED2">
          <w:pPr>
            <w:pStyle w:val="Saturs2"/>
            <w:rPr>
              <w:rFonts w:ascii="Times New Roman" w:eastAsiaTheme="minorEastAsia" w:hAnsi="Times New Roman" w:cs="Times New Roman"/>
              <w:noProof/>
              <w:sz w:val="24"/>
              <w:szCs w:val="24"/>
              <w:lang w:val="en-US"/>
            </w:rPr>
          </w:pPr>
          <w:hyperlink w:anchor="_Toc130477076" w:history="1">
            <w:r w:rsidR="001F7620" w:rsidRPr="006A4404">
              <w:rPr>
                <w:rStyle w:val="Hipersaite"/>
                <w:rFonts w:ascii="Times New Roman" w:hAnsi="Times New Roman" w:cs="Times New Roman"/>
                <w:noProof/>
                <w:sz w:val="24"/>
                <w:szCs w:val="24"/>
              </w:rPr>
              <w:t>6.1. VIENAS PIETURAS AĢENTŪRA</w:t>
            </w:r>
            <w:r w:rsidR="001F7620" w:rsidRPr="006A4404">
              <w:rPr>
                <w:rFonts w:ascii="Times New Roman" w:hAnsi="Times New Roman" w:cs="Times New Roman"/>
                <w:noProof/>
                <w:webHidden/>
                <w:sz w:val="24"/>
                <w:szCs w:val="24"/>
              </w:rPr>
              <w:tab/>
            </w:r>
            <w:r w:rsidR="002E098D" w:rsidRPr="006A4404">
              <w:rPr>
                <w:rFonts w:ascii="Times New Roman" w:hAnsi="Times New Roman" w:cs="Times New Roman"/>
                <w:noProof/>
                <w:webHidden/>
                <w:sz w:val="24"/>
                <w:szCs w:val="24"/>
              </w:rPr>
              <w:t>19</w:t>
            </w:r>
          </w:hyperlink>
        </w:p>
        <w:p w14:paraId="54263D32" w14:textId="692C0A74" w:rsidR="000356CB" w:rsidRPr="006A4404" w:rsidRDefault="00096ED2">
          <w:pPr>
            <w:pStyle w:val="Saturs2"/>
            <w:rPr>
              <w:rFonts w:ascii="Times New Roman" w:eastAsiaTheme="minorEastAsia" w:hAnsi="Times New Roman" w:cs="Times New Roman"/>
              <w:noProof/>
              <w:sz w:val="24"/>
              <w:szCs w:val="24"/>
              <w:lang w:val="en-US"/>
            </w:rPr>
          </w:pPr>
          <w:hyperlink w:anchor="_Toc130477077" w:history="1">
            <w:r w:rsidR="001F7620" w:rsidRPr="006A4404">
              <w:rPr>
                <w:rStyle w:val="Hipersaite"/>
                <w:rFonts w:ascii="Times New Roman" w:hAnsi="Times New Roman" w:cs="Times New Roman"/>
                <w:noProof/>
                <w:sz w:val="24"/>
                <w:szCs w:val="24"/>
              </w:rPr>
              <w:t>6.2. KONSEKVENCES NODROŠINĀŠANA</w:t>
            </w:r>
            <w:r w:rsidR="001F7620" w:rsidRPr="006A4404">
              <w:rPr>
                <w:rFonts w:ascii="Times New Roman" w:hAnsi="Times New Roman" w:cs="Times New Roman"/>
                <w:noProof/>
                <w:webHidden/>
                <w:sz w:val="24"/>
                <w:szCs w:val="24"/>
              </w:rPr>
              <w:tab/>
            </w:r>
            <w:r w:rsidR="002E098D" w:rsidRPr="006A4404">
              <w:rPr>
                <w:rFonts w:ascii="Times New Roman" w:hAnsi="Times New Roman" w:cs="Times New Roman"/>
                <w:noProof/>
                <w:webHidden/>
                <w:sz w:val="24"/>
                <w:szCs w:val="24"/>
              </w:rPr>
              <w:t>19</w:t>
            </w:r>
          </w:hyperlink>
        </w:p>
        <w:p w14:paraId="5A067F81" w14:textId="1E959E5B" w:rsidR="000356CB" w:rsidRPr="006A4404" w:rsidRDefault="00096ED2">
          <w:pPr>
            <w:pStyle w:val="Saturs2"/>
            <w:rPr>
              <w:rFonts w:ascii="Times New Roman" w:eastAsiaTheme="minorEastAsia" w:hAnsi="Times New Roman" w:cs="Times New Roman"/>
              <w:noProof/>
              <w:sz w:val="24"/>
              <w:szCs w:val="24"/>
              <w:lang w:val="en-US"/>
            </w:rPr>
          </w:pPr>
          <w:hyperlink w:anchor="_Toc130477078" w:history="1">
            <w:r w:rsidR="001F7620" w:rsidRPr="006A4404">
              <w:rPr>
                <w:rStyle w:val="Hipersaite"/>
                <w:rFonts w:ascii="Times New Roman" w:hAnsi="Times New Roman" w:cs="Times New Roman"/>
                <w:noProof/>
                <w:sz w:val="24"/>
                <w:szCs w:val="24"/>
              </w:rPr>
              <w:t>6.3. BALTIJAS VALSTU UZRAUDZĪBAS IESTĀŽU SADARBĪBA</w:t>
            </w:r>
            <w:r w:rsidR="001F7620" w:rsidRPr="006A4404">
              <w:rPr>
                <w:rFonts w:ascii="Times New Roman" w:hAnsi="Times New Roman" w:cs="Times New Roman"/>
                <w:noProof/>
                <w:webHidden/>
                <w:sz w:val="24"/>
                <w:szCs w:val="24"/>
              </w:rPr>
              <w:tab/>
            </w:r>
            <w:r w:rsidR="000356CB" w:rsidRPr="006A4404">
              <w:rPr>
                <w:rFonts w:ascii="Times New Roman" w:hAnsi="Times New Roman" w:cs="Times New Roman"/>
                <w:noProof/>
                <w:webHidden/>
                <w:sz w:val="24"/>
                <w:szCs w:val="24"/>
              </w:rPr>
              <w:fldChar w:fldCharType="begin"/>
            </w:r>
            <w:r w:rsidR="000356CB" w:rsidRPr="006A4404">
              <w:rPr>
                <w:rFonts w:ascii="Times New Roman" w:hAnsi="Times New Roman" w:cs="Times New Roman"/>
                <w:noProof/>
                <w:webHidden/>
                <w:sz w:val="24"/>
                <w:szCs w:val="24"/>
              </w:rPr>
              <w:instrText xml:space="preserve"> PAGEREF _Toc130477078 \h </w:instrText>
            </w:r>
            <w:r w:rsidR="000356CB" w:rsidRPr="006A4404">
              <w:rPr>
                <w:rFonts w:ascii="Times New Roman" w:hAnsi="Times New Roman" w:cs="Times New Roman"/>
                <w:noProof/>
                <w:webHidden/>
                <w:sz w:val="24"/>
                <w:szCs w:val="24"/>
              </w:rPr>
            </w:r>
            <w:r w:rsidR="000356CB" w:rsidRPr="006A4404">
              <w:rPr>
                <w:rFonts w:ascii="Times New Roman" w:hAnsi="Times New Roman" w:cs="Times New Roman"/>
                <w:noProof/>
                <w:webHidden/>
                <w:sz w:val="24"/>
                <w:szCs w:val="24"/>
              </w:rPr>
              <w:fldChar w:fldCharType="separate"/>
            </w:r>
            <w:r w:rsidR="00905668">
              <w:rPr>
                <w:rFonts w:ascii="Times New Roman" w:hAnsi="Times New Roman" w:cs="Times New Roman"/>
                <w:noProof/>
                <w:webHidden/>
                <w:sz w:val="24"/>
                <w:szCs w:val="24"/>
              </w:rPr>
              <w:t>19</w:t>
            </w:r>
            <w:r w:rsidR="000356CB" w:rsidRPr="006A4404">
              <w:rPr>
                <w:rFonts w:ascii="Times New Roman" w:hAnsi="Times New Roman" w:cs="Times New Roman"/>
                <w:noProof/>
                <w:webHidden/>
                <w:sz w:val="24"/>
                <w:szCs w:val="24"/>
              </w:rPr>
              <w:fldChar w:fldCharType="end"/>
            </w:r>
          </w:hyperlink>
        </w:p>
        <w:p w14:paraId="4656579F" w14:textId="15111258" w:rsidR="000356CB" w:rsidRPr="006A4404" w:rsidRDefault="00096ED2">
          <w:pPr>
            <w:pStyle w:val="Saturs2"/>
            <w:rPr>
              <w:rFonts w:ascii="Times New Roman" w:eastAsiaTheme="minorEastAsia" w:hAnsi="Times New Roman" w:cs="Times New Roman"/>
              <w:noProof/>
              <w:sz w:val="24"/>
              <w:szCs w:val="24"/>
              <w:lang w:val="en-US"/>
            </w:rPr>
          </w:pPr>
          <w:hyperlink w:anchor="_Toc130477079" w:history="1">
            <w:r w:rsidR="001F7620" w:rsidRPr="006A4404">
              <w:rPr>
                <w:rStyle w:val="Hipersaite"/>
                <w:rFonts w:ascii="Times New Roman" w:hAnsi="Times New Roman" w:cs="Times New Roman"/>
                <w:noProof/>
                <w:sz w:val="24"/>
                <w:szCs w:val="24"/>
              </w:rPr>
              <w:t>6.4. EIROPAS SAVIENĪBAS INFORMĀCIJAS SISTĒMU UZRAUDZĪBA NACIONĀLĀ LĪMENĪ</w:t>
            </w:r>
            <w:r w:rsidR="001F7620" w:rsidRPr="006A4404">
              <w:rPr>
                <w:rFonts w:ascii="Times New Roman" w:hAnsi="Times New Roman" w:cs="Times New Roman"/>
                <w:noProof/>
                <w:webHidden/>
                <w:sz w:val="24"/>
                <w:szCs w:val="24"/>
              </w:rPr>
              <w:tab/>
            </w:r>
            <w:r w:rsidR="00896323" w:rsidRPr="006A4404">
              <w:rPr>
                <w:rFonts w:ascii="Times New Roman" w:hAnsi="Times New Roman" w:cs="Times New Roman"/>
                <w:noProof/>
                <w:webHidden/>
                <w:sz w:val="24"/>
                <w:szCs w:val="24"/>
              </w:rPr>
              <w:t>20</w:t>
            </w:r>
          </w:hyperlink>
        </w:p>
        <w:p w14:paraId="796C4DD8" w14:textId="1FCE2687" w:rsidR="000356CB" w:rsidRPr="006A4404" w:rsidRDefault="00096ED2">
          <w:pPr>
            <w:pStyle w:val="Saturs2"/>
            <w:rPr>
              <w:rFonts w:ascii="Times New Roman" w:eastAsiaTheme="minorEastAsia" w:hAnsi="Times New Roman" w:cs="Times New Roman"/>
              <w:noProof/>
              <w:sz w:val="24"/>
              <w:szCs w:val="24"/>
              <w:lang w:val="en-US"/>
            </w:rPr>
          </w:pPr>
          <w:hyperlink w:anchor="_Toc130477080" w:history="1">
            <w:r w:rsidR="001F7620" w:rsidRPr="006A4404">
              <w:rPr>
                <w:rStyle w:val="Hipersaite"/>
                <w:rFonts w:ascii="Times New Roman" w:hAnsi="Times New Roman" w:cs="Times New Roman"/>
                <w:noProof/>
                <w:sz w:val="24"/>
                <w:szCs w:val="24"/>
              </w:rPr>
              <w:t>6.4.1. ŠENGENAS INFORMĀCIJAS SISTĒMA</w:t>
            </w:r>
            <w:r w:rsidR="001F7620" w:rsidRPr="006A4404">
              <w:rPr>
                <w:rFonts w:ascii="Times New Roman" w:hAnsi="Times New Roman" w:cs="Times New Roman"/>
                <w:noProof/>
                <w:webHidden/>
                <w:sz w:val="24"/>
                <w:szCs w:val="24"/>
              </w:rPr>
              <w:tab/>
            </w:r>
            <w:r w:rsidR="00896323" w:rsidRPr="006A4404">
              <w:rPr>
                <w:rFonts w:ascii="Times New Roman" w:hAnsi="Times New Roman" w:cs="Times New Roman"/>
                <w:noProof/>
                <w:webHidden/>
                <w:sz w:val="24"/>
                <w:szCs w:val="24"/>
              </w:rPr>
              <w:t>20</w:t>
            </w:r>
          </w:hyperlink>
        </w:p>
        <w:p w14:paraId="4AF34490" w14:textId="3A92430B" w:rsidR="000356CB" w:rsidRPr="006A4404" w:rsidRDefault="00096ED2">
          <w:pPr>
            <w:pStyle w:val="Saturs2"/>
            <w:rPr>
              <w:rFonts w:ascii="Times New Roman" w:eastAsiaTheme="minorEastAsia" w:hAnsi="Times New Roman" w:cs="Times New Roman"/>
              <w:noProof/>
              <w:sz w:val="24"/>
              <w:szCs w:val="24"/>
              <w:lang w:val="en-US"/>
            </w:rPr>
          </w:pPr>
          <w:hyperlink w:anchor="_Toc130477081" w:history="1">
            <w:r w:rsidR="001F7620" w:rsidRPr="006A4404">
              <w:rPr>
                <w:rStyle w:val="Hipersaite"/>
                <w:rFonts w:ascii="Times New Roman" w:hAnsi="Times New Roman" w:cs="Times New Roman"/>
                <w:noProof/>
                <w:sz w:val="24"/>
                <w:szCs w:val="24"/>
              </w:rPr>
              <w:t>6.4.2. VĪZU INFORMĀCIJAS SISTĒMA</w:t>
            </w:r>
            <w:r w:rsidR="001F7620" w:rsidRPr="006A4404">
              <w:rPr>
                <w:rFonts w:ascii="Times New Roman" w:hAnsi="Times New Roman" w:cs="Times New Roman"/>
                <w:noProof/>
                <w:webHidden/>
                <w:sz w:val="24"/>
                <w:szCs w:val="24"/>
              </w:rPr>
              <w:tab/>
            </w:r>
            <w:r w:rsidR="000356CB" w:rsidRPr="006A4404">
              <w:rPr>
                <w:rFonts w:ascii="Times New Roman" w:hAnsi="Times New Roman" w:cs="Times New Roman"/>
                <w:noProof/>
                <w:webHidden/>
                <w:sz w:val="24"/>
                <w:szCs w:val="24"/>
              </w:rPr>
              <w:fldChar w:fldCharType="begin"/>
            </w:r>
            <w:r w:rsidR="000356CB" w:rsidRPr="006A4404">
              <w:rPr>
                <w:rFonts w:ascii="Times New Roman" w:hAnsi="Times New Roman" w:cs="Times New Roman"/>
                <w:noProof/>
                <w:webHidden/>
                <w:sz w:val="24"/>
                <w:szCs w:val="24"/>
              </w:rPr>
              <w:instrText xml:space="preserve"> PAGEREF _Toc130477081 \h </w:instrText>
            </w:r>
            <w:r w:rsidR="000356CB" w:rsidRPr="006A4404">
              <w:rPr>
                <w:rFonts w:ascii="Times New Roman" w:hAnsi="Times New Roman" w:cs="Times New Roman"/>
                <w:noProof/>
                <w:webHidden/>
                <w:sz w:val="24"/>
                <w:szCs w:val="24"/>
              </w:rPr>
            </w:r>
            <w:r w:rsidR="000356CB" w:rsidRPr="006A4404">
              <w:rPr>
                <w:rFonts w:ascii="Times New Roman" w:hAnsi="Times New Roman" w:cs="Times New Roman"/>
                <w:noProof/>
                <w:webHidden/>
                <w:sz w:val="24"/>
                <w:szCs w:val="24"/>
              </w:rPr>
              <w:fldChar w:fldCharType="separate"/>
            </w:r>
            <w:r w:rsidR="00905668">
              <w:rPr>
                <w:rFonts w:ascii="Times New Roman" w:hAnsi="Times New Roman" w:cs="Times New Roman"/>
                <w:noProof/>
                <w:webHidden/>
                <w:sz w:val="24"/>
                <w:szCs w:val="24"/>
              </w:rPr>
              <w:t>20</w:t>
            </w:r>
            <w:r w:rsidR="000356CB" w:rsidRPr="006A4404">
              <w:rPr>
                <w:rFonts w:ascii="Times New Roman" w:hAnsi="Times New Roman" w:cs="Times New Roman"/>
                <w:noProof/>
                <w:webHidden/>
                <w:sz w:val="24"/>
                <w:szCs w:val="24"/>
              </w:rPr>
              <w:fldChar w:fldCharType="end"/>
            </w:r>
          </w:hyperlink>
        </w:p>
        <w:p w14:paraId="719A3422" w14:textId="040739DE" w:rsidR="000356CB" w:rsidRPr="006A4404" w:rsidRDefault="00096ED2">
          <w:pPr>
            <w:pStyle w:val="Saturs2"/>
            <w:rPr>
              <w:rFonts w:ascii="Times New Roman" w:eastAsiaTheme="minorEastAsia" w:hAnsi="Times New Roman" w:cs="Times New Roman"/>
              <w:noProof/>
              <w:sz w:val="24"/>
              <w:szCs w:val="24"/>
              <w:lang w:val="en-US"/>
            </w:rPr>
          </w:pPr>
          <w:hyperlink w:anchor="_Toc130477082" w:history="1">
            <w:r w:rsidR="001F7620" w:rsidRPr="006A4404">
              <w:rPr>
                <w:rStyle w:val="Hipersaite"/>
                <w:rFonts w:ascii="Times New Roman" w:hAnsi="Times New Roman" w:cs="Times New Roman"/>
                <w:noProof/>
                <w:sz w:val="24"/>
                <w:szCs w:val="24"/>
              </w:rPr>
              <w:t>6.4.3. EIROPAS PATVĒRUMA MEKLĒTĀJU DAKTILOSKOPIJAS DATUBĀZE (EURODAC)</w:t>
            </w:r>
            <w:r w:rsidR="001F7620" w:rsidRPr="006A4404">
              <w:rPr>
                <w:rFonts w:ascii="Times New Roman" w:hAnsi="Times New Roman" w:cs="Times New Roman"/>
                <w:noProof/>
                <w:webHidden/>
                <w:sz w:val="24"/>
                <w:szCs w:val="24"/>
              </w:rPr>
              <w:tab/>
            </w:r>
            <w:r w:rsidR="00E13910" w:rsidRPr="006A4404">
              <w:rPr>
                <w:rFonts w:ascii="Times New Roman" w:hAnsi="Times New Roman" w:cs="Times New Roman"/>
                <w:noProof/>
                <w:webHidden/>
                <w:sz w:val="24"/>
                <w:szCs w:val="24"/>
              </w:rPr>
              <w:t>21</w:t>
            </w:r>
          </w:hyperlink>
        </w:p>
        <w:p w14:paraId="43CEE4CD" w14:textId="1E17748E" w:rsidR="000356CB" w:rsidRPr="006A4404" w:rsidRDefault="00096ED2">
          <w:pPr>
            <w:pStyle w:val="Saturs2"/>
            <w:rPr>
              <w:rFonts w:ascii="Times New Roman" w:eastAsiaTheme="minorEastAsia" w:hAnsi="Times New Roman" w:cs="Times New Roman"/>
              <w:noProof/>
              <w:sz w:val="24"/>
              <w:szCs w:val="24"/>
              <w:lang w:val="en-US"/>
            </w:rPr>
          </w:pPr>
          <w:hyperlink w:anchor="_Toc130477083" w:history="1">
            <w:r w:rsidR="001F7620" w:rsidRPr="006A4404">
              <w:rPr>
                <w:rStyle w:val="Hipersaite"/>
                <w:rFonts w:ascii="Times New Roman" w:hAnsi="Times New Roman" w:cs="Times New Roman"/>
                <w:noProof/>
                <w:sz w:val="24"/>
                <w:szCs w:val="24"/>
              </w:rPr>
              <w:t>6.4.4. INFORMĀCIJAS SISTĒMAS, KURU EKSPLUATĀCIJA TIEK UZSĀKTA 2023.GADĀ.</w:t>
            </w:r>
            <w:r w:rsidR="001F7620" w:rsidRPr="006A4404">
              <w:rPr>
                <w:rFonts w:ascii="Times New Roman" w:hAnsi="Times New Roman" w:cs="Times New Roman"/>
                <w:noProof/>
                <w:webHidden/>
                <w:sz w:val="24"/>
                <w:szCs w:val="24"/>
              </w:rPr>
              <w:tab/>
            </w:r>
            <w:r w:rsidR="00E13910" w:rsidRPr="006A4404">
              <w:rPr>
                <w:rFonts w:ascii="Times New Roman" w:hAnsi="Times New Roman" w:cs="Times New Roman"/>
                <w:noProof/>
                <w:webHidden/>
                <w:sz w:val="24"/>
                <w:szCs w:val="24"/>
              </w:rPr>
              <w:t>21</w:t>
            </w:r>
          </w:hyperlink>
        </w:p>
        <w:p w14:paraId="732C6E67" w14:textId="51999B22" w:rsidR="000356CB" w:rsidRPr="006A4404" w:rsidRDefault="00096ED2">
          <w:pPr>
            <w:pStyle w:val="Saturs2"/>
            <w:rPr>
              <w:rFonts w:ascii="Times New Roman" w:eastAsiaTheme="minorEastAsia" w:hAnsi="Times New Roman" w:cs="Times New Roman"/>
              <w:noProof/>
              <w:sz w:val="24"/>
              <w:szCs w:val="24"/>
              <w:lang w:val="en-US"/>
            </w:rPr>
          </w:pPr>
          <w:hyperlink w:anchor="_Toc130477084" w:history="1">
            <w:r w:rsidR="001F7620" w:rsidRPr="006A4404">
              <w:rPr>
                <w:rStyle w:val="Hipersaite"/>
                <w:rFonts w:ascii="Times New Roman" w:hAnsi="Times New Roman" w:cs="Times New Roman"/>
                <w:noProof/>
                <w:sz w:val="24"/>
                <w:szCs w:val="24"/>
              </w:rPr>
              <w:t>6.5. EIROPAS KOMISIJAS LĪDZFINANSĒTO PROJEKTU ĪSTENOŠANA</w:t>
            </w:r>
            <w:r w:rsidR="001F7620" w:rsidRPr="006A4404">
              <w:rPr>
                <w:rFonts w:ascii="Times New Roman" w:hAnsi="Times New Roman" w:cs="Times New Roman"/>
                <w:noProof/>
                <w:webHidden/>
                <w:sz w:val="24"/>
                <w:szCs w:val="24"/>
              </w:rPr>
              <w:tab/>
            </w:r>
            <w:r w:rsidR="00E13910" w:rsidRPr="006A4404">
              <w:rPr>
                <w:rFonts w:ascii="Times New Roman" w:hAnsi="Times New Roman" w:cs="Times New Roman"/>
                <w:noProof/>
                <w:webHidden/>
                <w:sz w:val="24"/>
                <w:szCs w:val="24"/>
              </w:rPr>
              <w:t>21</w:t>
            </w:r>
          </w:hyperlink>
        </w:p>
        <w:p w14:paraId="0A944EC5" w14:textId="361BFA0B" w:rsidR="000356CB" w:rsidRPr="006A4404" w:rsidRDefault="00096ED2">
          <w:pPr>
            <w:pStyle w:val="Saturs1"/>
            <w:tabs>
              <w:tab w:val="right" w:leader="dot" w:pos="9061"/>
            </w:tabs>
            <w:rPr>
              <w:rFonts w:ascii="Times New Roman" w:eastAsiaTheme="minorEastAsia" w:hAnsi="Times New Roman" w:cs="Times New Roman"/>
              <w:noProof/>
              <w:sz w:val="24"/>
              <w:szCs w:val="24"/>
              <w:lang w:val="en-US"/>
            </w:rPr>
          </w:pPr>
          <w:hyperlink w:anchor="_Toc130477085" w:history="1">
            <w:r w:rsidR="001F7620" w:rsidRPr="006A4404">
              <w:rPr>
                <w:rStyle w:val="Hipersaite"/>
                <w:rFonts w:ascii="Times New Roman" w:eastAsia="Times New Roman" w:hAnsi="Times New Roman" w:cs="Times New Roman"/>
                <w:noProof/>
                <w:sz w:val="24"/>
                <w:szCs w:val="24"/>
                <w:lang w:eastAsia="lv-LV"/>
              </w:rPr>
              <w:t>7. DATU AIZSARDZĪBAS SPECIĀLISTA INSTITŪTS</w:t>
            </w:r>
            <w:r w:rsidR="001F7620" w:rsidRPr="006A4404">
              <w:rPr>
                <w:rFonts w:ascii="Times New Roman" w:hAnsi="Times New Roman" w:cs="Times New Roman"/>
                <w:noProof/>
                <w:webHidden/>
                <w:sz w:val="24"/>
                <w:szCs w:val="24"/>
              </w:rPr>
              <w:tab/>
            </w:r>
            <w:r w:rsidR="00E13910" w:rsidRPr="006A4404">
              <w:rPr>
                <w:rFonts w:ascii="Times New Roman" w:hAnsi="Times New Roman" w:cs="Times New Roman"/>
                <w:noProof/>
                <w:webHidden/>
                <w:sz w:val="24"/>
                <w:szCs w:val="24"/>
              </w:rPr>
              <w:t>22</w:t>
            </w:r>
          </w:hyperlink>
        </w:p>
        <w:p w14:paraId="769E9E06" w14:textId="7145A595" w:rsidR="000356CB" w:rsidRPr="006A4404" w:rsidRDefault="00096ED2">
          <w:pPr>
            <w:pStyle w:val="Saturs1"/>
            <w:tabs>
              <w:tab w:val="right" w:leader="dot" w:pos="9061"/>
            </w:tabs>
            <w:rPr>
              <w:rFonts w:ascii="Times New Roman" w:eastAsiaTheme="minorEastAsia" w:hAnsi="Times New Roman" w:cs="Times New Roman"/>
              <w:noProof/>
              <w:sz w:val="24"/>
              <w:szCs w:val="24"/>
              <w:lang w:val="en-US"/>
            </w:rPr>
          </w:pPr>
          <w:hyperlink w:anchor="_Toc130477086" w:history="1">
            <w:r w:rsidR="001F7620" w:rsidRPr="006A4404">
              <w:rPr>
                <w:rStyle w:val="Hipersaite"/>
                <w:rFonts w:ascii="Times New Roman" w:hAnsi="Times New Roman" w:cs="Times New Roman"/>
                <w:noProof/>
                <w:sz w:val="24"/>
                <w:szCs w:val="24"/>
              </w:rPr>
              <w:t>8. KREDĪTINFORMĀCIJAS BIROJU DARBĪBAS UZRAUDZĪBA</w:t>
            </w:r>
            <w:r w:rsidR="001F7620" w:rsidRPr="006A4404">
              <w:rPr>
                <w:rFonts w:ascii="Times New Roman" w:hAnsi="Times New Roman" w:cs="Times New Roman"/>
                <w:noProof/>
                <w:webHidden/>
                <w:sz w:val="24"/>
                <w:szCs w:val="24"/>
              </w:rPr>
              <w:tab/>
            </w:r>
            <w:r w:rsidR="00E13910" w:rsidRPr="006A4404">
              <w:rPr>
                <w:rFonts w:ascii="Times New Roman" w:hAnsi="Times New Roman" w:cs="Times New Roman"/>
                <w:noProof/>
                <w:webHidden/>
                <w:sz w:val="24"/>
                <w:szCs w:val="24"/>
              </w:rPr>
              <w:t>23</w:t>
            </w:r>
          </w:hyperlink>
        </w:p>
        <w:p w14:paraId="3E2150CE" w14:textId="05FAE0F5" w:rsidR="000356CB" w:rsidRPr="006A4404" w:rsidRDefault="00096ED2">
          <w:pPr>
            <w:pStyle w:val="Saturs1"/>
            <w:tabs>
              <w:tab w:val="right" w:leader="dot" w:pos="9061"/>
            </w:tabs>
            <w:rPr>
              <w:rFonts w:ascii="Times New Roman" w:eastAsiaTheme="minorEastAsia" w:hAnsi="Times New Roman" w:cs="Times New Roman"/>
              <w:noProof/>
              <w:sz w:val="24"/>
              <w:szCs w:val="24"/>
              <w:lang w:val="en-US"/>
            </w:rPr>
          </w:pPr>
          <w:hyperlink w:anchor="_Toc130477087" w:history="1">
            <w:r w:rsidR="001F7620" w:rsidRPr="006A4404">
              <w:rPr>
                <w:rStyle w:val="Hipersaite"/>
                <w:rFonts w:ascii="Times New Roman" w:hAnsi="Times New Roman" w:cs="Times New Roman"/>
                <w:noProof/>
                <w:sz w:val="24"/>
                <w:szCs w:val="24"/>
              </w:rPr>
              <w:t>9. KOMUNIKĀCIJA AR SABIEDRĪBU</w:t>
            </w:r>
            <w:r w:rsidR="001F7620" w:rsidRPr="006A4404">
              <w:rPr>
                <w:rFonts w:ascii="Times New Roman" w:hAnsi="Times New Roman" w:cs="Times New Roman"/>
                <w:noProof/>
                <w:webHidden/>
                <w:sz w:val="24"/>
                <w:szCs w:val="24"/>
              </w:rPr>
              <w:tab/>
            </w:r>
            <w:r w:rsidR="00E13910" w:rsidRPr="006A4404">
              <w:rPr>
                <w:rFonts w:ascii="Times New Roman" w:hAnsi="Times New Roman" w:cs="Times New Roman"/>
                <w:noProof/>
                <w:webHidden/>
                <w:sz w:val="24"/>
                <w:szCs w:val="24"/>
              </w:rPr>
              <w:t>23</w:t>
            </w:r>
          </w:hyperlink>
        </w:p>
        <w:p w14:paraId="1F25B5CC" w14:textId="4A6BCAC4" w:rsidR="000356CB" w:rsidRPr="006A4404" w:rsidRDefault="00096ED2">
          <w:pPr>
            <w:pStyle w:val="Saturs2"/>
            <w:rPr>
              <w:rFonts w:ascii="Times New Roman" w:eastAsiaTheme="minorEastAsia" w:hAnsi="Times New Roman" w:cs="Times New Roman"/>
              <w:noProof/>
              <w:sz w:val="24"/>
              <w:szCs w:val="24"/>
              <w:lang w:val="en-US"/>
            </w:rPr>
          </w:pPr>
          <w:hyperlink w:anchor="_Toc130477088" w:history="1">
            <w:r w:rsidR="001F7620" w:rsidRPr="006A4404">
              <w:rPr>
                <w:rStyle w:val="Hipersaite"/>
                <w:rFonts w:ascii="Times New Roman" w:hAnsi="Times New Roman" w:cs="Times New Roman"/>
                <w:noProof/>
                <w:sz w:val="24"/>
                <w:szCs w:val="24"/>
              </w:rPr>
              <w:t>9.1. SEMINĀRI</w:t>
            </w:r>
            <w:r w:rsidR="001F7620" w:rsidRPr="006A4404">
              <w:rPr>
                <w:rFonts w:ascii="Times New Roman" w:hAnsi="Times New Roman" w:cs="Times New Roman"/>
                <w:noProof/>
                <w:webHidden/>
                <w:sz w:val="24"/>
                <w:szCs w:val="24"/>
              </w:rPr>
              <w:tab/>
            </w:r>
            <w:r w:rsidR="00E13910" w:rsidRPr="006A4404">
              <w:rPr>
                <w:rFonts w:ascii="Times New Roman" w:hAnsi="Times New Roman" w:cs="Times New Roman"/>
                <w:noProof/>
                <w:webHidden/>
                <w:sz w:val="24"/>
                <w:szCs w:val="24"/>
              </w:rPr>
              <w:t>23</w:t>
            </w:r>
          </w:hyperlink>
        </w:p>
        <w:p w14:paraId="04BC071D" w14:textId="224EC80A" w:rsidR="000356CB" w:rsidRPr="006A4404" w:rsidRDefault="00096ED2">
          <w:pPr>
            <w:pStyle w:val="Saturs2"/>
            <w:rPr>
              <w:rFonts w:ascii="Times New Roman" w:eastAsiaTheme="minorEastAsia" w:hAnsi="Times New Roman" w:cs="Times New Roman"/>
              <w:noProof/>
              <w:sz w:val="24"/>
              <w:szCs w:val="24"/>
              <w:lang w:val="en-US"/>
            </w:rPr>
          </w:pPr>
          <w:hyperlink w:anchor="_Toc130477089" w:history="1">
            <w:r w:rsidR="001F7620" w:rsidRPr="006A4404">
              <w:rPr>
                <w:rStyle w:val="Hipersaite"/>
                <w:rFonts w:ascii="Times New Roman" w:hAnsi="Times New Roman" w:cs="Times New Roman"/>
                <w:noProof/>
                <w:sz w:val="24"/>
                <w:szCs w:val="24"/>
              </w:rPr>
              <w:t>9.2. STARPTAUTISKA KONFERENCE “PERSONAS DATI – NĀKOTNES PERSPEKTĪVA! 2022”</w:t>
            </w:r>
            <w:r w:rsidR="001F7620" w:rsidRPr="006A4404">
              <w:rPr>
                <w:rFonts w:ascii="Times New Roman" w:hAnsi="Times New Roman" w:cs="Times New Roman"/>
                <w:noProof/>
                <w:webHidden/>
                <w:sz w:val="24"/>
                <w:szCs w:val="24"/>
              </w:rPr>
              <w:tab/>
            </w:r>
            <w:r w:rsidR="00E13910" w:rsidRPr="006A4404">
              <w:rPr>
                <w:rFonts w:ascii="Times New Roman" w:hAnsi="Times New Roman" w:cs="Times New Roman"/>
                <w:noProof/>
                <w:webHidden/>
                <w:sz w:val="24"/>
                <w:szCs w:val="24"/>
              </w:rPr>
              <w:t>24</w:t>
            </w:r>
          </w:hyperlink>
        </w:p>
        <w:p w14:paraId="3C699942" w14:textId="22174B2C" w:rsidR="000356CB" w:rsidRPr="006A4404" w:rsidRDefault="00096ED2">
          <w:pPr>
            <w:pStyle w:val="Saturs2"/>
            <w:rPr>
              <w:rFonts w:ascii="Times New Roman" w:eastAsiaTheme="minorEastAsia" w:hAnsi="Times New Roman" w:cs="Times New Roman"/>
              <w:noProof/>
              <w:sz w:val="24"/>
              <w:szCs w:val="24"/>
              <w:lang w:val="en-US"/>
            </w:rPr>
          </w:pPr>
          <w:hyperlink w:anchor="_Toc130477090" w:history="1">
            <w:r w:rsidR="001F7620" w:rsidRPr="006A4404">
              <w:rPr>
                <w:rStyle w:val="Hipersaite"/>
                <w:rFonts w:ascii="Times New Roman" w:hAnsi="Times New Roman" w:cs="Times New Roman"/>
                <w:noProof/>
                <w:sz w:val="24"/>
                <w:szCs w:val="24"/>
              </w:rPr>
              <w:t>9.3. SABIEDRĪBAS INFORMĒŠANA, REKOMENDĀCIJAS UN VADLĪNIJAS</w:t>
            </w:r>
            <w:r w:rsidR="001F7620" w:rsidRPr="006A4404">
              <w:rPr>
                <w:rFonts w:ascii="Times New Roman" w:hAnsi="Times New Roman" w:cs="Times New Roman"/>
                <w:noProof/>
                <w:webHidden/>
                <w:sz w:val="24"/>
                <w:szCs w:val="24"/>
              </w:rPr>
              <w:tab/>
            </w:r>
            <w:r w:rsidR="00E13910" w:rsidRPr="006A4404">
              <w:rPr>
                <w:rFonts w:ascii="Times New Roman" w:hAnsi="Times New Roman" w:cs="Times New Roman"/>
                <w:noProof/>
                <w:webHidden/>
                <w:sz w:val="24"/>
                <w:szCs w:val="24"/>
              </w:rPr>
              <w:t>25</w:t>
            </w:r>
          </w:hyperlink>
        </w:p>
        <w:p w14:paraId="3A295BE2" w14:textId="3B22415F" w:rsidR="000356CB" w:rsidRPr="006A4404" w:rsidRDefault="00096ED2">
          <w:pPr>
            <w:pStyle w:val="Saturs1"/>
            <w:tabs>
              <w:tab w:val="right" w:leader="dot" w:pos="9061"/>
            </w:tabs>
            <w:rPr>
              <w:rFonts w:ascii="Times New Roman" w:eastAsiaTheme="minorEastAsia" w:hAnsi="Times New Roman" w:cs="Times New Roman"/>
              <w:noProof/>
              <w:sz w:val="24"/>
              <w:szCs w:val="24"/>
              <w:lang w:val="en-US"/>
            </w:rPr>
          </w:pPr>
          <w:hyperlink w:anchor="_Toc130477091" w:history="1">
            <w:r w:rsidR="001F7620" w:rsidRPr="006A4404">
              <w:rPr>
                <w:rStyle w:val="Hipersaite"/>
                <w:rFonts w:ascii="Times New Roman" w:hAnsi="Times New Roman" w:cs="Times New Roman"/>
                <w:noProof/>
                <w:sz w:val="24"/>
                <w:szCs w:val="24"/>
              </w:rPr>
              <w:t>10. PERSONĀLS</w:t>
            </w:r>
            <w:r w:rsidR="001F7620" w:rsidRPr="006A4404">
              <w:rPr>
                <w:rFonts w:ascii="Times New Roman" w:hAnsi="Times New Roman" w:cs="Times New Roman"/>
                <w:noProof/>
                <w:webHidden/>
                <w:sz w:val="24"/>
                <w:szCs w:val="24"/>
              </w:rPr>
              <w:tab/>
            </w:r>
            <w:r w:rsidR="00E13910" w:rsidRPr="006A4404">
              <w:rPr>
                <w:rFonts w:ascii="Times New Roman" w:hAnsi="Times New Roman" w:cs="Times New Roman"/>
                <w:noProof/>
                <w:webHidden/>
                <w:sz w:val="24"/>
                <w:szCs w:val="24"/>
              </w:rPr>
              <w:t>27</w:t>
            </w:r>
          </w:hyperlink>
        </w:p>
        <w:p w14:paraId="5FB6BDF3" w14:textId="23E54E3A" w:rsidR="000356CB" w:rsidRPr="006A4404" w:rsidRDefault="00096ED2">
          <w:pPr>
            <w:pStyle w:val="Saturs1"/>
            <w:tabs>
              <w:tab w:val="right" w:leader="dot" w:pos="9061"/>
            </w:tabs>
            <w:rPr>
              <w:rFonts w:ascii="Times New Roman" w:eastAsiaTheme="minorEastAsia" w:hAnsi="Times New Roman" w:cs="Times New Roman"/>
              <w:noProof/>
              <w:sz w:val="24"/>
              <w:szCs w:val="24"/>
              <w:lang w:val="en-US"/>
            </w:rPr>
          </w:pPr>
          <w:hyperlink w:anchor="_Toc130477092" w:history="1">
            <w:r w:rsidR="001F7620" w:rsidRPr="006A4404">
              <w:rPr>
                <w:rStyle w:val="Hipersaite"/>
                <w:rFonts w:ascii="Times New Roman" w:hAnsi="Times New Roman" w:cs="Times New Roman"/>
                <w:noProof/>
                <w:sz w:val="24"/>
                <w:szCs w:val="24"/>
              </w:rPr>
              <w:t>11. FINANŠU RESURSI UN IESTĀDES DARBĪBAS REZULTĀTI</w:t>
            </w:r>
            <w:r w:rsidR="001F7620" w:rsidRPr="006A4404">
              <w:rPr>
                <w:rFonts w:ascii="Times New Roman" w:hAnsi="Times New Roman" w:cs="Times New Roman"/>
                <w:noProof/>
                <w:webHidden/>
                <w:sz w:val="24"/>
                <w:szCs w:val="24"/>
              </w:rPr>
              <w:tab/>
            </w:r>
            <w:r w:rsidR="00E13910" w:rsidRPr="006A4404">
              <w:rPr>
                <w:rFonts w:ascii="Times New Roman" w:hAnsi="Times New Roman" w:cs="Times New Roman"/>
                <w:noProof/>
                <w:webHidden/>
                <w:sz w:val="24"/>
                <w:szCs w:val="24"/>
              </w:rPr>
              <w:t>28</w:t>
            </w:r>
          </w:hyperlink>
        </w:p>
        <w:p w14:paraId="00A1ECBF" w14:textId="083A4837" w:rsidR="000356CB" w:rsidRPr="006A4404" w:rsidRDefault="00096ED2">
          <w:pPr>
            <w:pStyle w:val="Saturs1"/>
            <w:tabs>
              <w:tab w:val="right" w:leader="dot" w:pos="9061"/>
            </w:tabs>
            <w:rPr>
              <w:rFonts w:ascii="Times New Roman" w:eastAsiaTheme="minorEastAsia" w:hAnsi="Times New Roman" w:cs="Times New Roman"/>
              <w:noProof/>
              <w:lang w:val="en-US"/>
            </w:rPr>
          </w:pPr>
          <w:hyperlink w:anchor="_Toc130477093" w:history="1">
            <w:r w:rsidR="001F7620" w:rsidRPr="006A4404">
              <w:rPr>
                <w:rStyle w:val="Hipersaite"/>
                <w:rFonts w:ascii="Times New Roman" w:hAnsi="Times New Roman" w:cs="Times New Roman"/>
                <w:noProof/>
                <w:sz w:val="24"/>
                <w:szCs w:val="24"/>
              </w:rPr>
              <w:t>12. PLĀNOTIE PASĀKUMI</w:t>
            </w:r>
            <w:r w:rsidR="009F616D" w:rsidRPr="006A4404">
              <w:rPr>
                <w:rStyle w:val="Hipersaite"/>
                <w:rFonts w:ascii="Times New Roman" w:hAnsi="Times New Roman" w:cs="Times New Roman"/>
                <w:noProof/>
                <w:sz w:val="24"/>
                <w:szCs w:val="24"/>
              </w:rPr>
              <w:t xml:space="preserve"> 2023. GADĀ</w:t>
            </w:r>
            <w:r w:rsidR="001F7620" w:rsidRPr="006A4404">
              <w:rPr>
                <w:rFonts w:ascii="Times New Roman" w:hAnsi="Times New Roman" w:cs="Times New Roman"/>
                <w:noProof/>
                <w:webHidden/>
                <w:sz w:val="24"/>
                <w:szCs w:val="24"/>
              </w:rPr>
              <w:tab/>
            </w:r>
            <w:r w:rsidR="000356CB" w:rsidRPr="006A4404">
              <w:rPr>
                <w:rFonts w:ascii="Times New Roman" w:hAnsi="Times New Roman" w:cs="Times New Roman"/>
                <w:noProof/>
                <w:webHidden/>
                <w:sz w:val="24"/>
                <w:szCs w:val="24"/>
              </w:rPr>
              <w:fldChar w:fldCharType="begin"/>
            </w:r>
            <w:r w:rsidR="000356CB" w:rsidRPr="006A4404">
              <w:rPr>
                <w:rFonts w:ascii="Times New Roman" w:hAnsi="Times New Roman" w:cs="Times New Roman"/>
                <w:noProof/>
                <w:webHidden/>
                <w:sz w:val="24"/>
                <w:szCs w:val="24"/>
              </w:rPr>
              <w:instrText xml:space="preserve"> PAGEREF _Toc130477093 \h </w:instrText>
            </w:r>
            <w:r w:rsidR="000356CB" w:rsidRPr="006A4404">
              <w:rPr>
                <w:rFonts w:ascii="Times New Roman" w:hAnsi="Times New Roman" w:cs="Times New Roman"/>
                <w:noProof/>
                <w:webHidden/>
                <w:sz w:val="24"/>
                <w:szCs w:val="24"/>
              </w:rPr>
            </w:r>
            <w:r w:rsidR="000356CB" w:rsidRPr="006A4404">
              <w:rPr>
                <w:rFonts w:ascii="Times New Roman" w:hAnsi="Times New Roman" w:cs="Times New Roman"/>
                <w:noProof/>
                <w:webHidden/>
                <w:sz w:val="24"/>
                <w:szCs w:val="24"/>
              </w:rPr>
              <w:fldChar w:fldCharType="separate"/>
            </w:r>
            <w:r w:rsidR="00905668">
              <w:rPr>
                <w:rFonts w:ascii="Times New Roman" w:hAnsi="Times New Roman" w:cs="Times New Roman"/>
                <w:noProof/>
                <w:webHidden/>
                <w:sz w:val="24"/>
                <w:szCs w:val="24"/>
              </w:rPr>
              <w:t>31</w:t>
            </w:r>
            <w:r w:rsidR="000356CB" w:rsidRPr="006A4404">
              <w:rPr>
                <w:rFonts w:ascii="Times New Roman" w:hAnsi="Times New Roman" w:cs="Times New Roman"/>
                <w:noProof/>
                <w:webHidden/>
                <w:sz w:val="24"/>
                <w:szCs w:val="24"/>
              </w:rPr>
              <w:fldChar w:fldCharType="end"/>
            </w:r>
          </w:hyperlink>
        </w:p>
        <w:p w14:paraId="42989074" w14:textId="5F040A37" w:rsidR="00E842AE" w:rsidRPr="006A4404" w:rsidRDefault="00E842AE" w:rsidP="00080263">
          <w:pPr>
            <w:spacing w:after="0" w:line="240" w:lineRule="auto"/>
            <w:rPr>
              <w:rFonts w:ascii="Times New Roman" w:hAnsi="Times New Roman" w:cs="Times New Roman"/>
            </w:rPr>
          </w:pPr>
          <w:r w:rsidRPr="006A4404">
            <w:rPr>
              <w:rFonts w:ascii="Times New Roman" w:hAnsi="Times New Roman" w:cs="Times New Roman"/>
              <w:noProof/>
              <w:sz w:val="24"/>
              <w:szCs w:val="24"/>
            </w:rPr>
            <w:fldChar w:fldCharType="end"/>
          </w:r>
        </w:p>
      </w:sdtContent>
    </w:sdt>
    <w:p w14:paraId="71EA7DAA" w14:textId="77777777" w:rsidR="00E842AE" w:rsidRPr="006A4404" w:rsidRDefault="00E842AE" w:rsidP="00080263">
      <w:pPr>
        <w:spacing w:after="0" w:line="240" w:lineRule="auto"/>
        <w:contextualSpacing/>
        <w:rPr>
          <w:rFonts w:ascii="Times New Roman" w:hAnsi="Times New Roman" w:cs="Times New Roman"/>
          <w:b/>
          <w:bCs/>
          <w:sz w:val="24"/>
          <w:szCs w:val="24"/>
        </w:rPr>
      </w:pPr>
    </w:p>
    <w:p w14:paraId="4BE3E68E" w14:textId="7F57E332" w:rsidR="00E842AE" w:rsidRPr="0023492A" w:rsidRDefault="001F7620" w:rsidP="00080263">
      <w:pPr>
        <w:spacing w:after="0" w:line="240" w:lineRule="auto"/>
        <w:rPr>
          <w:rFonts w:ascii="Times New Roman" w:eastAsiaTheme="majorEastAsia" w:hAnsi="Times New Roman" w:cs="Times New Roman"/>
          <w:b/>
          <w:bCs/>
          <w:sz w:val="24"/>
          <w:szCs w:val="24"/>
        </w:rPr>
      </w:pPr>
      <w:bookmarkStart w:id="1" w:name="_Toc68775371"/>
      <w:r w:rsidRPr="0023492A">
        <w:rPr>
          <w:rFonts w:ascii="Times New Roman" w:hAnsi="Times New Roman" w:cs="Times New Roman"/>
          <w:b/>
          <w:bCs/>
        </w:rPr>
        <w:br w:type="page"/>
      </w:r>
    </w:p>
    <w:p w14:paraId="7B1218A4" w14:textId="006B04C7" w:rsidR="00E842AE" w:rsidRPr="0023492A" w:rsidRDefault="001F7620" w:rsidP="00ED519B">
      <w:pPr>
        <w:pStyle w:val="Virsraksts1"/>
        <w:rPr>
          <w:szCs w:val="24"/>
        </w:rPr>
      </w:pPr>
      <w:bookmarkStart w:id="2" w:name="_Toc130477048"/>
      <w:bookmarkEnd w:id="1"/>
      <w:r w:rsidRPr="00211C56">
        <w:lastRenderedPageBreak/>
        <w:t>PRIEKŠVĀRDS</w:t>
      </w:r>
      <w:bookmarkEnd w:id="2"/>
    </w:p>
    <w:p w14:paraId="00484E09" w14:textId="0E30A87A" w:rsidR="00E842AE" w:rsidRDefault="6B00E6E8" w:rsidP="00080263">
      <w:pPr>
        <w:spacing w:after="0" w:line="240" w:lineRule="auto"/>
        <w:ind w:firstLine="567"/>
        <w:contextualSpacing/>
        <w:jc w:val="both"/>
        <w:rPr>
          <w:rFonts w:ascii="Times New Roman" w:hAnsi="Times New Roman"/>
          <w:sz w:val="24"/>
          <w:szCs w:val="24"/>
        </w:rPr>
      </w:pPr>
      <w:r w:rsidRPr="7436A793">
        <w:rPr>
          <w:rFonts w:ascii="Times New Roman" w:hAnsi="Times New Roman"/>
          <w:sz w:val="24"/>
          <w:szCs w:val="24"/>
        </w:rPr>
        <w:t>Datu valsts inspekcija</w:t>
      </w:r>
      <w:r w:rsidR="00C30EAE">
        <w:rPr>
          <w:rFonts w:ascii="Times New Roman" w:hAnsi="Times New Roman"/>
          <w:sz w:val="24"/>
          <w:szCs w:val="24"/>
        </w:rPr>
        <w:t xml:space="preserve"> (turpmāk – Inspekcija)</w:t>
      </w:r>
      <w:r w:rsidRPr="7436A793">
        <w:rPr>
          <w:rFonts w:ascii="Times New Roman" w:hAnsi="Times New Roman"/>
          <w:sz w:val="24"/>
          <w:szCs w:val="24"/>
        </w:rPr>
        <w:t xml:space="preserve"> ir sagatavojusi publisko pārskatu, kas atspoguļo iestādes paveikto 2022.</w:t>
      </w:r>
      <w:r w:rsidR="00C30EAE">
        <w:rPr>
          <w:rFonts w:ascii="Times New Roman" w:hAnsi="Times New Roman"/>
          <w:sz w:val="24"/>
          <w:szCs w:val="24"/>
        </w:rPr>
        <w:t> </w:t>
      </w:r>
      <w:r w:rsidRPr="7436A793">
        <w:rPr>
          <w:rFonts w:ascii="Times New Roman" w:hAnsi="Times New Roman"/>
          <w:sz w:val="24"/>
          <w:szCs w:val="24"/>
        </w:rPr>
        <w:t xml:space="preserve">gadā. </w:t>
      </w:r>
    </w:p>
    <w:p w14:paraId="7BBBFB2D" w14:textId="23945A80" w:rsidR="00706C7B" w:rsidRPr="0023492A" w:rsidRDefault="00BB4D8B" w:rsidP="00080263">
      <w:pPr>
        <w:spacing w:after="0" w:line="240" w:lineRule="auto"/>
        <w:ind w:firstLine="567"/>
        <w:contextualSpacing/>
        <w:jc w:val="both"/>
        <w:rPr>
          <w:rFonts w:ascii="Times New Roman" w:hAnsi="Times New Roman"/>
          <w:sz w:val="24"/>
          <w:szCs w:val="24"/>
        </w:rPr>
      </w:pPr>
      <w:r>
        <w:rPr>
          <w:rFonts w:ascii="Times New Roman" w:hAnsi="Times New Roman"/>
          <w:sz w:val="24"/>
          <w:szCs w:val="24"/>
        </w:rPr>
        <w:t>Šajā gadā</w:t>
      </w:r>
      <w:r w:rsidR="00706C7B">
        <w:rPr>
          <w:rFonts w:ascii="Times New Roman" w:hAnsi="Times New Roman"/>
          <w:sz w:val="24"/>
          <w:szCs w:val="24"/>
        </w:rPr>
        <w:t xml:space="preserve"> </w:t>
      </w:r>
      <w:r>
        <w:rPr>
          <w:rFonts w:ascii="Times New Roman" w:hAnsi="Times New Roman"/>
          <w:sz w:val="24"/>
          <w:szCs w:val="24"/>
        </w:rPr>
        <w:t>I</w:t>
      </w:r>
      <w:r w:rsidR="00706C7B">
        <w:rPr>
          <w:rFonts w:ascii="Times New Roman" w:hAnsi="Times New Roman"/>
          <w:sz w:val="24"/>
          <w:szCs w:val="24"/>
        </w:rPr>
        <w:t>nspekcija</w:t>
      </w:r>
      <w:r>
        <w:rPr>
          <w:rFonts w:ascii="Times New Roman" w:hAnsi="Times New Roman"/>
          <w:sz w:val="24"/>
          <w:szCs w:val="24"/>
        </w:rPr>
        <w:t xml:space="preserve"> pastiprināti ir pievērsusi uzmanību viena</w:t>
      </w:r>
      <w:r w:rsidR="00057745">
        <w:rPr>
          <w:rFonts w:ascii="Times New Roman" w:hAnsi="Times New Roman"/>
          <w:sz w:val="24"/>
          <w:szCs w:val="24"/>
        </w:rPr>
        <w:t>m</w:t>
      </w:r>
      <w:r>
        <w:rPr>
          <w:rFonts w:ascii="Times New Roman" w:hAnsi="Times New Roman"/>
          <w:sz w:val="24"/>
          <w:szCs w:val="24"/>
        </w:rPr>
        <w:t xml:space="preserve"> no tās stratēģijā</w:t>
      </w:r>
      <w:r w:rsidRPr="0023492A">
        <w:rPr>
          <w:rFonts w:ascii="Times New Roman" w:hAnsi="Times New Roman"/>
          <w:sz w:val="24"/>
          <w:szCs w:val="24"/>
        </w:rPr>
        <w:t xml:space="preserve"> 2021. – 2025. gadam</w:t>
      </w:r>
      <w:r w:rsidR="00706C7B">
        <w:rPr>
          <w:rFonts w:ascii="Times New Roman" w:hAnsi="Times New Roman"/>
          <w:sz w:val="24"/>
          <w:szCs w:val="24"/>
        </w:rPr>
        <w:t xml:space="preserve"> </w:t>
      </w:r>
      <w:r w:rsidR="00D919A2">
        <w:rPr>
          <w:rFonts w:ascii="Times New Roman" w:hAnsi="Times New Roman"/>
          <w:sz w:val="24"/>
          <w:szCs w:val="24"/>
        </w:rPr>
        <w:t xml:space="preserve">(turpmāk – Stratēģija) </w:t>
      </w:r>
      <w:r>
        <w:rPr>
          <w:rFonts w:ascii="Times New Roman" w:hAnsi="Times New Roman"/>
          <w:sz w:val="24"/>
          <w:szCs w:val="24"/>
        </w:rPr>
        <w:t xml:space="preserve">nospraustajiem </w:t>
      </w:r>
      <w:r w:rsidR="00706C7B">
        <w:rPr>
          <w:rFonts w:ascii="Times New Roman" w:hAnsi="Times New Roman"/>
          <w:sz w:val="24"/>
          <w:szCs w:val="24"/>
        </w:rPr>
        <w:t xml:space="preserve">mērķiem </w:t>
      </w:r>
      <w:r>
        <w:rPr>
          <w:rFonts w:ascii="Times New Roman" w:hAnsi="Times New Roman"/>
          <w:sz w:val="24"/>
          <w:szCs w:val="24"/>
        </w:rPr>
        <w:t>-</w:t>
      </w:r>
      <w:r w:rsidR="00706C7B">
        <w:rPr>
          <w:rFonts w:ascii="Times New Roman" w:hAnsi="Times New Roman"/>
          <w:sz w:val="24"/>
          <w:szCs w:val="24"/>
        </w:rPr>
        <w:t xml:space="preserve"> nodrošināt, lai pieejamā informācija par personas datu apstrādi būtu saprotama ikvienam</w:t>
      </w:r>
      <w:r>
        <w:rPr>
          <w:rFonts w:ascii="Times New Roman" w:hAnsi="Times New Roman"/>
          <w:sz w:val="24"/>
          <w:szCs w:val="24"/>
        </w:rPr>
        <w:t xml:space="preserve"> interesentam</w:t>
      </w:r>
      <w:r w:rsidR="00706C7B">
        <w:rPr>
          <w:rFonts w:ascii="Times New Roman" w:hAnsi="Times New Roman"/>
          <w:sz w:val="24"/>
          <w:szCs w:val="24"/>
        </w:rPr>
        <w:t xml:space="preserve"> un atspoguļotu sabiedrībai aktuālus jautājumus. </w:t>
      </w:r>
    </w:p>
    <w:p w14:paraId="08AD4CDA" w14:textId="56CB6740" w:rsidR="00C30EAE" w:rsidRDefault="00706C7B" w:rsidP="00080263">
      <w:pPr>
        <w:spacing w:after="0" w:line="240" w:lineRule="auto"/>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sasniegtu šo mērķi, </w:t>
      </w:r>
      <w:r w:rsidR="00C30EAE" w:rsidRPr="00C30EAE">
        <w:rPr>
          <w:rFonts w:ascii="Times New Roman" w:eastAsia="Times New Roman" w:hAnsi="Times New Roman" w:cs="Times New Roman"/>
          <w:sz w:val="24"/>
          <w:szCs w:val="24"/>
        </w:rPr>
        <w:t>Inspekcija</w:t>
      </w:r>
      <w:r w:rsidR="00C30EAE">
        <w:rPr>
          <w:rFonts w:ascii="Times New Roman" w:eastAsia="Times New Roman" w:hAnsi="Times New Roman" w:cs="Times New Roman"/>
          <w:sz w:val="24"/>
          <w:szCs w:val="24"/>
        </w:rPr>
        <w:t xml:space="preserve"> 2022. gadā</w:t>
      </w:r>
      <w:r w:rsidR="00BB4D8B">
        <w:rPr>
          <w:rFonts w:ascii="Times New Roman" w:eastAsia="Times New Roman" w:hAnsi="Times New Roman" w:cs="Times New Roman"/>
          <w:sz w:val="24"/>
          <w:szCs w:val="24"/>
        </w:rPr>
        <w:t>, izmantojot dažādus kanālus,</w:t>
      </w:r>
      <w:r w:rsidR="00C30E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aktīvi informējusi</w:t>
      </w:r>
      <w:r w:rsidR="00C30EAE" w:rsidRPr="00C30EAE">
        <w:rPr>
          <w:rFonts w:ascii="Times New Roman" w:eastAsia="Times New Roman" w:hAnsi="Times New Roman" w:cs="Times New Roman"/>
          <w:sz w:val="24"/>
          <w:szCs w:val="24"/>
        </w:rPr>
        <w:t xml:space="preserve"> sabiedrību par personas datu apstrādi un aizsardzību, </w:t>
      </w:r>
      <w:r w:rsidR="00BB4D8B">
        <w:rPr>
          <w:rFonts w:ascii="Times New Roman" w:eastAsia="Times New Roman" w:hAnsi="Times New Roman" w:cs="Times New Roman"/>
          <w:sz w:val="24"/>
          <w:szCs w:val="24"/>
        </w:rPr>
        <w:t>pārziņu</w:t>
      </w:r>
      <w:r w:rsidR="00C30EAE" w:rsidRPr="00C30EAE">
        <w:rPr>
          <w:rFonts w:ascii="Times New Roman" w:eastAsia="Times New Roman" w:hAnsi="Times New Roman" w:cs="Times New Roman"/>
          <w:sz w:val="24"/>
          <w:szCs w:val="24"/>
        </w:rPr>
        <w:t xml:space="preserve"> tiesībām un pienākumiem, veicot personas datu apstrādi. </w:t>
      </w:r>
      <w:r w:rsidR="00C30EAE">
        <w:rPr>
          <w:rFonts w:ascii="Times New Roman" w:eastAsia="Times New Roman" w:hAnsi="Times New Roman" w:cs="Times New Roman"/>
          <w:sz w:val="24"/>
          <w:szCs w:val="24"/>
        </w:rPr>
        <w:t>Ir veikti</w:t>
      </w:r>
      <w:r w:rsidR="00C30EAE" w:rsidRPr="00C30EAE">
        <w:rPr>
          <w:rFonts w:ascii="Times New Roman" w:eastAsia="Times New Roman" w:hAnsi="Times New Roman" w:cs="Times New Roman"/>
          <w:sz w:val="24"/>
          <w:szCs w:val="24"/>
        </w:rPr>
        <w:t xml:space="preserve"> sabiedrības informēšanas pasākum</w:t>
      </w:r>
      <w:r w:rsidR="00C30EAE">
        <w:rPr>
          <w:rFonts w:ascii="Times New Roman" w:eastAsia="Times New Roman" w:hAnsi="Times New Roman" w:cs="Times New Roman"/>
          <w:sz w:val="24"/>
          <w:szCs w:val="24"/>
        </w:rPr>
        <w:t>i, nodrošinātas</w:t>
      </w:r>
      <w:r w:rsidR="00C30EAE" w:rsidRPr="00C30EAE">
        <w:rPr>
          <w:rFonts w:ascii="Times New Roman" w:eastAsia="Times New Roman" w:hAnsi="Times New Roman" w:cs="Times New Roman"/>
          <w:sz w:val="24"/>
          <w:szCs w:val="24"/>
        </w:rPr>
        <w:t xml:space="preserve"> publikācijas laikrakstos un ziņu portālos, </w:t>
      </w:r>
      <w:r w:rsidR="00C30EAE">
        <w:rPr>
          <w:rFonts w:ascii="Times New Roman" w:eastAsia="Times New Roman" w:hAnsi="Times New Roman" w:cs="Times New Roman"/>
          <w:sz w:val="24"/>
          <w:szCs w:val="24"/>
        </w:rPr>
        <w:t xml:space="preserve">kā arī </w:t>
      </w:r>
      <w:r w:rsidR="00C30EAE" w:rsidRPr="00C30EAE">
        <w:rPr>
          <w:rFonts w:ascii="Times New Roman" w:eastAsia="Times New Roman" w:hAnsi="Times New Roman" w:cs="Times New Roman"/>
          <w:sz w:val="24"/>
          <w:szCs w:val="24"/>
        </w:rPr>
        <w:t>sniegtas intervijas un nodrošināta dalība dažādos radio un televīzijas raidījumos. Sadarbojoties ar masu saziņas līdzekļiem, sabiedrībai ir sniegtas konsultācijas un padomi par daudziem ar personas datu aizsardzību saistītiem aspektiem, aktuālām problēmām un iestādes pieņemtajiem lēmumiem.</w:t>
      </w:r>
      <w:r w:rsidR="00BB4D8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Tāpat Inspekcija ir centusies veidot kvalitatīvu diskusiju ar ekspertiem datu aizsardzības jomā</w:t>
      </w:r>
      <w:r w:rsidR="00BB4D8B">
        <w:rPr>
          <w:rFonts w:ascii="Times New Roman" w:eastAsia="Times New Roman" w:hAnsi="Times New Roman" w:cs="Times New Roman"/>
          <w:sz w:val="24"/>
          <w:szCs w:val="24"/>
        </w:rPr>
        <w:t>.</w:t>
      </w:r>
    </w:p>
    <w:p w14:paraId="09C025D5" w14:textId="614BE451" w:rsidR="00E842AE" w:rsidRPr="00C30EAE" w:rsidRDefault="00706C7B" w:rsidP="00080263">
      <w:pPr>
        <w:spacing w:after="0" w:line="240" w:lineRule="auto"/>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2022. gada</w:t>
      </w:r>
      <w:r w:rsidR="64425003" w:rsidRPr="00C30EAE">
        <w:rPr>
          <w:rFonts w:ascii="Times New Roman" w:eastAsia="Times New Roman" w:hAnsi="Times New Roman" w:cs="Times New Roman"/>
          <w:sz w:val="24"/>
          <w:szCs w:val="24"/>
        </w:rPr>
        <w:t xml:space="preserve"> 16. septembrī </w:t>
      </w:r>
      <w:r>
        <w:rPr>
          <w:rFonts w:ascii="Times New Roman" w:eastAsia="Times New Roman" w:hAnsi="Times New Roman" w:cs="Times New Roman"/>
          <w:sz w:val="24"/>
          <w:szCs w:val="24"/>
        </w:rPr>
        <w:t>tika organizēta</w:t>
      </w:r>
      <w:r w:rsidR="64425003" w:rsidRPr="00C30EAE">
        <w:rPr>
          <w:rFonts w:ascii="Times New Roman" w:eastAsia="Times New Roman" w:hAnsi="Times New Roman" w:cs="Times New Roman"/>
          <w:sz w:val="24"/>
          <w:szCs w:val="24"/>
        </w:rPr>
        <w:t xml:space="preserve"> starptautisk</w:t>
      </w:r>
      <w:r>
        <w:rPr>
          <w:rFonts w:ascii="Times New Roman" w:eastAsia="Times New Roman" w:hAnsi="Times New Roman" w:cs="Times New Roman"/>
          <w:sz w:val="24"/>
          <w:szCs w:val="24"/>
        </w:rPr>
        <w:t>a</w:t>
      </w:r>
      <w:r w:rsidR="64425003" w:rsidRPr="00C30EAE">
        <w:rPr>
          <w:rFonts w:ascii="Times New Roman" w:eastAsia="Times New Roman" w:hAnsi="Times New Roman" w:cs="Times New Roman"/>
          <w:sz w:val="24"/>
          <w:szCs w:val="24"/>
        </w:rPr>
        <w:t xml:space="preserve"> konferenc</w:t>
      </w:r>
      <w:r>
        <w:rPr>
          <w:rFonts w:ascii="Times New Roman" w:eastAsia="Times New Roman" w:hAnsi="Times New Roman" w:cs="Times New Roman"/>
          <w:sz w:val="24"/>
          <w:szCs w:val="24"/>
        </w:rPr>
        <w:t>e</w:t>
      </w:r>
      <w:r w:rsidR="64425003" w:rsidRPr="00C30EAE">
        <w:rPr>
          <w:rFonts w:ascii="Times New Roman" w:eastAsia="Times New Roman" w:hAnsi="Times New Roman" w:cs="Times New Roman"/>
          <w:sz w:val="24"/>
          <w:szCs w:val="24"/>
        </w:rPr>
        <w:t xml:space="preserve"> “Personas dati – nākotnes perspektīva!”, kurā uzstājās vadošie speciālisti no Latvijas un ārvalstīm.</w:t>
      </w:r>
      <w:r w:rsidR="405A5ADD" w:rsidRPr="00C30EAE">
        <w:rPr>
          <w:rFonts w:ascii="Times New Roman" w:eastAsia="Times New Roman" w:hAnsi="Times New Roman" w:cs="Times New Roman"/>
          <w:sz w:val="24"/>
          <w:szCs w:val="24"/>
        </w:rPr>
        <w:t xml:space="preserve"> Konferencē </w:t>
      </w:r>
      <w:r>
        <w:rPr>
          <w:rFonts w:ascii="Times New Roman" w:eastAsia="Times New Roman" w:hAnsi="Times New Roman" w:cs="Times New Roman"/>
          <w:sz w:val="24"/>
          <w:szCs w:val="24"/>
        </w:rPr>
        <w:t>tika apskatīti tādi jautājumi kā</w:t>
      </w:r>
      <w:r w:rsidR="405A5ADD" w:rsidRPr="00706C7B">
        <w:rPr>
          <w:rFonts w:ascii="Times New Roman" w:eastAsia="Times New Roman" w:hAnsi="Times New Roman" w:cs="Times New Roman"/>
          <w:sz w:val="24"/>
          <w:szCs w:val="24"/>
        </w:rPr>
        <w:t xml:space="preserve"> digitālais eiro un privātums, sejas atpazīšanas tehnoloģijas, veselības dati un digitaliz</w:t>
      </w:r>
      <w:r w:rsidR="00057745">
        <w:rPr>
          <w:rFonts w:ascii="Times New Roman" w:eastAsia="Times New Roman" w:hAnsi="Times New Roman" w:cs="Times New Roman"/>
          <w:sz w:val="24"/>
          <w:szCs w:val="24"/>
        </w:rPr>
        <w:t>ā</w:t>
      </w:r>
      <w:r w:rsidR="405A5ADD" w:rsidRPr="00706C7B">
        <w:rPr>
          <w:rFonts w:ascii="Times New Roman" w:eastAsia="Times New Roman" w:hAnsi="Times New Roman" w:cs="Times New Roman"/>
          <w:sz w:val="24"/>
          <w:szCs w:val="24"/>
        </w:rPr>
        <w:t xml:space="preserve">cija, sīkdatnes un </w:t>
      </w:r>
      <w:r>
        <w:rPr>
          <w:rFonts w:ascii="Times New Roman" w:eastAsia="Times New Roman" w:hAnsi="Times New Roman" w:cs="Times New Roman"/>
          <w:sz w:val="24"/>
          <w:szCs w:val="24"/>
        </w:rPr>
        <w:t xml:space="preserve">pieejamās alternatīvas, kā arī </w:t>
      </w:r>
      <w:r w:rsidR="405A5ADD" w:rsidRPr="00706C7B">
        <w:rPr>
          <w:rFonts w:ascii="Times New Roman" w:eastAsia="Times New Roman" w:hAnsi="Times New Roman" w:cs="Times New Roman"/>
          <w:sz w:val="24"/>
          <w:szCs w:val="24"/>
        </w:rPr>
        <w:t xml:space="preserve">jaunās Eiropas likumdošanas iniciatīvas </w:t>
      </w:r>
      <w:r w:rsidR="00057745">
        <w:rPr>
          <w:rFonts w:ascii="Times New Roman" w:eastAsia="Times New Roman" w:hAnsi="Times New Roman" w:cs="Times New Roman"/>
          <w:sz w:val="24"/>
          <w:szCs w:val="24"/>
        </w:rPr>
        <w:t>d</w:t>
      </w:r>
      <w:r w:rsidR="405A5ADD" w:rsidRPr="00706C7B">
        <w:rPr>
          <w:rFonts w:ascii="Times New Roman" w:eastAsia="Times New Roman" w:hAnsi="Times New Roman" w:cs="Times New Roman"/>
          <w:sz w:val="24"/>
          <w:szCs w:val="24"/>
        </w:rPr>
        <w:t xml:space="preserve">igitālo pakalpojumu, </w:t>
      </w:r>
      <w:r w:rsidR="00057745">
        <w:rPr>
          <w:rFonts w:ascii="Times New Roman" w:eastAsia="Times New Roman" w:hAnsi="Times New Roman" w:cs="Times New Roman"/>
          <w:sz w:val="24"/>
          <w:szCs w:val="24"/>
        </w:rPr>
        <w:t>d</w:t>
      </w:r>
      <w:r w:rsidR="405A5ADD" w:rsidRPr="00706C7B">
        <w:rPr>
          <w:rFonts w:ascii="Times New Roman" w:eastAsia="Times New Roman" w:hAnsi="Times New Roman" w:cs="Times New Roman"/>
          <w:sz w:val="24"/>
          <w:szCs w:val="24"/>
        </w:rPr>
        <w:t xml:space="preserve">igitālā tirgus un </w:t>
      </w:r>
      <w:r w:rsidR="00057745">
        <w:rPr>
          <w:rFonts w:ascii="Times New Roman" w:eastAsia="Times New Roman" w:hAnsi="Times New Roman" w:cs="Times New Roman"/>
          <w:sz w:val="24"/>
          <w:szCs w:val="24"/>
        </w:rPr>
        <w:t>d</w:t>
      </w:r>
      <w:r w:rsidR="405A5ADD" w:rsidRPr="00706C7B">
        <w:rPr>
          <w:rFonts w:ascii="Times New Roman" w:eastAsia="Times New Roman" w:hAnsi="Times New Roman" w:cs="Times New Roman"/>
          <w:sz w:val="24"/>
          <w:szCs w:val="24"/>
        </w:rPr>
        <w:t>atu pārvaldības jomās.</w:t>
      </w:r>
      <w:r w:rsidR="64425003" w:rsidRPr="00C30EAE">
        <w:rPr>
          <w:rFonts w:ascii="Times New Roman" w:eastAsia="Times New Roman" w:hAnsi="Times New Roman" w:cs="Times New Roman"/>
          <w:sz w:val="24"/>
          <w:szCs w:val="24"/>
        </w:rPr>
        <w:t xml:space="preserve"> </w:t>
      </w:r>
    </w:p>
    <w:p w14:paraId="1AA895BE" w14:textId="5444E8D3" w:rsidR="00CC0F60" w:rsidRDefault="1AB2AF44" w:rsidP="00080263">
      <w:pPr>
        <w:spacing w:after="0" w:line="240" w:lineRule="auto"/>
        <w:ind w:firstLine="567"/>
        <w:contextualSpacing/>
        <w:jc w:val="both"/>
        <w:rPr>
          <w:rFonts w:ascii="Times New Roman" w:eastAsia="Times New Roman" w:hAnsi="Times New Roman" w:cs="Times New Roman"/>
          <w:sz w:val="24"/>
          <w:szCs w:val="24"/>
        </w:rPr>
      </w:pPr>
      <w:r w:rsidRPr="00CC0F60">
        <w:rPr>
          <w:rFonts w:ascii="Times New Roman" w:eastAsia="Times New Roman" w:hAnsi="Times New Roman" w:cs="Times New Roman"/>
          <w:sz w:val="24"/>
          <w:szCs w:val="24"/>
        </w:rPr>
        <w:t>2022.</w:t>
      </w:r>
      <w:r w:rsidR="03D893DF" w:rsidRPr="00CC0F60">
        <w:rPr>
          <w:rFonts w:ascii="Times New Roman" w:eastAsia="Times New Roman" w:hAnsi="Times New Roman" w:cs="Times New Roman"/>
          <w:sz w:val="24"/>
          <w:szCs w:val="24"/>
        </w:rPr>
        <w:t xml:space="preserve"> </w:t>
      </w:r>
      <w:r w:rsidRPr="00CC0F60">
        <w:rPr>
          <w:rFonts w:ascii="Times New Roman" w:eastAsia="Times New Roman" w:hAnsi="Times New Roman" w:cs="Times New Roman"/>
          <w:sz w:val="24"/>
          <w:szCs w:val="24"/>
        </w:rPr>
        <w:t>gadā Inspekcija</w:t>
      </w:r>
      <w:r w:rsidRPr="00C30EAE">
        <w:rPr>
          <w:rFonts w:ascii="Times New Roman" w:eastAsia="Times New Roman" w:hAnsi="Times New Roman" w:cs="Times New Roman"/>
          <w:sz w:val="24"/>
          <w:szCs w:val="24"/>
        </w:rPr>
        <w:t xml:space="preserve"> uzsāka sadarbību ar Nodarbinātības valsts aģentūru</w:t>
      </w:r>
      <w:r w:rsidR="00CC0F60">
        <w:rPr>
          <w:rFonts w:ascii="Times New Roman" w:eastAsia="Times New Roman" w:hAnsi="Times New Roman" w:cs="Times New Roman"/>
          <w:sz w:val="24"/>
          <w:szCs w:val="24"/>
        </w:rPr>
        <w:t xml:space="preserve">, </w:t>
      </w:r>
      <w:r w:rsidR="75DA9781" w:rsidRPr="00CC0F60">
        <w:rPr>
          <w:rFonts w:ascii="Times New Roman" w:eastAsia="Times New Roman" w:hAnsi="Times New Roman" w:cs="Times New Roman"/>
          <w:sz w:val="24"/>
          <w:szCs w:val="24"/>
        </w:rPr>
        <w:t>Eiropas Sociālā fonda (ESF) projekta “Atbalsts bezdarbnieku izglītībai” pasākuma “Konkurētspējas paaugstināšanas pasākumi” ietvaros</w:t>
      </w:r>
      <w:r w:rsidR="00BB4D8B">
        <w:rPr>
          <w:rFonts w:ascii="Times New Roman" w:eastAsia="Times New Roman" w:hAnsi="Times New Roman" w:cs="Times New Roman"/>
          <w:sz w:val="24"/>
          <w:szCs w:val="24"/>
        </w:rPr>
        <w:t>,</w:t>
      </w:r>
      <w:r w:rsidR="75DA9781" w:rsidRPr="00CC0F60">
        <w:rPr>
          <w:rFonts w:ascii="Times New Roman" w:eastAsia="Times New Roman" w:hAnsi="Times New Roman" w:cs="Times New Roman"/>
          <w:sz w:val="24"/>
          <w:szCs w:val="24"/>
        </w:rPr>
        <w:t xml:space="preserve"> organizēj</w:t>
      </w:r>
      <w:r w:rsidR="00CC0F60">
        <w:rPr>
          <w:rFonts w:ascii="Times New Roman" w:eastAsia="Times New Roman" w:hAnsi="Times New Roman" w:cs="Times New Roman"/>
          <w:sz w:val="24"/>
          <w:szCs w:val="24"/>
        </w:rPr>
        <w:t>ot</w:t>
      </w:r>
      <w:r w:rsidR="75DA9781" w:rsidRPr="00CC0F60">
        <w:rPr>
          <w:rFonts w:ascii="Times New Roman" w:eastAsia="Times New Roman" w:hAnsi="Times New Roman" w:cs="Times New Roman"/>
          <w:sz w:val="24"/>
          <w:szCs w:val="24"/>
        </w:rPr>
        <w:t xml:space="preserve"> </w:t>
      </w:r>
      <w:r w:rsidR="2A8CA5D3" w:rsidRPr="00CC0F60">
        <w:rPr>
          <w:rFonts w:ascii="Times New Roman" w:eastAsia="Times New Roman" w:hAnsi="Times New Roman" w:cs="Times New Roman"/>
          <w:sz w:val="24"/>
          <w:szCs w:val="24"/>
        </w:rPr>
        <w:t xml:space="preserve">10 </w:t>
      </w:r>
      <w:r w:rsidR="75DA9781" w:rsidRPr="00CC0F60">
        <w:rPr>
          <w:rFonts w:ascii="Times New Roman" w:eastAsia="Times New Roman" w:hAnsi="Times New Roman" w:cs="Times New Roman"/>
          <w:sz w:val="24"/>
          <w:szCs w:val="24"/>
        </w:rPr>
        <w:t>tiešsaistes lekcijas N</w:t>
      </w:r>
      <w:r w:rsidR="218596A9" w:rsidRPr="00CC0F60">
        <w:rPr>
          <w:rFonts w:ascii="Times New Roman" w:eastAsia="Times New Roman" w:hAnsi="Times New Roman" w:cs="Times New Roman"/>
          <w:sz w:val="24"/>
          <w:szCs w:val="24"/>
        </w:rPr>
        <w:t>odarbinātības valsts aģentūras</w:t>
      </w:r>
      <w:r w:rsidR="75DA9781" w:rsidRPr="00CC0F60">
        <w:rPr>
          <w:rFonts w:ascii="Times New Roman" w:eastAsia="Times New Roman" w:hAnsi="Times New Roman" w:cs="Times New Roman"/>
          <w:sz w:val="24"/>
          <w:szCs w:val="24"/>
        </w:rPr>
        <w:t xml:space="preserve"> reģistrētajiem klientiem par datu drošību un aizsardzību digitālajā vidē.</w:t>
      </w:r>
      <w:r w:rsidR="75DA9781" w:rsidRPr="00C30EAE">
        <w:rPr>
          <w:rFonts w:ascii="Times New Roman" w:eastAsia="Times New Roman" w:hAnsi="Times New Roman" w:cs="Times New Roman"/>
          <w:sz w:val="24"/>
          <w:szCs w:val="24"/>
        </w:rPr>
        <w:t xml:space="preserve"> </w:t>
      </w:r>
    </w:p>
    <w:p w14:paraId="7E650E74" w14:textId="50855777" w:rsidR="00706C7B" w:rsidRDefault="00CC0F60" w:rsidP="00080263">
      <w:pPr>
        <w:spacing w:after="0" w:line="240" w:lineRule="auto"/>
        <w:ind w:firstLine="567"/>
        <w:contextualSpacing/>
        <w:jc w:val="both"/>
        <w:rPr>
          <w:rFonts w:ascii="Times New Roman" w:eastAsia="Times New Roman" w:hAnsi="Times New Roman" w:cs="Times New Roman"/>
          <w:sz w:val="24"/>
          <w:szCs w:val="24"/>
        </w:rPr>
      </w:pPr>
      <w:r w:rsidRPr="00CC0F60">
        <w:rPr>
          <w:rFonts w:ascii="Times New Roman" w:hAnsi="Times New Roman"/>
          <w:sz w:val="24"/>
          <w:szCs w:val="24"/>
        </w:rPr>
        <w:t>Tāpat</w:t>
      </w:r>
      <w:r>
        <w:rPr>
          <w:rFonts w:ascii="Times New Roman" w:hAnsi="Times New Roman"/>
          <w:b/>
          <w:bCs/>
          <w:sz w:val="24"/>
          <w:szCs w:val="24"/>
        </w:rPr>
        <w:t xml:space="preserve"> </w:t>
      </w:r>
      <w:r w:rsidR="00706C7B" w:rsidRPr="00C30EAE">
        <w:rPr>
          <w:rFonts w:ascii="Times New Roman" w:eastAsia="Times New Roman" w:hAnsi="Times New Roman" w:cs="Times New Roman"/>
          <w:sz w:val="24"/>
          <w:szCs w:val="24"/>
        </w:rPr>
        <w:t xml:space="preserve">Inspekcija </w:t>
      </w:r>
      <w:r>
        <w:rPr>
          <w:rFonts w:ascii="Times New Roman" w:eastAsia="Times New Roman" w:hAnsi="Times New Roman" w:cs="Times New Roman"/>
          <w:sz w:val="24"/>
          <w:szCs w:val="24"/>
        </w:rPr>
        <w:t xml:space="preserve">augstu </w:t>
      </w:r>
      <w:r w:rsidR="00706C7B" w:rsidRPr="00C30EAE">
        <w:rPr>
          <w:rFonts w:ascii="Times New Roman" w:eastAsia="Times New Roman" w:hAnsi="Times New Roman" w:cs="Times New Roman"/>
          <w:sz w:val="24"/>
          <w:szCs w:val="24"/>
        </w:rPr>
        <w:t>novērtē, ka pārziņi un nozares speciālisti aktīvi konsultējas ar iestādi, lai nodrošinātu atbilstošus risinājumus personas datu aizsardzībai un atbilstību normatīvajam regulējumam</w:t>
      </w:r>
      <w:r>
        <w:rPr>
          <w:rFonts w:ascii="Times New Roman" w:eastAsia="Times New Roman" w:hAnsi="Times New Roman" w:cs="Times New Roman"/>
          <w:sz w:val="24"/>
          <w:szCs w:val="24"/>
        </w:rPr>
        <w:t xml:space="preserve"> netipiskos gadījumos.</w:t>
      </w:r>
    </w:p>
    <w:p w14:paraId="460648EB" w14:textId="4F831FF2" w:rsidR="009960AB" w:rsidRDefault="00CC0F60" w:rsidP="00080263">
      <w:pPr>
        <w:spacing w:after="0" w:line="240" w:lineRule="auto"/>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Lai nodrošinātu normatīvo aktu ievērošanu personas datu aizsardzības jomā, vienlaikus veicinot pārziņu pilnīg</w:t>
      </w:r>
      <w:r w:rsidR="00057745">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 izpratni par izdarīto pārkāpumu, Inspekcija 2022. gadā ir aktīvi pievērsusies iespējai slēgt administratīvos līgumus tajos gadījumos, kad pārzinis atzīst pārkāpumu.</w:t>
      </w:r>
    </w:p>
    <w:p w14:paraId="2DB09EC1" w14:textId="7B40B072" w:rsidR="00E842AE" w:rsidRPr="00F17118" w:rsidRDefault="009960AB" w:rsidP="00F17118">
      <w:pPr>
        <w:spacing w:after="0" w:line="240" w:lineRule="auto"/>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Inspekcija arī aktīvi iesaistījusies normatīvo aktu izstrādē, sniedzot </w:t>
      </w:r>
      <w:r w:rsidR="00BB4D8B">
        <w:rPr>
          <w:rFonts w:ascii="Times New Roman" w:eastAsia="Times New Roman" w:hAnsi="Times New Roman" w:cs="Times New Roman"/>
          <w:sz w:val="24"/>
          <w:szCs w:val="24"/>
        </w:rPr>
        <w:t xml:space="preserve">normatīvā akta izstrādātājiem </w:t>
      </w:r>
      <w:r>
        <w:rPr>
          <w:rFonts w:ascii="Times New Roman" w:eastAsia="Times New Roman" w:hAnsi="Times New Roman" w:cs="Times New Roman"/>
          <w:sz w:val="24"/>
          <w:szCs w:val="24"/>
        </w:rPr>
        <w:t xml:space="preserve">viedokli par </w:t>
      </w:r>
      <w:r w:rsidR="00BB4D8B">
        <w:rPr>
          <w:rFonts w:ascii="Times New Roman" w:eastAsia="Times New Roman" w:hAnsi="Times New Roman" w:cs="Times New Roman"/>
          <w:sz w:val="24"/>
          <w:szCs w:val="24"/>
        </w:rPr>
        <w:t xml:space="preserve">tiesību aktu </w:t>
      </w:r>
      <w:r>
        <w:rPr>
          <w:rFonts w:ascii="Times New Roman" w:eastAsia="Times New Roman" w:hAnsi="Times New Roman" w:cs="Times New Roman"/>
          <w:sz w:val="24"/>
          <w:szCs w:val="24"/>
        </w:rPr>
        <w:t>projekti</w:t>
      </w:r>
      <w:r w:rsidR="00BB4D8B">
        <w:rPr>
          <w:rFonts w:ascii="Times New Roman" w:eastAsia="Times New Roman" w:hAnsi="Times New Roman" w:cs="Times New Roman"/>
          <w:sz w:val="24"/>
          <w:szCs w:val="24"/>
        </w:rPr>
        <w:t>em</w:t>
      </w:r>
      <w:r>
        <w:rPr>
          <w:rFonts w:ascii="Times New Roman" w:eastAsia="Times New Roman" w:hAnsi="Times New Roman" w:cs="Times New Roman"/>
          <w:sz w:val="24"/>
          <w:szCs w:val="24"/>
        </w:rPr>
        <w:t xml:space="preserve"> patstāvīgi, nevis ar Tieslietu ministrijas starpniecību, kāda bija līdzšinējā prakse.</w:t>
      </w:r>
      <w:r>
        <w:rPr>
          <w:rFonts w:ascii="Times New Roman" w:eastAsia="Times New Roman" w:hAnsi="Times New Roman" w:cs="Times New Roman"/>
          <w:sz w:val="24"/>
          <w:szCs w:val="24"/>
        </w:rPr>
        <w:br w:type="page"/>
      </w:r>
    </w:p>
    <w:p w14:paraId="191A8EDF" w14:textId="5FD4038E" w:rsidR="00E842AE" w:rsidRPr="0023492A" w:rsidRDefault="001F7620" w:rsidP="00ED519B">
      <w:pPr>
        <w:pStyle w:val="Virsraksts1"/>
        <w:rPr>
          <w:szCs w:val="24"/>
        </w:rPr>
      </w:pPr>
      <w:bookmarkStart w:id="3" w:name="_Toc130477049"/>
      <w:r w:rsidRPr="0023492A">
        <w:lastRenderedPageBreak/>
        <w:t>1. </w:t>
      </w:r>
      <w:r>
        <w:t>PAMATINFORMĀCIJA</w:t>
      </w:r>
      <w:bookmarkEnd w:id="3"/>
    </w:p>
    <w:p w14:paraId="15F591BB" w14:textId="22CA15CE" w:rsidR="00E842AE" w:rsidRPr="0023492A" w:rsidRDefault="00E842AE" w:rsidP="000356CB">
      <w:pPr>
        <w:spacing w:after="0" w:line="240" w:lineRule="auto"/>
        <w:ind w:firstLine="720"/>
        <w:contextualSpacing/>
        <w:jc w:val="both"/>
        <w:rPr>
          <w:rFonts w:ascii="Times New Roman" w:hAnsi="Times New Roman"/>
          <w:sz w:val="24"/>
          <w:szCs w:val="24"/>
        </w:rPr>
      </w:pPr>
      <w:r w:rsidRPr="0023492A">
        <w:rPr>
          <w:rFonts w:ascii="Times New Roman" w:hAnsi="Times New Roman"/>
          <w:sz w:val="24"/>
          <w:szCs w:val="24"/>
        </w:rPr>
        <w:t>Darbības pārskats ir sagatavots</w:t>
      </w:r>
      <w:r w:rsidR="009960AB">
        <w:rPr>
          <w:rFonts w:ascii="Times New Roman" w:hAnsi="Times New Roman"/>
          <w:sz w:val="24"/>
          <w:szCs w:val="24"/>
        </w:rPr>
        <w:t>,</w:t>
      </w:r>
      <w:r w:rsidRPr="0023492A">
        <w:rPr>
          <w:rFonts w:ascii="Times New Roman" w:hAnsi="Times New Roman"/>
          <w:sz w:val="24"/>
          <w:szCs w:val="24"/>
        </w:rPr>
        <w:t xml:space="preserve"> pamatojoties uz Vispārīgās datu aizsardzības regulas</w:t>
      </w:r>
      <w:r w:rsidR="009960AB">
        <w:rPr>
          <w:rStyle w:val="Vresatsauce"/>
          <w:rFonts w:ascii="Times New Roman" w:hAnsi="Times New Roman"/>
          <w:sz w:val="24"/>
          <w:szCs w:val="24"/>
        </w:rPr>
        <w:footnoteReference w:id="1"/>
      </w:r>
      <w:r w:rsidRPr="0023492A">
        <w:rPr>
          <w:rFonts w:ascii="Times New Roman" w:hAnsi="Times New Roman"/>
          <w:sz w:val="24"/>
          <w:szCs w:val="24"/>
        </w:rPr>
        <w:t xml:space="preserve"> </w:t>
      </w:r>
      <w:r w:rsidR="009960AB">
        <w:rPr>
          <w:rFonts w:ascii="Times New Roman" w:hAnsi="Times New Roman"/>
          <w:sz w:val="24"/>
          <w:szCs w:val="24"/>
        </w:rPr>
        <w:t xml:space="preserve">(turpmāk – Datu regula) </w:t>
      </w:r>
      <w:r w:rsidRPr="0023492A">
        <w:rPr>
          <w:rFonts w:ascii="Times New Roman" w:hAnsi="Times New Roman"/>
          <w:sz w:val="24"/>
          <w:szCs w:val="24"/>
        </w:rPr>
        <w:t>59. pantā</w:t>
      </w:r>
      <w:r w:rsidRPr="0023492A">
        <w:rPr>
          <w:rFonts w:ascii="Times New Roman" w:hAnsi="Times New Roman"/>
          <w:sz w:val="24"/>
          <w:szCs w:val="24"/>
          <w:vertAlign w:val="superscript"/>
        </w:rPr>
        <w:footnoteReference w:id="2"/>
      </w:r>
      <w:r w:rsidRPr="0023492A">
        <w:rPr>
          <w:rFonts w:ascii="Times New Roman" w:hAnsi="Times New Roman"/>
          <w:sz w:val="24"/>
          <w:szCs w:val="24"/>
        </w:rPr>
        <w:t xml:space="preserve"> noteikto un saskaņā ar </w:t>
      </w:r>
      <w:bookmarkStart w:id="4" w:name="_Hlk2609551"/>
      <w:r w:rsidRPr="0023492A">
        <w:rPr>
          <w:rFonts w:ascii="Times New Roman" w:hAnsi="Times New Roman"/>
          <w:sz w:val="24"/>
          <w:szCs w:val="24"/>
        </w:rPr>
        <w:t xml:space="preserve">Fizisko personu datu apstrādes likuma </w:t>
      </w:r>
      <w:bookmarkEnd w:id="4"/>
      <w:r w:rsidRPr="0023492A">
        <w:rPr>
          <w:rFonts w:ascii="Times New Roman" w:hAnsi="Times New Roman"/>
          <w:sz w:val="24"/>
          <w:szCs w:val="24"/>
        </w:rPr>
        <w:t>13. pantu, kas noteic, ka Inspekcija reizi gadā līdz 1.</w:t>
      </w:r>
      <w:r w:rsidR="00BB4D8B">
        <w:rPr>
          <w:rFonts w:ascii="Times New Roman" w:hAnsi="Times New Roman"/>
          <w:sz w:val="24"/>
          <w:szCs w:val="24"/>
        </w:rPr>
        <w:t> </w:t>
      </w:r>
      <w:r w:rsidRPr="0023492A">
        <w:rPr>
          <w:rFonts w:ascii="Times New Roman" w:hAnsi="Times New Roman"/>
          <w:sz w:val="24"/>
          <w:szCs w:val="24"/>
        </w:rPr>
        <w:t xml:space="preserve">martam iesniedz darbības pārskatu Saeimai, Ministru kabinetam, Augstākajai tiesai, Eiropas Komisijai, Eiropas Datu aizsardzības kolēģijai un ievieto savā tīmekļvietnē. </w:t>
      </w:r>
    </w:p>
    <w:p w14:paraId="403ED907" w14:textId="06CB2757" w:rsidR="00E842AE" w:rsidRPr="001F7620" w:rsidRDefault="001F7620" w:rsidP="001F7620">
      <w:pPr>
        <w:pStyle w:val="Virsraksts2"/>
      </w:pPr>
      <w:bookmarkStart w:id="5" w:name="_Toc130477050"/>
      <w:r w:rsidRPr="001F7620">
        <w:rPr>
          <w:rStyle w:val="Virsraksts2Rakstz"/>
          <w:b/>
          <w:iCs/>
        </w:rPr>
        <w:t>1.1. INSPEKCIJAS JURIDISKAIS STATUSS</w:t>
      </w:r>
      <w:bookmarkEnd w:id="5"/>
    </w:p>
    <w:p w14:paraId="4618BEE7" w14:textId="72F9437B" w:rsidR="00E842AE" w:rsidRPr="0023492A" w:rsidRDefault="00E842AE" w:rsidP="00080263">
      <w:pPr>
        <w:pStyle w:val="tv213"/>
        <w:spacing w:before="0" w:beforeAutospacing="0" w:after="0" w:afterAutospacing="0"/>
        <w:ind w:firstLine="720"/>
        <w:contextualSpacing/>
        <w:jc w:val="both"/>
      </w:pPr>
      <w:r w:rsidRPr="0023492A">
        <w:t>Datu valsts inspekcija izveidota</w:t>
      </w:r>
      <w:r w:rsidR="009960AB">
        <w:t>,</w:t>
      </w:r>
      <w:r w:rsidRPr="0023492A">
        <w:t xml:space="preserve"> pamatojoties uz Fizisko personu datu aizsardzības likumu</w:t>
      </w:r>
      <w:r w:rsidR="009960AB">
        <w:rPr>
          <w:rStyle w:val="Vresatsauce"/>
        </w:rPr>
        <w:footnoteReference w:id="3"/>
      </w:r>
      <w:r w:rsidRPr="0023492A">
        <w:t>, un savu darbību uzsāka 2001.</w:t>
      </w:r>
      <w:r w:rsidR="009960AB">
        <w:t> </w:t>
      </w:r>
      <w:r w:rsidRPr="0023492A">
        <w:t>gada 1.</w:t>
      </w:r>
      <w:r w:rsidR="009960AB">
        <w:t> </w:t>
      </w:r>
      <w:r w:rsidRPr="0023492A">
        <w:t xml:space="preserve">janvārī. </w:t>
      </w:r>
    </w:p>
    <w:p w14:paraId="3E608A32" w14:textId="7F42F041" w:rsidR="00E842AE" w:rsidRPr="0023492A" w:rsidRDefault="00E842AE" w:rsidP="00080263">
      <w:pPr>
        <w:pStyle w:val="tv213"/>
        <w:spacing w:before="0" w:beforeAutospacing="0" w:after="0" w:afterAutospacing="0"/>
        <w:ind w:firstLine="720"/>
        <w:contextualSpacing/>
        <w:jc w:val="both"/>
      </w:pPr>
      <w:r w:rsidRPr="0023492A">
        <w:t>Saskaņā ar Fizisko personu datu apstrādes likuma (turpmāk – Datu likums) 3. pantu Datu valsts inspekcija ir Ministru kabineta pārraudzībā esoša tiešās pārvaldes iestāde, kas ir datu uzraudzības iestāde Datu regula</w:t>
      </w:r>
      <w:r w:rsidR="009960AB">
        <w:t>s</w:t>
      </w:r>
      <w:r w:rsidRPr="0023492A">
        <w:t xml:space="preserve"> izpratnē un pilda Datu regulā un citos normatīvajos aktos noteiktos uzdevumus datu apstrādes jomā. </w:t>
      </w:r>
    </w:p>
    <w:p w14:paraId="18A277AF" w14:textId="77777777" w:rsidR="00E842AE" w:rsidRPr="0023492A" w:rsidRDefault="00E842AE" w:rsidP="00080263">
      <w:pPr>
        <w:pStyle w:val="tv213"/>
        <w:spacing w:before="0" w:beforeAutospacing="0" w:after="0" w:afterAutospacing="0"/>
        <w:ind w:firstLine="720"/>
        <w:contextualSpacing/>
        <w:jc w:val="both"/>
      </w:pPr>
      <w:r w:rsidRPr="0023492A">
        <w:t xml:space="preserve">Inspekcija savā darbībā ir funkcionāli neatkarīga iestāde. Inspekcijas neatkarības statusu paredz Datu regulas 52. pants. Neatkarīgas uzraudzības iestādes statuss ir būtiska sastāvdaļa fizisku personu datu aizsardzībā un efektīvā funkciju izpildē. </w:t>
      </w:r>
    </w:p>
    <w:p w14:paraId="2BD62E0C" w14:textId="77777777" w:rsidR="00E842AE" w:rsidRPr="0023492A" w:rsidRDefault="00E842AE" w:rsidP="00080263">
      <w:pPr>
        <w:pStyle w:val="tv213"/>
        <w:spacing w:before="0" w:beforeAutospacing="0" w:after="0" w:afterAutospacing="0"/>
        <w:ind w:firstLine="720"/>
        <w:contextualSpacing/>
        <w:jc w:val="both"/>
      </w:pPr>
      <w:r w:rsidRPr="0023492A">
        <w:t>Ministru kabinets institucionālo pārraudzību īsteno ar tieslietu ministra starpniecību. Pārraudzība neattiecas uz Inspekcijai noteikto uzdevumu un tiesību īstenošanu, kā arī Inspekcijas iekšējās organizācijas jautājumiem, tostarp iekšējo normatīvo aktu izdošanu, uzziņu sagatavošanu un lēmumiem, kuri attiecas uz Inspekcijas nodarbinātajiem (piemēram, lēmumiem par nodarbināto pieņemšanu un atbrīvošanu no amata, pārcelšanu un tās saskaņošanu, nosūtīšanu komandējumā, disciplinārlietu ierosināšanu, izskatīšanu un disciplinārsodu piemērošanu).</w:t>
      </w:r>
    </w:p>
    <w:p w14:paraId="753FAF55" w14:textId="242817A9" w:rsidR="00E842AE" w:rsidRPr="0023492A" w:rsidRDefault="00E842AE" w:rsidP="000356CB">
      <w:pPr>
        <w:pStyle w:val="tv213"/>
        <w:spacing w:before="0" w:beforeAutospacing="0" w:after="0" w:afterAutospacing="0"/>
        <w:ind w:firstLine="720"/>
        <w:contextualSpacing/>
        <w:jc w:val="both"/>
        <w:rPr>
          <w:rStyle w:val="Virsraksts2Rakstz"/>
          <w:b w:val="0"/>
        </w:rPr>
      </w:pPr>
      <w:r w:rsidRPr="0023492A">
        <w:t xml:space="preserve">Inspekcija nodrošina konstitucionālo tiesību politikas īstenošanu tiesību nozares jomā, attiecībā uz fizisko personas datu apstrādi. </w:t>
      </w:r>
      <w:bookmarkStart w:id="6" w:name="_Toc2607446"/>
    </w:p>
    <w:p w14:paraId="66AB89D4" w14:textId="19E57EF9" w:rsidR="00E842AE" w:rsidRPr="001F7620" w:rsidRDefault="001F7620" w:rsidP="001F7620">
      <w:pPr>
        <w:pStyle w:val="Virsraksts2"/>
      </w:pPr>
      <w:bookmarkStart w:id="7" w:name="_Toc130477051"/>
      <w:bookmarkEnd w:id="6"/>
      <w:r w:rsidRPr="001F7620">
        <w:rPr>
          <w:rStyle w:val="Virsraksts2Rakstz"/>
          <w:b/>
          <w:iCs/>
        </w:rPr>
        <w:t>1.2. INSPEKCIJAS DARBĪBAS MĒRĶI UN FUNKCIJAS</w:t>
      </w:r>
      <w:bookmarkEnd w:id="7"/>
    </w:p>
    <w:p w14:paraId="5DD37D8E" w14:textId="1F914470" w:rsidR="00E842AE" w:rsidRPr="0023492A" w:rsidRDefault="00E842AE" w:rsidP="00080263">
      <w:pPr>
        <w:pStyle w:val="ListParagraph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20"/>
        <w:jc w:val="both"/>
        <w:rPr>
          <w:rFonts w:ascii="Times New Roman" w:hAnsi="Times New Roman"/>
          <w:sz w:val="24"/>
          <w:szCs w:val="24"/>
        </w:rPr>
      </w:pPr>
      <w:r w:rsidRPr="0023492A">
        <w:rPr>
          <w:rFonts w:ascii="Times New Roman" w:hAnsi="Times New Roman"/>
          <w:sz w:val="24"/>
          <w:szCs w:val="24"/>
        </w:rPr>
        <w:t>Inspekcijas darbības mērķis ir aizsargāt cilvēka pamattiesības un pamatbrīvības personas datu aizsardzības jomā, nodrošināt Latvijas Republikas pārstāvību Eiropas Savienības un starptautiskajās institūcijās savas kompetences ietvaros un sekmēt, lai personas datu apstrāde tiktu veikta lietderīgi, tiesiski un atbilstoši tiesību aktiem.</w:t>
      </w:r>
      <w:r w:rsidR="00C67E24" w:rsidRPr="00C67E24">
        <w:rPr>
          <w:rFonts w:ascii="Times New Roman" w:hAnsi="Times New Roman"/>
          <w:sz w:val="24"/>
          <w:szCs w:val="24"/>
        </w:rPr>
        <w:t xml:space="preserve"> </w:t>
      </w:r>
      <w:r w:rsidR="00D919A2">
        <w:rPr>
          <w:rFonts w:ascii="Times New Roman" w:hAnsi="Times New Roman"/>
          <w:sz w:val="24"/>
          <w:szCs w:val="24"/>
        </w:rPr>
        <w:t>Šis mērķis ir nostiprināts arī Inspekcijas Stratēģijā un tiek ievērots, veicot ikvienu iestādes funkciju vai plānojot veicamos uzdevumus.</w:t>
      </w:r>
    </w:p>
    <w:p w14:paraId="1976810F" w14:textId="1DA97C6F" w:rsidR="00E842AE" w:rsidRPr="0023492A" w:rsidRDefault="00E842AE" w:rsidP="00080263">
      <w:pPr>
        <w:spacing w:after="0" w:line="240" w:lineRule="auto"/>
        <w:ind w:firstLine="720"/>
        <w:contextualSpacing/>
        <w:jc w:val="both"/>
        <w:rPr>
          <w:rFonts w:ascii="Times New Roman" w:hAnsi="Times New Roman" w:cs="Times New Roman"/>
          <w:b/>
          <w:bCs/>
          <w:sz w:val="24"/>
          <w:szCs w:val="24"/>
        </w:rPr>
      </w:pPr>
      <w:r w:rsidRPr="0023492A">
        <w:rPr>
          <w:rFonts w:ascii="Times New Roman" w:hAnsi="Times New Roman" w:cs="Times New Roman"/>
          <w:sz w:val="24"/>
          <w:szCs w:val="24"/>
        </w:rPr>
        <w:t>Inspekcijas funkcijas nosacīti var iedalīt divās daļās – uzraudzība pār personas datu pārkāpumiem un preventīva funkcija.</w:t>
      </w:r>
    </w:p>
    <w:p w14:paraId="7241DFA8" w14:textId="0A0AFE49" w:rsidR="00E842AE" w:rsidRPr="0023492A" w:rsidRDefault="00E842AE" w:rsidP="00080263">
      <w:pPr>
        <w:spacing w:after="0" w:line="240" w:lineRule="auto"/>
        <w:ind w:firstLine="720"/>
        <w:contextualSpacing/>
        <w:jc w:val="both"/>
        <w:rPr>
          <w:rFonts w:ascii="Times New Roman" w:hAnsi="Times New Roman" w:cs="Times New Roman"/>
          <w:b/>
          <w:bCs/>
          <w:sz w:val="24"/>
          <w:szCs w:val="24"/>
        </w:rPr>
      </w:pPr>
      <w:r w:rsidRPr="0023492A">
        <w:rPr>
          <w:rFonts w:ascii="Times New Roman" w:hAnsi="Times New Roman" w:cs="Times New Roman"/>
          <w:sz w:val="24"/>
          <w:szCs w:val="24"/>
        </w:rPr>
        <w:t xml:space="preserve">Balstoties uz šīm funkcijām, lai sasniegtu </w:t>
      </w:r>
      <w:r w:rsidR="00D919A2">
        <w:rPr>
          <w:rFonts w:ascii="Times New Roman" w:hAnsi="Times New Roman" w:cs="Times New Roman"/>
          <w:sz w:val="24"/>
          <w:szCs w:val="24"/>
        </w:rPr>
        <w:t>Stratēģijā nospraustos mērķus</w:t>
      </w:r>
      <w:r w:rsidRPr="0023492A">
        <w:rPr>
          <w:rFonts w:ascii="Times New Roman" w:hAnsi="Times New Roman" w:cs="Times New Roman"/>
          <w:sz w:val="24"/>
          <w:szCs w:val="24"/>
        </w:rPr>
        <w:t>, Inspekcija ir izvirzījusi trīs galvenos darbības virzienus.</w:t>
      </w:r>
    </w:p>
    <w:p w14:paraId="1FFCD7D8" w14:textId="41937336" w:rsidR="00D919A2" w:rsidRPr="001F7620" w:rsidRDefault="00E842AE" w:rsidP="001F7620">
      <w:pPr>
        <w:pStyle w:val="Sarakstarindkopa"/>
        <w:numPr>
          <w:ilvl w:val="0"/>
          <w:numId w:val="33"/>
        </w:numPr>
        <w:spacing w:after="0" w:line="240" w:lineRule="auto"/>
        <w:ind w:left="1134"/>
        <w:jc w:val="both"/>
        <w:rPr>
          <w:rFonts w:ascii="Times New Roman" w:hAnsi="Times New Roman" w:cs="Times New Roman"/>
          <w:b/>
          <w:bCs/>
          <w:sz w:val="24"/>
          <w:szCs w:val="24"/>
        </w:rPr>
      </w:pPr>
      <w:r w:rsidRPr="001F7620">
        <w:rPr>
          <w:rFonts w:ascii="Times New Roman" w:hAnsi="Times New Roman" w:cs="Times New Roman"/>
          <w:b/>
          <w:bCs/>
          <w:sz w:val="24"/>
          <w:szCs w:val="24"/>
        </w:rPr>
        <w:t>Informēta</w:t>
      </w:r>
      <w:r w:rsidR="00D919A2" w:rsidRPr="001F7620">
        <w:rPr>
          <w:rFonts w:ascii="Times New Roman" w:hAnsi="Times New Roman" w:cs="Times New Roman"/>
          <w:b/>
          <w:bCs/>
          <w:sz w:val="24"/>
          <w:szCs w:val="24"/>
        </w:rPr>
        <w:t xml:space="preserve">, </w:t>
      </w:r>
      <w:r w:rsidRPr="001F7620">
        <w:rPr>
          <w:rFonts w:ascii="Times New Roman" w:hAnsi="Times New Roman" w:cs="Times New Roman"/>
          <w:b/>
          <w:bCs/>
          <w:sz w:val="24"/>
          <w:szCs w:val="24"/>
        </w:rPr>
        <w:t>motivēta sabiedrība un savlaicīgi novērsti pārkāpumi.</w:t>
      </w:r>
    </w:p>
    <w:p w14:paraId="707EB0C4" w14:textId="28CCAB3F" w:rsidR="00D919A2" w:rsidRDefault="00E842AE" w:rsidP="00080263">
      <w:pPr>
        <w:spacing w:after="0" w:line="240" w:lineRule="auto"/>
        <w:ind w:firstLine="720"/>
        <w:jc w:val="both"/>
        <w:rPr>
          <w:rFonts w:ascii="Times New Roman" w:hAnsi="Times New Roman" w:cs="Times New Roman"/>
          <w:sz w:val="24"/>
          <w:szCs w:val="24"/>
        </w:rPr>
      </w:pPr>
      <w:r w:rsidRPr="00D919A2">
        <w:rPr>
          <w:rFonts w:ascii="Times New Roman" w:hAnsi="Times New Roman" w:cs="Times New Roman"/>
          <w:sz w:val="24"/>
          <w:szCs w:val="24"/>
        </w:rPr>
        <w:t xml:space="preserve">Šī darbības virziena ietvaros </w:t>
      </w:r>
      <w:r w:rsidR="00D919A2" w:rsidRPr="00D919A2">
        <w:rPr>
          <w:rFonts w:ascii="Times New Roman" w:hAnsi="Times New Roman" w:cs="Times New Roman"/>
          <w:sz w:val="24"/>
          <w:szCs w:val="24"/>
        </w:rPr>
        <w:t>tiek veicināta</w:t>
      </w:r>
      <w:r w:rsidRPr="00D919A2">
        <w:rPr>
          <w:rStyle w:val="Noklusjumarindkopasfonts1"/>
          <w:rFonts w:ascii="Times New Roman" w:hAnsi="Times New Roman" w:cs="Times New Roman"/>
          <w:sz w:val="24"/>
          <w:szCs w:val="24"/>
        </w:rPr>
        <w:t xml:space="preserve"> iestādes atpazīstamīb</w:t>
      </w:r>
      <w:r w:rsidR="00D919A2" w:rsidRPr="00D919A2">
        <w:rPr>
          <w:rStyle w:val="Noklusjumarindkopasfonts1"/>
          <w:rFonts w:ascii="Times New Roman" w:hAnsi="Times New Roman" w:cs="Times New Roman"/>
          <w:sz w:val="24"/>
          <w:szCs w:val="24"/>
        </w:rPr>
        <w:t>a</w:t>
      </w:r>
      <w:r w:rsidRPr="00D919A2">
        <w:rPr>
          <w:rStyle w:val="Noklusjumarindkopasfonts1"/>
          <w:rFonts w:ascii="Times New Roman" w:hAnsi="Times New Roman" w:cs="Times New Roman"/>
          <w:sz w:val="24"/>
          <w:szCs w:val="24"/>
        </w:rPr>
        <w:t xml:space="preserve"> sabiedrībā, </w:t>
      </w:r>
      <w:r w:rsidRPr="00D919A2">
        <w:rPr>
          <w:rFonts w:ascii="Times New Roman" w:hAnsi="Times New Roman" w:cs="Times New Roman"/>
          <w:sz w:val="24"/>
          <w:szCs w:val="24"/>
        </w:rPr>
        <w:t>palielināt</w:t>
      </w:r>
      <w:r w:rsidR="00D919A2" w:rsidRPr="00D919A2">
        <w:rPr>
          <w:rFonts w:ascii="Times New Roman" w:hAnsi="Times New Roman" w:cs="Times New Roman"/>
          <w:sz w:val="24"/>
          <w:szCs w:val="24"/>
        </w:rPr>
        <w:t>a</w:t>
      </w:r>
      <w:r w:rsidRPr="00D919A2">
        <w:rPr>
          <w:rFonts w:ascii="Times New Roman" w:hAnsi="Times New Roman" w:cs="Times New Roman"/>
          <w:sz w:val="24"/>
          <w:szCs w:val="24"/>
        </w:rPr>
        <w:t xml:space="preserve"> </w:t>
      </w:r>
      <w:r w:rsidR="00D919A2">
        <w:rPr>
          <w:rFonts w:ascii="Times New Roman" w:hAnsi="Times New Roman" w:cs="Times New Roman"/>
          <w:sz w:val="24"/>
          <w:szCs w:val="24"/>
        </w:rPr>
        <w:t xml:space="preserve">gan </w:t>
      </w:r>
      <w:r w:rsidRPr="00D919A2">
        <w:rPr>
          <w:rFonts w:ascii="Times New Roman" w:hAnsi="Times New Roman" w:cs="Times New Roman"/>
          <w:sz w:val="24"/>
          <w:szCs w:val="24"/>
        </w:rPr>
        <w:t>sabiedrības izpratn</w:t>
      </w:r>
      <w:r w:rsidR="00D919A2" w:rsidRPr="00D919A2">
        <w:rPr>
          <w:rFonts w:ascii="Times New Roman" w:hAnsi="Times New Roman" w:cs="Times New Roman"/>
          <w:sz w:val="24"/>
          <w:szCs w:val="24"/>
        </w:rPr>
        <w:t>e</w:t>
      </w:r>
      <w:r w:rsidRPr="00D919A2">
        <w:rPr>
          <w:rFonts w:ascii="Times New Roman" w:hAnsi="Times New Roman" w:cs="Times New Roman"/>
          <w:sz w:val="24"/>
          <w:szCs w:val="24"/>
        </w:rPr>
        <w:t xml:space="preserve"> par tās tiesībām personas datu apstrādes jomā</w:t>
      </w:r>
      <w:r w:rsidR="00D919A2">
        <w:rPr>
          <w:rStyle w:val="Noklusjumarindkopasfonts1"/>
          <w:rFonts w:ascii="Times New Roman" w:hAnsi="Times New Roman" w:cs="Times New Roman"/>
          <w:sz w:val="24"/>
          <w:szCs w:val="24"/>
        </w:rPr>
        <w:t>, gan</w:t>
      </w:r>
      <w:r w:rsidRPr="00D919A2">
        <w:rPr>
          <w:rStyle w:val="Noklusjumarindkopasfonts1"/>
          <w:rFonts w:ascii="Times New Roman" w:hAnsi="Times New Roman" w:cs="Times New Roman"/>
          <w:sz w:val="24"/>
          <w:szCs w:val="24"/>
        </w:rPr>
        <w:t xml:space="preserve"> personu, kas apstrādā personas datus, izpratn</w:t>
      </w:r>
      <w:r w:rsidR="00D919A2" w:rsidRPr="00D919A2">
        <w:rPr>
          <w:rStyle w:val="Noklusjumarindkopasfonts1"/>
          <w:rFonts w:ascii="Times New Roman" w:hAnsi="Times New Roman" w:cs="Times New Roman"/>
          <w:sz w:val="24"/>
          <w:szCs w:val="24"/>
        </w:rPr>
        <w:t>e</w:t>
      </w:r>
      <w:r w:rsidRPr="00D919A2">
        <w:rPr>
          <w:rStyle w:val="Noklusjumarindkopasfonts1"/>
          <w:rFonts w:ascii="Times New Roman" w:hAnsi="Times New Roman" w:cs="Times New Roman"/>
          <w:sz w:val="24"/>
          <w:szCs w:val="24"/>
        </w:rPr>
        <w:t xml:space="preserve"> par to pienākumiem</w:t>
      </w:r>
      <w:r w:rsidR="00D919A2">
        <w:rPr>
          <w:rStyle w:val="Noklusjumarindkopasfonts1"/>
          <w:rFonts w:ascii="Times New Roman" w:hAnsi="Times New Roman" w:cs="Times New Roman"/>
          <w:sz w:val="24"/>
          <w:szCs w:val="24"/>
        </w:rPr>
        <w:t>. Tāpat v</w:t>
      </w:r>
      <w:r w:rsidR="00D919A2" w:rsidRPr="00D919A2">
        <w:rPr>
          <w:rFonts w:ascii="Times New Roman" w:hAnsi="Times New Roman" w:cs="Times New Roman"/>
          <w:sz w:val="24"/>
          <w:szCs w:val="24"/>
        </w:rPr>
        <w:t xml:space="preserve">irziena ietvaros </w:t>
      </w:r>
      <w:r w:rsidR="00D919A2">
        <w:rPr>
          <w:rFonts w:ascii="Times New Roman" w:hAnsi="Times New Roman" w:cs="Times New Roman"/>
          <w:sz w:val="24"/>
          <w:szCs w:val="24"/>
        </w:rPr>
        <w:t>tiek</w:t>
      </w:r>
      <w:r w:rsidR="00D919A2" w:rsidRPr="00D919A2">
        <w:rPr>
          <w:rFonts w:ascii="Times New Roman" w:hAnsi="Times New Roman" w:cs="Times New Roman"/>
          <w:sz w:val="24"/>
          <w:szCs w:val="24"/>
        </w:rPr>
        <w:t xml:space="preserve"> īstenot</w:t>
      </w:r>
      <w:r w:rsidR="00D919A2">
        <w:rPr>
          <w:rFonts w:ascii="Times New Roman" w:hAnsi="Times New Roman" w:cs="Times New Roman"/>
          <w:sz w:val="24"/>
          <w:szCs w:val="24"/>
        </w:rPr>
        <w:t>i</w:t>
      </w:r>
      <w:r w:rsidR="00D919A2" w:rsidRPr="00D919A2">
        <w:rPr>
          <w:rFonts w:ascii="Times New Roman" w:hAnsi="Times New Roman" w:cs="Times New Roman"/>
          <w:sz w:val="24"/>
          <w:szCs w:val="24"/>
        </w:rPr>
        <w:t xml:space="preserve"> pasākum</w:t>
      </w:r>
      <w:r w:rsidR="00D919A2">
        <w:rPr>
          <w:rFonts w:ascii="Times New Roman" w:hAnsi="Times New Roman" w:cs="Times New Roman"/>
          <w:sz w:val="24"/>
          <w:szCs w:val="24"/>
        </w:rPr>
        <w:t>i</w:t>
      </w:r>
      <w:r w:rsidR="00D919A2" w:rsidRPr="00D919A2">
        <w:rPr>
          <w:rFonts w:ascii="Times New Roman" w:hAnsi="Times New Roman" w:cs="Times New Roman"/>
          <w:sz w:val="24"/>
          <w:szCs w:val="24"/>
        </w:rPr>
        <w:t xml:space="preserve">, lai veicinātu vienotas pieejas nodrošināšanu attiecībā uz personas datu aizsardzības </w:t>
      </w:r>
      <w:r w:rsidR="00D919A2" w:rsidRPr="00D919A2">
        <w:rPr>
          <w:rFonts w:ascii="Times New Roman" w:hAnsi="Times New Roman" w:cs="Times New Roman"/>
          <w:sz w:val="24"/>
          <w:szCs w:val="24"/>
        </w:rPr>
        <w:lastRenderedPageBreak/>
        <w:t>pasākumu nodrošināšanu, izstrādājot vadlīnijas, rekomendācijas, skaidrojumus, kā arī saistošus publiskās pārvaldes noteikumus.</w:t>
      </w:r>
    </w:p>
    <w:p w14:paraId="642E2D9C" w14:textId="313AB307" w:rsidR="00E842AE" w:rsidRPr="00D919A2" w:rsidRDefault="00D919A2" w:rsidP="00080263">
      <w:pPr>
        <w:spacing w:after="0" w:line="240" w:lineRule="auto"/>
        <w:ind w:firstLine="720"/>
        <w:jc w:val="both"/>
        <w:rPr>
          <w:rFonts w:ascii="Times New Roman" w:hAnsi="Times New Roman" w:cs="Times New Roman"/>
          <w:sz w:val="24"/>
          <w:szCs w:val="24"/>
        </w:rPr>
      </w:pPr>
      <w:r w:rsidRPr="00D919A2">
        <w:rPr>
          <w:rFonts w:ascii="Times New Roman" w:hAnsi="Times New Roman" w:cs="Times New Roman"/>
          <w:sz w:val="24"/>
          <w:szCs w:val="24"/>
        </w:rPr>
        <w:t xml:space="preserve">Minētais darbības virziens </w:t>
      </w:r>
      <w:r>
        <w:rPr>
          <w:rFonts w:ascii="Times New Roman" w:hAnsi="Times New Roman" w:cs="Times New Roman"/>
          <w:sz w:val="24"/>
          <w:szCs w:val="24"/>
        </w:rPr>
        <w:t>ir īpaši būtisks, jo tikai informēta</w:t>
      </w:r>
      <w:r w:rsidR="00E842AE" w:rsidRPr="00D919A2">
        <w:rPr>
          <w:rFonts w:ascii="Times New Roman" w:hAnsi="Times New Roman" w:cs="Times New Roman"/>
          <w:sz w:val="24"/>
          <w:szCs w:val="24"/>
        </w:rPr>
        <w:t xml:space="preserve"> sabiedrība </w:t>
      </w:r>
      <w:r>
        <w:rPr>
          <w:rFonts w:ascii="Times New Roman" w:hAnsi="Times New Roman" w:cs="Times New Roman"/>
          <w:sz w:val="24"/>
          <w:szCs w:val="24"/>
        </w:rPr>
        <w:t>spēj</w:t>
      </w:r>
      <w:r w:rsidR="00E842AE" w:rsidRPr="00D919A2">
        <w:rPr>
          <w:rFonts w:ascii="Times New Roman" w:hAnsi="Times New Roman" w:cs="Times New Roman"/>
          <w:sz w:val="24"/>
          <w:szCs w:val="24"/>
        </w:rPr>
        <w:t xml:space="preserve"> efektīvi īstenot savas tiesības, savukārt </w:t>
      </w:r>
      <w:r>
        <w:rPr>
          <w:rFonts w:ascii="Times New Roman" w:hAnsi="Times New Roman" w:cs="Times New Roman"/>
          <w:sz w:val="24"/>
          <w:szCs w:val="24"/>
        </w:rPr>
        <w:t>informēti</w:t>
      </w:r>
      <w:r w:rsidR="00E842AE" w:rsidRPr="00D919A2">
        <w:rPr>
          <w:rFonts w:ascii="Times New Roman" w:hAnsi="Times New Roman" w:cs="Times New Roman"/>
          <w:sz w:val="24"/>
          <w:szCs w:val="24"/>
        </w:rPr>
        <w:t xml:space="preserve"> pārziņi </w:t>
      </w:r>
      <w:r>
        <w:rPr>
          <w:rFonts w:ascii="Times New Roman" w:hAnsi="Times New Roman" w:cs="Times New Roman"/>
          <w:sz w:val="24"/>
          <w:szCs w:val="24"/>
        </w:rPr>
        <w:t>spēj</w:t>
      </w:r>
      <w:r w:rsidR="00E842AE" w:rsidRPr="00D919A2">
        <w:rPr>
          <w:rFonts w:ascii="Times New Roman" w:hAnsi="Times New Roman" w:cs="Times New Roman"/>
          <w:sz w:val="24"/>
          <w:szCs w:val="24"/>
        </w:rPr>
        <w:t xml:space="preserve"> efektīvi pildīt savus pienākumus. </w:t>
      </w:r>
      <w:r>
        <w:rPr>
          <w:rStyle w:val="Noklusjumarindkopasfonts1"/>
          <w:rFonts w:ascii="Times New Roman" w:hAnsi="Times New Roman" w:cs="Times New Roman"/>
          <w:sz w:val="24"/>
          <w:szCs w:val="24"/>
        </w:rPr>
        <w:t xml:space="preserve">Abpusējas labprātīgas savu tiesību un pienākumu īstenošanas rezultātā </w:t>
      </w:r>
      <w:r w:rsidRPr="00D919A2">
        <w:rPr>
          <w:rFonts w:ascii="Times New Roman" w:hAnsi="Times New Roman" w:cs="Times New Roman"/>
          <w:sz w:val="24"/>
          <w:szCs w:val="24"/>
        </w:rPr>
        <w:t xml:space="preserve">savlaicīgi </w:t>
      </w:r>
      <w:r>
        <w:rPr>
          <w:rFonts w:ascii="Times New Roman" w:hAnsi="Times New Roman" w:cs="Times New Roman"/>
          <w:sz w:val="24"/>
          <w:szCs w:val="24"/>
        </w:rPr>
        <w:t>tiek identificēti</w:t>
      </w:r>
      <w:r w:rsidRPr="00D919A2">
        <w:rPr>
          <w:rFonts w:ascii="Times New Roman" w:hAnsi="Times New Roman" w:cs="Times New Roman"/>
          <w:sz w:val="24"/>
          <w:szCs w:val="24"/>
        </w:rPr>
        <w:t xml:space="preserve"> un </w:t>
      </w:r>
      <w:r>
        <w:rPr>
          <w:rStyle w:val="Noklusjumarindkopasfonts1"/>
          <w:rFonts w:ascii="Times New Roman" w:hAnsi="Times New Roman" w:cs="Times New Roman"/>
          <w:sz w:val="24"/>
          <w:szCs w:val="24"/>
        </w:rPr>
        <w:t>novērsti</w:t>
      </w:r>
      <w:r w:rsidRPr="00D919A2">
        <w:rPr>
          <w:rFonts w:ascii="Times New Roman" w:hAnsi="Times New Roman" w:cs="Times New Roman"/>
          <w:sz w:val="24"/>
          <w:szCs w:val="24"/>
        </w:rPr>
        <w:t xml:space="preserve"> datu apstrādes pārkāpum</w:t>
      </w:r>
      <w:r w:rsidR="00747A2E">
        <w:rPr>
          <w:rFonts w:ascii="Times New Roman" w:hAnsi="Times New Roman" w:cs="Times New Roman"/>
          <w:sz w:val="24"/>
          <w:szCs w:val="24"/>
        </w:rPr>
        <w:t>i</w:t>
      </w:r>
      <w:r w:rsidRPr="00D919A2">
        <w:rPr>
          <w:rFonts w:ascii="Times New Roman" w:hAnsi="Times New Roman" w:cs="Times New Roman"/>
          <w:sz w:val="24"/>
          <w:szCs w:val="24"/>
        </w:rPr>
        <w:t xml:space="preserve">, </w:t>
      </w:r>
      <w:r w:rsidR="00747A2E">
        <w:rPr>
          <w:rFonts w:ascii="Times New Roman" w:hAnsi="Times New Roman" w:cs="Times New Roman"/>
          <w:sz w:val="24"/>
          <w:szCs w:val="24"/>
        </w:rPr>
        <w:t>kā arī</w:t>
      </w:r>
      <w:r w:rsidRPr="00D919A2">
        <w:rPr>
          <w:rFonts w:ascii="Times New Roman" w:hAnsi="Times New Roman" w:cs="Times New Roman"/>
          <w:sz w:val="24"/>
          <w:szCs w:val="24"/>
        </w:rPr>
        <w:t xml:space="preserve"> </w:t>
      </w:r>
      <w:r w:rsidR="00747A2E">
        <w:rPr>
          <w:rFonts w:ascii="Times New Roman" w:hAnsi="Times New Roman" w:cs="Times New Roman"/>
          <w:sz w:val="24"/>
          <w:szCs w:val="24"/>
        </w:rPr>
        <w:t xml:space="preserve">visefektīvākajā veidā bez uzraudzības iestādes tiešas iesaistes tiek </w:t>
      </w:r>
      <w:r w:rsidRPr="00D919A2">
        <w:rPr>
          <w:rFonts w:ascii="Times New Roman" w:hAnsi="Times New Roman" w:cs="Times New Roman"/>
          <w:sz w:val="24"/>
          <w:szCs w:val="24"/>
        </w:rPr>
        <w:t>nodrošin</w:t>
      </w:r>
      <w:r w:rsidR="00747A2E">
        <w:rPr>
          <w:rFonts w:ascii="Times New Roman" w:hAnsi="Times New Roman" w:cs="Times New Roman"/>
          <w:sz w:val="24"/>
          <w:szCs w:val="24"/>
        </w:rPr>
        <w:t>ātas</w:t>
      </w:r>
      <w:r w:rsidRPr="00D919A2">
        <w:rPr>
          <w:rFonts w:ascii="Times New Roman" w:hAnsi="Times New Roman" w:cs="Times New Roman"/>
          <w:sz w:val="24"/>
          <w:szCs w:val="24"/>
        </w:rPr>
        <w:t xml:space="preserve"> tiesīb</w:t>
      </w:r>
      <w:r w:rsidR="00747A2E">
        <w:rPr>
          <w:rFonts w:ascii="Times New Roman" w:hAnsi="Times New Roman" w:cs="Times New Roman"/>
          <w:sz w:val="24"/>
          <w:szCs w:val="24"/>
        </w:rPr>
        <w:t>as</w:t>
      </w:r>
      <w:r w:rsidRPr="00D919A2">
        <w:rPr>
          <w:rFonts w:ascii="Times New Roman" w:hAnsi="Times New Roman" w:cs="Times New Roman"/>
          <w:sz w:val="24"/>
          <w:szCs w:val="24"/>
        </w:rPr>
        <w:t xml:space="preserve"> uz personas datu aizsardzību.</w:t>
      </w:r>
    </w:p>
    <w:p w14:paraId="1D0C202B" w14:textId="7C7920BA" w:rsidR="00747A2E" w:rsidRPr="001F7620" w:rsidRDefault="00E842AE" w:rsidP="001F7620">
      <w:pPr>
        <w:pStyle w:val="Sarakstarindkopa"/>
        <w:numPr>
          <w:ilvl w:val="0"/>
          <w:numId w:val="33"/>
        </w:numPr>
        <w:spacing w:after="0" w:line="240" w:lineRule="auto"/>
        <w:jc w:val="both"/>
        <w:rPr>
          <w:rFonts w:ascii="Times New Roman" w:hAnsi="Times New Roman" w:cs="Times New Roman"/>
          <w:b/>
          <w:bCs/>
          <w:sz w:val="24"/>
          <w:szCs w:val="24"/>
        </w:rPr>
      </w:pPr>
      <w:r w:rsidRPr="001F7620">
        <w:rPr>
          <w:rFonts w:ascii="Times New Roman" w:hAnsi="Times New Roman" w:cs="Times New Roman"/>
          <w:b/>
          <w:bCs/>
          <w:sz w:val="24"/>
          <w:szCs w:val="24"/>
        </w:rPr>
        <w:t>Nodrošināta efektīva personas datu uzraudzība.</w:t>
      </w:r>
    </w:p>
    <w:p w14:paraId="5A98A3FE" w14:textId="47845475" w:rsidR="00E842AE" w:rsidRPr="00747A2E" w:rsidRDefault="00E842AE" w:rsidP="00080263">
      <w:pPr>
        <w:spacing w:after="0" w:line="240" w:lineRule="auto"/>
        <w:ind w:firstLine="720"/>
        <w:jc w:val="both"/>
        <w:rPr>
          <w:rFonts w:ascii="Times New Roman" w:hAnsi="Times New Roman" w:cs="Times New Roman"/>
          <w:sz w:val="24"/>
          <w:szCs w:val="24"/>
        </w:rPr>
      </w:pPr>
      <w:r w:rsidRPr="00747A2E">
        <w:rPr>
          <w:rFonts w:ascii="Times New Roman" w:hAnsi="Times New Roman" w:cs="Times New Roman"/>
          <w:sz w:val="24"/>
          <w:szCs w:val="24"/>
        </w:rPr>
        <w:t>Šī darbības virziena ietvaros tiek nodrošināts, ka Inspekcijas lēmumi un piemērotie sodi ir pārredzami, caurspīdīgi un taisnīgi. Rezultātā datu pārziņi ir motivēti ievērot normatīvajos aktos noteiktās personas datu apstrādes prasības.</w:t>
      </w:r>
    </w:p>
    <w:p w14:paraId="400D1587" w14:textId="77777777" w:rsidR="00AD229B" w:rsidRPr="001F7620" w:rsidRDefault="00E842AE" w:rsidP="001F7620">
      <w:pPr>
        <w:pStyle w:val="Sarakstarindkopa"/>
        <w:numPr>
          <w:ilvl w:val="0"/>
          <w:numId w:val="33"/>
        </w:numPr>
        <w:spacing w:after="0" w:line="240" w:lineRule="auto"/>
        <w:jc w:val="both"/>
        <w:rPr>
          <w:rFonts w:ascii="Times New Roman" w:hAnsi="Times New Roman" w:cs="Times New Roman"/>
          <w:b/>
          <w:bCs/>
          <w:sz w:val="24"/>
          <w:szCs w:val="24"/>
        </w:rPr>
      </w:pPr>
      <w:r w:rsidRPr="001F7620">
        <w:rPr>
          <w:rFonts w:ascii="Times New Roman" w:hAnsi="Times New Roman" w:cs="Times New Roman"/>
          <w:b/>
          <w:bCs/>
          <w:sz w:val="24"/>
          <w:szCs w:val="24"/>
        </w:rPr>
        <w:t>Efektīva un uz attīstību vērsta iestāde.</w:t>
      </w:r>
    </w:p>
    <w:p w14:paraId="058E5668" w14:textId="77777777" w:rsidR="00AD229B" w:rsidRDefault="00E842AE" w:rsidP="00080263">
      <w:pPr>
        <w:spacing w:after="0" w:line="240" w:lineRule="auto"/>
        <w:ind w:firstLine="720"/>
        <w:jc w:val="both"/>
        <w:rPr>
          <w:rFonts w:ascii="Times New Roman" w:hAnsi="Times New Roman" w:cs="Times New Roman"/>
          <w:sz w:val="24"/>
          <w:szCs w:val="24"/>
        </w:rPr>
      </w:pPr>
      <w:r w:rsidRPr="00AD229B">
        <w:rPr>
          <w:rFonts w:ascii="Times New Roman" w:hAnsi="Times New Roman" w:cs="Times New Roman"/>
          <w:sz w:val="24"/>
          <w:szCs w:val="24"/>
        </w:rPr>
        <w:t xml:space="preserve">Šī darbības virziena ietvaros </w:t>
      </w:r>
      <w:r w:rsidR="00AD229B">
        <w:rPr>
          <w:rFonts w:ascii="Times New Roman" w:hAnsi="Times New Roman" w:cs="Times New Roman"/>
          <w:sz w:val="24"/>
          <w:szCs w:val="24"/>
        </w:rPr>
        <w:t>iestāde</w:t>
      </w:r>
      <w:r w:rsidRPr="00AD229B">
        <w:rPr>
          <w:rFonts w:ascii="Times New Roman" w:hAnsi="Times New Roman" w:cs="Times New Roman"/>
          <w:sz w:val="24"/>
          <w:szCs w:val="24"/>
        </w:rPr>
        <w:t xml:space="preserve"> mērķtiecīgi </w:t>
      </w:r>
      <w:r w:rsidR="00AD229B">
        <w:rPr>
          <w:rFonts w:ascii="Times New Roman" w:hAnsi="Times New Roman" w:cs="Times New Roman"/>
          <w:sz w:val="24"/>
          <w:szCs w:val="24"/>
        </w:rPr>
        <w:t>virzās</w:t>
      </w:r>
      <w:r w:rsidRPr="00AD229B">
        <w:rPr>
          <w:rFonts w:ascii="Times New Roman" w:hAnsi="Times New Roman" w:cs="Times New Roman"/>
          <w:sz w:val="24"/>
          <w:szCs w:val="24"/>
        </w:rPr>
        <w:t xml:space="preserve"> uz vērtību balstītu organizācijas kultūru, kuras centrā ir cilvēks un darbs sabiedrības labā. Inspekcijas vērtības - profesionalitāte, attīstība, sadarbība, taisnīgums un  atklātība </w:t>
      </w:r>
      <w:r w:rsidR="00AD229B">
        <w:rPr>
          <w:rFonts w:ascii="Times New Roman" w:hAnsi="Times New Roman" w:cs="Times New Roman"/>
          <w:sz w:val="24"/>
          <w:szCs w:val="24"/>
        </w:rPr>
        <w:t xml:space="preserve">- </w:t>
      </w:r>
      <w:r w:rsidRPr="00AD229B">
        <w:rPr>
          <w:rFonts w:ascii="Times New Roman" w:hAnsi="Times New Roman" w:cs="Times New Roman"/>
          <w:sz w:val="24"/>
          <w:szCs w:val="24"/>
        </w:rPr>
        <w:t xml:space="preserve">veicina Inspekcijas misijas un vīzijas sasniegšanu, veido organizācijas vidi un kultūru, nosaka darbinieku uztveri un domāšanu, </w:t>
      </w:r>
      <w:r w:rsidR="00AD229B">
        <w:rPr>
          <w:rFonts w:ascii="Times New Roman" w:hAnsi="Times New Roman" w:cs="Times New Roman"/>
          <w:sz w:val="24"/>
          <w:szCs w:val="24"/>
        </w:rPr>
        <w:t xml:space="preserve">kas </w:t>
      </w:r>
      <w:r w:rsidRPr="00AD229B">
        <w:rPr>
          <w:rFonts w:ascii="Times New Roman" w:hAnsi="Times New Roman" w:cs="Times New Roman"/>
          <w:sz w:val="24"/>
          <w:szCs w:val="24"/>
        </w:rPr>
        <w:t xml:space="preserve">atspoguļojas katra darbinieka rīcībā un attieksmē, sekmē resursu atdevi, paaugstinot darbinieku profesionalitāti, veidojot efektīvus komunikācijas kanālus ar sabiedrību. </w:t>
      </w:r>
    </w:p>
    <w:p w14:paraId="0D647C8C" w14:textId="77777777" w:rsidR="009D149C" w:rsidRDefault="00E842AE" w:rsidP="00080263">
      <w:pPr>
        <w:spacing w:after="0" w:line="240" w:lineRule="auto"/>
        <w:ind w:firstLine="720"/>
        <w:jc w:val="both"/>
        <w:rPr>
          <w:rFonts w:ascii="Times New Roman" w:hAnsi="Times New Roman" w:cs="Times New Roman"/>
          <w:sz w:val="24"/>
          <w:szCs w:val="24"/>
        </w:rPr>
      </w:pPr>
      <w:r w:rsidRPr="0023492A">
        <w:rPr>
          <w:rFonts w:ascii="Times New Roman" w:hAnsi="Times New Roman" w:cs="Times New Roman"/>
          <w:sz w:val="24"/>
          <w:szCs w:val="24"/>
        </w:rPr>
        <w:t xml:space="preserve">Visi darbības virzieni ir savstarpēji saistīti un cits citu papildinoši, gan veicinot katra atsevišķa virziena turpmāko attīstību, gan </w:t>
      </w:r>
      <w:r w:rsidR="00AD229B">
        <w:rPr>
          <w:rFonts w:ascii="Times New Roman" w:hAnsi="Times New Roman" w:cs="Times New Roman"/>
          <w:sz w:val="24"/>
          <w:szCs w:val="24"/>
        </w:rPr>
        <w:t>kopīgā mērķa</w:t>
      </w:r>
      <w:r w:rsidRPr="0023492A">
        <w:rPr>
          <w:rFonts w:ascii="Times New Roman" w:hAnsi="Times New Roman" w:cs="Times New Roman"/>
          <w:sz w:val="24"/>
          <w:szCs w:val="24"/>
        </w:rPr>
        <w:t xml:space="preserve"> sasniegšanu.</w:t>
      </w:r>
    </w:p>
    <w:p w14:paraId="0262EECB" w14:textId="66837834" w:rsidR="00211C56" w:rsidRPr="0023492A" w:rsidRDefault="009D149C" w:rsidP="000356CB">
      <w:pPr>
        <w:spacing w:after="0" w:line="240" w:lineRule="auto"/>
        <w:ind w:firstLine="720"/>
        <w:jc w:val="both"/>
      </w:pPr>
      <w:r>
        <w:rPr>
          <w:rFonts w:ascii="Times New Roman" w:hAnsi="Times New Roman" w:cs="Times New Roman"/>
          <w:sz w:val="24"/>
          <w:szCs w:val="24"/>
        </w:rPr>
        <w:t>Ar Inspekcijas uzdevumiem, kas tiek veikti, lai nodrošinātu normatīvajos aktos noteikto funkciju izpildi, iespējams iepazīties</w:t>
      </w:r>
      <w:r w:rsidR="00E842AE" w:rsidRPr="009D149C">
        <w:rPr>
          <w:rFonts w:ascii="Times New Roman" w:hAnsi="Times New Roman" w:cs="Times New Roman"/>
          <w:sz w:val="24"/>
          <w:szCs w:val="24"/>
        </w:rPr>
        <w:t xml:space="preserve"> </w:t>
      </w:r>
      <w:hyperlink r:id="rId10" w:history="1">
        <w:r w:rsidRPr="009D149C">
          <w:rPr>
            <w:rFonts w:ascii="Times New Roman" w:hAnsi="Times New Roman" w:cs="Times New Roman"/>
            <w:sz w:val="24"/>
            <w:szCs w:val="24"/>
          </w:rPr>
          <w:t>šeit</w:t>
        </w:r>
      </w:hyperlink>
      <w:r>
        <w:rPr>
          <w:rFonts w:ascii="Times New Roman" w:hAnsi="Times New Roman" w:cs="Times New Roman"/>
          <w:sz w:val="24"/>
          <w:szCs w:val="24"/>
        </w:rPr>
        <w:t>.</w:t>
      </w:r>
    </w:p>
    <w:p w14:paraId="76CA6E85" w14:textId="41380644" w:rsidR="009D149C" w:rsidRDefault="001F7620" w:rsidP="00ED519B">
      <w:pPr>
        <w:pStyle w:val="Virsraksts1"/>
        <w:rPr>
          <w:szCs w:val="24"/>
        </w:rPr>
      </w:pPr>
      <w:bookmarkStart w:id="8" w:name="_Toc130477052"/>
      <w:r>
        <w:t>2. PĀRSKATA GADA GALVENIE UZDEVUMI</w:t>
      </w:r>
      <w:bookmarkEnd w:id="8"/>
    </w:p>
    <w:p w14:paraId="4EA70261" w14:textId="74FF167F" w:rsidR="00E842AE" w:rsidRPr="0023492A" w:rsidRDefault="009D149C" w:rsidP="00080263">
      <w:pPr>
        <w:spacing w:after="0" w:line="240" w:lineRule="auto"/>
        <w:ind w:firstLine="357"/>
        <w:contextualSpacing/>
        <w:rPr>
          <w:rFonts w:ascii="Times New Roman" w:hAnsi="Times New Roman"/>
          <w:sz w:val="24"/>
          <w:szCs w:val="24"/>
        </w:rPr>
      </w:pPr>
      <w:r>
        <w:rPr>
          <w:rFonts w:ascii="Times New Roman" w:hAnsi="Times New Roman"/>
          <w:sz w:val="24"/>
          <w:szCs w:val="24"/>
        </w:rPr>
        <w:t xml:space="preserve">Pārskata gadā tika izvirzīti un veikti </w:t>
      </w:r>
      <w:r w:rsidR="001A47DC">
        <w:rPr>
          <w:rFonts w:ascii="Times New Roman" w:hAnsi="Times New Roman"/>
          <w:sz w:val="24"/>
          <w:szCs w:val="24"/>
        </w:rPr>
        <w:t xml:space="preserve">vairāki iestādes attīstībai un tiesību uz personas datu apstrādi aizsardzībai būtiski </w:t>
      </w:r>
      <w:r>
        <w:rPr>
          <w:rFonts w:ascii="Times New Roman" w:hAnsi="Times New Roman"/>
          <w:sz w:val="24"/>
          <w:szCs w:val="24"/>
        </w:rPr>
        <w:t>uzdevumi</w:t>
      </w:r>
      <w:r w:rsidR="001A47DC">
        <w:rPr>
          <w:rFonts w:ascii="Times New Roman" w:hAnsi="Times New Roman"/>
          <w:sz w:val="24"/>
          <w:szCs w:val="24"/>
        </w:rPr>
        <w:t>.</w:t>
      </w:r>
    </w:p>
    <w:p w14:paraId="6DBD7DB5" w14:textId="47478856" w:rsidR="00E842AE" w:rsidRPr="0023492A" w:rsidRDefault="009D149C" w:rsidP="00080263">
      <w:pPr>
        <w:spacing w:after="0" w:line="240" w:lineRule="auto"/>
        <w:ind w:firstLine="357"/>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1. </w:t>
      </w:r>
      <w:r w:rsidR="00E842AE" w:rsidRPr="0023492A">
        <w:rPr>
          <w:rFonts w:ascii="Times New Roman" w:eastAsia="Times New Roman" w:hAnsi="Times New Roman" w:cs="Times New Roman"/>
          <w:sz w:val="24"/>
          <w:szCs w:val="24"/>
          <w:lang w:eastAsia="lv-LV"/>
        </w:rPr>
        <w:t>Stiprināt</w:t>
      </w:r>
      <w:r>
        <w:rPr>
          <w:rFonts w:ascii="Times New Roman" w:eastAsia="Times New Roman" w:hAnsi="Times New Roman" w:cs="Times New Roman"/>
          <w:sz w:val="24"/>
          <w:szCs w:val="24"/>
          <w:lang w:eastAsia="lv-LV"/>
        </w:rPr>
        <w:t>a</w:t>
      </w:r>
      <w:r w:rsidR="00E842AE" w:rsidRPr="0023492A">
        <w:rPr>
          <w:rFonts w:ascii="Times New Roman" w:eastAsia="Times New Roman" w:hAnsi="Times New Roman" w:cs="Times New Roman"/>
          <w:sz w:val="24"/>
          <w:szCs w:val="24"/>
          <w:lang w:eastAsia="lv-LV"/>
        </w:rPr>
        <w:t xml:space="preserve"> Inspekcijas kapacitāt</w:t>
      </w:r>
      <w:r w:rsidR="001A47DC">
        <w:rPr>
          <w:rFonts w:ascii="Times New Roman" w:eastAsia="Times New Roman" w:hAnsi="Times New Roman" w:cs="Times New Roman"/>
          <w:sz w:val="24"/>
          <w:szCs w:val="24"/>
          <w:lang w:eastAsia="lv-LV"/>
        </w:rPr>
        <w:t>e</w:t>
      </w:r>
      <w:r w:rsidR="00E842AE" w:rsidRPr="0023492A">
        <w:rPr>
          <w:rFonts w:ascii="Times New Roman" w:eastAsia="Times New Roman" w:hAnsi="Times New Roman" w:cs="Times New Roman"/>
          <w:sz w:val="24"/>
          <w:szCs w:val="24"/>
          <w:lang w:eastAsia="lv-LV"/>
        </w:rPr>
        <w:t>, veidojot konkurētspējīgu un labvēlīgu darba vidi Inspekcijā, piesaistot profesionālus un motivētus nodarbinātos Inspekcijas funkciju izpildes nodrošināšanai.</w:t>
      </w:r>
    </w:p>
    <w:p w14:paraId="198C892F" w14:textId="1AD18FF4" w:rsidR="00E842AE" w:rsidRPr="0023492A" w:rsidRDefault="009D149C" w:rsidP="00080263">
      <w:pPr>
        <w:pStyle w:val="tv213"/>
        <w:spacing w:before="0" w:beforeAutospacing="0" w:after="0" w:afterAutospacing="0"/>
        <w:ind w:firstLine="357"/>
        <w:contextualSpacing/>
        <w:jc w:val="both"/>
      </w:pPr>
      <w:r>
        <w:t>2. </w:t>
      </w:r>
      <w:r w:rsidR="001A47DC">
        <w:t>Notikusi iesaiste</w:t>
      </w:r>
      <w:r w:rsidR="00E842AE" w:rsidRPr="0023492A">
        <w:t xml:space="preserve"> normatīvo aktu un attīstības plānošanas dokumentu projektu izstrādē</w:t>
      </w:r>
      <w:r w:rsidR="001A47DC">
        <w:t xml:space="preserve">, kā arī </w:t>
      </w:r>
      <w:r w:rsidR="00E842AE" w:rsidRPr="0023492A">
        <w:t>sniegt</w:t>
      </w:r>
      <w:r w:rsidR="001A47DC">
        <w:t>i</w:t>
      </w:r>
      <w:r w:rsidR="00E842AE" w:rsidRPr="0023492A">
        <w:t xml:space="preserve"> viedok</w:t>
      </w:r>
      <w:r w:rsidR="001A47DC">
        <w:t>ļ</w:t>
      </w:r>
      <w:r w:rsidR="00E842AE" w:rsidRPr="0023492A">
        <w:t xml:space="preserve">i par citu institūciju sagatavotajiem normatīvo aktu un attīstības plānošanas dokumentu projektiem. </w:t>
      </w:r>
    </w:p>
    <w:p w14:paraId="3F779070" w14:textId="21943926" w:rsidR="00E842AE" w:rsidRPr="0023492A" w:rsidRDefault="009D149C" w:rsidP="00080263">
      <w:pPr>
        <w:pStyle w:val="tv213"/>
        <w:spacing w:before="0" w:beforeAutospacing="0" w:after="0" w:afterAutospacing="0"/>
        <w:ind w:firstLine="357"/>
        <w:contextualSpacing/>
        <w:jc w:val="both"/>
      </w:pPr>
      <w:r>
        <w:t>3. </w:t>
      </w:r>
      <w:r w:rsidR="00E842AE" w:rsidRPr="0023492A">
        <w:t>Veikt</w:t>
      </w:r>
      <w:r w:rsidR="001A47DC">
        <w:t>as</w:t>
      </w:r>
      <w:r w:rsidR="00E842AE" w:rsidRPr="0023492A">
        <w:t xml:space="preserve"> preventīvas pārbaudes par </w:t>
      </w:r>
      <w:proofErr w:type="spellStart"/>
      <w:r w:rsidR="00E842AE" w:rsidRPr="0023492A">
        <w:t>mākoņdatošanas</w:t>
      </w:r>
      <w:proofErr w:type="spellEnd"/>
      <w:r w:rsidR="00E842AE" w:rsidRPr="0023492A">
        <w:t xml:space="preserve"> pakalpojuma izmantošanu publiskā sektorā, par personas datu aizsardzības prasību ievērošanu </w:t>
      </w:r>
      <w:proofErr w:type="spellStart"/>
      <w:r w:rsidR="00E842AE" w:rsidRPr="0023492A">
        <w:t>telemārketinga</w:t>
      </w:r>
      <w:proofErr w:type="spellEnd"/>
      <w:r w:rsidR="00E842AE" w:rsidRPr="0023492A">
        <w:t xml:space="preserve"> jomā un </w:t>
      </w:r>
      <w:proofErr w:type="spellStart"/>
      <w:r w:rsidR="00E842AE" w:rsidRPr="0023492A">
        <w:t>kredītinformācijas</w:t>
      </w:r>
      <w:proofErr w:type="spellEnd"/>
      <w:r w:rsidR="00E842AE" w:rsidRPr="0023492A">
        <w:t xml:space="preserve"> birojos.</w:t>
      </w:r>
    </w:p>
    <w:p w14:paraId="68ECF3A6" w14:textId="79B07BC0" w:rsidR="00E842AE" w:rsidRPr="0023492A" w:rsidRDefault="009D149C" w:rsidP="00080263">
      <w:pPr>
        <w:pStyle w:val="tv213"/>
        <w:spacing w:before="0" w:beforeAutospacing="0" w:after="0" w:afterAutospacing="0"/>
        <w:ind w:firstLine="357"/>
        <w:contextualSpacing/>
        <w:jc w:val="both"/>
      </w:pPr>
      <w:r>
        <w:t>4. </w:t>
      </w:r>
      <w:r w:rsidR="001A47DC">
        <w:t>Veikts darbs, lai a</w:t>
      </w:r>
      <w:r w:rsidR="00E842AE" w:rsidRPr="0023492A">
        <w:t>pstiprināt</w:t>
      </w:r>
      <w:r w:rsidR="001A47DC">
        <w:t>u</w:t>
      </w:r>
      <w:r w:rsidR="00E842AE" w:rsidRPr="0023492A">
        <w:t xml:space="preserve"> un publicēt</w:t>
      </w:r>
      <w:r w:rsidR="001A47DC">
        <w:t>u</w:t>
      </w:r>
      <w:r w:rsidR="00E842AE" w:rsidRPr="0023492A">
        <w:t xml:space="preserve"> Datu regulas 41.</w:t>
      </w:r>
      <w:r w:rsidR="001A47DC">
        <w:t> </w:t>
      </w:r>
      <w:r w:rsidR="00E842AE" w:rsidRPr="0023492A">
        <w:t>panta 3.</w:t>
      </w:r>
      <w:r w:rsidR="001A47DC">
        <w:t> </w:t>
      </w:r>
      <w:r w:rsidR="00E842AE" w:rsidRPr="0023492A">
        <w:t>punktā noteikt</w:t>
      </w:r>
      <w:r w:rsidR="001A47DC">
        <w:t>os</w:t>
      </w:r>
      <w:r w:rsidR="00E842AE" w:rsidRPr="0023492A">
        <w:t xml:space="preserve"> kritērij</w:t>
      </w:r>
      <w:r w:rsidR="001A47DC">
        <w:t>us</w:t>
      </w:r>
      <w:r w:rsidR="00E842AE" w:rsidRPr="0023492A">
        <w:t>, pamatojoties uz kuriem veic rīcības kodeksu pārraudzības struktūru akreditāciju.</w:t>
      </w:r>
    </w:p>
    <w:p w14:paraId="09C1EBA5" w14:textId="77777777" w:rsidR="001A47DC" w:rsidRDefault="009D149C" w:rsidP="00080263">
      <w:pPr>
        <w:spacing w:after="0" w:line="240" w:lineRule="auto"/>
        <w:ind w:firstLine="357"/>
        <w:jc w:val="both"/>
        <w:rPr>
          <w:rFonts w:ascii="Times New Roman" w:eastAsia="Times New Roman" w:hAnsi="Times New Roman" w:cs="Times New Roman"/>
          <w:sz w:val="24"/>
          <w:szCs w:val="24"/>
          <w:lang w:eastAsia="lv-LV"/>
        </w:rPr>
      </w:pPr>
      <w:r>
        <w:rPr>
          <w:rFonts w:ascii="Times New Roman" w:hAnsi="Times New Roman" w:cs="Times New Roman"/>
          <w:sz w:val="24"/>
          <w:szCs w:val="24"/>
        </w:rPr>
        <w:t>5. </w:t>
      </w:r>
      <w:r w:rsidR="4A23E920" w:rsidRPr="001A47DC">
        <w:rPr>
          <w:rFonts w:ascii="Times New Roman" w:eastAsia="Times New Roman" w:hAnsi="Times New Roman" w:cs="Times New Roman"/>
          <w:sz w:val="24"/>
          <w:szCs w:val="24"/>
          <w:lang w:eastAsia="lv-LV"/>
        </w:rPr>
        <w:t xml:space="preserve">Saskaņā ar </w:t>
      </w:r>
      <w:r w:rsidR="001A47DC">
        <w:rPr>
          <w:rFonts w:ascii="Times New Roman" w:eastAsia="Times New Roman" w:hAnsi="Times New Roman" w:cs="Times New Roman"/>
          <w:sz w:val="24"/>
          <w:szCs w:val="24"/>
          <w:lang w:eastAsia="lv-LV"/>
        </w:rPr>
        <w:t>Datu likum</w:t>
      </w:r>
      <w:r w:rsidR="4A23E920" w:rsidRPr="001A47DC">
        <w:rPr>
          <w:rFonts w:ascii="Times New Roman" w:eastAsia="Times New Roman" w:hAnsi="Times New Roman" w:cs="Times New Roman"/>
          <w:sz w:val="24"/>
          <w:szCs w:val="24"/>
          <w:lang w:eastAsia="lv-LV"/>
        </w:rPr>
        <w:t>a 22. panta otrajā un trešajā daļā ietverto deleģējumu ir izstrādāti un Ministru kabinetā 2022. gada 9. augustā pieņemti noteikumi Nr. 488 “Rīcības kodeksa pārraudzības institūcijas licencēšanas noteikumi”.</w:t>
      </w:r>
    </w:p>
    <w:p w14:paraId="285B94EF" w14:textId="77777777" w:rsidR="001A47DC" w:rsidRDefault="001A47DC" w:rsidP="00080263">
      <w:pPr>
        <w:pStyle w:val="tv213"/>
        <w:spacing w:before="0" w:beforeAutospacing="0" w:after="0" w:afterAutospacing="0"/>
        <w:ind w:firstLine="357"/>
        <w:contextualSpacing/>
        <w:jc w:val="both"/>
      </w:pPr>
      <w:r>
        <w:t>6. </w:t>
      </w:r>
      <w:r w:rsidR="6B00E6E8">
        <w:t>Organizēt</w:t>
      </w:r>
      <w:r>
        <w:t>a</w:t>
      </w:r>
      <w:r w:rsidR="6B00E6E8">
        <w:t xml:space="preserve"> starptautisk</w:t>
      </w:r>
      <w:r>
        <w:t>a</w:t>
      </w:r>
      <w:r w:rsidR="6B00E6E8">
        <w:t xml:space="preserve"> konferenc</w:t>
      </w:r>
      <w:r>
        <w:t>e</w:t>
      </w:r>
      <w:r w:rsidR="6B00E6E8">
        <w:t xml:space="preserve"> par aktuāl</w:t>
      </w:r>
      <w:r>
        <w:t>aj</w:t>
      </w:r>
      <w:r w:rsidR="6B00E6E8">
        <w:t>iem jautājumiem datu aizsardzībā.</w:t>
      </w:r>
    </w:p>
    <w:p w14:paraId="75AA4AB2" w14:textId="6CA81B51" w:rsidR="00E842AE" w:rsidRPr="0023492A" w:rsidRDefault="001A47DC" w:rsidP="00080263">
      <w:pPr>
        <w:pStyle w:val="tv213"/>
        <w:spacing w:before="0" w:beforeAutospacing="0" w:after="0" w:afterAutospacing="0"/>
        <w:ind w:firstLine="357"/>
        <w:contextualSpacing/>
        <w:jc w:val="both"/>
      </w:pPr>
      <w:r>
        <w:t>7. </w:t>
      </w:r>
      <w:r w:rsidR="6B00E6E8">
        <w:t>Īstenot</w:t>
      </w:r>
      <w:r>
        <w:t>a</w:t>
      </w:r>
      <w:r w:rsidR="6B00E6E8">
        <w:t xml:space="preserve"> sabiedrības informēšanas kampaņa </w:t>
      </w:r>
      <w:r w:rsidRPr="001A47DC">
        <w:t>"Tavi dati – Tava drošība"</w:t>
      </w:r>
      <w:r>
        <w:t xml:space="preserve"> (</w:t>
      </w:r>
      <w:r w:rsidRPr="001A47DC">
        <w:t>https://www.dvi.gov.lv/lv/tavi-dati-tava-drosiba)</w:t>
      </w:r>
      <w:r>
        <w:t>.</w:t>
      </w:r>
    </w:p>
    <w:p w14:paraId="21009277" w14:textId="1D591CD6" w:rsidR="00E842AE" w:rsidRPr="0023492A" w:rsidRDefault="001A47DC" w:rsidP="00080263">
      <w:pPr>
        <w:pStyle w:val="tv213"/>
        <w:spacing w:before="0" w:beforeAutospacing="0" w:after="0" w:afterAutospacing="0"/>
        <w:ind w:firstLine="357"/>
        <w:contextualSpacing/>
        <w:jc w:val="both"/>
      </w:pPr>
      <w:r>
        <w:t>8. </w:t>
      </w:r>
      <w:r w:rsidR="6B00E6E8">
        <w:t>Veikt</w:t>
      </w:r>
      <w:r>
        <w:t>i</w:t>
      </w:r>
      <w:r w:rsidR="6B00E6E8">
        <w:t xml:space="preserve"> pasākum</w:t>
      </w:r>
      <w:r>
        <w:t>i</w:t>
      </w:r>
      <w:r w:rsidR="6B00E6E8">
        <w:t xml:space="preserve"> sabiedrības izpratnes par fizisko personu datu apstrādi un aizsardzību veicināšana</w:t>
      </w:r>
      <w:r>
        <w:t>i</w:t>
      </w:r>
      <w:r w:rsidR="6B00E6E8">
        <w:t>, organizējot izglītojošos seminārus un publicējot skaidrojumus.</w:t>
      </w:r>
    </w:p>
    <w:p w14:paraId="4C4066E0" w14:textId="1D6473D3" w:rsidR="00E842AE" w:rsidRDefault="001A47DC" w:rsidP="000356CB">
      <w:pPr>
        <w:pStyle w:val="tv213"/>
        <w:spacing w:before="0" w:beforeAutospacing="0" w:after="0" w:afterAutospacing="0"/>
        <w:ind w:firstLine="357"/>
        <w:contextualSpacing/>
        <w:jc w:val="both"/>
      </w:pPr>
      <w:r>
        <w:t>9. O</w:t>
      </w:r>
      <w:r w:rsidR="6B00E6E8">
        <w:t>rganizēt</w:t>
      </w:r>
      <w:r>
        <w:t>i</w:t>
      </w:r>
      <w:r w:rsidR="6B00E6E8">
        <w:t xml:space="preserve"> </w:t>
      </w:r>
      <w:r w:rsidR="002023BC">
        <w:t>trīs</w:t>
      </w:r>
      <w:r w:rsidR="6B00E6E8">
        <w:t xml:space="preserve"> datu aizsardzības speciālistu eksāmen</w:t>
      </w:r>
      <w:r>
        <w:t>i</w:t>
      </w:r>
      <w:r w:rsidR="6B00E6E8">
        <w:t>.</w:t>
      </w:r>
    </w:p>
    <w:p w14:paraId="44E744C4" w14:textId="77777777" w:rsidR="00F17118" w:rsidRPr="0023492A" w:rsidRDefault="00F17118" w:rsidP="000356CB">
      <w:pPr>
        <w:pStyle w:val="tv213"/>
        <w:spacing w:before="0" w:beforeAutospacing="0" w:after="0" w:afterAutospacing="0"/>
        <w:ind w:firstLine="357"/>
        <w:contextualSpacing/>
        <w:jc w:val="both"/>
        <w:rPr>
          <w:b/>
          <w:bCs/>
        </w:rPr>
      </w:pPr>
    </w:p>
    <w:p w14:paraId="5BC51AF8" w14:textId="21DFC450" w:rsidR="002508F3" w:rsidRDefault="001F7620" w:rsidP="00ED519B">
      <w:pPr>
        <w:pStyle w:val="Virsraksts1"/>
        <w:rPr>
          <w:rFonts w:cs="Times New Roman"/>
          <w:szCs w:val="24"/>
        </w:rPr>
      </w:pPr>
      <w:bookmarkStart w:id="9" w:name="_Toc130477053"/>
      <w:r>
        <w:lastRenderedPageBreak/>
        <w:t>3</w:t>
      </w:r>
      <w:r w:rsidRPr="0023492A">
        <w:t xml:space="preserve">. </w:t>
      </w:r>
      <w:r>
        <w:t>INSPEKCIJAS</w:t>
      </w:r>
      <w:r w:rsidRPr="0023492A">
        <w:t xml:space="preserve"> </w:t>
      </w:r>
      <w:r>
        <w:t xml:space="preserve">LĪDZDALĪBA DATU REGULAS PRASĪBU </w:t>
      </w:r>
      <w:r w:rsidRPr="00211C56">
        <w:t>IEVIEŠANĀ</w:t>
      </w:r>
      <w:r>
        <w:t xml:space="preserve"> NACIONĀLĀ LĪMENĪ</w:t>
      </w:r>
      <w:bookmarkEnd w:id="9"/>
    </w:p>
    <w:p w14:paraId="2F0B1657" w14:textId="1374A50C" w:rsidR="002508F3" w:rsidRDefault="002508F3" w:rsidP="00080263">
      <w:pPr>
        <w:spacing w:after="0"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Nacionālo normatīvo aktu un politikas dokumentu kvalitāte un atbilstība personas datu apstrādes pamatprincipiem ir būtisks priekšnoteikums, lai personas datu apstrāde būtu tiesiska, pārziņi un datu subjekti spētu izprast savas tiesības un pienākumus, un Inspekcija spētu veikt efektīvu uzraudzību pār personas datu apstrādi. Tādējādi Inspekcija par vienu no saviem uzdevumiem ir noteikusi līdzdalību sakārtotas tiesiskās vides radīšanā.</w:t>
      </w:r>
    </w:p>
    <w:p w14:paraId="7CEC8729" w14:textId="6E5B78A4" w:rsidR="002508F3" w:rsidRDefault="001F7620" w:rsidP="00080263">
      <w:pPr>
        <w:spacing w:after="0" w:line="240" w:lineRule="auto"/>
        <w:ind w:firstLine="720"/>
        <w:contextualSpacing/>
        <w:jc w:val="both"/>
        <w:rPr>
          <w:rFonts w:ascii="Times New Roman" w:eastAsia="Times New Roman" w:hAnsi="Times New Roman" w:cs="Times New Roman"/>
          <w:sz w:val="24"/>
          <w:szCs w:val="24"/>
        </w:rPr>
      </w:pPr>
      <w:r>
        <w:rPr>
          <w:rFonts w:ascii="Times New Roman" w:hAnsi="Times New Roman" w:cs="Times New Roman"/>
          <w:sz w:val="24"/>
          <w:szCs w:val="24"/>
        </w:rPr>
        <w:t>P</w:t>
      </w:r>
      <w:r w:rsidR="002508F3">
        <w:rPr>
          <w:rFonts w:ascii="Times New Roman" w:hAnsi="Times New Roman" w:cs="Times New Roman"/>
          <w:sz w:val="24"/>
          <w:szCs w:val="24"/>
        </w:rPr>
        <w:t xml:space="preserve">ārskata gads ir bijis būtisks ar to, ka </w:t>
      </w:r>
      <w:r w:rsidR="002508F3">
        <w:rPr>
          <w:rFonts w:ascii="Times New Roman" w:eastAsia="Times New Roman" w:hAnsi="Times New Roman" w:cs="Times New Roman"/>
          <w:sz w:val="24"/>
          <w:szCs w:val="24"/>
        </w:rPr>
        <w:t xml:space="preserve">Inspekcija atzinumus normatīvā </w:t>
      </w:r>
      <w:r w:rsidR="00BD396B">
        <w:rPr>
          <w:rFonts w:ascii="Times New Roman" w:eastAsia="Times New Roman" w:hAnsi="Times New Roman" w:cs="Times New Roman"/>
          <w:sz w:val="24"/>
          <w:szCs w:val="24"/>
        </w:rPr>
        <w:t xml:space="preserve">par </w:t>
      </w:r>
      <w:r w:rsidR="002508F3">
        <w:rPr>
          <w:rFonts w:ascii="Times New Roman" w:eastAsia="Times New Roman" w:hAnsi="Times New Roman" w:cs="Times New Roman"/>
          <w:sz w:val="24"/>
          <w:szCs w:val="24"/>
        </w:rPr>
        <w:t>tiesību aktu projektiem</w:t>
      </w:r>
      <w:r w:rsidR="00BD396B">
        <w:rPr>
          <w:rFonts w:ascii="Times New Roman" w:eastAsia="Times New Roman" w:hAnsi="Times New Roman" w:cs="Times New Roman"/>
          <w:sz w:val="24"/>
          <w:szCs w:val="24"/>
        </w:rPr>
        <w:t xml:space="preserve"> uzsākusi sniegt nepastarpināti</w:t>
      </w:r>
      <w:r w:rsidR="002508F3">
        <w:rPr>
          <w:rFonts w:ascii="Times New Roman" w:eastAsia="Times New Roman" w:hAnsi="Times New Roman" w:cs="Times New Roman"/>
          <w:sz w:val="24"/>
          <w:szCs w:val="24"/>
        </w:rPr>
        <w:t>, nevis ar Tieslietu ministrijas starpniecību, kāda bija līdzšinējā prakse.</w:t>
      </w:r>
    </w:p>
    <w:p w14:paraId="739814B8" w14:textId="0A0D764D" w:rsidR="00BD396B" w:rsidRDefault="00BD396B" w:rsidP="00080263">
      <w:pPr>
        <w:spacing w:after="0" w:line="240" w:lineRule="auto"/>
        <w:ind w:firstLine="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arī par jauno kārtību tika informētas visas ministrijas, tomēr Inspekcija konstatēja, ka tā </w:t>
      </w:r>
      <w:r w:rsidRPr="00BD396B">
        <w:rPr>
          <w:rFonts w:ascii="Times New Roman" w:eastAsia="Times New Roman" w:hAnsi="Times New Roman" w:cs="Times New Roman"/>
          <w:sz w:val="24"/>
          <w:szCs w:val="24"/>
        </w:rPr>
        <w:t xml:space="preserve">netiek iesaistīta </w:t>
      </w:r>
      <w:r>
        <w:rPr>
          <w:rFonts w:ascii="Times New Roman" w:eastAsia="Times New Roman" w:hAnsi="Times New Roman" w:cs="Times New Roman"/>
          <w:sz w:val="24"/>
          <w:szCs w:val="24"/>
        </w:rPr>
        <w:t>normatīvo aktu</w:t>
      </w:r>
      <w:r w:rsidRPr="00BD396B">
        <w:rPr>
          <w:rFonts w:ascii="Times New Roman" w:eastAsia="Times New Roman" w:hAnsi="Times New Roman" w:cs="Times New Roman"/>
          <w:sz w:val="24"/>
          <w:szCs w:val="24"/>
        </w:rPr>
        <w:t xml:space="preserve"> saskaņošanā</w:t>
      </w:r>
      <w:r>
        <w:rPr>
          <w:rFonts w:ascii="Times New Roman" w:eastAsia="Times New Roman" w:hAnsi="Times New Roman" w:cs="Times New Roman"/>
          <w:sz w:val="24"/>
          <w:szCs w:val="24"/>
        </w:rPr>
        <w:t xml:space="preserve"> </w:t>
      </w:r>
      <w:r w:rsidRPr="00BD396B">
        <w:rPr>
          <w:rFonts w:ascii="Times New Roman" w:eastAsia="Times New Roman" w:hAnsi="Times New Roman" w:cs="Times New Roman"/>
          <w:sz w:val="24"/>
          <w:szCs w:val="24"/>
        </w:rPr>
        <w:t xml:space="preserve">visos gadījumos, kad </w:t>
      </w:r>
      <w:r>
        <w:rPr>
          <w:rFonts w:ascii="Times New Roman" w:eastAsia="Times New Roman" w:hAnsi="Times New Roman" w:cs="Times New Roman"/>
          <w:sz w:val="24"/>
          <w:szCs w:val="24"/>
        </w:rPr>
        <w:t>tajos ietvertais</w:t>
      </w:r>
      <w:r w:rsidRPr="00BD396B">
        <w:rPr>
          <w:rFonts w:ascii="Times New Roman" w:eastAsia="Times New Roman" w:hAnsi="Times New Roman" w:cs="Times New Roman"/>
          <w:sz w:val="24"/>
          <w:szCs w:val="24"/>
        </w:rPr>
        <w:t xml:space="preserve"> regulējums skar </w:t>
      </w:r>
      <w:r>
        <w:rPr>
          <w:rFonts w:ascii="Times New Roman" w:eastAsia="Times New Roman" w:hAnsi="Times New Roman" w:cs="Times New Roman"/>
          <w:sz w:val="24"/>
          <w:szCs w:val="24"/>
        </w:rPr>
        <w:t>Inspekcijas</w:t>
      </w:r>
      <w:r w:rsidRPr="00BD396B">
        <w:rPr>
          <w:rFonts w:ascii="Times New Roman" w:eastAsia="Times New Roman" w:hAnsi="Times New Roman" w:cs="Times New Roman"/>
          <w:sz w:val="24"/>
          <w:szCs w:val="24"/>
        </w:rPr>
        <w:t xml:space="preserve"> kompetences jautājumus, līdz ar to </w:t>
      </w:r>
      <w:r>
        <w:rPr>
          <w:rFonts w:ascii="Times New Roman" w:eastAsia="Times New Roman" w:hAnsi="Times New Roman" w:cs="Times New Roman"/>
          <w:sz w:val="24"/>
          <w:szCs w:val="24"/>
        </w:rPr>
        <w:t>Inspekcija</w:t>
      </w:r>
      <w:r w:rsidRPr="00BD39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pārskata gadā</w:t>
      </w:r>
      <w:r w:rsidRPr="00BD396B">
        <w:rPr>
          <w:rFonts w:ascii="Times New Roman" w:eastAsia="Times New Roman" w:hAnsi="Times New Roman" w:cs="Times New Roman"/>
          <w:sz w:val="24"/>
          <w:szCs w:val="24"/>
        </w:rPr>
        <w:t xml:space="preserve"> ir lūgusi Saeimai un Saeimas Juridiskajam birojam  savas kompetences ietvaros pieaicināt </w:t>
      </w:r>
      <w:r>
        <w:rPr>
          <w:rFonts w:ascii="Times New Roman" w:eastAsia="Times New Roman" w:hAnsi="Times New Roman" w:cs="Times New Roman"/>
          <w:sz w:val="24"/>
          <w:szCs w:val="24"/>
        </w:rPr>
        <w:t>Inspekciju</w:t>
      </w:r>
      <w:r w:rsidRPr="00BD396B">
        <w:rPr>
          <w:rFonts w:ascii="Times New Roman" w:eastAsia="Times New Roman" w:hAnsi="Times New Roman" w:cs="Times New Roman"/>
          <w:sz w:val="24"/>
          <w:szCs w:val="24"/>
        </w:rPr>
        <w:t xml:space="preserve"> viedokļa sniegšanai gadījumos, kad Saeimā izskatāmie tiesību aktu projekti skar personas datu apstrādi un jauno informācijas sistēmu veidošanu, jo īpaši gadījumos, kad ministrijas nav ievērojušas tām normatīvajos aktos noteikto tiesību aktu projektu saskaņošanas kārtību</w:t>
      </w:r>
    </w:p>
    <w:p w14:paraId="7410ABAD" w14:textId="4BE5563B" w:rsidR="00BD396B" w:rsidRDefault="00BD396B" w:rsidP="00080263">
      <w:pPr>
        <w:spacing w:after="0" w:line="240" w:lineRule="auto"/>
        <w:ind w:firstLine="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Kopumā </w:t>
      </w:r>
      <w:r w:rsidR="556BAFE0" w:rsidRPr="00BD396B">
        <w:rPr>
          <w:rFonts w:ascii="Times New Roman" w:eastAsia="Times New Roman" w:hAnsi="Times New Roman" w:cs="Times New Roman"/>
          <w:sz w:val="24"/>
          <w:szCs w:val="24"/>
        </w:rPr>
        <w:t>2022.</w:t>
      </w:r>
      <w:r>
        <w:rPr>
          <w:rFonts w:ascii="Times New Roman" w:eastAsia="Times New Roman" w:hAnsi="Times New Roman" w:cs="Times New Roman"/>
          <w:sz w:val="24"/>
          <w:szCs w:val="24"/>
        </w:rPr>
        <w:t> </w:t>
      </w:r>
      <w:r w:rsidR="556BAFE0" w:rsidRPr="00BD396B">
        <w:rPr>
          <w:rFonts w:ascii="Times New Roman" w:eastAsia="Times New Roman" w:hAnsi="Times New Roman" w:cs="Times New Roman"/>
          <w:sz w:val="24"/>
          <w:szCs w:val="24"/>
        </w:rPr>
        <w:t>gadā TAP portālā saskaņošanai saņemti 64 tiesību aktu projekti. Par šiem projektiem kopumā sniegts 151 atzinums (no tiem 56 sākotnējie atzinumi un 95 atkārtotie atzinumi).</w:t>
      </w:r>
    </w:p>
    <w:p w14:paraId="103FBEA4" w14:textId="32567E2D" w:rsidR="003F1CA2" w:rsidRDefault="003F1CA2" w:rsidP="00080263">
      <w:pPr>
        <w:spacing w:after="0" w:line="240" w:lineRule="auto"/>
        <w:ind w:firstLine="720"/>
        <w:jc w:val="both"/>
        <w:rPr>
          <w:rFonts w:ascii="Times New Roman" w:eastAsia="Times New Roman" w:hAnsi="Times New Roman" w:cs="Times New Roman"/>
          <w:sz w:val="24"/>
          <w:szCs w:val="24"/>
        </w:rPr>
      </w:pPr>
      <w:r w:rsidRPr="003F1CA2">
        <w:rPr>
          <w:rFonts w:ascii="Times New Roman" w:eastAsia="Times New Roman" w:hAnsi="Times New Roman" w:cs="Times New Roman"/>
          <w:sz w:val="24"/>
          <w:szCs w:val="24"/>
        </w:rPr>
        <w:t>Papildus saskaņā ar Ministru kabineta 2021. gada 31. augusta noteikumu Nr.</w:t>
      </w:r>
      <w:r>
        <w:rPr>
          <w:rFonts w:ascii="Times New Roman" w:eastAsia="Times New Roman" w:hAnsi="Times New Roman" w:cs="Times New Roman"/>
          <w:sz w:val="24"/>
          <w:szCs w:val="24"/>
        </w:rPr>
        <w:t> </w:t>
      </w:r>
      <w:r w:rsidRPr="003F1CA2">
        <w:rPr>
          <w:rFonts w:ascii="Times New Roman" w:eastAsia="Times New Roman" w:hAnsi="Times New Roman" w:cs="Times New Roman"/>
          <w:sz w:val="24"/>
          <w:szCs w:val="24"/>
        </w:rPr>
        <w:t xml:space="preserve">597 “Valsts informācijas sistēmu attīstības projektu uzraudzības kārtība” </w:t>
      </w:r>
      <w:r>
        <w:rPr>
          <w:rFonts w:ascii="Times New Roman" w:eastAsia="Times New Roman" w:hAnsi="Times New Roman" w:cs="Times New Roman"/>
          <w:sz w:val="24"/>
          <w:szCs w:val="24"/>
        </w:rPr>
        <w:t>7. punktu</w:t>
      </w:r>
      <w:r w:rsidRPr="003F1CA2">
        <w:rPr>
          <w:rFonts w:ascii="Times New Roman" w:eastAsia="Times New Roman" w:hAnsi="Times New Roman" w:cs="Times New Roman"/>
          <w:sz w:val="24"/>
          <w:szCs w:val="24"/>
        </w:rPr>
        <w:t>, izstrādājot jaunu informācijas sistēmu, ir jāiegūst pozitīvs atzinums par Valsts informācijas sistēmas attīstības aktivitātes aprakstu no Inspekcij</w:t>
      </w:r>
      <w:r>
        <w:rPr>
          <w:rFonts w:ascii="Times New Roman" w:eastAsia="Times New Roman" w:hAnsi="Times New Roman" w:cs="Times New Roman"/>
          <w:sz w:val="24"/>
          <w:szCs w:val="24"/>
        </w:rPr>
        <w:t>as</w:t>
      </w:r>
      <w:r w:rsidRPr="003F1CA2">
        <w:rPr>
          <w:rFonts w:ascii="Times New Roman" w:eastAsia="Times New Roman" w:hAnsi="Times New Roman" w:cs="Times New Roman"/>
          <w:sz w:val="24"/>
          <w:szCs w:val="24"/>
        </w:rPr>
        <w:t>. Pārskata gadā Inspekcija sniedza 14 viedokļus par Valsts informācijas sistēmas attīstības aktivitātes aprakstu.</w:t>
      </w:r>
    </w:p>
    <w:p w14:paraId="73DA04CD" w14:textId="7FF0D846" w:rsidR="00BD396B" w:rsidRDefault="556BAFE0" w:rsidP="00080263">
      <w:pPr>
        <w:spacing w:after="0" w:line="240" w:lineRule="auto"/>
        <w:ind w:firstLine="720"/>
        <w:jc w:val="both"/>
        <w:rPr>
          <w:rFonts w:ascii="Times New Roman" w:eastAsia="Times New Roman" w:hAnsi="Times New Roman" w:cs="Times New Roman"/>
          <w:sz w:val="24"/>
          <w:szCs w:val="24"/>
        </w:rPr>
      </w:pPr>
      <w:r w:rsidRPr="00BD396B">
        <w:rPr>
          <w:rFonts w:ascii="Times New Roman" w:eastAsia="Times New Roman" w:hAnsi="Times New Roman" w:cs="Times New Roman"/>
          <w:sz w:val="24"/>
          <w:szCs w:val="24"/>
        </w:rPr>
        <w:t xml:space="preserve">Pārskata gadā </w:t>
      </w:r>
      <w:r w:rsidR="00BD396B">
        <w:rPr>
          <w:rFonts w:ascii="Times New Roman" w:eastAsia="Times New Roman" w:hAnsi="Times New Roman" w:cs="Times New Roman"/>
          <w:sz w:val="24"/>
          <w:szCs w:val="24"/>
        </w:rPr>
        <w:t>Inspekcija</w:t>
      </w:r>
      <w:r w:rsidRPr="00BD396B">
        <w:rPr>
          <w:rFonts w:ascii="Times New Roman" w:eastAsia="Times New Roman" w:hAnsi="Times New Roman" w:cs="Times New Roman"/>
          <w:sz w:val="24"/>
          <w:szCs w:val="24"/>
        </w:rPr>
        <w:t xml:space="preserve"> sniedza atbalstu Finanšu ministrijai Ministru kabineta 2022. gada 5. jūlija noteikumu Nr. 396 “Noteikumi par informācijas aktualizēšanas prasībām kopīgajā klienta izpētes rīkā un kopīgā klienta izpētes rīka pakalpojuma sniedzēja licencēšanu un uzraudzību” izstrādē un saskaņošanā. Minētie noteikumi tika izstrādāti Noziedzīgi iegūtu līdzekļu legalizācijas un terorisma un </w:t>
      </w:r>
      <w:proofErr w:type="spellStart"/>
      <w:r w:rsidRPr="00BD396B">
        <w:rPr>
          <w:rFonts w:ascii="Times New Roman" w:eastAsia="Times New Roman" w:hAnsi="Times New Roman" w:cs="Times New Roman"/>
          <w:sz w:val="24"/>
          <w:szCs w:val="24"/>
        </w:rPr>
        <w:t>proliferācijas</w:t>
      </w:r>
      <w:proofErr w:type="spellEnd"/>
      <w:r w:rsidRPr="00BD396B">
        <w:rPr>
          <w:rFonts w:ascii="Times New Roman" w:eastAsia="Times New Roman" w:hAnsi="Times New Roman" w:cs="Times New Roman"/>
          <w:sz w:val="24"/>
          <w:szCs w:val="24"/>
        </w:rPr>
        <w:t xml:space="preserve"> finansēšanas novēršanas likumā ietvertā regulējuma par slēgtā un atvērtā klienta izpētes rīka pakalpojumu sniedzēja licencēšanu un darbības uzraudzību nodrošināšanai. Saskaņā ar šo regulējumu licencēšanu un to darbības uzraudzību nodrošina </w:t>
      </w:r>
      <w:r w:rsidR="00BD396B">
        <w:rPr>
          <w:rFonts w:ascii="Times New Roman" w:eastAsia="Times New Roman" w:hAnsi="Times New Roman" w:cs="Times New Roman"/>
          <w:sz w:val="24"/>
          <w:szCs w:val="24"/>
        </w:rPr>
        <w:t>Inspekcija</w:t>
      </w:r>
      <w:r w:rsidRPr="00BD396B">
        <w:rPr>
          <w:rFonts w:ascii="Times New Roman" w:eastAsia="Times New Roman" w:hAnsi="Times New Roman" w:cs="Times New Roman"/>
          <w:sz w:val="24"/>
          <w:szCs w:val="24"/>
        </w:rPr>
        <w:t>.</w:t>
      </w:r>
    </w:p>
    <w:p w14:paraId="1AB9FEF9" w14:textId="1E26E0D3" w:rsidR="00E842AE" w:rsidRPr="00BD396B" w:rsidRDefault="00BD396B" w:rsidP="00080263">
      <w:pPr>
        <w:spacing w:after="0" w:line="240" w:lineRule="auto"/>
        <w:ind w:firstLine="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Inspekcija</w:t>
      </w:r>
      <w:r w:rsidR="556BAFE0" w:rsidRPr="00BD396B">
        <w:rPr>
          <w:rFonts w:ascii="Times New Roman" w:eastAsia="Times New Roman" w:hAnsi="Times New Roman" w:cs="Times New Roman"/>
          <w:sz w:val="24"/>
          <w:szCs w:val="24"/>
        </w:rPr>
        <w:t xml:space="preserve"> turpināja līdzdarboties normatīvā regulējuma par saglabājamo datu apstrādi Elektronisko sakaru likumā izstrādē. Kā zināms</w:t>
      </w:r>
      <w:r w:rsidR="003F1CA2">
        <w:rPr>
          <w:rFonts w:ascii="Times New Roman" w:eastAsia="Times New Roman" w:hAnsi="Times New Roman" w:cs="Times New Roman"/>
          <w:sz w:val="24"/>
          <w:szCs w:val="24"/>
        </w:rPr>
        <w:t>,</w:t>
      </w:r>
      <w:r w:rsidR="556BAFE0" w:rsidRPr="00BD396B">
        <w:rPr>
          <w:rFonts w:ascii="Times New Roman" w:eastAsia="Times New Roman" w:hAnsi="Times New Roman" w:cs="Times New Roman"/>
          <w:sz w:val="24"/>
          <w:szCs w:val="24"/>
        </w:rPr>
        <w:t xml:space="preserve"> Saeima 2022.</w:t>
      </w:r>
      <w:r w:rsidR="003F1CA2">
        <w:rPr>
          <w:rFonts w:ascii="Times New Roman" w:eastAsia="Times New Roman" w:hAnsi="Times New Roman" w:cs="Times New Roman"/>
          <w:sz w:val="24"/>
          <w:szCs w:val="24"/>
        </w:rPr>
        <w:t> </w:t>
      </w:r>
      <w:r w:rsidR="556BAFE0" w:rsidRPr="00BD396B">
        <w:rPr>
          <w:rFonts w:ascii="Times New Roman" w:eastAsia="Times New Roman" w:hAnsi="Times New Roman" w:cs="Times New Roman"/>
          <w:sz w:val="24"/>
          <w:szCs w:val="24"/>
        </w:rPr>
        <w:t>gada 14.</w:t>
      </w:r>
      <w:r w:rsidR="003F1CA2">
        <w:rPr>
          <w:rFonts w:ascii="Times New Roman" w:eastAsia="Times New Roman" w:hAnsi="Times New Roman" w:cs="Times New Roman"/>
          <w:sz w:val="24"/>
          <w:szCs w:val="24"/>
        </w:rPr>
        <w:t> </w:t>
      </w:r>
      <w:r w:rsidR="556BAFE0" w:rsidRPr="00BD396B">
        <w:rPr>
          <w:rFonts w:ascii="Times New Roman" w:eastAsia="Times New Roman" w:hAnsi="Times New Roman" w:cs="Times New Roman"/>
          <w:sz w:val="24"/>
          <w:szCs w:val="24"/>
        </w:rPr>
        <w:t>jūlijā pieņēma un 29.</w:t>
      </w:r>
      <w:r w:rsidR="003F1CA2">
        <w:rPr>
          <w:rFonts w:ascii="Times New Roman" w:eastAsia="Times New Roman" w:hAnsi="Times New Roman" w:cs="Times New Roman"/>
          <w:sz w:val="24"/>
          <w:szCs w:val="24"/>
        </w:rPr>
        <w:t> </w:t>
      </w:r>
      <w:r w:rsidR="556BAFE0" w:rsidRPr="00BD396B">
        <w:rPr>
          <w:rFonts w:ascii="Times New Roman" w:eastAsia="Times New Roman" w:hAnsi="Times New Roman" w:cs="Times New Roman"/>
          <w:sz w:val="24"/>
          <w:szCs w:val="24"/>
        </w:rPr>
        <w:t xml:space="preserve">jūlijā stājās spēkā jaunais Elektronisko sakaru likums. Vienlaikus, ņemot vērā </w:t>
      </w:r>
      <w:r w:rsidR="003F1CA2">
        <w:rPr>
          <w:rFonts w:ascii="Times New Roman" w:eastAsia="Times New Roman" w:hAnsi="Times New Roman" w:cs="Times New Roman"/>
          <w:sz w:val="24"/>
          <w:szCs w:val="24"/>
        </w:rPr>
        <w:t>Inspekcijas</w:t>
      </w:r>
      <w:r w:rsidR="556BAFE0" w:rsidRPr="00BD396B">
        <w:rPr>
          <w:rFonts w:ascii="Times New Roman" w:eastAsia="Times New Roman" w:hAnsi="Times New Roman" w:cs="Times New Roman"/>
          <w:sz w:val="24"/>
          <w:szCs w:val="24"/>
        </w:rPr>
        <w:t xml:space="preserve"> izteiktos iebildumus par izstrādātā saglabājamo datu regulējuma neatbilstību</w:t>
      </w:r>
      <w:r w:rsidR="003F1CA2">
        <w:rPr>
          <w:rFonts w:ascii="Times New Roman" w:eastAsia="Times New Roman" w:hAnsi="Times New Roman" w:cs="Times New Roman"/>
          <w:sz w:val="24"/>
          <w:szCs w:val="24"/>
        </w:rPr>
        <w:t xml:space="preserve"> </w:t>
      </w:r>
      <w:r w:rsidR="556BAFE0" w:rsidRPr="00BD396B">
        <w:rPr>
          <w:rFonts w:ascii="Times New Roman" w:eastAsia="Times New Roman" w:hAnsi="Times New Roman" w:cs="Times New Roman"/>
          <w:sz w:val="24"/>
          <w:szCs w:val="24"/>
        </w:rPr>
        <w:t xml:space="preserve">Eiropas Savienības tiesu judikatūrā </w:t>
      </w:r>
      <w:r w:rsidR="003F1CA2">
        <w:rPr>
          <w:rFonts w:ascii="Times New Roman" w:eastAsia="Times New Roman" w:hAnsi="Times New Roman" w:cs="Times New Roman"/>
          <w:sz w:val="24"/>
          <w:szCs w:val="24"/>
        </w:rPr>
        <w:t>nostiprinātajām atziņām</w:t>
      </w:r>
      <w:r w:rsidR="556BAFE0" w:rsidRPr="00BD396B">
        <w:rPr>
          <w:rFonts w:ascii="Times New Roman" w:eastAsia="Times New Roman" w:hAnsi="Times New Roman" w:cs="Times New Roman"/>
          <w:sz w:val="24"/>
          <w:szCs w:val="24"/>
        </w:rPr>
        <w:t>, tika panākts, ka likuma pārejas noteikumu 18. punktā ir noteikts Ministru kabinetam līdz 2022.</w:t>
      </w:r>
      <w:r w:rsidR="003F1CA2">
        <w:rPr>
          <w:rFonts w:ascii="Times New Roman" w:eastAsia="Times New Roman" w:hAnsi="Times New Roman" w:cs="Times New Roman"/>
          <w:sz w:val="24"/>
          <w:szCs w:val="24"/>
        </w:rPr>
        <w:t> </w:t>
      </w:r>
      <w:r w:rsidR="556BAFE0" w:rsidRPr="00BD396B">
        <w:rPr>
          <w:rFonts w:ascii="Times New Roman" w:eastAsia="Times New Roman" w:hAnsi="Times New Roman" w:cs="Times New Roman"/>
          <w:sz w:val="24"/>
          <w:szCs w:val="24"/>
        </w:rPr>
        <w:t>gada 31.</w:t>
      </w:r>
      <w:r w:rsidR="003F1CA2">
        <w:rPr>
          <w:rFonts w:ascii="Times New Roman" w:eastAsia="Times New Roman" w:hAnsi="Times New Roman" w:cs="Times New Roman"/>
          <w:sz w:val="24"/>
          <w:szCs w:val="24"/>
        </w:rPr>
        <w:t> </w:t>
      </w:r>
      <w:r w:rsidR="556BAFE0" w:rsidRPr="00BD396B">
        <w:rPr>
          <w:rFonts w:ascii="Times New Roman" w:eastAsia="Times New Roman" w:hAnsi="Times New Roman" w:cs="Times New Roman"/>
          <w:sz w:val="24"/>
          <w:szCs w:val="24"/>
        </w:rPr>
        <w:t>decembrim iesniegt Saeimai likumprojektu, lai nodrošinātu šā likuma 99., 100. un 101.</w:t>
      </w:r>
      <w:r w:rsidR="003F1CA2">
        <w:rPr>
          <w:rFonts w:ascii="Times New Roman" w:eastAsia="Times New Roman" w:hAnsi="Times New Roman" w:cs="Times New Roman"/>
          <w:sz w:val="24"/>
          <w:szCs w:val="24"/>
        </w:rPr>
        <w:t> </w:t>
      </w:r>
      <w:r w:rsidR="556BAFE0" w:rsidRPr="00BD396B">
        <w:rPr>
          <w:rFonts w:ascii="Times New Roman" w:eastAsia="Times New Roman" w:hAnsi="Times New Roman" w:cs="Times New Roman"/>
          <w:sz w:val="24"/>
          <w:szCs w:val="24"/>
        </w:rPr>
        <w:t xml:space="preserve">pantā ietvertā saglabājamo datu jomas regulējuma atbilstību Eiropas Savienības tiesiskajam regulējumam un Latvijas Republikas Satversmei. Lai panāktu saglabājamo datu regulējuma atbilstību, tika izveidota darba grupa, kurā diskutēts par nepieciešamajām izmaiņām regulējumā, lai tas atbilstu normatīvajiem aktiem un Eiropas Savienības judikatūrai. </w:t>
      </w:r>
    </w:p>
    <w:p w14:paraId="191398F7" w14:textId="6BDD4E0E" w:rsidR="68C469E8" w:rsidRDefault="556BAFE0" w:rsidP="00080263">
      <w:pPr>
        <w:spacing w:after="0" w:line="240" w:lineRule="auto"/>
        <w:ind w:firstLine="720"/>
        <w:contextualSpacing/>
        <w:jc w:val="both"/>
        <w:rPr>
          <w:rFonts w:ascii="Times New Roman" w:hAnsi="Times New Roman" w:cs="Times New Roman"/>
          <w:sz w:val="24"/>
          <w:szCs w:val="24"/>
        </w:rPr>
      </w:pPr>
      <w:r w:rsidRPr="00BD396B">
        <w:rPr>
          <w:rFonts w:ascii="Times New Roman" w:eastAsia="Times New Roman" w:hAnsi="Times New Roman" w:cs="Times New Roman"/>
          <w:sz w:val="24"/>
          <w:szCs w:val="24"/>
        </w:rPr>
        <w:t>Tāpat pārskata gadā tika turpināts darbs pie identitātes zādzību normatīvā regulējuma pilnveidošanas Tieslietu ministrijas Pastāvīgajā Krimināllikuma darba grupā. Darba grupas sanāksmju laikā cita starpā tika diskutēts par to, vai esošais regulējums Krimināllikuma 145.</w:t>
      </w:r>
      <w:r w:rsidR="003F1CA2">
        <w:rPr>
          <w:rFonts w:ascii="Times New Roman" w:eastAsia="Times New Roman" w:hAnsi="Times New Roman" w:cs="Times New Roman"/>
          <w:sz w:val="24"/>
          <w:szCs w:val="24"/>
        </w:rPr>
        <w:t> </w:t>
      </w:r>
      <w:r w:rsidRPr="00BD396B">
        <w:rPr>
          <w:rFonts w:ascii="Times New Roman" w:eastAsia="Times New Roman" w:hAnsi="Times New Roman" w:cs="Times New Roman"/>
          <w:sz w:val="24"/>
          <w:szCs w:val="24"/>
        </w:rPr>
        <w:t xml:space="preserve">pantā par nelikumīgām darbībām ar fiziskas personas datiem aptver arī identitātes zādzības. </w:t>
      </w:r>
      <w:r w:rsidR="003F1CA2">
        <w:rPr>
          <w:rFonts w:ascii="Times New Roman" w:eastAsia="Times New Roman" w:hAnsi="Times New Roman" w:cs="Times New Roman"/>
          <w:sz w:val="24"/>
          <w:szCs w:val="24"/>
        </w:rPr>
        <w:t>Inspekcija</w:t>
      </w:r>
      <w:r w:rsidRPr="00BD396B">
        <w:rPr>
          <w:rFonts w:ascii="Times New Roman" w:eastAsia="Times New Roman" w:hAnsi="Times New Roman" w:cs="Times New Roman"/>
          <w:sz w:val="24"/>
          <w:szCs w:val="24"/>
        </w:rPr>
        <w:t xml:space="preserve"> pauda viedokli, ka identitātes zādzība viennozīmīgi ietver personas datu apstrādi, taču identitātes zādzība neaprobežojas tikai ar datu apstrādi kā tādu, bet gan arī </w:t>
      </w:r>
      <w:r w:rsidRPr="00BD396B">
        <w:rPr>
          <w:rFonts w:ascii="Times New Roman" w:eastAsia="Times New Roman" w:hAnsi="Times New Roman" w:cs="Times New Roman"/>
          <w:sz w:val="24"/>
          <w:szCs w:val="24"/>
        </w:rPr>
        <w:lastRenderedPageBreak/>
        <w:t xml:space="preserve">uzdošanos par citu personu un darbību veikšanu šīs personas vārdā, tādējādi aizskarot šīs personas identitātes integritāti. Līdz ar to </w:t>
      </w:r>
      <w:r w:rsidR="003F1CA2">
        <w:rPr>
          <w:rFonts w:ascii="Times New Roman" w:eastAsia="Times New Roman" w:hAnsi="Times New Roman" w:cs="Times New Roman"/>
          <w:sz w:val="24"/>
          <w:szCs w:val="24"/>
        </w:rPr>
        <w:t>Inspekcija</w:t>
      </w:r>
      <w:r w:rsidRPr="00BD396B">
        <w:rPr>
          <w:rFonts w:ascii="Times New Roman" w:eastAsia="Times New Roman" w:hAnsi="Times New Roman" w:cs="Times New Roman"/>
          <w:sz w:val="24"/>
          <w:szCs w:val="24"/>
        </w:rPr>
        <w:t xml:space="preserve"> rosināja Krimināllikumā noteikt atsevišķu tiesību normu, kas paredzētu atbildību par identitātes zādzības veikšanu.</w:t>
      </w:r>
    </w:p>
    <w:p w14:paraId="324121A2" w14:textId="2B38149B" w:rsidR="002E1209" w:rsidRPr="001F7620" w:rsidRDefault="001F7620" w:rsidP="00ED519B">
      <w:pPr>
        <w:pStyle w:val="Virsraksts1"/>
      </w:pPr>
      <w:bookmarkStart w:id="10" w:name="_Toc130477054"/>
      <w:r w:rsidRPr="001F7620">
        <w:t>4. PERSONAS DATU APSTRĀDES UZRAUDZĪBA UN PĀRBAUDES</w:t>
      </w:r>
      <w:bookmarkEnd w:id="10"/>
    </w:p>
    <w:p w14:paraId="5F954B58" w14:textId="728D0D84" w:rsidR="002E1209" w:rsidRPr="001F7620" w:rsidRDefault="001F7620" w:rsidP="001F7620">
      <w:pPr>
        <w:pStyle w:val="Virsraksts2"/>
      </w:pPr>
      <w:bookmarkStart w:id="11" w:name="_Toc130477055"/>
      <w:r w:rsidRPr="001F7620">
        <w:t>4.1. PREVENTĪVĀ PĀRBAUDE TELEMĀRKETINGA JOMĀ</w:t>
      </w:r>
      <w:bookmarkEnd w:id="11"/>
    </w:p>
    <w:p w14:paraId="26C10FD1" w14:textId="7E7EBC9F" w:rsidR="002E1209" w:rsidRPr="00D874DA" w:rsidRDefault="1732B0AA" w:rsidP="00080263">
      <w:pPr>
        <w:spacing w:after="0" w:line="240" w:lineRule="auto"/>
        <w:ind w:firstLine="720"/>
        <w:jc w:val="both"/>
        <w:rPr>
          <w:rFonts w:ascii="Times New Roman" w:eastAsia="Times New Roman" w:hAnsi="Times New Roman" w:cs="Times New Roman"/>
          <w:color w:val="000000" w:themeColor="text1"/>
          <w:sz w:val="24"/>
          <w:szCs w:val="24"/>
        </w:rPr>
      </w:pPr>
      <w:r w:rsidRPr="00D874DA">
        <w:rPr>
          <w:rFonts w:ascii="Times New Roman" w:eastAsia="Times New Roman" w:hAnsi="Times New Roman" w:cs="Times New Roman"/>
          <w:color w:val="000000" w:themeColor="text1"/>
          <w:sz w:val="24"/>
          <w:szCs w:val="24"/>
        </w:rPr>
        <w:t>Inspekcija pēc savas iniciatīvas 2022.</w:t>
      </w:r>
      <w:r w:rsidR="00D874DA">
        <w:rPr>
          <w:rFonts w:ascii="Times New Roman" w:eastAsia="Times New Roman" w:hAnsi="Times New Roman" w:cs="Times New Roman"/>
          <w:color w:val="000000" w:themeColor="text1"/>
          <w:sz w:val="24"/>
          <w:szCs w:val="24"/>
        </w:rPr>
        <w:t> </w:t>
      </w:r>
      <w:r w:rsidRPr="00D874DA">
        <w:rPr>
          <w:rFonts w:ascii="Times New Roman" w:eastAsia="Times New Roman" w:hAnsi="Times New Roman" w:cs="Times New Roman"/>
          <w:color w:val="000000" w:themeColor="text1"/>
          <w:sz w:val="24"/>
          <w:szCs w:val="24"/>
        </w:rPr>
        <w:t xml:space="preserve">gadā aktualizēja jautājumu par personas datu aizsardzības prasību ievērošanu </w:t>
      </w:r>
      <w:proofErr w:type="spellStart"/>
      <w:r w:rsidRPr="00D874DA">
        <w:rPr>
          <w:rFonts w:ascii="Times New Roman" w:eastAsia="Times New Roman" w:hAnsi="Times New Roman" w:cs="Times New Roman"/>
          <w:color w:val="000000" w:themeColor="text1"/>
          <w:sz w:val="24"/>
          <w:szCs w:val="24"/>
        </w:rPr>
        <w:t>telemārketinga</w:t>
      </w:r>
      <w:proofErr w:type="spellEnd"/>
      <w:r w:rsidRPr="00D874DA">
        <w:rPr>
          <w:rFonts w:ascii="Times New Roman" w:eastAsia="Times New Roman" w:hAnsi="Times New Roman" w:cs="Times New Roman"/>
          <w:color w:val="000000" w:themeColor="text1"/>
          <w:sz w:val="24"/>
          <w:szCs w:val="24"/>
        </w:rPr>
        <w:t xml:space="preserve"> jomā, īpašu uzmanību pievēršot datu iegūšanas avotu noskaidrošanai, kā arī to glabāšanai, izmantošanai un nodošanai. Lai pārbaudītu veiktās personas datu apstrādes tiesiskumu privātajā sektorā, Inspekcija veica preventīvu pārbaudi. Inspekcijas pārbaudes </w:t>
      </w:r>
      <w:r w:rsidR="00D874DA">
        <w:rPr>
          <w:rFonts w:ascii="Times New Roman" w:eastAsia="Times New Roman" w:hAnsi="Times New Roman" w:cs="Times New Roman"/>
          <w:color w:val="000000" w:themeColor="text1"/>
          <w:sz w:val="24"/>
          <w:szCs w:val="24"/>
        </w:rPr>
        <w:t xml:space="preserve">ietvaros vēlējās noskaidrot, vai </w:t>
      </w:r>
      <w:r w:rsidR="00D874DA" w:rsidRPr="00D874DA">
        <w:rPr>
          <w:rFonts w:ascii="Times New Roman" w:eastAsia="Times New Roman" w:hAnsi="Times New Roman" w:cs="Times New Roman"/>
          <w:color w:val="000000" w:themeColor="text1"/>
          <w:sz w:val="24"/>
          <w:szCs w:val="24"/>
        </w:rPr>
        <w:t>tiek ievērota Datu regula un Informācijas sabiedrības pakalpojumu likums</w:t>
      </w:r>
      <w:r w:rsidR="00D874DA">
        <w:rPr>
          <w:rFonts w:ascii="Times New Roman" w:eastAsia="Times New Roman" w:hAnsi="Times New Roman" w:cs="Times New Roman"/>
          <w:color w:val="000000" w:themeColor="text1"/>
          <w:sz w:val="24"/>
          <w:szCs w:val="24"/>
        </w:rPr>
        <w:t>, īpašu uzmanību veltot tam, vai t</w:t>
      </w:r>
      <w:r w:rsidRPr="00D874DA">
        <w:rPr>
          <w:rFonts w:ascii="Times New Roman" w:eastAsia="Times New Roman" w:hAnsi="Times New Roman" w:cs="Times New Roman"/>
          <w:color w:val="000000" w:themeColor="text1"/>
          <w:sz w:val="24"/>
          <w:szCs w:val="24"/>
        </w:rPr>
        <w:t xml:space="preserve">iek ievēroti nosacījumi fizisko personu datu apstrādei </w:t>
      </w:r>
      <w:proofErr w:type="spellStart"/>
      <w:r w:rsidRPr="00D874DA">
        <w:rPr>
          <w:rFonts w:ascii="Times New Roman" w:eastAsia="Times New Roman" w:hAnsi="Times New Roman" w:cs="Times New Roman"/>
          <w:color w:val="000000" w:themeColor="text1"/>
          <w:sz w:val="24"/>
          <w:szCs w:val="24"/>
        </w:rPr>
        <w:t>telemārketinga</w:t>
      </w:r>
      <w:proofErr w:type="spellEnd"/>
      <w:r w:rsidRPr="00D874DA">
        <w:rPr>
          <w:rFonts w:ascii="Times New Roman" w:eastAsia="Times New Roman" w:hAnsi="Times New Roman" w:cs="Times New Roman"/>
          <w:color w:val="000000" w:themeColor="text1"/>
          <w:sz w:val="24"/>
          <w:szCs w:val="24"/>
        </w:rPr>
        <w:t xml:space="preserve"> ietvaro</w:t>
      </w:r>
      <w:r w:rsidR="00D874DA">
        <w:rPr>
          <w:rFonts w:ascii="Times New Roman" w:eastAsia="Times New Roman" w:hAnsi="Times New Roman" w:cs="Times New Roman"/>
          <w:color w:val="000000" w:themeColor="text1"/>
          <w:sz w:val="24"/>
          <w:szCs w:val="24"/>
        </w:rPr>
        <w:t>s</w:t>
      </w:r>
      <w:r w:rsidRPr="00D874DA">
        <w:rPr>
          <w:rFonts w:ascii="Times New Roman" w:eastAsia="Times New Roman" w:hAnsi="Times New Roman" w:cs="Times New Roman"/>
          <w:color w:val="000000" w:themeColor="text1"/>
          <w:sz w:val="24"/>
          <w:szCs w:val="24"/>
        </w:rPr>
        <w:t xml:space="preserve"> saistībā ar iegūtajiem datu avotiem un to glabāšanu, izmantošanu, kā arī nodošanu</w:t>
      </w:r>
      <w:r w:rsidR="00D874DA">
        <w:rPr>
          <w:rFonts w:ascii="Times New Roman" w:eastAsia="Times New Roman" w:hAnsi="Times New Roman" w:cs="Times New Roman"/>
          <w:color w:val="000000" w:themeColor="text1"/>
          <w:sz w:val="24"/>
          <w:szCs w:val="24"/>
        </w:rPr>
        <w:t>.</w:t>
      </w:r>
    </w:p>
    <w:p w14:paraId="538155BA" w14:textId="6014A17E" w:rsidR="002E1209" w:rsidRPr="00D874DA" w:rsidRDefault="1732B0AA" w:rsidP="00080263">
      <w:pPr>
        <w:spacing w:after="0" w:line="240" w:lineRule="auto"/>
        <w:ind w:firstLine="720"/>
        <w:jc w:val="both"/>
        <w:rPr>
          <w:rFonts w:ascii="Times New Roman" w:eastAsia="Times New Roman" w:hAnsi="Times New Roman" w:cs="Times New Roman"/>
          <w:color w:val="000000" w:themeColor="text1"/>
          <w:sz w:val="24"/>
          <w:szCs w:val="24"/>
        </w:rPr>
      </w:pPr>
      <w:r w:rsidRPr="00D874DA">
        <w:rPr>
          <w:rFonts w:ascii="Times New Roman" w:eastAsia="Times New Roman" w:hAnsi="Times New Roman" w:cs="Times New Roman"/>
          <w:color w:val="000000" w:themeColor="text1"/>
          <w:sz w:val="24"/>
          <w:szCs w:val="24"/>
        </w:rPr>
        <w:t xml:space="preserve">Pārbaude tika veikta 12 uzņēmumos, kuru atlase tika veikta atbilstoši sekojošiem kritērijiem: </w:t>
      </w:r>
    </w:p>
    <w:p w14:paraId="4E092B22" w14:textId="23208FEF" w:rsidR="002E1209" w:rsidRPr="00D874DA" w:rsidRDefault="00D874DA" w:rsidP="00080263">
      <w:pPr>
        <w:spacing w:after="0" w:line="240" w:lineRule="auto"/>
        <w:ind w:left="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1. </w:t>
      </w:r>
      <w:r w:rsidR="1732B0AA" w:rsidRPr="00D874DA">
        <w:rPr>
          <w:rFonts w:ascii="Times New Roman" w:eastAsia="Times New Roman" w:hAnsi="Times New Roman" w:cs="Times New Roman"/>
          <w:color w:val="000000" w:themeColor="text1"/>
          <w:sz w:val="24"/>
          <w:szCs w:val="24"/>
        </w:rPr>
        <w:t>Latvijas Republikā reģistrēts, aktīvs uzņēmums.</w:t>
      </w:r>
    </w:p>
    <w:p w14:paraId="12F46CF4" w14:textId="0DF284E1" w:rsidR="002E1209" w:rsidRPr="00D874DA" w:rsidRDefault="00D874DA" w:rsidP="00080263">
      <w:pPr>
        <w:spacing w:after="0" w:line="24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2. </w:t>
      </w:r>
      <w:r w:rsidR="00A84D6E" w:rsidRPr="00D874DA" w:rsidDel="00A84D6E">
        <w:rPr>
          <w:rFonts w:ascii="Times New Roman" w:eastAsia="Times New Roman" w:hAnsi="Times New Roman" w:cs="Times New Roman"/>
          <w:color w:val="000000" w:themeColor="text1"/>
          <w:sz w:val="24"/>
          <w:szCs w:val="24"/>
        </w:rPr>
        <w:t xml:space="preserve"> </w:t>
      </w:r>
      <w:r w:rsidR="00A84D6E">
        <w:rPr>
          <w:rFonts w:ascii="Times New Roman" w:eastAsia="Times New Roman" w:hAnsi="Times New Roman" w:cs="Times New Roman"/>
          <w:color w:val="000000" w:themeColor="text1"/>
          <w:sz w:val="24"/>
          <w:szCs w:val="24"/>
        </w:rPr>
        <w:t>U</w:t>
      </w:r>
      <w:r w:rsidR="1732B0AA" w:rsidRPr="00D874DA">
        <w:rPr>
          <w:rFonts w:ascii="Times New Roman" w:eastAsia="Times New Roman" w:hAnsi="Times New Roman" w:cs="Times New Roman"/>
          <w:color w:val="000000" w:themeColor="text1"/>
          <w:sz w:val="24"/>
          <w:szCs w:val="24"/>
        </w:rPr>
        <w:t xml:space="preserve">zņēmuma darbības veids ir "Informācijas zvanu centru darbība" (atbilstoši Eiropas Savienības Saimniecisko darbību statistiskās klasifikācijas NACE 2.red.) (NACE – 82.20 – šajā klasē ietilpst: – ienākošo zvanu centru darbība, atbildēšana uz klientu zvaniem, izmantojot operatorus, zvanu automātisko sadalīšanu, datora un telefona integrāciju, interaktīvas </w:t>
      </w:r>
      <w:proofErr w:type="spellStart"/>
      <w:r w:rsidR="1732B0AA" w:rsidRPr="00D874DA">
        <w:rPr>
          <w:rFonts w:ascii="Times New Roman" w:eastAsia="Times New Roman" w:hAnsi="Times New Roman" w:cs="Times New Roman"/>
          <w:color w:val="000000" w:themeColor="text1"/>
          <w:sz w:val="24"/>
          <w:szCs w:val="24"/>
        </w:rPr>
        <w:t>balssatbildes</w:t>
      </w:r>
      <w:proofErr w:type="spellEnd"/>
      <w:r w:rsidR="1732B0AA" w:rsidRPr="00D874DA">
        <w:rPr>
          <w:rFonts w:ascii="Times New Roman" w:eastAsia="Times New Roman" w:hAnsi="Times New Roman" w:cs="Times New Roman"/>
          <w:color w:val="000000" w:themeColor="text1"/>
          <w:sz w:val="24"/>
          <w:szCs w:val="24"/>
        </w:rPr>
        <w:t xml:space="preserve"> sistēmas vai tamlīdzīgas metodes pasūtījumu pieņemšanai, informācijas sniegšana par produktiem, klientu pieprasījumu pēc palīdzības apstrāde vai klientu sūdzību pieņemšana; – izejošo zvanu centru darbība, izmantojot līdzīgas metodes, lai pārdotu vai tirgotu preces vai pakalpojumus iespējamiem klientiem, veikt tirgus vai sabiedrības uzskatu izpēti un tamlīdzīgas darbības klientu vajadzībām) vai "Reklāmas aģentūru darbība" (NACE – 73.11 – šajā klasē ietilpst pilna reklāmas pakalpojumu klāsta nodrošināšana (t.i., izmantojot iekšējās iespējas vai noslēdzot apakšlīgumus), ieskaitot konsultāciju, radošu pakalpojumu sniegšanu, reklāmas materiāla ražošanu un pirkšanu). </w:t>
      </w:r>
    </w:p>
    <w:p w14:paraId="3A1CAEFD" w14:textId="4127691A" w:rsidR="002E1209" w:rsidRPr="00D874DA" w:rsidRDefault="00D874DA" w:rsidP="00080263">
      <w:pPr>
        <w:spacing w:after="0" w:line="24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3. </w:t>
      </w:r>
      <w:r w:rsidR="1732B0AA" w:rsidRPr="00D874DA">
        <w:rPr>
          <w:rFonts w:ascii="Times New Roman" w:eastAsia="Times New Roman" w:hAnsi="Times New Roman" w:cs="Times New Roman"/>
          <w:color w:val="000000" w:themeColor="text1"/>
          <w:sz w:val="24"/>
          <w:szCs w:val="24"/>
        </w:rPr>
        <w:t xml:space="preserve">Uzņēmumu darbības veids ir saistīts ar </w:t>
      </w:r>
      <w:proofErr w:type="spellStart"/>
      <w:r w:rsidR="1732B0AA" w:rsidRPr="00D874DA">
        <w:rPr>
          <w:rFonts w:ascii="Times New Roman" w:eastAsia="Times New Roman" w:hAnsi="Times New Roman" w:cs="Times New Roman"/>
          <w:color w:val="000000" w:themeColor="text1"/>
          <w:sz w:val="24"/>
          <w:szCs w:val="24"/>
        </w:rPr>
        <w:t>telemārketingu</w:t>
      </w:r>
      <w:proofErr w:type="spellEnd"/>
      <w:r w:rsidR="1732B0AA" w:rsidRPr="00D874DA">
        <w:rPr>
          <w:rFonts w:ascii="Times New Roman" w:eastAsia="Times New Roman" w:hAnsi="Times New Roman" w:cs="Times New Roman"/>
          <w:color w:val="000000" w:themeColor="text1"/>
          <w:sz w:val="24"/>
          <w:szCs w:val="24"/>
        </w:rPr>
        <w:t>, tostarp izejošo zvanu centru darbību.</w:t>
      </w:r>
    </w:p>
    <w:p w14:paraId="5BE9DCA6" w14:textId="01760C51" w:rsidR="002E1209" w:rsidRPr="00D874DA" w:rsidRDefault="00D874DA" w:rsidP="00080263">
      <w:pPr>
        <w:spacing w:after="0" w:line="24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4. </w:t>
      </w:r>
      <w:r w:rsidR="1732B0AA" w:rsidRPr="00D874DA">
        <w:rPr>
          <w:rFonts w:ascii="Times New Roman" w:eastAsia="Times New Roman" w:hAnsi="Times New Roman" w:cs="Times New Roman"/>
          <w:color w:val="000000" w:themeColor="text1"/>
          <w:sz w:val="24"/>
          <w:szCs w:val="24"/>
        </w:rPr>
        <w:t xml:space="preserve">Uzskatāms, ka uzņēmuma mērķauditorija </w:t>
      </w:r>
      <w:proofErr w:type="spellStart"/>
      <w:r w:rsidR="1732B0AA" w:rsidRPr="00D874DA">
        <w:rPr>
          <w:rFonts w:ascii="Times New Roman" w:eastAsia="Times New Roman" w:hAnsi="Times New Roman" w:cs="Times New Roman"/>
          <w:color w:val="000000" w:themeColor="text1"/>
          <w:sz w:val="24"/>
          <w:szCs w:val="24"/>
        </w:rPr>
        <w:t>telemārketinga</w:t>
      </w:r>
      <w:proofErr w:type="spellEnd"/>
      <w:r w:rsidR="1732B0AA" w:rsidRPr="00D874DA">
        <w:rPr>
          <w:rFonts w:ascii="Times New Roman" w:eastAsia="Times New Roman" w:hAnsi="Times New Roman" w:cs="Times New Roman"/>
          <w:color w:val="000000" w:themeColor="text1"/>
          <w:sz w:val="24"/>
          <w:szCs w:val="24"/>
        </w:rPr>
        <w:t xml:space="preserve"> veikšanai ir fiziskas personas.</w:t>
      </w:r>
    </w:p>
    <w:p w14:paraId="5FFB7972" w14:textId="62017C05" w:rsidR="002E1209" w:rsidRPr="00D874DA" w:rsidRDefault="1732B0AA" w:rsidP="00080263">
      <w:pPr>
        <w:spacing w:after="0" w:line="240" w:lineRule="auto"/>
        <w:ind w:firstLine="720"/>
        <w:jc w:val="both"/>
        <w:rPr>
          <w:rFonts w:ascii="Times New Roman" w:eastAsia="Times New Roman" w:hAnsi="Times New Roman" w:cs="Times New Roman"/>
          <w:sz w:val="24"/>
          <w:szCs w:val="24"/>
        </w:rPr>
      </w:pPr>
      <w:r w:rsidRPr="00D874DA">
        <w:rPr>
          <w:rFonts w:ascii="Times New Roman" w:eastAsia="Times New Roman" w:hAnsi="Times New Roman" w:cs="Times New Roman"/>
          <w:sz w:val="24"/>
          <w:szCs w:val="24"/>
        </w:rPr>
        <w:t xml:space="preserve">Sākotnēji </w:t>
      </w:r>
      <w:r w:rsidR="00D874DA">
        <w:rPr>
          <w:rFonts w:ascii="Times New Roman" w:eastAsia="Times New Roman" w:hAnsi="Times New Roman" w:cs="Times New Roman"/>
          <w:sz w:val="24"/>
          <w:szCs w:val="24"/>
        </w:rPr>
        <w:t xml:space="preserve">visiem </w:t>
      </w:r>
      <w:r w:rsidRPr="00D874DA">
        <w:rPr>
          <w:rFonts w:ascii="Times New Roman" w:eastAsia="Times New Roman" w:hAnsi="Times New Roman" w:cs="Times New Roman"/>
          <w:sz w:val="24"/>
          <w:szCs w:val="24"/>
        </w:rPr>
        <w:t xml:space="preserve">12 uzņēmumiem tika lūgts rakstiski iesniegt Inspekcijā informāciju saistībā ar </w:t>
      </w:r>
      <w:proofErr w:type="spellStart"/>
      <w:r w:rsidRPr="00D874DA">
        <w:rPr>
          <w:rFonts w:ascii="Times New Roman" w:eastAsia="Times New Roman" w:hAnsi="Times New Roman" w:cs="Times New Roman"/>
          <w:sz w:val="24"/>
          <w:szCs w:val="24"/>
        </w:rPr>
        <w:t>telemārketinga</w:t>
      </w:r>
      <w:proofErr w:type="spellEnd"/>
      <w:r w:rsidRPr="00D874DA">
        <w:rPr>
          <w:rFonts w:ascii="Times New Roman" w:eastAsia="Times New Roman" w:hAnsi="Times New Roman" w:cs="Times New Roman"/>
          <w:sz w:val="24"/>
          <w:szCs w:val="24"/>
        </w:rPr>
        <w:t xml:space="preserve"> pakalpojumu sniegšanu, pastiprināti vēršot uzmanību uz izmantotajiem informācijas avotiem mērķētu zvanu veikšanai un datubāzēm, kuras varētu saturēt fizisku personu datus.</w:t>
      </w:r>
    </w:p>
    <w:p w14:paraId="5D85D29A" w14:textId="38306E82" w:rsidR="002E1209" w:rsidRPr="00D874DA" w:rsidRDefault="1732B0AA" w:rsidP="00080263">
      <w:pPr>
        <w:spacing w:after="0" w:line="240" w:lineRule="auto"/>
        <w:ind w:firstLine="720"/>
        <w:jc w:val="both"/>
        <w:rPr>
          <w:rFonts w:ascii="Times New Roman" w:eastAsia="Times New Roman" w:hAnsi="Times New Roman" w:cs="Times New Roman"/>
          <w:color w:val="000000" w:themeColor="text1"/>
          <w:sz w:val="24"/>
          <w:szCs w:val="24"/>
        </w:rPr>
      </w:pPr>
      <w:r w:rsidRPr="00D874DA">
        <w:rPr>
          <w:rFonts w:ascii="Times New Roman" w:eastAsia="Times New Roman" w:hAnsi="Times New Roman" w:cs="Times New Roman"/>
          <w:sz w:val="24"/>
          <w:szCs w:val="24"/>
        </w:rPr>
        <w:t xml:space="preserve">Pārbaudes ietvaros Inspekcija saņēma </w:t>
      </w:r>
      <w:r w:rsidR="00D874DA">
        <w:rPr>
          <w:rFonts w:ascii="Times New Roman" w:eastAsia="Times New Roman" w:hAnsi="Times New Roman" w:cs="Times New Roman"/>
          <w:sz w:val="24"/>
          <w:szCs w:val="24"/>
        </w:rPr>
        <w:t>10</w:t>
      </w:r>
      <w:r w:rsidRPr="00D874DA">
        <w:rPr>
          <w:rFonts w:ascii="Times New Roman" w:eastAsia="Times New Roman" w:hAnsi="Times New Roman" w:cs="Times New Roman"/>
          <w:sz w:val="24"/>
          <w:szCs w:val="24"/>
        </w:rPr>
        <w:t xml:space="preserve"> uzņēmumu sniegtās atbildes.</w:t>
      </w:r>
      <w:r w:rsidRPr="00D874DA">
        <w:rPr>
          <w:rFonts w:ascii="Times New Roman" w:eastAsia="Times New Roman" w:hAnsi="Times New Roman" w:cs="Times New Roman"/>
          <w:b/>
          <w:bCs/>
          <w:sz w:val="24"/>
          <w:szCs w:val="24"/>
        </w:rPr>
        <w:t xml:space="preserve"> </w:t>
      </w:r>
      <w:r w:rsidRPr="00D874DA">
        <w:rPr>
          <w:rFonts w:ascii="Times New Roman" w:eastAsia="Times New Roman" w:hAnsi="Times New Roman" w:cs="Times New Roman"/>
          <w:sz w:val="24"/>
          <w:szCs w:val="24"/>
        </w:rPr>
        <w:t xml:space="preserve">Viens uzņēmums sniedza atbildi, ka </w:t>
      </w:r>
      <w:proofErr w:type="spellStart"/>
      <w:r w:rsidRPr="00D874DA">
        <w:rPr>
          <w:rFonts w:ascii="Times New Roman" w:eastAsia="Times New Roman" w:hAnsi="Times New Roman" w:cs="Times New Roman"/>
          <w:sz w:val="24"/>
          <w:szCs w:val="24"/>
        </w:rPr>
        <w:t>telemārketinga</w:t>
      </w:r>
      <w:proofErr w:type="spellEnd"/>
      <w:r w:rsidRPr="00D874DA">
        <w:rPr>
          <w:rFonts w:ascii="Times New Roman" w:eastAsia="Times New Roman" w:hAnsi="Times New Roman" w:cs="Times New Roman"/>
          <w:sz w:val="24"/>
          <w:szCs w:val="24"/>
        </w:rPr>
        <w:t xml:space="preserve"> pakalpojumus nesniedz.</w:t>
      </w:r>
      <w:r w:rsidRPr="00D874DA">
        <w:rPr>
          <w:rFonts w:ascii="Times New Roman" w:eastAsia="Times New Roman" w:hAnsi="Times New Roman" w:cs="Times New Roman"/>
          <w:b/>
          <w:bCs/>
          <w:sz w:val="24"/>
          <w:szCs w:val="24"/>
        </w:rPr>
        <w:t xml:space="preserve"> </w:t>
      </w:r>
      <w:r w:rsidRPr="00D874DA">
        <w:rPr>
          <w:rFonts w:ascii="Times New Roman" w:eastAsia="Times New Roman" w:hAnsi="Times New Roman" w:cs="Times New Roman"/>
          <w:sz w:val="24"/>
          <w:szCs w:val="24"/>
        </w:rPr>
        <w:t xml:space="preserve">Vienā gadījumā </w:t>
      </w:r>
      <w:r w:rsidR="00D874DA">
        <w:rPr>
          <w:rFonts w:ascii="Times New Roman" w:eastAsia="Times New Roman" w:hAnsi="Times New Roman" w:cs="Times New Roman"/>
          <w:sz w:val="24"/>
          <w:szCs w:val="24"/>
        </w:rPr>
        <w:t>tika</w:t>
      </w:r>
      <w:r w:rsidRPr="00D874DA">
        <w:rPr>
          <w:rFonts w:ascii="Times New Roman" w:eastAsia="Times New Roman" w:hAnsi="Times New Roman" w:cs="Times New Roman"/>
          <w:sz w:val="24"/>
          <w:szCs w:val="24"/>
        </w:rPr>
        <w:t xml:space="preserve"> saņemta atbilde, ka pret konkrēto uzņēmumu ir uzsākta krimināllieta, </w:t>
      </w:r>
      <w:r w:rsidR="00D874DA">
        <w:rPr>
          <w:rFonts w:ascii="Times New Roman" w:eastAsia="Times New Roman" w:hAnsi="Times New Roman" w:cs="Times New Roman"/>
          <w:sz w:val="24"/>
          <w:szCs w:val="24"/>
        </w:rPr>
        <w:t>l</w:t>
      </w:r>
      <w:r w:rsidRPr="00D874DA">
        <w:rPr>
          <w:rFonts w:ascii="Times New Roman" w:eastAsia="Times New Roman" w:hAnsi="Times New Roman" w:cs="Times New Roman"/>
          <w:sz w:val="24"/>
          <w:szCs w:val="24"/>
        </w:rPr>
        <w:t>īdz ar to saimnieciskā darbība ir apturēta un nav iespējams sniegt atbildes uz Inspekcijas pieprasījumu, kamēr pastāv norādītie apstākļi. Vēl divi uzņēmumi atbildi uz Inspekcijas vēstuli un preventīvās pārbaudes ietvaros uzdotajiem jautājumiem</w:t>
      </w:r>
      <w:r w:rsidR="00D874DA">
        <w:rPr>
          <w:rFonts w:ascii="Times New Roman" w:eastAsia="Times New Roman" w:hAnsi="Times New Roman" w:cs="Times New Roman"/>
          <w:sz w:val="24"/>
          <w:szCs w:val="24"/>
        </w:rPr>
        <w:t xml:space="preserve"> nesniedza</w:t>
      </w:r>
      <w:r w:rsidRPr="00D874DA">
        <w:rPr>
          <w:rFonts w:ascii="Times New Roman" w:eastAsia="Times New Roman" w:hAnsi="Times New Roman" w:cs="Times New Roman"/>
          <w:sz w:val="24"/>
          <w:szCs w:val="24"/>
        </w:rPr>
        <w:t xml:space="preserve">, jo </w:t>
      </w:r>
      <w:r w:rsidR="00D874DA">
        <w:rPr>
          <w:rFonts w:ascii="Times New Roman" w:eastAsia="Times New Roman" w:hAnsi="Times New Roman" w:cs="Times New Roman"/>
          <w:sz w:val="24"/>
          <w:szCs w:val="24"/>
        </w:rPr>
        <w:t>nebija</w:t>
      </w:r>
      <w:r w:rsidRPr="00D874DA">
        <w:rPr>
          <w:rFonts w:ascii="Times New Roman" w:eastAsia="Times New Roman" w:hAnsi="Times New Roman" w:cs="Times New Roman"/>
          <w:sz w:val="24"/>
          <w:szCs w:val="24"/>
        </w:rPr>
        <w:t xml:space="preserve"> sasniedzami ne juridiskajā adresē, ne publiskajā telpā norādīt</w:t>
      </w:r>
      <w:r w:rsidR="00D874DA">
        <w:rPr>
          <w:rFonts w:ascii="Times New Roman" w:eastAsia="Times New Roman" w:hAnsi="Times New Roman" w:cs="Times New Roman"/>
          <w:sz w:val="24"/>
          <w:szCs w:val="24"/>
        </w:rPr>
        <w:t>ajā</w:t>
      </w:r>
      <w:r w:rsidRPr="00D874DA">
        <w:rPr>
          <w:rFonts w:ascii="Times New Roman" w:eastAsia="Times New Roman" w:hAnsi="Times New Roman" w:cs="Times New Roman"/>
          <w:sz w:val="24"/>
          <w:szCs w:val="24"/>
        </w:rPr>
        <w:t xml:space="preserve"> e–pasta adres</w:t>
      </w:r>
      <w:r w:rsidR="00D874DA">
        <w:rPr>
          <w:rFonts w:ascii="Times New Roman" w:eastAsia="Times New Roman" w:hAnsi="Times New Roman" w:cs="Times New Roman"/>
          <w:sz w:val="24"/>
          <w:szCs w:val="24"/>
        </w:rPr>
        <w:t>ē</w:t>
      </w:r>
      <w:r w:rsidRPr="00D874DA">
        <w:rPr>
          <w:rFonts w:ascii="Times New Roman" w:eastAsia="Times New Roman" w:hAnsi="Times New Roman" w:cs="Times New Roman"/>
          <w:sz w:val="24"/>
          <w:szCs w:val="24"/>
        </w:rPr>
        <w:t xml:space="preserve">. Par </w:t>
      </w:r>
      <w:r w:rsidR="00D874DA">
        <w:rPr>
          <w:rFonts w:ascii="Times New Roman" w:eastAsia="Times New Roman" w:hAnsi="Times New Roman" w:cs="Times New Roman"/>
          <w:sz w:val="24"/>
          <w:szCs w:val="24"/>
        </w:rPr>
        <w:t>uzņēmumu nesasniedzamību tika</w:t>
      </w:r>
      <w:r w:rsidRPr="00D874DA">
        <w:rPr>
          <w:rFonts w:ascii="Times New Roman" w:eastAsia="Times New Roman" w:hAnsi="Times New Roman" w:cs="Times New Roman"/>
          <w:sz w:val="24"/>
          <w:szCs w:val="24"/>
        </w:rPr>
        <w:t xml:space="preserve"> nosūtīta informācija Latvijas Republikas Uzņēmumu reģistram </w:t>
      </w:r>
      <w:r w:rsidRPr="00D874DA">
        <w:rPr>
          <w:rFonts w:ascii="Times New Roman" w:eastAsia="Times New Roman" w:hAnsi="Times New Roman" w:cs="Times New Roman"/>
          <w:color w:val="000000" w:themeColor="text1"/>
          <w:sz w:val="24"/>
          <w:szCs w:val="24"/>
        </w:rPr>
        <w:t>izvērtēšanai un nepieciešamības gadījumā Komerclikuma 314.</w:t>
      </w:r>
      <w:r w:rsidRPr="00D874DA">
        <w:rPr>
          <w:rFonts w:ascii="Times New Roman" w:eastAsia="Times New Roman" w:hAnsi="Times New Roman" w:cs="Times New Roman"/>
          <w:color w:val="000000" w:themeColor="text1"/>
          <w:sz w:val="24"/>
          <w:szCs w:val="24"/>
          <w:vertAlign w:val="superscript"/>
        </w:rPr>
        <w:t>1</w:t>
      </w:r>
      <w:r w:rsidRPr="00D874DA">
        <w:rPr>
          <w:rFonts w:ascii="Times New Roman" w:eastAsia="Times New Roman" w:hAnsi="Times New Roman" w:cs="Times New Roman"/>
          <w:color w:val="000000" w:themeColor="text1"/>
          <w:sz w:val="24"/>
          <w:szCs w:val="24"/>
        </w:rPr>
        <w:t>panta pirmās daļas 2.</w:t>
      </w:r>
      <w:r w:rsidR="00D874DA">
        <w:rPr>
          <w:rFonts w:ascii="Times New Roman" w:eastAsia="Times New Roman" w:hAnsi="Times New Roman" w:cs="Times New Roman"/>
          <w:color w:val="000000" w:themeColor="text1"/>
          <w:sz w:val="24"/>
          <w:szCs w:val="24"/>
        </w:rPr>
        <w:t> </w:t>
      </w:r>
      <w:r w:rsidRPr="00D874DA">
        <w:rPr>
          <w:rFonts w:ascii="Times New Roman" w:eastAsia="Times New Roman" w:hAnsi="Times New Roman" w:cs="Times New Roman"/>
          <w:color w:val="000000" w:themeColor="text1"/>
          <w:sz w:val="24"/>
          <w:szCs w:val="24"/>
        </w:rPr>
        <w:t>punktā noteiktā lēmuma pieņemšanai.</w:t>
      </w:r>
    </w:p>
    <w:p w14:paraId="4E6322D1" w14:textId="5CA2005A" w:rsidR="002E1209" w:rsidRPr="00D874DA" w:rsidRDefault="1732B0AA" w:rsidP="00080263">
      <w:pPr>
        <w:spacing w:after="0" w:line="240" w:lineRule="auto"/>
        <w:ind w:firstLine="720"/>
        <w:jc w:val="both"/>
        <w:rPr>
          <w:rFonts w:ascii="Times New Roman" w:eastAsia="Times New Roman" w:hAnsi="Times New Roman" w:cs="Times New Roman"/>
          <w:sz w:val="24"/>
          <w:szCs w:val="24"/>
        </w:rPr>
      </w:pPr>
      <w:r w:rsidRPr="00D874DA">
        <w:rPr>
          <w:rFonts w:ascii="Times New Roman" w:eastAsia="Times New Roman" w:hAnsi="Times New Roman" w:cs="Times New Roman"/>
          <w:sz w:val="24"/>
          <w:szCs w:val="24"/>
        </w:rPr>
        <w:t xml:space="preserve">Pamatojoties uz </w:t>
      </w:r>
      <w:r w:rsidR="00D874DA">
        <w:rPr>
          <w:rFonts w:ascii="Times New Roman" w:eastAsia="Times New Roman" w:hAnsi="Times New Roman" w:cs="Times New Roman"/>
          <w:sz w:val="24"/>
          <w:szCs w:val="24"/>
        </w:rPr>
        <w:t>uzņēmumu</w:t>
      </w:r>
      <w:r w:rsidRPr="00D874DA">
        <w:rPr>
          <w:rFonts w:ascii="Times New Roman" w:eastAsia="Times New Roman" w:hAnsi="Times New Roman" w:cs="Times New Roman"/>
          <w:sz w:val="24"/>
          <w:szCs w:val="24"/>
        </w:rPr>
        <w:t xml:space="preserve"> atbildēs </w:t>
      </w:r>
      <w:r w:rsidR="00D874DA">
        <w:rPr>
          <w:rFonts w:ascii="Times New Roman" w:eastAsia="Times New Roman" w:hAnsi="Times New Roman" w:cs="Times New Roman"/>
          <w:sz w:val="24"/>
          <w:szCs w:val="24"/>
        </w:rPr>
        <w:t>sniegto</w:t>
      </w:r>
      <w:r w:rsidRPr="00D874DA">
        <w:rPr>
          <w:rFonts w:ascii="Times New Roman" w:eastAsia="Times New Roman" w:hAnsi="Times New Roman" w:cs="Times New Roman"/>
          <w:sz w:val="24"/>
          <w:szCs w:val="24"/>
        </w:rPr>
        <w:t xml:space="preserve"> informāciju, Inspekcija pieņēma lēmumu veikt padziļinātas pārbaudes klātienē astoņu uzņēmumu telpās</w:t>
      </w:r>
      <w:r w:rsidR="00D874DA">
        <w:rPr>
          <w:rFonts w:ascii="Times New Roman" w:eastAsia="Times New Roman" w:hAnsi="Times New Roman" w:cs="Times New Roman"/>
          <w:sz w:val="24"/>
          <w:szCs w:val="24"/>
        </w:rPr>
        <w:t xml:space="preserve">. </w:t>
      </w:r>
      <w:r w:rsidRPr="00D874DA">
        <w:rPr>
          <w:rFonts w:ascii="Times New Roman" w:eastAsia="Times New Roman" w:hAnsi="Times New Roman" w:cs="Times New Roman"/>
          <w:sz w:val="24"/>
          <w:szCs w:val="24"/>
        </w:rPr>
        <w:t>Laika posmā no 2022.</w:t>
      </w:r>
      <w:r w:rsidR="00D874DA">
        <w:rPr>
          <w:rFonts w:ascii="Times New Roman" w:eastAsia="Times New Roman" w:hAnsi="Times New Roman" w:cs="Times New Roman"/>
          <w:sz w:val="24"/>
          <w:szCs w:val="24"/>
        </w:rPr>
        <w:t> </w:t>
      </w:r>
      <w:r w:rsidRPr="00D874DA">
        <w:rPr>
          <w:rFonts w:ascii="Times New Roman" w:eastAsia="Times New Roman" w:hAnsi="Times New Roman" w:cs="Times New Roman"/>
          <w:sz w:val="24"/>
          <w:szCs w:val="24"/>
        </w:rPr>
        <w:t>gada 9.</w:t>
      </w:r>
      <w:r w:rsidR="00D874DA">
        <w:rPr>
          <w:rFonts w:ascii="Times New Roman" w:eastAsia="Times New Roman" w:hAnsi="Times New Roman" w:cs="Times New Roman"/>
          <w:sz w:val="24"/>
          <w:szCs w:val="24"/>
        </w:rPr>
        <w:t> </w:t>
      </w:r>
      <w:r w:rsidRPr="00D874DA">
        <w:rPr>
          <w:rFonts w:ascii="Times New Roman" w:eastAsia="Times New Roman" w:hAnsi="Times New Roman" w:cs="Times New Roman"/>
          <w:sz w:val="24"/>
          <w:szCs w:val="24"/>
        </w:rPr>
        <w:t>augusta līdz 7.</w:t>
      </w:r>
      <w:r w:rsidR="00D874DA">
        <w:rPr>
          <w:rFonts w:ascii="Times New Roman" w:eastAsia="Times New Roman" w:hAnsi="Times New Roman" w:cs="Times New Roman"/>
          <w:sz w:val="24"/>
          <w:szCs w:val="24"/>
        </w:rPr>
        <w:t> </w:t>
      </w:r>
      <w:r w:rsidRPr="00D874DA">
        <w:rPr>
          <w:rFonts w:ascii="Times New Roman" w:eastAsia="Times New Roman" w:hAnsi="Times New Roman" w:cs="Times New Roman"/>
          <w:sz w:val="24"/>
          <w:szCs w:val="24"/>
        </w:rPr>
        <w:t xml:space="preserve">septembrim tika veiktas septiņas pārbaudes klātienē, par minēto sastādot procesuālās darbības protokolus. Attiecībā uz vienu uzņēmumu Inspekcija pieņēma lēmumu par administratīvā pārkāpuma procesa uzsākšanu administratīvā pārkāpumā lietā – par </w:t>
      </w:r>
      <w:r w:rsidRPr="00D874DA">
        <w:rPr>
          <w:rFonts w:ascii="Times New Roman" w:eastAsia="Times New Roman" w:hAnsi="Times New Roman" w:cs="Times New Roman"/>
          <w:sz w:val="24"/>
          <w:szCs w:val="24"/>
        </w:rPr>
        <w:lastRenderedPageBreak/>
        <w:t xml:space="preserve">uzņēmuma rīcību, nesniedzot informāciju un piekļuvi telpām Inspekcijai. Rezultātā tika piemērots naudas sods. </w:t>
      </w:r>
    </w:p>
    <w:p w14:paraId="3356F543" w14:textId="45A1C03E" w:rsidR="002E1209" w:rsidRPr="00D874DA" w:rsidRDefault="1732B0AA" w:rsidP="00080263">
      <w:pPr>
        <w:spacing w:after="0" w:line="240" w:lineRule="auto"/>
        <w:ind w:firstLine="720"/>
        <w:jc w:val="both"/>
        <w:rPr>
          <w:rFonts w:ascii="Times New Roman" w:eastAsia="Times New Roman" w:hAnsi="Times New Roman" w:cs="Times New Roman"/>
          <w:sz w:val="24"/>
          <w:szCs w:val="24"/>
        </w:rPr>
      </w:pPr>
      <w:r w:rsidRPr="00D874DA">
        <w:rPr>
          <w:rFonts w:ascii="Times New Roman" w:eastAsia="Times New Roman" w:hAnsi="Times New Roman" w:cs="Times New Roman"/>
          <w:color w:val="000000" w:themeColor="text1"/>
          <w:sz w:val="24"/>
          <w:szCs w:val="24"/>
        </w:rPr>
        <w:t xml:space="preserve">Pārbaudes </w:t>
      </w:r>
      <w:r w:rsidR="00D874DA">
        <w:rPr>
          <w:rFonts w:ascii="Times New Roman" w:eastAsia="Times New Roman" w:hAnsi="Times New Roman" w:cs="Times New Roman"/>
          <w:color w:val="000000" w:themeColor="text1"/>
          <w:sz w:val="24"/>
          <w:szCs w:val="24"/>
        </w:rPr>
        <w:t xml:space="preserve">rezultātā </w:t>
      </w:r>
      <w:r w:rsidR="00D874DA" w:rsidRPr="00896323">
        <w:rPr>
          <w:rFonts w:ascii="Times New Roman" w:eastAsia="Times New Roman" w:hAnsi="Times New Roman" w:cs="Times New Roman"/>
          <w:b/>
          <w:bCs/>
          <w:color w:val="000000" w:themeColor="text1"/>
          <w:sz w:val="24"/>
          <w:szCs w:val="24"/>
        </w:rPr>
        <w:t>v</w:t>
      </w:r>
      <w:r w:rsidRPr="00896323">
        <w:rPr>
          <w:rFonts w:ascii="Times New Roman" w:eastAsia="Times New Roman" w:hAnsi="Times New Roman" w:cs="Times New Roman"/>
          <w:b/>
          <w:bCs/>
          <w:sz w:val="24"/>
          <w:szCs w:val="24"/>
        </w:rPr>
        <w:t>ismazāk iespējamu uzlabojumu</w:t>
      </w:r>
      <w:r w:rsidRPr="00D874DA">
        <w:rPr>
          <w:rFonts w:ascii="Times New Roman" w:eastAsia="Times New Roman" w:hAnsi="Times New Roman" w:cs="Times New Roman"/>
          <w:sz w:val="24"/>
          <w:szCs w:val="24"/>
        </w:rPr>
        <w:t xml:space="preserve"> Inspekcija ir atklājusi attiecībā uz informācijas avotiem un to izmantošanu mērķētu zvanu veikšanai fiziskām personām. </w:t>
      </w:r>
      <w:r w:rsidR="00963A9E">
        <w:rPr>
          <w:rFonts w:ascii="Times New Roman" w:eastAsia="Times New Roman" w:hAnsi="Times New Roman" w:cs="Times New Roman"/>
          <w:sz w:val="24"/>
          <w:szCs w:val="24"/>
        </w:rPr>
        <w:t>Vienlaikus</w:t>
      </w:r>
      <w:r w:rsidRPr="00D874DA">
        <w:rPr>
          <w:rFonts w:ascii="Times New Roman" w:eastAsia="Times New Roman" w:hAnsi="Times New Roman" w:cs="Times New Roman"/>
          <w:sz w:val="24"/>
          <w:szCs w:val="24"/>
        </w:rPr>
        <w:t xml:space="preserve"> jāņem vērā, ka pārbaudes ietvaros konstatēts, ka lielākoties </w:t>
      </w:r>
      <w:r w:rsidR="00963A9E">
        <w:rPr>
          <w:rFonts w:ascii="Times New Roman" w:eastAsia="Times New Roman" w:hAnsi="Times New Roman" w:cs="Times New Roman"/>
          <w:sz w:val="24"/>
          <w:szCs w:val="24"/>
        </w:rPr>
        <w:t>personas datus</w:t>
      </w:r>
      <w:r w:rsidRPr="00D874DA">
        <w:rPr>
          <w:rFonts w:ascii="Times New Roman" w:eastAsia="Times New Roman" w:hAnsi="Times New Roman" w:cs="Times New Roman"/>
          <w:sz w:val="24"/>
          <w:szCs w:val="24"/>
        </w:rPr>
        <w:t xml:space="preserve"> nodrošina tieši </w:t>
      </w:r>
      <w:proofErr w:type="spellStart"/>
      <w:r w:rsidRPr="00D874DA">
        <w:rPr>
          <w:rFonts w:ascii="Times New Roman" w:eastAsia="Times New Roman" w:hAnsi="Times New Roman" w:cs="Times New Roman"/>
          <w:sz w:val="24"/>
          <w:szCs w:val="24"/>
        </w:rPr>
        <w:t>telemārketinga</w:t>
      </w:r>
      <w:proofErr w:type="spellEnd"/>
      <w:r w:rsidRPr="00D874DA">
        <w:rPr>
          <w:rFonts w:ascii="Times New Roman" w:eastAsia="Times New Roman" w:hAnsi="Times New Roman" w:cs="Times New Roman"/>
          <w:sz w:val="24"/>
          <w:szCs w:val="24"/>
        </w:rPr>
        <w:t xml:space="preserve"> pakalpojumu pasūtītāji</w:t>
      </w:r>
      <w:r w:rsidR="00963A9E">
        <w:rPr>
          <w:rFonts w:ascii="Times New Roman" w:eastAsia="Times New Roman" w:hAnsi="Times New Roman" w:cs="Times New Roman"/>
          <w:sz w:val="24"/>
          <w:szCs w:val="24"/>
        </w:rPr>
        <w:t>, kuri pārbaudes ietvaros netika pārbaudīti. Proti, tieši</w:t>
      </w:r>
      <w:r w:rsidRPr="00D874DA">
        <w:rPr>
          <w:rFonts w:ascii="Times New Roman" w:eastAsia="Times New Roman" w:hAnsi="Times New Roman" w:cs="Times New Roman"/>
          <w:sz w:val="24"/>
          <w:szCs w:val="24"/>
        </w:rPr>
        <w:t xml:space="preserve"> uzņēmumu klienti</w:t>
      </w:r>
      <w:r w:rsidR="00963A9E">
        <w:rPr>
          <w:rFonts w:ascii="Times New Roman" w:eastAsia="Times New Roman" w:hAnsi="Times New Roman" w:cs="Times New Roman"/>
          <w:sz w:val="24"/>
          <w:szCs w:val="24"/>
        </w:rPr>
        <w:t xml:space="preserve"> ir tie</w:t>
      </w:r>
      <w:r w:rsidRPr="00D874DA">
        <w:rPr>
          <w:rFonts w:ascii="Times New Roman" w:eastAsia="Times New Roman" w:hAnsi="Times New Roman" w:cs="Times New Roman"/>
          <w:sz w:val="24"/>
          <w:szCs w:val="24"/>
        </w:rPr>
        <w:t>, kuri lielākoties iegūst datu subjekta piekrišanu tā personas datu apstrādei.</w:t>
      </w:r>
    </w:p>
    <w:p w14:paraId="18E34362" w14:textId="6014A17E" w:rsidR="002E1209" w:rsidRPr="00D874DA" w:rsidRDefault="1732B0AA" w:rsidP="00080263">
      <w:pPr>
        <w:spacing w:after="0" w:line="240" w:lineRule="auto"/>
        <w:ind w:firstLine="720"/>
        <w:jc w:val="both"/>
        <w:rPr>
          <w:rFonts w:ascii="Times New Roman" w:eastAsia="Times New Roman" w:hAnsi="Times New Roman" w:cs="Times New Roman"/>
          <w:sz w:val="24"/>
          <w:szCs w:val="24"/>
        </w:rPr>
      </w:pPr>
      <w:r w:rsidRPr="00896323">
        <w:rPr>
          <w:rFonts w:ascii="Times New Roman" w:eastAsia="Times New Roman" w:hAnsi="Times New Roman" w:cs="Times New Roman"/>
          <w:b/>
          <w:bCs/>
          <w:sz w:val="24"/>
          <w:szCs w:val="24"/>
        </w:rPr>
        <w:t>Visvairāk iespējamu uzlabojumu</w:t>
      </w:r>
      <w:r w:rsidRPr="00D874DA">
        <w:rPr>
          <w:rFonts w:ascii="Times New Roman" w:eastAsia="Times New Roman" w:hAnsi="Times New Roman" w:cs="Times New Roman"/>
          <w:sz w:val="24"/>
          <w:szCs w:val="24"/>
        </w:rPr>
        <w:t xml:space="preserve"> Inspekcija ir atklājusi attiecībā uz personas datu apstrādes drošības prasību ievērošanu. </w:t>
      </w:r>
    </w:p>
    <w:p w14:paraId="2D47EFDF" w14:textId="6CA20977" w:rsidR="002E1209" w:rsidRDefault="1732B0AA" w:rsidP="000356CB">
      <w:pPr>
        <w:spacing w:after="0" w:line="240" w:lineRule="auto"/>
        <w:ind w:firstLine="720"/>
        <w:jc w:val="both"/>
      </w:pPr>
      <w:r w:rsidRPr="00D874DA">
        <w:rPr>
          <w:rFonts w:ascii="Times New Roman" w:eastAsia="Times New Roman" w:hAnsi="Times New Roman" w:cs="Times New Roman"/>
          <w:color w:val="000000" w:themeColor="text1"/>
          <w:sz w:val="24"/>
          <w:szCs w:val="24"/>
        </w:rPr>
        <w:t>2023.</w:t>
      </w:r>
      <w:r w:rsidR="00963A9E">
        <w:rPr>
          <w:rFonts w:ascii="Times New Roman" w:eastAsia="Times New Roman" w:hAnsi="Times New Roman" w:cs="Times New Roman"/>
          <w:color w:val="000000" w:themeColor="text1"/>
          <w:sz w:val="24"/>
          <w:szCs w:val="24"/>
        </w:rPr>
        <w:t> </w:t>
      </w:r>
      <w:r w:rsidRPr="00D874DA">
        <w:rPr>
          <w:rFonts w:ascii="Times New Roman" w:eastAsia="Times New Roman" w:hAnsi="Times New Roman" w:cs="Times New Roman"/>
          <w:color w:val="000000" w:themeColor="text1"/>
          <w:sz w:val="24"/>
          <w:szCs w:val="24"/>
        </w:rPr>
        <w:t xml:space="preserve">gadā plānots pārbaudi turpināt attiecībā uz pārziņiem, ņemot vērā, ka pārbaudes ietvaros visi pārbaudītie uzņēmumi </w:t>
      </w:r>
      <w:proofErr w:type="spellStart"/>
      <w:r w:rsidRPr="00D874DA">
        <w:rPr>
          <w:rFonts w:ascii="Times New Roman" w:eastAsia="Times New Roman" w:hAnsi="Times New Roman" w:cs="Times New Roman"/>
          <w:color w:val="000000" w:themeColor="text1"/>
          <w:sz w:val="24"/>
          <w:szCs w:val="24"/>
        </w:rPr>
        <w:t>telemārketinga</w:t>
      </w:r>
      <w:proofErr w:type="spellEnd"/>
      <w:r w:rsidRPr="00D874DA">
        <w:rPr>
          <w:rFonts w:ascii="Times New Roman" w:eastAsia="Times New Roman" w:hAnsi="Times New Roman" w:cs="Times New Roman"/>
          <w:color w:val="000000" w:themeColor="text1"/>
          <w:sz w:val="24"/>
          <w:szCs w:val="24"/>
        </w:rPr>
        <w:t xml:space="preserve"> ietvaros darbojās apstrādātāja statusā.</w:t>
      </w:r>
    </w:p>
    <w:p w14:paraId="1804F60E" w14:textId="14CE0612" w:rsidR="00E842AE" w:rsidRPr="001F7620" w:rsidRDefault="001F7620" w:rsidP="001F7620">
      <w:pPr>
        <w:pStyle w:val="Virsraksts2"/>
      </w:pPr>
      <w:bookmarkStart w:id="12" w:name="_Toc130477056"/>
      <w:r w:rsidRPr="001F7620">
        <w:t>4.2. DATU APSTRĀDES UZRAUDZĪBA</w:t>
      </w:r>
      <w:bookmarkEnd w:id="12"/>
    </w:p>
    <w:p w14:paraId="11604444" w14:textId="506754B0" w:rsidR="00E842AE" w:rsidRPr="0023492A" w:rsidRDefault="6B00E6E8" w:rsidP="00080263">
      <w:pPr>
        <w:spacing w:after="0" w:line="240" w:lineRule="auto"/>
        <w:ind w:firstLine="420"/>
        <w:contextualSpacing/>
        <w:jc w:val="both"/>
        <w:rPr>
          <w:rFonts w:ascii="Times New Roman" w:hAnsi="Times New Roman" w:cs="Times New Roman"/>
          <w:sz w:val="24"/>
          <w:szCs w:val="24"/>
        </w:rPr>
      </w:pPr>
      <w:r w:rsidRPr="2261ED88">
        <w:rPr>
          <w:rFonts w:ascii="Times New Roman" w:hAnsi="Times New Roman" w:cs="Times New Roman"/>
          <w:sz w:val="24"/>
          <w:szCs w:val="24"/>
        </w:rPr>
        <w:t xml:space="preserve">Pārskata gada ietvaros Inspekcijā saņemtas </w:t>
      </w:r>
      <w:r w:rsidR="587C3817" w:rsidRPr="2261ED88">
        <w:rPr>
          <w:rFonts w:ascii="Times New Roman" w:hAnsi="Times New Roman" w:cs="Times New Roman"/>
          <w:sz w:val="24"/>
          <w:szCs w:val="24"/>
        </w:rPr>
        <w:t>708</w:t>
      </w:r>
      <w:r w:rsidR="1C0BE507" w:rsidRPr="2261ED88">
        <w:rPr>
          <w:rFonts w:ascii="Times New Roman" w:hAnsi="Times New Roman" w:cs="Times New Roman"/>
          <w:sz w:val="24"/>
          <w:szCs w:val="24"/>
        </w:rPr>
        <w:t xml:space="preserve"> </w:t>
      </w:r>
      <w:r w:rsidRPr="2261ED88">
        <w:rPr>
          <w:rFonts w:ascii="Times New Roman" w:hAnsi="Times New Roman" w:cs="Times New Roman"/>
          <w:sz w:val="24"/>
          <w:szCs w:val="24"/>
        </w:rPr>
        <w:t xml:space="preserve">datu subjektu sūdzības par iespējamiem personu datu apstrādes pārkāpumiem, </w:t>
      </w:r>
      <w:r w:rsidR="65EFAD36" w:rsidRPr="2261ED88">
        <w:rPr>
          <w:rFonts w:ascii="Times New Roman" w:hAnsi="Times New Roman" w:cs="Times New Roman"/>
          <w:sz w:val="24"/>
          <w:szCs w:val="24"/>
        </w:rPr>
        <w:t xml:space="preserve">88 </w:t>
      </w:r>
      <w:r w:rsidRPr="2261ED88">
        <w:rPr>
          <w:rFonts w:ascii="Times New Roman" w:hAnsi="Times New Roman" w:cs="Times New Roman"/>
          <w:sz w:val="24"/>
          <w:szCs w:val="24"/>
        </w:rPr>
        <w:t xml:space="preserve">pārziņu paziņojumi par personas datu aizsardzības pārkāpumiem un citu trešo personu (publisku iestāžu, organizāciju, apvienību) </w:t>
      </w:r>
      <w:r w:rsidR="3061CDD6" w:rsidRPr="2261ED88">
        <w:rPr>
          <w:rFonts w:ascii="Times New Roman" w:hAnsi="Times New Roman" w:cs="Times New Roman"/>
          <w:sz w:val="24"/>
          <w:szCs w:val="24"/>
        </w:rPr>
        <w:t xml:space="preserve">69 </w:t>
      </w:r>
      <w:r w:rsidRPr="2261ED88">
        <w:rPr>
          <w:rFonts w:ascii="Times New Roman" w:hAnsi="Times New Roman" w:cs="Times New Roman"/>
          <w:sz w:val="24"/>
          <w:szCs w:val="24"/>
        </w:rPr>
        <w:t xml:space="preserve">iesniegumi par iespējamiem personu datu apstrādes pārkāpumiem. Pamatojoties uz saņemtajām sūdzībām, paziņojumiem par personas datu aizsardzības pārkāpumiem un Inspekcijas pašas iniciatīvu, Inspekcija pārskata gadā kopumā veica </w:t>
      </w:r>
      <w:r w:rsidR="4F5001D3" w:rsidRPr="2261ED88">
        <w:rPr>
          <w:rFonts w:ascii="Times New Roman" w:hAnsi="Times New Roman" w:cs="Times New Roman"/>
          <w:sz w:val="24"/>
          <w:szCs w:val="24"/>
        </w:rPr>
        <w:t xml:space="preserve">865 </w:t>
      </w:r>
      <w:r w:rsidRPr="2261ED88">
        <w:rPr>
          <w:rFonts w:ascii="Times New Roman" w:hAnsi="Times New Roman" w:cs="Times New Roman"/>
          <w:sz w:val="24"/>
          <w:szCs w:val="24"/>
        </w:rPr>
        <w:t>personas datu apstrādes pārbaudes (tai skaitā iniciatīvas pārbaudes) administratīvā procesa un administratīvā pārkāpuma procesa ietvaros.</w:t>
      </w:r>
    </w:p>
    <w:p w14:paraId="4B8A286F" w14:textId="24036627" w:rsidR="00E842AE" w:rsidRPr="0023492A" w:rsidRDefault="6B00E6E8" w:rsidP="000356CB">
      <w:pPr>
        <w:spacing w:after="0" w:line="240" w:lineRule="auto"/>
        <w:ind w:firstLine="720"/>
        <w:contextualSpacing/>
        <w:jc w:val="both"/>
        <w:rPr>
          <w:rFonts w:ascii="Times New Roman" w:hAnsi="Times New Roman" w:cs="Times New Roman"/>
          <w:b/>
          <w:bCs/>
          <w:sz w:val="24"/>
          <w:szCs w:val="24"/>
        </w:rPr>
      </w:pPr>
      <w:r w:rsidRPr="7436A793">
        <w:rPr>
          <w:rFonts w:ascii="Times New Roman" w:hAnsi="Times New Roman" w:cs="Times New Roman"/>
          <w:sz w:val="24"/>
          <w:szCs w:val="24"/>
        </w:rPr>
        <w:t xml:space="preserve">Izskatīto pārbaudes lietu skaita </w:t>
      </w:r>
      <w:r w:rsidR="1C0BE507" w:rsidRPr="7436A793">
        <w:rPr>
          <w:rFonts w:ascii="Times New Roman" w:hAnsi="Times New Roman" w:cs="Times New Roman"/>
          <w:sz w:val="24"/>
          <w:szCs w:val="24"/>
        </w:rPr>
        <w:t>samazinājums</w:t>
      </w:r>
      <w:r w:rsidRPr="7436A793">
        <w:rPr>
          <w:rFonts w:ascii="Times New Roman" w:hAnsi="Times New Roman" w:cs="Times New Roman"/>
          <w:sz w:val="24"/>
          <w:szCs w:val="24"/>
        </w:rPr>
        <w:t xml:space="preserve"> salīdzinājumā ar iepriekšējo pārskata periodu skaidrojams </w:t>
      </w:r>
      <w:r w:rsidR="76C0F887" w:rsidRPr="7436A793">
        <w:rPr>
          <w:rFonts w:ascii="Times New Roman" w:hAnsi="Times New Roman" w:cs="Times New Roman"/>
          <w:sz w:val="24"/>
          <w:szCs w:val="24"/>
        </w:rPr>
        <w:t>ar apstākli, ka</w:t>
      </w:r>
      <w:r w:rsidR="364420D8" w:rsidRPr="7436A793">
        <w:rPr>
          <w:rFonts w:ascii="Times New Roman" w:hAnsi="Times New Roman" w:cs="Times New Roman"/>
          <w:sz w:val="24"/>
          <w:szCs w:val="24"/>
        </w:rPr>
        <w:t xml:space="preserve"> aktīvi tiek veikti sabiedrības izglītošanas jautājumi, kā rezultātā Inspekcijā vairāk tiek saņemtas sūdzības</w:t>
      </w:r>
      <w:r w:rsidR="561753CF" w:rsidRPr="7436A793">
        <w:rPr>
          <w:rFonts w:ascii="Times New Roman" w:hAnsi="Times New Roman" w:cs="Times New Roman"/>
          <w:sz w:val="24"/>
          <w:szCs w:val="24"/>
        </w:rPr>
        <w:t xml:space="preserve"> par notikušiem pārkāpumiem ar attiecīgiem pierādījumiem. Vienlaikus Inspekcija ir novērojusi, ka, kaut gan pārbaužu skaitā ir samazinājums </w:t>
      </w:r>
      <w:r w:rsidR="7B0EDAD8" w:rsidRPr="7436A793">
        <w:rPr>
          <w:rFonts w:ascii="Times New Roman" w:hAnsi="Times New Roman" w:cs="Times New Roman"/>
          <w:sz w:val="24"/>
          <w:szCs w:val="24"/>
        </w:rPr>
        <w:t>attiecībā pret iepriekšējo pārskata periodu, saņemtās sūdzības satur ziņas par pārziņa sistemātiskiem pārkāpumiem, kas skar plašāku datu subjektu loku.</w:t>
      </w:r>
      <w:r w:rsidR="00896323">
        <w:rPr>
          <w:rFonts w:ascii="Times New Roman" w:hAnsi="Times New Roman" w:cs="Times New Roman"/>
          <w:sz w:val="24"/>
          <w:szCs w:val="24"/>
        </w:rPr>
        <w:br/>
      </w:r>
    </w:p>
    <w:p w14:paraId="170F6300" w14:textId="4455B963" w:rsidR="00896323" w:rsidRPr="001F7620" w:rsidRDefault="00E842AE" w:rsidP="00896323">
      <w:pPr>
        <w:spacing w:after="0" w:line="240" w:lineRule="auto"/>
        <w:contextualSpacing/>
        <w:jc w:val="both"/>
        <w:rPr>
          <w:rFonts w:ascii="Times New Roman" w:hAnsi="Times New Roman" w:cs="Times New Roman"/>
          <w:b/>
          <w:bCs/>
          <w:sz w:val="24"/>
          <w:szCs w:val="24"/>
        </w:rPr>
      </w:pPr>
      <w:r w:rsidRPr="001F7620">
        <w:rPr>
          <w:rFonts w:ascii="Times New Roman" w:hAnsi="Times New Roman" w:cs="Times New Roman"/>
          <w:b/>
          <w:bCs/>
          <w:sz w:val="24"/>
          <w:szCs w:val="24"/>
        </w:rPr>
        <w:t>Jomas, kurās veiktas pārbaudes:</w:t>
      </w:r>
    </w:p>
    <w:p w14:paraId="7C778DD3" w14:textId="5934195E" w:rsidR="00E842AE" w:rsidRPr="0023492A" w:rsidRDefault="6B00E6E8" w:rsidP="00080263">
      <w:pPr>
        <w:spacing w:after="0" w:line="240" w:lineRule="auto"/>
        <w:contextualSpacing/>
        <w:jc w:val="both"/>
        <w:rPr>
          <w:rFonts w:ascii="Times New Roman" w:hAnsi="Times New Roman" w:cs="Times New Roman"/>
          <w:sz w:val="24"/>
          <w:szCs w:val="24"/>
        </w:rPr>
      </w:pPr>
      <w:r w:rsidRPr="7436A793">
        <w:rPr>
          <w:rFonts w:ascii="Times New Roman" w:hAnsi="Times New Roman" w:cs="Times New Roman"/>
          <w:sz w:val="24"/>
          <w:szCs w:val="24"/>
        </w:rPr>
        <w:t>1) personas datu apstrāde tiešsaistes sociālajos tīklos un citās interneta vietnēs;</w:t>
      </w:r>
    </w:p>
    <w:p w14:paraId="49B82C06" w14:textId="3CC22404" w:rsidR="00E842AE" w:rsidRPr="0023492A" w:rsidRDefault="6B00E6E8" w:rsidP="00080263">
      <w:pPr>
        <w:spacing w:after="0" w:line="240" w:lineRule="auto"/>
        <w:contextualSpacing/>
        <w:jc w:val="both"/>
        <w:rPr>
          <w:rFonts w:ascii="Times New Roman" w:hAnsi="Times New Roman" w:cs="Times New Roman"/>
          <w:sz w:val="24"/>
          <w:szCs w:val="24"/>
        </w:rPr>
      </w:pPr>
      <w:r w:rsidRPr="7436A793">
        <w:rPr>
          <w:rFonts w:ascii="Times New Roman" w:hAnsi="Times New Roman" w:cs="Times New Roman"/>
          <w:sz w:val="24"/>
          <w:szCs w:val="24"/>
        </w:rPr>
        <w:t xml:space="preserve">2) </w:t>
      </w:r>
      <w:r w:rsidR="52EF8DDE" w:rsidRPr="7436A793">
        <w:rPr>
          <w:rFonts w:ascii="Times New Roman" w:hAnsi="Times New Roman" w:cs="Times New Roman"/>
          <w:sz w:val="24"/>
          <w:szCs w:val="24"/>
        </w:rPr>
        <w:t xml:space="preserve">videonovērošanas veikšana publiskās vietās, privātīpašumos, uzņēmumos un iestādēs; </w:t>
      </w:r>
    </w:p>
    <w:p w14:paraId="1188C13B" w14:textId="2FC5FEB0" w:rsidR="00E842AE" w:rsidRPr="0023492A" w:rsidRDefault="52EF8DDE" w:rsidP="00080263">
      <w:pPr>
        <w:spacing w:after="0" w:line="240" w:lineRule="auto"/>
        <w:contextualSpacing/>
        <w:jc w:val="both"/>
        <w:rPr>
          <w:rFonts w:ascii="Times New Roman" w:hAnsi="Times New Roman" w:cs="Times New Roman"/>
          <w:sz w:val="24"/>
          <w:szCs w:val="24"/>
        </w:rPr>
      </w:pPr>
      <w:r w:rsidRPr="7436A793">
        <w:rPr>
          <w:rFonts w:ascii="Times New Roman" w:hAnsi="Times New Roman" w:cs="Times New Roman"/>
          <w:sz w:val="24"/>
          <w:szCs w:val="24"/>
        </w:rPr>
        <w:t xml:space="preserve">3) </w:t>
      </w:r>
      <w:r w:rsidR="6B00E6E8" w:rsidRPr="7436A793">
        <w:rPr>
          <w:rFonts w:ascii="Times New Roman" w:hAnsi="Times New Roman" w:cs="Times New Roman"/>
          <w:sz w:val="24"/>
          <w:szCs w:val="24"/>
        </w:rPr>
        <w:t>personas datu apstrāde valsts iestāžu informācijas sistēmās;</w:t>
      </w:r>
    </w:p>
    <w:p w14:paraId="5DF9ABB6" w14:textId="77777777" w:rsidR="00E842AE" w:rsidRPr="0023492A" w:rsidRDefault="00E842AE" w:rsidP="00080263">
      <w:pPr>
        <w:spacing w:after="0" w:line="240" w:lineRule="auto"/>
        <w:contextualSpacing/>
        <w:jc w:val="both"/>
        <w:rPr>
          <w:rFonts w:ascii="Times New Roman" w:hAnsi="Times New Roman" w:cs="Times New Roman"/>
          <w:sz w:val="24"/>
          <w:szCs w:val="24"/>
        </w:rPr>
      </w:pPr>
      <w:r w:rsidRPr="0023492A">
        <w:rPr>
          <w:rFonts w:ascii="Times New Roman" w:hAnsi="Times New Roman" w:cs="Times New Roman"/>
          <w:sz w:val="24"/>
          <w:szCs w:val="24"/>
        </w:rPr>
        <w:t xml:space="preserve">4) datu subjektu tiesību ievērošanā; </w:t>
      </w:r>
    </w:p>
    <w:p w14:paraId="00287FD0" w14:textId="443FBC58" w:rsidR="00E842AE" w:rsidRPr="0023492A" w:rsidRDefault="6B00E6E8" w:rsidP="00080263">
      <w:pPr>
        <w:spacing w:after="0" w:line="240" w:lineRule="auto"/>
        <w:contextualSpacing/>
        <w:jc w:val="both"/>
        <w:rPr>
          <w:rFonts w:ascii="Times New Roman" w:hAnsi="Times New Roman" w:cs="Times New Roman"/>
          <w:sz w:val="24"/>
          <w:szCs w:val="24"/>
        </w:rPr>
      </w:pPr>
      <w:r w:rsidRPr="7436A793">
        <w:rPr>
          <w:rFonts w:ascii="Times New Roman" w:hAnsi="Times New Roman" w:cs="Times New Roman"/>
          <w:sz w:val="24"/>
          <w:szCs w:val="24"/>
        </w:rPr>
        <w:t xml:space="preserve">5) </w:t>
      </w:r>
      <w:r w:rsidR="141E98C0" w:rsidRPr="7436A793">
        <w:rPr>
          <w:rFonts w:ascii="Times New Roman" w:hAnsi="Times New Roman" w:cs="Times New Roman"/>
          <w:sz w:val="24"/>
          <w:szCs w:val="24"/>
        </w:rPr>
        <w:t>bērnu personas datu apstrāde;</w:t>
      </w:r>
    </w:p>
    <w:p w14:paraId="4E3D5788" w14:textId="26FFC531" w:rsidR="00E842AE" w:rsidRPr="0023492A" w:rsidRDefault="141E98C0" w:rsidP="00080263">
      <w:pPr>
        <w:spacing w:after="0" w:line="240" w:lineRule="auto"/>
        <w:contextualSpacing/>
        <w:jc w:val="both"/>
        <w:rPr>
          <w:rFonts w:ascii="Times New Roman" w:hAnsi="Times New Roman" w:cs="Times New Roman"/>
          <w:sz w:val="24"/>
          <w:szCs w:val="24"/>
        </w:rPr>
      </w:pPr>
      <w:r w:rsidRPr="7436A793">
        <w:rPr>
          <w:rFonts w:ascii="Times New Roman" w:hAnsi="Times New Roman" w:cs="Times New Roman"/>
          <w:sz w:val="24"/>
          <w:szCs w:val="24"/>
        </w:rPr>
        <w:t xml:space="preserve">6) </w:t>
      </w:r>
      <w:r w:rsidR="6B00E6E8" w:rsidRPr="7436A793">
        <w:rPr>
          <w:rFonts w:ascii="Times New Roman" w:hAnsi="Times New Roman" w:cs="Times New Roman"/>
          <w:sz w:val="24"/>
          <w:szCs w:val="24"/>
        </w:rPr>
        <w:t xml:space="preserve">personas datu apstrāde </w:t>
      </w:r>
      <w:proofErr w:type="spellStart"/>
      <w:r w:rsidR="6B00E6E8" w:rsidRPr="7436A793">
        <w:rPr>
          <w:rFonts w:ascii="Times New Roman" w:hAnsi="Times New Roman" w:cs="Times New Roman"/>
          <w:sz w:val="24"/>
          <w:szCs w:val="24"/>
        </w:rPr>
        <w:t>ārpustiesas</w:t>
      </w:r>
      <w:proofErr w:type="spellEnd"/>
      <w:r w:rsidR="6B00E6E8" w:rsidRPr="7436A793">
        <w:rPr>
          <w:rFonts w:ascii="Times New Roman" w:hAnsi="Times New Roman" w:cs="Times New Roman"/>
          <w:sz w:val="24"/>
          <w:szCs w:val="24"/>
        </w:rPr>
        <w:t xml:space="preserve"> parādu piedziņas procesā un personas </w:t>
      </w:r>
      <w:proofErr w:type="spellStart"/>
      <w:r w:rsidR="6B00E6E8" w:rsidRPr="7436A793">
        <w:rPr>
          <w:rFonts w:ascii="Times New Roman" w:hAnsi="Times New Roman" w:cs="Times New Roman"/>
          <w:sz w:val="24"/>
          <w:szCs w:val="24"/>
        </w:rPr>
        <w:t>kredītvēstures</w:t>
      </w:r>
      <w:proofErr w:type="spellEnd"/>
      <w:r w:rsidR="6B00E6E8" w:rsidRPr="7436A793">
        <w:rPr>
          <w:rFonts w:ascii="Times New Roman" w:hAnsi="Times New Roman" w:cs="Times New Roman"/>
          <w:sz w:val="24"/>
          <w:szCs w:val="24"/>
        </w:rPr>
        <w:t xml:space="preserve"> izvērtēšanas procesā;</w:t>
      </w:r>
    </w:p>
    <w:p w14:paraId="7B16588A" w14:textId="5FB55B9B" w:rsidR="00E842AE" w:rsidRPr="0023492A" w:rsidRDefault="4AB5B38E" w:rsidP="00080263">
      <w:pPr>
        <w:spacing w:after="0" w:line="240" w:lineRule="auto"/>
        <w:contextualSpacing/>
        <w:jc w:val="both"/>
        <w:rPr>
          <w:rFonts w:ascii="Times New Roman" w:hAnsi="Times New Roman" w:cs="Times New Roman"/>
          <w:sz w:val="24"/>
          <w:szCs w:val="24"/>
        </w:rPr>
      </w:pPr>
      <w:r w:rsidRPr="7436A793">
        <w:rPr>
          <w:rFonts w:ascii="Times New Roman" w:hAnsi="Times New Roman" w:cs="Times New Roman"/>
          <w:sz w:val="24"/>
          <w:szCs w:val="24"/>
        </w:rPr>
        <w:t>7</w:t>
      </w:r>
      <w:r w:rsidR="6B00E6E8" w:rsidRPr="7436A793">
        <w:rPr>
          <w:rFonts w:ascii="Times New Roman" w:hAnsi="Times New Roman" w:cs="Times New Roman"/>
          <w:sz w:val="24"/>
          <w:szCs w:val="24"/>
        </w:rPr>
        <w:t xml:space="preserve">) </w:t>
      </w:r>
      <w:r w:rsidR="643AFE1F" w:rsidRPr="7436A793">
        <w:rPr>
          <w:rFonts w:ascii="Times New Roman" w:hAnsi="Times New Roman" w:cs="Times New Roman"/>
          <w:sz w:val="24"/>
          <w:szCs w:val="24"/>
        </w:rPr>
        <w:t>īpašu kategoriju personas datu (t.sk. veselības datu) apstrāde;</w:t>
      </w:r>
    </w:p>
    <w:p w14:paraId="2253E442" w14:textId="2CBF1710" w:rsidR="00E842AE" w:rsidRPr="0023492A" w:rsidRDefault="643AFE1F" w:rsidP="00080263">
      <w:pPr>
        <w:spacing w:after="0" w:line="240" w:lineRule="auto"/>
        <w:contextualSpacing/>
        <w:jc w:val="both"/>
        <w:rPr>
          <w:rFonts w:ascii="Times New Roman" w:hAnsi="Times New Roman" w:cs="Times New Roman"/>
          <w:sz w:val="24"/>
          <w:szCs w:val="24"/>
        </w:rPr>
      </w:pPr>
      <w:r w:rsidRPr="7436A793">
        <w:rPr>
          <w:rFonts w:ascii="Times New Roman" w:hAnsi="Times New Roman" w:cs="Times New Roman"/>
          <w:sz w:val="24"/>
          <w:szCs w:val="24"/>
        </w:rPr>
        <w:t xml:space="preserve">8) </w:t>
      </w:r>
      <w:r w:rsidR="6B00E6E8" w:rsidRPr="7436A793">
        <w:rPr>
          <w:rFonts w:ascii="Times New Roman" w:hAnsi="Times New Roman" w:cs="Times New Roman"/>
          <w:sz w:val="24"/>
          <w:szCs w:val="24"/>
        </w:rPr>
        <w:t>masu informācijas līdzekļu veiktā personas datu apstrāde;</w:t>
      </w:r>
    </w:p>
    <w:p w14:paraId="73DD38BF" w14:textId="29C333CD" w:rsidR="00E842AE" w:rsidRPr="0023492A" w:rsidRDefault="675BC6FE" w:rsidP="00080263">
      <w:pPr>
        <w:spacing w:after="0" w:line="240" w:lineRule="auto"/>
        <w:contextualSpacing/>
        <w:jc w:val="both"/>
        <w:rPr>
          <w:rFonts w:ascii="Times New Roman" w:hAnsi="Times New Roman" w:cs="Times New Roman"/>
          <w:sz w:val="24"/>
          <w:szCs w:val="24"/>
        </w:rPr>
      </w:pPr>
      <w:r w:rsidRPr="7436A793">
        <w:rPr>
          <w:rFonts w:ascii="Times New Roman" w:hAnsi="Times New Roman" w:cs="Times New Roman"/>
          <w:sz w:val="24"/>
          <w:szCs w:val="24"/>
        </w:rPr>
        <w:t>9</w:t>
      </w:r>
      <w:r w:rsidR="6B00E6E8" w:rsidRPr="7436A793">
        <w:rPr>
          <w:rFonts w:ascii="Times New Roman" w:hAnsi="Times New Roman" w:cs="Times New Roman"/>
          <w:sz w:val="24"/>
          <w:szCs w:val="24"/>
        </w:rPr>
        <w:t xml:space="preserve">) </w:t>
      </w:r>
      <w:r w:rsidR="65A91E7E" w:rsidRPr="7436A793">
        <w:rPr>
          <w:rFonts w:ascii="Times New Roman" w:hAnsi="Times New Roman" w:cs="Times New Roman"/>
          <w:sz w:val="24"/>
          <w:szCs w:val="24"/>
        </w:rPr>
        <w:t xml:space="preserve">personas datu apstrāde e-komercijā, </w:t>
      </w:r>
      <w:proofErr w:type="spellStart"/>
      <w:r w:rsidR="65A91E7E" w:rsidRPr="7436A793">
        <w:rPr>
          <w:rFonts w:ascii="Times New Roman" w:hAnsi="Times New Roman" w:cs="Times New Roman"/>
          <w:sz w:val="24"/>
          <w:szCs w:val="24"/>
        </w:rPr>
        <w:t>komercpaziņojumu</w:t>
      </w:r>
      <w:proofErr w:type="spellEnd"/>
      <w:r w:rsidR="65A91E7E" w:rsidRPr="7436A793">
        <w:rPr>
          <w:rFonts w:ascii="Times New Roman" w:hAnsi="Times New Roman" w:cs="Times New Roman"/>
          <w:sz w:val="24"/>
          <w:szCs w:val="24"/>
        </w:rPr>
        <w:t xml:space="preserve"> nosūtīšanā un telekomunikācijā;</w:t>
      </w:r>
      <w:r w:rsidR="6B00E6E8" w:rsidRPr="7436A793">
        <w:rPr>
          <w:rFonts w:ascii="Times New Roman" w:hAnsi="Times New Roman" w:cs="Times New Roman"/>
          <w:sz w:val="24"/>
          <w:szCs w:val="24"/>
        </w:rPr>
        <w:t xml:space="preserve"> </w:t>
      </w:r>
    </w:p>
    <w:p w14:paraId="36D470FC" w14:textId="42A74615" w:rsidR="00E842AE" w:rsidRPr="0023492A" w:rsidRDefault="00E842AE" w:rsidP="00080263">
      <w:pPr>
        <w:spacing w:after="0" w:line="240" w:lineRule="auto"/>
        <w:contextualSpacing/>
        <w:jc w:val="both"/>
        <w:rPr>
          <w:rFonts w:ascii="Times New Roman" w:hAnsi="Times New Roman" w:cs="Times New Roman"/>
          <w:b/>
          <w:bCs/>
          <w:sz w:val="24"/>
          <w:szCs w:val="24"/>
        </w:rPr>
      </w:pPr>
      <w:r w:rsidRPr="0023492A">
        <w:rPr>
          <w:rFonts w:ascii="Times New Roman" w:hAnsi="Times New Roman" w:cs="Times New Roman"/>
          <w:sz w:val="24"/>
          <w:szCs w:val="24"/>
        </w:rPr>
        <w:t xml:space="preserve">10) </w:t>
      </w:r>
      <w:proofErr w:type="spellStart"/>
      <w:r w:rsidRPr="0023492A">
        <w:rPr>
          <w:rFonts w:ascii="Times New Roman" w:hAnsi="Times New Roman" w:cs="Times New Roman"/>
          <w:sz w:val="24"/>
          <w:szCs w:val="24"/>
        </w:rPr>
        <w:t>tiesībsargājošo</w:t>
      </w:r>
      <w:proofErr w:type="spellEnd"/>
      <w:r w:rsidRPr="0023492A">
        <w:rPr>
          <w:rFonts w:ascii="Times New Roman" w:hAnsi="Times New Roman" w:cs="Times New Roman"/>
          <w:sz w:val="24"/>
          <w:szCs w:val="24"/>
        </w:rPr>
        <w:t xml:space="preserve"> iestāžu un citu publisko tiesību subjektu veiktā personas datu apstrāde.</w:t>
      </w:r>
    </w:p>
    <w:p w14:paraId="716E55F9" w14:textId="698E8377" w:rsidR="00E842AE" w:rsidRPr="00896323" w:rsidRDefault="001F7620" w:rsidP="001F7620">
      <w:pPr>
        <w:pStyle w:val="Virsrakts3"/>
        <w:rPr>
          <w:b/>
          <w:bCs w:val="0"/>
        </w:rPr>
      </w:pPr>
      <w:bookmarkStart w:id="13" w:name="_Toc130477057"/>
      <w:r w:rsidRPr="00896323">
        <w:rPr>
          <w:b/>
          <w:bCs w:val="0"/>
        </w:rPr>
        <w:t>4.2.1. SAŅEMTO SŪDZĪBU SKAITS</w:t>
      </w:r>
      <w:bookmarkEnd w:id="13"/>
    </w:p>
    <w:p w14:paraId="7A5C26D8" w14:textId="0DA0E0AC" w:rsidR="6B00E6E8" w:rsidRDefault="6B00E6E8" w:rsidP="00080263">
      <w:pPr>
        <w:spacing w:after="0" w:line="240" w:lineRule="auto"/>
        <w:ind w:firstLine="720"/>
        <w:contextualSpacing/>
        <w:jc w:val="both"/>
        <w:rPr>
          <w:rFonts w:ascii="Times New Roman" w:eastAsia="Times New Roman" w:hAnsi="Times New Roman" w:cs="Times New Roman"/>
          <w:sz w:val="24"/>
          <w:szCs w:val="24"/>
        </w:rPr>
      </w:pPr>
      <w:r w:rsidRPr="7436A793">
        <w:rPr>
          <w:rFonts w:ascii="Times New Roman" w:hAnsi="Times New Roman" w:cs="Times New Roman"/>
          <w:sz w:val="24"/>
          <w:szCs w:val="24"/>
        </w:rPr>
        <w:t xml:space="preserve">Vislielākais sūdzību skaits – </w:t>
      </w:r>
      <w:r w:rsidR="1FEC368B" w:rsidRPr="7436A793">
        <w:rPr>
          <w:rFonts w:ascii="Times New Roman" w:hAnsi="Times New Roman" w:cs="Times New Roman"/>
          <w:sz w:val="24"/>
          <w:szCs w:val="24"/>
        </w:rPr>
        <w:t xml:space="preserve">191 </w:t>
      </w:r>
      <w:r w:rsidR="1C0BE507" w:rsidRPr="7436A793">
        <w:rPr>
          <w:rFonts w:ascii="Times New Roman" w:hAnsi="Times New Roman" w:cs="Times New Roman"/>
          <w:sz w:val="24"/>
          <w:szCs w:val="24"/>
        </w:rPr>
        <w:t xml:space="preserve">no </w:t>
      </w:r>
      <w:r w:rsidR="0AF2E4AE" w:rsidRPr="7436A793">
        <w:rPr>
          <w:rFonts w:ascii="Times New Roman" w:hAnsi="Times New Roman" w:cs="Times New Roman"/>
          <w:sz w:val="24"/>
          <w:szCs w:val="24"/>
        </w:rPr>
        <w:t xml:space="preserve">708 </w:t>
      </w:r>
      <w:r w:rsidRPr="7436A793">
        <w:rPr>
          <w:rFonts w:ascii="Times New Roman" w:hAnsi="Times New Roman" w:cs="Times New Roman"/>
          <w:sz w:val="24"/>
          <w:szCs w:val="24"/>
        </w:rPr>
        <w:t xml:space="preserve">saņemtajām sūdzībām – pārskata periodā iesniegts par </w:t>
      </w:r>
      <w:r w:rsidR="1D9B22C4" w:rsidRPr="7436A793">
        <w:rPr>
          <w:rFonts w:ascii="Times New Roman" w:hAnsi="Times New Roman" w:cs="Times New Roman"/>
          <w:sz w:val="24"/>
          <w:szCs w:val="24"/>
        </w:rPr>
        <w:t>personas datu apstrādi tiešsaistes sociālajos tīklos un citās interneta vietnēs.</w:t>
      </w:r>
      <w:r w:rsidR="1D9B22C4" w:rsidRPr="7436A793">
        <w:rPr>
          <w:rFonts w:ascii="Times New Roman" w:eastAsia="Times New Roman" w:hAnsi="Times New Roman" w:cs="Times New Roman"/>
          <w:sz w:val="24"/>
          <w:szCs w:val="24"/>
        </w:rPr>
        <w:t xml:space="preserve"> </w:t>
      </w:r>
      <w:r w:rsidR="00612E0A">
        <w:rPr>
          <w:rFonts w:ascii="Times New Roman" w:eastAsia="Times New Roman" w:hAnsi="Times New Roman" w:cs="Times New Roman"/>
          <w:sz w:val="24"/>
          <w:szCs w:val="24"/>
        </w:rPr>
        <w:t>Vairumā</w:t>
      </w:r>
      <w:r w:rsidR="1D9B22C4" w:rsidRPr="7436A793">
        <w:rPr>
          <w:rFonts w:ascii="Times New Roman" w:eastAsia="Times New Roman" w:hAnsi="Times New Roman" w:cs="Times New Roman"/>
          <w:sz w:val="24"/>
          <w:szCs w:val="24"/>
        </w:rPr>
        <w:t xml:space="preserve"> gadījumu tika konstatēta personas datu apstrāde</w:t>
      </w:r>
      <w:r w:rsidR="00612E0A">
        <w:rPr>
          <w:rFonts w:ascii="Times New Roman" w:eastAsia="Times New Roman" w:hAnsi="Times New Roman" w:cs="Times New Roman"/>
          <w:sz w:val="24"/>
          <w:szCs w:val="24"/>
        </w:rPr>
        <w:t>,</w:t>
      </w:r>
      <w:r w:rsidR="1D9B22C4" w:rsidRPr="7436A793">
        <w:rPr>
          <w:rFonts w:ascii="Times New Roman" w:eastAsia="Times New Roman" w:hAnsi="Times New Roman" w:cs="Times New Roman"/>
          <w:sz w:val="24"/>
          <w:szCs w:val="24"/>
        </w:rPr>
        <w:t xml:space="preserve"> un datu subjekti tika informēti par savām tiesībām, tostarp tiesībām vērsties pie personas datu pārziņa ar attiecīgu pieprasījumu par viņa veikto savu personas datu apstrādi, kā arī datu subjekta tiesībām lūgt </w:t>
      </w:r>
      <w:r w:rsidR="007210F5">
        <w:rPr>
          <w:rFonts w:ascii="Times New Roman" w:eastAsia="Times New Roman" w:hAnsi="Times New Roman" w:cs="Times New Roman"/>
          <w:sz w:val="24"/>
          <w:szCs w:val="24"/>
        </w:rPr>
        <w:t>platformai</w:t>
      </w:r>
      <w:r w:rsidR="007210F5" w:rsidRPr="7436A793">
        <w:rPr>
          <w:rFonts w:ascii="Times New Roman" w:eastAsia="Times New Roman" w:hAnsi="Times New Roman" w:cs="Times New Roman"/>
          <w:sz w:val="24"/>
          <w:szCs w:val="24"/>
        </w:rPr>
        <w:t xml:space="preserve"> </w:t>
      </w:r>
      <w:r w:rsidR="1D9B22C4" w:rsidRPr="7436A793">
        <w:rPr>
          <w:rFonts w:ascii="Times New Roman" w:eastAsia="Times New Roman" w:hAnsi="Times New Roman" w:cs="Times New Roman"/>
          <w:sz w:val="24"/>
          <w:szCs w:val="24"/>
        </w:rPr>
        <w:t>savu</w:t>
      </w:r>
      <w:r w:rsidR="007210F5">
        <w:rPr>
          <w:rFonts w:ascii="Times New Roman" w:eastAsia="Times New Roman" w:hAnsi="Times New Roman" w:cs="Times New Roman"/>
          <w:sz w:val="24"/>
          <w:szCs w:val="24"/>
        </w:rPr>
        <w:t>s</w:t>
      </w:r>
      <w:r w:rsidR="1D9B22C4" w:rsidRPr="7436A793">
        <w:rPr>
          <w:rFonts w:ascii="Times New Roman" w:eastAsia="Times New Roman" w:hAnsi="Times New Roman" w:cs="Times New Roman"/>
          <w:sz w:val="24"/>
          <w:szCs w:val="24"/>
        </w:rPr>
        <w:t xml:space="preserve"> personas datu</w:t>
      </w:r>
      <w:r w:rsidR="007210F5">
        <w:rPr>
          <w:rFonts w:ascii="Times New Roman" w:eastAsia="Times New Roman" w:hAnsi="Times New Roman" w:cs="Times New Roman"/>
          <w:sz w:val="24"/>
          <w:szCs w:val="24"/>
        </w:rPr>
        <w:t>s</w:t>
      </w:r>
      <w:r w:rsidR="1D9B22C4" w:rsidRPr="7436A793">
        <w:rPr>
          <w:rFonts w:ascii="Times New Roman" w:eastAsia="Times New Roman" w:hAnsi="Times New Roman" w:cs="Times New Roman"/>
          <w:sz w:val="24"/>
          <w:szCs w:val="24"/>
        </w:rPr>
        <w:t xml:space="preserve"> </w:t>
      </w:r>
      <w:r w:rsidR="007210F5" w:rsidRPr="7436A793">
        <w:rPr>
          <w:rFonts w:ascii="Times New Roman" w:eastAsia="Times New Roman" w:hAnsi="Times New Roman" w:cs="Times New Roman"/>
          <w:sz w:val="24"/>
          <w:szCs w:val="24"/>
        </w:rPr>
        <w:t>dzē</w:t>
      </w:r>
      <w:r w:rsidR="007210F5">
        <w:rPr>
          <w:rFonts w:ascii="Times New Roman" w:eastAsia="Times New Roman" w:hAnsi="Times New Roman" w:cs="Times New Roman"/>
          <w:sz w:val="24"/>
          <w:szCs w:val="24"/>
        </w:rPr>
        <w:t>st</w:t>
      </w:r>
      <w:r w:rsidR="1D9B22C4" w:rsidRPr="7436A793">
        <w:rPr>
          <w:rFonts w:ascii="Times New Roman" w:eastAsia="Times New Roman" w:hAnsi="Times New Roman" w:cs="Times New Roman"/>
          <w:sz w:val="24"/>
          <w:szCs w:val="24"/>
        </w:rPr>
        <w:t xml:space="preserve">. </w:t>
      </w:r>
      <w:r w:rsidR="00612E0A">
        <w:rPr>
          <w:rFonts w:ascii="Times New Roman" w:eastAsia="Times New Roman" w:hAnsi="Times New Roman" w:cs="Times New Roman"/>
          <w:sz w:val="24"/>
          <w:szCs w:val="24"/>
        </w:rPr>
        <w:t>Proti, nākas konstatēt, ka personas, pastāvot šaubām par prettiesisku datu apstrādi, neizmanto Datu regulā noteikto mehānismu savu tiesību aizstāvībai, vēršoties pie datu apstrādes pārziņa,</w:t>
      </w:r>
      <w:r w:rsidR="007210F5">
        <w:rPr>
          <w:rFonts w:ascii="Times New Roman" w:eastAsia="Times New Roman" w:hAnsi="Times New Roman" w:cs="Times New Roman"/>
          <w:sz w:val="24"/>
          <w:szCs w:val="24"/>
        </w:rPr>
        <w:t xml:space="preserve"> kā arī neizmanto sociālo tīklu platformās paredzētas iespējas lūgt dzēst informāciju,</w:t>
      </w:r>
      <w:r w:rsidR="00612E0A">
        <w:rPr>
          <w:rFonts w:ascii="Times New Roman" w:eastAsia="Times New Roman" w:hAnsi="Times New Roman" w:cs="Times New Roman"/>
          <w:sz w:val="24"/>
          <w:szCs w:val="24"/>
        </w:rPr>
        <w:t xml:space="preserve"> bet gan uzreiz vēršas Inspekcijā.</w:t>
      </w:r>
    </w:p>
    <w:p w14:paraId="578B17F8" w14:textId="0F9A3F22" w:rsidR="6B00E6E8" w:rsidRDefault="6B00E6E8" w:rsidP="00080263">
      <w:pPr>
        <w:spacing w:after="0" w:line="240" w:lineRule="auto"/>
        <w:ind w:firstLine="720"/>
        <w:contextualSpacing/>
        <w:jc w:val="both"/>
        <w:rPr>
          <w:rFonts w:ascii="Times New Roman" w:eastAsia="Times New Roman" w:hAnsi="Times New Roman" w:cs="Times New Roman"/>
          <w:sz w:val="24"/>
          <w:szCs w:val="24"/>
        </w:rPr>
      </w:pPr>
      <w:r w:rsidRPr="7436A793">
        <w:rPr>
          <w:rFonts w:ascii="Times New Roman" w:hAnsi="Times New Roman" w:cs="Times New Roman"/>
          <w:sz w:val="24"/>
          <w:szCs w:val="24"/>
        </w:rPr>
        <w:lastRenderedPageBreak/>
        <w:t xml:space="preserve">Otra joma, kurā visbiežāk tika saņemtas sūdzības, bija </w:t>
      </w:r>
      <w:r w:rsidR="5DF42DE7" w:rsidRPr="7436A793">
        <w:rPr>
          <w:rFonts w:ascii="Times New Roman" w:hAnsi="Times New Roman" w:cs="Times New Roman"/>
          <w:sz w:val="24"/>
          <w:szCs w:val="24"/>
        </w:rPr>
        <w:t>videonovērošanas veikšana</w:t>
      </w:r>
      <w:r w:rsidR="52F6B224" w:rsidRPr="7436A793">
        <w:rPr>
          <w:rFonts w:ascii="Times New Roman" w:hAnsi="Times New Roman" w:cs="Times New Roman"/>
          <w:sz w:val="24"/>
          <w:szCs w:val="24"/>
        </w:rPr>
        <w:t>. Turklāt, salīdzinot ar iepriekšējiem pārskata periodiem, secināms, ka jautājumi, kas skar videonovērošanu</w:t>
      </w:r>
      <w:r w:rsidR="00612E0A">
        <w:rPr>
          <w:rFonts w:ascii="Times New Roman" w:hAnsi="Times New Roman" w:cs="Times New Roman"/>
          <w:sz w:val="24"/>
          <w:szCs w:val="24"/>
        </w:rPr>
        <w:t>,</w:t>
      </w:r>
      <w:r w:rsidR="52F6B224" w:rsidRPr="7436A793">
        <w:rPr>
          <w:rFonts w:ascii="Times New Roman" w:hAnsi="Times New Roman" w:cs="Times New Roman"/>
          <w:sz w:val="24"/>
          <w:szCs w:val="24"/>
        </w:rPr>
        <w:t xml:space="preserve"> </w:t>
      </w:r>
      <w:r w:rsidR="00612E0A">
        <w:rPr>
          <w:rFonts w:ascii="Times New Roman" w:hAnsi="Times New Roman" w:cs="Times New Roman"/>
          <w:sz w:val="24"/>
          <w:szCs w:val="24"/>
        </w:rPr>
        <w:t>kļūst</w:t>
      </w:r>
      <w:r w:rsidR="52F6B224" w:rsidRPr="7436A793">
        <w:rPr>
          <w:rFonts w:ascii="Times New Roman" w:hAnsi="Times New Roman" w:cs="Times New Roman"/>
          <w:sz w:val="24"/>
          <w:szCs w:val="24"/>
        </w:rPr>
        <w:t xml:space="preserve"> arvien aktuālāki</w:t>
      </w:r>
      <w:r w:rsidR="32D7338F" w:rsidRPr="7436A793">
        <w:rPr>
          <w:rFonts w:ascii="Times New Roman" w:hAnsi="Times New Roman" w:cs="Times New Roman"/>
          <w:sz w:val="24"/>
          <w:szCs w:val="24"/>
        </w:rPr>
        <w:t xml:space="preserve">, jo videonovērošanas iekārtas strauji attīstās un </w:t>
      </w:r>
      <w:r w:rsidR="3306AEB1" w:rsidRPr="7436A793">
        <w:rPr>
          <w:rFonts w:ascii="Times New Roman" w:hAnsi="Times New Roman" w:cs="Times New Roman"/>
          <w:sz w:val="24"/>
          <w:szCs w:val="24"/>
        </w:rPr>
        <w:t xml:space="preserve">paliek arvien pieejamākas. </w:t>
      </w:r>
      <w:r w:rsidR="7E10C4C5" w:rsidRPr="7436A793">
        <w:rPr>
          <w:rFonts w:ascii="Times New Roman" w:eastAsia="Times New Roman" w:hAnsi="Times New Roman" w:cs="Times New Roman"/>
          <w:sz w:val="24"/>
          <w:szCs w:val="24"/>
        </w:rPr>
        <w:t>Izskatot šāda veida sūdzības, līdzīgi kā iepriekšējos pārskata periodos, tika konstatēts, ka visbiežāk nav izvietotas informatīvās zīmes par videonovērošanas veikšanu vai arī informatīvā zīme nesatur visu nepieciešamo Datu likuma 36.</w:t>
      </w:r>
      <w:r w:rsidR="00612E0A">
        <w:rPr>
          <w:rFonts w:ascii="Times New Roman" w:eastAsia="Times New Roman" w:hAnsi="Times New Roman" w:cs="Times New Roman"/>
          <w:sz w:val="24"/>
          <w:szCs w:val="24"/>
        </w:rPr>
        <w:t> </w:t>
      </w:r>
      <w:r w:rsidR="7E10C4C5" w:rsidRPr="7436A793">
        <w:rPr>
          <w:rFonts w:ascii="Times New Roman" w:eastAsia="Times New Roman" w:hAnsi="Times New Roman" w:cs="Times New Roman"/>
          <w:sz w:val="24"/>
          <w:szCs w:val="24"/>
        </w:rPr>
        <w:t>panta trešajā daļā noteikto informāciju (pārziņa nosaukumu, kontaktinformāciju, datu apstrādes mērķi, kā arī norādi par iespēju iegūt citu Datu regulas 13.</w:t>
      </w:r>
      <w:r w:rsidR="00612E0A">
        <w:rPr>
          <w:rFonts w:ascii="Times New Roman" w:eastAsia="Times New Roman" w:hAnsi="Times New Roman" w:cs="Times New Roman"/>
          <w:sz w:val="24"/>
          <w:szCs w:val="24"/>
        </w:rPr>
        <w:t> </w:t>
      </w:r>
      <w:r w:rsidR="7E10C4C5" w:rsidRPr="7436A793">
        <w:rPr>
          <w:rFonts w:ascii="Times New Roman" w:eastAsia="Times New Roman" w:hAnsi="Times New Roman" w:cs="Times New Roman"/>
          <w:sz w:val="24"/>
          <w:szCs w:val="24"/>
        </w:rPr>
        <w:t xml:space="preserve">pantā norādīto informāciju). Papildus tika konstatēts, ka </w:t>
      </w:r>
      <w:r w:rsidR="3C43D40C" w:rsidRPr="7436A793">
        <w:rPr>
          <w:rFonts w:ascii="Times New Roman" w:eastAsia="Times New Roman" w:hAnsi="Times New Roman" w:cs="Times New Roman"/>
          <w:sz w:val="24"/>
          <w:szCs w:val="24"/>
        </w:rPr>
        <w:t>atsevišķos gadījumos pārziņi neprecīzi noteica personas datu apstrādes tiesisko pamatu, piemēram, uzskatot, ka tā tiek veikta, pamatojoties uz datu subjekta piekrišanu. P</w:t>
      </w:r>
      <w:r w:rsidR="5B358A84" w:rsidRPr="7436A793">
        <w:rPr>
          <w:rFonts w:ascii="Times New Roman" w:eastAsia="Times New Roman" w:hAnsi="Times New Roman" w:cs="Times New Roman"/>
          <w:sz w:val="24"/>
          <w:szCs w:val="24"/>
        </w:rPr>
        <w:t>apildus pārskata periodā tika konstatēta tendence, ka pieaug arī sūdzību skaits par audioieraksta veikšanu videoierakstu ierakstīšanas laikā. Ievērojot, ka audio ieraksta veikšana var būtiski skart personas privāto dzīvi, vis</w:t>
      </w:r>
      <w:r w:rsidR="745F9B9F" w:rsidRPr="7436A793">
        <w:rPr>
          <w:rFonts w:ascii="Times New Roman" w:eastAsia="Times New Roman" w:hAnsi="Times New Roman" w:cs="Times New Roman"/>
          <w:sz w:val="24"/>
          <w:szCs w:val="24"/>
        </w:rPr>
        <w:t>ās</w:t>
      </w:r>
      <w:r w:rsidR="5B358A84" w:rsidRPr="7436A793">
        <w:rPr>
          <w:rFonts w:ascii="Times New Roman" w:eastAsia="Times New Roman" w:hAnsi="Times New Roman" w:cs="Times New Roman"/>
          <w:sz w:val="24"/>
          <w:szCs w:val="24"/>
        </w:rPr>
        <w:t xml:space="preserve"> Ins</w:t>
      </w:r>
      <w:r w:rsidR="24A6F965" w:rsidRPr="7436A793">
        <w:rPr>
          <w:rFonts w:ascii="Times New Roman" w:eastAsia="Times New Roman" w:hAnsi="Times New Roman" w:cs="Times New Roman"/>
          <w:sz w:val="24"/>
          <w:szCs w:val="24"/>
        </w:rPr>
        <w:t xml:space="preserve">pekcijas </w:t>
      </w:r>
      <w:r w:rsidR="4A8E2978" w:rsidRPr="7436A793">
        <w:rPr>
          <w:rFonts w:ascii="Times New Roman" w:eastAsia="Times New Roman" w:hAnsi="Times New Roman" w:cs="Times New Roman"/>
          <w:sz w:val="24"/>
          <w:szCs w:val="24"/>
        </w:rPr>
        <w:t xml:space="preserve">veiktajās pārbaudēs, kurās videonovērošanai papildus bija veikta arī audio ieraksta veikšana, pārziņiem </w:t>
      </w:r>
      <w:r w:rsidR="00612E0A">
        <w:rPr>
          <w:rFonts w:ascii="Times New Roman" w:eastAsia="Times New Roman" w:hAnsi="Times New Roman" w:cs="Times New Roman"/>
          <w:sz w:val="24"/>
          <w:szCs w:val="24"/>
        </w:rPr>
        <w:t>tika</w:t>
      </w:r>
      <w:r w:rsidR="4A8E2978" w:rsidRPr="7436A793">
        <w:rPr>
          <w:rFonts w:ascii="Times New Roman" w:eastAsia="Times New Roman" w:hAnsi="Times New Roman" w:cs="Times New Roman"/>
          <w:sz w:val="24"/>
          <w:szCs w:val="24"/>
        </w:rPr>
        <w:t xml:space="preserve"> uzlikt</w:t>
      </w:r>
      <w:r w:rsidR="00612E0A">
        <w:rPr>
          <w:rFonts w:ascii="Times New Roman" w:eastAsia="Times New Roman" w:hAnsi="Times New Roman" w:cs="Times New Roman"/>
          <w:sz w:val="24"/>
          <w:szCs w:val="24"/>
        </w:rPr>
        <w:t>s</w:t>
      </w:r>
      <w:r w:rsidR="4A8E2978" w:rsidRPr="7436A793">
        <w:rPr>
          <w:rFonts w:ascii="Times New Roman" w:eastAsia="Times New Roman" w:hAnsi="Times New Roman" w:cs="Times New Roman"/>
          <w:sz w:val="24"/>
          <w:szCs w:val="24"/>
        </w:rPr>
        <w:t xml:space="preserve"> pienākum</w:t>
      </w:r>
      <w:r w:rsidR="00612E0A">
        <w:rPr>
          <w:rFonts w:ascii="Times New Roman" w:eastAsia="Times New Roman" w:hAnsi="Times New Roman" w:cs="Times New Roman"/>
          <w:sz w:val="24"/>
          <w:szCs w:val="24"/>
        </w:rPr>
        <w:t>s</w:t>
      </w:r>
      <w:r w:rsidR="4A8E2978" w:rsidRPr="7436A793">
        <w:rPr>
          <w:rFonts w:ascii="Times New Roman" w:eastAsia="Times New Roman" w:hAnsi="Times New Roman" w:cs="Times New Roman"/>
          <w:sz w:val="24"/>
          <w:szCs w:val="24"/>
        </w:rPr>
        <w:t xml:space="preserve"> pārtraukt audio ieraksta veikšanu.</w:t>
      </w:r>
    </w:p>
    <w:p w14:paraId="771A81A2" w14:textId="3D4535DE" w:rsidR="00E842AE" w:rsidRPr="0023492A" w:rsidRDefault="6B00E6E8" w:rsidP="00080263">
      <w:pPr>
        <w:spacing w:after="0" w:line="240" w:lineRule="auto"/>
        <w:ind w:firstLine="720"/>
        <w:contextualSpacing/>
        <w:jc w:val="both"/>
        <w:rPr>
          <w:rFonts w:ascii="Times New Roman" w:hAnsi="Times New Roman" w:cs="Times New Roman"/>
          <w:sz w:val="24"/>
          <w:szCs w:val="24"/>
        </w:rPr>
      </w:pPr>
      <w:r w:rsidRPr="261E7559">
        <w:rPr>
          <w:rFonts w:ascii="Times New Roman" w:hAnsi="Times New Roman" w:cs="Times New Roman"/>
          <w:sz w:val="24"/>
          <w:szCs w:val="24"/>
        </w:rPr>
        <w:t>Salīdzinājumā ar 202</w:t>
      </w:r>
      <w:r w:rsidR="1C0BE507" w:rsidRPr="261E7559">
        <w:rPr>
          <w:rFonts w:ascii="Times New Roman" w:hAnsi="Times New Roman" w:cs="Times New Roman"/>
          <w:sz w:val="24"/>
          <w:szCs w:val="24"/>
        </w:rPr>
        <w:t>1</w:t>
      </w:r>
      <w:r w:rsidRPr="261E7559">
        <w:rPr>
          <w:rFonts w:ascii="Times New Roman" w:hAnsi="Times New Roman" w:cs="Times New Roman"/>
          <w:sz w:val="24"/>
          <w:szCs w:val="24"/>
        </w:rPr>
        <w:t>.</w:t>
      </w:r>
      <w:r w:rsidR="00612E0A">
        <w:rPr>
          <w:rFonts w:ascii="Times New Roman" w:hAnsi="Times New Roman" w:cs="Times New Roman"/>
          <w:sz w:val="24"/>
          <w:szCs w:val="24"/>
        </w:rPr>
        <w:t> </w:t>
      </w:r>
      <w:r w:rsidRPr="261E7559">
        <w:rPr>
          <w:rFonts w:ascii="Times New Roman" w:hAnsi="Times New Roman" w:cs="Times New Roman"/>
          <w:sz w:val="24"/>
          <w:szCs w:val="24"/>
        </w:rPr>
        <w:t xml:space="preserve">gadu ir </w:t>
      </w:r>
      <w:r w:rsidR="093FEAC3" w:rsidRPr="261E7559">
        <w:rPr>
          <w:rFonts w:ascii="Times New Roman" w:hAnsi="Times New Roman" w:cs="Times New Roman"/>
          <w:sz w:val="24"/>
          <w:szCs w:val="24"/>
        </w:rPr>
        <w:t xml:space="preserve">samazinājies </w:t>
      </w:r>
      <w:r w:rsidRPr="261E7559">
        <w:rPr>
          <w:rFonts w:ascii="Times New Roman" w:hAnsi="Times New Roman" w:cs="Times New Roman"/>
          <w:sz w:val="24"/>
          <w:szCs w:val="24"/>
        </w:rPr>
        <w:t xml:space="preserve">sūdzību skaits par </w:t>
      </w:r>
      <w:r w:rsidR="60836C03" w:rsidRPr="261E7559">
        <w:rPr>
          <w:rFonts w:ascii="Times New Roman" w:eastAsia="Times New Roman" w:hAnsi="Times New Roman" w:cs="Times New Roman"/>
          <w:sz w:val="24"/>
          <w:szCs w:val="24"/>
        </w:rPr>
        <w:t>personas datu apstrādi valsts iestāžu informācijas sistēmās, proti, kopumā šajā jomā tika saņemtas un izskatītas 82 sūdzības</w:t>
      </w:r>
      <w:r w:rsidR="4FB5852D" w:rsidRPr="261E7559">
        <w:rPr>
          <w:rFonts w:ascii="Times New Roman" w:eastAsia="Times New Roman" w:hAnsi="Times New Roman" w:cs="Times New Roman"/>
          <w:sz w:val="24"/>
          <w:szCs w:val="24"/>
        </w:rPr>
        <w:t>.</w:t>
      </w:r>
    </w:p>
    <w:p w14:paraId="4EEC2E18" w14:textId="1A223ABC" w:rsidR="00E842AE" w:rsidRPr="0023492A" w:rsidRDefault="6B00E6E8" w:rsidP="00080263">
      <w:pPr>
        <w:spacing w:after="0" w:line="240" w:lineRule="auto"/>
        <w:ind w:firstLine="720"/>
        <w:contextualSpacing/>
        <w:jc w:val="both"/>
        <w:rPr>
          <w:rFonts w:ascii="Times New Roman" w:hAnsi="Times New Roman" w:cs="Times New Roman"/>
          <w:sz w:val="24"/>
          <w:szCs w:val="24"/>
        </w:rPr>
      </w:pPr>
      <w:r w:rsidRPr="261E7559">
        <w:rPr>
          <w:rFonts w:ascii="Times New Roman" w:hAnsi="Times New Roman" w:cs="Times New Roman"/>
          <w:sz w:val="24"/>
          <w:szCs w:val="24"/>
        </w:rPr>
        <w:t>202</w:t>
      </w:r>
      <w:r w:rsidR="1C0BE507" w:rsidRPr="261E7559">
        <w:rPr>
          <w:rFonts w:ascii="Times New Roman" w:hAnsi="Times New Roman" w:cs="Times New Roman"/>
          <w:sz w:val="24"/>
          <w:szCs w:val="24"/>
        </w:rPr>
        <w:t>2</w:t>
      </w:r>
      <w:r w:rsidRPr="261E7559">
        <w:rPr>
          <w:rFonts w:ascii="Times New Roman" w:hAnsi="Times New Roman" w:cs="Times New Roman"/>
          <w:sz w:val="24"/>
          <w:szCs w:val="24"/>
        </w:rPr>
        <w:t>.</w:t>
      </w:r>
      <w:r w:rsidR="00612E0A">
        <w:rPr>
          <w:rFonts w:ascii="Times New Roman" w:hAnsi="Times New Roman" w:cs="Times New Roman"/>
          <w:sz w:val="24"/>
          <w:szCs w:val="24"/>
        </w:rPr>
        <w:t> </w:t>
      </w:r>
      <w:r w:rsidRPr="261E7559">
        <w:rPr>
          <w:rFonts w:ascii="Times New Roman" w:hAnsi="Times New Roman" w:cs="Times New Roman"/>
          <w:sz w:val="24"/>
          <w:szCs w:val="24"/>
        </w:rPr>
        <w:t xml:space="preserve">gadā Inspekcija, izskatot datu subjektu sūdzības, </w:t>
      </w:r>
      <w:r w:rsidR="1C672CCC" w:rsidRPr="261E7559">
        <w:rPr>
          <w:rFonts w:ascii="Times New Roman" w:hAnsi="Times New Roman" w:cs="Times New Roman"/>
          <w:sz w:val="24"/>
          <w:szCs w:val="24"/>
        </w:rPr>
        <w:t xml:space="preserve">234 </w:t>
      </w:r>
      <w:r w:rsidRPr="261E7559">
        <w:rPr>
          <w:rFonts w:ascii="Times New Roman" w:hAnsi="Times New Roman" w:cs="Times New Roman"/>
          <w:sz w:val="24"/>
          <w:szCs w:val="24"/>
        </w:rPr>
        <w:t>gadījumos piemēroja korektīvos līdzekļus (brīdinājums, rīkojums, rājiens, apstrādes ierobežojums)</w:t>
      </w:r>
      <w:r w:rsidR="00612E0A">
        <w:rPr>
          <w:rFonts w:ascii="Times New Roman" w:hAnsi="Times New Roman" w:cs="Times New Roman"/>
          <w:sz w:val="24"/>
          <w:szCs w:val="24"/>
        </w:rPr>
        <w:t>,</w:t>
      </w:r>
      <w:r w:rsidRPr="261E7559">
        <w:rPr>
          <w:rFonts w:ascii="Times New Roman" w:hAnsi="Times New Roman" w:cs="Times New Roman"/>
          <w:sz w:val="24"/>
          <w:szCs w:val="24"/>
        </w:rPr>
        <w:t xml:space="preserve"> aicinot pārziņus pildīt Datu regulā noteiktos pārziņa pienākumus</w:t>
      </w:r>
      <w:r w:rsidR="00612E0A">
        <w:rPr>
          <w:rFonts w:ascii="Times New Roman" w:hAnsi="Times New Roman" w:cs="Times New Roman"/>
          <w:sz w:val="24"/>
          <w:szCs w:val="24"/>
        </w:rPr>
        <w:t xml:space="preserve">. Tostarp pārziņiem tika uzlikts pienākums </w:t>
      </w:r>
      <w:r w:rsidR="54AED2C1" w:rsidRPr="261E7559">
        <w:rPr>
          <w:rFonts w:ascii="Times New Roman" w:eastAsia="Times New Roman" w:hAnsi="Times New Roman" w:cs="Times New Roman"/>
          <w:sz w:val="24"/>
          <w:szCs w:val="24"/>
        </w:rPr>
        <w:t>izpildīt datu subjekta pieprasījumu, īstenot atbilstošus tehniskus un organizatoriskus pasākumus, lai nodrošinātu un spētu uzskatāmi parādīt, ka apstrāde notiek saskaņā ar Datu regulas prasībām, saskaņot veiktās personu datu apstrādes darbības ar Datu regulā minētajiem noteikumiem par personas datu labošanu vai dzēšanu, vai apstrādes ierobežošanu.</w:t>
      </w:r>
    </w:p>
    <w:p w14:paraId="55B12D81" w14:textId="7CA0E3F2" w:rsidR="00E842AE" w:rsidRPr="0023492A" w:rsidRDefault="6B00E6E8" w:rsidP="00080263">
      <w:pPr>
        <w:spacing w:after="0" w:line="240" w:lineRule="auto"/>
        <w:ind w:firstLine="720"/>
        <w:contextualSpacing/>
        <w:jc w:val="both"/>
        <w:rPr>
          <w:rFonts w:ascii="Times New Roman" w:hAnsi="Times New Roman" w:cs="Times New Roman"/>
          <w:sz w:val="24"/>
          <w:szCs w:val="24"/>
        </w:rPr>
      </w:pPr>
      <w:r w:rsidRPr="4CFCFF0B">
        <w:rPr>
          <w:rFonts w:ascii="Times New Roman" w:hAnsi="Times New Roman" w:cs="Times New Roman"/>
          <w:sz w:val="24"/>
          <w:szCs w:val="24"/>
        </w:rPr>
        <w:t xml:space="preserve">Kopumā Inspekcija joprojām saņem daudz privātpersonu sūdzību par </w:t>
      </w:r>
      <w:r w:rsidR="469BF527" w:rsidRPr="4CFCFF0B">
        <w:rPr>
          <w:rFonts w:ascii="Times New Roman" w:hAnsi="Times New Roman" w:cs="Times New Roman"/>
          <w:sz w:val="24"/>
          <w:szCs w:val="24"/>
        </w:rPr>
        <w:t>iespējam</w:t>
      </w:r>
      <w:r w:rsidR="00612E0A">
        <w:rPr>
          <w:rFonts w:ascii="Times New Roman" w:hAnsi="Times New Roman" w:cs="Times New Roman"/>
          <w:sz w:val="24"/>
          <w:szCs w:val="24"/>
        </w:rPr>
        <w:t>i</w:t>
      </w:r>
      <w:r w:rsidR="469BF527" w:rsidRPr="4CFCFF0B">
        <w:rPr>
          <w:rFonts w:ascii="Times New Roman" w:hAnsi="Times New Roman" w:cs="Times New Roman"/>
          <w:sz w:val="24"/>
          <w:szCs w:val="24"/>
        </w:rPr>
        <w:t xml:space="preserve"> prettiesisku personas datu apstrādi, kas izriet no personu savstarpējiem konfliktiem. Piemēram, tiek izveidoti</w:t>
      </w:r>
      <w:r w:rsidR="322A0820" w:rsidRPr="4CFCFF0B">
        <w:rPr>
          <w:rFonts w:ascii="Times New Roman" w:hAnsi="Times New Roman" w:cs="Times New Roman"/>
          <w:sz w:val="24"/>
          <w:szCs w:val="24"/>
        </w:rPr>
        <w:t xml:space="preserve"> datu subjekta</w:t>
      </w:r>
      <w:r w:rsidR="469BF527" w:rsidRPr="4CFCFF0B">
        <w:rPr>
          <w:rFonts w:ascii="Times New Roman" w:hAnsi="Times New Roman" w:cs="Times New Roman"/>
          <w:sz w:val="24"/>
          <w:szCs w:val="24"/>
        </w:rPr>
        <w:t xml:space="preserve"> viltus profili sociālajos tīklos</w:t>
      </w:r>
      <w:r w:rsidR="30F0214E" w:rsidRPr="4CFCFF0B">
        <w:rPr>
          <w:rFonts w:ascii="Times New Roman" w:hAnsi="Times New Roman" w:cs="Times New Roman"/>
          <w:sz w:val="24"/>
          <w:szCs w:val="24"/>
        </w:rPr>
        <w:t>, tiek publicētas</w:t>
      </w:r>
      <w:r w:rsidR="00612E0A">
        <w:rPr>
          <w:rFonts w:ascii="Times New Roman" w:hAnsi="Times New Roman" w:cs="Times New Roman"/>
          <w:sz w:val="24"/>
          <w:szCs w:val="24"/>
        </w:rPr>
        <w:t xml:space="preserve"> privāta rakstura</w:t>
      </w:r>
      <w:r w:rsidR="30F0214E" w:rsidRPr="4CFCFF0B">
        <w:rPr>
          <w:rFonts w:ascii="Times New Roman" w:hAnsi="Times New Roman" w:cs="Times New Roman"/>
          <w:sz w:val="24"/>
          <w:szCs w:val="24"/>
        </w:rPr>
        <w:t xml:space="preserve"> fotogrāfijas dažādās interneta vietnēs, </w:t>
      </w:r>
      <w:r w:rsidR="00612E0A">
        <w:rPr>
          <w:rFonts w:ascii="Times New Roman" w:hAnsi="Times New Roman" w:cs="Times New Roman"/>
          <w:sz w:val="24"/>
          <w:szCs w:val="24"/>
        </w:rPr>
        <w:t xml:space="preserve">kā arī tiek veikta </w:t>
      </w:r>
      <w:r w:rsidR="30F0214E" w:rsidRPr="4CFCFF0B">
        <w:rPr>
          <w:rFonts w:ascii="Times New Roman" w:hAnsi="Times New Roman" w:cs="Times New Roman"/>
          <w:sz w:val="24"/>
          <w:szCs w:val="24"/>
        </w:rPr>
        <w:t>kaimiņu videonovērošana.</w:t>
      </w:r>
    </w:p>
    <w:p w14:paraId="371BC469" w14:textId="77777777" w:rsidR="00896323" w:rsidRDefault="3409734C" w:rsidP="000356CB">
      <w:pPr>
        <w:spacing w:after="0" w:line="240" w:lineRule="auto"/>
        <w:ind w:firstLine="720"/>
        <w:contextualSpacing/>
        <w:jc w:val="both"/>
        <w:rPr>
          <w:rFonts w:ascii="Times New Roman" w:hAnsi="Times New Roman" w:cs="Times New Roman"/>
          <w:sz w:val="24"/>
          <w:szCs w:val="24"/>
        </w:rPr>
      </w:pPr>
      <w:r w:rsidRPr="4CFCFF0B">
        <w:rPr>
          <w:rFonts w:ascii="Times New Roman" w:hAnsi="Times New Roman" w:cs="Times New Roman"/>
          <w:sz w:val="24"/>
          <w:szCs w:val="24"/>
        </w:rPr>
        <w:t>Papildus 2022.</w:t>
      </w:r>
      <w:r w:rsidR="00612E0A">
        <w:rPr>
          <w:rFonts w:ascii="Times New Roman" w:hAnsi="Times New Roman" w:cs="Times New Roman"/>
          <w:sz w:val="24"/>
          <w:szCs w:val="24"/>
        </w:rPr>
        <w:t> </w:t>
      </w:r>
      <w:r w:rsidRPr="4CFCFF0B">
        <w:rPr>
          <w:rFonts w:ascii="Times New Roman" w:hAnsi="Times New Roman" w:cs="Times New Roman"/>
          <w:sz w:val="24"/>
          <w:szCs w:val="24"/>
        </w:rPr>
        <w:t>gadā, izskatot Inspekcijā saņemtās sūdzības par iespējamiem personas datu apstrādes pārkāpumiem, secināms, ka liela daļa pārkāpumu saistīta ar pārziņa nepienācīgi ieviestiem t</w:t>
      </w:r>
      <w:r w:rsidR="46B90456" w:rsidRPr="4CFCFF0B">
        <w:rPr>
          <w:rFonts w:ascii="Times New Roman" w:hAnsi="Times New Roman" w:cs="Times New Roman"/>
          <w:sz w:val="24"/>
          <w:szCs w:val="24"/>
        </w:rPr>
        <w:t>ehniskiem un organizatoriskiem pasākumiem, lai nodrošinātu personas datu drošību. Piemēram, pārzinis n</w:t>
      </w:r>
      <w:r w:rsidR="202912AD" w:rsidRPr="4CFCFF0B">
        <w:rPr>
          <w:rFonts w:ascii="Times New Roman" w:hAnsi="Times New Roman" w:cs="Times New Roman"/>
          <w:sz w:val="24"/>
          <w:szCs w:val="24"/>
        </w:rPr>
        <w:t>epārskata un neatjauno drošības pasākumus darbā ar informācijas sistēmām.</w:t>
      </w:r>
      <w:bookmarkStart w:id="14" w:name="_Toc130477058"/>
    </w:p>
    <w:p w14:paraId="33DA52B8" w14:textId="77777777" w:rsidR="00896323" w:rsidRPr="00896323" w:rsidRDefault="00896323" w:rsidP="000356CB">
      <w:pPr>
        <w:spacing w:after="0" w:line="240" w:lineRule="auto"/>
        <w:ind w:firstLine="720"/>
        <w:contextualSpacing/>
        <w:jc w:val="both"/>
        <w:rPr>
          <w:rFonts w:ascii="Times New Roman" w:hAnsi="Times New Roman" w:cs="Times New Roman"/>
          <w:b/>
          <w:bCs/>
          <w:sz w:val="24"/>
          <w:szCs w:val="24"/>
        </w:rPr>
      </w:pPr>
    </w:p>
    <w:p w14:paraId="56B6C537" w14:textId="0AAD1D7E" w:rsidR="00E842AE" w:rsidRPr="00896323" w:rsidRDefault="00896323" w:rsidP="00896323">
      <w:pPr>
        <w:spacing w:after="0" w:line="240" w:lineRule="auto"/>
        <w:ind w:firstLine="720"/>
        <w:contextualSpacing/>
        <w:jc w:val="center"/>
        <w:rPr>
          <w:rFonts w:ascii="Times New Roman" w:hAnsi="Times New Roman" w:cs="Times New Roman"/>
          <w:b/>
          <w:bCs/>
          <w:sz w:val="24"/>
          <w:szCs w:val="24"/>
        </w:rPr>
      </w:pPr>
      <w:r w:rsidRPr="00896323">
        <w:rPr>
          <w:rFonts w:ascii="Times New Roman" w:hAnsi="Times New Roman" w:cs="Times New Roman"/>
          <w:b/>
          <w:bCs/>
          <w:sz w:val="24"/>
          <w:szCs w:val="24"/>
        </w:rPr>
        <w:t>4.2.2. PERSONAS DATU AIZSARDZĪBAS PĀRKĀPUMU PAZIŅOŠANA</w:t>
      </w:r>
      <w:bookmarkEnd w:id="14"/>
    </w:p>
    <w:p w14:paraId="0A6E3949" w14:textId="77777777" w:rsidR="00896323" w:rsidRPr="0023492A" w:rsidRDefault="00896323" w:rsidP="000356CB">
      <w:pPr>
        <w:spacing w:after="0" w:line="240" w:lineRule="auto"/>
        <w:ind w:firstLine="720"/>
        <w:contextualSpacing/>
        <w:jc w:val="both"/>
      </w:pPr>
    </w:p>
    <w:p w14:paraId="3CB8B868" w14:textId="27B5E242" w:rsidR="00E842AE" w:rsidRPr="0023492A" w:rsidRDefault="6B00E6E8" w:rsidP="00080263">
      <w:pPr>
        <w:spacing w:after="0" w:line="240" w:lineRule="auto"/>
        <w:ind w:firstLine="720"/>
        <w:contextualSpacing/>
        <w:jc w:val="both"/>
        <w:rPr>
          <w:rFonts w:ascii="Times New Roman" w:hAnsi="Times New Roman"/>
          <w:sz w:val="24"/>
          <w:szCs w:val="24"/>
        </w:rPr>
      </w:pPr>
      <w:r w:rsidRPr="7436A793">
        <w:rPr>
          <w:rFonts w:ascii="Times New Roman" w:hAnsi="Times New Roman"/>
          <w:sz w:val="24"/>
          <w:szCs w:val="24"/>
        </w:rPr>
        <w:t>Personas datu aizsardzības pārkāpuma gadījumā saskaņā ar Datu regulas 33.</w:t>
      </w:r>
      <w:r w:rsidR="00612E0A">
        <w:rPr>
          <w:rFonts w:ascii="Times New Roman" w:hAnsi="Times New Roman"/>
          <w:sz w:val="24"/>
          <w:szCs w:val="24"/>
        </w:rPr>
        <w:t> </w:t>
      </w:r>
      <w:r w:rsidRPr="7436A793">
        <w:rPr>
          <w:rFonts w:ascii="Times New Roman" w:hAnsi="Times New Roman"/>
          <w:sz w:val="24"/>
          <w:szCs w:val="24"/>
        </w:rPr>
        <w:t>panta 1.</w:t>
      </w:r>
      <w:r w:rsidR="00612E0A">
        <w:rPr>
          <w:rFonts w:ascii="Times New Roman" w:hAnsi="Times New Roman"/>
          <w:sz w:val="24"/>
          <w:szCs w:val="24"/>
        </w:rPr>
        <w:t> </w:t>
      </w:r>
      <w:r w:rsidRPr="7436A793">
        <w:rPr>
          <w:rFonts w:ascii="Times New Roman" w:hAnsi="Times New Roman"/>
          <w:sz w:val="24"/>
          <w:szCs w:val="24"/>
        </w:rPr>
        <w:t>punk</w:t>
      </w:r>
      <w:r w:rsidR="00896323">
        <w:rPr>
          <w:rFonts w:ascii="Times New Roman" w:hAnsi="Times New Roman"/>
          <w:sz w:val="24"/>
          <w:szCs w:val="24"/>
        </w:rPr>
        <w:t>t</w:t>
      </w:r>
      <w:r w:rsidRPr="7436A793">
        <w:rPr>
          <w:rFonts w:ascii="Times New Roman" w:hAnsi="Times New Roman"/>
          <w:sz w:val="24"/>
          <w:szCs w:val="24"/>
        </w:rPr>
        <w:t>u pārzinis bez nepamatotas kavēšanās un, ja iespējams, ne vēlāk kā 72 stundu laikā no brīža, kad pārkāpums tam kļuvis zināms, paziņo par personas datu aizsardzības pārkāpumu uzraudzības iestādei (Inspekcijai), izņemot gadījumus, kad ir maz ticams, ka personas datu aizsardzības pārkāpums varētu radīt risku fizisku personu tiesībām un brīvībām. 202</w:t>
      </w:r>
      <w:r w:rsidR="6B1A5921" w:rsidRPr="7436A793">
        <w:rPr>
          <w:rFonts w:ascii="Times New Roman" w:hAnsi="Times New Roman"/>
          <w:sz w:val="24"/>
          <w:szCs w:val="24"/>
        </w:rPr>
        <w:t>2</w:t>
      </w:r>
      <w:r w:rsidRPr="7436A793">
        <w:rPr>
          <w:rFonts w:ascii="Times New Roman" w:hAnsi="Times New Roman"/>
          <w:sz w:val="24"/>
          <w:szCs w:val="24"/>
        </w:rPr>
        <w:t xml:space="preserve">.gadā Inspekcijā saņemti </w:t>
      </w:r>
      <w:r w:rsidR="29826732" w:rsidRPr="7436A793">
        <w:rPr>
          <w:rFonts w:ascii="Times New Roman" w:hAnsi="Times New Roman"/>
          <w:sz w:val="24"/>
          <w:szCs w:val="24"/>
        </w:rPr>
        <w:t xml:space="preserve">88 </w:t>
      </w:r>
      <w:r w:rsidRPr="7436A793">
        <w:rPr>
          <w:rFonts w:ascii="Times New Roman" w:hAnsi="Times New Roman"/>
          <w:sz w:val="24"/>
          <w:szCs w:val="24"/>
        </w:rPr>
        <w:t xml:space="preserve">paziņojumi par personas datu aizsardzības pārkāpumiem, no tiem </w:t>
      </w:r>
      <w:r w:rsidR="0454F830" w:rsidRPr="7436A793">
        <w:rPr>
          <w:rFonts w:ascii="Times New Roman" w:hAnsi="Times New Roman"/>
          <w:sz w:val="24"/>
          <w:szCs w:val="24"/>
        </w:rPr>
        <w:t xml:space="preserve">86 paziņojumi saturēja ziņas par konfidencialitātes pārkāpumu, 3 – par integritātes, 7 – par pieejamības pārkāpumu. </w:t>
      </w:r>
    </w:p>
    <w:p w14:paraId="15873710" w14:textId="6247A4A6" w:rsidR="00E842AE" w:rsidRPr="0023492A" w:rsidRDefault="5D2C499E" w:rsidP="000356CB">
      <w:pPr>
        <w:spacing w:after="0" w:line="240" w:lineRule="auto"/>
        <w:ind w:firstLine="720"/>
        <w:contextualSpacing/>
        <w:jc w:val="both"/>
        <w:rPr>
          <w:rFonts w:ascii="Times New Roman" w:hAnsi="Times New Roman" w:cs="Times New Roman"/>
          <w:b/>
          <w:bCs/>
          <w:sz w:val="24"/>
          <w:szCs w:val="24"/>
        </w:rPr>
      </w:pPr>
      <w:r w:rsidRPr="7436A793">
        <w:rPr>
          <w:rFonts w:ascii="Times New Roman" w:hAnsi="Times New Roman"/>
          <w:sz w:val="24"/>
          <w:szCs w:val="24"/>
        </w:rPr>
        <w:t xml:space="preserve">Pārskata periodā Inspekcijā </w:t>
      </w:r>
      <w:r w:rsidR="00D71073">
        <w:rPr>
          <w:rFonts w:ascii="Times New Roman" w:hAnsi="Times New Roman"/>
          <w:sz w:val="24"/>
          <w:szCs w:val="24"/>
        </w:rPr>
        <w:t>tika</w:t>
      </w:r>
      <w:r w:rsidRPr="7436A793">
        <w:rPr>
          <w:rFonts w:ascii="Times New Roman" w:hAnsi="Times New Roman"/>
          <w:sz w:val="24"/>
          <w:szCs w:val="24"/>
        </w:rPr>
        <w:t xml:space="preserve"> saņemti vairāki personas datu aizsardzības pārkāpumu paziņojumi, kuri saturēja ziņas par prettiesisku personas datu iegūšanu un publicēšanu </w:t>
      </w:r>
      <w:r w:rsidR="618975C5" w:rsidRPr="7436A793">
        <w:rPr>
          <w:rFonts w:ascii="Times New Roman" w:hAnsi="Times New Roman"/>
          <w:sz w:val="24"/>
          <w:szCs w:val="24"/>
        </w:rPr>
        <w:t xml:space="preserve">tirdzniecības vietās. Proti, tirdzniecības vietas apsardzes darbinieki savās personīgajās </w:t>
      </w:r>
      <w:proofErr w:type="spellStart"/>
      <w:r w:rsidR="618975C5" w:rsidRPr="7436A793">
        <w:rPr>
          <w:rFonts w:ascii="Times New Roman" w:hAnsi="Times New Roman"/>
          <w:sz w:val="24"/>
          <w:szCs w:val="24"/>
        </w:rPr>
        <w:t>viedierīcēs</w:t>
      </w:r>
      <w:proofErr w:type="spellEnd"/>
      <w:r w:rsidR="618975C5" w:rsidRPr="7436A793">
        <w:rPr>
          <w:rFonts w:ascii="Times New Roman" w:hAnsi="Times New Roman"/>
          <w:sz w:val="24"/>
          <w:szCs w:val="24"/>
        </w:rPr>
        <w:t xml:space="preserve"> nofilmēja videonovērošanas kameru ierakstus un publicēja dažādos sociālajos </w:t>
      </w:r>
      <w:r w:rsidR="6162118B" w:rsidRPr="7436A793">
        <w:rPr>
          <w:rFonts w:ascii="Times New Roman" w:hAnsi="Times New Roman"/>
          <w:sz w:val="24"/>
          <w:szCs w:val="24"/>
        </w:rPr>
        <w:t>tīklos.</w:t>
      </w:r>
    </w:p>
    <w:p w14:paraId="74C3C1E0" w14:textId="481CA246" w:rsidR="00E842AE" w:rsidRPr="00896323" w:rsidRDefault="00896323" w:rsidP="001F7620">
      <w:pPr>
        <w:pStyle w:val="Virsrakts3"/>
        <w:rPr>
          <w:b/>
          <w:bCs w:val="0"/>
        </w:rPr>
      </w:pPr>
      <w:bookmarkStart w:id="15" w:name="_Toc130477059"/>
      <w:r w:rsidRPr="00896323">
        <w:rPr>
          <w:b/>
          <w:bCs w:val="0"/>
        </w:rPr>
        <w:lastRenderedPageBreak/>
        <w:t>4.2.3. PIEŅEMTIE LĒMUMI ADMINISTRATĪVO PĀRKĀPUMU LIETĀS</w:t>
      </w:r>
      <w:bookmarkEnd w:id="15"/>
    </w:p>
    <w:p w14:paraId="14F19CE6" w14:textId="4B3EB4F6" w:rsidR="00E842AE" w:rsidRPr="0023492A" w:rsidRDefault="6B00E6E8" w:rsidP="00080263">
      <w:pPr>
        <w:spacing w:after="0" w:line="240" w:lineRule="auto"/>
        <w:ind w:firstLine="720"/>
        <w:contextualSpacing/>
        <w:jc w:val="both"/>
        <w:rPr>
          <w:rFonts w:ascii="Times New Roman" w:hAnsi="Times New Roman" w:cs="Times New Roman"/>
          <w:sz w:val="24"/>
          <w:szCs w:val="24"/>
        </w:rPr>
      </w:pPr>
      <w:bookmarkStart w:id="16" w:name="_Hlk130387407"/>
      <w:r w:rsidRPr="261E7559">
        <w:rPr>
          <w:noProof/>
        </w:rPr>
        <w:t xml:space="preserve"> </w:t>
      </w:r>
      <w:r w:rsidRPr="261E7559">
        <w:rPr>
          <w:rFonts w:ascii="Times New Roman" w:hAnsi="Times New Roman" w:cs="Times New Roman"/>
          <w:sz w:val="24"/>
          <w:szCs w:val="24"/>
        </w:rPr>
        <w:t xml:space="preserve">Pārskata periodā administratīvo pārkāpumu lietās Inspekcija pieņēma </w:t>
      </w:r>
      <w:r w:rsidR="0BB03814" w:rsidRPr="261E7559">
        <w:rPr>
          <w:rFonts w:ascii="Times New Roman" w:hAnsi="Times New Roman" w:cs="Times New Roman"/>
          <w:sz w:val="24"/>
          <w:szCs w:val="24"/>
        </w:rPr>
        <w:t xml:space="preserve">16 </w:t>
      </w:r>
      <w:r w:rsidRPr="261E7559">
        <w:rPr>
          <w:rFonts w:ascii="Times New Roman" w:hAnsi="Times New Roman" w:cs="Times New Roman"/>
          <w:sz w:val="24"/>
          <w:szCs w:val="24"/>
        </w:rPr>
        <w:t xml:space="preserve">lēmumus, </w:t>
      </w:r>
      <w:r w:rsidR="63B79D68" w:rsidRPr="261E7559">
        <w:rPr>
          <w:rFonts w:ascii="Times New Roman" w:hAnsi="Times New Roman" w:cs="Times New Roman"/>
          <w:sz w:val="24"/>
          <w:szCs w:val="24"/>
        </w:rPr>
        <w:t xml:space="preserve">12 </w:t>
      </w:r>
      <w:r w:rsidRPr="261E7559">
        <w:rPr>
          <w:rFonts w:ascii="Times New Roman" w:hAnsi="Times New Roman" w:cs="Times New Roman"/>
          <w:sz w:val="24"/>
          <w:szCs w:val="24"/>
        </w:rPr>
        <w:t>no tām pārkāpējam piemērojot</w:t>
      </w:r>
      <w:r w:rsidR="3CAF01C6" w:rsidRPr="261E7559">
        <w:rPr>
          <w:rFonts w:ascii="Times New Roman" w:hAnsi="Times New Roman" w:cs="Times New Roman"/>
          <w:sz w:val="24"/>
          <w:szCs w:val="24"/>
        </w:rPr>
        <w:t xml:space="preserve"> naudas</w:t>
      </w:r>
      <w:r w:rsidRPr="261E7559">
        <w:rPr>
          <w:rFonts w:ascii="Times New Roman" w:hAnsi="Times New Roman" w:cs="Times New Roman"/>
          <w:sz w:val="24"/>
          <w:szCs w:val="24"/>
        </w:rPr>
        <w:t xml:space="preserve"> sodu</w:t>
      </w:r>
      <w:r w:rsidR="323073D6" w:rsidRPr="261E7559">
        <w:rPr>
          <w:rFonts w:ascii="Times New Roman" w:hAnsi="Times New Roman" w:cs="Times New Roman"/>
          <w:sz w:val="24"/>
          <w:szCs w:val="24"/>
        </w:rPr>
        <w:t>, bet trīs gadījumos piemēro</w:t>
      </w:r>
      <w:r w:rsidR="7E347965" w:rsidRPr="261E7559">
        <w:rPr>
          <w:rFonts w:ascii="Times New Roman" w:hAnsi="Times New Roman" w:cs="Times New Roman"/>
          <w:sz w:val="24"/>
          <w:szCs w:val="24"/>
        </w:rPr>
        <w:t>ja</w:t>
      </w:r>
      <w:r w:rsidR="323073D6" w:rsidRPr="261E7559">
        <w:rPr>
          <w:rFonts w:ascii="Times New Roman" w:hAnsi="Times New Roman" w:cs="Times New Roman"/>
          <w:sz w:val="24"/>
          <w:szCs w:val="24"/>
        </w:rPr>
        <w:t xml:space="preserve"> brīdinājum</w:t>
      </w:r>
      <w:r w:rsidR="5C662DBD" w:rsidRPr="261E7559">
        <w:rPr>
          <w:rFonts w:ascii="Times New Roman" w:hAnsi="Times New Roman" w:cs="Times New Roman"/>
          <w:sz w:val="24"/>
          <w:szCs w:val="24"/>
        </w:rPr>
        <w:t>u un</w:t>
      </w:r>
      <w:r w:rsidR="5BD8B4E9" w:rsidRPr="261E7559">
        <w:rPr>
          <w:rFonts w:ascii="Times New Roman" w:hAnsi="Times New Roman" w:cs="Times New Roman"/>
          <w:sz w:val="24"/>
          <w:szCs w:val="24"/>
        </w:rPr>
        <w:t xml:space="preserve"> vienā lietā lietvedība </w:t>
      </w:r>
      <w:r w:rsidR="5282D637" w:rsidRPr="261E7559">
        <w:rPr>
          <w:rFonts w:ascii="Times New Roman" w:hAnsi="Times New Roman" w:cs="Times New Roman"/>
          <w:sz w:val="24"/>
          <w:szCs w:val="24"/>
        </w:rPr>
        <w:t>tika</w:t>
      </w:r>
      <w:r w:rsidR="5BD8B4E9" w:rsidRPr="261E7559">
        <w:rPr>
          <w:rFonts w:ascii="Times New Roman" w:hAnsi="Times New Roman" w:cs="Times New Roman"/>
          <w:sz w:val="24"/>
          <w:szCs w:val="24"/>
        </w:rPr>
        <w:t xml:space="preserve"> izbeigta</w:t>
      </w:r>
      <w:r w:rsidR="323073D6" w:rsidRPr="261E7559">
        <w:rPr>
          <w:rFonts w:ascii="Times New Roman" w:hAnsi="Times New Roman" w:cs="Times New Roman"/>
          <w:sz w:val="24"/>
          <w:szCs w:val="24"/>
        </w:rPr>
        <w:t>.</w:t>
      </w:r>
    </w:p>
    <w:p w14:paraId="30FF24C1" w14:textId="0CF1EF2F" w:rsidR="00E842AE" w:rsidRPr="0023492A" w:rsidRDefault="6B00E6E8" w:rsidP="00080263">
      <w:pPr>
        <w:spacing w:after="0" w:line="240" w:lineRule="auto"/>
        <w:ind w:firstLine="720"/>
        <w:contextualSpacing/>
        <w:jc w:val="both"/>
        <w:rPr>
          <w:rFonts w:ascii="Times New Roman" w:hAnsi="Times New Roman" w:cs="Times New Roman"/>
          <w:sz w:val="24"/>
          <w:szCs w:val="24"/>
        </w:rPr>
      </w:pPr>
      <w:r w:rsidRPr="68C469E8">
        <w:rPr>
          <w:rFonts w:ascii="Times New Roman" w:hAnsi="Times New Roman" w:cs="Times New Roman"/>
          <w:sz w:val="24"/>
          <w:szCs w:val="24"/>
        </w:rPr>
        <w:t xml:space="preserve">Administratīvo pārkāpumu lietās </w:t>
      </w:r>
      <w:r w:rsidR="0CEC91FE" w:rsidRPr="68C469E8">
        <w:rPr>
          <w:rFonts w:ascii="Times New Roman" w:hAnsi="Times New Roman" w:cs="Times New Roman"/>
          <w:sz w:val="24"/>
          <w:szCs w:val="24"/>
        </w:rPr>
        <w:t xml:space="preserve">pārskata gadā </w:t>
      </w:r>
      <w:r w:rsidRPr="68C469E8">
        <w:rPr>
          <w:rFonts w:ascii="Times New Roman" w:hAnsi="Times New Roman" w:cs="Times New Roman"/>
          <w:sz w:val="24"/>
          <w:szCs w:val="24"/>
        </w:rPr>
        <w:t>piemērotā naudas soda intervāls svārst</w:t>
      </w:r>
      <w:r w:rsidR="3D3C9C20" w:rsidRPr="68C469E8">
        <w:rPr>
          <w:rFonts w:ascii="Times New Roman" w:hAnsi="Times New Roman" w:cs="Times New Roman"/>
          <w:sz w:val="24"/>
          <w:szCs w:val="24"/>
        </w:rPr>
        <w:t>ījā</w:t>
      </w:r>
      <w:r w:rsidRPr="68C469E8">
        <w:rPr>
          <w:rFonts w:ascii="Times New Roman" w:hAnsi="Times New Roman" w:cs="Times New Roman"/>
          <w:sz w:val="24"/>
          <w:szCs w:val="24"/>
        </w:rPr>
        <w:t xml:space="preserve">s no </w:t>
      </w:r>
      <w:r w:rsidR="47FEB294" w:rsidRPr="68C469E8">
        <w:rPr>
          <w:rFonts w:ascii="Times New Roman" w:hAnsi="Times New Roman" w:cs="Times New Roman"/>
          <w:sz w:val="24"/>
          <w:szCs w:val="24"/>
        </w:rPr>
        <w:t xml:space="preserve">200 EUR </w:t>
      </w:r>
      <w:r w:rsidRPr="68C469E8">
        <w:rPr>
          <w:rFonts w:ascii="Times New Roman" w:hAnsi="Times New Roman" w:cs="Times New Roman"/>
          <w:sz w:val="24"/>
          <w:szCs w:val="24"/>
        </w:rPr>
        <w:t xml:space="preserve">līdz </w:t>
      </w:r>
      <w:r w:rsidR="706F1036" w:rsidRPr="68C469E8">
        <w:rPr>
          <w:rFonts w:ascii="Times New Roman" w:hAnsi="Times New Roman" w:cs="Times New Roman"/>
          <w:sz w:val="24"/>
          <w:szCs w:val="24"/>
        </w:rPr>
        <w:t>1,2 miljoniem EUR.</w:t>
      </w:r>
      <w:r w:rsidR="2AC64DAD" w:rsidRPr="68C469E8">
        <w:rPr>
          <w:rFonts w:ascii="Times New Roman" w:hAnsi="Times New Roman" w:cs="Times New Roman"/>
          <w:sz w:val="24"/>
          <w:szCs w:val="24"/>
        </w:rPr>
        <w:t xml:space="preserve"> </w:t>
      </w:r>
      <w:r w:rsidRPr="68C469E8">
        <w:rPr>
          <w:rFonts w:ascii="Times New Roman" w:hAnsi="Times New Roman" w:cs="Times New Roman"/>
          <w:sz w:val="24"/>
          <w:szCs w:val="24"/>
        </w:rPr>
        <w:t xml:space="preserve">Kopā </w:t>
      </w:r>
      <w:r w:rsidRPr="68C469E8">
        <w:rPr>
          <w:rFonts w:ascii="Times New Roman" w:eastAsia="Calibri" w:hAnsi="Times New Roman" w:cs="Times New Roman"/>
          <w:sz w:val="24"/>
          <w:szCs w:val="24"/>
        </w:rPr>
        <w:t>202</w:t>
      </w:r>
      <w:r w:rsidR="22A7FC56" w:rsidRPr="68C469E8">
        <w:rPr>
          <w:rFonts w:ascii="Times New Roman" w:eastAsia="Calibri" w:hAnsi="Times New Roman" w:cs="Times New Roman"/>
          <w:sz w:val="24"/>
          <w:szCs w:val="24"/>
        </w:rPr>
        <w:t>2</w:t>
      </w:r>
      <w:r w:rsidRPr="68C469E8">
        <w:rPr>
          <w:rFonts w:ascii="Times New Roman" w:eastAsia="Calibri" w:hAnsi="Times New Roman" w:cs="Times New Roman"/>
          <w:sz w:val="24"/>
          <w:szCs w:val="24"/>
        </w:rPr>
        <w:t>.</w:t>
      </w:r>
      <w:r w:rsidR="60D0A89A" w:rsidRPr="68C469E8">
        <w:rPr>
          <w:rFonts w:ascii="Times New Roman" w:eastAsia="Calibri" w:hAnsi="Times New Roman" w:cs="Times New Roman"/>
          <w:sz w:val="24"/>
          <w:szCs w:val="24"/>
        </w:rPr>
        <w:t xml:space="preserve"> </w:t>
      </w:r>
      <w:r w:rsidRPr="68C469E8">
        <w:rPr>
          <w:rFonts w:ascii="Times New Roman" w:eastAsia="Calibri" w:hAnsi="Times New Roman" w:cs="Times New Roman"/>
          <w:sz w:val="24"/>
          <w:szCs w:val="24"/>
        </w:rPr>
        <w:t xml:space="preserve">gadā </w:t>
      </w:r>
      <w:r w:rsidR="6E5B1870" w:rsidRPr="68C469E8">
        <w:rPr>
          <w:rFonts w:ascii="Times New Roman" w:eastAsia="Calibri" w:hAnsi="Times New Roman" w:cs="Times New Roman"/>
          <w:sz w:val="24"/>
          <w:szCs w:val="24"/>
        </w:rPr>
        <w:t xml:space="preserve">Inspekcija </w:t>
      </w:r>
      <w:r w:rsidRPr="68C469E8">
        <w:rPr>
          <w:rFonts w:ascii="Times New Roman" w:eastAsia="Calibri" w:hAnsi="Times New Roman" w:cs="Times New Roman"/>
          <w:sz w:val="24"/>
          <w:szCs w:val="24"/>
        </w:rPr>
        <w:t>piemēro</w:t>
      </w:r>
      <w:r w:rsidR="2EEE8872" w:rsidRPr="68C469E8">
        <w:rPr>
          <w:rFonts w:ascii="Times New Roman" w:eastAsia="Calibri" w:hAnsi="Times New Roman" w:cs="Times New Roman"/>
          <w:sz w:val="24"/>
          <w:szCs w:val="24"/>
        </w:rPr>
        <w:t>ja</w:t>
      </w:r>
      <w:r w:rsidRPr="68C469E8">
        <w:rPr>
          <w:rFonts w:ascii="Times New Roman" w:eastAsia="Calibri" w:hAnsi="Times New Roman" w:cs="Times New Roman"/>
          <w:sz w:val="24"/>
          <w:szCs w:val="24"/>
        </w:rPr>
        <w:t xml:space="preserve"> naudas sod</w:t>
      </w:r>
      <w:r w:rsidR="6E7C1D4E" w:rsidRPr="68C469E8">
        <w:rPr>
          <w:rFonts w:ascii="Times New Roman" w:eastAsia="Calibri" w:hAnsi="Times New Roman" w:cs="Times New Roman"/>
          <w:sz w:val="24"/>
          <w:szCs w:val="24"/>
        </w:rPr>
        <w:t>u</w:t>
      </w:r>
      <w:r w:rsidR="12CEF640" w:rsidRPr="68C469E8">
        <w:rPr>
          <w:rFonts w:ascii="Times New Roman" w:eastAsia="Calibri" w:hAnsi="Times New Roman" w:cs="Times New Roman"/>
          <w:sz w:val="24"/>
          <w:szCs w:val="24"/>
        </w:rPr>
        <w:t>s</w:t>
      </w:r>
      <w:r w:rsidRPr="68C469E8">
        <w:rPr>
          <w:rFonts w:ascii="Times New Roman" w:eastAsia="Calibri" w:hAnsi="Times New Roman" w:cs="Times New Roman"/>
          <w:sz w:val="24"/>
          <w:szCs w:val="24"/>
        </w:rPr>
        <w:t xml:space="preserve"> </w:t>
      </w:r>
      <w:r w:rsidR="70B8893F" w:rsidRPr="68C469E8">
        <w:rPr>
          <w:rFonts w:ascii="Times New Roman" w:eastAsia="Calibri" w:hAnsi="Times New Roman" w:cs="Times New Roman"/>
          <w:sz w:val="24"/>
          <w:szCs w:val="24"/>
        </w:rPr>
        <w:t>1</w:t>
      </w:r>
      <w:r w:rsidR="5A62D499" w:rsidRPr="68C469E8">
        <w:rPr>
          <w:rFonts w:ascii="Times New Roman" w:eastAsia="Calibri" w:hAnsi="Times New Roman" w:cs="Times New Roman"/>
          <w:sz w:val="24"/>
          <w:szCs w:val="24"/>
        </w:rPr>
        <w:t xml:space="preserve"> </w:t>
      </w:r>
      <w:r w:rsidR="70B8893F" w:rsidRPr="68C469E8">
        <w:rPr>
          <w:rFonts w:ascii="Times New Roman" w:eastAsia="Calibri" w:hAnsi="Times New Roman" w:cs="Times New Roman"/>
          <w:sz w:val="24"/>
          <w:szCs w:val="24"/>
        </w:rPr>
        <w:t>22</w:t>
      </w:r>
      <w:r w:rsidR="4848E425" w:rsidRPr="68C469E8">
        <w:rPr>
          <w:rFonts w:ascii="Times New Roman" w:eastAsia="Calibri" w:hAnsi="Times New Roman" w:cs="Times New Roman"/>
          <w:sz w:val="24"/>
          <w:szCs w:val="24"/>
        </w:rPr>
        <w:t>3</w:t>
      </w:r>
      <w:r w:rsidR="46DDA45F" w:rsidRPr="68C469E8">
        <w:rPr>
          <w:rFonts w:ascii="Times New Roman" w:eastAsia="Calibri" w:hAnsi="Times New Roman" w:cs="Times New Roman"/>
          <w:sz w:val="24"/>
          <w:szCs w:val="24"/>
        </w:rPr>
        <w:t xml:space="preserve"> </w:t>
      </w:r>
      <w:r w:rsidR="4848E425" w:rsidRPr="68C469E8">
        <w:rPr>
          <w:rFonts w:ascii="Times New Roman" w:eastAsia="Calibri" w:hAnsi="Times New Roman" w:cs="Times New Roman"/>
          <w:sz w:val="24"/>
          <w:szCs w:val="24"/>
        </w:rPr>
        <w:t>0</w:t>
      </w:r>
      <w:r w:rsidR="70B8893F" w:rsidRPr="68C469E8">
        <w:rPr>
          <w:rFonts w:ascii="Times New Roman" w:eastAsia="Calibri" w:hAnsi="Times New Roman" w:cs="Times New Roman"/>
          <w:sz w:val="24"/>
          <w:szCs w:val="24"/>
        </w:rPr>
        <w:t xml:space="preserve">59,13 </w:t>
      </w:r>
      <w:r w:rsidRPr="68C469E8">
        <w:rPr>
          <w:rFonts w:ascii="Times New Roman" w:eastAsia="Calibri" w:hAnsi="Times New Roman" w:cs="Times New Roman"/>
          <w:sz w:val="24"/>
          <w:szCs w:val="24"/>
        </w:rPr>
        <w:t>EUR apmērā.</w:t>
      </w:r>
    </w:p>
    <w:p w14:paraId="2309A516" w14:textId="77777777" w:rsidR="004A6DBB" w:rsidRDefault="6B00E6E8" w:rsidP="00080263">
      <w:pPr>
        <w:spacing w:after="0" w:line="240" w:lineRule="auto"/>
        <w:ind w:firstLine="720"/>
        <w:contextualSpacing/>
        <w:jc w:val="both"/>
        <w:rPr>
          <w:rFonts w:ascii="Times New Roman" w:hAnsi="Times New Roman" w:cs="Times New Roman"/>
          <w:sz w:val="24"/>
          <w:szCs w:val="24"/>
        </w:rPr>
      </w:pPr>
      <w:r w:rsidRPr="7436A793">
        <w:rPr>
          <w:rFonts w:ascii="Times New Roman" w:hAnsi="Times New Roman" w:cs="Times New Roman"/>
          <w:sz w:val="24"/>
          <w:szCs w:val="24"/>
        </w:rPr>
        <w:t xml:space="preserve">Minētie sodi tika piemēroti par pārkāpumiem, par kuriem atbildība ir paredzēta Datu regulas 83. panta 5. punkta attiecīgajā apakšpunktā. </w:t>
      </w:r>
    </w:p>
    <w:p w14:paraId="106A97E3" w14:textId="36C6C0D9" w:rsidR="004A6DBB" w:rsidRDefault="004A6DBB" w:rsidP="00080263">
      <w:pPr>
        <w:spacing w:after="0"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Trīs gadījumos par </w:t>
      </w:r>
      <w:r w:rsidRPr="7436A793">
        <w:rPr>
          <w:rFonts w:ascii="Times New Roman" w:hAnsi="Times New Roman" w:cs="Times New Roman"/>
          <w:sz w:val="24"/>
          <w:szCs w:val="24"/>
        </w:rPr>
        <w:t>pārkāpumi</w:t>
      </w:r>
      <w:r>
        <w:rPr>
          <w:rFonts w:ascii="Times New Roman" w:hAnsi="Times New Roman" w:cs="Times New Roman"/>
          <w:sz w:val="24"/>
          <w:szCs w:val="24"/>
        </w:rPr>
        <w:t>em</w:t>
      </w:r>
      <w:r w:rsidRPr="7436A793">
        <w:rPr>
          <w:rFonts w:ascii="Times New Roman" w:hAnsi="Times New Roman" w:cs="Times New Roman"/>
          <w:sz w:val="24"/>
          <w:szCs w:val="24"/>
        </w:rPr>
        <w:t xml:space="preserve"> apstrādes pamatprincipos</w:t>
      </w:r>
      <w:r>
        <w:rPr>
          <w:rFonts w:ascii="Times New Roman" w:hAnsi="Times New Roman" w:cs="Times New Roman"/>
          <w:sz w:val="24"/>
          <w:szCs w:val="24"/>
        </w:rPr>
        <w:t xml:space="preserve"> (</w:t>
      </w:r>
      <w:r w:rsidRPr="7436A793">
        <w:rPr>
          <w:rFonts w:ascii="Times New Roman" w:hAnsi="Times New Roman" w:cs="Times New Roman"/>
          <w:sz w:val="24"/>
          <w:szCs w:val="24"/>
        </w:rPr>
        <w:t>83. panta 5. punkta a) apakšpunkt</w:t>
      </w:r>
      <w:r>
        <w:rPr>
          <w:rFonts w:ascii="Times New Roman" w:hAnsi="Times New Roman" w:cs="Times New Roman"/>
          <w:sz w:val="24"/>
          <w:szCs w:val="24"/>
        </w:rPr>
        <w:t>s).</w:t>
      </w:r>
    </w:p>
    <w:p w14:paraId="60A579AA" w14:textId="03785112" w:rsidR="004A6DBB" w:rsidRDefault="004A6DBB" w:rsidP="00080263">
      <w:pPr>
        <w:spacing w:after="0"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Vienā</w:t>
      </w:r>
      <w:r w:rsidR="6B00E6E8" w:rsidRPr="7436A793">
        <w:rPr>
          <w:rFonts w:ascii="Times New Roman" w:hAnsi="Times New Roman" w:cs="Times New Roman"/>
          <w:sz w:val="24"/>
          <w:szCs w:val="24"/>
        </w:rPr>
        <w:t xml:space="preserve"> gadījumā par </w:t>
      </w:r>
      <w:r w:rsidRPr="7436A793">
        <w:rPr>
          <w:rFonts w:ascii="Times New Roman" w:hAnsi="Times New Roman" w:cs="Times New Roman"/>
          <w:sz w:val="24"/>
          <w:szCs w:val="24"/>
        </w:rPr>
        <w:t>datu subjekta tiesīb</w:t>
      </w:r>
      <w:r>
        <w:rPr>
          <w:rFonts w:ascii="Times New Roman" w:hAnsi="Times New Roman" w:cs="Times New Roman"/>
          <w:sz w:val="24"/>
          <w:szCs w:val="24"/>
        </w:rPr>
        <w:t>u pārkāpumu</w:t>
      </w:r>
      <w:r w:rsidRPr="7436A793">
        <w:rPr>
          <w:rFonts w:ascii="Times New Roman" w:hAnsi="Times New Roman" w:cs="Times New Roman"/>
          <w:sz w:val="24"/>
          <w:szCs w:val="24"/>
        </w:rPr>
        <w:t xml:space="preserve"> saskaņā ar 12.–22. pantu</w:t>
      </w:r>
      <w:r>
        <w:rPr>
          <w:rFonts w:ascii="Times New Roman" w:hAnsi="Times New Roman" w:cs="Times New Roman"/>
          <w:sz w:val="24"/>
          <w:szCs w:val="24"/>
        </w:rPr>
        <w:t xml:space="preserve">  (</w:t>
      </w:r>
      <w:r w:rsidR="005138EA">
        <w:rPr>
          <w:rFonts w:ascii="Times New Roman" w:hAnsi="Times New Roman" w:cs="Times New Roman"/>
          <w:sz w:val="24"/>
          <w:szCs w:val="24"/>
        </w:rPr>
        <w:t xml:space="preserve">Datu regulas </w:t>
      </w:r>
      <w:r w:rsidR="6B00E6E8" w:rsidRPr="7436A793">
        <w:rPr>
          <w:rFonts w:ascii="Times New Roman" w:hAnsi="Times New Roman" w:cs="Times New Roman"/>
          <w:sz w:val="24"/>
          <w:szCs w:val="24"/>
        </w:rPr>
        <w:t xml:space="preserve">83. panta 5. punkta </w:t>
      </w:r>
      <w:r w:rsidR="25758966" w:rsidRPr="7436A793">
        <w:rPr>
          <w:rFonts w:ascii="Times New Roman" w:hAnsi="Times New Roman" w:cs="Times New Roman"/>
          <w:sz w:val="24"/>
          <w:szCs w:val="24"/>
        </w:rPr>
        <w:t>a)</w:t>
      </w:r>
      <w:r w:rsidR="6B00E6E8" w:rsidRPr="7436A793">
        <w:rPr>
          <w:rFonts w:ascii="Times New Roman" w:hAnsi="Times New Roman" w:cs="Times New Roman"/>
          <w:sz w:val="24"/>
          <w:szCs w:val="24"/>
        </w:rPr>
        <w:t xml:space="preserve"> un </w:t>
      </w:r>
      <w:r w:rsidR="1DFB2041" w:rsidRPr="7436A793">
        <w:rPr>
          <w:rFonts w:ascii="Times New Roman" w:hAnsi="Times New Roman" w:cs="Times New Roman"/>
          <w:sz w:val="24"/>
          <w:szCs w:val="24"/>
        </w:rPr>
        <w:t>b)</w:t>
      </w:r>
      <w:r w:rsidR="6B00E6E8" w:rsidRPr="7436A793">
        <w:rPr>
          <w:rFonts w:ascii="Times New Roman" w:hAnsi="Times New Roman" w:cs="Times New Roman"/>
          <w:sz w:val="24"/>
          <w:szCs w:val="24"/>
        </w:rPr>
        <w:t xml:space="preserve"> apakšpunkt</w:t>
      </w:r>
      <w:r>
        <w:rPr>
          <w:rFonts w:ascii="Times New Roman" w:hAnsi="Times New Roman" w:cs="Times New Roman"/>
          <w:sz w:val="24"/>
          <w:szCs w:val="24"/>
        </w:rPr>
        <w:t>s).</w:t>
      </w:r>
    </w:p>
    <w:p w14:paraId="4D5DF9BE" w14:textId="2942CF0F" w:rsidR="005138EA" w:rsidRDefault="004A6DBB" w:rsidP="00080263">
      <w:pPr>
        <w:spacing w:after="0"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Vienā</w:t>
      </w:r>
      <w:r w:rsidR="6B00E6E8" w:rsidRPr="7436A793">
        <w:rPr>
          <w:rFonts w:ascii="Times New Roman" w:hAnsi="Times New Roman" w:cs="Times New Roman"/>
          <w:sz w:val="24"/>
          <w:szCs w:val="24"/>
        </w:rPr>
        <w:t xml:space="preserve"> gadījumā par </w:t>
      </w:r>
      <w:r>
        <w:rPr>
          <w:rFonts w:ascii="Times New Roman" w:hAnsi="Times New Roman" w:cs="Times New Roman"/>
          <w:sz w:val="24"/>
          <w:szCs w:val="24"/>
        </w:rPr>
        <w:t xml:space="preserve">uzraudzības iestādes rīkojuma vai datu aprites ierobežojuma neievērošanu </w:t>
      </w:r>
      <w:r w:rsidRPr="7436A793">
        <w:rPr>
          <w:rFonts w:ascii="Times New Roman" w:hAnsi="Times New Roman" w:cs="Times New Roman"/>
          <w:sz w:val="24"/>
          <w:szCs w:val="24"/>
        </w:rPr>
        <w:t>saskaņā ar 58.panta 2.punktu</w:t>
      </w:r>
      <w:r>
        <w:rPr>
          <w:rFonts w:ascii="Times New Roman" w:hAnsi="Times New Roman" w:cs="Times New Roman"/>
          <w:sz w:val="24"/>
          <w:szCs w:val="24"/>
        </w:rPr>
        <w:t xml:space="preserve"> vai piekļuves nesniegšanu, </w:t>
      </w:r>
      <w:r w:rsidRPr="7436A793">
        <w:rPr>
          <w:rFonts w:ascii="Times New Roman" w:hAnsi="Times New Roman" w:cs="Times New Roman"/>
          <w:sz w:val="24"/>
          <w:szCs w:val="24"/>
        </w:rPr>
        <w:t xml:space="preserve">pārkāpjot 58. panta 1. punktu </w:t>
      </w:r>
      <w:r w:rsidR="005138EA">
        <w:rPr>
          <w:rFonts w:ascii="Times New Roman" w:hAnsi="Times New Roman" w:cs="Times New Roman"/>
          <w:sz w:val="24"/>
          <w:szCs w:val="24"/>
        </w:rPr>
        <w:t xml:space="preserve">(Datu regulas </w:t>
      </w:r>
      <w:r w:rsidR="6B00E6E8" w:rsidRPr="7436A793">
        <w:rPr>
          <w:rFonts w:ascii="Times New Roman" w:hAnsi="Times New Roman" w:cs="Times New Roman"/>
          <w:sz w:val="24"/>
          <w:szCs w:val="24"/>
        </w:rPr>
        <w:t xml:space="preserve">83. panta 5. punkta </w:t>
      </w:r>
      <w:r w:rsidR="29ABD92A" w:rsidRPr="7436A793">
        <w:rPr>
          <w:rFonts w:ascii="Times New Roman" w:hAnsi="Times New Roman" w:cs="Times New Roman"/>
          <w:sz w:val="24"/>
          <w:szCs w:val="24"/>
        </w:rPr>
        <w:t xml:space="preserve">a), </w:t>
      </w:r>
      <w:r w:rsidR="552C4351" w:rsidRPr="7436A793">
        <w:rPr>
          <w:rFonts w:ascii="Times New Roman" w:hAnsi="Times New Roman" w:cs="Times New Roman"/>
          <w:sz w:val="24"/>
          <w:szCs w:val="24"/>
        </w:rPr>
        <w:t>b)</w:t>
      </w:r>
      <w:r w:rsidR="6B00E6E8" w:rsidRPr="7436A793">
        <w:rPr>
          <w:rFonts w:ascii="Times New Roman" w:hAnsi="Times New Roman" w:cs="Times New Roman"/>
          <w:sz w:val="24"/>
          <w:szCs w:val="24"/>
        </w:rPr>
        <w:t xml:space="preserve"> un </w:t>
      </w:r>
      <w:r w:rsidR="5AF06633" w:rsidRPr="7436A793">
        <w:rPr>
          <w:rFonts w:ascii="Times New Roman" w:hAnsi="Times New Roman" w:cs="Times New Roman"/>
          <w:sz w:val="24"/>
          <w:szCs w:val="24"/>
        </w:rPr>
        <w:t xml:space="preserve">e) </w:t>
      </w:r>
      <w:r w:rsidR="6B00E6E8" w:rsidRPr="7436A793">
        <w:rPr>
          <w:rFonts w:ascii="Times New Roman" w:hAnsi="Times New Roman" w:cs="Times New Roman"/>
          <w:sz w:val="24"/>
          <w:szCs w:val="24"/>
        </w:rPr>
        <w:t>apakšpunkt</w:t>
      </w:r>
      <w:r w:rsidR="005138EA">
        <w:rPr>
          <w:rFonts w:ascii="Times New Roman" w:hAnsi="Times New Roman" w:cs="Times New Roman"/>
          <w:sz w:val="24"/>
          <w:szCs w:val="24"/>
        </w:rPr>
        <w:t>s).</w:t>
      </w:r>
      <w:r w:rsidR="6B00E6E8" w:rsidRPr="7436A793">
        <w:rPr>
          <w:rFonts w:ascii="Times New Roman" w:hAnsi="Times New Roman" w:cs="Times New Roman"/>
          <w:sz w:val="24"/>
          <w:szCs w:val="24"/>
        </w:rPr>
        <w:t xml:space="preserve"> </w:t>
      </w:r>
    </w:p>
    <w:p w14:paraId="280DB6FF" w14:textId="77777777" w:rsidR="005138EA" w:rsidRDefault="005138EA" w:rsidP="00080263">
      <w:pPr>
        <w:spacing w:after="0"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Četros</w:t>
      </w:r>
      <w:r w:rsidR="5219FF22" w:rsidRPr="7436A793">
        <w:rPr>
          <w:rFonts w:ascii="Times New Roman" w:hAnsi="Times New Roman" w:cs="Times New Roman"/>
          <w:sz w:val="24"/>
          <w:szCs w:val="24"/>
        </w:rPr>
        <w:t xml:space="preserve"> gadījumos par 83. panta 5. punkta e) apakšpunkta pārkāpumu</w:t>
      </w:r>
      <w:r>
        <w:rPr>
          <w:rFonts w:ascii="Times New Roman" w:hAnsi="Times New Roman" w:cs="Times New Roman"/>
          <w:sz w:val="24"/>
          <w:szCs w:val="24"/>
        </w:rPr>
        <w:t>.</w:t>
      </w:r>
    </w:p>
    <w:p w14:paraId="4731BE87" w14:textId="4AC10361" w:rsidR="00E842AE" w:rsidRPr="0023492A" w:rsidRDefault="005138EA" w:rsidP="00080263">
      <w:pPr>
        <w:spacing w:after="0"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Sešos</w:t>
      </w:r>
      <w:r w:rsidR="6B00E6E8" w:rsidRPr="7436A793">
        <w:rPr>
          <w:rFonts w:ascii="Times New Roman" w:hAnsi="Times New Roman" w:cs="Times New Roman"/>
          <w:sz w:val="24"/>
          <w:szCs w:val="24"/>
        </w:rPr>
        <w:t xml:space="preserve"> g</w:t>
      </w:r>
      <w:r w:rsidR="4CD7690C" w:rsidRPr="7436A793">
        <w:rPr>
          <w:rFonts w:ascii="Times New Roman" w:hAnsi="Times New Roman" w:cs="Times New Roman"/>
          <w:sz w:val="24"/>
          <w:szCs w:val="24"/>
        </w:rPr>
        <w:t xml:space="preserve">adījumos </w:t>
      </w:r>
      <w:r w:rsidR="6B00E6E8" w:rsidRPr="7436A793">
        <w:rPr>
          <w:rFonts w:ascii="Times New Roman" w:hAnsi="Times New Roman" w:cs="Times New Roman"/>
          <w:sz w:val="24"/>
          <w:szCs w:val="24"/>
        </w:rPr>
        <w:t>sods tika piemērots, pamatojoties uz Administratīvo sodu likuma par pārkāpumiem pārvaldes, sabiedriskās kārtības un valsts valodas lietošanas jomā 3. panta ceturto daļu (informācijas nesniegšana, informācijas nepienācīga sniegšana vai nepatiesa informācijas sniegšana Inspekcijai).</w:t>
      </w:r>
    </w:p>
    <w:p w14:paraId="42426D78" w14:textId="7FE40300" w:rsidR="00E842AE" w:rsidRPr="0023492A" w:rsidRDefault="005138EA" w:rsidP="000356CB">
      <w:pPr>
        <w:spacing w:after="0" w:line="240" w:lineRule="auto"/>
        <w:ind w:firstLine="357"/>
        <w:contextualSpacing/>
        <w:jc w:val="both"/>
        <w:rPr>
          <w:rFonts w:ascii="Times New Roman" w:hAnsi="Times New Roman" w:cs="Times New Roman"/>
          <w:sz w:val="24"/>
          <w:szCs w:val="24"/>
        </w:rPr>
      </w:pPr>
      <w:r>
        <w:rPr>
          <w:rFonts w:ascii="Times New Roman" w:hAnsi="Times New Roman" w:cs="Times New Roman"/>
          <w:sz w:val="24"/>
          <w:szCs w:val="24"/>
        </w:rPr>
        <w:t>Vienā</w:t>
      </w:r>
      <w:r w:rsidR="6B00E6E8" w:rsidRPr="261E7559">
        <w:rPr>
          <w:rFonts w:ascii="Times New Roman" w:hAnsi="Times New Roman" w:cs="Times New Roman"/>
          <w:sz w:val="24"/>
          <w:szCs w:val="24"/>
        </w:rPr>
        <w:t xml:space="preserve"> administratīv</w:t>
      </w:r>
      <w:r w:rsidR="033A08B1" w:rsidRPr="261E7559">
        <w:rPr>
          <w:rFonts w:ascii="Times New Roman" w:hAnsi="Times New Roman" w:cs="Times New Roman"/>
          <w:sz w:val="24"/>
          <w:szCs w:val="24"/>
        </w:rPr>
        <w:t>ā</w:t>
      </w:r>
      <w:r w:rsidR="6B00E6E8" w:rsidRPr="261E7559">
        <w:rPr>
          <w:rFonts w:ascii="Times New Roman" w:hAnsi="Times New Roman" w:cs="Times New Roman"/>
          <w:sz w:val="24"/>
          <w:szCs w:val="24"/>
        </w:rPr>
        <w:t xml:space="preserve"> pārkāpum</w:t>
      </w:r>
      <w:r w:rsidR="77B76BF3" w:rsidRPr="261E7559">
        <w:rPr>
          <w:rFonts w:ascii="Times New Roman" w:hAnsi="Times New Roman" w:cs="Times New Roman"/>
          <w:sz w:val="24"/>
          <w:szCs w:val="24"/>
        </w:rPr>
        <w:t>a</w:t>
      </w:r>
      <w:r w:rsidR="6B00E6E8" w:rsidRPr="261E7559">
        <w:rPr>
          <w:rFonts w:ascii="Times New Roman" w:hAnsi="Times New Roman" w:cs="Times New Roman"/>
          <w:sz w:val="24"/>
          <w:szCs w:val="24"/>
        </w:rPr>
        <w:t xml:space="preserve"> lietā</w:t>
      </w:r>
      <w:r>
        <w:rPr>
          <w:rFonts w:ascii="Times New Roman" w:hAnsi="Times New Roman" w:cs="Times New Roman"/>
          <w:sz w:val="24"/>
          <w:szCs w:val="24"/>
        </w:rPr>
        <w:t xml:space="preserve"> lietvedība</w:t>
      </w:r>
      <w:r w:rsidR="6B00E6E8" w:rsidRPr="261E7559">
        <w:rPr>
          <w:rFonts w:ascii="Times New Roman" w:hAnsi="Times New Roman" w:cs="Times New Roman"/>
          <w:sz w:val="24"/>
          <w:szCs w:val="24"/>
        </w:rPr>
        <w:t xml:space="preserve"> tika izbeigta, konstatējot Administratīvās atbildības likuma 119.</w:t>
      </w:r>
      <w:r>
        <w:rPr>
          <w:rFonts w:ascii="Times New Roman" w:hAnsi="Times New Roman" w:cs="Times New Roman"/>
          <w:sz w:val="24"/>
          <w:szCs w:val="24"/>
        </w:rPr>
        <w:t> </w:t>
      </w:r>
      <w:r w:rsidR="6B00E6E8" w:rsidRPr="261E7559">
        <w:rPr>
          <w:rFonts w:ascii="Times New Roman" w:hAnsi="Times New Roman" w:cs="Times New Roman"/>
          <w:sz w:val="24"/>
          <w:szCs w:val="24"/>
        </w:rPr>
        <w:t>panta pirmās daļas 1.</w:t>
      </w:r>
      <w:r>
        <w:rPr>
          <w:rFonts w:ascii="Times New Roman" w:hAnsi="Times New Roman" w:cs="Times New Roman"/>
          <w:sz w:val="24"/>
          <w:szCs w:val="24"/>
        </w:rPr>
        <w:t> </w:t>
      </w:r>
      <w:r w:rsidR="6B00E6E8" w:rsidRPr="261E7559">
        <w:rPr>
          <w:rFonts w:ascii="Times New Roman" w:hAnsi="Times New Roman" w:cs="Times New Roman"/>
          <w:sz w:val="24"/>
          <w:szCs w:val="24"/>
        </w:rPr>
        <w:t xml:space="preserve">punktā </w:t>
      </w:r>
      <w:r w:rsidRPr="261E7559">
        <w:rPr>
          <w:rFonts w:ascii="Times New Roman" w:hAnsi="Times New Roman" w:cs="Times New Roman"/>
          <w:sz w:val="24"/>
          <w:szCs w:val="24"/>
        </w:rPr>
        <w:t xml:space="preserve">paredzētus lietvedību nepieļaujošus apstākļus </w:t>
      </w:r>
      <w:r>
        <w:rPr>
          <w:rFonts w:ascii="Times New Roman" w:hAnsi="Times New Roman" w:cs="Times New Roman"/>
          <w:sz w:val="24"/>
          <w:szCs w:val="24"/>
        </w:rPr>
        <w:t xml:space="preserve">- </w:t>
      </w:r>
      <w:r w:rsidR="6B00E6E8" w:rsidRPr="261E7559">
        <w:rPr>
          <w:rFonts w:ascii="Times New Roman" w:hAnsi="Times New Roman" w:cs="Times New Roman"/>
          <w:sz w:val="24"/>
          <w:szCs w:val="24"/>
        </w:rPr>
        <w:t xml:space="preserve">nav bijis notikuma vai tajā nav administratīvā pārkāpuma sastāva. </w:t>
      </w:r>
    </w:p>
    <w:p w14:paraId="7A0FE5EB" w14:textId="44D82A3E" w:rsidR="007254DC" w:rsidRPr="00896323" w:rsidRDefault="00896323" w:rsidP="001F7620">
      <w:pPr>
        <w:pStyle w:val="Virsraksts2"/>
      </w:pPr>
      <w:bookmarkStart w:id="17" w:name="_Toc130477060"/>
      <w:bookmarkEnd w:id="16"/>
      <w:r w:rsidRPr="00896323">
        <w:t>4.3. INSPEKCIJAS AMATPERSONAS PIEŅEMTO LĒMUMU APSTRĪDĒŠANA UN PĀRSŪDZĒŠANA</w:t>
      </w:r>
      <w:bookmarkEnd w:id="17"/>
      <w:r w:rsidRPr="00896323">
        <w:t xml:space="preserve"> </w:t>
      </w:r>
    </w:p>
    <w:p w14:paraId="732A3CA8" w14:textId="3663ED85" w:rsidR="00E034A1" w:rsidRPr="00896323" w:rsidRDefault="00896323" w:rsidP="001F7620">
      <w:pPr>
        <w:pStyle w:val="Virsrakts3"/>
        <w:rPr>
          <w:b/>
        </w:rPr>
      </w:pPr>
      <w:bookmarkStart w:id="18" w:name="_Toc130477061"/>
      <w:r w:rsidRPr="00896323">
        <w:rPr>
          <w:b/>
        </w:rPr>
        <w:t>4.3.1. APSTRĪDĒŠANA</w:t>
      </w:r>
      <w:bookmarkEnd w:id="18"/>
    </w:p>
    <w:p w14:paraId="7BBEBEDE" w14:textId="4D092701" w:rsidR="00E034A1" w:rsidRPr="00E034A1" w:rsidRDefault="00E034A1" w:rsidP="00080263">
      <w:pPr>
        <w:spacing w:after="0" w:line="240" w:lineRule="auto"/>
        <w:ind w:firstLine="357"/>
        <w:jc w:val="both"/>
        <w:rPr>
          <w:rFonts w:ascii="Times New Roman" w:hAnsi="Times New Roman" w:cs="Times New Roman"/>
          <w:sz w:val="24"/>
          <w:szCs w:val="24"/>
        </w:rPr>
      </w:pPr>
      <w:r w:rsidRPr="00E034A1">
        <w:rPr>
          <w:rFonts w:ascii="Times New Roman" w:hAnsi="Times New Roman" w:cs="Times New Roman"/>
          <w:sz w:val="24"/>
          <w:szCs w:val="24"/>
        </w:rPr>
        <w:t xml:space="preserve">Inspekcijas direktors kopumā 2022. gadā ir pieņēmis 15 lēmumus. No tiem administratīvā pārkāpuma procesa lietās ir pārsūdzēti </w:t>
      </w:r>
      <w:r>
        <w:rPr>
          <w:rFonts w:ascii="Times New Roman" w:hAnsi="Times New Roman" w:cs="Times New Roman"/>
          <w:sz w:val="24"/>
          <w:szCs w:val="24"/>
        </w:rPr>
        <w:t>četri</w:t>
      </w:r>
      <w:r w:rsidRPr="00E034A1">
        <w:rPr>
          <w:rFonts w:ascii="Times New Roman" w:hAnsi="Times New Roman" w:cs="Times New Roman"/>
          <w:sz w:val="24"/>
          <w:szCs w:val="24"/>
        </w:rPr>
        <w:t xml:space="preserve"> amatpersonas pieņemti lēmumi, savukārt administratīvā procesa lietās apstrīdēti 11 amatpersonas pieņemti lēmumi. </w:t>
      </w:r>
    </w:p>
    <w:p w14:paraId="5FAD44DB" w14:textId="58FF842C" w:rsidR="00E034A1" w:rsidRPr="00E034A1" w:rsidRDefault="00E034A1" w:rsidP="00080263">
      <w:pPr>
        <w:spacing w:after="0" w:line="240" w:lineRule="auto"/>
        <w:ind w:firstLine="357"/>
        <w:jc w:val="both"/>
        <w:rPr>
          <w:rFonts w:ascii="Times New Roman" w:hAnsi="Times New Roman" w:cs="Times New Roman"/>
          <w:sz w:val="24"/>
          <w:szCs w:val="24"/>
        </w:rPr>
      </w:pPr>
      <w:r w:rsidRPr="00E034A1">
        <w:rPr>
          <w:rFonts w:ascii="Times New Roman" w:hAnsi="Times New Roman" w:cs="Times New Roman"/>
          <w:sz w:val="24"/>
          <w:szCs w:val="24"/>
        </w:rPr>
        <w:t xml:space="preserve">Attiecībā uz pārsūdzētajām administratīvā pārkāpuma procesa lietām norādāms, ka </w:t>
      </w:r>
      <w:r>
        <w:rPr>
          <w:rFonts w:ascii="Times New Roman" w:hAnsi="Times New Roman" w:cs="Times New Roman"/>
          <w:sz w:val="24"/>
          <w:szCs w:val="24"/>
        </w:rPr>
        <w:t>divās</w:t>
      </w:r>
      <w:r w:rsidRPr="00E034A1">
        <w:rPr>
          <w:rFonts w:ascii="Times New Roman" w:hAnsi="Times New Roman" w:cs="Times New Roman"/>
          <w:sz w:val="24"/>
          <w:szCs w:val="24"/>
        </w:rPr>
        <w:t xml:space="preserve"> lietās direktora lēmumi ir pieņemti par  soda apmēra grozīšanu (samazināšanu),  atlikušie </w:t>
      </w:r>
      <w:r>
        <w:rPr>
          <w:rFonts w:ascii="Times New Roman" w:hAnsi="Times New Roman" w:cs="Times New Roman"/>
          <w:sz w:val="24"/>
          <w:szCs w:val="24"/>
        </w:rPr>
        <w:t>divi</w:t>
      </w:r>
      <w:r w:rsidRPr="00E034A1">
        <w:rPr>
          <w:rFonts w:ascii="Times New Roman" w:hAnsi="Times New Roman" w:cs="Times New Roman"/>
          <w:sz w:val="24"/>
          <w:szCs w:val="24"/>
        </w:rPr>
        <w:t xml:space="preserve"> lēmumi ir par pārsūdzētā lēmuma atstāšanu negrozītu.</w:t>
      </w:r>
    </w:p>
    <w:p w14:paraId="1537694B" w14:textId="0E81D5FA" w:rsidR="00E034A1" w:rsidRPr="00E034A1" w:rsidRDefault="00E034A1" w:rsidP="00080263">
      <w:pPr>
        <w:spacing w:after="0" w:line="240" w:lineRule="auto"/>
        <w:ind w:firstLine="357"/>
        <w:jc w:val="both"/>
        <w:rPr>
          <w:rFonts w:ascii="Times New Roman" w:hAnsi="Times New Roman" w:cs="Times New Roman"/>
          <w:sz w:val="24"/>
          <w:szCs w:val="24"/>
        </w:rPr>
      </w:pPr>
    </w:p>
    <w:p w14:paraId="67255B86" w14:textId="63D0D29B" w:rsidR="00E034A1" w:rsidRDefault="00E034A1" w:rsidP="00080263">
      <w:pPr>
        <w:spacing w:after="0" w:line="240" w:lineRule="auto"/>
        <w:ind w:firstLine="357"/>
        <w:jc w:val="both"/>
        <w:rPr>
          <w:rFonts w:ascii="Times New Roman" w:hAnsi="Times New Roman" w:cs="Times New Roman"/>
          <w:sz w:val="24"/>
          <w:szCs w:val="24"/>
        </w:rPr>
      </w:pPr>
      <w:r w:rsidRPr="00E034A1">
        <w:rPr>
          <w:rFonts w:ascii="Times New Roman" w:hAnsi="Times New Roman" w:cs="Times New Roman"/>
          <w:sz w:val="24"/>
          <w:szCs w:val="24"/>
        </w:rPr>
        <w:t xml:space="preserve">Vienlaikus attiecībā uz direktoram apstrīdētajām administratīvā procesa lietām norādāms, ka </w:t>
      </w:r>
      <w:r>
        <w:rPr>
          <w:rFonts w:ascii="Times New Roman" w:hAnsi="Times New Roman" w:cs="Times New Roman"/>
          <w:sz w:val="24"/>
          <w:szCs w:val="24"/>
        </w:rPr>
        <w:t>septiņi</w:t>
      </w:r>
      <w:r w:rsidRPr="00E034A1">
        <w:rPr>
          <w:rFonts w:ascii="Times New Roman" w:hAnsi="Times New Roman" w:cs="Times New Roman"/>
          <w:sz w:val="24"/>
          <w:szCs w:val="24"/>
        </w:rPr>
        <w:t xml:space="preserve"> lēmumi ir pieņemti par faktiskās rīcības atzīšanu par tiesisku, </w:t>
      </w:r>
      <w:r>
        <w:rPr>
          <w:rFonts w:ascii="Times New Roman" w:hAnsi="Times New Roman" w:cs="Times New Roman"/>
          <w:sz w:val="24"/>
          <w:szCs w:val="24"/>
        </w:rPr>
        <w:t>vienā</w:t>
      </w:r>
      <w:r w:rsidRPr="00E034A1">
        <w:rPr>
          <w:rFonts w:ascii="Times New Roman" w:hAnsi="Times New Roman" w:cs="Times New Roman"/>
          <w:sz w:val="24"/>
          <w:szCs w:val="24"/>
        </w:rPr>
        <w:t xml:space="preserve"> lietā lēmums ir pieņemts par administratīvā akta atstāšanu spēkā, </w:t>
      </w:r>
      <w:r>
        <w:rPr>
          <w:rFonts w:ascii="Times New Roman" w:hAnsi="Times New Roman" w:cs="Times New Roman"/>
          <w:sz w:val="24"/>
          <w:szCs w:val="24"/>
        </w:rPr>
        <w:t>divi</w:t>
      </w:r>
      <w:r w:rsidRPr="00E034A1">
        <w:rPr>
          <w:rFonts w:ascii="Times New Roman" w:hAnsi="Times New Roman" w:cs="Times New Roman"/>
          <w:sz w:val="24"/>
          <w:szCs w:val="24"/>
        </w:rPr>
        <w:t xml:space="preserve"> lēmumi ir pieņemti par faktiskās rīcības atzīšanu par prettiesisku daļā un vienā gadījumā atceltajā daļā iesniedzējai ir sniegta cita faktiskā rīcība, kā arī uzdots attiecīgajai Inspekcijas nodaļai sniegt skaidrojumu, bet otrā gadījumā atceltajā daļā iesniedzēja iesniegums nodots attiecīgajai Inspekcijas nodaļai atkārtotai izskatīšana, bet </w:t>
      </w:r>
      <w:r>
        <w:rPr>
          <w:rFonts w:ascii="Times New Roman" w:hAnsi="Times New Roman" w:cs="Times New Roman"/>
          <w:sz w:val="24"/>
          <w:szCs w:val="24"/>
        </w:rPr>
        <w:t>viens</w:t>
      </w:r>
      <w:r w:rsidRPr="00E034A1">
        <w:rPr>
          <w:rFonts w:ascii="Times New Roman" w:hAnsi="Times New Roman" w:cs="Times New Roman"/>
          <w:sz w:val="24"/>
          <w:szCs w:val="24"/>
        </w:rPr>
        <w:t xml:space="preserve"> lēmums ir par faktiskās rīcības atzīšanu par prettiesisku un iesnieguma nodošanu attiecīgajai Inspekcijas nodaļai jaunai izskatīšanai.</w:t>
      </w:r>
    </w:p>
    <w:p w14:paraId="50194E49" w14:textId="77777777" w:rsidR="00337B2D" w:rsidRDefault="00337B2D" w:rsidP="00080263">
      <w:pPr>
        <w:spacing w:after="0" w:line="240" w:lineRule="auto"/>
        <w:ind w:firstLine="357"/>
        <w:jc w:val="both"/>
        <w:rPr>
          <w:rFonts w:ascii="Times New Roman" w:hAnsi="Times New Roman" w:cs="Times New Roman"/>
          <w:sz w:val="24"/>
          <w:szCs w:val="24"/>
        </w:rPr>
      </w:pPr>
    </w:p>
    <w:p w14:paraId="5D2C5FA5" w14:textId="5FC1D9A5" w:rsidR="00E034A1" w:rsidRPr="00896323" w:rsidRDefault="00896323" w:rsidP="001F7620">
      <w:pPr>
        <w:pStyle w:val="Virsrakts3"/>
        <w:rPr>
          <w:b/>
          <w:bCs w:val="0"/>
        </w:rPr>
      </w:pPr>
      <w:bookmarkStart w:id="19" w:name="_Toc130477062"/>
      <w:r w:rsidRPr="00896323">
        <w:rPr>
          <w:b/>
          <w:bCs w:val="0"/>
        </w:rPr>
        <w:t>4.3.2. PĀRSŪDZĒŠANA</w:t>
      </w:r>
      <w:bookmarkEnd w:id="19"/>
    </w:p>
    <w:p w14:paraId="1F35235C" w14:textId="710EC2EE" w:rsidR="00E034A1" w:rsidRPr="00E034A1" w:rsidRDefault="00E034A1" w:rsidP="00080263">
      <w:pPr>
        <w:spacing w:after="0" w:line="240" w:lineRule="auto"/>
        <w:ind w:firstLine="357"/>
        <w:jc w:val="both"/>
        <w:rPr>
          <w:rFonts w:ascii="Times New Roman" w:hAnsi="Times New Roman" w:cs="Times New Roman"/>
          <w:sz w:val="24"/>
          <w:szCs w:val="24"/>
        </w:rPr>
      </w:pPr>
      <w:r w:rsidRPr="00E034A1">
        <w:rPr>
          <w:rFonts w:ascii="Times New Roman" w:hAnsi="Times New Roman" w:cs="Times New Roman"/>
          <w:sz w:val="24"/>
          <w:szCs w:val="24"/>
        </w:rPr>
        <w:t xml:space="preserve">Kopumā pārskata gadā pieņemti 14 galīgie tiesu nolēmumi. No tiem </w:t>
      </w:r>
      <w:r>
        <w:rPr>
          <w:rFonts w:ascii="Times New Roman" w:hAnsi="Times New Roman" w:cs="Times New Roman"/>
          <w:sz w:val="24"/>
          <w:szCs w:val="24"/>
        </w:rPr>
        <w:t>trīs</w:t>
      </w:r>
      <w:r w:rsidRPr="00E034A1">
        <w:rPr>
          <w:rFonts w:ascii="Times New Roman" w:hAnsi="Times New Roman" w:cs="Times New Roman"/>
          <w:sz w:val="24"/>
          <w:szCs w:val="24"/>
        </w:rPr>
        <w:t xml:space="preserve"> nolēmumi ir administratīvā pārkāpuma procesa lietās, bet 11 administratīvā procesa lietās.</w:t>
      </w:r>
    </w:p>
    <w:p w14:paraId="549A47AE" w14:textId="5B325BE6" w:rsidR="00E034A1" w:rsidRPr="00E034A1" w:rsidRDefault="00E034A1" w:rsidP="00080263">
      <w:pPr>
        <w:spacing w:after="0" w:line="240" w:lineRule="auto"/>
        <w:ind w:firstLine="357"/>
        <w:jc w:val="both"/>
        <w:rPr>
          <w:rFonts w:ascii="Times New Roman" w:hAnsi="Times New Roman" w:cs="Times New Roman"/>
          <w:sz w:val="24"/>
          <w:szCs w:val="24"/>
        </w:rPr>
      </w:pPr>
      <w:r w:rsidRPr="00E034A1">
        <w:rPr>
          <w:rFonts w:ascii="Times New Roman" w:hAnsi="Times New Roman" w:cs="Times New Roman"/>
          <w:sz w:val="24"/>
          <w:szCs w:val="24"/>
        </w:rPr>
        <w:lastRenderedPageBreak/>
        <w:t xml:space="preserve"> Viens no minētajiem nolēmumiem ir nelabvēlīgs Inspekcijai administratīvā pārkāpuma procesa lietā, pamatojoties uz Inspekcijas pieļautajiem procesuālajiem pārkāpumiem.  10 tiesu nolēmumi ir Inspekcijai labvēlīgi, savukārt </w:t>
      </w:r>
      <w:r>
        <w:rPr>
          <w:rFonts w:ascii="Times New Roman" w:hAnsi="Times New Roman" w:cs="Times New Roman"/>
          <w:sz w:val="24"/>
          <w:szCs w:val="24"/>
        </w:rPr>
        <w:t>trīs</w:t>
      </w:r>
      <w:r w:rsidRPr="00E034A1">
        <w:rPr>
          <w:rFonts w:ascii="Times New Roman" w:hAnsi="Times New Roman" w:cs="Times New Roman"/>
          <w:sz w:val="24"/>
          <w:szCs w:val="24"/>
        </w:rPr>
        <w:t xml:space="preserve"> administratīvā procesa lietas ir izbeigtas, jo starp lietas dalībniekiem ir noslēgti administratīvie līgumi  un pieteikumi tiesai atsaukti.</w:t>
      </w:r>
    </w:p>
    <w:p w14:paraId="64282CA6" w14:textId="77777777" w:rsidR="00E034A1" w:rsidRDefault="00E034A1" w:rsidP="00080263">
      <w:pPr>
        <w:spacing w:after="0" w:line="240" w:lineRule="auto"/>
        <w:ind w:firstLine="357"/>
        <w:jc w:val="both"/>
        <w:rPr>
          <w:rFonts w:ascii="Times New Roman" w:hAnsi="Times New Roman" w:cs="Times New Roman"/>
          <w:sz w:val="24"/>
          <w:szCs w:val="24"/>
        </w:rPr>
      </w:pPr>
      <w:r w:rsidRPr="00E034A1">
        <w:rPr>
          <w:rFonts w:ascii="Times New Roman" w:hAnsi="Times New Roman" w:cs="Times New Roman"/>
          <w:sz w:val="24"/>
          <w:szCs w:val="24"/>
        </w:rPr>
        <w:t xml:space="preserve">Tāpat no visām 14 lietām tikai </w:t>
      </w:r>
      <w:r>
        <w:rPr>
          <w:rFonts w:ascii="Times New Roman" w:hAnsi="Times New Roman" w:cs="Times New Roman"/>
          <w:sz w:val="24"/>
          <w:szCs w:val="24"/>
        </w:rPr>
        <w:t>četras</w:t>
      </w:r>
      <w:r w:rsidRPr="00E034A1">
        <w:rPr>
          <w:rFonts w:ascii="Times New Roman" w:hAnsi="Times New Roman" w:cs="Times New Roman"/>
          <w:sz w:val="24"/>
          <w:szCs w:val="24"/>
        </w:rPr>
        <w:t xml:space="preserve"> ir pārsūdzētas kasācijas kārtībā un tikai viena no šīm </w:t>
      </w:r>
      <w:r>
        <w:rPr>
          <w:rFonts w:ascii="Times New Roman" w:hAnsi="Times New Roman" w:cs="Times New Roman"/>
          <w:sz w:val="24"/>
          <w:szCs w:val="24"/>
        </w:rPr>
        <w:t>četrām</w:t>
      </w:r>
      <w:r w:rsidRPr="00E034A1">
        <w:rPr>
          <w:rFonts w:ascii="Times New Roman" w:hAnsi="Times New Roman" w:cs="Times New Roman"/>
          <w:sz w:val="24"/>
          <w:szCs w:val="24"/>
        </w:rPr>
        <w:t xml:space="preserve"> kasācijas kārtībā izskatīta pēc būtības. Pārējos gadījumos atteikts ierosināt kasācijas tiesvedību.</w:t>
      </w:r>
    </w:p>
    <w:p w14:paraId="0A6F4D99" w14:textId="5FF068EA" w:rsidR="00E034A1" w:rsidRPr="00E034A1" w:rsidRDefault="00E034A1" w:rsidP="00080263">
      <w:pPr>
        <w:spacing w:after="0" w:line="240" w:lineRule="auto"/>
        <w:ind w:firstLine="357"/>
        <w:jc w:val="both"/>
        <w:rPr>
          <w:rFonts w:ascii="Times New Roman" w:hAnsi="Times New Roman" w:cs="Times New Roman"/>
          <w:sz w:val="24"/>
          <w:szCs w:val="24"/>
        </w:rPr>
      </w:pPr>
      <w:r w:rsidRPr="00E034A1">
        <w:rPr>
          <w:rFonts w:ascii="Times New Roman" w:hAnsi="Times New Roman" w:cs="Times New Roman"/>
          <w:sz w:val="24"/>
          <w:szCs w:val="24"/>
        </w:rPr>
        <w:t>Kā viena no lietām, kas varētu interesēt plašāku sabiedrības daļu, minama lieta</w:t>
      </w:r>
      <w:r>
        <w:rPr>
          <w:rFonts w:ascii="Times New Roman" w:hAnsi="Times New Roman" w:cs="Times New Roman"/>
          <w:sz w:val="24"/>
          <w:szCs w:val="24"/>
        </w:rPr>
        <w:t xml:space="preserve">, kurā tika izskatīta </w:t>
      </w:r>
      <w:r w:rsidRPr="00E034A1">
        <w:rPr>
          <w:rFonts w:ascii="Times New Roman" w:hAnsi="Times New Roman" w:cs="Times New Roman"/>
          <w:sz w:val="24"/>
          <w:szCs w:val="24"/>
        </w:rPr>
        <w:t>iesniedzēja sūdzību par pirmsskolas izglītības iestādes veikto iespējams pretlikumīgo datu apstrādi. Proti, iesniedzējs vērsās Inspekcijā ar iesniegumu</w:t>
      </w:r>
      <w:r>
        <w:rPr>
          <w:rFonts w:ascii="Times New Roman" w:hAnsi="Times New Roman" w:cs="Times New Roman"/>
          <w:sz w:val="24"/>
          <w:szCs w:val="24"/>
        </w:rPr>
        <w:t>,</w:t>
      </w:r>
      <w:r w:rsidRPr="00E034A1">
        <w:rPr>
          <w:rFonts w:ascii="Times New Roman" w:hAnsi="Times New Roman" w:cs="Times New Roman"/>
          <w:sz w:val="24"/>
          <w:szCs w:val="24"/>
        </w:rPr>
        <w:t xml:space="preserve"> norādot, ka izglītības iestādes telpās publiski ir pieejama mape, kurā ir ietverti visu bērnu un vecāku vārdi, uzvārdi un vecāka paraksts. Inspekcija iesniedzēja</w:t>
      </w:r>
      <w:r>
        <w:rPr>
          <w:rFonts w:ascii="Times New Roman" w:hAnsi="Times New Roman" w:cs="Times New Roman"/>
          <w:sz w:val="24"/>
          <w:szCs w:val="24"/>
        </w:rPr>
        <w:t>m</w:t>
      </w:r>
      <w:r w:rsidRPr="00E034A1">
        <w:rPr>
          <w:rFonts w:ascii="Times New Roman" w:hAnsi="Times New Roman" w:cs="Times New Roman"/>
          <w:sz w:val="24"/>
          <w:szCs w:val="24"/>
        </w:rPr>
        <w:t xml:space="preserve"> paskaidroja, ka konkrētajā gadījumā attiecībā uz mapes pieejamību citiem pirmsskolas izglītības iestādes apmeklētājiem netiek veikta iesniedzēja personas datu automatizēta apstrāde, kā arī nav konstatējams, ka apstrādātie personas dati veidotu daļu no kartotēkas vai ir paredzēti, lai veidotu daļu no kartotēkas. Saraksta veidošana un iespēja bērnu vecākiem noteiktā brīdī, piemēram, parakstoties sarakstā par izglītības iestādes iekšējo noteikumu ievērošanu, redzēt citu bērnu un vecāku vārdu, uzvārdu un parakstu, neietilpst Datu regulas materiālās darbības tvērumā un kaut arī šāda informācija ietver personas datus, tā nebūtu uzskatāma par tādu personas datu apstrādi, kas radītu personai papildu risku viņa privātumam vai citādi aizskartu šo personu tiesības. Tā kā šajā gadījumā netika konstatēts Datu regulas materiālās darbības jomas tvērums, Inspekcija nebija kompetenta vērtēt iespējamo personas datu apstrādes pārkāpumu.</w:t>
      </w:r>
    </w:p>
    <w:p w14:paraId="6B00A49F" w14:textId="3EF5DF21" w:rsidR="00E034A1" w:rsidRDefault="00E034A1" w:rsidP="00080263">
      <w:pPr>
        <w:spacing w:after="0" w:line="240" w:lineRule="auto"/>
        <w:ind w:firstLine="357"/>
        <w:jc w:val="both"/>
      </w:pPr>
      <w:r w:rsidRPr="00E034A1">
        <w:rPr>
          <w:rFonts w:ascii="Times New Roman" w:hAnsi="Times New Roman" w:cs="Times New Roman"/>
          <w:sz w:val="24"/>
          <w:szCs w:val="24"/>
        </w:rPr>
        <w:t>Iesniedzējs pārsūdzēja Inspekcijas lēmumu tiesā, kur ar Administratīvās rajona tiesas spriedumu tika atzīts, ka Inspekcijas lēmums ir tiesisks un pamatots, savukārt iesniedzēja sūdzība – noraidāma. Tiesa cita starpā norādīja, ka ar personas vārdu, uzvārdu un parakstu kā identifikatora pieejamību nav pietiekami, lai konstatētu strukturētu personas datu kopuma apstrādi</w:t>
      </w:r>
      <w:r>
        <w:rPr>
          <w:rFonts w:ascii="Times New Roman" w:hAnsi="Times New Roman" w:cs="Times New Roman"/>
          <w:sz w:val="24"/>
          <w:szCs w:val="24"/>
        </w:rPr>
        <w:t>, t</w:t>
      </w:r>
      <w:r w:rsidRPr="00E034A1">
        <w:rPr>
          <w:rFonts w:ascii="Times New Roman" w:hAnsi="Times New Roman" w:cs="Times New Roman"/>
          <w:sz w:val="24"/>
          <w:szCs w:val="24"/>
        </w:rPr>
        <w:t>ādējādi nekonstatējot, ka personas dati veidotu daļu no kartotēkas. Tāpat arī tiesa atzina, ka izglītības iestāde ir publiska vide, kurā cilvēks nav izolēts no citu cilvēku ietekmes; datu aizsardzība nav absolūta, jo līdz zināmai robežai datu aizsardzība jālīdzsvaro ar citām pašas personas pamattiesībām, piemēram, tiesībām uz izglītību</w:t>
      </w:r>
      <w:r w:rsidRPr="00E034A1">
        <w:t>.</w:t>
      </w:r>
    </w:p>
    <w:p w14:paraId="5A2D4922" w14:textId="77777777" w:rsidR="007254DC" w:rsidRPr="0023492A" w:rsidRDefault="007254DC" w:rsidP="00080263">
      <w:pPr>
        <w:pStyle w:val="xmsonormal"/>
        <w:spacing w:before="0" w:beforeAutospacing="0" w:after="0" w:afterAutospacing="0"/>
        <w:ind w:firstLine="720"/>
        <w:contextualSpacing/>
        <w:jc w:val="both"/>
        <w:rPr>
          <w:rFonts w:ascii="Times New Roman" w:hAnsi="Times New Roman" w:cs="Times New Roman"/>
          <w:sz w:val="24"/>
          <w:szCs w:val="24"/>
        </w:rPr>
      </w:pPr>
    </w:p>
    <w:p w14:paraId="3B63E98B" w14:textId="1F183279" w:rsidR="00896323" w:rsidRPr="0023492A" w:rsidRDefault="007254DC" w:rsidP="00896323">
      <w:pPr>
        <w:spacing w:after="0" w:line="240" w:lineRule="auto"/>
        <w:contextualSpacing/>
        <w:rPr>
          <w:rFonts w:ascii="Times New Roman" w:hAnsi="Times New Roman" w:cs="Times New Roman"/>
          <w:sz w:val="24"/>
          <w:szCs w:val="24"/>
        </w:rPr>
      </w:pPr>
      <w:r w:rsidRPr="0023492A">
        <w:rPr>
          <w:rFonts w:ascii="Times New Roman" w:hAnsi="Times New Roman" w:cs="Times New Roman"/>
          <w:sz w:val="24"/>
          <w:szCs w:val="24"/>
        </w:rPr>
        <w:br w:type="page"/>
      </w:r>
    </w:p>
    <w:p w14:paraId="647FE2BF" w14:textId="48AC5422" w:rsidR="00E842AE" w:rsidRPr="00896323" w:rsidRDefault="00896323" w:rsidP="00ED519B">
      <w:pPr>
        <w:pStyle w:val="Virsraksts1"/>
        <w:rPr>
          <w:rFonts w:cs="Times New Roman"/>
          <w:szCs w:val="24"/>
        </w:rPr>
      </w:pPr>
      <w:bookmarkStart w:id="20" w:name="_Toc130477063"/>
      <w:r w:rsidRPr="00896323">
        <w:lastRenderedPageBreak/>
        <w:t>5. GADĪJUMU IZPĒTE</w:t>
      </w:r>
      <w:bookmarkEnd w:id="20"/>
    </w:p>
    <w:p w14:paraId="11BDC57A" w14:textId="5DA1845F" w:rsidR="00E842AE" w:rsidRPr="00896323" w:rsidRDefault="00896323" w:rsidP="001F7620">
      <w:pPr>
        <w:pStyle w:val="Virsraksts2"/>
        <w:rPr>
          <w:bCs w:val="0"/>
        </w:rPr>
      </w:pPr>
      <w:bookmarkStart w:id="21" w:name="_Toc130477064"/>
      <w:r w:rsidRPr="00896323">
        <w:rPr>
          <w:bCs w:val="0"/>
        </w:rPr>
        <w:t>5.1. NESADARBOŠANĀS AR UZRAUDZĪBAS IESTĀDI</w:t>
      </w:r>
      <w:bookmarkEnd w:id="21"/>
    </w:p>
    <w:p w14:paraId="384D9DCE" w14:textId="3E85C32B" w:rsidR="00E842AE" w:rsidRPr="0023492A" w:rsidRDefault="6B00E6E8" w:rsidP="00080263">
      <w:pPr>
        <w:spacing w:after="0" w:line="240" w:lineRule="auto"/>
        <w:ind w:firstLine="720"/>
        <w:contextualSpacing/>
        <w:jc w:val="both"/>
        <w:rPr>
          <w:rFonts w:ascii="Times New Roman" w:eastAsia="Times New Roman" w:hAnsi="Times New Roman" w:cs="Times New Roman"/>
          <w:color w:val="000000" w:themeColor="text1"/>
          <w:sz w:val="24"/>
          <w:szCs w:val="24"/>
        </w:rPr>
      </w:pPr>
      <w:r w:rsidRPr="2261ED88">
        <w:rPr>
          <w:rFonts w:ascii="Times New Roman" w:eastAsia="Times New Roman" w:hAnsi="Times New Roman" w:cs="Times New Roman"/>
          <w:color w:val="000000" w:themeColor="text1"/>
          <w:sz w:val="24"/>
          <w:szCs w:val="24"/>
        </w:rPr>
        <w:t xml:space="preserve">Pārskata periodā </w:t>
      </w:r>
      <w:r w:rsidR="1D9F08F8" w:rsidRPr="2261ED88">
        <w:rPr>
          <w:rFonts w:ascii="Times New Roman" w:eastAsia="Times New Roman" w:hAnsi="Times New Roman" w:cs="Times New Roman"/>
          <w:color w:val="000000" w:themeColor="text1"/>
          <w:sz w:val="24"/>
          <w:szCs w:val="24"/>
        </w:rPr>
        <w:t xml:space="preserve">ir pieaudzis piemēroto sodu </w:t>
      </w:r>
      <w:r w:rsidRPr="2261ED88">
        <w:rPr>
          <w:rFonts w:ascii="Times New Roman" w:eastAsia="Times New Roman" w:hAnsi="Times New Roman" w:cs="Times New Roman"/>
          <w:color w:val="000000" w:themeColor="text1"/>
          <w:sz w:val="24"/>
          <w:szCs w:val="24"/>
        </w:rPr>
        <w:t xml:space="preserve">par nesadarbošanos ar uzraudzības iestādi </w:t>
      </w:r>
      <w:r w:rsidR="3531BEDE" w:rsidRPr="2261ED88">
        <w:rPr>
          <w:rFonts w:ascii="Times New Roman" w:eastAsia="Times New Roman" w:hAnsi="Times New Roman" w:cs="Times New Roman"/>
          <w:color w:val="000000" w:themeColor="text1"/>
          <w:sz w:val="24"/>
          <w:szCs w:val="24"/>
        </w:rPr>
        <w:t>skaits: 2021.</w:t>
      </w:r>
      <w:r w:rsidR="005138EA">
        <w:rPr>
          <w:rFonts w:ascii="Times New Roman" w:eastAsia="Times New Roman" w:hAnsi="Times New Roman" w:cs="Times New Roman"/>
          <w:color w:val="000000" w:themeColor="text1"/>
          <w:sz w:val="24"/>
          <w:szCs w:val="24"/>
        </w:rPr>
        <w:t> </w:t>
      </w:r>
      <w:r w:rsidR="3531BEDE" w:rsidRPr="2261ED88">
        <w:rPr>
          <w:rFonts w:ascii="Times New Roman" w:eastAsia="Times New Roman" w:hAnsi="Times New Roman" w:cs="Times New Roman"/>
          <w:color w:val="000000" w:themeColor="text1"/>
          <w:sz w:val="24"/>
          <w:szCs w:val="24"/>
        </w:rPr>
        <w:t xml:space="preserve">gadā </w:t>
      </w:r>
      <w:r w:rsidRPr="2261ED88">
        <w:rPr>
          <w:rFonts w:ascii="Times New Roman" w:eastAsia="Times New Roman" w:hAnsi="Times New Roman" w:cs="Times New Roman"/>
          <w:color w:val="000000" w:themeColor="text1"/>
          <w:sz w:val="24"/>
          <w:szCs w:val="24"/>
        </w:rPr>
        <w:t>Inspekcija piemēroja divus administratīvos naudas sodus</w:t>
      </w:r>
      <w:r w:rsidR="247D5364" w:rsidRPr="2261ED88">
        <w:rPr>
          <w:rFonts w:ascii="Times New Roman" w:eastAsia="Times New Roman" w:hAnsi="Times New Roman" w:cs="Times New Roman"/>
          <w:color w:val="000000" w:themeColor="text1"/>
          <w:sz w:val="24"/>
          <w:szCs w:val="24"/>
        </w:rPr>
        <w:t xml:space="preserve"> </w:t>
      </w:r>
      <w:r w:rsidR="6988CEF9" w:rsidRPr="2261ED88">
        <w:rPr>
          <w:rFonts w:ascii="Times New Roman" w:eastAsia="Times New Roman" w:hAnsi="Times New Roman" w:cs="Times New Roman"/>
          <w:color w:val="000000" w:themeColor="text1"/>
          <w:sz w:val="24"/>
          <w:szCs w:val="24"/>
        </w:rPr>
        <w:t>par nesadarbošanos ar Inspekciju</w:t>
      </w:r>
      <w:r w:rsidR="34B8FD30" w:rsidRPr="2261ED88">
        <w:rPr>
          <w:rFonts w:ascii="Times New Roman" w:eastAsia="Times New Roman" w:hAnsi="Times New Roman" w:cs="Times New Roman"/>
          <w:color w:val="000000" w:themeColor="text1"/>
          <w:sz w:val="24"/>
          <w:szCs w:val="24"/>
        </w:rPr>
        <w:t xml:space="preserve">, </w:t>
      </w:r>
      <w:r w:rsidR="69049CD7" w:rsidRPr="2261ED88">
        <w:rPr>
          <w:rFonts w:ascii="Times New Roman" w:eastAsia="Times New Roman" w:hAnsi="Times New Roman" w:cs="Times New Roman"/>
          <w:color w:val="000000" w:themeColor="text1"/>
          <w:sz w:val="24"/>
          <w:szCs w:val="24"/>
        </w:rPr>
        <w:t>savukārt</w:t>
      </w:r>
      <w:r w:rsidR="34B8FD30" w:rsidRPr="2261ED88">
        <w:rPr>
          <w:rFonts w:ascii="Times New Roman" w:eastAsia="Times New Roman" w:hAnsi="Times New Roman" w:cs="Times New Roman"/>
          <w:color w:val="000000" w:themeColor="text1"/>
          <w:sz w:val="24"/>
          <w:szCs w:val="24"/>
        </w:rPr>
        <w:t xml:space="preserve"> 2022.</w:t>
      </w:r>
      <w:r w:rsidR="005138EA">
        <w:rPr>
          <w:rFonts w:ascii="Times New Roman" w:eastAsia="Times New Roman" w:hAnsi="Times New Roman" w:cs="Times New Roman"/>
          <w:color w:val="000000" w:themeColor="text1"/>
          <w:sz w:val="24"/>
          <w:szCs w:val="24"/>
        </w:rPr>
        <w:t> </w:t>
      </w:r>
      <w:r w:rsidR="34B8FD30" w:rsidRPr="2261ED88">
        <w:rPr>
          <w:rFonts w:ascii="Times New Roman" w:eastAsia="Times New Roman" w:hAnsi="Times New Roman" w:cs="Times New Roman"/>
          <w:color w:val="000000" w:themeColor="text1"/>
          <w:sz w:val="24"/>
          <w:szCs w:val="24"/>
        </w:rPr>
        <w:t xml:space="preserve">gadā </w:t>
      </w:r>
      <w:r w:rsidR="0968DEB4" w:rsidRPr="2261ED88">
        <w:rPr>
          <w:rFonts w:ascii="Times New Roman" w:eastAsia="Times New Roman" w:hAnsi="Times New Roman" w:cs="Times New Roman"/>
          <w:color w:val="000000" w:themeColor="text1"/>
          <w:sz w:val="24"/>
          <w:szCs w:val="24"/>
        </w:rPr>
        <w:t>tika</w:t>
      </w:r>
      <w:r w:rsidR="34B8FD30" w:rsidRPr="2261ED88">
        <w:rPr>
          <w:rFonts w:ascii="Times New Roman" w:eastAsia="Times New Roman" w:hAnsi="Times New Roman" w:cs="Times New Roman"/>
          <w:color w:val="000000" w:themeColor="text1"/>
          <w:sz w:val="24"/>
          <w:szCs w:val="24"/>
        </w:rPr>
        <w:t xml:space="preserve"> piemēroti </w:t>
      </w:r>
      <w:r w:rsidR="34D1DD69" w:rsidRPr="2261ED88">
        <w:rPr>
          <w:rFonts w:ascii="Times New Roman" w:eastAsia="Times New Roman" w:hAnsi="Times New Roman" w:cs="Times New Roman"/>
          <w:color w:val="000000" w:themeColor="text1"/>
          <w:sz w:val="24"/>
          <w:szCs w:val="24"/>
        </w:rPr>
        <w:t>11</w:t>
      </w:r>
      <w:r w:rsidRPr="2261ED88">
        <w:rPr>
          <w:rFonts w:ascii="Times New Roman" w:eastAsia="Times New Roman" w:hAnsi="Times New Roman" w:cs="Times New Roman"/>
          <w:color w:val="000000" w:themeColor="text1"/>
          <w:sz w:val="24"/>
          <w:szCs w:val="24"/>
        </w:rPr>
        <w:t xml:space="preserve"> </w:t>
      </w:r>
      <w:r w:rsidR="3C0E14CA" w:rsidRPr="2261ED88">
        <w:rPr>
          <w:rFonts w:ascii="Times New Roman" w:eastAsia="Times New Roman" w:hAnsi="Times New Roman" w:cs="Times New Roman"/>
          <w:color w:val="000000" w:themeColor="text1"/>
          <w:sz w:val="24"/>
          <w:szCs w:val="24"/>
        </w:rPr>
        <w:t xml:space="preserve">sodi par šāda veida pārkāpumu, no kuriem </w:t>
      </w:r>
      <w:r w:rsidR="61707D7B" w:rsidRPr="2261ED88">
        <w:rPr>
          <w:rFonts w:ascii="Times New Roman" w:eastAsia="Times New Roman" w:hAnsi="Times New Roman" w:cs="Times New Roman"/>
          <w:color w:val="000000" w:themeColor="text1"/>
          <w:sz w:val="24"/>
          <w:szCs w:val="24"/>
        </w:rPr>
        <w:t xml:space="preserve">pieci </w:t>
      </w:r>
      <w:r w:rsidRPr="2261ED88">
        <w:rPr>
          <w:rFonts w:ascii="Times New Roman" w:eastAsia="Times New Roman" w:hAnsi="Times New Roman" w:cs="Times New Roman"/>
          <w:color w:val="000000" w:themeColor="text1"/>
          <w:sz w:val="24"/>
          <w:szCs w:val="24"/>
        </w:rPr>
        <w:t xml:space="preserve">par Inspekcijas </w:t>
      </w:r>
      <w:r w:rsidR="5DA1EBF1" w:rsidRPr="2261ED88">
        <w:rPr>
          <w:rFonts w:ascii="Times New Roman" w:eastAsia="Times New Roman" w:hAnsi="Times New Roman" w:cs="Times New Roman"/>
          <w:color w:val="000000" w:themeColor="text1"/>
          <w:sz w:val="24"/>
          <w:szCs w:val="24"/>
        </w:rPr>
        <w:t>prasījumu</w:t>
      </w:r>
      <w:r w:rsidRPr="2261ED88">
        <w:rPr>
          <w:rFonts w:ascii="Times New Roman" w:eastAsia="Times New Roman" w:hAnsi="Times New Roman" w:cs="Times New Roman"/>
          <w:color w:val="000000" w:themeColor="text1"/>
          <w:sz w:val="24"/>
          <w:szCs w:val="24"/>
        </w:rPr>
        <w:t xml:space="preserve"> neizpildi un </w:t>
      </w:r>
      <w:r w:rsidR="19462A94" w:rsidRPr="2261ED88">
        <w:rPr>
          <w:rFonts w:ascii="Times New Roman" w:eastAsia="Times New Roman" w:hAnsi="Times New Roman" w:cs="Times New Roman"/>
          <w:color w:val="000000" w:themeColor="text1"/>
          <w:sz w:val="24"/>
          <w:szCs w:val="24"/>
        </w:rPr>
        <w:t xml:space="preserve">seši </w:t>
      </w:r>
      <w:r w:rsidRPr="2261ED88">
        <w:rPr>
          <w:rFonts w:ascii="Times New Roman" w:eastAsia="Times New Roman" w:hAnsi="Times New Roman" w:cs="Times New Roman"/>
          <w:color w:val="000000" w:themeColor="text1"/>
          <w:sz w:val="24"/>
          <w:szCs w:val="24"/>
        </w:rPr>
        <w:t>par informācijas nesniegšanu Inspekcijai.</w:t>
      </w:r>
    </w:p>
    <w:p w14:paraId="54AE76A1" w14:textId="5631A6D2" w:rsidR="7436A793" w:rsidRDefault="00C7E449" w:rsidP="00080263">
      <w:pPr>
        <w:spacing w:after="0" w:line="240" w:lineRule="auto"/>
        <w:ind w:firstLine="720"/>
        <w:contextualSpacing/>
        <w:jc w:val="both"/>
        <w:rPr>
          <w:rFonts w:ascii="Times New Roman" w:eastAsia="Times New Roman" w:hAnsi="Times New Roman" w:cs="Times New Roman"/>
          <w:color w:val="000000" w:themeColor="text1"/>
          <w:sz w:val="24"/>
          <w:szCs w:val="24"/>
        </w:rPr>
      </w:pPr>
      <w:r w:rsidRPr="68C469E8">
        <w:rPr>
          <w:rFonts w:ascii="Times New Roman" w:eastAsia="Times New Roman" w:hAnsi="Times New Roman" w:cs="Times New Roman"/>
          <w:color w:val="000000" w:themeColor="text1"/>
          <w:sz w:val="24"/>
          <w:szCs w:val="24"/>
        </w:rPr>
        <w:t xml:space="preserve">Šajās lietās sodi bija piemēroti gan juridiskām personām, gan fiziskajām personām. </w:t>
      </w:r>
      <w:r w:rsidR="1344EF48" w:rsidRPr="68C469E8">
        <w:rPr>
          <w:rFonts w:ascii="Times New Roman" w:eastAsia="Times New Roman" w:hAnsi="Times New Roman" w:cs="Times New Roman"/>
          <w:color w:val="000000" w:themeColor="text1"/>
          <w:sz w:val="24"/>
          <w:szCs w:val="24"/>
        </w:rPr>
        <w:t>Konkrētajos gadījumos 2022.</w:t>
      </w:r>
      <w:r w:rsidR="005138EA">
        <w:rPr>
          <w:rFonts w:ascii="Times New Roman" w:eastAsia="Times New Roman" w:hAnsi="Times New Roman" w:cs="Times New Roman"/>
          <w:color w:val="000000" w:themeColor="text1"/>
          <w:sz w:val="24"/>
          <w:szCs w:val="24"/>
        </w:rPr>
        <w:t> </w:t>
      </w:r>
      <w:r w:rsidR="1344EF48" w:rsidRPr="68C469E8">
        <w:rPr>
          <w:rFonts w:ascii="Times New Roman" w:eastAsia="Times New Roman" w:hAnsi="Times New Roman" w:cs="Times New Roman"/>
          <w:color w:val="000000" w:themeColor="text1"/>
          <w:sz w:val="24"/>
          <w:szCs w:val="24"/>
        </w:rPr>
        <w:t>gadā s</w:t>
      </w:r>
      <w:r w:rsidRPr="68C469E8">
        <w:rPr>
          <w:rFonts w:ascii="Times New Roman" w:eastAsia="Times New Roman" w:hAnsi="Times New Roman" w:cs="Times New Roman"/>
          <w:color w:val="000000" w:themeColor="text1"/>
          <w:sz w:val="24"/>
          <w:szCs w:val="24"/>
        </w:rPr>
        <w:t xml:space="preserve">odītās personas </w:t>
      </w:r>
      <w:r w:rsidR="716D3C5E" w:rsidRPr="68C469E8">
        <w:rPr>
          <w:rFonts w:ascii="Times New Roman" w:eastAsia="Times New Roman" w:hAnsi="Times New Roman" w:cs="Times New Roman"/>
          <w:color w:val="000000" w:themeColor="text1"/>
          <w:sz w:val="24"/>
          <w:szCs w:val="24"/>
        </w:rPr>
        <w:t xml:space="preserve">Inspekcijai </w:t>
      </w:r>
      <w:r w:rsidR="664E673A" w:rsidRPr="68C469E8">
        <w:rPr>
          <w:rFonts w:ascii="Times New Roman" w:eastAsia="Times New Roman" w:hAnsi="Times New Roman" w:cs="Times New Roman"/>
          <w:color w:val="000000" w:themeColor="text1"/>
          <w:sz w:val="24"/>
          <w:szCs w:val="24"/>
        </w:rPr>
        <w:t>nebija sniegušas informāciju</w:t>
      </w:r>
      <w:r w:rsidR="716D3C5E" w:rsidRPr="68C469E8">
        <w:rPr>
          <w:rFonts w:ascii="Times New Roman" w:eastAsia="Times New Roman" w:hAnsi="Times New Roman" w:cs="Times New Roman"/>
          <w:color w:val="000000" w:themeColor="text1"/>
          <w:sz w:val="24"/>
          <w:szCs w:val="24"/>
        </w:rPr>
        <w:t xml:space="preserve"> par to veikto personas datu apstrādi sociālajos tīkos, kā arī videonovērošanas veidā, tādējādi liedzot Inspekcijai pārliecināties par personas datu</w:t>
      </w:r>
      <w:r w:rsidR="51752203" w:rsidRPr="68C469E8">
        <w:rPr>
          <w:rFonts w:ascii="Times New Roman" w:eastAsia="Times New Roman" w:hAnsi="Times New Roman" w:cs="Times New Roman"/>
          <w:color w:val="000000" w:themeColor="text1"/>
          <w:sz w:val="24"/>
          <w:szCs w:val="24"/>
        </w:rPr>
        <w:t xml:space="preserve"> apstrādes atbilstību Datu regulas prasībām.</w:t>
      </w:r>
    </w:p>
    <w:p w14:paraId="4155ED0D" w14:textId="46F52CFB" w:rsidR="7436A793" w:rsidRDefault="00896323" w:rsidP="001F7620">
      <w:pPr>
        <w:pStyle w:val="Virsraksts2"/>
      </w:pPr>
      <w:bookmarkStart w:id="22" w:name="_Toc130477065"/>
      <w:r>
        <w:t>5.2. </w:t>
      </w:r>
      <w:r w:rsidRPr="7436A793">
        <w:t>PERSONAS DATU APSTRĀDE IEPAZĪŠANĀS VIETNĒS</w:t>
      </w:r>
      <w:bookmarkEnd w:id="22"/>
    </w:p>
    <w:p w14:paraId="6C3A71FD" w14:textId="75F56572" w:rsidR="00625229" w:rsidRDefault="6CB4FD9E" w:rsidP="00080263">
      <w:pPr>
        <w:spacing w:after="0" w:line="240" w:lineRule="auto"/>
        <w:ind w:firstLine="720"/>
        <w:jc w:val="both"/>
        <w:rPr>
          <w:rFonts w:ascii="Times New Roman" w:eastAsia="Times New Roman" w:hAnsi="Times New Roman" w:cs="Times New Roman"/>
          <w:color w:val="000000" w:themeColor="text1"/>
          <w:sz w:val="24"/>
          <w:szCs w:val="24"/>
        </w:rPr>
      </w:pPr>
      <w:r w:rsidRPr="68C469E8">
        <w:rPr>
          <w:rFonts w:ascii="Times New Roman" w:eastAsia="Times New Roman" w:hAnsi="Times New Roman" w:cs="Times New Roman"/>
          <w:color w:val="000000" w:themeColor="text1"/>
          <w:sz w:val="24"/>
          <w:szCs w:val="24"/>
        </w:rPr>
        <w:t xml:space="preserve">Pārskata periodā </w:t>
      </w:r>
      <w:r w:rsidR="51752203" w:rsidRPr="68C469E8">
        <w:rPr>
          <w:rFonts w:ascii="Times New Roman" w:eastAsia="Times New Roman" w:hAnsi="Times New Roman" w:cs="Times New Roman"/>
          <w:color w:val="000000" w:themeColor="text1"/>
          <w:sz w:val="24"/>
          <w:szCs w:val="24"/>
        </w:rPr>
        <w:t>Inspekcija</w:t>
      </w:r>
      <w:r w:rsidR="187A2487" w:rsidRPr="68C469E8">
        <w:rPr>
          <w:rFonts w:ascii="Times New Roman" w:eastAsia="Times New Roman" w:hAnsi="Times New Roman" w:cs="Times New Roman"/>
          <w:color w:val="000000" w:themeColor="text1"/>
          <w:sz w:val="24"/>
          <w:szCs w:val="24"/>
        </w:rPr>
        <w:t xml:space="preserve"> saņēma</w:t>
      </w:r>
      <w:r w:rsidR="51752203" w:rsidRPr="68C469E8">
        <w:rPr>
          <w:rFonts w:ascii="Times New Roman" w:eastAsia="Times New Roman" w:hAnsi="Times New Roman" w:cs="Times New Roman"/>
          <w:color w:val="000000" w:themeColor="text1"/>
          <w:sz w:val="24"/>
          <w:szCs w:val="24"/>
        </w:rPr>
        <w:t xml:space="preserve"> </w:t>
      </w:r>
      <w:r w:rsidR="3FB2135E" w:rsidRPr="68C469E8">
        <w:rPr>
          <w:rFonts w:ascii="Times New Roman" w:eastAsia="Times New Roman" w:hAnsi="Times New Roman" w:cs="Times New Roman"/>
          <w:color w:val="000000" w:themeColor="text1"/>
          <w:sz w:val="24"/>
          <w:szCs w:val="24"/>
        </w:rPr>
        <w:t>daudz</w:t>
      </w:r>
      <w:r w:rsidR="51752203" w:rsidRPr="68C469E8">
        <w:rPr>
          <w:rFonts w:ascii="Times New Roman" w:eastAsia="Times New Roman" w:hAnsi="Times New Roman" w:cs="Times New Roman"/>
          <w:color w:val="000000" w:themeColor="text1"/>
          <w:sz w:val="24"/>
          <w:szCs w:val="24"/>
        </w:rPr>
        <w:t xml:space="preserve"> iedzīvotāju sūdzības, kas informēja par citu personu</w:t>
      </w:r>
      <w:r w:rsidR="6E78575A" w:rsidRPr="68C469E8">
        <w:rPr>
          <w:rFonts w:ascii="Times New Roman" w:eastAsia="Times New Roman" w:hAnsi="Times New Roman" w:cs="Times New Roman"/>
          <w:color w:val="000000" w:themeColor="text1"/>
          <w:sz w:val="24"/>
          <w:szCs w:val="24"/>
        </w:rPr>
        <w:t xml:space="preserve"> prettiesisku</w:t>
      </w:r>
      <w:r w:rsidR="51752203" w:rsidRPr="68C469E8">
        <w:rPr>
          <w:rFonts w:ascii="Times New Roman" w:eastAsia="Times New Roman" w:hAnsi="Times New Roman" w:cs="Times New Roman"/>
          <w:color w:val="000000" w:themeColor="text1"/>
          <w:sz w:val="24"/>
          <w:szCs w:val="24"/>
        </w:rPr>
        <w:t xml:space="preserve"> rīcību</w:t>
      </w:r>
      <w:r w:rsidR="60690A62" w:rsidRPr="68C469E8">
        <w:rPr>
          <w:rFonts w:ascii="Times New Roman" w:eastAsia="Times New Roman" w:hAnsi="Times New Roman" w:cs="Times New Roman"/>
          <w:color w:val="000000" w:themeColor="text1"/>
          <w:sz w:val="24"/>
          <w:szCs w:val="24"/>
        </w:rPr>
        <w:t>,</w:t>
      </w:r>
      <w:r w:rsidR="51752203" w:rsidRPr="68C469E8">
        <w:rPr>
          <w:rFonts w:ascii="Times New Roman" w:eastAsia="Times New Roman" w:hAnsi="Times New Roman" w:cs="Times New Roman"/>
          <w:color w:val="000000" w:themeColor="text1"/>
          <w:sz w:val="24"/>
          <w:szCs w:val="24"/>
        </w:rPr>
        <w:t xml:space="preserve"> augšupielādējot</w:t>
      </w:r>
      <w:r w:rsidR="77FCC45E" w:rsidRPr="68C469E8">
        <w:rPr>
          <w:rFonts w:ascii="Times New Roman" w:eastAsia="Times New Roman" w:hAnsi="Times New Roman" w:cs="Times New Roman"/>
          <w:color w:val="000000" w:themeColor="text1"/>
          <w:sz w:val="24"/>
          <w:szCs w:val="24"/>
        </w:rPr>
        <w:t xml:space="preserve"> un izplatot</w:t>
      </w:r>
      <w:r w:rsidR="51752203" w:rsidRPr="68C469E8">
        <w:rPr>
          <w:rFonts w:ascii="Times New Roman" w:eastAsia="Times New Roman" w:hAnsi="Times New Roman" w:cs="Times New Roman"/>
          <w:color w:val="000000" w:themeColor="text1"/>
          <w:sz w:val="24"/>
          <w:szCs w:val="24"/>
        </w:rPr>
        <w:t xml:space="preserve"> datu subjektu personas datus dažādos iepazīšanās un intīma satura </w:t>
      </w:r>
      <w:r w:rsidR="05676DC2" w:rsidRPr="68C469E8">
        <w:rPr>
          <w:rFonts w:ascii="Times New Roman" w:eastAsia="Times New Roman" w:hAnsi="Times New Roman" w:cs="Times New Roman"/>
          <w:color w:val="000000" w:themeColor="text1"/>
          <w:sz w:val="24"/>
          <w:szCs w:val="24"/>
        </w:rPr>
        <w:t xml:space="preserve">tīmekļa </w:t>
      </w:r>
      <w:r w:rsidR="51752203" w:rsidRPr="68C469E8">
        <w:rPr>
          <w:rFonts w:ascii="Times New Roman" w:eastAsia="Times New Roman" w:hAnsi="Times New Roman" w:cs="Times New Roman"/>
          <w:color w:val="000000" w:themeColor="text1"/>
          <w:sz w:val="24"/>
          <w:szCs w:val="24"/>
        </w:rPr>
        <w:t>vietnēs bez informētas piekrišanas iegūšanas.</w:t>
      </w:r>
    </w:p>
    <w:p w14:paraId="5CB1BCD8" w14:textId="331A74D0" w:rsidR="51752203" w:rsidRDefault="51752203" w:rsidP="00080263">
      <w:pPr>
        <w:spacing w:after="0" w:line="240" w:lineRule="auto"/>
        <w:ind w:firstLine="720"/>
        <w:jc w:val="both"/>
        <w:rPr>
          <w:rFonts w:ascii="Times New Roman" w:eastAsia="Times New Roman" w:hAnsi="Times New Roman" w:cs="Times New Roman"/>
          <w:color w:val="000000" w:themeColor="text1"/>
          <w:sz w:val="24"/>
          <w:szCs w:val="24"/>
        </w:rPr>
      </w:pPr>
      <w:r w:rsidRPr="68C469E8">
        <w:rPr>
          <w:rFonts w:ascii="Times New Roman" w:eastAsia="Times New Roman" w:hAnsi="Times New Roman" w:cs="Times New Roman"/>
          <w:color w:val="000000" w:themeColor="text1"/>
          <w:sz w:val="24"/>
          <w:szCs w:val="24"/>
        </w:rPr>
        <w:t>Dažādās iepazīšanās un intīma satura vietnēs trešās personas ļaunprātīgu motīvu vadītas izmantoja datu subjektu personas datus</w:t>
      </w:r>
      <w:r w:rsidR="00CD5F2A">
        <w:rPr>
          <w:rFonts w:ascii="Times New Roman" w:eastAsia="Times New Roman" w:hAnsi="Times New Roman" w:cs="Times New Roman"/>
          <w:color w:val="000000" w:themeColor="text1"/>
          <w:sz w:val="24"/>
          <w:szCs w:val="24"/>
        </w:rPr>
        <w:t xml:space="preserve">, </w:t>
      </w:r>
      <w:r w:rsidRPr="68C469E8">
        <w:rPr>
          <w:rFonts w:ascii="Times New Roman" w:eastAsia="Times New Roman" w:hAnsi="Times New Roman" w:cs="Times New Roman"/>
          <w:color w:val="000000" w:themeColor="text1"/>
          <w:sz w:val="24"/>
          <w:szCs w:val="24"/>
        </w:rPr>
        <w:t>piemēram, vārdu, uzvārdu, tālruņa numuru, sejas attēlu, elektroniskā pasta adresi</w:t>
      </w:r>
      <w:r w:rsidR="7C2A26E9" w:rsidRPr="68C469E8">
        <w:rPr>
          <w:rFonts w:ascii="Times New Roman" w:eastAsia="Times New Roman" w:hAnsi="Times New Roman" w:cs="Times New Roman"/>
          <w:color w:val="000000" w:themeColor="text1"/>
          <w:sz w:val="24"/>
          <w:szCs w:val="24"/>
        </w:rPr>
        <w:t xml:space="preserve"> </w:t>
      </w:r>
      <w:r w:rsidRPr="68C469E8">
        <w:rPr>
          <w:rFonts w:ascii="Times New Roman" w:eastAsia="Times New Roman" w:hAnsi="Times New Roman" w:cs="Times New Roman"/>
          <w:color w:val="000000" w:themeColor="text1"/>
          <w:sz w:val="24"/>
          <w:szCs w:val="24"/>
        </w:rPr>
        <w:t>bez piekrišanas iegūšanas, kā rezultātā vietnes apmeklētājiem bija iespējams, izmantojot sludinājumā norādīto kontaktinformāciju, sazināties ar datu subjektu</w:t>
      </w:r>
      <w:r w:rsidR="00CD5F2A">
        <w:rPr>
          <w:rFonts w:ascii="Times New Roman" w:eastAsia="Times New Roman" w:hAnsi="Times New Roman" w:cs="Times New Roman"/>
          <w:color w:val="000000" w:themeColor="text1"/>
          <w:sz w:val="24"/>
          <w:szCs w:val="24"/>
        </w:rPr>
        <w:t>. Šādu darbību</w:t>
      </w:r>
      <w:r w:rsidR="2E861175" w:rsidRPr="68C469E8">
        <w:rPr>
          <w:rFonts w:ascii="Times New Roman" w:eastAsia="Times New Roman" w:hAnsi="Times New Roman" w:cs="Times New Roman"/>
          <w:color w:val="000000" w:themeColor="text1"/>
          <w:sz w:val="24"/>
          <w:szCs w:val="24"/>
        </w:rPr>
        <w:t xml:space="preserve"> rezultātā</w:t>
      </w:r>
      <w:r w:rsidRPr="68C469E8">
        <w:rPr>
          <w:rFonts w:ascii="Times New Roman" w:eastAsia="Times New Roman" w:hAnsi="Times New Roman" w:cs="Times New Roman"/>
          <w:color w:val="000000" w:themeColor="text1"/>
          <w:sz w:val="24"/>
          <w:szCs w:val="24"/>
        </w:rPr>
        <w:t xml:space="preserve"> datu subjekti saņ</w:t>
      </w:r>
      <w:r w:rsidR="781B4015" w:rsidRPr="68C469E8">
        <w:rPr>
          <w:rFonts w:ascii="Times New Roman" w:eastAsia="Times New Roman" w:hAnsi="Times New Roman" w:cs="Times New Roman"/>
          <w:color w:val="000000" w:themeColor="text1"/>
          <w:sz w:val="24"/>
          <w:szCs w:val="24"/>
        </w:rPr>
        <w:t>ēma</w:t>
      </w:r>
      <w:r w:rsidRPr="68C469E8">
        <w:rPr>
          <w:rFonts w:ascii="Times New Roman" w:eastAsia="Times New Roman" w:hAnsi="Times New Roman" w:cs="Times New Roman"/>
          <w:color w:val="000000" w:themeColor="text1"/>
          <w:sz w:val="24"/>
          <w:szCs w:val="24"/>
        </w:rPr>
        <w:t xml:space="preserve"> dažādas nepatīkamas un nereti vulgāra satura ziņas</w:t>
      </w:r>
      <w:r w:rsidR="2756769D" w:rsidRPr="68C469E8">
        <w:rPr>
          <w:rFonts w:ascii="Times New Roman" w:eastAsia="Times New Roman" w:hAnsi="Times New Roman" w:cs="Times New Roman"/>
          <w:color w:val="000000" w:themeColor="text1"/>
          <w:sz w:val="24"/>
          <w:szCs w:val="24"/>
        </w:rPr>
        <w:t>,</w:t>
      </w:r>
      <w:r w:rsidRPr="68C469E8">
        <w:rPr>
          <w:rFonts w:ascii="Times New Roman" w:eastAsia="Times New Roman" w:hAnsi="Times New Roman" w:cs="Times New Roman"/>
          <w:color w:val="000000" w:themeColor="text1"/>
          <w:sz w:val="24"/>
          <w:szCs w:val="24"/>
        </w:rPr>
        <w:t xml:space="preserve"> </w:t>
      </w:r>
      <w:r w:rsidR="00CD5F2A">
        <w:rPr>
          <w:rFonts w:ascii="Times New Roman" w:eastAsia="Times New Roman" w:hAnsi="Times New Roman" w:cs="Times New Roman"/>
          <w:color w:val="000000" w:themeColor="text1"/>
          <w:sz w:val="24"/>
          <w:szCs w:val="24"/>
        </w:rPr>
        <w:t>lai gan paši</w:t>
      </w:r>
      <w:r w:rsidRPr="68C469E8">
        <w:rPr>
          <w:rFonts w:ascii="Times New Roman" w:eastAsia="Times New Roman" w:hAnsi="Times New Roman" w:cs="Times New Roman"/>
          <w:color w:val="000000" w:themeColor="text1"/>
          <w:sz w:val="24"/>
          <w:szCs w:val="24"/>
        </w:rPr>
        <w:t xml:space="preserve"> minētajās tīmekļa vietnēs</w:t>
      </w:r>
      <w:r w:rsidR="00CD5F2A">
        <w:rPr>
          <w:rFonts w:ascii="Times New Roman" w:eastAsia="Times New Roman" w:hAnsi="Times New Roman" w:cs="Times New Roman"/>
          <w:color w:val="000000" w:themeColor="text1"/>
          <w:sz w:val="24"/>
          <w:szCs w:val="24"/>
        </w:rPr>
        <w:t xml:space="preserve"> nebija reģistrējušies un nebija veikuši nekādas darbības.</w:t>
      </w:r>
    </w:p>
    <w:p w14:paraId="10D318E8" w14:textId="454DF3E4" w:rsidR="1A59275D" w:rsidRDefault="1A59275D" w:rsidP="00080263">
      <w:pPr>
        <w:spacing w:after="0" w:line="240" w:lineRule="auto"/>
        <w:ind w:firstLine="720"/>
        <w:jc w:val="both"/>
        <w:rPr>
          <w:rFonts w:ascii="Times New Roman" w:eastAsia="Times New Roman" w:hAnsi="Times New Roman" w:cs="Times New Roman"/>
          <w:color w:val="000000" w:themeColor="text1"/>
          <w:sz w:val="24"/>
          <w:szCs w:val="24"/>
        </w:rPr>
      </w:pPr>
      <w:r w:rsidRPr="68C469E8">
        <w:rPr>
          <w:rFonts w:ascii="Times New Roman" w:eastAsia="Times New Roman" w:hAnsi="Times New Roman" w:cs="Times New Roman"/>
          <w:color w:val="000000" w:themeColor="text1"/>
          <w:sz w:val="24"/>
          <w:szCs w:val="24"/>
        </w:rPr>
        <w:t>Inspekcij</w:t>
      </w:r>
      <w:r w:rsidR="51752203" w:rsidRPr="68C469E8">
        <w:rPr>
          <w:rFonts w:ascii="Times New Roman" w:eastAsia="Times New Roman" w:hAnsi="Times New Roman" w:cs="Times New Roman"/>
          <w:color w:val="000000" w:themeColor="text1"/>
          <w:sz w:val="24"/>
          <w:szCs w:val="24"/>
        </w:rPr>
        <w:t>a</w:t>
      </w:r>
      <w:r w:rsidR="79E2B9F6" w:rsidRPr="68C469E8">
        <w:rPr>
          <w:rFonts w:ascii="Times New Roman" w:eastAsia="Times New Roman" w:hAnsi="Times New Roman" w:cs="Times New Roman"/>
          <w:color w:val="000000" w:themeColor="text1"/>
          <w:sz w:val="24"/>
          <w:szCs w:val="24"/>
        </w:rPr>
        <w:t>, pamatojoties uz saņemtajās sūdzībās sniegto informāciju</w:t>
      </w:r>
      <w:r w:rsidR="5EA8C827" w:rsidRPr="68C469E8">
        <w:rPr>
          <w:rFonts w:ascii="Times New Roman" w:eastAsia="Times New Roman" w:hAnsi="Times New Roman" w:cs="Times New Roman"/>
          <w:color w:val="000000" w:themeColor="text1"/>
          <w:sz w:val="24"/>
          <w:szCs w:val="24"/>
        </w:rPr>
        <w:t>,</w:t>
      </w:r>
      <w:r w:rsidR="51752203" w:rsidRPr="68C469E8">
        <w:rPr>
          <w:rFonts w:ascii="Times New Roman" w:eastAsia="Times New Roman" w:hAnsi="Times New Roman" w:cs="Times New Roman"/>
          <w:color w:val="000000" w:themeColor="text1"/>
          <w:sz w:val="24"/>
          <w:szCs w:val="24"/>
        </w:rPr>
        <w:t xml:space="preserve"> konst</w:t>
      </w:r>
      <w:r w:rsidR="7F94D245" w:rsidRPr="68C469E8">
        <w:rPr>
          <w:rFonts w:ascii="Times New Roman" w:eastAsia="Times New Roman" w:hAnsi="Times New Roman" w:cs="Times New Roman"/>
          <w:color w:val="000000" w:themeColor="text1"/>
          <w:sz w:val="24"/>
          <w:szCs w:val="24"/>
        </w:rPr>
        <w:t>atēj</w:t>
      </w:r>
      <w:r w:rsidR="133DE68C" w:rsidRPr="68C469E8">
        <w:rPr>
          <w:rFonts w:ascii="Times New Roman" w:eastAsia="Times New Roman" w:hAnsi="Times New Roman" w:cs="Times New Roman"/>
          <w:color w:val="000000" w:themeColor="text1"/>
          <w:sz w:val="24"/>
          <w:szCs w:val="24"/>
        </w:rPr>
        <w:t>a</w:t>
      </w:r>
      <w:r w:rsidR="51752203" w:rsidRPr="68C469E8">
        <w:rPr>
          <w:rFonts w:ascii="Times New Roman" w:eastAsia="Times New Roman" w:hAnsi="Times New Roman" w:cs="Times New Roman"/>
          <w:color w:val="000000" w:themeColor="text1"/>
          <w:sz w:val="24"/>
          <w:szCs w:val="24"/>
        </w:rPr>
        <w:t xml:space="preserve"> sistemātiskuma element</w:t>
      </w:r>
      <w:r w:rsidR="34ECA7D9" w:rsidRPr="68C469E8">
        <w:rPr>
          <w:rFonts w:ascii="Times New Roman" w:eastAsia="Times New Roman" w:hAnsi="Times New Roman" w:cs="Times New Roman"/>
          <w:color w:val="000000" w:themeColor="text1"/>
          <w:sz w:val="24"/>
          <w:szCs w:val="24"/>
        </w:rPr>
        <w:t>u</w:t>
      </w:r>
      <w:r w:rsidR="51752203" w:rsidRPr="68C469E8">
        <w:rPr>
          <w:rFonts w:ascii="Times New Roman" w:eastAsia="Times New Roman" w:hAnsi="Times New Roman" w:cs="Times New Roman"/>
          <w:color w:val="000000" w:themeColor="text1"/>
          <w:sz w:val="24"/>
          <w:szCs w:val="24"/>
        </w:rPr>
        <w:t xml:space="preserve">, </w:t>
      </w:r>
      <w:r w:rsidR="290516AE" w:rsidRPr="68C469E8">
        <w:rPr>
          <w:rFonts w:ascii="Times New Roman" w:eastAsia="Times New Roman" w:hAnsi="Times New Roman" w:cs="Times New Roman"/>
          <w:color w:val="000000" w:themeColor="text1"/>
          <w:sz w:val="24"/>
          <w:szCs w:val="24"/>
        </w:rPr>
        <w:t xml:space="preserve">kā rezultātā Inspekcija </w:t>
      </w:r>
      <w:r w:rsidR="51752203" w:rsidRPr="68C469E8">
        <w:rPr>
          <w:rFonts w:ascii="Times New Roman" w:eastAsia="Times New Roman" w:hAnsi="Times New Roman" w:cs="Times New Roman"/>
          <w:color w:val="000000" w:themeColor="text1"/>
          <w:sz w:val="24"/>
          <w:szCs w:val="24"/>
        </w:rPr>
        <w:t>vērsās pie tīmekļa viet</w:t>
      </w:r>
      <w:r w:rsidR="1886E6B6" w:rsidRPr="68C469E8">
        <w:rPr>
          <w:rFonts w:ascii="Times New Roman" w:eastAsia="Times New Roman" w:hAnsi="Times New Roman" w:cs="Times New Roman"/>
          <w:color w:val="000000" w:themeColor="text1"/>
          <w:sz w:val="24"/>
          <w:szCs w:val="24"/>
        </w:rPr>
        <w:t>ņu</w:t>
      </w:r>
      <w:r w:rsidR="51752203" w:rsidRPr="68C469E8">
        <w:rPr>
          <w:rFonts w:ascii="Times New Roman" w:eastAsia="Times New Roman" w:hAnsi="Times New Roman" w:cs="Times New Roman"/>
          <w:color w:val="000000" w:themeColor="text1"/>
          <w:sz w:val="24"/>
          <w:szCs w:val="24"/>
        </w:rPr>
        <w:t xml:space="preserve"> pārziņiem </w:t>
      </w:r>
      <w:r w:rsidR="5CA846D0" w:rsidRPr="68C469E8">
        <w:rPr>
          <w:rFonts w:ascii="Times New Roman" w:eastAsia="Times New Roman" w:hAnsi="Times New Roman" w:cs="Times New Roman"/>
          <w:color w:val="000000" w:themeColor="text1"/>
          <w:sz w:val="24"/>
          <w:szCs w:val="24"/>
        </w:rPr>
        <w:t xml:space="preserve">(uzturētājiem) </w:t>
      </w:r>
      <w:r w:rsidR="51752203" w:rsidRPr="68C469E8">
        <w:rPr>
          <w:rFonts w:ascii="Times New Roman" w:eastAsia="Times New Roman" w:hAnsi="Times New Roman" w:cs="Times New Roman"/>
          <w:color w:val="000000" w:themeColor="text1"/>
          <w:sz w:val="24"/>
          <w:szCs w:val="24"/>
        </w:rPr>
        <w:t xml:space="preserve">ar lūgumu novērst nepilnības to vietnēs, kā arī ieviest papildu pasākumus profila reģistrācijas un sludinājuma ievietošanas brīdī, </w:t>
      </w:r>
      <w:r w:rsidR="5A1F1941" w:rsidRPr="68C469E8">
        <w:rPr>
          <w:rFonts w:ascii="Times New Roman" w:eastAsia="Times New Roman" w:hAnsi="Times New Roman" w:cs="Times New Roman"/>
          <w:color w:val="000000" w:themeColor="text1"/>
          <w:sz w:val="24"/>
          <w:szCs w:val="24"/>
        </w:rPr>
        <w:t xml:space="preserve">piemēram, </w:t>
      </w:r>
      <w:r w:rsidR="51752203" w:rsidRPr="68C469E8">
        <w:rPr>
          <w:rFonts w:ascii="Times New Roman" w:eastAsia="Times New Roman" w:hAnsi="Times New Roman" w:cs="Times New Roman"/>
          <w:color w:val="000000" w:themeColor="text1"/>
          <w:sz w:val="24"/>
          <w:szCs w:val="24"/>
        </w:rPr>
        <w:t xml:space="preserve">nodrošināt sludinājumā pievienotā tālruņa numura, elektroniskā pasta, kā arī teksta sadaļā iekļaujamā teksta pārbaudes mehānismus, kas uzskatāmi ļautu gan vietnes apmeklētājiem īstenot sev </w:t>
      </w:r>
      <w:r w:rsidR="5E799D15" w:rsidRPr="68C469E8">
        <w:rPr>
          <w:rFonts w:ascii="Times New Roman" w:eastAsia="Times New Roman" w:hAnsi="Times New Roman" w:cs="Times New Roman"/>
          <w:color w:val="000000" w:themeColor="text1"/>
          <w:sz w:val="24"/>
          <w:szCs w:val="24"/>
        </w:rPr>
        <w:t>vēl</w:t>
      </w:r>
      <w:r w:rsidR="51752203" w:rsidRPr="68C469E8">
        <w:rPr>
          <w:rFonts w:ascii="Times New Roman" w:eastAsia="Times New Roman" w:hAnsi="Times New Roman" w:cs="Times New Roman"/>
          <w:color w:val="000000" w:themeColor="text1"/>
          <w:sz w:val="24"/>
          <w:szCs w:val="24"/>
        </w:rPr>
        <w:t xml:space="preserve">amās darbības, apliecinot savam profilam pievienoto kontaktinformāciju, kā arī mazinātu </w:t>
      </w:r>
      <w:r w:rsidR="3DDB6FAD" w:rsidRPr="68C469E8">
        <w:rPr>
          <w:rFonts w:ascii="Times New Roman" w:eastAsia="Times New Roman" w:hAnsi="Times New Roman" w:cs="Times New Roman"/>
          <w:color w:val="000000" w:themeColor="text1"/>
          <w:sz w:val="24"/>
          <w:szCs w:val="24"/>
        </w:rPr>
        <w:t xml:space="preserve">trešajām personām </w:t>
      </w:r>
      <w:r w:rsidR="51752203" w:rsidRPr="68C469E8">
        <w:rPr>
          <w:rFonts w:ascii="Times New Roman" w:eastAsia="Times New Roman" w:hAnsi="Times New Roman" w:cs="Times New Roman"/>
          <w:color w:val="000000" w:themeColor="text1"/>
          <w:sz w:val="24"/>
          <w:szCs w:val="24"/>
        </w:rPr>
        <w:t xml:space="preserve">pieejamos rīkus, lai </w:t>
      </w:r>
      <w:r w:rsidR="5EFCFBED" w:rsidRPr="68C469E8">
        <w:rPr>
          <w:rFonts w:ascii="Times New Roman" w:eastAsia="Times New Roman" w:hAnsi="Times New Roman" w:cs="Times New Roman"/>
          <w:color w:val="000000" w:themeColor="text1"/>
          <w:sz w:val="24"/>
          <w:szCs w:val="24"/>
        </w:rPr>
        <w:t>tās</w:t>
      </w:r>
      <w:r w:rsidR="6A74C109" w:rsidRPr="68C469E8">
        <w:rPr>
          <w:rFonts w:ascii="Times New Roman" w:eastAsia="Times New Roman" w:hAnsi="Times New Roman" w:cs="Times New Roman"/>
          <w:color w:val="000000" w:themeColor="text1"/>
          <w:sz w:val="24"/>
          <w:szCs w:val="24"/>
        </w:rPr>
        <w:t>,</w:t>
      </w:r>
      <w:r w:rsidR="5EFCFBED" w:rsidRPr="68C469E8">
        <w:rPr>
          <w:rFonts w:ascii="Times New Roman" w:eastAsia="Times New Roman" w:hAnsi="Times New Roman" w:cs="Times New Roman"/>
          <w:color w:val="000000" w:themeColor="text1"/>
          <w:sz w:val="24"/>
          <w:szCs w:val="24"/>
        </w:rPr>
        <w:t xml:space="preserve"> personīgu motīvu vadītas</w:t>
      </w:r>
      <w:r w:rsidR="072C85E3" w:rsidRPr="68C469E8">
        <w:rPr>
          <w:rFonts w:ascii="Times New Roman" w:eastAsia="Times New Roman" w:hAnsi="Times New Roman" w:cs="Times New Roman"/>
          <w:color w:val="000000" w:themeColor="text1"/>
          <w:sz w:val="24"/>
          <w:szCs w:val="24"/>
        </w:rPr>
        <w:t>,</w:t>
      </w:r>
      <w:r w:rsidR="5EFCFBED" w:rsidRPr="68C469E8">
        <w:rPr>
          <w:rFonts w:ascii="Times New Roman" w:eastAsia="Times New Roman" w:hAnsi="Times New Roman" w:cs="Times New Roman"/>
          <w:color w:val="000000" w:themeColor="text1"/>
          <w:sz w:val="24"/>
          <w:szCs w:val="24"/>
        </w:rPr>
        <w:t xml:space="preserve"> nevarētu atriebties citai personai</w:t>
      </w:r>
      <w:r w:rsidR="00CD5F2A">
        <w:rPr>
          <w:rFonts w:ascii="Times New Roman" w:eastAsia="Times New Roman" w:hAnsi="Times New Roman" w:cs="Times New Roman"/>
          <w:color w:val="000000" w:themeColor="text1"/>
          <w:sz w:val="24"/>
          <w:szCs w:val="24"/>
        </w:rPr>
        <w:t xml:space="preserve">, </w:t>
      </w:r>
      <w:r w:rsidR="5EFCFBED" w:rsidRPr="68C469E8">
        <w:rPr>
          <w:rFonts w:ascii="Times New Roman" w:eastAsia="Times New Roman" w:hAnsi="Times New Roman" w:cs="Times New Roman"/>
          <w:color w:val="000000" w:themeColor="text1"/>
          <w:sz w:val="24"/>
          <w:szCs w:val="24"/>
        </w:rPr>
        <w:t>piemēram, bijušajam laulātajam  vai dzīvesbiedram, kolēģim vai kaimiņam</w:t>
      </w:r>
      <w:r w:rsidR="51752203" w:rsidRPr="68C469E8">
        <w:rPr>
          <w:rFonts w:ascii="Times New Roman" w:eastAsia="Times New Roman" w:hAnsi="Times New Roman" w:cs="Times New Roman"/>
          <w:color w:val="000000" w:themeColor="text1"/>
          <w:sz w:val="24"/>
          <w:szCs w:val="24"/>
        </w:rPr>
        <w:t xml:space="preserve">. </w:t>
      </w:r>
    </w:p>
    <w:p w14:paraId="007C7011" w14:textId="2DC63F6F" w:rsidR="7436A793" w:rsidRDefault="51752203" w:rsidP="00080263">
      <w:pPr>
        <w:spacing w:after="0" w:line="240" w:lineRule="auto"/>
        <w:ind w:firstLine="720"/>
        <w:jc w:val="both"/>
        <w:rPr>
          <w:rFonts w:ascii="Times New Roman" w:eastAsia="Times New Roman" w:hAnsi="Times New Roman" w:cs="Times New Roman"/>
          <w:color w:val="000000" w:themeColor="text1"/>
          <w:sz w:val="24"/>
          <w:szCs w:val="24"/>
        </w:rPr>
      </w:pPr>
      <w:r w:rsidRPr="68C469E8">
        <w:rPr>
          <w:rFonts w:ascii="Times New Roman" w:eastAsia="Times New Roman" w:hAnsi="Times New Roman" w:cs="Times New Roman"/>
          <w:color w:val="000000" w:themeColor="text1"/>
          <w:sz w:val="24"/>
          <w:szCs w:val="24"/>
        </w:rPr>
        <w:t>Papildus minēto lietu ietvaros Inspekcija</w:t>
      </w:r>
      <w:r w:rsidR="07F7F6B3" w:rsidRPr="68C469E8">
        <w:rPr>
          <w:rFonts w:ascii="Times New Roman" w:eastAsia="Times New Roman" w:hAnsi="Times New Roman" w:cs="Times New Roman"/>
          <w:color w:val="000000" w:themeColor="text1"/>
          <w:sz w:val="24"/>
          <w:szCs w:val="24"/>
        </w:rPr>
        <w:t xml:space="preserve">, vēršoties pie vietņu </w:t>
      </w:r>
      <w:r w:rsidR="4F273CA9" w:rsidRPr="68C469E8">
        <w:rPr>
          <w:rFonts w:ascii="Times New Roman" w:eastAsia="Times New Roman" w:hAnsi="Times New Roman" w:cs="Times New Roman"/>
          <w:color w:val="000000" w:themeColor="text1"/>
          <w:sz w:val="24"/>
          <w:szCs w:val="24"/>
        </w:rPr>
        <w:t>uzturētājiem</w:t>
      </w:r>
      <w:r w:rsidR="07F7F6B3" w:rsidRPr="68C469E8">
        <w:rPr>
          <w:rFonts w:ascii="Times New Roman" w:eastAsia="Times New Roman" w:hAnsi="Times New Roman" w:cs="Times New Roman"/>
          <w:color w:val="000000" w:themeColor="text1"/>
          <w:sz w:val="24"/>
          <w:szCs w:val="24"/>
        </w:rPr>
        <w:t>,</w:t>
      </w:r>
      <w:r w:rsidRPr="68C469E8">
        <w:rPr>
          <w:rFonts w:ascii="Times New Roman" w:eastAsia="Times New Roman" w:hAnsi="Times New Roman" w:cs="Times New Roman"/>
          <w:color w:val="000000" w:themeColor="text1"/>
          <w:sz w:val="24"/>
          <w:szCs w:val="24"/>
        </w:rPr>
        <w:t xml:space="preserve"> </w:t>
      </w:r>
      <w:r w:rsidR="7292300B" w:rsidRPr="68C469E8">
        <w:rPr>
          <w:rFonts w:ascii="Times New Roman" w:eastAsia="Times New Roman" w:hAnsi="Times New Roman" w:cs="Times New Roman"/>
          <w:color w:val="000000" w:themeColor="text1"/>
          <w:sz w:val="24"/>
          <w:szCs w:val="24"/>
        </w:rPr>
        <w:t>a</w:t>
      </w:r>
      <w:r w:rsidR="3B450523" w:rsidRPr="68C469E8">
        <w:rPr>
          <w:rFonts w:ascii="Times New Roman" w:eastAsia="Times New Roman" w:hAnsi="Times New Roman" w:cs="Times New Roman"/>
          <w:color w:val="000000" w:themeColor="text1"/>
          <w:sz w:val="24"/>
          <w:szCs w:val="24"/>
        </w:rPr>
        <w:t>icināja tos pārtraukt</w:t>
      </w:r>
      <w:r w:rsidR="541E48A6" w:rsidRPr="68C469E8">
        <w:rPr>
          <w:rFonts w:ascii="Times New Roman" w:eastAsia="Times New Roman" w:hAnsi="Times New Roman" w:cs="Times New Roman"/>
          <w:color w:val="000000" w:themeColor="text1"/>
          <w:sz w:val="24"/>
          <w:szCs w:val="24"/>
        </w:rPr>
        <w:t xml:space="preserve"> </w:t>
      </w:r>
      <w:r w:rsidRPr="68C469E8">
        <w:rPr>
          <w:rFonts w:ascii="Times New Roman" w:eastAsia="Times New Roman" w:hAnsi="Times New Roman" w:cs="Times New Roman"/>
          <w:color w:val="000000" w:themeColor="text1"/>
          <w:sz w:val="24"/>
          <w:szCs w:val="24"/>
        </w:rPr>
        <w:t>prettiesis</w:t>
      </w:r>
      <w:r w:rsidR="209456FA" w:rsidRPr="68C469E8">
        <w:rPr>
          <w:rFonts w:ascii="Times New Roman" w:eastAsia="Times New Roman" w:hAnsi="Times New Roman" w:cs="Times New Roman"/>
          <w:color w:val="000000" w:themeColor="text1"/>
          <w:sz w:val="24"/>
          <w:szCs w:val="24"/>
        </w:rPr>
        <w:t>ku</w:t>
      </w:r>
      <w:r w:rsidRPr="68C469E8">
        <w:rPr>
          <w:rFonts w:ascii="Times New Roman" w:eastAsia="Times New Roman" w:hAnsi="Times New Roman" w:cs="Times New Roman"/>
          <w:color w:val="000000" w:themeColor="text1"/>
          <w:sz w:val="24"/>
          <w:szCs w:val="24"/>
        </w:rPr>
        <w:t xml:space="preserve"> personas datu apstrād</w:t>
      </w:r>
      <w:r w:rsidR="50DAAC2F" w:rsidRPr="68C469E8">
        <w:rPr>
          <w:rFonts w:ascii="Times New Roman" w:eastAsia="Times New Roman" w:hAnsi="Times New Roman" w:cs="Times New Roman"/>
          <w:color w:val="000000" w:themeColor="text1"/>
          <w:sz w:val="24"/>
          <w:szCs w:val="24"/>
        </w:rPr>
        <w:t>i</w:t>
      </w:r>
      <w:r w:rsidR="2F123C3D" w:rsidRPr="68C469E8">
        <w:rPr>
          <w:rFonts w:ascii="Times New Roman" w:eastAsia="Times New Roman" w:hAnsi="Times New Roman" w:cs="Times New Roman"/>
          <w:color w:val="000000" w:themeColor="text1"/>
          <w:sz w:val="24"/>
          <w:szCs w:val="24"/>
        </w:rPr>
        <w:t xml:space="preserve"> konkrētajās vietnēs</w:t>
      </w:r>
      <w:r w:rsidRPr="68C469E8">
        <w:rPr>
          <w:rFonts w:ascii="Times New Roman" w:eastAsia="Times New Roman" w:hAnsi="Times New Roman" w:cs="Times New Roman"/>
          <w:color w:val="000000" w:themeColor="text1"/>
          <w:sz w:val="24"/>
          <w:szCs w:val="24"/>
        </w:rPr>
        <w:t>, izmantojot sīkdatnes un citas izsekošanas tehnoloģijas.</w:t>
      </w:r>
    </w:p>
    <w:p w14:paraId="3A778D7B" w14:textId="1BE3F7C2" w:rsidR="7436A793" w:rsidRDefault="00896323" w:rsidP="001F7620">
      <w:pPr>
        <w:pStyle w:val="Virsraksts2"/>
      </w:pPr>
      <w:bookmarkStart w:id="23" w:name="_Toc130477066"/>
      <w:r>
        <w:t>5.3. </w:t>
      </w:r>
      <w:r w:rsidRPr="68C469E8">
        <w:t>PERSONAS DATU APSTRĀDE TĪMEKĻA VIETNĒS, IZMANTOJOT SĪKDATNES</w:t>
      </w:r>
      <w:bookmarkEnd w:id="23"/>
    </w:p>
    <w:p w14:paraId="6B456786" w14:textId="50079A54" w:rsidR="7436A793" w:rsidRDefault="139AE568" w:rsidP="00080263">
      <w:pPr>
        <w:spacing w:after="0" w:line="240" w:lineRule="auto"/>
        <w:ind w:firstLine="720"/>
        <w:jc w:val="both"/>
        <w:rPr>
          <w:rFonts w:ascii="Times New Roman" w:eastAsia="Times New Roman" w:hAnsi="Times New Roman" w:cs="Times New Roman"/>
          <w:color w:val="000000" w:themeColor="text1"/>
          <w:sz w:val="24"/>
          <w:szCs w:val="24"/>
        </w:rPr>
      </w:pPr>
      <w:r w:rsidRPr="68C469E8">
        <w:rPr>
          <w:rFonts w:ascii="Times New Roman" w:eastAsia="Times New Roman" w:hAnsi="Times New Roman" w:cs="Times New Roman"/>
          <w:color w:val="000000" w:themeColor="text1"/>
          <w:sz w:val="24"/>
          <w:szCs w:val="24"/>
        </w:rPr>
        <w:t>2022. gadā Inspekcija</w:t>
      </w:r>
      <w:r w:rsidR="650C1608" w:rsidRPr="68C469E8">
        <w:rPr>
          <w:rFonts w:ascii="Times New Roman" w:eastAsia="Times New Roman" w:hAnsi="Times New Roman" w:cs="Times New Roman"/>
          <w:color w:val="000000" w:themeColor="text1"/>
          <w:sz w:val="24"/>
          <w:szCs w:val="24"/>
        </w:rPr>
        <w:t xml:space="preserve">, pamatojoties </w:t>
      </w:r>
      <w:r w:rsidR="55750C5B" w:rsidRPr="68C469E8">
        <w:rPr>
          <w:rFonts w:ascii="Times New Roman" w:eastAsia="Times New Roman" w:hAnsi="Times New Roman" w:cs="Times New Roman"/>
          <w:color w:val="000000" w:themeColor="text1"/>
          <w:sz w:val="24"/>
          <w:szCs w:val="24"/>
        </w:rPr>
        <w:t xml:space="preserve">gan </w:t>
      </w:r>
      <w:r w:rsidR="650C1608" w:rsidRPr="68C469E8">
        <w:rPr>
          <w:rFonts w:ascii="Times New Roman" w:eastAsia="Times New Roman" w:hAnsi="Times New Roman" w:cs="Times New Roman"/>
          <w:color w:val="000000" w:themeColor="text1"/>
          <w:sz w:val="24"/>
          <w:szCs w:val="24"/>
        </w:rPr>
        <w:t>uz saņemtajām sūdzībām</w:t>
      </w:r>
      <w:r w:rsidR="5BEC4F16" w:rsidRPr="68C469E8">
        <w:rPr>
          <w:rFonts w:ascii="Times New Roman" w:eastAsia="Times New Roman" w:hAnsi="Times New Roman" w:cs="Times New Roman"/>
          <w:color w:val="000000" w:themeColor="text1"/>
          <w:sz w:val="24"/>
          <w:szCs w:val="24"/>
        </w:rPr>
        <w:t>, gan</w:t>
      </w:r>
      <w:r w:rsidR="650C1608" w:rsidRPr="68C469E8">
        <w:rPr>
          <w:rFonts w:ascii="Times New Roman" w:eastAsia="Times New Roman" w:hAnsi="Times New Roman" w:cs="Times New Roman"/>
          <w:color w:val="000000" w:themeColor="text1"/>
          <w:sz w:val="24"/>
          <w:szCs w:val="24"/>
        </w:rPr>
        <w:t xml:space="preserve"> pašas iestādes iniciatīv</w:t>
      </w:r>
      <w:r w:rsidR="72717854" w:rsidRPr="68C469E8">
        <w:rPr>
          <w:rFonts w:ascii="Times New Roman" w:eastAsia="Times New Roman" w:hAnsi="Times New Roman" w:cs="Times New Roman"/>
          <w:color w:val="000000" w:themeColor="text1"/>
          <w:sz w:val="24"/>
          <w:szCs w:val="24"/>
        </w:rPr>
        <w:t>u</w:t>
      </w:r>
      <w:r w:rsidR="650C1608" w:rsidRPr="68C469E8">
        <w:rPr>
          <w:rFonts w:ascii="Times New Roman" w:eastAsia="Times New Roman" w:hAnsi="Times New Roman" w:cs="Times New Roman"/>
          <w:color w:val="000000" w:themeColor="text1"/>
          <w:sz w:val="24"/>
          <w:szCs w:val="24"/>
        </w:rPr>
        <w:t>,</w:t>
      </w:r>
      <w:r w:rsidRPr="68C469E8">
        <w:rPr>
          <w:rFonts w:ascii="Times New Roman" w:eastAsia="Times New Roman" w:hAnsi="Times New Roman" w:cs="Times New Roman"/>
          <w:color w:val="000000" w:themeColor="text1"/>
          <w:sz w:val="24"/>
          <w:szCs w:val="24"/>
        </w:rPr>
        <w:t xml:space="preserve"> </w:t>
      </w:r>
      <w:r w:rsidR="265DE8B2" w:rsidRPr="68C469E8">
        <w:rPr>
          <w:rFonts w:ascii="Times New Roman" w:eastAsia="Times New Roman" w:hAnsi="Times New Roman" w:cs="Times New Roman"/>
          <w:color w:val="000000" w:themeColor="text1"/>
          <w:sz w:val="24"/>
          <w:szCs w:val="24"/>
        </w:rPr>
        <w:t>pārbaudīja</w:t>
      </w:r>
      <w:r w:rsidRPr="68C469E8">
        <w:rPr>
          <w:rFonts w:ascii="Times New Roman" w:eastAsia="Times New Roman" w:hAnsi="Times New Roman" w:cs="Times New Roman"/>
          <w:color w:val="000000" w:themeColor="text1"/>
          <w:sz w:val="24"/>
          <w:szCs w:val="24"/>
        </w:rPr>
        <w:t xml:space="preserve"> vairāk</w:t>
      </w:r>
      <w:r w:rsidR="5258042B" w:rsidRPr="68C469E8">
        <w:rPr>
          <w:rFonts w:ascii="Times New Roman" w:eastAsia="Times New Roman" w:hAnsi="Times New Roman" w:cs="Times New Roman"/>
          <w:color w:val="000000" w:themeColor="text1"/>
          <w:sz w:val="24"/>
          <w:szCs w:val="24"/>
        </w:rPr>
        <w:t>as</w:t>
      </w:r>
      <w:r w:rsidRPr="68C469E8">
        <w:rPr>
          <w:rFonts w:ascii="Times New Roman" w:eastAsia="Times New Roman" w:hAnsi="Times New Roman" w:cs="Times New Roman"/>
          <w:color w:val="000000" w:themeColor="text1"/>
          <w:sz w:val="24"/>
          <w:szCs w:val="24"/>
        </w:rPr>
        <w:t xml:space="preserve"> tīmekļa vietn</w:t>
      </w:r>
      <w:r w:rsidR="4B042FF3" w:rsidRPr="68C469E8">
        <w:rPr>
          <w:rFonts w:ascii="Times New Roman" w:eastAsia="Times New Roman" w:hAnsi="Times New Roman" w:cs="Times New Roman"/>
          <w:color w:val="000000" w:themeColor="text1"/>
          <w:sz w:val="24"/>
          <w:szCs w:val="24"/>
        </w:rPr>
        <w:t>es</w:t>
      </w:r>
      <w:r w:rsidRPr="68C469E8">
        <w:rPr>
          <w:rFonts w:ascii="Times New Roman" w:eastAsia="Times New Roman" w:hAnsi="Times New Roman" w:cs="Times New Roman"/>
          <w:color w:val="000000" w:themeColor="text1"/>
          <w:sz w:val="24"/>
          <w:szCs w:val="24"/>
        </w:rPr>
        <w:t xml:space="preserve"> attiecībā uz tajās izmantotajām sīkdatnēm, </w:t>
      </w:r>
      <w:r w:rsidR="1D2DAA71" w:rsidRPr="68C469E8">
        <w:rPr>
          <w:rFonts w:ascii="Times New Roman" w:eastAsia="Times New Roman" w:hAnsi="Times New Roman" w:cs="Times New Roman"/>
          <w:color w:val="000000" w:themeColor="text1"/>
          <w:sz w:val="24"/>
          <w:szCs w:val="24"/>
        </w:rPr>
        <w:t xml:space="preserve">tostarp </w:t>
      </w:r>
      <w:r w:rsidRPr="68C469E8">
        <w:rPr>
          <w:rFonts w:ascii="Times New Roman" w:eastAsia="Times New Roman" w:hAnsi="Times New Roman" w:cs="Times New Roman"/>
          <w:color w:val="000000" w:themeColor="text1"/>
          <w:sz w:val="24"/>
          <w:szCs w:val="24"/>
        </w:rPr>
        <w:t>divos gadījumos ierosinot administratīvā pārkāpuma proce</w:t>
      </w:r>
      <w:r w:rsidR="0AA8F8AD" w:rsidRPr="68C469E8">
        <w:rPr>
          <w:rFonts w:ascii="Times New Roman" w:eastAsia="Times New Roman" w:hAnsi="Times New Roman" w:cs="Times New Roman"/>
          <w:color w:val="000000" w:themeColor="text1"/>
          <w:sz w:val="24"/>
          <w:szCs w:val="24"/>
        </w:rPr>
        <w:t>su</w:t>
      </w:r>
      <w:r w:rsidR="09A59997" w:rsidRPr="68C469E8">
        <w:rPr>
          <w:rFonts w:ascii="Times New Roman" w:eastAsia="Times New Roman" w:hAnsi="Times New Roman" w:cs="Times New Roman"/>
          <w:color w:val="000000" w:themeColor="text1"/>
          <w:sz w:val="24"/>
          <w:szCs w:val="24"/>
        </w:rPr>
        <w:t xml:space="preserve"> par prettiesiski veiktu personas datu apstrādi uzturētāju</w:t>
      </w:r>
      <w:r w:rsidR="484A7EC8" w:rsidRPr="68C469E8">
        <w:rPr>
          <w:rFonts w:ascii="Times New Roman" w:eastAsia="Times New Roman" w:hAnsi="Times New Roman" w:cs="Times New Roman"/>
          <w:color w:val="000000" w:themeColor="text1"/>
          <w:sz w:val="24"/>
          <w:szCs w:val="24"/>
        </w:rPr>
        <w:t xml:space="preserve"> pārvaldītajās tīmekļa vietnēs</w:t>
      </w:r>
      <w:r w:rsidR="09A59997" w:rsidRPr="68C469E8">
        <w:rPr>
          <w:rFonts w:ascii="Times New Roman" w:eastAsia="Times New Roman" w:hAnsi="Times New Roman" w:cs="Times New Roman"/>
          <w:color w:val="000000" w:themeColor="text1"/>
          <w:sz w:val="24"/>
          <w:szCs w:val="24"/>
        </w:rPr>
        <w:t>, izmantojot sīkdatnes</w:t>
      </w:r>
      <w:r w:rsidR="7E5DD2D6" w:rsidRPr="68C469E8">
        <w:rPr>
          <w:rFonts w:ascii="Times New Roman" w:eastAsia="Times New Roman" w:hAnsi="Times New Roman" w:cs="Times New Roman"/>
          <w:color w:val="000000" w:themeColor="text1"/>
          <w:sz w:val="24"/>
          <w:szCs w:val="24"/>
        </w:rPr>
        <w:t>.</w:t>
      </w:r>
      <w:r w:rsidR="2ADCE7DF" w:rsidRPr="68C469E8">
        <w:rPr>
          <w:rFonts w:ascii="Times New Roman" w:eastAsia="Times New Roman" w:hAnsi="Times New Roman" w:cs="Times New Roman"/>
          <w:color w:val="000000" w:themeColor="text1"/>
          <w:sz w:val="24"/>
          <w:szCs w:val="24"/>
        </w:rPr>
        <w:t xml:space="preserve"> Proti, sīkdatnes </w:t>
      </w:r>
      <w:r w:rsidR="551D3A4F" w:rsidRPr="68C469E8">
        <w:rPr>
          <w:rFonts w:ascii="Times New Roman" w:eastAsia="Times New Roman" w:hAnsi="Times New Roman" w:cs="Times New Roman"/>
          <w:color w:val="000000" w:themeColor="text1"/>
          <w:sz w:val="24"/>
          <w:szCs w:val="24"/>
        </w:rPr>
        <w:t>no minētajām</w:t>
      </w:r>
      <w:r w:rsidR="13A337DE" w:rsidRPr="68C469E8">
        <w:rPr>
          <w:rFonts w:ascii="Times New Roman" w:eastAsia="Times New Roman" w:hAnsi="Times New Roman" w:cs="Times New Roman"/>
          <w:color w:val="000000" w:themeColor="text1"/>
          <w:sz w:val="24"/>
          <w:szCs w:val="24"/>
        </w:rPr>
        <w:t xml:space="preserve"> tīmekļa</w:t>
      </w:r>
      <w:r w:rsidR="551D3A4F" w:rsidRPr="68C469E8">
        <w:rPr>
          <w:rFonts w:ascii="Times New Roman" w:eastAsia="Times New Roman" w:hAnsi="Times New Roman" w:cs="Times New Roman"/>
          <w:color w:val="000000" w:themeColor="text1"/>
          <w:sz w:val="24"/>
          <w:szCs w:val="24"/>
        </w:rPr>
        <w:t xml:space="preserve"> vietnēm lietotāju gala iekārtās </w:t>
      </w:r>
      <w:r w:rsidR="2ADCE7DF" w:rsidRPr="68C469E8">
        <w:rPr>
          <w:rFonts w:ascii="Times New Roman" w:eastAsia="Times New Roman" w:hAnsi="Times New Roman" w:cs="Times New Roman"/>
          <w:color w:val="000000" w:themeColor="text1"/>
          <w:sz w:val="24"/>
          <w:szCs w:val="24"/>
        </w:rPr>
        <w:t>tika ievietotas bez Datu regula</w:t>
      </w:r>
      <w:r w:rsidR="75CAC7B6" w:rsidRPr="68C469E8">
        <w:rPr>
          <w:rFonts w:ascii="Times New Roman" w:eastAsia="Times New Roman" w:hAnsi="Times New Roman" w:cs="Times New Roman"/>
          <w:color w:val="000000" w:themeColor="text1"/>
          <w:sz w:val="24"/>
          <w:szCs w:val="24"/>
        </w:rPr>
        <w:t>i</w:t>
      </w:r>
      <w:r w:rsidR="2ADCE7DF" w:rsidRPr="68C469E8">
        <w:rPr>
          <w:rFonts w:ascii="Times New Roman" w:eastAsia="Times New Roman" w:hAnsi="Times New Roman" w:cs="Times New Roman"/>
          <w:color w:val="000000" w:themeColor="text1"/>
          <w:sz w:val="24"/>
          <w:szCs w:val="24"/>
        </w:rPr>
        <w:t xml:space="preserve"> un Informācijas sabiedrības pakalpo</w:t>
      </w:r>
      <w:r w:rsidR="7C753A7E" w:rsidRPr="68C469E8">
        <w:rPr>
          <w:rFonts w:ascii="Times New Roman" w:eastAsia="Times New Roman" w:hAnsi="Times New Roman" w:cs="Times New Roman"/>
          <w:color w:val="000000" w:themeColor="text1"/>
          <w:sz w:val="24"/>
          <w:szCs w:val="24"/>
        </w:rPr>
        <w:t>jumu likumam</w:t>
      </w:r>
      <w:r w:rsidR="63724811" w:rsidRPr="68C469E8">
        <w:rPr>
          <w:rFonts w:ascii="Times New Roman" w:eastAsia="Times New Roman" w:hAnsi="Times New Roman" w:cs="Times New Roman"/>
          <w:color w:val="000000" w:themeColor="text1"/>
          <w:sz w:val="24"/>
          <w:szCs w:val="24"/>
        </w:rPr>
        <w:t xml:space="preserve"> (ISPL)</w:t>
      </w:r>
      <w:r w:rsidR="7C753A7E" w:rsidRPr="68C469E8">
        <w:rPr>
          <w:rFonts w:ascii="Times New Roman" w:eastAsia="Times New Roman" w:hAnsi="Times New Roman" w:cs="Times New Roman"/>
          <w:color w:val="000000" w:themeColor="text1"/>
          <w:sz w:val="24"/>
          <w:szCs w:val="24"/>
        </w:rPr>
        <w:t xml:space="preserve"> atbilstošas</w:t>
      </w:r>
      <w:r w:rsidR="2ADCE7DF" w:rsidRPr="68C469E8">
        <w:rPr>
          <w:rFonts w:ascii="Times New Roman" w:eastAsia="Times New Roman" w:hAnsi="Times New Roman" w:cs="Times New Roman"/>
          <w:color w:val="000000" w:themeColor="text1"/>
          <w:sz w:val="24"/>
          <w:szCs w:val="24"/>
        </w:rPr>
        <w:t xml:space="preserve"> lietotāju</w:t>
      </w:r>
      <w:r w:rsidR="7E5DD2D6" w:rsidRPr="68C469E8">
        <w:rPr>
          <w:rFonts w:ascii="Times New Roman" w:eastAsia="Times New Roman" w:hAnsi="Times New Roman" w:cs="Times New Roman"/>
          <w:color w:val="000000" w:themeColor="text1"/>
          <w:sz w:val="24"/>
          <w:szCs w:val="24"/>
        </w:rPr>
        <w:t xml:space="preserve"> </w:t>
      </w:r>
      <w:r w:rsidR="02393ACF" w:rsidRPr="68C469E8">
        <w:rPr>
          <w:rFonts w:ascii="Times New Roman" w:eastAsia="Times New Roman" w:hAnsi="Times New Roman" w:cs="Times New Roman"/>
          <w:color w:val="000000" w:themeColor="text1"/>
          <w:sz w:val="24"/>
          <w:szCs w:val="24"/>
        </w:rPr>
        <w:t xml:space="preserve">informēšanas un piekrišanas saņemšanas, kā arī </w:t>
      </w:r>
      <w:r w:rsidR="6CADFBB5" w:rsidRPr="68C469E8">
        <w:rPr>
          <w:rFonts w:ascii="Times New Roman" w:eastAsia="Times New Roman" w:hAnsi="Times New Roman" w:cs="Times New Roman"/>
          <w:color w:val="000000" w:themeColor="text1"/>
          <w:sz w:val="24"/>
          <w:szCs w:val="24"/>
        </w:rPr>
        <w:t xml:space="preserve">lietotājiem </w:t>
      </w:r>
      <w:r w:rsidR="02393ACF" w:rsidRPr="68C469E8">
        <w:rPr>
          <w:rFonts w:ascii="Times New Roman" w:eastAsia="Times New Roman" w:hAnsi="Times New Roman" w:cs="Times New Roman"/>
          <w:color w:val="000000" w:themeColor="text1"/>
          <w:sz w:val="24"/>
          <w:szCs w:val="24"/>
        </w:rPr>
        <w:t>n</w:t>
      </w:r>
      <w:r w:rsidR="346FACE8" w:rsidRPr="68C469E8">
        <w:rPr>
          <w:rFonts w:ascii="Times New Roman" w:eastAsia="Times New Roman" w:hAnsi="Times New Roman" w:cs="Times New Roman"/>
          <w:color w:val="000000" w:themeColor="text1"/>
          <w:sz w:val="24"/>
          <w:szCs w:val="24"/>
        </w:rPr>
        <w:t>etika nodrošināta iespēja jebkurā brīdī mainīt savu piekrišanu</w:t>
      </w:r>
      <w:r w:rsidR="5B84E160" w:rsidRPr="68C469E8">
        <w:rPr>
          <w:rFonts w:ascii="Times New Roman" w:eastAsia="Times New Roman" w:hAnsi="Times New Roman" w:cs="Times New Roman"/>
          <w:color w:val="000000" w:themeColor="text1"/>
          <w:sz w:val="24"/>
          <w:szCs w:val="24"/>
        </w:rPr>
        <w:t xml:space="preserve"> vai atteikties no turpmākas sīkdatņu izmantošanas</w:t>
      </w:r>
      <w:r w:rsidR="3DD55134" w:rsidRPr="68C469E8">
        <w:rPr>
          <w:rFonts w:ascii="Times New Roman" w:eastAsia="Times New Roman" w:hAnsi="Times New Roman" w:cs="Times New Roman"/>
          <w:color w:val="000000" w:themeColor="text1"/>
          <w:sz w:val="24"/>
          <w:szCs w:val="24"/>
        </w:rPr>
        <w:t>.</w:t>
      </w:r>
      <w:r w:rsidR="24CD62E0" w:rsidRPr="68C469E8">
        <w:rPr>
          <w:rFonts w:ascii="Times New Roman" w:eastAsia="Times New Roman" w:hAnsi="Times New Roman" w:cs="Times New Roman"/>
          <w:color w:val="000000" w:themeColor="text1"/>
          <w:sz w:val="24"/>
          <w:szCs w:val="24"/>
        </w:rPr>
        <w:t xml:space="preserve"> </w:t>
      </w:r>
    </w:p>
    <w:p w14:paraId="67E5F72B" w14:textId="3D9EEBA0" w:rsidR="7436A793" w:rsidRDefault="54240F77" w:rsidP="00080263">
      <w:pPr>
        <w:spacing w:after="0" w:line="240" w:lineRule="auto"/>
        <w:ind w:firstLine="720"/>
        <w:jc w:val="both"/>
        <w:rPr>
          <w:rFonts w:ascii="Times New Roman" w:eastAsia="Times New Roman" w:hAnsi="Times New Roman" w:cs="Times New Roman"/>
          <w:color w:val="000000" w:themeColor="text1"/>
          <w:sz w:val="24"/>
          <w:szCs w:val="24"/>
        </w:rPr>
      </w:pPr>
      <w:r w:rsidRPr="68C469E8">
        <w:rPr>
          <w:rFonts w:ascii="Times New Roman" w:eastAsia="Times New Roman" w:hAnsi="Times New Roman" w:cs="Times New Roman"/>
          <w:color w:val="000000" w:themeColor="text1"/>
          <w:sz w:val="24"/>
          <w:szCs w:val="24"/>
        </w:rPr>
        <w:t>Abās administratīvā procesa lietās Inspekcija konstatēja, ka uzņēmumi š</w:t>
      </w:r>
      <w:r w:rsidR="1D27C3CD" w:rsidRPr="68C469E8">
        <w:rPr>
          <w:rFonts w:ascii="Times New Roman" w:eastAsia="Times New Roman" w:hAnsi="Times New Roman" w:cs="Times New Roman"/>
          <w:color w:val="000000" w:themeColor="text1"/>
          <w:sz w:val="24"/>
          <w:szCs w:val="24"/>
        </w:rPr>
        <w:t>ā</w:t>
      </w:r>
      <w:r w:rsidRPr="68C469E8">
        <w:rPr>
          <w:rFonts w:ascii="Times New Roman" w:eastAsia="Times New Roman" w:hAnsi="Times New Roman" w:cs="Times New Roman"/>
          <w:color w:val="000000" w:themeColor="text1"/>
          <w:sz w:val="24"/>
          <w:szCs w:val="24"/>
        </w:rPr>
        <w:t xml:space="preserve">das </w:t>
      </w:r>
      <w:r w:rsidR="16A6F06F" w:rsidRPr="68C469E8">
        <w:rPr>
          <w:rFonts w:ascii="Times New Roman" w:eastAsia="Times New Roman" w:hAnsi="Times New Roman" w:cs="Times New Roman"/>
          <w:color w:val="000000" w:themeColor="text1"/>
          <w:sz w:val="24"/>
          <w:szCs w:val="24"/>
        </w:rPr>
        <w:t xml:space="preserve">personas </w:t>
      </w:r>
      <w:r w:rsidRPr="68C469E8">
        <w:rPr>
          <w:rFonts w:ascii="Times New Roman" w:eastAsia="Times New Roman" w:hAnsi="Times New Roman" w:cs="Times New Roman"/>
          <w:color w:val="000000" w:themeColor="text1"/>
          <w:sz w:val="24"/>
          <w:szCs w:val="24"/>
        </w:rPr>
        <w:t xml:space="preserve">datu apstrādes rezultātā bija </w:t>
      </w:r>
      <w:r w:rsidR="24CD62E0" w:rsidRPr="68C469E8">
        <w:rPr>
          <w:rFonts w:ascii="Times New Roman" w:eastAsia="Times New Roman" w:hAnsi="Times New Roman" w:cs="Times New Roman"/>
          <w:color w:val="000000" w:themeColor="text1"/>
          <w:sz w:val="24"/>
          <w:szCs w:val="24"/>
        </w:rPr>
        <w:t xml:space="preserve"> pārkāp</w:t>
      </w:r>
      <w:r w:rsidR="18DA3139" w:rsidRPr="68C469E8">
        <w:rPr>
          <w:rFonts w:ascii="Times New Roman" w:eastAsia="Times New Roman" w:hAnsi="Times New Roman" w:cs="Times New Roman"/>
          <w:color w:val="000000" w:themeColor="text1"/>
          <w:sz w:val="24"/>
          <w:szCs w:val="24"/>
        </w:rPr>
        <w:t>uši</w:t>
      </w:r>
      <w:r w:rsidR="24CD62E0" w:rsidRPr="68C469E8">
        <w:rPr>
          <w:rFonts w:ascii="Times New Roman" w:eastAsia="Times New Roman" w:hAnsi="Times New Roman" w:cs="Times New Roman"/>
          <w:color w:val="000000" w:themeColor="text1"/>
          <w:sz w:val="24"/>
          <w:szCs w:val="24"/>
        </w:rPr>
        <w:t xml:space="preserve"> vairākus Datu regulas 5.</w:t>
      </w:r>
      <w:r w:rsidR="00CD5F2A">
        <w:rPr>
          <w:rFonts w:ascii="Times New Roman" w:eastAsia="Times New Roman" w:hAnsi="Times New Roman" w:cs="Times New Roman"/>
          <w:color w:val="000000" w:themeColor="text1"/>
          <w:sz w:val="24"/>
          <w:szCs w:val="24"/>
        </w:rPr>
        <w:t> </w:t>
      </w:r>
      <w:r w:rsidR="24CD62E0" w:rsidRPr="68C469E8">
        <w:rPr>
          <w:rFonts w:ascii="Times New Roman" w:eastAsia="Times New Roman" w:hAnsi="Times New Roman" w:cs="Times New Roman"/>
          <w:color w:val="000000" w:themeColor="text1"/>
          <w:sz w:val="24"/>
          <w:szCs w:val="24"/>
        </w:rPr>
        <w:t>pantā noteiktos pamatprincipus</w:t>
      </w:r>
      <w:r w:rsidR="00CD5F2A">
        <w:rPr>
          <w:rFonts w:ascii="Times New Roman" w:eastAsia="Times New Roman" w:hAnsi="Times New Roman" w:cs="Times New Roman"/>
          <w:color w:val="000000" w:themeColor="text1"/>
          <w:sz w:val="24"/>
          <w:szCs w:val="24"/>
        </w:rPr>
        <w:t>,</w:t>
      </w:r>
      <w:r w:rsidR="3E598356" w:rsidRPr="68C469E8">
        <w:rPr>
          <w:rFonts w:ascii="Times New Roman" w:eastAsia="Times New Roman" w:hAnsi="Times New Roman" w:cs="Times New Roman"/>
          <w:color w:val="000000" w:themeColor="text1"/>
          <w:sz w:val="24"/>
          <w:szCs w:val="24"/>
        </w:rPr>
        <w:t xml:space="preserve"> un </w:t>
      </w:r>
      <w:r w:rsidR="00CD5F2A" w:rsidRPr="68C469E8">
        <w:rPr>
          <w:rFonts w:ascii="Times New Roman" w:eastAsia="Times New Roman" w:hAnsi="Times New Roman" w:cs="Times New Roman"/>
          <w:color w:val="000000" w:themeColor="text1"/>
          <w:sz w:val="24"/>
          <w:szCs w:val="24"/>
        </w:rPr>
        <w:t xml:space="preserve">personas datu apstrāde </w:t>
      </w:r>
      <w:r w:rsidR="3E598356" w:rsidRPr="68C469E8">
        <w:rPr>
          <w:rFonts w:ascii="Times New Roman" w:eastAsia="Times New Roman" w:hAnsi="Times New Roman" w:cs="Times New Roman"/>
          <w:color w:val="000000" w:themeColor="text1"/>
          <w:sz w:val="24"/>
          <w:szCs w:val="24"/>
        </w:rPr>
        <w:t>tika</w:t>
      </w:r>
      <w:r w:rsidR="24CD62E0" w:rsidRPr="68C469E8">
        <w:rPr>
          <w:rFonts w:ascii="Times New Roman" w:eastAsia="Times New Roman" w:hAnsi="Times New Roman" w:cs="Times New Roman"/>
          <w:color w:val="000000" w:themeColor="text1"/>
          <w:sz w:val="24"/>
          <w:szCs w:val="24"/>
        </w:rPr>
        <w:t xml:space="preserve"> </w:t>
      </w:r>
      <w:r w:rsidR="548631B9" w:rsidRPr="68C469E8">
        <w:rPr>
          <w:rFonts w:ascii="Times New Roman" w:eastAsia="Times New Roman" w:hAnsi="Times New Roman" w:cs="Times New Roman"/>
          <w:color w:val="000000" w:themeColor="text1"/>
          <w:sz w:val="24"/>
          <w:szCs w:val="24"/>
        </w:rPr>
        <w:t xml:space="preserve">veikta </w:t>
      </w:r>
      <w:r w:rsidR="24CD62E0" w:rsidRPr="68C469E8">
        <w:rPr>
          <w:rFonts w:ascii="Times New Roman" w:eastAsia="Times New Roman" w:hAnsi="Times New Roman" w:cs="Times New Roman"/>
          <w:color w:val="000000" w:themeColor="text1"/>
          <w:sz w:val="24"/>
          <w:szCs w:val="24"/>
        </w:rPr>
        <w:t>bez 6.</w:t>
      </w:r>
      <w:r w:rsidR="00CD5F2A">
        <w:rPr>
          <w:rFonts w:ascii="Times New Roman" w:eastAsia="Times New Roman" w:hAnsi="Times New Roman" w:cs="Times New Roman"/>
          <w:color w:val="000000" w:themeColor="text1"/>
          <w:sz w:val="24"/>
          <w:szCs w:val="24"/>
        </w:rPr>
        <w:t> </w:t>
      </w:r>
      <w:r w:rsidR="24CD62E0" w:rsidRPr="68C469E8">
        <w:rPr>
          <w:rFonts w:ascii="Times New Roman" w:eastAsia="Times New Roman" w:hAnsi="Times New Roman" w:cs="Times New Roman"/>
          <w:color w:val="000000" w:themeColor="text1"/>
          <w:sz w:val="24"/>
          <w:szCs w:val="24"/>
        </w:rPr>
        <w:t>panta 1.</w:t>
      </w:r>
      <w:r w:rsidR="00CD5F2A">
        <w:rPr>
          <w:rFonts w:ascii="Times New Roman" w:eastAsia="Times New Roman" w:hAnsi="Times New Roman" w:cs="Times New Roman"/>
          <w:color w:val="000000" w:themeColor="text1"/>
          <w:sz w:val="24"/>
          <w:szCs w:val="24"/>
        </w:rPr>
        <w:t> </w:t>
      </w:r>
      <w:r w:rsidR="24CD62E0" w:rsidRPr="68C469E8">
        <w:rPr>
          <w:rFonts w:ascii="Times New Roman" w:eastAsia="Times New Roman" w:hAnsi="Times New Roman" w:cs="Times New Roman"/>
          <w:color w:val="000000" w:themeColor="text1"/>
          <w:sz w:val="24"/>
          <w:szCs w:val="24"/>
        </w:rPr>
        <w:t>punktā noteikt</w:t>
      </w:r>
      <w:r w:rsidR="377CF3EA" w:rsidRPr="68C469E8">
        <w:rPr>
          <w:rFonts w:ascii="Times New Roman" w:eastAsia="Times New Roman" w:hAnsi="Times New Roman" w:cs="Times New Roman"/>
          <w:color w:val="000000" w:themeColor="text1"/>
          <w:sz w:val="24"/>
          <w:szCs w:val="24"/>
        </w:rPr>
        <w:t>ā tiesiskā pamata, neievērojot 7.</w:t>
      </w:r>
      <w:r w:rsidR="00CD5F2A">
        <w:rPr>
          <w:rFonts w:ascii="Times New Roman" w:eastAsia="Times New Roman" w:hAnsi="Times New Roman" w:cs="Times New Roman"/>
          <w:color w:val="000000" w:themeColor="text1"/>
          <w:sz w:val="24"/>
          <w:szCs w:val="24"/>
        </w:rPr>
        <w:t> </w:t>
      </w:r>
      <w:r w:rsidR="377CF3EA" w:rsidRPr="68C469E8">
        <w:rPr>
          <w:rFonts w:ascii="Times New Roman" w:eastAsia="Times New Roman" w:hAnsi="Times New Roman" w:cs="Times New Roman"/>
          <w:color w:val="000000" w:themeColor="text1"/>
          <w:sz w:val="24"/>
          <w:szCs w:val="24"/>
        </w:rPr>
        <w:t>pant</w:t>
      </w:r>
      <w:r w:rsidR="71424A14" w:rsidRPr="68C469E8">
        <w:rPr>
          <w:rFonts w:ascii="Times New Roman" w:eastAsia="Times New Roman" w:hAnsi="Times New Roman" w:cs="Times New Roman"/>
          <w:color w:val="000000" w:themeColor="text1"/>
          <w:sz w:val="24"/>
          <w:szCs w:val="24"/>
        </w:rPr>
        <w:t>ā minētos tiesiskas</w:t>
      </w:r>
      <w:r w:rsidR="5B4FA73A" w:rsidRPr="68C469E8">
        <w:rPr>
          <w:rFonts w:ascii="Times New Roman" w:eastAsia="Times New Roman" w:hAnsi="Times New Roman" w:cs="Times New Roman"/>
          <w:color w:val="000000" w:themeColor="text1"/>
          <w:sz w:val="24"/>
          <w:szCs w:val="24"/>
        </w:rPr>
        <w:t xml:space="preserve"> </w:t>
      </w:r>
      <w:r w:rsidR="46EB1479" w:rsidRPr="68C469E8">
        <w:rPr>
          <w:rFonts w:ascii="Times New Roman" w:eastAsia="Times New Roman" w:hAnsi="Times New Roman" w:cs="Times New Roman"/>
          <w:color w:val="000000" w:themeColor="text1"/>
          <w:sz w:val="24"/>
          <w:szCs w:val="24"/>
        </w:rPr>
        <w:t xml:space="preserve">(t.sk. </w:t>
      </w:r>
      <w:r w:rsidR="71424A14" w:rsidRPr="68C469E8">
        <w:rPr>
          <w:rFonts w:ascii="Times New Roman" w:eastAsia="Times New Roman" w:hAnsi="Times New Roman" w:cs="Times New Roman"/>
          <w:color w:val="000000" w:themeColor="text1"/>
          <w:sz w:val="24"/>
          <w:szCs w:val="24"/>
        </w:rPr>
        <w:t>informētas</w:t>
      </w:r>
      <w:r w:rsidR="0D706B1D" w:rsidRPr="68C469E8">
        <w:rPr>
          <w:rFonts w:ascii="Times New Roman" w:eastAsia="Times New Roman" w:hAnsi="Times New Roman" w:cs="Times New Roman"/>
          <w:color w:val="000000" w:themeColor="text1"/>
          <w:sz w:val="24"/>
          <w:szCs w:val="24"/>
        </w:rPr>
        <w:t>, viennozīmīgas</w:t>
      </w:r>
      <w:r w:rsidR="71424A14" w:rsidRPr="68C469E8">
        <w:rPr>
          <w:rFonts w:ascii="Times New Roman" w:eastAsia="Times New Roman" w:hAnsi="Times New Roman" w:cs="Times New Roman"/>
          <w:color w:val="000000" w:themeColor="text1"/>
          <w:sz w:val="24"/>
          <w:szCs w:val="24"/>
        </w:rPr>
        <w:t xml:space="preserve"> un brīvas</w:t>
      </w:r>
      <w:r w:rsidR="2588E3CB" w:rsidRPr="68C469E8">
        <w:rPr>
          <w:rFonts w:ascii="Times New Roman" w:eastAsia="Times New Roman" w:hAnsi="Times New Roman" w:cs="Times New Roman"/>
          <w:color w:val="000000" w:themeColor="text1"/>
          <w:sz w:val="24"/>
          <w:szCs w:val="24"/>
        </w:rPr>
        <w:t>)</w:t>
      </w:r>
      <w:r w:rsidR="71424A14" w:rsidRPr="68C469E8">
        <w:rPr>
          <w:rFonts w:ascii="Times New Roman" w:eastAsia="Times New Roman" w:hAnsi="Times New Roman" w:cs="Times New Roman"/>
          <w:color w:val="000000" w:themeColor="text1"/>
          <w:sz w:val="24"/>
          <w:szCs w:val="24"/>
        </w:rPr>
        <w:t xml:space="preserve"> </w:t>
      </w:r>
      <w:r w:rsidR="377CF3EA" w:rsidRPr="68C469E8">
        <w:rPr>
          <w:rFonts w:ascii="Times New Roman" w:eastAsia="Times New Roman" w:hAnsi="Times New Roman" w:cs="Times New Roman"/>
          <w:color w:val="000000" w:themeColor="text1"/>
          <w:sz w:val="24"/>
          <w:szCs w:val="24"/>
        </w:rPr>
        <w:t>piekrišanas nosacījumus, kā arī</w:t>
      </w:r>
      <w:r w:rsidR="6F4DDF82" w:rsidRPr="68C469E8">
        <w:rPr>
          <w:rFonts w:ascii="Times New Roman" w:eastAsia="Times New Roman" w:hAnsi="Times New Roman" w:cs="Times New Roman"/>
          <w:color w:val="000000" w:themeColor="text1"/>
          <w:sz w:val="24"/>
          <w:szCs w:val="24"/>
        </w:rPr>
        <w:t xml:space="preserve"> speciālajā likumā</w:t>
      </w:r>
      <w:r w:rsidR="4108B037" w:rsidRPr="68C469E8">
        <w:rPr>
          <w:rFonts w:ascii="Times New Roman" w:eastAsia="Times New Roman" w:hAnsi="Times New Roman" w:cs="Times New Roman"/>
          <w:color w:val="000000" w:themeColor="text1"/>
          <w:sz w:val="24"/>
          <w:szCs w:val="24"/>
        </w:rPr>
        <w:t xml:space="preserve"> </w:t>
      </w:r>
      <w:r w:rsidR="4108B037" w:rsidRPr="68C469E8">
        <w:rPr>
          <w:rFonts w:ascii="Times New Roman" w:hAnsi="Times New Roman" w:cs="Times New Roman"/>
          <w:sz w:val="24"/>
          <w:szCs w:val="24"/>
        </w:rPr>
        <w:t>–</w:t>
      </w:r>
      <w:r w:rsidR="6F4DDF82" w:rsidRPr="68C469E8">
        <w:rPr>
          <w:rFonts w:ascii="Times New Roman" w:eastAsia="Times New Roman" w:hAnsi="Times New Roman" w:cs="Times New Roman"/>
          <w:color w:val="000000" w:themeColor="text1"/>
          <w:sz w:val="24"/>
          <w:szCs w:val="24"/>
        </w:rPr>
        <w:t xml:space="preserve"> ISPL</w:t>
      </w:r>
      <w:r w:rsidR="6AC4D085" w:rsidRPr="68C469E8">
        <w:rPr>
          <w:rFonts w:ascii="Times New Roman" w:eastAsia="Times New Roman" w:hAnsi="Times New Roman" w:cs="Times New Roman"/>
          <w:color w:val="000000" w:themeColor="text1"/>
          <w:sz w:val="24"/>
          <w:szCs w:val="24"/>
        </w:rPr>
        <w:t xml:space="preserve"> </w:t>
      </w:r>
      <w:r w:rsidR="6F4DDF82" w:rsidRPr="68C469E8">
        <w:rPr>
          <w:rFonts w:ascii="Times New Roman" w:eastAsia="Times New Roman" w:hAnsi="Times New Roman" w:cs="Times New Roman"/>
          <w:color w:val="000000" w:themeColor="text1"/>
          <w:sz w:val="24"/>
          <w:szCs w:val="24"/>
        </w:rPr>
        <w:t>7.</w:t>
      </w:r>
      <w:r w:rsidR="6F4DDF82" w:rsidRPr="68C469E8">
        <w:rPr>
          <w:rFonts w:ascii="Times New Roman" w:eastAsia="Times New Roman" w:hAnsi="Times New Roman" w:cs="Times New Roman"/>
          <w:color w:val="000000" w:themeColor="text1"/>
          <w:sz w:val="24"/>
          <w:szCs w:val="24"/>
          <w:vertAlign w:val="superscript"/>
        </w:rPr>
        <w:t>1</w:t>
      </w:r>
      <w:r w:rsidR="6F4DDF82" w:rsidRPr="68C469E8">
        <w:rPr>
          <w:rFonts w:ascii="Times New Roman" w:eastAsia="Times New Roman" w:hAnsi="Times New Roman" w:cs="Times New Roman"/>
          <w:color w:val="000000" w:themeColor="text1"/>
          <w:sz w:val="24"/>
          <w:szCs w:val="24"/>
        </w:rPr>
        <w:t xml:space="preserve"> pantā</w:t>
      </w:r>
      <w:r w:rsidR="17AB416C" w:rsidRPr="68C469E8">
        <w:rPr>
          <w:rFonts w:ascii="Times New Roman" w:eastAsia="Times New Roman" w:hAnsi="Times New Roman" w:cs="Times New Roman"/>
          <w:color w:val="000000" w:themeColor="text1"/>
          <w:sz w:val="24"/>
          <w:szCs w:val="24"/>
        </w:rPr>
        <w:t xml:space="preserve"> </w:t>
      </w:r>
      <w:r w:rsidR="17AB416C" w:rsidRPr="68C469E8">
        <w:rPr>
          <w:rFonts w:ascii="Times New Roman" w:hAnsi="Times New Roman" w:cs="Times New Roman"/>
          <w:sz w:val="24"/>
          <w:szCs w:val="24"/>
        </w:rPr>
        <w:t>–</w:t>
      </w:r>
      <w:r w:rsidR="6F4DDF82" w:rsidRPr="68C469E8">
        <w:rPr>
          <w:rFonts w:ascii="Times New Roman" w:eastAsia="Times New Roman" w:hAnsi="Times New Roman" w:cs="Times New Roman"/>
          <w:color w:val="000000" w:themeColor="text1"/>
          <w:sz w:val="24"/>
          <w:szCs w:val="24"/>
        </w:rPr>
        <w:t xml:space="preserve"> minētos nosacījumus, kas </w:t>
      </w:r>
      <w:r w:rsidR="6F4DDF82" w:rsidRPr="68C469E8">
        <w:rPr>
          <w:rFonts w:ascii="Times New Roman" w:eastAsia="Times New Roman" w:hAnsi="Times New Roman" w:cs="Times New Roman"/>
          <w:color w:val="000000" w:themeColor="text1"/>
          <w:sz w:val="24"/>
          <w:szCs w:val="24"/>
        </w:rPr>
        <w:lastRenderedPageBreak/>
        <w:t>jāievēro, ja tiek veikta personas datu apstrāde</w:t>
      </w:r>
      <w:r w:rsidR="1394FEC4" w:rsidRPr="68C469E8">
        <w:rPr>
          <w:rFonts w:ascii="Times New Roman" w:eastAsia="Times New Roman" w:hAnsi="Times New Roman" w:cs="Times New Roman"/>
          <w:color w:val="000000" w:themeColor="text1"/>
          <w:sz w:val="24"/>
          <w:szCs w:val="24"/>
        </w:rPr>
        <w:t xml:space="preserve">, izmantojot sīkdatnes vai citas tehnoloģijas, ar kuru palīdzību lietotājs var tikt identificēts un viņa darbības izsekotas ne tikai </w:t>
      </w:r>
      <w:r w:rsidR="20622B8C" w:rsidRPr="68C469E8">
        <w:rPr>
          <w:rFonts w:ascii="Times New Roman" w:eastAsia="Times New Roman" w:hAnsi="Times New Roman" w:cs="Times New Roman"/>
          <w:color w:val="000000" w:themeColor="text1"/>
          <w:sz w:val="24"/>
          <w:szCs w:val="24"/>
        </w:rPr>
        <w:t xml:space="preserve">konkrētajā tīmekļa </w:t>
      </w:r>
      <w:r w:rsidR="1394FEC4" w:rsidRPr="68C469E8">
        <w:rPr>
          <w:rFonts w:ascii="Times New Roman" w:eastAsia="Times New Roman" w:hAnsi="Times New Roman" w:cs="Times New Roman"/>
          <w:color w:val="000000" w:themeColor="text1"/>
          <w:sz w:val="24"/>
          <w:szCs w:val="24"/>
        </w:rPr>
        <w:t>vietnē, bet arī citā</w:t>
      </w:r>
      <w:r w:rsidR="0CFD8ED9" w:rsidRPr="68C469E8">
        <w:rPr>
          <w:rFonts w:ascii="Times New Roman" w:eastAsia="Times New Roman" w:hAnsi="Times New Roman" w:cs="Times New Roman"/>
          <w:color w:val="000000" w:themeColor="text1"/>
          <w:sz w:val="24"/>
          <w:szCs w:val="24"/>
        </w:rPr>
        <w:t xml:space="preserve">s </w:t>
      </w:r>
      <w:r w:rsidR="280A114B" w:rsidRPr="68C469E8">
        <w:rPr>
          <w:rFonts w:ascii="Times New Roman" w:eastAsia="Times New Roman" w:hAnsi="Times New Roman" w:cs="Times New Roman"/>
          <w:color w:val="000000" w:themeColor="text1"/>
          <w:sz w:val="24"/>
          <w:szCs w:val="24"/>
        </w:rPr>
        <w:t xml:space="preserve">nesaistītās </w:t>
      </w:r>
      <w:r w:rsidR="0CFD8ED9" w:rsidRPr="68C469E8">
        <w:rPr>
          <w:rFonts w:ascii="Times New Roman" w:eastAsia="Times New Roman" w:hAnsi="Times New Roman" w:cs="Times New Roman"/>
          <w:color w:val="000000" w:themeColor="text1"/>
          <w:sz w:val="24"/>
          <w:szCs w:val="24"/>
        </w:rPr>
        <w:t>vietnēs</w:t>
      </w:r>
      <w:r w:rsidR="1394FEC4" w:rsidRPr="68C469E8">
        <w:rPr>
          <w:rFonts w:ascii="Times New Roman" w:eastAsia="Times New Roman" w:hAnsi="Times New Roman" w:cs="Times New Roman"/>
          <w:color w:val="000000" w:themeColor="text1"/>
          <w:sz w:val="24"/>
          <w:szCs w:val="24"/>
        </w:rPr>
        <w:t>.</w:t>
      </w:r>
      <w:r w:rsidR="6F4DDF82" w:rsidRPr="68C469E8">
        <w:rPr>
          <w:rFonts w:ascii="Times New Roman" w:eastAsia="Times New Roman" w:hAnsi="Times New Roman" w:cs="Times New Roman"/>
          <w:color w:val="000000" w:themeColor="text1"/>
          <w:sz w:val="24"/>
          <w:szCs w:val="24"/>
        </w:rPr>
        <w:t xml:space="preserve"> </w:t>
      </w:r>
    </w:p>
    <w:p w14:paraId="743DDC49" w14:textId="23C3F671" w:rsidR="7436A793" w:rsidRDefault="7E5DD2D6" w:rsidP="00080263">
      <w:pPr>
        <w:spacing w:after="0" w:line="240" w:lineRule="auto"/>
        <w:ind w:firstLine="720"/>
        <w:jc w:val="both"/>
        <w:rPr>
          <w:rFonts w:ascii="Times New Roman" w:eastAsia="Times New Roman" w:hAnsi="Times New Roman" w:cs="Times New Roman"/>
          <w:color w:val="000000" w:themeColor="text1"/>
          <w:sz w:val="24"/>
          <w:szCs w:val="24"/>
        </w:rPr>
      </w:pPr>
      <w:r w:rsidRPr="68C469E8">
        <w:rPr>
          <w:rFonts w:ascii="Times New Roman" w:eastAsia="Times New Roman" w:hAnsi="Times New Roman" w:cs="Times New Roman"/>
          <w:color w:val="000000" w:themeColor="text1"/>
          <w:sz w:val="24"/>
          <w:szCs w:val="24"/>
        </w:rPr>
        <w:t xml:space="preserve">Ņemot vērā, ka abi uzņēmumi </w:t>
      </w:r>
      <w:r w:rsidR="6FDA2387" w:rsidRPr="68C469E8">
        <w:rPr>
          <w:rFonts w:ascii="Times New Roman" w:eastAsia="Times New Roman" w:hAnsi="Times New Roman" w:cs="Times New Roman"/>
          <w:color w:val="000000" w:themeColor="text1"/>
          <w:sz w:val="24"/>
          <w:szCs w:val="24"/>
        </w:rPr>
        <w:t>nekavējoties uzreiz</w:t>
      </w:r>
      <w:r w:rsidRPr="68C469E8">
        <w:rPr>
          <w:rFonts w:ascii="Times New Roman" w:eastAsia="Times New Roman" w:hAnsi="Times New Roman" w:cs="Times New Roman"/>
          <w:color w:val="000000" w:themeColor="text1"/>
          <w:sz w:val="24"/>
          <w:szCs w:val="24"/>
        </w:rPr>
        <w:t xml:space="preserve"> pēc administratīvā pārkāpuma pro</w:t>
      </w:r>
      <w:r w:rsidR="51674AC9" w:rsidRPr="68C469E8">
        <w:rPr>
          <w:rFonts w:ascii="Times New Roman" w:eastAsia="Times New Roman" w:hAnsi="Times New Roman" w:cs="Times New Roman"/>
          <w:color w:val="000000" w:themeColor="text1"/>
          <w:sz w:val="24"/>
          <w:szCs w:val="24"/>
        </w:rPr>
        <w:t>ce</w:t>
      </w:r>
      <w:r w:rsidR="00CD7646" w:rsidRPr="68C469E8">
        <w:rPr>
          <w:rFonts w:ascii="Times New Roman" w:eastAsia="Times New Roman" w:hAnsi="Times New Roman" w:cs="Times New Roman"/>
          <w:color w:val="000000" w:themeColor="text1"/>
          <w:sz w:val="24"/>
          <w:szCs w:val="24"/>
        </w:rPr>
        <w:t>sa</w:t>
      </w:r>
      <w:r w:rsidR="51674AC9" w:rsidRPr="68C469E8">
        <w:rPr>
          <w:rFonts w:ascii="Times New Roman" w:eastAsia="Times New Roman" w:hAnsi="Times New Roman" w:cs="Times New Roman"/>
          <w:color w:val="000000" w:themeColor="text1"/>
          <w:sz w:val="24"/>
          <w:szCs w:val="24"/>
        </w:rPr>
        <w:t xml:space="preserve"> uzsākšanas novērsa Inspekcijas konstatētos sīkdatņu pārkāpumus</w:t>
      </w:r>
      <w:r w:rsidR="4FA40FF8" w:rsidRPr="68C469E8">
        <w:rPr>
          <w:rFonts w:ascii="Times New Roman" w:eastAsia="Times New Roman" w:hAnsi="Times New Roman" w:cs="Times New Roman"/>
          <w:color w:val="000000" w:themeColor="text1"/>
          <w:sz w:val="24"/>
          <w:szCs w:val="24"/>
        </w:rPr>
        <w:t xml:space="preserve">, tostarp </w:t>
      </w:r>
      <w:r w:rsidR="026319DF" w:rsidRPr="68C469E8">
        <w:rPr>
          <w:rFonts w:ascii="Times New Roman" w:eastAsia="Times New Roman" w:hAnsi="Times New Roman" w:cs="Times New Roman"/>
          <w:color w:val="000000" w:themeColor="text1"/>
          <w:sz w:val="24"/>
          <w:szCs w:val="24"/>
        </w:rPr>
        <w:t xml:space="preserve">rūpīgi </w:t>
      </w:r>
      <w:r w:rsidR="4FA40FF8" w:rsidRPr="68C469E8">
        <w:rPr>
          <w:rFonts w:ascii="Times New Roman" w:eastAsia="Times New Roman" w:hAnsi="Times New Roman" w:cs="Times New Roman"/>
          <w:color w:val="000000" w:themeColor="text1"/>
          <w:sz w:val="24"/>
          <w:szCs w:val="24"/>
        </w:rPr>
        <w:t xml:space="preserve">ievērojot Inspekcijas </w:t>
      </w:r>
      <w:r w:rsidR="29141E4F" w:rsidRPr="68C469E8">
        <w:rPr>
          <w:rFonts w:ascii="Times New Roman" w:eastAsia="Times New Roman" w:hAnsi="Times New Roman" w:cs="Times New Roman"/>
          <w:color w:val="000000" w:themeColor="text1"/>
          <w:sz w:val="24"/>
          <w:szCs w:val="24"/>
        </w:rPr>
        <w:t>ieteikumus, kas minēti tās</w:t>
      </w:r>
      <w:r w:rsidR="4FA40FF8" w:rsidRPr="68C469E8">
        <w:rPr>
          <w:rFonts w:ascii="Times New Roman" w:eastAsia="Times New Roman" w:hAnsi="Times New Roman" w:cs="Times New Roman"/>
          <w:color w:val="000000" w:themeColor="text1"/>
          <w:sz w:val="24"/>
          <w:szCs w:val="24"/>
        </w:rPr>
        <w:t xml:space="preserve"> izstrādātajās vadlīnijās par sīkdatņu</w:t>
      </w:r>
      <w:r w:rsidR="43E4CF60" w:rsidRPr="68C469E8">
        <w:rPr>
          <w:rFonts w:ascii="Times New Roman" w:eastAsia="Times New Roman" w:hAnsi="Times New Roman" w:cs="Times New Roman"/>
          <w:color w:val="000000" w:themeColor="text1"/>
          <w:sz w:val="24"/>
          <w:szCs w:val="24"/>
        </w:rPr>
        <w:t xml:space="preserve"> </w:t>
      </w:r>
      <w:r w:rsidR="4FA40FF8" w:rsidRPr="68C469E8">
        <w:rPr>
          <w:rFonts w:ascii="Times New Roman" w:eastAsia="Times New Roman" w:hAnsi="Times New Roman" w:cs="Times New Roman"/>
          <w:color w:val="000000" w:themeColor="text1"/>
          <w:sz w:val="24"/>
          <w:szCs w:val="24"/>
        </w:rPr>
        <w:t>izmantošanu</w:t>
      </w:r>
      <w:r w:rsidR="2389F95C" w:rsidRPr="68C469E8">
        <w:rPr>
          <w:rFonts w:ascii="Times New Roman" w:eastAsia="Times New Roman" w:hAnsi="Times New Roman" w:cs="Times New Roman"/>
          <w:color w:val="000000" w:themeColor="text1"/>
          <w:sz w:val="24"/>
          <w:szCs w:val="24"/>
        </w:rPr>
        <w:t xml:space="preserve"> tīmekļa vietnēs</w:t>
      </w:r>
      <w:r w:rsidR="4FA40FF8" w:rsidRPr="68C469E8">
        <w:rPr>
          <w:rFonts w:ascii="Times New Roman" w:eastAsia="Times New Roman" w:hAnsi="Times New Roman" w:cs="Times New Roman"/>
          <w:color w:val="000000" w:themeColor="text1"/>
          <w:sz w:val="24"/>
          <w:szCs w:val="24"/>
        </w:rPr>
        <w:t>,</w:t>
      </w:r>
      <w:r w:rsidR="2563BD88" w:rsidRPr="68C469E8">
        <w:rPr>
          <w:rFonts w:ascii="Times New Roman" w:eastAsia="Times New Roman" w:hAnsi="Times New Roman" w:cs="Times New Roman"/>
          <w:color w:val="000000" w:themeColor="text1"/>
          <w:sz w:val="24"/>
          <w:szCs w:val="24"/>
        </w:rPr>
        <w:t xml:space="preserve"> </w:t>
      </w:r>
      <w:r w:rsidR="73149219" w:rsidRPr="68C469E8">
        <w:rPr>
          <w:rFonts w:ascii="Times New Roman" w:eastAsia="Times New Roman" w:hAnsi="Times New Roman" w:cs="Times New Roman"/>
          <w:color w:val="000000" w:themeColor="text1"/>
          <w:sz w:val="24"/>
          <w:szCs w:val="24"/>
        </w:rPr>
        <w:t>kā arī</w:t>
      </w:r>
      <w:r w:rsidR="2563BD88" w:rsidRPr="68C469E8">
        <w:rPr>
          <w:rFonts w:ascii="Times New Roman" w:eastAsia="Times New Roman" w:hAnsi="Times New Roman" w:cs="Times New Roman"/>
          <w:color w:val="000000" w:themeColor="text1"/>
          <w:sz w:val="24"/>
          <w:szCs w:val="24"/>
        </w:rPr>
        <w:t xml:space="preserve"> izrādīja augstu sadarbības pakāpi ar </w:t>
      </w:r>
      <w:r w:rsidR="38601145" w:rsidRPr="68C469E8">
        <w:rPr>
          <w:rFonts w:ascii="Times New Roman" w:eastAsia="Times New Roman" w:hAnsi="Times New Roman" w:cs="Times New Roman"/>
          <w:color w:val="000000" w:themeColor="text1"/>
          <w:sz w:val="24"/>
          <w:szCs w:val="24"/>
        </w:rPr>
        <w:t>uzraudzības iestādi</w:t>
      </w:r>
      <w:r w:rsidR="2563BD88" w:rsidRPr="68C469E8">
        <w:rPr>
          <w:rFonts w:ascii="Times New Roman" w:eastAsia="Times New Roman" w:hAnsi="Times New Roman" w:cs="Times New Roman"/>
          <w:color w:val="000000" w:themeColor="text1"/>
          <w:sz w:val="24"/>
          <w:szCs w:val="24"/>
        </w:rPr>
        <w:t xml:space="preserve">, </w:t>
      </w:r>
      <w:r w:rsidR="5CC6D428" w:rsidRPr="68C469E8">
        <w:rPr>
          <w:rFonts w:ascii="Times New Roman" w:eastAsia="Times New Roman" w:hAnsi="Times New Roman" w:cs="Times New Roman"/>
          <w:color w:val="000000" w:themeColor="text1"/>
          <w:sz w:val="24"/>
          <w:szCs w:val="24"/>
        </w:rPr>
        <w:t xml:space="preserve"> </w:t>
      </w:r>
      <w:r w:rsidR="2563BD88" w:rsidRPr="68C469E8">
        <w:rPr>
          <w:rFonts w:ascii="Times New Roman" w:eastAsia="Times New Roman" w:hAnsi="Times New Roman" w:cs="Times New Roman"/>
          <w:color w:val="000000" w:themeColor="text1"/>
          <w:sz w:val="24"/>
          <w:szCs w:val="24"/>
        </w:rPr>
        <w:t>a</w:t>
      </w:r>
      <w:r w:rsidRPr="68C469E8">
        <w:rPr>
          <w:rFonts w:ascii="Times New Roman" w:eastAsia="Times New Roman" w:hAnsi="Times New Roman" w:cs="Times New Roman"/>
          <w:color w:val="000000" w:themeColor="text1"/>
          <w:sz w:val="24"/>
          <w:szCs w:val="24"/>
        </w:rPr>
        <w:t>bās lietās Inspekcija uzņēmumiem piemēroja brīdinājumu</w:t>
      </w:r>
      <w:r w:rsidR="1315CD02" w:rsidRPr="68C469E8">
        <w:rPr>
          <w:rFonts w:ascii="Times New Roman" w:eastAsia="Times New Roman" w:hAnsi="Times New Roman" w:cs="Times New Roman"/>
          <w:color w:val="000000" w:themeColor="text1"/>
          <w:sz w:val="24"/>
          <w:szCs w:val="24"/>
        </w:rPr>
        <w:t>.</w:t>
      </w:r>
      <w:r w:rsidR="712B66E9" w:rsidRPr="68C469E8">
        <w:rPr>
          <w:rFonts w:ascii="Times New Roman" w:eastAsia="Times New Roman" w:hAnsi="Times New Roman" w:cs="Times New Roman"/>
          <w:color w:val="000000" w:themeColor="text1"/>
          <w:sz w:val="24"/>
          <w:szCs w:val="24"/>
        </w:rPr>
        <w:t xml:space="preserve"> </w:t>
      </w:r>
    </w:p>
    <w:p w14:paraId="175435BC" w14:textId="341BA575" w:rsidR="7436A793" w:rsidRDefault="00896323" w:rsidP="001F7620">
      <w:pPr>
        <w:pStyle w:val="Virsraksts2"/>
      </w:pPr>
      <w:bookmarkStart w:id="24" w:name="_Toc130477067"/>
      <w:r>
        <w:t>5.4. </w:t>
      </w:r>
      <w:r w:rsidRPr="68C469E8">
        <w:t>STARPTAUTISKĀ VEIKALU TĪKLĀ VEIKTA PERSONAS DATU APSTRĀDE, PAMATOJOTIES UZ KLIENTU SNIEGTU PIEKRIŠANU</w:t>
      </w:r>
      <w:bookmarkEnd w:id="24"/>
    </w:p>
    <w:p w14:paraId="6B8543BD" w14:textId="23A75871" w:rsidR="7436A793" w:rsidRDefault="777F3E0E" w:rsidP="00080263">
      <w:pPr>
        <w:spacing w:after="0" w:line="240" w:lineRule="auto"/>
        <w:ind w:firstLine="720"/>
        <w:jc w:val="both"/>
        <w:rPr>
          <w:rFonts w:ascii="Times New Roman" w:eastAsia="Times New Roman" w:hAnsi="Times New Roman" w:cs="Times New Roman"/>
          <w:color w:val="000000" w:themeColor="text1"/>
          <w:sz w:val="24"/>
          <w:szCs w:val="24"/>
        </w:rPr>
      </w:pPr>
      <w:r w:rsidRPr="68C469E8">
        <w:rPr>
          <w:rFonts w:ascii="Times New Roman" w:eastAsia="Times New Roman" w:hAnsi="Times New Roman" w:cs="Times New Roman"/>
          <w:color w:val="000000" w:themeColor="text1"/>
          <w:sz w:val="24"/>
          <w:szCs w:val="24"/>
        </w:rPr>
        <w:t>Pārskata periodā</w:t>
      </w:r>
      <w:r w:rsidR="139AE568" w:rsidRPr="68C469E8">
        <w:rPr>
          <w:rFonts w:ascii="Times New Roman" w:eastAsia="Times New Roman" w:hAnsi="Times New Roman" w:cs="Times New Roman"/>
          <w:color w:val="000000" w:themeColor="text1"/>
          <w:sz w:val="24"/>
          <w:szCs w:val="24"/>
        </w:rPr>
        <w:t xml:space="preserve"> Inspekcija</w:t>
      </w:r>
      <w:r w:rsidR="7FE6C992" w:rsidRPr="68C469E8">
        <w:rPr>
          <w:rFonts w:ascii="Times New Roman" w:eastAsia="Times New Roman" w:hAnsi="Times New Roman" w:cs="Times New Roman"/>
          <w:color w:val="000000" w:themeColor="text1"/>
          <w:sz w:val="24"/>
          <w:szCs w:val="24"/>
        </w:rPr>
        <w:t xml:space="preserve"> </w:t>
      </w:r>
      <w:r w:rsidR="0C60D294" w:rsidRPr="68C469E8">
        <w:rPr>
          <w:rFonts w:ascii="Times New Roman" w:eastAsia="Times New Roman" w:hAnsi="Times New Roman" w:cs="Times New Roman"/>
          <w:color w:val="000000" w:themeColor="text1"/>
          <w:sz w:val="24"/>
          <w:szCs w:val="24"/>
        </w:rPr>
        <w:t xml:space="preserve">vairākās lietās sadarbojās ar citu valstu datu uzraudzības iestādēm gan </w:t>
      </w:r>
      <w:r w:rsidR="3C068782" w:rsidRPr="68C469E8">
        <w:rPr>
          <w:rFonts w:ascii="Times New Roman" w:eastAsia="Times New Roman" w:hAnsi="Times New Roman" w:cs="Times New Roman"/>
          <w:color w:val="000000" w:themeColor="text1"/>
          <w:sz w:val="24"/>
          <w:szCs w:val="24"/>
        </w:rPr>
        <w:t xml:space="preserve">apmainoties ar </w:t>
      </w:r>
      <w:r w:rsidR="0C60D294" w:rsidRPr="68C469E8">
        <w:rPr>
          <w:rFonts w:ascii="Times New Roman" w:eastAsia="Times New Roman" w:hAnsi="Times New Roman" w:cs="Times New Roman"/>
          <w:color w:val="000000" w:themeColor="text1"/>
          <w:sz w:val="24"/>
          <w:szCs w:val="24"/>
        </w:rPr>
        <w:t>informāciju, gan pieņemot gala lēmumus tās</w:t>
      </w:r>
      <w:r w:rsidR="2475C61C" w:rsidRPr="68C469E8">
        <w:rPr>
          <w:rFonts w:ascii="Times New Roman" w:eastAsia="Times New Roman" w:hAnsi="Times New Roman" w:cs="Times New Roman"/>
          <w:color w:val="000000" w:themeColor="text1"/>
          <w:sz w:val="24"/>
          <w:szCs w:val="24"/>
        </w:rPr>
        <w:t xml:space="preserve"> kompetencē esošajās un</w:t>
      </w:r>
      <w:r w:rsidR="0C60D294" w:rsidRPr="68C469E8">
        <w:rPr>
          <w:rFonts w:ascii="Times New Roman" w:eastAsia="Times New Roman" w:hAnsi="Times New Roman" w:cs="Times New Roman"/>
          <w:color w:val="000000" w:themeColor="text1"/>
          <w:sz w:val="24"/>
          <w:szCs w:val="24"/>
        </w:rPr>
        <w:t xml:space="preserve"> izskatītajās lietās. </w:t>
      </w:r>
      <w:r w:rsidR="65BB534D" w:rsidRPr="68C469E8">
        <w:rPr>
          <w:rFonts w:ascii="Times New Roman" w:eastAsia="Times New Roman" w:hAnsi="Times New Roman" w:cs="Times New Roman"/>
          <w:color w:val="000000" w:themeColor="text1"/>
          <w:sz w:val="24"/>
          <w:szCs w:val="24"/>
        </w:rPr>
        <w:t>Šādas starptautiskās sadarbības procedūras (</w:t>
      </w:r>
      <w:proofErr w:type="spellStart"/>
      <w:r w:rsidR="65BB534D" w:rsidRPr="68C469E8">
        <w:rPr>
          <w:rFonts w:ascii="Times New Roman" w:eastAsia="Times New Roman" w:hAnsi="Times New Roman" w:cs="Times New Roman"/>
          <w:i/>
          <w:iCs/>
          <w:color w:val="000000" w:themeColor="text1"/>
          <w:sz w:val="24"/>
          <w:szCs w:val="24"/>
        </w:rPr>
        <w:t>One</w:t>
      </w:r>
      <w:proofErr w:type="spellEnd"/>
      <w:r w:rsidR="65BB534D" w:rsidRPr="68C469E8">
        <w:rPr>
          <w:rFonts w:ascii="Times New Roman" w:eastAsia="Times New Roman" w:hAnsi="Times New Roman" w:cs="Times New Roman"/>
          <w:i/>
          <w:iCs/>
          <w:color w:val="000000" w:themeColor="text1"/>
          <w:sz w:val="24"/>
          <w:szCs w:val="24"/>
        </w:rPr>
        <w:t>-Stop-</w:t>
      </w:r>
      <w:proofErr w:type="spellStart"/>
      <w:r w:rsidR="65BB534D" w:rsidRPr="68C469E8">
        <w:rPr>
          <w:rFonts w:ascii="Times New Roman" w:eastAsia="Times New Roman" w:hAnsi="Times New Roman" w:cs="Times New Roman"/>
          <w:i/>
          <w:iCs/>
          <w:color w:val="000000" w:themeColor="text1"/>
          <w:sz w:val="24"/>
          <w:szCs w:val="24"/>
        </w:rPr>
        <w:t>Shop</w:t>
      </w:r>
      <w:proofErr w:type="spellEnd"/>
      <w:r w:rsidR="65BB534D" w:rsidRPr="68C469E8">
        <w:rPr>
          <w:rFonts w:ascii="Times New Roman" w:eastAsia="Times New Roman" w:hAnsi="Times New Roman" w:cs="Times New Roman"/>
          <w:color w:val="000000" w:themeColor="text1"/>
          <w:sz w:val="24"/>
          <w:szCs w:val="24"/>
        </w:rPr>
        <w:t>) ietvaros 2022.</w:t>
      </w:r>
      <w:r w:rsidR="00CD5F2A">
        <w:rPr>
          <w:rFonts w:ascii="Times New Roman" w:eastAsia="Times New Roman" w:hAnsi="Times New Roman" w:cs="Times New Roman"/>
          <w:color w:val="000000" w:themeColor="text1"/>
          <w:sz w:val="24"/>
          <w:szCs w:val="24"/>
        </w:rPr>
        <w:t> </w:t>
      </w:r>
      <w:r w:rsidR="65BB534D" w:rsidRPr="68C469E8">
        <w:rPr>
          <w:rFonts w:ascii="Times New Roman" w:eastAsia="Times New Roman" w:hAnsi="Times New Roman" w:cs="Times New Roman"/>
          <w:color w:val="000000" w:themeColor="text1"/>
          <w:sz w:val="24"/>
          <w:szCs w:val="24"/>
        </w:rPr>
        <w:t>gadā</w:t>
      </w:r>
      <w:r w:rsidR="0C60D294" w:rsidRPr="68C469E8">
        <w:rPr>
          <w:rFonts w:ascii="Times New Roman" w:eastAsia="Times New Roman" w:hAnsi="Times New Roman" w:cs="Times New Roman"/>
          <w:color w:val="000000" w:themeColor="text1"/>
          <w:sz w:val="24"/>
          <w:szCs w:val="24"/>
        </w:rPr>
        <w:t xml:space="preserve"> </w:t>
      </w:r>
      <w:r w:rsidR="361BD6A4" w:rsidRPr="68C469E8">
        <w:rPr>
          <w:rFonts w:ascii="Times New Roman" w:eastAsia="Times New Roman" w:hAnsi="Times New Roman" w:cs="Times New Roman"/>
          <w:color w:val="000000" w:themeColor="text1"/>
          <w:sz w:val="24"/>
          <w:szCs w:val="24"/>
        </w:rPr>
        <w:t xml:space="preserve">Inspekcija </w:t>
      </w:r>
      <w:r w:rsidR="7FE6C992" w:rsidRPr="68C469E8">
        <w:rPr>
          <w:rFonts w:ascii="Times New Roman" w:eastAsia="Times New Roman" w:hAnsi="Times New Roman" w:cs="Times New Roman"/>
          <w:color w:val="000000" w:themeColor="text1"/>
          <w:sz w:val="24"/>
          <w:szCs w:val="24"/>
        </w:rPr>
        <w:t>kā vadošā uzraudzības iestāde</w:t>
      </w:r>
      <w:r w:rsidR="139AE568" w:rsidRPr="68C469E8">
        <w:rPr>
          <w:rFonts w:ascii="Times New Roman" w:eastAsia="Times New Roman" w:hAnsi="Times New Roman" w:cs="Times New Roman"/>
          <w:color w:val="000000" w:themeColor="text1"/>
          <w:sz w:val="24"/>
          <w:szCs w:val="24"/>
        </w:rPr>
        <w:t xml:space="preserve"> pabeidza pārbaudi</w:t>
      </w:r>
      <w:r w:rsidR="0A872C84" w:rsidRPr="68C469E8">
        <w:rPr>
          <w:rFonts w:ascii="Times New Roman" w:eastAsia="Times New Roman" w:hAnsi="Times New Roman" w:cs="Times New Roman"/>
          <w:color w:val="000000" w:themeColor="text1"/>
          <w:sz w:val="24"/>
          <w:szCs w:val="24"/>
        </w:rPr>
        <w:t xml:space="preserve"> </w:t>
      </w:r>
      <w:r w:rsidR="139AE568" w:rsidRPr="68C469E8">
        <w:rPr>
          <w:rFonts w:ascii="Times New Roman" w:eastAsia="Times New Roman" w:hAnsi="Times New Roman" w:cs="Times New Roman"/>
          <w:color w:val="000000" w:themeColor="text1"/>
          <w:sz w:val="24"/>
          <w:szCs w:val="24"/>
        </w:rPr>
        <w:t>saistībā ar saņemtajām sūdzībām par kādā uzņēmumā</w:t>
      </w:r>
      <w:r w:rsidR="17110D03" w:rsidRPr="68C469E8">
        <w:rPr>
          <w:rFonts w:ascii="Times New Roman" w:eastAsia="Times New Roman" w:hAnsi="Times New Roman" w:cs="Times New Roman"/>
          <w:color w:val="000000" w:themeColor="text1"/>
          <w:sz w:val="24"/>
          <w:szCs w:val="24"/>
        </w:rPr>
        <w:t>, kas veic komercdarbību visās trīs Baltijas valstīs,</w:t>
      </w:r>
      <w:r w:rsidR="139AE568" w:rsidRPr="68C469E8">
        <w:rPr>
          <w:rFonts w:ascii="Times New Roman" w:eastAsia="Times New Roman" w:hAnsi="Times New Roman" w:cs="Times New Roman"/>
          <w:color w:val="000000" w:themeColor="text1"/>
          <w:sz w:val="24"/>
          <w:szCs w:val="24"/>
        </w:rPr>
        <w:t xml:space="preserve"> ieviesto praksi– klientu kartes noformēšanu bez tiesiskajam regulējumam atbilstošas klienta piekrišanas iegūšanas.</w:t>
      </w:r>
    </w:p>
    <w:p w14:paraId="210C5102" w14:textId="52697BDD" w:rsidR="7436A793" w:rsidRDefault="139AE568" w:rsidP="00080263">
      <w:pPr>
        <w:spacing w:after="0" w:line="240" w:lineRule="auto"/>
        <w:ind w:firstLine="720"/>
        <w:jc w:val="both"/>
        <w:rPr>
          <w:rFonts w:ascii="Calibri" w:eastAsia="Calibri" w:hAnsi="Calibri" w:cs="Calibri"/>
        </w:rPr>
      </w:pPr>
      <w:r w:rsidRPr="261E7559">
        <w:rPr>
          <w:rFonts w:ascii="Times New Roman" w:eastAsia="Times New Roman" w:hAnsi="Times New Roman" w:cs="Times New Roman"/>
          <w:color w:val="000000" w:themeColor="text1"/>
          <w:sz w:val="24"/>
          <w:szCs w:val="24"/>
        </w:rPr>
        <w:t>Lai saņemtu uzņēmuma piedāvātos papildu pakalpojumus, piemēram, preču piegādi uz mājām, klientam kā obligāts priekšnosacījums tika izvirzīta prasība – noformēt klienta karti. Savukārt, lai saņemtu klienta karti, klientam bija “jāpiekrīt”, ka viņa personas dati tiks apstrādāti vairākiem savstarpēji nesaistītiem personas datu apstrādes nolūkiem, piemēram, grāmatvedības attaisnojuma dokumenta izsniegšanai, klienta identificēšana</w:t>
      </w:r>
      <w:r w:rsidR="00CD5F2A">
        <w:rPr>
          <w:rFonts w:ascii="Times New Roman" w:eastAsia="Times New Roman" w:hAnsi="Times New Roman" w:cs="Times New Roman"/>
          <w:color w:val="000000" w:themeColor="text1"/>
          <w:sz w:val="24"/>
          <w:szCs w:val="24"/>
        </w:rPr>
        <w:t>i, kā arī citiem nolūkiem</w:t>
      </w:r>
      <w:r w:rsidRPr="261E7559">
        <w:rPr>
          <w:rFonts w:ascii="Times New Roman" w:eastAsia="Times New Roman" w:hAnsi="Times New Roman" w:cs="Times New Roman"/>
          <w:color w:val="000000" w:themeColor="text1"/>
          <w:sz w:val="24"/>
          <w:szCs w:val="24"/>
        </w:rPr>
        <w:t>. Turklāt pieteikuma anketā iekļaujamie personas dati bija obligāti jānorāda to maksimālajā apmērā, kāds nepieciešams visu minēto nolūku sasniegšanai – vārds, uzvārds, personas kods, dzimšanas datums (nerezidentam), saimnieciskās darbības veicēja reģistrācijas numurs, adrese un tālruņa numurs.</w:t>
      </w:r>
    </w:p>
    <w:p w14:paraId="51DF2594" w14:textId="78DF5F9D" w:rsidR="7436A793" w:rsidRDefault="139AE568" w:rsidP="00080263">
      <w:pPr>
        <w:spacing w:after="0" w:line="240" w:lineRule="auto"/>
        <w:ind w:firstLine="720"/>
        <w:jc w:val="both"/>
        <w:rPr>
          <w:rFonts w:ascii="Times New Roman" w:eastAsia="Times New Roman" w:hAnsi="Times New Roman" w:cs="Times New Roman"/>
          <w:color w:val="000000" w:themeColor="text1"/>
          <w:sz w:val="24"/>
          <w:szCs w:val="24"/>
        </w:rPr>
      </w:pPr>
      <w:r w:rsidRPr="68C469E8">
        <w:rPr>
          <w:rFonts w:ascii="Times New Roman" w:eastAsia="Times New Roman" w:hAnsi="Times New Roman" w:cs="Times New Roman"/>
          <w:color w:val="000000" w:themeColor="text1"/>
          <w:sz w:val="24"/>
          <w:szCs w:val="24"/>
        </w:rPr>
        <w:t>Ņemot vērā, ka klients, kurš nav devis savu piekrišanu klienta kartes izsniegšanai, nevarēja saņemt papildu pakalpojumus, Inspekcija secināja, ka uzņēmums nenodrošina atbilstību Datu regulas 4.</w:t>
      </w:r>
      <w:r w:rsidR="00070D1C">
        <w:rPr>
          <w:rFonts w:ascii="Times New Roman" w:eastAsia="Times New Roman" w:hAnsi="Times New Roman" w:cs="Times New Roman"/>
          <w:color w:val="000000" w:themeColor="text1"/>
          <w:sz w:val="24"/>
          <w:szCs w:val="24"/>
        </w:rPr>
        <w:t> </w:t>
      </w:r>
      <w:r w:rsidRPr="68C469E8">
        <w:rPr>
          <w:rFonts w:ascii="Times New Roman" w:eastAsia="Times New Roman" w:hAnsi="Times New Roman" w:cs="Times New Roman"/>
          <w:color w:val="000000" w:themeColor="text1"/>
          <w:sz w:val="24"/>
          <w:szCs w:val="24"/>
        </w:rPr>
        <w:t>panta 11.</w:t>
      </w:r>
      <w:r w:rsidR="00070D1C">
        <w:rPr>
          <w:rFonts w:ascii="Times New Roman" w:eastAsia="Times New Roman" w:hAnsi="Times New Roman" w:cs="Times New Roman"/>
          <w:color w:val="000000" w:themeColor="text1"/>
          <w:sz w:val="24"/>
          <w:szCs w:val="24"/>
        </w:rPr>
        <w:t> </w:t>
      </w:r>
      <w:r w:rsidRPr="68C469E8">
        <w:rPr>
          <w:rFonts w:ascii="Times New Roman" w:eastAsia="Times New Roman" w:hAnsi="Times New Roman" w:cs="Times New Roman"/>
          <w:color w:val="000000" w:themeColor="text1"/>
          <w:sz w:val="24"/>
          <w:szCs w:val="24"/>
        </w:rPr>
        <w:t>punktā noteiktajai piekrišanas definīcijai. Proti, piekrišana nevar tikt uzskatīta par brīvi sniegtu, ja tās nesniegšanas rezultātā pakalpojums vispār nevar tikt saņemts. Tāpat Inspekcija secināja, ka uzņēmums veic personas datu apstrādi dažādos, savstarpēji nodalāmos un nesaistītos nolūkos, par to lūdzot klientiem piekrišanu vienā anketā, kuru aizpildot personai ir jāsniedz savi personas dati visu nolūku sasniegšanai, tādējādi pārkāpjot Datu regulā noteikto datu minimizēšanas principu. Ievērojot pārbaudes ietvaros konstatētos pārkāpumus, Inspekcija atzina uzņēmumu par vainīgu Datu regulas 83.</w:t>
      </w:r>
      <w:r w:rsidR="00070D1C">
        <w:rPr>
          <w:rFonts w:ascii="Times New Roman" w:eastAsia="Times New Roman" w:hAnsi="Times New Roman" w:cs="Times New Roman"/>
          <w:color w:val="000000" w:themeColor="text1"/>
          <w:sz w:val="24"/>
          <w:szCs w:val="24"/>
        </w:rPr>
        <w:t> </w:t>
      </w:r>
      <w:r w:rsidRPr="68C469E8">
        <w:rPr>
          <w:rFonts w:ascii="Times New Roman" w:eastAsia="Times New Roman" w:hAnsi="Times New Roman" w:cs="Times New Roman"/>
          <w:color w:val="000000" w:themeColor="text1"/>
          <w:sz w:val="24"/>
          <w:szCs w:val="24"/>
        </w:rPr>
        <w:t>panta a) apakšpunktā paredzētā administratīvā pārkāpuma izdarīšanā un piemēroja naudas sodu.</w:t>
      </w:r>
    </w:p>
    <w:p w14:paraId="6CE43007" w14:textId="262F88F7" w:rsidR="2B7FFAD1" w:rsidRDefault="00896323" w:rsidP="001F7620">
      <w:pPr>
        <w:pStyle w:val="Virsraksts2"/>
      </w:pPr>
      <w:bookmarkStart w:id="25" w:name="_Toc130477068"/>
      <w:r>
        <w:t>5.5. </w:t>
      </w:r>
      <w:r w:rsidRPr="68C469E8">
        <w:t>PERSONAS DATU APSTRĀDE PAKALPOJUMA LĪGUMA NOSLĒGŠANAS LAIKĀ</w:t>
      </w:r>
      <w:bookmarkEnd w:id="25"/>
    </w:p>
    <w:p w14:paraId="0B663F17" w14:textId="118A6813" w:rsidR="63BE499E" w:rsidRDefault="00E16ACC" w:rsidP="00080263">
      <w:pPr>
        <w:spacing w:after="0" w:line="24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Pārskata</w:t>
      </w:r>
      <w:r w:rsidR="63BE499E" w:rsidRPr="68C469E8">
        <w:rPr>
          <w:rFonts w:ascii="Times New Roman" w:eastAsia="Times New Roman" w:hAnsi="Times New Roman" w:cs="Times New Roman"/>
          <w:color w:val="000000" w:themeColor="text1"/>
          <w:sz w:val="24"/>
          <w:szCs w:val="24"/>
        </w:rPr>
        <w:t xml:space="preserve"> gadā Inspekcija </w:t>
      </w:r>
      <w:r w:rsidR="2EAC2976" w:rsidRPr="68C469E8">
        <w:rPr>
          <w:rFonts w:ascii="Times New Roman" w:eastAsia="Times New Roman" w:hAnsi="Times New Roman" w:cs="Times New Roman"/>
          <w:color w:val="000000" w:themeColor="text1"/>
          <w:sz w:val="24"/>
          <w:szCs w:val="24"/>
        </w:rPr>
        <w:t xml:space="preserve">izskatīja administratīvā pārkāpuma procesa lietu par kāda elektronisko sakaru komersanta rīcību, piedāvājot klientiem attālināti noslēgt līgumu par pakalpojuma sniegšanu un nepārbaudot </w:t>
      </w:r>
      <w:r w:rsidR="081C37CD" w:rsidRPr="68C469E8">
        <w:rPr>
          <w:rFonts w:ascii="Times New Roman" w:eastAsia="Times New Roman" w:hAnsi="Times New Roman" w:cs="Times New Roman"/>
          <w:color w:val="000000" w:themeColor="text1"/>
          <w:sz w:val="24"/>
          <w:szCs w:val="24"/>
        </w:rPr>
        <w:t>klienta identitāti.</w:t>
      </w:r>
    </w:p>
    <w:p w14:paraId="4B276CF3" w14:textId="5F18BB62" w:rsidR="081C37CD" w:rsidRDefault="081C37CD" w:rsidP="00080263">
      <w:pPr>
        <w:spacing w:after="0" w:line="240" w:lineRule="auto"/>
        <w:ind w:firstLine="720"/>
        <w:jc w:val="both"/>
        <w:rPr>
          <w:rFonts w:ascii="Times New Roman" w:eastAsia="Times New Roman" w:hAnsi="Times New Roman" w:cs="Times New Roman"/>
          <w:color w:val="000000" w:themeColor="text1"/>
          <w:sz w:val="24"/>
          <w:szCs w:val="24"/>
        </w:rPr>
      </w:pPr>
      <w:r w:rsidRPr="68C469E8">
        <w:rPr>
          <w:rFonts w:ascii="Times New Roman" w:eastAsia="Times New Roman" w:hAnsi="Times New Roman" w:cs="Times New Roman"/>
          <w:color w:val="000000" w:themeColor="text1"/>
          <w:sz w:val="24"/>
          <w:szCs w:val="24"/>
        </w:rPr>
        <w:t>Lietas izskatīšanas gai</w:t>
      </w:r>
      <w:r w:rsidR="00E16ACC">
        <w:rPr>
          <w:rFonts w:ascii="Times New Roman" w:eastAsia="Times New Roman" w:hAnsi="Times New Roman" w:cs="Times New Roman"/>
          <w:color w:val="000000" w:themeColor="text1"/>
          <w:sz w:val="24"/>
          <w:szCs w:val="24"/>
        </w:rPr>
        <w:t>t</w:t>
      </w:r>
      <w:r w:rsidRPr="68C469E8">
        <w:rPr>
          <w:rFonts w:ascii="Times New Roman" w:eastAsia="Times New Roman" w:hAnsi="Times New Roman" w:cs="Times New Roman"/>
          <w:color w:val="000000" w:themeColor="text1"/>
          <w:sz w:val="24"/>
          <w:szCs w:val="24"/>
        </w:rPr>
        <w:t xml:space="preserve">ā Inspekcija konstatēja, ka komersants, attīstot klientiem pieejamos pakalpojumus, izstrādāja un ieviesa iespēju līgumu par pakalpojuma sniegšanu </w:t>
      </w:r>
      <w:r w:rsidR="5B793CC6" w:rsidRPr="68C469E8">
        <w:rPr>
          <w:rFonts w:ascii="Times New Roman" w:eastAsia="Times New Roman" w:hAnsi="Times New Roman" w:cs="Times New Roman"/>
          <w:color w:val="000000" w:themeColor="text1"/>
          <w:sz w:val="24"/>
          <w:szCs w:val="24"/>
        </w:rPr>
        <w:t xml:space="preserve">klientiem </w:t>
      </w:r>
      <w:r w:rsidRPr="68C469E8">
        <w:rPr>
          <w:rFonts w:ascii="Times New Roman" w:eastAsia="Times New Roman" w:hAnsi="Times New Roman" w:cs="Times New Roman"/>
          <w:color w:val="000000" w:themeColor="text1"/>
          <w:sz w:val="24"/>
          <w:szCs w:val="24"/>
        </w:rPr>
        <w:t xml:space="preserve">pieteikt un noslēgt attālināti. </w:t>
      </w:r>
      <w:r w:rsidR="1FACF933" w:rsidRPr="68C469E8">
        <w:rPr>
          <w:rFonts w:ascii="Times New Roman" w:eastAsia="Times New Roman" w:hAnsi="Times New Roman" w:cs="Times New Roman"/>
          <w:color w:val="000000" w:themeColor="text1"/>
          <w:sz w:val="24"/>
          <w:szCs w:val="24"/>
        </w:rPr>
        <w:t>Lai persona varētu pieteikt un noslēgt līgumu attālināti, tai komersanta vietnē bija pašrocīgi jāaizpilda dati: vārds, uzvārds, kontaktinformācija</w:t>
      </w:r>
      <w:r w:rsidR="707D3D4C" w:rsidRPr="68C469E8">
        <w:rPr>
          <w:rFonts w:ascii="Times New Roman" w:eastAsia="Times New Roman" w:hAnsi="Times New Roman" w:cs="Times New Roman"/>
          <w:color w:val="000000" w:themeColor="text1"/>
          <w:sz w:val="24"/>
          <w:szCs w:val="24"/>
        </w:rPr>
        <w:t xml:space="preserve">, kā arī vēlāk jāapstiprina līgums, izmantojot internetbanku izstrādātos autentifikācijas rīkus. </w:t>
      </w:r>
      <w:r w:rsidR="3DA450FD" w:rsidRPr="68C469E8">
        <w:rPr>
          <w:rFonts w:ascii="Times New Roman" w:eastAsia="Times New Roman" w:hAnsi="Times New Roman" w:cs="Times New Roman"/>
          <w:color w:val="000000" w:themeColor="text1"/>
          <w:sz w:val="24"/>
          <w:szCs w:val="24"/>
        </w:rPr>
        <w:t>Inspekcija konstatēja, ka klientiem pakalpojums bija pieejams uzreiz pēc pieteikuma aizpildīšanas arī gadījumos, kad klients neapstiprināja līgumu</w:t>
      </w:r>
      <w:r w:rsidR="6EBF13FF" w:rsidRPr="68C469E8">
        <w:rPr>
          <w:rFonts w:ascii="Times New Roman" w:eastAsia="Times New Roman" w:hAnsi="Times New Roman" w:cs="Times New Roman"/>
          <w:color w:val="000000" w:themeColor="text1"/>
          <w:sz w:val="24"/>
          <w:szCs w:val="24"/>
        </w:rPr>
        <w:t>, kā arī, pamatojoties uz neapstiprinātu līgumu, personai regulāri bija izrakstīti rēķini par pakalpojumu saņemšanu</w:t>
      </w:r>
      <w:r w:rsidR="1C048220" w:rsidRPr="68C469E8">
        <w:rPr>
          <w:rFonts w:ascii="Times New Roman" w:eastAsia="Times New Roman" w:hAnsi="Times New Roman" w:cs="Times New Roman"/>
          <w:color w:val="000000" w:themeColor="text1"/>
          <w:sz w:val="24"/>
          <w:szCs w:val="24"/>
        </w:rPr>
        <w:t xml:space="preserve">. </w:t>
      </w:r>
      <w:r w:rsidR="6BD39253" w:rsidRPr="68C469E8">
        <w:rPr>
          <w:rFonts w:ascii="Times New Roman" w:eastAsia="Times New Roman" w:hAnsi="Times New Roman" w:cs="Times New Roman"/>
          <w:color w:val="000000" w:themeColor="text1"/>
          <w:sz w:val="24"/>
          <w:szCs w:val="24"/>
        </w:rPr>
        <w:lastRenderedPageBreak/>
        <w:t xml:space="preserve">Vienlaikus Inspekcija konstatēja, ka vismaz vienā gadījumā neapstiprinātā līgumā iekļautie personas dati bija nodoti trešajai personai parāda piedziņas procesa uzsākšanai. </w:t>
      </w:r>
      <w:r w:rsidR="3FDE3E2C" w:rsidRPr="68C469E8">
        <w:rPr>
          <w:rFonts w:ascii="Times New Roman" w:eastAsia="Times New Roman" w:hAnsi="Times New Roman" w:cs="Times New Roman"/>
          <w:color w:val="000000" w:themeColor="text1"/>
          <w:sz w:val="24"/>
          <w:szCs w:val="24"/>
        </w:rPr>
        <w:t>Tādējādi Inspekcija konstatēja, ka šādu klientu personas datu apstrāde (iegūšana, glabāšana un nodošana) notika bez Datu regulas 6.</w:t>
      </w:r>
      <w:r w:rsidR="57C4AB73" w:rsidRPr="68C469E8">
        <w:rPr>
          <w:rFonts w:ascii="Times New Roman" w:eastAsia="Times New Roman" w:hAnsi="Times New Roman" w:cs="Times New Roman"/>
          <w:color w:val="000000" w:themeColor="text1"/>
          <w:sz w:val="24"/>
          <w:szCs w:val="24"/>
        </w:rPr>
        <w:t xml:space="preserve"> </w:t>
      </w:r>
      <w:r w:rsidR="3FDE3E2C" w:rsidRPr="68C469E8">
        <w:rPr>
          <w:rFonts w:ascii="Times New Roman" w:eastAsia="Times New Roman" w:hAnsi="Times New Roman" w:cs="Times New Roman"/>
          <w:color w:val="000000" w:themeColor="text1"/>
          <w:sz w:val="24"/>
          <w:szCs w:val="24"/>
        </w:rPr>
        <w:t>panta 1.</w:t>
      </w:r>
      <w:r w:rsidR="458BC159" w:rsidRPr="68C469E8">
        <w:rPr>
          <w:rFonts w:ascii="Times New Roman" w:eastAsia="Times New Roman" w:hAnsi="Times New Roman" w:cs="Times New Roman"/>
          <w:color w:val="000000" w:themeColor="text1"/>
          <w:sz w:val="24"/>
          <w:szCs w:val="24"/>
        </w:rPr>
        <w:t xml:space="preserve"> </w:t>
      </w:r>
      <w:r w:rsidR="3FDE3E2C" w:rsidRPr="68C469E8">
        <w:rPr>
          <w:rFonts w:ascii="Times New Roman" w:eastAsia="Times New Roman" w:hAnsi="Times New Roman" w:cs="Times New Roman"/>
          <w:color w:val="000000" w:themeColor="text1"/>
          <w:sz w:val="24"/>
          <w:szCs w:val="24"/>
        </w:rPr>
        <w:t xml:space="preserve">punktā noteiktā tiesiskā </w:t>
      </w:r>
      <w:r w:rsidR="132E51C1" w:rsidRPr="68C469E8">
        <w:rPr>
          <w:rFonts w:ascii="Times New Roman" w:eastAsia="Times New Roman" w:hAnsi="Times New Roman" w:cs="Times New Roman"/>
          <w:color w:val="000000" w:themeColor="text1"/>
          <w:sz w:val="24"/>
          <w:szCs w:val="24"/>
        </w:rPr>
        <w:t>pamatojuma.</w:t>
      </w:r>
    </w:p>
    <w:p w14:paraId="391E85F1" w14:textId="5117EB55" w:rsidR="43DD4218" w:rsidRDefault="43DD4218" w:rsidP="00080263">
      <w:pPr>
        <w:spacing w:after="0" w:line="240" w:lineRule="auto"/>
        <w:ind w:firstLine="652"/>
        <w:jc w:val="both"/>
        <w:rPr>
          <w:rFonts w:ascii="Times New Roman" w:eastAsia="Times New Roman" w:hAnsi="Times New Roman" w:cs="Times New Roman"/>
          <w:sz w:val="24"/>
          <w:szCs w:val="24"/>
        </w:rPr>
      </w:pPr>
      <w:r w:rsidRPr="68C469E8">
        <w:rPr>
          <w:rFonts w:ascii="Times New Roman" w:eastAsia="Times New Roman" w:hAnsi="Times New Roman" w:cs="Times New Roman"/>
          <w:color w:val="000000" w:themeColor="text1"/>
          <w:sz w:val="24"/>
          <w:szCs w:val="24"/>
        </w:rPr>
        <w:t>Tāpat</w:t>
      </w:r>
      <w:r w:rsidR="5A5A813E" w:rsidRPr="68C469E8">
        <w:rPr>
          <w:rFonts w:ascii="Times New Roman" w:eastAsia="Times New Roman" w:hAnsi="Times New Roman" w:cs="Times New Roman"/>
          <w:color w:val="000000" w:themeColor="text1"/>
          <w:sz w:val="24"/>
          <w:szCs w:val="24"/>
        </w:rPr>
        <w:t xml:space="preserve"> lietas </w:t>
      </w:r>
      <w:r w:rsidR="166287E9" w:rsidRPr="68C469E8">
        <w:rPr>
          <w:rFonts w:ascii="Times New Roman" w:eastAsia="Times New Roman" w:hAnsi="Times New Roman" w:cs="Times New Roman"/>
          <w:color w:val="000000" w:themeColor="text1"/>
          <w:sz w:val="24"/>
          <w:szCs w:val="24"/>
        </w:rPr>
        <w:t>ietvaros</w:t>
      </w:r>
      <w:r w:rsidR="5A5A813E" w:rsidRPr="68C469E8">
        <w:rPr>
          <w:rFonts w:ascii="Times New Roman" w:eastAsia="Times New Roman" w:hAnsi="Times New Roman" w:cs="Times New Roman"/>
          <w:color w:val="000000" w:themeColor="text1"/>
          <w:sz w:val="24"/>
          <w:szCs w:val="24"/>
        </w:rPr>
        <w:t xml:space="preserve"> Inspekcija</w:t>
      </w:r>
      <w:r w:rsidR="7B05FE77" w:rsidRPr="68C469E8">
        <w:rPr>
          <w:rFonts w:ascii="Times New Roman" w:eastAsia="Times New Roman" w:hAnsi="Times New Roman" w:cs="Times New Roman"/>
          <w:color w:val="000000" w:themeColor="text1"/>
          <w:sz w:val="24"/>
          <w:szCs w:val="24"/>
        </w:rPr>
        <w:t>s veiktā pārbaude liecināja par to</w:t>
      </w:r>
      <w:r w:rsidR="5A5A813E" w:rsidRPr="68C469E8">
        <w:rPr>
          <w:rFonts w:ascii="Times New Roman" w:eastAsia="Times New Roman" w:hAnsi="Times New Roman" w:cs="Times New Roman"/>
          <w:color w:val="000000" w:themeColor="text1"/>
          <w:sz w:val="24"/>
          <w:szCs w:val="24"/>
        </w:rPr>
        <w:t xml:space="preserve">, ka komersants, saņemot jauna klienta pieteikumu, pieteikumā iekļautos personas datus salīdzina </w:t>
      </w:r>
      <w:r w:rsidR="424CBE14" w:rsidRPr="68C469E8">
        <w:rPr>
          <w:rFonts w:ascii="Times New Roman" w:eastAsia="Times New Roman" w:hAnsi="Times New Roman" w:cs="Times New Roman"/>
          <w:color w:val="000000" w:themeColor="text1"/>
          <w:sz w:val="24"/>
          <w:szCs w:val="24"/>
        </w:rPr>
        <w:t>ar komersanta rīcībā esošajiem vēsturiskajiem</w:t>
      </w:r>
      <w:r w:rsidR="2ACE2366" w:rsidRPr="68C469E8">
        <w:rPr>
          <w:rFonts w:ascii="Times New Roman" w:eastAsia="Times New Roman" w:hAnsi="Times New Roman" w:cs="Times New Roman"/>
          <w:color w:val="000000" w:themeColor="text1"/>
          <w:sz w:val="24"/>
          <w:szCs w:val="24"/>
        </w:rPr>
        <w:t xml:space="preserve"> un arhīva</w:t>
      </w:r>
      <w:r w:rsidR="424CBE14" w:rsidRPr="68C469E8">
        <w:rPr>
          <w:rFonts w:ascii="Times New Roman" w:eastAsia="Times New Roman" w:hAnsi="Times New Roman" w:cs="Times New Roman"/>
          <w:color w:val="000000" w:themeColor="text1"/>
          <w:sz w:val="24"/>
          <w:szCs w:val="24"/>
        </w:rPr>
        <w:t xml:space="preserve"> datiem</w:t>
      </w:r>
      <w:r w:rsidR="00E16ACC">
        <w:rPr>
          <w:rFonts w:ascii="Times New Roman" w:eastAsia="Times New Roman" w:hAnsi="Times New Roman" w:cs="Times New Roman"/>
          <w:color w:val="000000" w:themeColor="text1"/>
          <w:sz w:val="24"/>
          <w:szCs w:val="24"/>
        </w:rPr>
        <w:t xml:space="preserve">, </w:t>
      </w:r>
      <w:r w:rsidR="3D7DB470" w:rsidRPr="68C469E8">
        <w:rPr>
          <w:rFonts w:ascii="Times New Roman" w:eastAsia="Times New Roman" w:hAnsi="Times New Roman" w:cs="Times New Roman"/>
          <w:color w:val="000000" w:themeColor="text1"/>
          <w:sz w:val="24"/>
          <w:szCs w:val="24"/>
        </w:rPr>
        <w:t>piemēram</w:t>
      </w:r>
      <w:r w:rsidR="424CBE14" w:rsidRPr="68C469E8">
        <w:rPr>
          <w:rFonts w:ascii="Times New Roman" w:eastAsia="Times New Roman" w:hAnsi="Times New Roman" w:cs="Times New Roman"/>
          <w:color w:val="000000" w:themeColor="text1"/>
          <w:sz w:val="24"/>
          <w:szCs w:val="24"/>
        </w:rPr>
        <w:t>, ja persona agrāk bij</w:t>
      </w:r>
      <w:r w:rsidR="00E16ACC">
        <w:rPr>
          <w:rFonts w:ascii="Times New Roman" w:eastAsia="Times New Roman" w:hAnsi="Times New Roman" w:cs="Times New Roman"/>
          <w:color w:val="000000" w:themeColor="text1"/>
          <w:sz w:val="24"/>
          <w:szCs w:val="24"/>
        </w:rPr>
        <w:t>usi</w:t>
      </w:r>
      <w:r w:rsidR="424CBE14" w:rsidRPr="68C469E8">
        <w:rPr>
          <w:rFonts w:ascii="Times New Roman" w:eastAsia="Times New Roman" w:hAnsi="Times New Roman" w:cs="Times New Roman"/>
          <w:color w:val="000000" w:themeColor="text1"/>
          <w:sz w:val="24"/>
          <w:szCs w:val="24"/>
        </w:rPr>
        <w:t xml:space="preserve"> komersanta klients</w:t>
      </w:r>
      <w:r w:rsidR="00E16ACC">
        <w:rPr>
          <w:rFonts w:ascii="Times New Roman" w:eastAsia="Times New Roman" w:hAnsi="Times New Roman" w:cs="Times New Roman"/>
          <w:color w:val="000000" w:themeColor="text1"/>
          <w:sz w:val="24"/>
          <w:szCs w:val="24"/>
        </w:rPr>
        <w:t>,</w:t>
      </w:r>
      <w:r w:rsidR="424CBE14" w:rsidRPr="68C469E8">
        <w:rPr>
          <w:rFonts w:ascii="Times New Roman" w:eastAsia="Times New Roman" w:hAnsi="Times New Roman" w:cs="Times New Roman"/>
          <w:color w:val="000000" w:themeColor="text1"/>
          <w:sz w:val="24"/>
          <w:szCs w:val="24"/>
        </w:rPr>
        <w:t xml:space="preserve"> un jaunajā pakalpojuma sniegšanas līgumā iekļāva komersanta rīcībā es</w:t>
      </w:r>
      <w:r w:rsidR="219F30AD" w:rsidRPr="68C469E8">
        <w:rPr>
          <w:rFonts w:ascii="Times New Roman" w:eastAsia="Times New Roman" w:hAnsi="Times New Roman" w:cs="Times New Roman"/>
          <w:color w:val="000000" w:themeColor="text1"/>
          <w:sz w:val="24"/>
          <w:szCs w:val="24"/>
        </w:rPr>
        <w:t xml:space="preserve">ošos vēsturiskos personas datus, nevis tos, kurus persona norādīja pieteikumā. Tādējādi Inspekcija </w:t>
      </w:r>
      <w:r w:rsidR="1A19F16C" w:rsidRPr="68C469E8">
        <w:rPr>
          <w:rFonts w:ascii="Times New Roman" w:eastAsia="Times New Roman" w:hAnsi="Times New Roman" w:cs="Times New Roman"/>
          <w:color w:val="000000" w:themeColor="text1"/>
          <w:sz w:val="24"/>
          <w:szCs w:val="24"/>
        </w:rPr>
        <w:t>secinā</w:t>
      </w:r>
      <w:r w:rsidR="219F30AD" w:rsidRPr="68C469E8">
        <w:rPr>
          <w:rFonts w:ascii="Times New Roman" w:eastAsia="Times New Roman" w:hAnsi="Times New Roman" w:cs="Times New Roman"/>
          <w:color w:val="000000" w:themeColor="text1"/>
          <w:sz w:val="24"/>
          <w:szCs w:val="24"/>
        </w:rPr>
        <w:t>ja, ka šāda komersanta rīcība var sekmēt klient</w:t>
      </w:r>
      <w:r w:rsidR="330A7F47" w:rsidRPr="68C469E8">
        <w:rPr>
          <w:rFonts w:ascii="Times New Roman" w:eastAsia="Times New Roman" w:hAnsi="Times New Roman" w:cs="Times New Roman"/>
          <w:color w:val="000000" w:themeColor="text1"/>
          <w:sz w:val="24"/>
          <w:szCs w:val="24"/>
        </w:rPr>
        <w:t>u</w:t>
      </w:r>
      <w:r w:rsidR="219F30AD" w:rsidRPr="68C469E8">
        <w:rPr>
          <w:rFonts w:ascii="Times New Roman" w:eastAsia="Times New Roman" w:hAnsi="Times New Roman" w:cs="Times New Roman"/>
          <w:color w:val="000000" w:themeColor="text1"/>
          <w:sz w:val="24"/>
          <w:szCs w:val="24"/>
        </w:rPr>
        <w:t xml:space="preserve"> datu nodošanu treš</w:t>
      </w:r>
      <w:r w:rsidR="00E16ACC">
        <w:rPr>
          <w:rFonts w:ascii="Times New Roman" w:eastAsia="Times New Roman" w:hAnsi="Times New Roman" w:cs="Times New Roman"/>
          <w:color w:val="000000" w:themeColor="text1"/>
          <w:sz w:val="24"/>
          <w:szCs w:val="24"/>
        </w:rPr>
        <w:t>ajā</w:t>
      </w:r>
      <w:r w:rsidR="219F30AD" w:rsidRPr="68C469E8">
        <w:rPr>
          <w:rFonts w:ascii="Times New Roman" w:eastAsia="Times New Roman" w:hAnsi="Times New Roman" w:cs="Times New Roman"/>
          <w:color w:val="000000" w:themeColor="text1"/>
          <w:sz w:val="24"/>
          <w:szCs w:val="24"/>
        </w:rPr>
        <w:t xml:space="preserve">m personām, </w:t>
      </w:r>
      <w:r w:rsidR="4EE18269" w:rsidRPr="68C469E8">
        <w:rPr>
          <w:rFonts w:ascii="Times New Roman" w:eastAsia="Times New Roman" w:hAnsi="Times New Roman" w:cs="Times New Roman"/>
          <w:color w:val="000000" w:themeColor="text1"/>
          <w:sz w:val="24"/>
          <w:szCs w:val="24"/>
        </w:rPr>
        <w:t>jo</w:t>
      </w:r>
      <w:r w:rsidR="2CE6F76D" w:rsidRPr="68C469E8">
        <w:rPr>
          <w:rFonts w:ascii="Times New Roman" w:eastAsia="Times New Roman" w:hAnsi="Times New Roman" w:cs="Times New Roman"/>
          <w:color w:val="000000" w:themeColor="text1"/>
          <w:sz w:val="24"/>
          <w:szCs w:val="24"/>
        </w:rPr>
        <w:t xml:space="preserve"> </w:t>
      </w:r>
      <w:r w:rsidR="2CE6F76D" w:rsidRPr="68C469E8">
        <w:rPr>
          <w:rFonts w:ascii="Times New Roman" w:eastAsia="Times New Roman" w:hAnsi="Times New Roman" w:cs="Times New Roman"/>
          <w:sz w:val="24"/>
          <w:szCs w:val="24"/>
        </w:rPr>
        <w:t xml:space="preserve">īpaši gadījumā, ja klienta datus </w:t>
      </w:r>
      <w:r w:rsidR="0204FDE4" w:rsidRPr="68C469E8">
        <w:rPr>
          <w:rFonts w:ascii="Times New Roman" w:eastAsia="Times New Roman" w:hAnsi="Times New Roman" w:cs="Times New Roman"/>
          <w:sz w:val="24"/>
          <w:szCs w:val="24"/>
        </w:rPr>
        <w:t xml:space="preserve">pakalpojuma </w:t>
      </w:r>
      <w:r w:rsidR="2CE6F76D" w:rsidRPr="68C469E8">
        <w:rPr>
          <w:rFonts w:ascii="Times New Roman" w:eastAsia="Times New Roman" w:hAnsi="Times New Roman" w:cs="Times New Roman"/>
          <w:sz w:val="24"/>
          <w:szCs w:val="24"/>
        </w:rPr>
        <w:t xml:space="preserve">pieteikumā </w:t>
      </w:r>
      <w:r w:rsidR="62A9FBF0" w:rsidRPr="68C469E8">
        <w:rPr>
          <w:rFonts w:ascii="Times New Roman" w:eastAsia="Times New Roman" w:hAnsi="Times New Roman" w:cs="Times New Roman"/>
          <w:sz w:val="24"/>
          <w:szCs w:val="24"/>
        </w:rPr>
        <w:t xml:space="preserve">prettiesiski </w:t>
      </w:r>
      <w:r w:rsidR="2CE6F76D" w:rsidRPr="68C469E8">
        <w:rPr>
          <w:rFonts w:ascii="Times New Roman" w:eastAsia="Times New Roman" w:hAnsi="Times New Roman" w:cs="Times New Roman"/>
          <w:sz w:val="24"/>
          <w:szCs w:val="24"/>
        </w:rPr>
        <w:t xml:space="preserve">izmantoja trešās personas. </w:t>
      </w:r>
      <w:r w:rsidR="52584039" w:rsidRPr="68C469E8">
        <w:rPr>
          <w:rFonts w:ascii="Times New Roman" w:eastAsia="Times New Roman" w:hAnsi="Times New Roman" w:cs="Times New Roman"/>
          <w:sz w:val="24"/>
          <w:szCs w:val="24"/>
        </w:rPr>
        <w:t>Turklāt š</w:t>
      </w:r>
      <w:r w:rsidR="2CE6F76D" w:rsidRPr="68C469E8">
        <w:rPr>
          <w:rFonts w:ascii="Times New Roman" w:eastAsia="Times New Roman" w:hAnsi="Times New Roman" w:cs="Times New Roman"/>
          <w:sz w:val="24"/>
          <w:szCs w:val="24"/>
        </w:rPr>
        <w:t>āda</w:t>
      </w:r>
      <w:r w:rsidR="402CE151" w:rsidRPr="68C469E8">
        <w:rPr>
          <w:rFonts w:ascii="Times New Roman" w:eastAsia="Times New Roman" w:hAnsi="Times New Roman" w:cs="Times New Roman"/>
          <w:sz w:val="24"/>
          <w:szCs w:val="24"/>
        </w:rPr>
        <w:t>s datu apstrādes</w:t>
      </w:r>
      <w:r w:rsidR="2CE6F76D" w:rsidRPr="68C469E8">
        <w:rPr>
          <w:rFonts w:ascii="Times New Roman" w:eastAsia="Times New Roman" w:hAnsi="Times New Roman" w:cs="Times New Roman"/>
          <w:sz w:val="24"/>
          <w:szCs w:val="24"/>
        </w:rPr>
        <w:t xml:space="preserve"> rezultātā trešo personu rīcībā var nonākt </w:t>
      </w:r>
      <w:r w:rsidR="5973769E" w:rsidRPr="68C469E8">
        <w:rPr>
          <w:rFonts w:ascii="Times New Roman" w:eastAsia="Times New Roman" w:hAnsi="Times New Roman" w:cs="Times New Roman"/>
          <w:sz w:val="24"/>
          <w:szCs w:val="24"/>
        </w:rPr>
        <w:t xml:space="preserve">arī </w:t>
      </w:r>
      <w:r w:rsidR="2CE6F76D" w:rsidRPr="68C469E8">
        <w:rPr>
          <w:rFonts w:ascii="Times New Roman" w:eastAsia="Times New Roman" w:hAnsi="Times New Roman" w:cs="Times New Roman"/>
          <w:sz w:val="24"/>
          <w:szCs w:val="24"/>
        </w:rPr>
        <w:t>tādi dati, kuri līdz šim nav bijuši t</w:t>
      </w:r>
      <w:r w:rsidR="3C7C808A" w:rsidRPr="68C469E8">
        <w:rPr>
          <w:rFonts w:ascii="Times New Roman" w:eastAsia="Times New Roman" w:hAnsi="Times New Roman" w:cs="Times New Roman"/>
          <w:sz w:val="24"/>
          <w:szCs w:val="24"/>
        </w:rPr>
        <w:t>o</w:t>
      </w:r>
      <w:r w:rsidR="2CE6F76D" w:rsidRPr="68C469E8">
        <w:rPr>
          <w:rFonts w:ascii="Times New Roman" w:eastAsia="Times New Roman" w:hAnsi="Times New Roman" w:cs="Times New Roman"/>
          <w:sz w:val="24"/>
          <w:szCs w:val="24"/>
        </w:rPr>
        <w:t xml:space="preserve"> rīcībā.</w:t>
      </w:r>
      <w:r w:rsidR="77D4D744" w:rsidRPr="68C469E8">
        <w:rPr>
          <w:rFonts w:ascii="Times New Roman" w:eastAsia="Times New Roman" w:hAnsi="Times New Roman" w:cs="Times New Roman"/>
          <w:sz w:val="24"/>
          <w:szCs w:val="24"/>
        </w:rPr>
        <w:t xml:space="preserve"> </w:t>
      </w:r>
      <w:r w:rsidR="7C1B90E5" w:rsidRPr="68C469E8">
        <w:rPr>
          <w:rFonts w:ascii="Times New Roman" w:eastAsia="Times New Roman" w:hAnsi="Times New Roman" w:cs="Times New Roman"/>
          <w:sz w:val="24"/>
          <w:szCs w:val="24"/>
        </w:rPr>
        <w:t xml:space="preserve">Līdz ar to </w:t>
      </w:r>
      <w:r w:rsidR="786B301E" w:rsidRPr="68C469E8">
        <w:rPr>
          <w:rFonts w:ascii="Times New Roman" w:eastAsia="Times New Roman" w:hAnsi="Times New Roman" w:cs="Times New Roman"/>
          <w:sz w:val="24"/>
          <w:szCs w:val="24"/>
        </w:rPr>
        <w:t>Inspekcija</w:t>
      </w:r>
      <w:r w:rsidR="5B750C3A" w:rsidRPr="68C469E8">
        <w:rPr>
          <w:rFonts w:ascii="Times New Roman" w:eastAsia="Times New Roman" w:hAnsi="Times New Roman" w:cs="Times New Roman"/>
          <w:sz w:val="24"/>
          <w:szCs w:val="24"/>
        </w:rPr>
        <w:t xml:space="preserve"> </w:t>
      </w:r>
      <w:r w:rsidR="6884BC6B" w:rsidRPr="68C469E8">
        <w:rPr>
          <w:rFonts w:ascii="Times New Roman" w:eastAsia="Times New Roman" w:hAnsi="Times New Roman" w:cs="Times New Roman"/>
          <w:sz w:val="24"/>
          <w:szCs w:val="24"/>
        </w:rPr>
        <w:t>konst</w:t>
      </w:r>
      <w:r w:rsidR="5A752310" w:rsidRPr="68C469E8">
        <w:rPr>
          <w:rFonts w:ascii="Times New Roman" w:eastAsia="Times New Roman" w:hAnsi="Times New Roman" w:cs="Times New Roman"/>
          <w:sz w:val="24"/>
          <w:szCs w:val="24"/>
        </w:rPr>
        <w:t>at</w:t>
      </w:r>
      <w:r w:rsidR="6884BC6B" w:rsidRPr="68C469E8">
        <w:rPr>
          <w:rFonts w:ascii="Times New Roman" w:eastAsia="Times New Roman" w:hAnsi="Times New Roman" w:cs="Times New Roman"/>
          <w:sz w:val="24"/>
          <w:szCs w:val="24"/>
        </w:rPr>
        <w:t>ēja,</w:t>
      </w:r>
      <w:r w:rsidR="77D4D744" w:rsidRPr="68C469E8">
        <w:rPr>
          <w:rFonts w:ascii="Times New Roman" w:eastAsia="Times New Roman" w:hAnsi="Times New Roman" w:cs="Times New Roman"/>
          <w:sz w:val="24"/>
          <w:szCs w:val="24"/>
        </w:rPr>
        <w:t xml:space="preserve"> ka </w:t>
      </w:r>
      <w:r w:rsidR="3AC77ED3" w:rsidRPr="68C469E8">
        <w:rPr>
          <w:rFonts w:ascii="Times New Roman" w:eastAsia="Times New Roman" w:hAnsi="Times New Roman" w:cs="Times New Roman"/>
          <w:sz w:val="24"/>
          <w:szCs w:val="24"/>
        </w:rPr>
        <w:t>komersants ir pārkāpis</w:t>
      </w:r>
      <w:r w:rsidR="77D4D744" w:rsidRPr="68C469E8">
        <w:rPr>
          <w:rFonts w:ascii="Times New Roman" w:eastAsia="Times New Roman" w:hAnsi="Times New Roman" w:cs="Times New Roman"/>
          <w:sz w:val="24"/>
          <w:szCs w:val="24"/>
        </w:rPr>
        <w:t xml:space="preserve"> Datu regulas 5.</w:t>
      </w:r>
      <w:r w:rsidR="00E16ACC">
        <w:rPr>
          <w:rFonts w:ascii="Times New Roman" w:eastAsia="Times New Roman" w:hAnsi="Times New Roman" w:cs="Times New Roman"/>
          <w:sz w:val="24"/>
          <w:szCs w:val="24"/>
        </w:rPr>
        <w:t> </w:t>
      </w:r>
      <w:r w:rsidR="77D4D744" w:rsidRPr="68C469E8">
        <w:rPr>
          <w:rFonts w:ascii="Times New Roman" w:eastAsia="Times New Roman" w:hAnsi="Times New Roman" w:cs="Times New Roman"/>
          <w:sz w:val="24"/>
          <w:szCs w:val="24"/>
        </w:rPr>
        <w:t>panta 1.</w:t>
      </w:r>
      <w:r w:rsidR="00E16ACC">
        <w:rPr>
          <w:rFonts w:ascii="Times New Roman" w:eastAsia="Times New Roman" w:hAnsi="Times New Roman" w:cs="Times New Roman"/>
          <w:sz w:val="24"/>
          <w:szCs w:val="24"/>
        </w:rPr>
        <w:t> </w:t>
      </w:r>
      <w:r w:rsidR="77D4D744" w:rsidRPr="68C469E8">
        <w:rPr>
          <w:rFonts w:ascii="Times New Roman" w:eastAsia="Times New Roman" w:hAnsi="Times New Roman" w:cs="Times New Roman"/>
          <w:sz w:val="24"/>
          <w:szCs w:val="24"/>
        </w:rPr>
        <w:t>punkta a) un f) apakšpunkt</w:t>
      </w:r>
      <w:r w:rsidR="3D160325" w:rsidRPr="68C469E8">
        <w:rPr>
          <w:rFonts w:ascii="Times New Roman" w:eastAsia="Times New Roman" w:hAnsi="Times New Roman" w:cs="Times New Roman"/>
          <w:sz w:val="24"/>
          <w:szCs w:val="24"/>
        </w:rPr>
        <w:t>u</w:t>
      </w:r>
      <w:r w:rsidR="77D4D744" w:rsidRPr="68C469E8">
        <w:rPr>
          <w:rFonts w:ascii="Times New Roman" w:eastAsia="Times New Roman" w:hAnsi="Times New Roman" w:cs="Times New Roman"/>
          <w:sz w:val="24"/>
          <w:szCs w:val="24"/>
        </w:rPr>
        <w:t>.</w:t>
      </w:r>
    </w:p>
    <w:p w14:paraId="712305AD" w14:textId="21470FA3" w:rsidR="704F9803" w:rsidRDefault="704F9803" w:rsidP="00080263">
      <w:pPr>
        <w:tabs>
          <w:tab w:val="left" w:pos="720"/>
          <w:tab w:val="center" w:pos="4320"/>
          <w:tab w:val="right" w:pos="8640"/>
        </w:tabs>
        <w:spacing w:after="0" w:line="240" w:lineRule="auto"/>
        <w:ind w:firstLine="652"/>
        <w:jc w:val="both"/>
        <w:rPr>
          <w:rFonts w:ascii="Times New Roman" w:eastAsia="Times New Roman" w:hAnsi="Times New Roman" w:cs="Times New Roman"/>
          <w:sz w:val="24"/>
          <w:szCs w:val="24"/>
        </w:rPr>
      </w:pPr>
      <w:r w:rsidRPr="68C469E8">
        <w:rPr>
          <w:rFonts w:ascii="Times New Roman" w:eastAsia="Times New Roman" w:hAnsi="Times New Roman" w:cs="Times New Roman"/>
          <w:sz w:val="24"/>
          <w:szCs w:val="24"/>
        </w:rPr>
        <w:t xml:space="preserve">Kopumā </w:t>
      </w:r>
      <w:r w:rsidR="44BAD36C" w:rsidRPr="68C469E8">
        <w:rPr>
          <w:rFonts w:ascii="Times New Roman" w:eastAsia="Times New Roman" w:hAnsi="Times New Roman" w:cs="Times New Roman"/>
          <w:sz w:val="24"/>
          <w:szCs w:val="24"/>
        </w:rPr>
        <w:t xml:space="preserve">ierosinātajā lietā </w:t>
      </w:r>
      <w:r w:rsidRPr="68C469E8">
        <w:rPr>
          <w:rFonts w:ascii="Times New Roman" w:eastAsia="Times New Roman" w:hAnsi="Times New Roman" w:cs="Times New Roman"/>
          <w:sz w:val="24"/>
          <w:szCs w:val="24"/>
        </w:rPr>
        <w:t>Inspekcija</w:t>
      </w:r>
      <w:r w:rsidR="2CE6F76D" w:rsidRPr="68C469E8">
        <w:rPr>
          <w:rFonts w:ascii="Times New Roman" w:eastAsia="Times New Roman" w:hAnsi="Times New Roman" w:cs="Times New Roman"/>
          <w:sz w:val="24"/>
          <w:szCs w:val="24"/>
        </w:rPr>
        <w:t xml:space="preserve"> konstatēja, ka uz lietas izskatīšanas brīdi</w:t>
      </w:r>
      <w:r w:rsidR="3C5C20B8" w:rsidRPr="68C469E8">
        <w:rPr>
          <w:rFonts w:ascii="Times New Roman" w:eastAsia="Times New Roman" w:hAnsi="Times New Roman" w:cs="Times New Roman"/>
          <w:sz w:val="24"/>
          <w:szCs w:val="24"/>
        </w:rPr>
        <w:t xml:space="preserve"> komersants</w:t>
      </w:r>
      <w:r w:rsidR="470970BD" w:rsidRPr="68C469E8">
        <w:rPr>
          <w:rFonts w:ascii="Times New Roman" w:eastAsia="Times New Roman" w:hAnsi="Times New Roman" w:cs="Times New Roman"/>
          <w:sz w:val="24"/>
          <w:szCs w:val="24"/>
        </w:rPr>
        <w:t xml:space="preserve"> jau</w:t>
      </w:r>
      <w:r w:rsidR="3C5C20B8" w:rsidRPr="68C469E8">
        <w:rPr>
          <w:rFonts w:ascii="Times New Roman" w:eastAsia="Times New Roman" w:hAnsi="Times New Roman" w:cs="Times New Roman"/>
          <w:sz w:val="24"/>
          <w:szCs w:val="24"/>
        </w:rPr>
        <w:t xml:space="preserve"> bija veicis attiecīgos uzlabojumus, </w:t>
      </w:r>
      <w:r w:rsidR="00E16ACC">
        <w:rPr>
          <w:rFonts w:ascii="Times New Roman" w:eastAsia="Times New Roman" w:hAnsi="Times New Roman" w:cs="Times New Roman"/>
          <w:sz w:val="24"/>
          <w:szCs w:val="24"/>
        </w:rPr>
        <w:t>nodrošinot personas identitātes apstiprināšanu</w:t>
      </w:r>
      <w:r w:rsidR="43201611" w:rsidRPr="68C469E8">
        <w:rPr>
          <w:rFonts w:ascii="Times New Roman" w:eastAsia="Times New Roman" w:hAnsi="Times New Roman" w:cs="Times New Roman"/>
          <w:sz w:val="24"/>
          <w:szCs w:val="24"/>
        </w:rPr>
        <w:t>,</w:t>
      </w:r>
      <w:r w:rsidR="3C5C20B8" w:rsidRPr="68C469E8">
        <w:rPr>
          <w:rFonts w:ascii="Times New Roman" w:eastAsia="Times New Roman" w:hAnsi="Times New Roman" w:cs="Times New Roman"/>
          <w:sz w:val="24"/>
          <w:szCs w:val="24"/>
        </w:rPr>
        <w:t xml:space="preserve"> </w:t>
      </w:r>
      <w:r w:rsidR="1A12E8B0" w:rsidRPr="68C469E8">
        <w:rPr>
          <w:rFonts w:ascii="Times New Roman" w:eastAsia="Times New Roman" w:hAnsi="Times New Roman" w:cs="Times New Roman"/>
          <w:sz w:val="24"/>
          <w:szCs w:val="24"/>
        </w:rPr>
        <w:t xml:space="preserve">ja tā vēlas </w:t>
      </w:r>
      <w:r w:rsidR="3C5C20B8" w:rsidRPr="68C469E8">
        <w:rPr>
          <w:rFonts w:ascii="Times New Roman" w:eastAsia="Times New Roman" w:hAnsi="Times New Roman" w:cs="Times New Roman"/>
          <w:sz w:val="24"/>
          <w:szCs w:val="24"/>
        </w:rPr>
        <w:t>attālināti pie</w:t>
      </w:r>
      <w:r w:rsidR="300D5F52" w:rsidRPr="68C469E8">
        <w:rPr>
          <w:rFonts w:ascii="Times New Roman" w:eastAsia="Times New Roman" w:hAnsi="Times New Roman" w:cs="Times New Roman"/>
          <w:sz w:val="24"/>
          <w:szCs w:val="24"/>
        </w:rPr>
        <w:t>teikt</w:t>
      </w:r>
      <w:r w:rsidR="3C5C20B8" w:rsidRPr="68C469E8">
        <w:rPr>
          <w:rFonts w:ascii="Times New Roman" w:eastAsia="Times New Roman" w:hAnsi="Times New Roman" w:cs="Times New Roman"/>
          <w:sz w:val="24"/>
          <w:szCs w:val="24"/>
        </w:rPr>
        <w:t xml:space="preserve"> </w:t>
      </w:r>
      <w:r w:rsidR="15CC2F0F" w:rsidRPr="68C469E8">
        <w:rPr>
          <w:rFonts w:ascii="Times New Roman" w:eastAsia="Times New Roman" w:hAnsi="Times New Roman" w:cs="Times New Roman"/>
          <w:sz w:val="24"/>
          <w:szCs w:val="24"/>
        </w:rPr>
        <w:t>līguma noslēgšanu</w:t>
      </w:r>
      <w:r w:rsidR="10F61CAF" w:rsidRPr="68C469E8">
        <w:rPr>
          <w:rFonts w:ascii="Times New Roman" w:eastAsia="Times New Roman" w:hAnsi="Times New Roman" w:cs="Times New Roman"/>
          <w:sz w:val="24"/>
          <w:szCs w:val="24"/>
        </w:rPr>
        <w:t>, t</w:t>
      </w:r>
      <w:r w:rsidR="11F75095" w:rsidRPr="68C469E8">
        <w:rPr>
          <w:rFonts w:ascii="Times New Roman" w:eastAsia="Times New Roman" w:hAnsi="Times New Roman" w:cs="Times New Roman"/>
          <w:sz w:val="24"/>
          <w:szCs w:val="24"/>
        </w:rPr>
        <w:t>omēr</w:t>
      </w:r>
      <w:r w:rsidR="00E16ACC">
        <w:rPr>
          <w:rFonts w:ascii="Times New Roman" w:eastAsia="Times New Roman" w:hAnsi="Times New Roman" w:cs="Times New Roman"/>
          <w:sz w:val="24"/>
          <w:szCs w:val="24"/>
        </w:rPr>
        <w:t>,</w:t>
      </w:r>
      <w:r w:rsidR="11F75095" w:rsidRPr="68C469E8">
        <w:rPr>
          <w:rFonts w:ascii="Times New Roman" w:eastAsia="Times New Roman" w:hAnsi="Times New Roman" w:cs="Times New Roman"/>
          <w:sz w:val="24"/>
          <w:szCs w:val="24"/>
        </w:rPr>
        <w:t xml:space="preserve"> i</w:t>
      </w:r>
      <w:r w:rsidR="15CC2F0F" w:rsidRPr="68C469E8">
        <w:rPr>
          <w:rFonts w:ascii="Times New Roman" w:eastAsia="Times New Roman" w:hAnsi="Times New Roman" w:cs="Times New Roman"/>
          <w:sz w:val="24"/>
          <w:szCs w:val="24"/>
        </w:rPr>
        <w:t>evērojot</w:t>
      </w:r>
      <w:r w:rsidR="58B7CDE1" w:rsidRPr="68C469E8">
        <w:rPr>
          <w:rFonts w:ascii="Times New Roman" w:eastAsia="Times New Roman" w:hAnsi="Times New Roman" w:cs="Times New Roman"/>
          <w:sz w:val="24"/>
          <w:szCs w:val="24"/>
        </w:rPr>
        <w:t xml:space="preserve"> lietā</w:t>
      </w:r>
      <w:r w:rsidR="15CC2F0F" w:rsidRPr="68C469E8">
        <w:rPr>
          <w:rFonts w:ascii="Times New Roman" w:eastAsia="Times New Roman" w:hAnsi="Times New Roman" w:cs="Times New Roman"/>
          <w:sz w:val="24"/>
          <w:szCs w:val="24"/>
        </w:rPr>
        <w:t xml:space="preserve"> </w:t>
      </w:r>
      <w:r w:rsidR="1DBB6FBD" w:rsidRPr="68C469E8">
        <w:rPr>
          <w:rFonts w:ascii="Times New Roman" w:eastAsia="Times New Roman" w:hAnsi="Times New Roman" w:cs="Times New Roman"/>
          <w:sz w:val="24"/>
          <w:szCs w:val="24"/>
        </w:rPr>
        <w:t>konstatēto pārkāpumu</w:t>
      </w:r>
      <w:r w:rsidR="35132141" w:rsidRPr="68C469E8">
        <w:rPr>
          <w:rFonts w:ascii="Times New Roman" w:eastAsia="Times New Roman" w:hAnsi="Times New Roman" w:cs="Times New Roman"/>
          <w:sz w:val="24"/>
          <w:szCs w:val="24"/>
        </w:rPr>
        <w:t xml:space="preserve"> smagumu un citus lietā vērtētos apstākļus</w:t>
      </w:r>
      <w:r w:rsidR="15CC2F0F" w:rsidRPr="68C469E8">
        <w:rPr>
          <w:rFonts w:ascii="Times New Roman" w:eastAsia="Times New Roman" w:hAnsi="Times New Roman" w:cs="Times New Roman"/>
          <w:sz w:val="24"/>
          <w:szCs w:val="24"/>
        </w:rPr>
        <w:t>, Inspekcija komersantam piemēroja naudas sodu.</w:t>
      </w:r>
    </w:p>
    <w:p w14:paraId="53BCAF1C" w14:textId="287AE803" w:rsidR="54577A3C" w:rsidRDefault="00896323" w:rsidP="001F7620">
      <w:pPr>
        <w:pStyle w:val="Virsraksts2"/>
      </w:pPr>
      <w:bookmarkStart w:id="26" w:name="_Toc130477069"/>
      <w:r>
        <w:t>5.6. </w:t>
      </w:r>
      <w:r w:rsidRPr="68C469E8">
        <w:t>ZVĒRINĀTA ADVOKĀTA VEIKTĀ PERSONAS DATU APSTRĀDE</w:t>
      </w:r>
      <w:bookmarkEnd w:id="26"/>
    </w:p>
    <w:p w14:paraId="1A84F09F" w14:textId="069F42DF" w:rsidR="60BA0EE6" w:rsidRDefault="60BA0EE6" w:rsidP="00080263">
      <w:pPr>
        <w:spacing w:after="0" w:line="240" w:lineRule="auto"/>
        <w:ind w:firstLine="720"/>
        <w:jc w:val="both"/>
        <w:rPr>
          <w:rFonts w:ascii="Times New Roman" w:eastAsia="Times New Roman" w:hAnsi="Times New Roman" w:cs="Times New Roman"/>
          <w:color w:val="000000" w:themeColor="text1"/>
          <w:sz w:val="24"/>
          <w:szCs w:val="24"/>
        </w:rPr>
      </w:pPr>
      <w:r w:rsidRPr="68C469E8">
        <w:rPr>
          <w:rFonts w:ascii="Times New Roman" w:eastAsia="Times New Roman" w:hAnsi="Times New Roman" w:cs="Times New Roman"/>
          <w:color w:val="000000" w:themeColor="text1"/>
          <w:sz w:val="24"/>
          <w:szCs w:val="24"/>
        </w:rPr>
        <w:t>Inspekcija</w:t>
      </w:r>
      <w:r w:rsidR="0B13B86D" w:rsidRPr="68C469E8">
        <w:rPr>
          <w:rFonts w:ascii="Times New Roman" w:eastAsia="Times New Roman" w:hAnsi="Times New Roman" w:cs="Times New Roman"/>
          <w:color w:val="000000" w:themeColor="text1"/>
          <w:sz w:val="24"/>
          <w:szCs w:val="24"/>
        </w:rPr>
        <w:t>, pamatojoties uz</w:t>
      </w:r>
      <w:r w:rsidRPr="68C469E8">
        <w:rPr>
          <w:rFonts w:ascii="Times New Roman" w:eastAsia="Times New Roman" w:hAnsi="Times New Roman" w:cs="Times New Roman"/>
          <w:color w:val="000000" w:themeColor="text1"/>
          <w:sz w:val="24"/>
          <w:szCs w:val="24"/>
        </w:rPr>
        <w:t xml:space="preserve"> kādas personas sūdzību par tās personas datu apstrādi tiesvedībā</w:t>
      </w:r>
      <w:r w:rsidR="6A662B05" w:rsidRPr="68C469E8">
        <w:rPr>
          <w:rFonts w:ascii="Times New Roman" w:eastAsia="Times New Roman" w:hAnsi="Times New Roman" w:cs="Times New Roman"/>
          <w:color w:val="000000" w:themeColor="text1"/>
          <w:sz w:val="24"/>
          <w:szCs w:val="24"/>
        </w:rPr>
        <w:t>, i</w:t>
      </w:r>
      <w:r w:rsidR="27062C71" w:rsidRPr="68C469E8">
        <w:rPr>
          <w:rFonts w:ascii="Times New Roman" w:eastAsia="Times New Roman" w:hAnsi="Times New Roman" w:cs="Times New Roman"/>
          <w:color w:val="000000" w:themeColor="text1"/>
          <w:sz w:val="24"/>
          <w:szCs w:val="24"/>
        </w:rPr>
        <w:t>zskatīja</w:t>
      </w:r>
      <w:r w:rsidRPr="68C469E8">
        <w:rPr>
          <w:rFonts w:ascii="Times New Roman" w:eastAsia="Times New Roman" w:hAnsi="Times New Roman" w:cs="Times New Roman"/>
          <w:color w:val="000000" w:themeColor="text1"/>
          <w:sz w:val="24"/>
          <w:szCs w:val="24"/>
        </w:rPr>
        <w:t xml:space="preserve"> lietu,</w:t>
      </w:r>
      <w:r w:rsidR="69F3EA8A" w:rsidRPr="68C469E8">
        <w:rPr>
          <w:rFonts w:ascii="Times New Roman" w:eastAsia="Times New Roman" w:hAnsi="Times New Roman" w:cs="Times New Roman"/>
          <w:color w:val="000000" w:themeColor="text1"/>
          <w:sz w:val="24"/>
          <w:szCs w:val="24"/>
        </w:rPr>
        <w:t xml:space="preserve"> kurā</w:t>
      </w:r>
      <w:r w:rsidRPr="68C469E8">
        <w:rPr>
          <w:rFonts w:ascii="Times New Roman" w:eastAsia="Times New Roman" w:hAnsi="Times New Roman" w:cs="Times New Roman"/>
          <w:color w:val="000000" w:themeColor="text1"/>
          <w:sz w:val="24"/>
          <w:szCs w:val="24"/>
        </w:rPr>
        <w:t xml:space="preserve"> konstatēja, ka zvērināts advokāts (advokāts A), pārstāvot savu klientu tiesvedībā, no Pilsonības un migrācijas lietu pārvaldes </w:t>
      </w:r>
      <w:r w:rsidR="34B681A5" w:rsidRPr="68C469E8">
        <w:rPr>
          <w:rFonts w:ascii="Times New Roman" w:eastAsia="Times New Roman" w:hAnsi="Times New Roman" w:cs="Times New Roman"/>
          <w:color w:val="000000" w:themeColor="text1"/>
          <w:sz w:val="24"/>
          <w:szCs w:val="24"/>
        </w:rPr>
        <w:t>(Pārvalde) ieguva izziņu, kurā ir norādīti</w:t>
      </w:r>
      <w:r w:rsidR="0BB3CB0F" w:rsidRPr="68C469E8">
        <w:rPr>
          <w:rFonts w:ascii="Times New Roman" w:eastAsia="Times New Roman" w:hAnsi="Times New Roman" w:cs="Times New Roman"/>
          <w:color w:val="000000" w:themeColor="text1"/>
          <w:sz w:val="24"/>
          <w:szCs w:val="24"/>
        </w:rPr>
        <w:t xml:space="preserve"> šādi</w:t>
      </w:r>
      <w:r w:rsidR="34B681A5" w:rsidRPr="68C469E8">
        <w:rPr>
          <w:rFonts w:ascii="Times New Roman" w:eastAsia="Times New Roman" w:hAnsi="Times New Roman" w:cs="Times New Roman"/>
          <w:color w:val="000000" w:themeColor="text1"/>
          <w:sz w:val="24"/>
          <w:szCs w:val="24"/>
        </w:rPr>
        <w:t xml:space="preserve"> četru person</w:t>
      </w:r>
      <w:r w:rsidR="156706C9" w:rsidRPr="68C469E8">
        <w:rPr>
          <w:rFonts w:ascii="Times New Roman" w:eastAsia="Times New Roman" w:hAnsi="Times New Roman" w:cs="Times New Roman"/>
          <w:color w:val="000000" w:themeColor="text1"/>
          <w:sz w:val="24"/>
          <w:szCs w:val="24"/>
        </w:rPr>
        <w:t>u</w:t>
      </w:r>
      <w:r w:rsidR="34B681A5" w:rsidRPr="68C469E8">
        <w:rPr>
          <w:rFonts w:ascii="Times New Roman" w:eastAsia="Times New Roman" w:hAnsi="Times New Roman" w:cs="Times New Roman"/>
          <w:color w:val="000000" w:themeColor="text1"/>
          <w:sz w:val="24"/>
          <w:szCs w:val="24"/>
        </w:rPr>
        <w:t xml:space="preserve"> dati: vārds, uzvārds, personas kods un personu savstarpējā radniecība</w:t>
      </w:r>
      <w:r w:rsidR="5CFE4D35" w:rsidRPr="68C469E8">
        <w:rPr>
          <w:rFonts w:ascii="Times New Roman" w:eastAsia="Times New Roman" w:hAnsi="Times New Roman" w:cs="Times New Roman"/>
          <w:color w:val="000000" w:themeColor="text1"/>
          <w:sz w:val="24"/>
          <w:szCs w:val="24"/>
        </w:rPr>
        <w:t xml:space="preserve">. Izziņā norādītā informācija bija būtiska prasības priekšmeta pierādīšanai un tā bija iesniegta tiesai (tiesvedība A). </w:t>
      </w:r>
      <w:r w:rsidR="34F7E1BF" w:rsidRPr="68C469E8">
        <w:rPr>
          <w:rFonts w:ascii="Times New Roman" w:eastAsia="Times New Roman" w:hAnsi="Times New Roman" w:cs="Times New Roman"/>
          <w:color w:val="000000" w:themeColor="text1"/>
          <w:sz w:val="24"/>
          <w:szCs w:val="24"/>
        </w:rPr>
        <w:t>Savukārt c</w:t>
      </w:r>
      <w:r w:rsidR="36DD2436" w:rsidRPr="68C469E8">
        <w:rPr>
          <w:rFonts w:ascii="Times New Roman" w:eastAsia="Times New Roman" w:hAnsi="Times New Roman" w:cs="Times New Roman"/>
          <w:color w:val="000000" w:themeColor="text1"/>
          <w:sz w:val="24"/>
          <w:szCs w:val="24"/>
        </w:rPr>
        <w:t>its zvērināts advokāts (advokāts B), kurš arī bija pārstāvis tiesvedībā A, ieguva advokāta A pieprasīto izziņu</w:t>
      </w:r>
      <w:r w:rsidR="040437E7" w:rsidRPr="68C469E8">
        <w:rPr>
          <w:rFonts w:ascii="Times New Roman" w:eastAsia="Times New Roman" w:hAnsi="Times New Roman" w:cs="Times New Roman"/>
          <w:color w:val="000000" w:themeColor="text1"/>
          <w:sz w:val="24"/>
          <w:szCs w:val="24"/>
        </w:rPr>
        <w:t>, un iesniedza to citā tiesas procesā (tiesvedība B).</w:t>
      </w:r>
      <w:r w:rsidR="5DEA3F45" w:rsidRPr="68C469E8">
        <w:rPr>
          <w:rFonts w:ascii="Times New Roman" w:eastAsia="Times New Roman" w:hAnsi="Times New Roman" w:cs="Times New Roman"/>
          <w:color w:val="000000" w:themeColor="text1"/>
          <w:sz w:val="24"/>
          <w:szCs w:val="24"/>
        </w:rPr>
        <w:t xml:space="preserve"> </w:t>
      </w:r>
      <w:r w:rsidR="040437E7" w:rsidRPr="68C469E8">
        <w:rPr>
          <w:rFonts w:ascii="Times New Roman" w:eastAsia="Times New Roman" w:hAnsi="Times New Roman" w:cs="Times New Roman"/>
          <w:color w:val="000000" w:themeColor="text1"/>
          <w:sz w:val="24"/>
          <w:szCs w:val="24"/>
        </w:rPr>
        <w:t>Tika konstatēts, ka tiesvedībā B kā prasītājs bija advokātam B piederošs uzņēmums, kuru pā</w:t>
      </w:r>
      <w:r w:rsidR="15B2950B" w:rsidRPr="68C469E8">
        <w:rPr>
          <w:rFonts w:ascii="Times New Roman" w:eastAsia="Times New Roman" w:hAnsi="Times New Roman" w:cs="Times New Roman"/>
          <w:color w:val="000000" w:themeColor="text1"/>
          <w:sz w:val="24"/>
          <w:szCs w:val="24"/>
        </w:rPr>
        <w:t>rstāv advokāts B</w:t>
      </w:r>
      <w:r w:rsidR="4BB7AFFF" w:rsidRPr="68C469E8">
        <w:rPr>
          <w:rFonts w:ascii="Times New Roman" w:eastAsia="Times New Roman" w:hAnsi="Times New Roman" w:cs="Times New Roman"/>
          <w:color w:val="000000" w:themeColor="text1"/>
          <w:sz w:val="24"/>
          <w:szCs w:val="24"/>
        </w:rPr>
        <w:t xml:space="preserve">, turklāt </w:t>
      </w:r>
      <w:r w:rsidR="5ABE10A0" w:rsidRPr="68C469E8">
        <w:rPr>
          <w:rFonts w:ascii="Times New Roman" w:eastAsia="Times New Roman" w:hAnsi="Times New Roman" w:cs="Times New Roman"/>
          <w:color w:val="000000" w:themeColor="text1"/>
          <w:sz w:val="24"/>
          <w:szCs w:val="24"/>
        </w:rPr>
        <w:t>tiesvedībā B bija svarīgi tikai divu Pārvaldes izziņā iekļauto personu dati.</w:t>
      </w:r>
    </w:p>
    <w:p w14:paraId="6D7FFCCB" w14:textId="71CDED7E" w:rsidR="27FE3EDB" w:rsidRDefault="27FE3EDB" w:rsidP="00080263">
      <w:pPr>
        <w:spacing w:after="0" w:line="240" w:lineRule="auto"/>
        <w:ind w:firstLine="720"/>
        <w:jc w:val="both"/>
        <w:rPr>
          <w:rFonts w:ascii="Times New Roman" w:eastAsia="Times New Roman" w:hAnsi="Times New Roman" w:cs="Times New Roman"/>
          <w:color w:val="000000" w:themeColor="text1"/>
          <w:sz w:val="24"/>
          <w:szCs w:val="24"/>
        </w:rPr>
      </w:pPr>
      <w:r w:rsidRPr="68C469E8">
        <w:rPr>
          <w:rFonts w:ascii="Times New Roman" w:eastAsia="Times New Roman" w:hAnsi="Times New Roman" w:cs="Times New Roman"/>
          <w:color w:val="000000" w:themeColor="text1"/>
          <w:sz w:val="24"/>
          <w:szCs w:val="24"/>
        </w:rPr>
        <w:t xml:space="preserve">Inspekcija secināja, ka </w:t>
      </w:r>
      <w:r w:rsidR="7554CEAE" w:rsidRPr="68C469E8">
        <w:rPr>
          <w:rFonts w:ascii="Times New Roman" w:eastAsia="Times New Roman" w:hAnsi="Times New Roman" w:cs="Times New Roman"/>
          <w:color w:val="000000" w:themeColor="text1"/>
          <w:sz w:val="24"/>
          <w:szCs w:val="24"/>
        </w:rPr>
        <w:t>zvērinātam advokātam ir tiesības iegūt pierādījumus, t</w:t>
      </w:r>
      <w:r w:rsidR="00E16ACC">
        <w:rPr>
          <w:rFonts w:ascii="Times New Roman" w:eastAsia="Times New Roman" w:hAnsi="Times New Roman" w:cs="Times New Roman"/>
          <w:color w:val="000000" w:themeColor="text1"/>
          <w:sz w:val="24"/>
          <w:szCs w:val="24"/>
        </w:rPr>
        <w:t>ostarp</w:t>
      </w:r>
      <w:r w:rsidR="7554CEAE" w:rsidRPr="68C469E8">
        <w:rPr>
          <w:rFonts w:ascii="Times New Roman" w:eastAsia="Times New Roman" w:hAnsi="Times New Roman" w:cs="Times New Roman"/>
          <w:color w:val="000000" w:themeColor="text1"/>
          <w:sz w:val="24"/>
          <w:szCs w:val="24"/>
        </w:rPr>
        <w:t xml:space="preserve"> iegūt no Pārvaldes dokumentus, kas satur personas datus un apliecina konkrētu faktu. </w:t>
      </w:r>
      <w:r w:rsidR="5C9CC161" w:rsidRPr="68C469E8">
        <w:rPr>
          <w:rFonts w:ascii="Times New Roman" w:eastAsia="Times New Roman" w:hAnsi="Times New Roman" w:cs="Times New Roman"/>
          <w:color w:val="000000" w:themeColor="text1"/>
          <w:sz w:val="24"/>
          <w:szCs w:val="24"/>
        </w:rPr>
        <w:t>Turpretim k</w:t>
      </w:r>
      <w:r w:rsidR="7554CEAE" w:rsidRPr="68C469E8">
        <w:rPr>
          <w:rFonts w:ascii="Times New Roman" w:eastAsia="Times New Roman" w:hAnsi="Times New Roman" w:cs="Times New Roman"/>
          <w:color w:val="000000" w:themeColor="text1"/>
          <w:sz w:val="24"/>
          <w:szCs w:val="24"/>
        </w:rPr>
        <w:t>onkrētajā gadījumā advokāts B prettiesiski ieguva</w:t>
      </w:r>
      <w:r w:rsidR="76326002" w:rsidRPr="68C469E8">
        <w:rPr>
          <w:rFonts w:ascii="Times New Roman" w:eastAsia="Times New Roman" w:hAnsi="Times New Roman" w:cs="Times New Roman"/>
          <w:color w:val="000000" w:themeColor="text1"/>
          <w:sz w:val="24"/>
          <w:szCs w:val="24"/>
        </w:rPr>
        <w:t xml:space="preserve"> advokāta A pieprasīto izziņu un iesniedza to tiesvedībā B</w:t>
      </w:r>
      <w:r w:rsidR="4AC4BA4F" w:rsidRPr="68C469E8">
        <w:rPr>
          <w:rFonts w:ascii="Times New Roman" w:eastAsia="Times New Roman" w:hAnsi="Times New Roman" w:cs="Times New Roman"/>
          <w:color w:val="000000" w:themeColor="text1"/>
          <w:sz w:val="24"/>
          <w:szCs w:val="24"/>
        </w:rPr>
        <w:t xml:space="preserve">. </w:t>
      </w:r>
      <w:r w:rsidR="0680BE5D" w:rsidRPr="68C469E8">
        <w:rPr>
          <w:rFonts w:ascii="Times New Roman" w:eastAsia="Times New Roman" w:hAnsi="Times New Roman" w:cs="Times New Roman"/>
          <w:color w:val="000000" w:themeColor="text1"/>
          <w:sz w:val="24"/>
          <w:szCs w:val="24"/>
        </w:rPr>
        <w:t>I</w:t>
      </w:r>
      <w:r w:rsidR="4AC4BA4F" w:rsidRPr="68C469E8">
        <w:rPr>
          <w:rFonts w:ascii="Times New Roman" w:eastAsia="Times New Roman" w:hAnsi="Times New Roman" w:cs="Times New Roman"/>
          <w:color w:val="000000" w:themeColor="text1"/>
          <w:sz w:val="24"/>
          <w:szCs w:val="24"/>
        </w:rPr>
        <w:t>evērojot tiesvedības dalībnieku tiesības iepazīties ar lietas materiāliem, izziņā pieejamie personas dati bija pieejami tiesvedības B dalībniekiem</w:t>
      </w:r>
      <w:r w:rsidR="608AA34F" w:rsidRPr="68C469E8">
        <w:rPr>
          <w:rFonts w:ascii="Times New Roman" w:eastAsia="Times New Roman" w:hAnsi="Times New Roman" w:cs="Times New Roman"/>
          <w:color w:val="000000" w:themeColor="text1"/>
          <w:sz w:val="24"/>
          <w:szCs w:val="24"/>
        </w:rPr>
        <w:t>, t</w:t>
      </w:r>
      <w:r w:rsidR="00E16ACC">
        <w:rPr>
          <w:rFonts w:ascii="Times New Roman" w:eastAsia="Times New Roman" w:hAnsi="Times New Roman" w:cs="Times New Roman"/>
          <w:color w:val="000000" w:themeColor="text1"/>
          <w:sz w:val="24"/>
          <w:szCs w:val="24"/>
        </w:rPr>
        <w:t>ostarp</w:t>
      </w:r>
      <w:r w:rsidR="69F7C618" w:rsidRPr="68C469E8">
        <w:rPr>
          <w:rFonts w:ascii="Times New Roman" w:eastAsia="Times New Roman" w:hAnsi="Times New Roman" w:cs="Times New Roman"/>
          <w:color w:val="000000" w:themeColor="text1"/>
          <w:sz w:val="24"/>
          <w:szCs w:val="24"/>
        </w:rPr>
        <w:t xml:space="preserve"> viņiem bija pieejami vēl divu personu, kuras nav lietas dalībnieki, dati. Lietas ietvaros Inspekcija </w:t>
      </w:r>
      <w:r w:rsidR="3AC80A32" w:rsidRPr="68C469E8">
        <w:rPr>
          <w:rFonts w:ascii="Times New Roman" w:eastAsia="Times New Roman" w:hAnsi="Times New Roman" w:cs="Times New Roman"/>
          <w:color w:val="000000" w:themeColor="text1"/>
          <w:sz w:val="24"/>
          <w:szCs w:val="24"/>
        </w:rPr>
        <w:t>piemēroja korektīvo līdzekli</w:t>
      </w:r>
      <w:r w:rsidR="552CC4DA" w:rsidRPr="68C469E8">
        <w:rPr>
          <w:rFonts w:ascii="Times New Roman" w:eastAsia="Times New Roman" w:hAnsi="Times New Roman" w:cs="Times New Roman"/>
          <w:color w:val="000000" w:themeColor="text1"/>
          <w:sz w:val="24"/>
          <w:szCs w:val="24"/>
        </w:rPr>
        <w:t xml:space="preserve"> </w:t>
      </w:r>
      <w:r w:rsidR="552CC4DA" w:rsidRPr="68C469E8">
        <w:rPr>
          <w:rFonts w:ascii="Times New Roman" w:eastAsia="Times New Roman" w:hAnsi="Times New Roman" w:cs="Times New Roman"/>
          <w:sz w:val="24"/>
          <w:szCs w:val="24"/>
        </w:rPr>
        <w:t>–</w:t>
      </w:r>
      <w:r w:rsidR="3AC80A32" w:rsidRPr="68C469E8">
        <w:rPr>
          <w:rFonts w:ascii="Times New Roman" w:eastAsia="Times New Roman" w:hAnsi="Times New Roman" w:cs="Times New Roman"/>
          <w:color w:val="000000" w:themeColor="text1"/>
          <w:sz w:val="24"/>
          <w:szCs w:val="24"/>
        </w:rPr>
        <w:t xml:space="preserve"> izteica </w:t>
      </w:r>
      <w:r w:rsidR="1899AA10" w:rsidRPr="68C469E8">
        <w:rPr>
          <w:rFonts w:ascii="Times New Roman" w:eastAsia="Times New Roman" w:hAnsi="Times New Roman" w:cs="Times New Roman"/>
          <w:color w:val="000000" w:themeColor="text1"/>
          <w:sz w:val="24"/>
          <w:szCs w:val="24"/>
        </w:rPr>
        <w:t>rājienu</w:t>
      </w:r>
      <w:r w:rsidR="3AC80A32" w:rsidRPr="68C469E8">
        <w:rPr>
          <w:rFonts w:ascii="Times New Roman" w:eastAsia="Times New Roman" w:hAnsi="Times New Roman" w:cs="Times New Roman"/>
          <w:color w:val="000000" w:themeColor="text1"/>
          <w:sz w:val="24"/>
          <w:szCs w:val="24"/>
        </w:rPr>
        <w:t xml:space="preserve"> advokātu birojam, kurā praktizēja advokāts B tiesvedības A</w:t>
      </w:r>
      <w:r w:rsidR="2081132F" w:rsidRPr="68C469E8">
        <w:rPr>
          <w:rFonts w:ascii="Times New Roman" w:eastAsia="Times New Roman" w:hAnsi="Times New Roman" w:cs="Times New Roman"/>
          <w:color w:val="000000" w:themeColor="text1"/>
          <w:sz w:val="24"/>
          <w:szCs w:val="24"/>
        </w:rPr>
        <w:t xml:space="preserve"> laikā, nenodrošinot, ka tās lietvedībā esošie tiesvedību materiāli netiek prettiesiski nodoti treš</w:t>
      </w:r>
      <w:r w:rsidR="00E16ACC">
        <w:rPr>
          <w:rFonts w:ascii="Times New Roman" w:eastAsia="Times New Roman" w:hAnsi="Times New Roman" w:cs="Times New Roman"/>
          <w:color w:val="000000" w:themeColor="text1"/>
          <w:sz w:val="24"/>
          <w:szCs w:val="24"/>
        </w:rPr>
        <w:t>ajā</w:t>
      </w:r>
      <w:r w:rsidR="2081132F" w:rsidRPr="68C469E8">
        <w:rPr>
          <w:rFonts w:ascii="Times New Roman" w:eastAsia="Times New Roman" w:hAnsi="Times New Roman" w:cs="Times New Roman"/>
          <w:color w:val="000000" w:themeColor="text1"/>
          <w:sz w:val="24"/>
          <w:szCs w:val="24"/>
        </w:rPr>
        <w:t>m personām, un advokāta B uzņēmu</w:t>
      </w:r>
      <w:r w:rsidR="7412F9E9" w:rsidRPr="68C469E8">
        <w:rPr>
          <w:rFonts w:ascii="Times New Roman" w:eastAsia="Times New Roman" w:hAnsi="Times New Roman" w:cs="Times New Roman"/>
          <w:color w:val="000000" w:themeColor="text1"/>
          <w:sz w:val="24"/>
          <w:szCs w:val="24"/>
        </w:rPr>
        <w:t>mam, prettiesiski iegūstot, nododot un glabājot izziņā iekļauto divu ar tiesvedīb</w:t>
      </w:r>
      <w:r w:rsidR="2AC45D48" w:rsidRPr="68C469E8">
        <w:rPr>
          <w:rFonts w:ascii="Times New Roman" w:eastAsia="Times New Roman" w:hAnsi="Times New Roman" w:cs="Times New Roman"/>
          <w:color w:val="000000" w:themeColor="text1"/>
          <w:sz w:val="24"/>
          <w:szCs w:val="24"/>
        </w:rPr>
        <w:t xml:space="preserve">u B nesaistīto personu datus. Inspekcija vērsa uzmanību, ka advokāts B </w:t>
      </w:r>
      <w:r w:rsidR="76D0D69E" w:rsidRPr="68C469E8">
        <w:rPr>
          <w:rFonts w:ascii="Times New Roman" w:eastAsia="Times New Roman" w:hAnsi="Times New Roman" w:cs="Times New Roman"/>
          <w:color w:val="000000" w:themeColor="text1"/>
          <w:sz w:val="24"/>
          <w:szCs w:val="24"/>
        </w:rPr>
        <w:t>nepieciešamos pierādījumus tiesvedībai B varēja iegūt patstāvīgi</w:t>
      </w:r>
      <w:r w:rsidR="23E170D0" w:rsidRPr="68C469E8">
        <w:rPr>
          <w:rFonts w:ascii="Times New Roman" w:eastAsia="Times New Roman" w:hAnsi="Times New Roman" w:cs="Times New Roman"/>
          <w:color w:val="000000" w:themeColor="text1"/>
          <w:sz w:val="24"/>
          <w:szCs w:val="24"/>
        </w:rPr>
        <w:t>,</w:t>
      </w:r>
      <w:r w:rsidR="76D0D69E" w:rsidRPr="68C469E8">
        <w:rPr>
          <w:rFonts w:ascii="Times New Roman" w:eastAsia="Times New Roman" w:hAnsi="Times New Roman" w:cs="Times New Roman"/>
          <w:color w:val="000000" w:themeColor="text1"/>
          <w:sz w:val="24"/>
          <w:szCs w:val="24"/>
        </w:rPr>
        <w:t xml:space="preserve"> vēršoties Pārvaldē un pieprasot noteikta satura pierādījumus. Tādā gadījumā Pārvalde </w:t>
      </w:r>
      <w:r w:rsidR="1570D1D2" w:rsidRPr="68C469E8">
        <w:rPr>
          <w:rFonts w:ascii="Times New Roman" w:eastAsia="Times New Roman" w:hAnsi="Times New Roman" w:cs="Times New Roman"/>
          <w:color w:val="000000" w:themeColor="text1"/>
          <w:sz w:val="24"/>
          <w:szCs w:val="24"/>
        </w:rPr>
        <w:t>iz</w:t>
      </w:r>
      <w:r w:rsidR="76D0D69E" w:rsidRPr="68C469E8">
        <w:rPr>
          <w:rFonts w:ascii="Times New Roman" w:eastAsia="Times New Roman" w:hAnsi="Times New Roman" w:cs="Times New Roman"/>
          <w:color w:val="000000" w:themeColor="text1"/>
          <w:sz w:val="24"/>
          <w:szCs w:val="24"/>
        </w:rPr>
        <w:t xml:space="preserve">vērtētu </w:t>
      </w:r>
      <w:r w:rsidR="5143E7FF" w:rsidRPr="68C469E8">
        <w:rPr>
          <w:rFonts w:ascii="Times New Roman" w:eastAsia="Times New Roman" w:hAnsi="Times New Roman" w:cs="Times New Roman"/>
          <w:color w:val="000000" w:themeColor="text1"/>
          <w:sz w:val="24"/>
          <w:szCs w:val="24"/>
        </w:rPr>
        <w:t>pieprasījuma pamatotību</w:t>
      </w:r>
      <w:r w:rsidR="5671F233" w:rsidRPr="68C469E8">
        <w:rPr>
          <w:rFonts w:ascii="Times New Roman" w:eastAsia="Times New Roman" w:hAnsi="Times New Roman" w:cs="Times New Roman"/>
          <w:color w:val="000000" w:themeColor="text1"/>
          <w:sz w:val="24"/>
          <w:szCs w:val="24"/>
        </w:rPr>
        <w:t xml:space="preserve"> un izsniegtu izziņu, kurā būtu pieejami tikai tiesvedībai B nepieciešamo personu dati.</w:t>
      </w:r>
    </w:p>
    <w:p w14:paraId="5C0CF9EB" w14:textId="763214BD" w:rsidR="67D656DA" w:rsidRDefault="00896323" w:rsidP="001F7620">
      <w:pPr>
        <w:pStyle w:val="Virsraksts2"/>
      </w:pPr>
      <w:bookmarkStart w:id="27" w:name="_Toc130477070"/>
      <w:r>
        <w:t>5.7. </w:t>
      </w:r>
      <w:r w:rsidRPr="68C469E8">
        <w:t>DARBA DEVĒJA VEIKTĀ PERSONAS DATU APSTRĀDE</w:t>
      </w:r>
      <w:bookmarkEnd w:id="27"/>
    </w:p>
    <w:p w14:paraId="691058AC" w14:textId="0B0AC09A" w:rsidR="67D656DA" w:rsidRDefault="67D656DA" w:rsidP="00080263">
      <w:pPr>
        <w:spacing w:after="0" w:line="240" w:lineRule="auto"/>
        <w:ind w:firstLine="720"/>
        <w:jc w:val="both"/>
        <w:rPr>
          <w:rFonts w:ascii="Times New Roman" w:eastAsia="Times New Roman" w:hAnsi="Times New Roman" w:cs="Times New Roman"/>
          <w:color w:val="000000" w:themeColor="text1"/>
          <w:sz w:val="24"/>
          <w:szCs w:val="24"/>
        </w:rPr>
      </w:pPr>
      <w:r w:rsidRPr="68C469E8">
        <w:rPr>
          <w:rFonts w:ascii="Times New Roman" w:eastAsia="Times New Roman" w:hAnsi="Times New Roman" w:cs="Times New Roman"/>
          <w:color w:val="000000" w:themeColor="text1"/>
          <w:sz w:val="24"/>
          <w:szCs w:val="24"/>
        </w:rPr>
        <w:t>2022.</w:t>
      </w:r>
      <w:r w:rsidR="6CE698A6" w:rsidRPr="68C469E8">
        <w:rPr>
          <w:rFonts w:ascii="Times New Roman" w:eastAsia="Times New Roman" w:hAnsi="Times New Roman" w:cs="Times New Roman"/>
          <w:color w:val="000000" w:themeColor="text1"/>
          <w:sz w:val="24"/>
          <w:szCs w:val="24"/>
        </w:rPr>
        <w:t xml:space="preserve"> </w:t>
      </w:r>
      <w:r w:rsidRPr="68C469E8">
        <w:rPr>
          <w:rFonts w:ascii="Times New Roman" w:eastAsia="Times New Roman" w:hAnsi="Times New Roman" w:cs="Times New Roman"/>
          <w:color w:val="000000" w:themeColor="text1"/>
          <w:sz w:val="24"/>
          <w:szCs w:val="24"/>
        </w:rPr>
        <w:t>gadā Inspekcija pabeidz</w:t>
      </w:r>
      <w:r w:rsidR="0B0CD0C7" w:rsidRPr="68C469E8">
        <w:rPr>
          <w:rFonts w:ascii="Times New Roman" w:eastAsia="Times New Roman" w:hAnsi="Times New Roman" w:cs="Times New Roman"/>
          <w:color w:val="000000" w:themeColor="text1"/>
          <w:sz w:val="24"/>
          <w:szCs w:val="24"/>
        </w:rPr>
        <w:t>a</w:t>
      </w:r>
      <w:r w:rsidRPr="68C469E8">
        <w:rPr>
          <w:rFonts w:ascii="Times New Roman" w:eastAsia="Times New Roman" w:hAnsi="Times New Roman" w:cs="Times New Roman"/>
          <w:color w:val="000000" w:themeColor="text1"/>
          <w:sz w:val="24"/>
          <w:szCs w:val="24"/>
        </w:rPr>
        <w:t xml:space="preserve"> pārbaudi lietā, kurā darba devējs, īstenojot valstī noteiktos epidemioloģiskos pasākumus, rakstveidā pieprasīja no darbiniekiem apliecinājumu par vakcināciju pret Covid-19</w:t>
      </w:r>
      <w:r w:rsidR="2A480734" w:rsidRPr="68C469E8">
        <w:rPr>
          <w:rFonts w:ascii="Times New Roman" w:eastAsia="Times New Roman" w:hAnsi="Times New Roman" w:cs="Times New Roman"/>
          <w:color w:val="000000" w:themeColor="text1"/>
          <w:sz w:val="24"/>
          <w:szCs w:val="24"/>
        </w:rPr>
        <w:t xml:space="preserve">, </w:t>
      </w:r>
      <w:r w:rsidR="33569A1B" w:rsidRPr="68C469E8">
        <w:rPr>
          <w:rFonts w:ascii="Times New Roman" w:eastAsia="Times New Roman" w:hAnsi="Times New Roman" w:cs="Times New Roman"/>
          <w:color w:val="000000" w:themeColor="text1"/>
          <w:sz w:val="24"/>
          <w:szCs w:val="24"/>
        </w:rPr>
        <w:t>norādo</w:t>
      </w:r>
      <w:r w:rsidR="5189F8CA" w:rsidRPr="68C469E8">
        <w:rPr>
          <w:rFonts w:ascii="Times New Roman" w:eastAsia="Times New Roman" w:hAnsi="Times New Roman" w:cs="Times New Roman"/>
          <w:color w:val="000000" w:themeColor="text1"/>
          <w:sz w:val="24"/>
          <w:szCs w:val="24"/>
        </w:rPr>
        <w:t>t</w:t>
      </w:r>
      <w:r w:rsidR="346F7E73" w:rsidRPr="68C469E8">
        <w:rPr>
          <w:rFonts w:ascii="Times New Roman" w:eastAsia="Times New Roman" w:hAnsi="Times New Roman" w:cs="Times New Roman"/>
          <w:color w:val="000000" w:themeColor="text1"/>
          <w:sz w:val="24"/>
          <w:szCs w:val="24"/>
        </w:rPr>
        <w:t xml:space="preserve"> </w:t>
      </w:r>
      <w:r w:rsidR="77216EF5" w:rsidRPr="68C469E8">
        <w:rPr>
          <w:rFonts w:ascii="Times New Roman" w:eastAsia="Times New Roman" w:hAnsi="Times New Roman" w:cs="Times New Roman"/>
          <w:color w:val="000000" w:themeColor="text1"/>
          <w:sz w:val="24"/>
          <w:szCs w:val="24"/>
        </w:rPr>
        <w:t xml:space="preserve">konkrētās </w:t>
      </w:r>
      <w:r w:rsidR="346F7E73" w:rsidRPr="68C469E8">
        <w:rPr>
          <w:rFonts w:ascii="Times New Roman" w:eastAsia="Times New Roman" w:hAnsi="Times New Roman" w:cs="Times New Roman"/>
          <w:color w:val="000000" w:themeColor="text1"/>
          <w:sz w:val="24"/>
          <w:szCs w:val="24"/>
        </w:rPr>
        <w:t>vakcīnas nosaukum</w:t>
      </w:r>
      <w:r w:rsidR="70D541BD" w:rsidRPr="68C469E8">
        <w:rPr>
          <w:rFonts w:ascii="Times New Roman" w:eastAsia="Times New Roman" w:hAnsi="Times New Roman" w:cs="Times New Roman"/>
          <w:color w:val="000000" w:themeColor="text1"/>
          <w:sz w:val="24"/>
          <w:szCs w:val="24"/>
        </w:rPr>
        <w:t>u</w:t>
      </w:r>
      <w:r w:rsidR="346F7E73" w:rsidRPr="68C469E8">
        <w:rPr>
          <w:rFonts w:ascii="Times New Roman" w:eastAsia="Times New Roman" w:hAnsi="Times New Roman" w:cs="Times New Roman"/>
          <w:color w:val="000000" w:themeColor="text1"/>
          <w:sz w:val="24"/>
          <w:szCs w:val="24"/>
        </w:rPr>
        <w:t xml:space="preserve"> un vakcinācijas datum</w:t>
      </w:r>
      <w:r w:rsidR="098E781F" w:rsidRPr="68C469E8">
        <w:rPr>
          <w:rFonts w:ascii="Times New Roman" w:eastAsia="Times New Roman" w:hAnsi="Times New Roman" w:cs="Times New Roman"/>
          <w:color w:val="000000" w:themeColor="text1"/>
          <w:sz w:val="24"/>
          <w:szCs w:val="24"/>
        </w:rPr>
        <w:t>u</w:t>
      </w:r>
      <w:r w:rsidR="346F7E73" w:rsidRPr="68C469E8">
        <w:rPr>
          <w:rFonts w:ascii="Times New Roman" w:eastAsia="Times New Roman" w:hAnsi="Times New Roman" w:cs="Times New Roman"/>
          <w:color w:val="000000" w:themeColor="text1"/>
          <w:sz w:val="24"/>
          <w:szCs w:val="24"/>
        </w:rPr>
        <w:t xml:space="preserve">. Papildus, izvērtējot lietas materiālus, Inspekcija konstatēja, ka darba devējs darbinieku darba </w:t>
      </w:r>
      <w:r w:rsidR="346F7E73" w:rsidRPr="68C469E8">
        <w:rPr>
          <w:rFonts w:ascii="Times New Roman" w:eastAsia="Times New Roman" w:hAnsi="Times New Roman" w:cs="Times New Roman"/>
          <w:color w:val="000000" w:themeColor="text1"/>
          <w:sz w:val="24"/>
          <w:szCs w:val="24"/>
        </w:rPr>
        <w:lastRenderedPageBreak/>
        <w:t>grafikā</w:t>
      </w:r>
      <w:r w:rsidR="730E94E9" w:rsidRPr="68C469E8">
        <w:rPr>
          <w:rFonts w:ascii="Times New Roman" w:eastAsia="Times New Roman" w:hAnsi="Times New Roman" w:cs="Times New Roman"/>
          <w:color w:val="000000" w:themeColor="text1"/>
          <w:sz w:val="24"/>
          <w:szCs w:val="24"/>
        </w:rPr>
        <w:t>, kurš ir pieejams visiem darbiniekiem,</w:t>
      </w:r>
      <w:r w:rsidR="346F7E73" w:rsidRPr="68C469E8">
        <w:rPr>
          <w:rFonts w:ascii="Times New Roman" w:eastAsia="Times New Roman" w:hAnsi="Times New Roman" w:cs="Times New Roman"/>
          <w:color w:val="000000" w:themeColor="text1"/>
          <w:sz w:val="24"/>
          <w:szCs w:val="24"/>
        </w:rPr>
        <w:t xml:space="preserve"> detalizēti norādīja informāciju par darbiniek</w:t>
      </w:r>
      <w:r w:rsidR="47A47AC0" w:rsidRPr="68C469E8">
        <w:rPr>
          <w:rFonts w:ascii="Times New Roman" w:eastAsia="Times New Roman" w:hAnsi="Times New Roman" w:cs="Times New Roman"/>
          <w:color w:val="000000" w:themeColor="text1"/>
          <w:sz w:val="24"/>
          <w:szCs w:val="24"/>
        </w:rPr>
        <w:t>u prombūtnēm: darbinieka vārds, uzvārds, prombūtnes iemesls</w:t>
      </w:r>
      <w:r w:rsidR="00B45A5D">
        <w:rPr>
          <w:rFonts w:ascii="Times New Roman" w:eastAsia="Times New Roman" w:hAnsi="Times New Roman" w:cs="Times New Roman"/>
          <w:color w:val="000000" w:themeColor="text1"/>
          <w:sz w:val="24"/>
          <w:szCs w:val="24"/>
        </w:rPr>
        <w:t xml:space="preserve">, </w:t>
      </w:r>
      <w:r w:rsidR="47A47AC0" w:rsidRPr="68C469E8">
        <w:rPr>
          <w:rFonts w:ascii="Times New Roman" w:eastAsia="Times New Roman" w:hAnsi="Times New Roman" w:cs="Times New Roman"/>
          <w:color w:val="000000" w:themeColor="text1"/>
          <w:sz w:val="24"/>
          <w:szCs w:val="24"/>
        </w:rPr>
        <w:t>piemēram, darbnespējas lapa, papildatvaļinājums par bērnu.</w:t>
      </w:r>
    </w:p>
    <w:p w14:paraId="29AEA8BA" w14:textId="222D4807" w:rsidR="47A47AC0" w:rsidRDefault="47A47AC0" w:rsidP="00080263">
      <w:pPr>
        <w:spacing w:after="0" w:line="240" w:lineRule="auto"/>
        <w:ind w:firstLine="720"/>
        <w:jc w:val="both"/>
        <w:rPr>
          <w:rFonts w:ascii="Times New Roman" w:eastAsia="Times New Roman" w:hAnsi="Times New Roman" w:cs="Times New Roman"/>
          <w:color w:val="000000" w:themeColor="text1"/>
          <w:sz w:val="24"/>
          <w:szCs w:val="24"/>
        </w:rPr>
      </w:pPr>
      <w:r w:rsidRPr="68C469E8">
        <w:rPr>
          <w:rFonts w:ascii="Times New Roman" w:eastAsia="Times New Roman" w:hAnsi="Times New Roman" w:cs="Times New Roman"/>
          <w:color w:val="000000" w:themeColor="text1"/>
          <w:sz w:val="24"/>
          <w:szCs w:val="24"/>
        </w:rPr>
        <w:t xml:space="preserve">Attiecībā uz Covid-19 vakcinācijas datu apstrādi darba devējs to pamatoja ar valdības plāniem noteikt </w:t>
      </w:r>
      <w:proofErr w:type="spellStart"/>
      <w:r w:rsidRPr="68C469E8">
        <w:rPr>
          <w:rFonts w:ascii="Times New Roman" w:eastAsia="Times New Roman" w:hAnsi="Times New Roman" w:cs="Times New Roman"/>
          <w:color w:val="000000" w:themeColor="text1"/>
          <w:sz w:val="24"/>
          <w:szCs w:val="24"/>
        </w:rPr>
        <w:t>sadarbspējas</w:t>
      </w:r>
      <w:proofErr w:type="spellEnd"/>
      <w:r w:rsidRPr="68C469E8">
        <w:rPr>
          <w:rFonts w:ascii="Times New Roman" w:eastAsia="Times New Roman" w:hAnsi="Times New Roman" w:cs="Times New Roman"/>
          <w:color w:val="000000" w:themeColor="text1"/>
          <w:sz w:val="24"/>
          <w:szCs w:val="24"/>
        </w:rPr>
        <w:t xml:space="preserve"> sertifikātiem darbības termiņu</w:t>
      </w:r>
      <w:r w:rsidR="26871951" w:rsidRPr="68C469E8">
        <w:rPr>
          <w:rFonts w:ascii="Times New Roman" w:eastAsia="Times New Roman" w:hAnsi="Times New Roman" w:cs="Times New Roman"/>
          <w:color w:val="000000" w:themeColor="text1"/>
          <w:sz w:val="24"/>
          <w:szCs w:val="24"/>
        </w:rPr>
        <w:t xml:space="preserve">. </w:t>
      </w:r>
      <w:r w:rsidR="12A90CB4" w:rsidRPr="68C469E8">
        <w:rPr>
          <w:rFonts w:ascii="Times New Roman" w:eastAsia="Times New Roman" w:hAnsi="Times New Roman" w:cs="Times New Roman"/>
          <w:color w:val="000000" w:themeColor="text1"/>
          <w:sz w:val="24"/>
          <w:szCs w:val="24"/>
        </w:rPr>
        <w:t>Tādēļ, i</w:t>
      </w:r>
      <w:r w:rsidR="26871951" w:rsidRPr="68C469E8">
        <w:rPr>
          <w:rFonts w:ascii="Times New Roman" w:eastAsia="Times New Roman" w:hAnsi="Times New Roman" w:cs="Times New Roman"/>
          <w:color w:val="000000" w:themeColor="text1"/>
          <w:sz w:val="24"/>
          <w:szCs w:val="24"/>
        </w:rPr>
        <w:t>evērojot darba devēja darbības specifiku un darbinieku skaitu, bija pieņemts lēmums datus iegūt laicīgi, lai varētu nodrošināt uzņēmuma darbības nepārtrauktību. Dati bija pieejami tikai tiem dar</w:t>
      </w:r>
      <w:r w:rsidR="3E703F8E" w:rsidRPr="68C469E8">
        <w:rPr>
          <w:rFonts w:ascii="Times New Roman" w:eastAsia="Times New Roman" w:hAnsi="Times New Roman" w:cs="Times New Roman"/>
          <w:color w:val="000000" w:themeColor="text1"/>
          <w:sz w:val="24"/>
          <w:szCs w:val="24"/>
        </w:rPr>
        <w:t xml:space="preserve">biniekiem, kuriem tie ir nepieciešami darba veikšanai, turklāt, gadījumā, ja tiks atceltas prasības pēc </w:t>
      </w:r>
      <w:proofErr w:type="spellStart"/>
      <w:r w:rsidR="3E703F8E" w:rsidRPr="68C469E8">
        <w:rPr>
          <w:rFonts w:ascii="Times New Roman" w:eastAsia="Times New Roman" w:hAnsi="Times New Roman" w:cs="Times New Roman"/>
          <w:color w:val="000000" w:themeColor="text1"/>
          <w:sz w:val="24"/>
          <w:szCs w:val="24"/>
        </w:rPr>
        <w:t>sadarbspējas</w:t>
      </w:r>
      <w:proofErr w:type="spellEnd"/>
      <w:r w:rsidR="3E703F8E" w:rsidRPr="68C469E8">
        <w:rPr>
          <w:rFonts w:ascii="Times New Roman" w:eastAsia="Times New Roman" w:hAnsi="Times New Roman" w:cs="Times New Roman"/>
          <w:color w:val="000000" w:themeColor="text1"/>
          <w:sz w:val="24"/>
          <w:szCs w:val="24"/>
        </w:rPr>
        <w:t xml:space="preserve"> sertifikātiem, dati tiks iznīcināti.</w:t>
      </w:r>
    </w:p>
    <w:p w14:paraId="49E1BBF5" w14:textId="4252FE32" w:rsidR="7B554820" w:rsidRDefault="7B554820" w:rsidP="00080263">
      <w:pPr>
        <w:spacing w:after="0" w:line="240" w:lineRule="auto"/>
        <w:ind w:firstLine="720"/>
        <w:jc w:val="both"/>
        <w:rPr>
          <w:rFonts w:ascii="Times New Roman" w:eastAsia="Times New Roman" w:hAnsi="Times New Roman" w:cs="Times New Roman"/>
          <w:color w:val="000000" w:themeColor="text1"/>
          <w:sz w:val="24"/>
          <w:szCs w:val="24"/>
        </w:rPr>
      </w:pPr>
      <w:r w:rsidRPr="68C469E8">
        <w:rPr>
          <w:rFonts w:ascii="Times New Roman" w:eastAsia="Times New Roman" w:hAnsi="Times New Roman" w:cs="Times New Roman"/>
          <w:color w:val="000000" w:themeColor="text1"/>
          <w:sz w:val="24"/>
          <w:szCs w:val="24"/>
        </w:rPr>
        <w:t>Inspekcija konstatēja, ka konkrētajā gadījumā īpašu kategoriju datu apstrāde notika</w:t>
      </w:r>
      <w:r w:rsidR="00B45A5D">
        <w:rPr>
          <w:rFonts w:ascii="Times New Roman" w:eastAsia="Times New Roman" w:hAnsi="Times New Roman" w:cs="Times New Roman"/>
          <w:color w:val="000000" w:themeColor="text1"/>
          <w:sz w:val="24"/>
          <w:szCs w:val="24"/>
        </w:rPr>
        <w:t>, balstoties uz pieņēmumiem par</w:t>
      </w:r>
      <w:r w:rsidRPr="68C469E8">
        <w:rPr>
          <w:rFonts w:ascii="Times New Roman" w:eastAsia="Times New Roman" w:hAnsi="Times New Roman" w:cs="Times New Roman"/>
          <w:color w:val="000000" w:themeColor="text1"/>
          <w:sz w:val="24"/>
          <w:szCs w:val="24"/>
        </w:rPr>
        <w:t xml:space="preserve"> iespējamām izmaiņām normatīvajos aktos</w:t>
      </w:r>
      <w:r w:rsidR="4D1F6319" w:rsidRPr="68C469E8">
        <w:rPr>
          <w:rFonts w:ascii="Times New Roman" w:eastAsia="Times New Roman" w:hAnsi="Times New Roman" w:cs="Times New Roman"/>
          <w:color w:val="000000" w:themeColor="text1"/>
          <w:sz w:val="24"/>
          <w:szCs w:val="24"/>
        </w:rPr>
        <w:t xml:space="preserve">, turklāt par šo izmaiņu ieviešanu </w:t>
      </w:r>
      <w:r w:rsidR="00B45A5D">
        <w:rPr>
          <w:rFonts w:ascii="Times New Roman" w:eastAsia="Times New Roman" w:hAnsi="Times New Roman" w:cs="Times New Roman"/>
          <w:color w:val="000000" w:themeColor="text1"/>
          <w:sz w:val="24"/>
          <w:szCs w:val="24"/>
        </w:rPr>
        <w:t>vēl nebija panākta</w:t>
      </w:r>
      <w:r w:rsidR="4D1F6319" w:rsidRPr="68C469E8">
        <w:rPr>
          <w:rFonts w:ascii="Times New Roman" w:eastAsia="Times New Roman" w:hAnsi="Times New Roman" w:cs="Times New Roman"/>
          <w:color w:val="000000" w:themeColor="text1"/>
          <w:sz w:val="24"/>
          <w:szCs w:val="24"/>
        </w:rPr>
        <w:t xml:space="preserve"> politiska vienošanās</w:t>
      </w:r>
      <w:r w:rsidR="51C3AA33" w:rsidRPr="68C469E8">
        <w:rPr>
          <w:rFonts w:ascii="Times New Roman" w:eastAsia="Times New Roman" w:hAnsi="Times New Roman" w:cs="Times New Roman"/>
          <w:color w:val="000000" w:themeColor="text1"/>
          <w:sz w:val="24"/>
          <w:szCs w:val="24"/>
        </w:rPr>
        <w:t xml:space="preserve">. </w:t>
      </w:r>
      <w:r w:rsidR="0FF2D717" w:rsidRPr="68C469E8">
        <w:rPr>
          <w:rFonts w:ascii="Times New Roman" w:eastAsia="Times New Roman" w:hAnsi="Times New Roman" w:cs="Times New Roman"/>
          <w:color w:val="000000" w:themeColor="text1"/>
          <w:sz w:val="24"/>
          <w:szCs w:val="24"/>
        </w:rPr>
        <w:t xml:space="preserve">Ievērojot </w:t>
      </w:r>
      <w:r w:rsidR="51C3AA33" w:rsidRPr="68C469E8">
        <w:rPr>
          <w:rFonts w:ascii="Times New Roman" w:eastAsia="Times New Roman" w:hAnsi="Times New Roman" w:cs="Times New Roman"/>
          <w:color w:val="000000" w:themeColor="text1"/>
          <w:sz w:val="24"/>
          <w:szCs w:val="24"/>
        </w:rPr>
        <w:t>Datu regulas 9.</w:t>
      </w:r>
      <w:r w:rsidR="00B45A5D">
        <w:rPr>
          <w:rFonts w:ascii="Times New Roman" w:eastAsia="Times New Roman" w:hAnsi="Times New Roman" w:cs="Times New Roman"/>
          <w:color w:val="000000" w:themeColor="text1"/>
          <w:sz w:val="24"/>
          <w:szCs w:val="24"/>
        </w:rPr>
        <w:t> </w:t>
      </w:r>
      <w:r w:rsidR="51C3AA33" w:rsidRPr="68C469E8">
        <w:rPr>
          <w:rFonts w:ascii="Times New Roman" w:eastAsia="Times New Roman" w:hAnsi="Times New Roman" w:cs="Times New Roman"/>
          <w:color w:val="000000" w:themeColor="text1"/>
          <w:sz w:val="24"/>
          <w:szCs w:val="24"/>
        </w:rPr>
        <w:t>panta 2.</w:t>
      </w:r>
      <w:r w:rsidR="00B45A5D">
        <w:rPr>
          <w:rFonts w:ascii="Times New Roman" w:eastAsia="Times New Roman" w:hAnsi="Times New Roman" w:cs="Times New Roman"/>
          <w:color w:val="000000" w:themeColor="text1"/>
          <w:sz w:val="24"/>
          <w:szCs w:val="24"/>
        </w:rPr>
        <w:t> </w:t>
      </w:r>
      <w:r w:rsidR="51C3AA33" w:rsidRPr="68C469E8">
        <w:rPr>
          <w:rFonts w:ascii="Times New Roman" w:eastAsia="Times New Roman" w:hAnsi="Times New Roman" w:cs="Times New Roman"/>
          <w:color w:val="000000" w:themeColor="text1"/>
          <w:sz w:val="24"/>
          <w:szCs w:val="24"/>
        </w:rPr>
        <w:t>punktā detalizēti uzskaitīt</w:t>
      </w:r>
      <w:r w:rsidR="16596D7B" w:rsidRPr="68C469E8">
        <w:rPr>
          <w:rFonts w:ascii="Times New Roman" w:eastAsia="Times New Roman" w:hAnsi="Times New Roman" w:cs="Times New Roman"/>
          <w:color w:val="000000" w:themeColor="text1"/>
          <w:sz w:val="24"/>
          <w:szCs w:val="24"/>
        </w:rPr>
        <w:t>os</w:t>
      </w:r>
      <w:r w:rsidR="51C3AA33" w:rsidRPr="68C469E8">
        <w:rPr>
          <w:rFonts w:ascii="Times New Roman" w:eastAsia="Times New Roman" w:hAnsi="Times New Roman" w:cs="Times New Roman"/>
          <w:color w:val="000000" w:themeColor="text1"/>
          <w:sz w:val="24"/>
          <w:szCs w:val="24"/>
        </w:rPr>
        <w:t xml:space="preserve"> gadījum</w:t>
      </w:r>
      <w:r w:rsidR="6EABB0C7" w:rsidRPr="68C469E8">
        <w:rPr>
          <w:rFonts w:ascii="Times New Roman" w:eastAsia="Times New Roman" w:hAnsi="Times New Roman" w:cs="Times New Roman"/>
          <w:color w:val="000000" w:themeColor="text1"/>
          <w:sz w:val="24"/>
          <w:szCs w:val="24"/>
        </w:rPr>
        <w:t>us</w:t>
      </w:r>
      <w:r w:rsidR="51C3AA33" w:rsidRPr="68C469E8">
        <w:rPr>
          <w:rFonts w:ascii="Times New Roman" w:eastAsia="Times New Roman" w:hAnsi="Times New Roman" w:cs="Times New Roman"/>
          <w:color w:val="000000" w:themeColor="text1"/>
          <w:sz w:val="24"/>
          <w:szCs w:val="24"/>
        </w:rPr>
        <w:t>, k</w:t>
      </w:r>
      <w:r w:rsidR="632CAE55" w:rsidRPr="68C469E8">
        <w:rPr>
          <w:rFonts w:ascii="Times New Roman" w:eastAsia="Times New Roman" w:hAnsi="Times New Roman" w:cs="Times New Roman"/>
          <w:color w:val="000000" w:themeColor="text1"/>
          <w:sz w:val="24"/>
          <w:szCs w:val="24"/>
        </w:rPr>
        <w:t>ādos</w:t>
      </w:r>
      <w:r w:rsidR="51C3AA33" w:rsidRPr="68C469E8">
        <w:rPr>
          <w:rFonts w:ascii="Times New Roman" w:eastAsia="Times New Roman" w:hAnsi="Times New Roman" w:cs="Times New Roman"/>
          <w:color w:val="000000" w:themeColor="text1"/>
          <w:sz w:val="24"/>
          <w:szCs w:val="24"/>
        </w:rPr>
        <w:t xml:space="preserve"> ir pieļaujama īpašu kategoriju datu apstrāde</w:t>
      </w:r>
      <w:r w:rsidR="19EAB826" w:rsidRPr="68C469E8">
        <w:rPr>
          <w:rFonts w:ascii="Times New Roman" w:eastAsia="Times New Roman" w:hAnsi="Times New Roman" w:cs="Times New Roman"/>
          <w:color w:val="000000" w:themeColor="text1"/>
          <w:sz w:val="24"/>
          <w:szCs w:val="24"/>
        </w:rPr>
        <w:t xml:space="preserve">, Inspekcija secināja, ka </w:t>
      </w:r>
      <w:r w:rsidR="7E3640D8" w:rsidRPr="68C469E8">
        <w:rPr>
          <w:rFonts w:ascii="Times New Roman" w:eastAsia="Times New Roman" w:hAnsi="Times New Roman" w:cs="Times New Roman"/>
          <w:color w:val="000000" w:themeColor="text1"/>
          <w:sz w:val="24"/>
          <w:szCs w:val="24"/>
        </w:rPr>
        <w:t>tā</w:t>
      </w:r>
      <w:r w:rsidR="19EAB826" w:rsidRPr="68C469E8">
        <w:rPr>
          <w:rFonts w:ascii="Times New Roman" w:eastAsia="Times New Roman" w:hAnsi="Times New Roman" w:cs="Times New Roman"/>
          <w:color w:val="000000" w:themeColor="text1"/>
          <w:sz w:val="24"/>
          <w:szCs w:val="24"/>
        </w:rPr>
        <w:t xml:space="preserve"> nevar būt pamatota ar atsevišķu politiķu izteikumiem vai plāniem</w:t>
      </w:r>
      <w:r w:rsidR="51C3AA33" w:rsidRPr="68C469E8">
        <w:rPr>
          <w:rFonts w:ascii="Times New Roman" w:eastAsia="Times New Roman" w:hAnsi="Times New Roman" w:cs="Times New Roman"/>
          <w:color w:val="000000" w:themeColor="text1"/>
          <w:sz w:val="24"/>
          <w:szCs w:val="24"/>
        </w:rPr>
        <w:t xml:space="preserve">. Vienlaikus Inspekcija vērsa </w:t>
      </w:r>
      <w:r w:rsidR="457706FF" w:rsidRPr="68C469E8">
        <w:rPr>
          <w:rFonts w:ascii="Times New Roman" w:eastAsia="Times New Roman" w:hAnsi="Times New Roman" w:cs="Times New Roman"/>
          <w:color w:val="000000" w:themeColor="text1"/>
          <w:sz w:val="24"/>
          <w:szCs w:val="24"/>
        </w:rPr>
        <w:t xml:space="preserve">pārziņa uzmanību, ka konkrētajā gadījumā, ievērojot valstī noteiktos epidemioloģiskos pasākumus, </w:t>
      </w:r>
      <w:r w:rsidR="7DEA5A97" w:rsidRPr="68C469E8">
        <w:rPr>
          <w:rFonts w:ascii="Times New Roman" w:eastAsia="Times New Roman" w:hAnsi="Times New Roman" w:cs="Times New Roman"/>
          <w:color w:val="000000" w:themeColor="text1"/>
          <w:sz w:val="24"/>
          <w:szCs w:val="24"/>
        </w:rPr>
        <w:t xml:space="preserve">darba devējam </w:t>
      </w:r>
      <w:r w:rsidR="457706FF" w:rsidRPr="68C469E8">
        <w:rPr>
          <w:rFonts w:ascii="Times New Roman" w:eastAsia="Times New Roman" w:hAnsi="Times New Roman" w:cs="Times New Roman"/>
          <w:color w:val="000000" w:themeColor="text1"/>
          <w:sz w:val="24"/>
          <w:szCs w:val="24"/>
        </w:rPr>
        <w:t>bija tiesības būt informētam</w:t>
      </w:r>
      <w:r w:rsidR="56ED7895" w:rsidRPr="68C469E8">
        <w:rPr>
          <w:rFonts w:ascii="Times New Roman" w:eastAsia="Times New Roman" w:hAnsi="Times New Roman" w:cs="Times New Roman"/>
          <w:color w:val="000000" w:themeColor="text1"/>
          <w:sz w:val="24"/>
          <w:szCs w:val="24"/>
        </w:rPr>
        <w:t xml:space="preserve"> par to,</w:t>
      </w:r>
      <w:r w:rsidR="457706FF" w:rsidRPr="68C469E8">
        <w:rPr>
          <w:rFonts w:ascii="Times New Roman" w:eastAsia="Times New Roman" w:hAnsi="Times New Roman" w:cs="Times New Roman"/>
          <w:color w:val="000000" w:themeColor="text1"/>
          <w:sz w:val="24"/>
          <w:szCs w:val="24"/>
        </w:rPr>
        <w:t xml:space="preserve"> vai darbinieks atbilst prasībām, lai varētu veikt </w:t>
      </w:r>
      <w:r w:rsidR="6E37B425" w:rsidRPr="68C469E8">
        <w:rPr>
          <w:rFonts w:ascii="Times New Roman" w:eastAsia="Times New Roman" w:hAnsi="Times New Roman" w:cs="Times New Roman"/>
          <w:color w:val="000000" w:themeColor="text1"/>
          <w:sz w:val="24"/>
          <w:szCs w:val="24"/>
        </w:rPr>
        <w:t>amata pienākumus, tomēr darba devējs nevar pieprasīt</w:t>
      </w:r>
      <w:r w:rsidR="0078D642" w:rsidRPr="68C469E8">
        <w:rPr>
          <w:rFonts w:ascii="Times New Roman" w:eastAsia="Times New Roman" w:hAnsi="Times New Roman" w:cs="Times New Roman"/>
          <w:color w:val="000000" w:themeColor="text1"/>
          <w:sz w:val="24"/>
          <w:szCs w:val="24"/>
        </w:rPr>
        <w:t xml:space="preserve"> šād</w:t>
      </w:r>
      <w:r w:rsidR="005A6886">
        <w:rPr>
          <w:rFonts w:ascii="Times New Roman" w:eastAsia="Times New Roman" w:hAnsi="Times New Roman" w:cs="Times New Roman"/>
          <w:color w:val="000000" w:themeColor="text1"/>
          <w:sz w:val="24"/>
          <w:szCs w:val="24"/>
        </w:rPr>
        <w:t>ā</w:t>
      </w:r>
      <w:r w:rsidR="0078D642" w:rsidRPr="68C469E8">
        <w:rPr>
          <w:rFonts w:ascii="Times New Roman" w:eastAsia="Times New Roman" w:hAnsi="Times New Roman" w:cs="Times New Roman"/>
          <w:color w:val="000000" w:themeColor="text1"/>
          <w:sz w:val="24"/>
          <w:szCs w:val="24"/>
        </w:rPr>
        <w:t xml:space="preserve"> </w:t>
      </w:r>
      <w:r w:rsidR="6E37B425" w:rsidRPr="68C469E8">
        <w:rPr>
          <w:rFonts w:ascii="Times New Roman" w:eastAsia="Times New Roman" w:hAnsi="Times New Roman" w:cs="Times New Roman"/>
          <w:color w:val="000000" w:themeColor="text1"/>
          <w:sz w:val="24"/>
          <w:szCs w:val="24"/>
        </w:rPr>
        <w:t>apliecinājum</w:t>
      </w:r>
      <w:r w:rsidR="005A6886">
        <w:rPr>
          <w:rFonts w:ascii="Times New Roman" w:eastAsia="Times New Roman" w:hAnsi="Times New Roman" w:cs="Times New Roman"/>
          <w:color w:val="000000" w:themeColor="text1"/>
          <w:sz w:val="24"/>
          <w:szCs w:val="24"/>
        </w:rPr>
        <w:t xml:space="preserve">ā iekļaut informācijas apjomu, kas pārsniedz normatīvajos aktos noteikto. </w:t>
      </w:r>
      <w:r w:rsidR="44AAD7E4" w:rsidRPr="68C469E8">
        <w:rPr>
          <w:rFonts w:ascii="Times New Roman" w:eastAsia="Times New Roman" w:hAnsi="Times New Roman" w:cs="Times New Roman"/>
          <w:color w:val="000000" w:themeColor="text1"/>
          <w:sz w:val="24"/>
          <w:szCs w:val="24"/>
        </w:rPr>
        <w:t xml:space="preserve"> Savukārt a</w:t>
      </w:r>
      <w:r w:rsidR="6E37B425" w:rsidRPr="68C469E8">
        <w:rPr>
          <w:rFonts w:ascii="Times New Roman" w:eastAsia="Times New Roman" w:hAnsi="Times New Roman" w:cs="Times New Roman"/>
          <w:color w:val="000000" w:themeColor="text1"/>
          <w:sz w:val="24"/>
          <w:szCs w:val="24"/>
        </w:rPr>
        <w:t xml:space="preserve">ttiecībā uz detalizētu darbinieku prombūtņu atšifrēšanu Inspekcija vērsa pārziņa uzmanību, ka informācijai par darbinieku prombūtnes iemesliem ir jābūt pieejamai tikai </w:t>
      </w:r>
      <w:r w:rsidR="537525AF" w:rsidRPr="68C469E8">
        <w:rPr>
          <w:rFonts w:ascii="Times New Roman" w:eastAsia="Times New Roman" w:hAnsi="Times New Roman" w:cs="Times New Roman"/>
          <w:color w:val="000000" w:themeColor="text1"/>
          <w:sz w:val="24"/>
          <w:szCs w:val="24"/>
        </w:rPr>
        <w:t>tiem darbiniekiem, kuriem tā ir nepieciešama amata pienākumu izpildei</w:t>
      </w:r>
      <w:r w:rsidR="09B6537A" w:rsidRPr="68C469E8">
        <w:rPr>
          <w:rFonts w:ascii="Times New Roman" w:eastAsia="Times New Roman" w:hAnsi="Times New Roman" w:cs="Times New Roman"/>
          <w:color w:val="000000" w:themeColor="text1"/>
          <w:sz w:val="24"/>
          <w:szCs w:val="24"/>
        </w:rPr>
        <w:t>, bet</w:t>
      </w:r>
      <w:r w:rsidR="005A6886">
        <w:rPr>
          <w:rFonts w:ascii="Times New Roman" w:eastAsia="Times New Roman" w:hAnsi="Times New Roman" w:cs="Times New Roman"/>
          <w:color w:val="000000" w:themeColor="text1"/>
          <w:sz w:val="24"/>
          <w:szCs w:val="24"/>
        </w:rPr>
        <w:t>,</w:t>
      </w:r>
      <w:r w:rsidR="09B6537A" w:rsidRPr="68C469E8">
        <w:rPr>
          <w:rFonts w:ascii="Times New Roman" w:eastAsia="Times New Roman" w:hAnsi="Times New Roman" w:cs="Times New Roman"/>
          <w:color w:val="000000" w:themeColor="text1"/>
          <w:sz w:val="24"/>
          <w:szCs w:val="24"/>
        </w:rPr>
        <w:t xml:space="preserve"> j</w:t>
      </w:r>
      <w:r w:rsidR="537525AF" w:rsidRPr="68C469E8">
        <w:rPr>
          <w:rFonts w:ascii="Times New Roman" w:eastAsia="Times New Roman" w:hAnsi="Times New Roman" w:cs="Times New Roman"/>
          <w:color w:val="000000" w:themeColor="text1"/>
          <w:sz w:val="24"/>
          <w:szCs w:val="24"/>
        </w:rPr>
        <w:t>a šī informācija ir pieejama plašākam personu lokam, tad darba devējs</w:t>
      </w:r>
      <w:r w:rsidR="41F4A247" w:rsidRPr="68C469E8">
        <w:rPr>
          <w:rFonts w:ascii="Times New Roman" w:eastAsia="Times New Roman" w:hAnsi="Times New Roman" w:cs="Times New Roman"/>
          <w:color w:val="000000" w:themeColor="text1"/>
          <w:sz w:val="24"/>
          <w:szCs w:val="24"/>
        </w:rPr>
        <w:t xml:space="preserve"> pārmērīgi apstrādā</w:t>
      </w:r>
      <w:r w:rsidR="537525AF" w:rsidRPr="68C469E8">
        <w:rPr>
          <w:rFonts w:ascii="Times New Roman" w:eastAsia="Times New Roman" w:hAnsi="Times New Roman" w:cs="Times New Roman"/>
          <w:color w:val="000000" w:themeColor="text1"/>
          <w:sz w:val="24"/>
          <w:szCs w:val="24"/>
        </w:rPr>
        <w:t xml:space="preserve"> </w:t>
      </w:r>
      <w:r w:rsidR="6F6F5C76" w:rsidRPr="68C469E8">
        <w:rPr>
          <w:rFonts w:ascii="Times New Roman" w:eastAsia="Times New Roman" w:hAnsi="Times New Roman" w:cs="Times New Roman"/>
          <w:color w:val="000000" w:themeColor="text1"/>
          <w:sz w:val="24"/>
          <w:szCs w:val="24"/>
        </w:rPr>
        <w:t>(</w:t>
      </w:r>
      <w:r w:rsidR="537525AF" w:rsidRPr="68C469E8">
        <w:rPr>
          <w:rFonts w:ascii="Times New Roman" w:eastAsia="Times New Roman" w:hAnsi="Times New Roman" w:cs="Times New Roman"/>
          <w:color w:val="000000" w:themeColor="text1"/>
          <w:sz w:val="24"/>
          <w:szCs w:val="24"/>
        </w:rPr>
        <w:t>netieši izpauž</w:t>
      </w:r>
      <w:r w:rsidR="0BC586FF" w:rsidRPr="68C469E8">
        <w:rPr>
          <w:rFonts w:ascii="Times New Roman" w:eastAsia="Times New Roman" w:hAnsi="Times New Roman" w:cs="Times New Roman"/>
          <w:color w:val="000000" w:themeColor="text1"/>
          <w:sz w:val="24"/>
          <w:szCs w:val="24"/>
        </w:rPr>
        <w:t>)</w:t>
      </w:r>
      <w:r w:rsidR="537525AF" w:rsidRPr="68C469E8">
        <w:rPr>
          <w:rFonts w:ascii="Times New Roman" w:eastAsia="Times New Roman" w:hAnsi="Times New Roman" w:cs="Times New Roman"/>
          <w:color w:val="000000" w:themeColor="text1"/>
          <w:sz w:val="24"/>
          <w:szCs w:val="24"/>
        </w:rPr>
        <w:t xml:space="preserve"> </w:t>
      </w:r>
      <w:r w:rsidR="7850ADFD" w:rsidRPr="68C469E8">
        <w:rPr>
          <w:rFonts w:ascii="Times New Roman" w:eastAsia="Times New Roman" w:hAnsi="Times New Roman" w:cs="Times New Roman"/>
          <w:color w:val="000000" w:themeColor="text1"/>
          <w:sz w:val="24"/>
          <w:szCs w:val="24"/>
        </w:rPr>
        <w:t xml:space="preserve">savu </w:t>
      </w:r>
      <w:r w:rsidR="0C619A43" w:rsidRPr="68C469E8">
        <w:rPr>
          <w:rFonts w:ascii="Times New Roman" w:eastAsia="Times New Roman" w:hAnsi="Times New Roman" w:cs="Times New Roman"/>
          <w:color w:val="000000" w:themeColor="text1"/>
          <w:sz w:val="24"/>
          <w:szCs w:val="24"/>
        </w:rPr>
        <w:t>darbiniek</w:t>
      </w:r>
      <w:r w:rsidR="2D9CA61B" w:rsidRPr="68C469E8">
        <w:rPr>
          <w:rFonts w:ascii="Times New Roman" w:eastAsia="Times New Roman" w:hAnsi="Times New Roman" w:cs="Times New Roman"/>
          <w:color w:val="000000" w:themeColor="text1"/>
          <w:sz w:val="24"/>
          <w:szCs w:val="24"/>
        </w:rPr>
        <w:t>u</w:t>
      </w:r>
      <w:r w:rsidR="0C619A43" w:rsidRPr="68C469E8">
        <w:rPr>
          <w:rFonts w:ascii="Times New Roman" w:eastAsia="Times New Roman" w:hAnsi="Times New Roman" w:cs="Times New Roman"/>
          <w:color w:val="000000" w:themeColor="text1"/>
          <w:sz w:val="24"/>
          <w:szCs w:val="24"/>
        </w:rPr>
        <w:t xml:space="preserve"> privātās dzīves datus.</w:t>
      </w:r>
    </w:p>
    <w:p w14:paraId="700B47B6" w14:textId="6920AC42" w:rsidR="0C619A43" w:rsidRDefault="0C619A43" w:rsidP="00080263">
      <w:pPr>
        <w:spacing w:after="0" w:line="240" w:lineRule="auto"/>
        <w:ind w:firstLine="720"/>
        <w:jc w:val="both"/>
        <w:rPr>
          <w:rFonts w:ascii="Times New Roman" w:eastAsia="Times New Roman" w:hAnsi="Times New Roman" w:cs="Times New Roman"/>
          <w:color w:val="000000" w:themeColor="text1"/>
          <w:sz w:val="24"/>
          <w:szCs w:val="24"/>
        </w:rPr>
      </w:pPr>
      <w:r w:rsidRPr="68C469E8">
        <w:rPr>
          <w:rFonts w:ascii="Times New Roman" w:eastAsia="Times New Roman" w:hAnsi="Times New Roman" w:cs="Times New Roman"/>
          <w:color w:val="000000" w:themeColor="text1"/>
          <w:sz w:val="24"/>
          <w:szCs w:val="24"/>
        </w:rPr>
        <w:t xml:space="preserve">Konkrētajā lietā </w:t>
      </w:r>
      <w:r w:rsidR="1F277DCE" w:rsidRPr="68C469E8">
        <w:rPr>
          <w:rFonts w:ascii="Times New Roman" w:eastAsia="Times New Roman" w:hAnsi="Times New Roman" w:cs="Times New Roman"/>
          <w:color w:val="000000" w:themeColor="text1"/>
          <w:sz w:val="24"/>
          <w:szCs w:val="24"/>
        </w:rPr>
        <w:t xml:space="preserve">Inspekcija </w:t>
      </w:r>
      <w:r w:rsidRPr="68C469E8">
        <w:rPr>
          <w:rFonts w:ascii="Times New Roman" w:eastAsia="Times New Roman" w:hAnsi="Times New Roman" w:cs="Times New Roman"/>
          <w:color w:val="000000" w:themeColor="text1"/>
          <w:sz w:val="24"/>
          <w:szCs w:val="24"/>
        </w:rPr>
        <w:t>pārzinim piemēro</w:t>
      </w:r>
      <w:r w:rsidR="711AA40E" w:rsidRPr="68C469E8">
        <w:rPr>
          <w:rFonts w:ascii="Times New Roman" w:eastAsia="Times New Roman" w:hAnsi="Times New Roman" w:cs="Times New Roman"/>
          <w:color w:val="000000" w:themeColor="text1"/>
          <w:sz w:val="24"/>
          <w:szCs w:val="24"/>
        </w:rPr>
        <w:t>ja</w:t>
      </w:r>
      <w:r w:rsidRPr="68C469E8">
        <w:rPr>
          <w:rFonts w:ascii="Times New Roman" w:eastAsia="Times New Roman" w:hAnsi="Times New Roman" w:cs="Times New Roman"/>
          <w:color w:val="000000" w:themeColor="text1"/>
          <w:sz w:val="24"/>
          <w:szCs w:val="24"/>
        </w:rPr>
        <w:t xml:space="preserve"> korektīv</w:t>
      </w:r>
      <w:r w:rsidR="1461C144" w:rsidRPr="68C469E8">
        <w:rPr>
          <w:rFonts w:ascii="Times New Roman" w:eastAsia="Times New Roman" w:hAnsi="Times New Roman" w:cs="Times New Roman"/>
          <w:color w:val="000000" w:themeColor="text1"/>
          <w:sz w:val="24"/>
          <w:szCs w:val="24"/>
        </w:rPr>
        <w:t>o</w:t>
      </w:r>
      <w:r w:rsidRPr="68C469E8">
        <w:rPr>
          <w:rFonts w:ascii="Times New Roman" w:eastAsia="Times New Roman" w:hAnsi="Times New Roman" w:cs="Times New Roman"/>
          <w:color w:val="000000" w:themeColor="text1"/>
          <w:sz w:val="24"/>
          <w:szCs w:val="24"/>
        </w:rPr>
        <w:t xml:space="preserve"> līdzekli</w:t>
      </w:r>
      <w:r w:rsidR="5DB2C638" w:rsidRPr="68C469E8">
        <w:rPr>
          <w:rFonts w:ascii="Times New Roman" w:eastAsia="Times New Roman" w:hAnsi="Times New Roman" w:cs="Times New Roman"/>
          <w:color w:val="000000" w:themeColor="text1"/>
          <w:sz w:val="24"/>
          <w:szCs w:val="24"/>
        </w:rPr>
        <w:t xml:space="preserve"> </w:t>
      </w:r>
      <w:r w:rsidR="5DB2C638" w:rsidRPr="68C469E8">
        <w:rPr>
          <w:rFonts w:ascii="Times New Roman" w:hAnsi="Times New Roman" w:cs="Times New Roman"/>
          <w:sz w:val="24"/>
          <w:szCs w:val="24"/>
        </w:rPr>
        <w:t>–</w:t>
      </w:r>
      <w:r w:rsidRPr="68C469E8">
        <w:rPr>
          <w:rFonts w:ascii="Times New Roman" w:eastAsia="Times New Roman" w:hAnsi="Times New Roman" w:cs="Times New Roman"/>
          <w:color w:val="000000" w:themeColor="text1"/>
          <w:sz w:val="24"/>
          <w:szCs w:val="24"/>
        </w:rPr>
        <w:t xml:space="preserve"> rājien</w:t>
      </w:r>
      <w:r w:rsidR="0F1BB5F8" w:rsidRPr="68C469E8">
        <w:rPr>
          <w:rFonts w:ascii="Times New Roman" w:eastAsia="Times New Roman" w:hAnsi="Times New Roman" w:cs="Times New Roman"/>
          <w:color w:val="000000" w:themeColor="text1"/>
          <w:sz w:val="24"/>
          <w:szCs w:val="24"/>
        </w:rPr>
        <w:t>u</w:t>
      </w:r>
      <w:r w:rsidRPr="68C469E8">
        <w:rPr>
          <w:rFonts w:ascii="Times New Roman" w:eastAsia="Times New Roman" w:hAnsi="Times New Roman" w:cs="Times New Roman"/>
          <w:color w:val="000000" w:themeColor="text1"/>
          <w:sz w:val="24"/>
          <w:szCs w:val="24"/>
        </w:rPr>
        <w:t xml:space="preserve"> un uzlik</w:t>
      </w:r>
      <w:r w:rsidR="3AA43C84" w:rsidRPr="68C469E8">
        <w:rPr>
          <w:rFonts w:ascii="Times New Roman" w:eastAsia="Times New Roman" w:hAnsi="Times New Roman" w:cs="Times New Roman"/>
          <w:color w:val="000000" w:themeColor="text1"/>
          <w:sz w:val="24"/>
          <w:szCs w:val="24"/>
        </w:rPr>
        <w:t xml:space="preserve">a par </w:t>
      </w:r>
      <w:r w:rsidRPr="68C469E8">
        <w:rPr>
          <w:rFonts w:ascii="Times New Roman" w:eastAsia="Times New Roman" w:hAnsi="Times New Roman" w:cs="Times New Roman"/>
          <w:color w:val="000000" w:themeColor="text1"/>
          <w:sz w:val="24"/>
          <w:szCs w:val="24"/>
        </w:rPr>
        <w:t xml:space="preserve"> pienākum</w:t>
      </w:r>
      <w:r w:rsidR="1234F674" w:rsidRPr="68C469E8">
        <w:rPr>
          <w:rFonts w:ascii="Times New Roman" w:eastAsia="Times New Roman" w:hAnsi="Times New Roman" w:cs="Times New Roman"/>
          <w:color w:val="000000" w:themeColor="text1"/>
          <w:sz w:val="24"/>
          <w:szCs w:val="24"/>
        </w:rPr>
        <w:t>u</w:t>
      </w:r>
      <w:r w:rsidRPr="68C469E8">
        <w:rPr>
          <w:rFonts w:ascii="Times New Roman" w:eastAsia="Times New Roman" w:hAnsi="Times New Roman" w:cs="Times New Roman"/>
          <w:color w:val="000000" w:themeColor="text1"/>
          <w:sz w:val="24"/>
          <w:szCs w:val="24"/>
        </w:rPr>
        <w:t xml:space="preserve"> dzēst</w:t>
      </w:r>
      <w:r w:rsidR="45BE5E7B" w:rsidRPr="68C469E8">
        <w:rPr>
          <w:rFonts w:ascii="Times New Roman" w:eastAsia="Times New Roman" w:hAnsi="Times New Roman" w:cs="Times New Roman"/>
          <w:color w:val="000000" w:themeColor="text1"/>
          <w:sz w:val="24"/>
          <w:szCs w:val="24"/>
        </w:rPr>
        <w:t xml:space="preserve"> tā rīcībā esošos</w:t>
      </w:r>
      <w:r w:rsidRPr="68C469E8">
        <w:rPr>
          <w:rFonts w:ascii="Times New Roman" w:eastAsia="Times New Roman" w:hAnsi="Times New Roman" w:cs="Times New Roman"/>
          <w:color w:val="000000" w:themeColor="text1"/>
          <w:sz w:val="24"/>
          <w:szCs w:val="24"/>
        </w:rPr>
        <w:t xml:space="preserve"> datus par vakcināciju pret Covid-19, kā arī </w:t>
      </w:r>
      <w:r w:rsidR="6FA44BF9" w:rsidRPr="68C469E8">
        <w:rPr>
          <w:rFonts w:ascii="Times New Roman" w:eastAsia="Times New Roman" w:hAnsi="Times New Roman" w:cs="Times New Roman"/>
          <w:color w:val="000000" w:themeColor="text1"/>
          <w:sz w:val="24"/>
          <w:szCs w:val="24"/>
        </w:rPr>
        <w:t>atjaunot</w:t>
      </w:r>
      <w:r w:rsidRPr="68C469E8">
        <w:rPr>
          <w:rFonts w:ascii="Times New Roman" w:eastAsia="Times New Roman" w:hAnsi="Times New Roman" w:cs="Times New Roman"/>
          <w:color w:val="000000" w:themeColor="text1"/>
          <w:sz w:val="24"/>
          <w:szCs w:val="24"/>
        </w:rPr>
        <w:t xml:space="preserve"> darba gr</w:t>
      </w:r>
      <w:r w:rsidR="48FD0155" w:rsidRPr="68C469E8">
        <w:rPr>
          <w:rFonts w:ascii="Times New Roman" w:eastAsia="Times New Roman" w:hAnsi="Times New Roman" w:cs="Times New Roman"/>
          <w:color w:val="000000" w:themeColor="text1"/>
          <w:sz w:val="24"/>
          <w:szCs w:val="24"/>
        </w:rPr>
        <w:t>afikus tā, lai informācija par prombūtnes iemesliem nav pieejama visiem darbiniekiem.</w:t>
      </w:r>
    </w:p>
    <w:p w14:paraId="05C14E5C" w14:textId="5CE0C5E9" w:rsidR="586F8CCD" w:rsidRDefault="00896323" w:rsidP="001F7620">
      <w:pPr>
        <w:pStyle w:val="Virsraksts2"/>
      </w:pPr>
      <w:bookmarkStart w:id="28" w:name="_Toc130477071"/>
      <w:r>
        <w:t>5.8. </w:t>
      </w:r>
      <w:r w:rsidRPr="68C469E8">
        <w:t>BĒRNU PERSONAS DATU APSTRĀDE IZGLĪTĪBAS IESTĀDĒ UN SOCIĀLAJOS TĪKLOS INTERNETĀ</w:t>
      </w:r>
      <w:bookmarkEnd w:id="28"/>
    </w:p>
    <w:p w14:paraId="0AF2A08F" w14:textId="7C88B52B" w:rsidR="69D8DE75" w:rsidRDefault="69D8DE75" w:rsidP="00080263">
      <w:pPr>
        <w:spacing w:after="0" w:line="240" w:lineRule="auto"/>
        <w:ind w:firstLine="720"/>
        <w:jc w:val="both"/>
        <w:rPr>
          <w:rFonts w:ascii="Times New Roman" w:eastAsia="Times New Roman" w:hAnsi="Times New Roman" w:cs="Times New Roman"/>
          <w:color w:val="000000" w:themeColor="text1"/>
          <w:sz w:val="24"/>
          <w:szCs w:val="24"/>
        </w:rPr>
      </w:pPr>
      <w:r w:rsidRPr="4CFCFF0B">
        <w:rPr>
          <w:rFonts w:ascii="Times New Roman" w:eastAsia="Times New Roman" w:hAnsi="Times New Roman" w:cs="Times New Roman"/>
          <w:color w:val="000000" w:themeColor="text1"/>
          <w:sz w:val="24"/>
          <w:szCs w:val="24"/>
        </w:rPr>
        <w:t>Inspekcija, pamatojoties uz kādas personas sūdzību, veica pārbaudi par bērnu personas datu apstrādi izglītības iestādē. Pārbaudes ietvaros Inspekcija konstatēja, ka izglītības iestādes pedagogs savā privātajā sociālā tīkl</w:t>
      </w:r>
      <w:r w:rsidR="7F306C02" w:rsidRPr="4CFCFF0B">
        <w:rPr>
          <w:rFonts w:ascii="Times New Roman" w:eastAsia="Times New Roman" w:hAnsi="Times New Roman" w:cs="Times New Roman"/>
          <w:color w:val="000000" w:themeColor="text1"/>
          <w:sz w:val="24"/>
          <w:szCs w:val="24"/>
        </w:rPr>
        <w:t>a profilā</w:t>
      </w:r>
      <w:r w:rsidR="6A8CB29B" w:rsidRPr="4CFCFF0B">
        <w:rPr>
          <w:rFonts w:ascii="Times New Roman" w:eastAsia="Times New Roman" w:hAnsi="Times New Roman" w:cs="Times New Roman"/>
          <w:color w:val="000000" w:themeColor="text1"/>
          <w:sz w:val="24"/>
          <w:szCs w:val="24"/>
        </w:rPr>
        <w:t xml:space="preserve"> (kontā)</w:t>
      </w:r>
      <w:r w:rsidR="7F306C02" w:rsidRPr="4CFCFF0B">
        <w:rPr>
          <w:rFonts w:ascii="Times New Roman" w:eastAsia="Times New Roman" w:hAnsi="Times New Roman" w:cs="Times New Roman"/>
          <w:color w:val="000000" w:themeColor="text1"/>
          <w:sz w:val="24"/>
          <w:szCs w:val="24"/>
        </w:rPr>
        <w:t xml:space="preserve"> publicēja fotogrāfijas no dažādiem skolas un ārpusskolas pasākumiem</w:t>
      </w:r>
      <w:r w:rsidR="3F3E6CAA" w:rsidRPr="4CFCFF0B">
        <w:rPr>
          <w:rFonts w:ascii="Times New Roman" w:eastAsia="Times New Roman" w:hAnsi="Times New Roman" w:cs="Times New Roman"/>
          <w:color w:val="000000" w:themeColor="text1"/>
          <w:sz w:val="24"/>
          <w:szCs w:val="24"/>
        </w:rPr>
        <w:t>,</w:t>
      </w:r>
      <w:r w:rsidR="7F306C02" w:rsidRPr="4CFCFF0B">
        <w:rPr>
          <w:rFonts w:ascii="Times New Roman" w:eastAsia="Times New Roman" w:hAnsi="Times New Roman" w:cs="Times New Roman"/>
          <w:color w:val="000000" w:themeColor="text1"/>
          <w:sz w:val="24"/>
          <w:szCs w:val="24"/>
        </w:rPr>
        <w:t xml:space="preserve"> kurās</w:t>
      </w:r>
      <w:r w:rsidR="0DF7A5FE" w:rsidRPr="4CFCFF0B">
        <w:rPr>
          <w:rFonts w:ascii="Times New Roman" w:eastAsia="Times New Roman" w:hAnsi="Times New Roman" w:cs="Times New Roman"/>
          <w:color w:val="000000" w:themeColor="text1"/>
          <w:sz w:val="24"/>
          <w:szCs w:val="24"/>
        </w:rPr>
        <w:t xml:space="preserve"> cita starpā</w:t>
      </w:r>
      <w:r w:rsidR="7F306C02" w:rsidRPr="4CFCFF0B">
        <w:rPr>
          <w:rFonts w:ascii="Times New Roman" w:eastAsia="Times New Roman" w:hAnsi="Times New Roman" w:cs="Times New Roman"/>
          <w:color w:val="000000" w:themeColor="text1"/>
          <w:sz w:val="24"/>
          <w:szCs w:val="24"/>
        </w:rPr>
        <w:t xml:space="preserve"> </w:t>
      </w:r>
      <w:r w:rsidR="6A9AEBB5" w:rsidRPr="4CFCFF0B">
        <w:rPr>
          <w:rFonts w:ascii="Times New Roman" w:eastAsia="Times New Roman" w:hAnsi="Times New Roman" w:cs="Times New Roman"/>
          <w:color w:val="000000" w:themeColor="text1"/>
          <w:sz w:val="24"/>
          <w:szCs w:val="24"/>
        </w:rPr>
        <w:t xml:space="preserve">ir </w:t>
      </w:r>
      <w:r w:rsidR="7F306C02" w:rsidRPr="4CFCFF0B">
        <w:rPr>
          <w:rFonts w:ascii="Times New Roman" w:eastAsia="Times New Roman" w:hAnsi="Times New Roman" w:cs="Times New Roman"/>
          <w:color w:val="000000" w:themeColor="text1"/>
          <w:sz w:val="24"/>
          <w:szCs w:val="24"/>
        </w:rPr>
        <w:t>redzami pedagoga audzināmās klases bērni.</w:t>
      </w:r>
    </w:p>
    <w:p w14:paraId="1A55F824" w14:textId="649E99AF" w:rsidR="3D0C371F" w:rsidRDefault="3D0C371F" w:rsidP="00080263">
      <w:pPr>
        <w:spacing w:after="0" w:line="240" w:lineRule="auto"/>
        <w:ind w:firstLine="720"/>
        <w:jc w:val="both"/>
        <w:rPr>
          <w:rFonts w:ascii="Times New Roman" w:eastAsia="Times New Roman" w:hAnsi="Times New Roman" w:cs="Times New Roman"/>
          <w:color w:val="000000" w:themeColor="text1"/>
          <w:sz w:val="24"/>
          <w:szCs w:val="24"/>
        </w:rPr>
      </w:pPr>
      <w:r w:rsidRPr="68C469E8">
        <w:rPr>
          <w:rFonts w:ascii="Times New Roman" w:eastAsia="Times New Roman" w:hAnsi="Times New Roman" w:cs="Times New Roman"/>
          <w:color w:val="000000" w:themeColor="text1"/>
          <w:sz w:val="24"/>
          <w:szCs w:val="24"/>
        </w:rPr>
        <w:t>Izvērtējot bērnu personas datu apstrādes</w:t>
      </w:r>
      <w:r w:rsidR="025C31DC" w:rsidRPr="68C469E8">
        <w:rPr>
          <w:rFonts w:ascii="Times New Roman" w:eastAsia="Times New Roman" w:hAnsi="Times New Roman" w:cs="Times New Roman"/>
          <w:color w:val="000000" w:themeColor="text1"/>
          <w:sz w:val="24"/>
          <w:szCs w:val="24"/>
        </w:rPr>
        <w:t xml:space="preserve"> tiesiskumu</w:t>
      </w:r>
      <w:r w:rsidRPr="68C469E8">
        <w:rPr>
          <w:rFonts w:ascii="Times New Roman" w:eastAsia="Times New Roman" w:hAnsi="Times New Roman" w:cs="Times New Roman"/>
          <w:color w:val="000000" w:themeColor="text1"/>
          <w:sz w:val="24"/>
          <w:szCs w:val="24"/>
        </w:rPr>
        <w:t>, tika konstatēts, ka piekrišanu saskaņā ar Datu regulas 6.</w:t>
      </w:r>
      <w:r w:rsidR="1CD48E82" w:rsidRPr="68C469E8">
        <w:rPr>
          <w:rFonts w:ascii="Times New Roman" w:eastAsia="Times New Roman" w:hAnsi="Times New Roman" w:cs="Times New Roman"/>
          <w:color w:val="000000" w:themeColor="text1"/>
          <w:sz w:val="24"/>
          <w:szCs w:val="24"/>
        </w:rPr>
        <w:t xml:space="preserve"> </w:t>
      </w:r>
      <w:r w:rsidRPr="68C469E8">
        <w:rPr>
          <w:rFonts w:ascii="Times New Roman" w:eastAsia="Times New Roman" w:hAnsi="Times New Roman" w:cs="Times New Roman"/>
          <w:color w:val="000000" w:themeColor="text1"/>
          <w:sz w:val="24"/>
          <w:szCs w:val="24"/>
        </w:rPr>
        <w:t>panta 1.</w:t>
      </w:r>
      <w:r w:rsidR="45A5030E" w:rsidRPr="68C469E8">
        <w:rPr>
          <w:rFonts w:ascii="Times New Roman" w:eastAsia="Times New Roman" w:hAnsi="Times New Roman" w:cs="Times New Roman"/>
          <w:color w:val="000000" w:themeColor="text1"/>
          <w:sz w:val="24"/>
          <w:szCs w:val="24"/>
        </w:rPr>
        <w:t xml:space="preserve"> </w:t>
      </w:r>
      <w:r w:rsidRPr="68C469E8">
        <w:rPr>
          <w:rFonts w:ascii="Times New Roman" w:eastAsia="Times New Roman" w:hAnsi="Times New Roman" w:cs="Times New Roman"/>
          <w:color w:val="000000" w:themeColor="text1"/>
          <w:sz w:val="24"/>
          <w:szCs w:val="24"/>
        </w:rPr>
        <w:t>punkta a) apakšpunktu</w:t>
      </w:r>
      <w:r w:rsidR="2D580ED8" w:rsidRPr="68C469E8">
        <w:rPr>
          <w:rFonts w:ascii="Times New Roman" w:eastAsia="Times New Roman" w:hAnsi="Times New Roman" w:cs="Times New Roman"/>
          <w:color w:val="000000" w:themeColor="text1"/>
          <w:sz w:val="24"/>
          <w:szCs w:val="24"/>
        </w:rPr>
        <w:t xml:space="preserve"> bija</w:t>
      </w:r>
      <w:r w:rsidRPr="68C469E8">
        <w:rPr>
          <w:rFonts w:ascii="Times New Roman" w:eastAsia="Times New Roman" w:hAnsi="Times New Roman" w:cs="Times New Roman"/>
          <w:color w:val="000000" w:themeColor="text1"/>
          <w:sz w:val="24"/>
          <w:szCs w:val="24"/>
        </w:rPr>
        <w:t xml:space="preserve"> ieguv</w:t>
      </w:r>
      <w:r w:rsidR="631828B6" w:rsidRPr="68C469E8">
        <w:rPr>
          <w:rFonts w:ascii="Times New Roman" w:eastAsia="Times New Roman" w:hAnsi="Times New Roman" w:cs="Times New Roman"/>
          <w:color w:val="000000" w:themeColor="text1"/>
          <w:sz w:val="24"/>
          <w:szCs w:val="24"/>
        </w:rPr>
        <w:t>usi</w:t>
      </w:r>
      <w:r w:rsidRPr="68C469E8">
        <w:rPr>
          <w:rFonts w:ascii="Times New Roman" w:eastAsia="Times New Roman" w:hAnsi="Times New Roman" w:cs="Times New Roman"/>
          <w:color w:val="000000" w:themeColor="text1"/>
          <w:sz w:val="24"/>
          <w:szCs w:val="24"/>
        </w:rPr>
        <w:t xml:space="preserve"> izglītība</w:t>
      </w:r>
      <w:r w:rsidR="392B9841" w:rsidRPr="68C469E8">
        <w:rPr>
          <w:rFonts w:ascii="Times New Roman" w:eastAsia="Times New Roman" w:hAnsi="Times New Roman" w:cs="Times New Roman"/>
          <w:color w:val="000000" w:themeColor="text1"/>
          <w:sz w:val="24"/>
          <w:szCs w:val="24"/>
        </w:rPr>
        <w:t>s iestāde, bet pedagoga rīcībā šādas piekrišanas bērnu personas datu apstrādei nebija.</w:t>
      </w:r>
    </w:p>
    <w:p w14:paraId="297380BE" w14:textId="03EAC4B6" w:rsidR="392B9841" w:rsidRDefault="392B9841" w:rsidP="00080263">
      <w:pPr>
        <w:spacing w:after="0" w:line="240" w:lineRule="auto"/>
        <w:ind w:firstLine="720"/>
        <w:jc w:val="both"/>
        <w:rPr>
          <w:rFonts w:ascii="Times New Roman" w:eastAsia="Times New Roman" w:hAnsi="Times New Roman" w:cs="Times New Roman"/>
          <w:color w:val="000000" w:themeColor="text1"/>
          <w:sz w:val="24"/>
          <w:szCs w:val="24"/>
        </w:rPr>
      </w:pPr>
      <w:r w:rsidRPr="68C469E8">
        <w:rPr>
          <w:rFonts w:ascii="Times New Roman" w:eastAsia="Times New Roman" w:hAnsi="Times New Roman" w:cs="Times New Roman"/>
          <w:color w:val="000000" w:themeColor="text1"/>
          <w:sz w:val="24"/>
          <w:szCs w:val="24"/>
        </w:rPr>
        <w:t>Konkrētajā gadījumā Inspekcija vērsa pašvaldības, kura dibināja konkrēto izglītības iestādi, uzmanību, ka izglītības iestādei ir jāiegūst piekrišana tādai personas datu apstrādei, kuru veic pati izgl</w:t>
      </w:r>
      <w:r w:rsidR="7CFE6887" w:rsidRPr="68C469E8">
        <w:rPr>
          <w:rFonts w:ascii="Times New Roman" w:eastAsia="Times New Roman" w:hAnsi="Times New Roman" w:cs="Times New Roman"/>
          <w:color w:val="000000" w:themeColor="text1"/>
          <w:sz w:val="24"/>
          <w:szCs w:val="24"/>
        </w:rPr>
        <w:t xml:space="preserve">ītības iestāde, piemēram, tās sociālā tīkla lapā. </w:t>
      </w:r>
      <w:r w:rsidR="00DC4189">
        <w:rPr>
          <w:rFonts w:ascii="Times New Roman" w:eastAsia="Times New Roman" w:hAnsi="Times New Roman" w:cs="Times New Roman"/>
          <w:color w:val="000000" w:themeColor="text1"/>
          <w:sz w:val="24"/>
          <w:szCs w:val="24"/>
        </w:rPr>
        <w:t>Vienlaikus</w:t>
      </w:r>
      <w:r w:rsidR="7CFE6887" w:rsidRPr="68C469E8">
        <w:rPr>
          <w:rFonts w:ascii="Times New Roman" w:eastAsia="Times New Roman" w:hAnsi="Times New Roman" w:cs="Times New Roman"/>
          <w:color w:val="000000" w:themeColor="text1"/>
          <w:sz w:val="24"/>
          <w:szCs w:val="24"/>
        </w:rPr>
        <w:t xml:space="preserve"> izglītības iestādei nav jāiegūst piekrišana tādai personas datu apstrādei, kuru veic pedagogs savā privātajā sociālā tīkla profilā, jo pedagogs šādā gadījumā ir uzskatāms pa</w:t>
      </w:r>
      <w:r w:rsidR="2F5A5313" w:rsidRPr="68C469E8">
        <w:rPr>
          <w:rFonts w:ascii="Times New Roman" w:eastAsia="Times New Roman" w:hAnsi="Times New Roman" w:cs="Times New Roman"/>
          <w:color w:val="000000" w:themeColor="text1"/>
          <w:sz w:val="24"/>
          <w:szCs w:val="24"/>
        </w:rPr>
        <w:t>r atsevišķu pārzini</w:t>
      </w:r>
      <w:r w:rsidR="697EBF1A" w:rsidRPr="68C469E8">
        <w:rPr>
          <w:rFonts w:ascii="Times New Roman" w:eastAsia="Times New Roman" w:hAnsi="Times New Roman" w:cs="Times New Roman"/>
          <w:color w:val="000000" w:themeColor="text1"/>
          <w:sz w:val="24"/>
          <w:szCs w:val="24"/>
        </w:rPr>
        <w:t>, kas rīkojas patvaļīgi</w:t>
      </w:r>
      <w:r w:rsidR="2F5A5313" w:rsidRPr="68C469E8">
        <w:rPr>
          <w:rFonts w:ascii="Times New Roman" w:eastAsia="Times New Roman" w:hAnsi="Times New Roman" w:cs="Times New Roman"/>
          <w:color w:val="000000" w:themeColor="text1"/>
          <w:sz w:val="24"/>
          <w:szCs w:val="24"/>
        </w:rPr>
        <w:t>.</w:t>
      </w:r>
    </w:p>
    <w:p w14:paraId="16E43675" w14:textId="42AA22EA" w:rsidR="2F5A5313" w:rsidRDefault="2F5A5313" w:rsidP="00080263">
      <w:pPr>
        <w:spacing w:after="0" w:line="240" w:lineRule="auto"/>
        <w:ind w:firstLine="720"/>
        <w:jc w:val="both"/>
        <w:rPr>
          <w:rFonts w:ascii="Times New Roman" w:eastAsia="Times New Roman" w:hAnsi="Times New Roman" w:cs="Times New Roman"/>
          <w:color w:val="000000" w:themeColor="text1"/>
          <w:sz w:val="24"/>
          <w:szCs w:val="24"/>
        </w:rPr>
      </w:pPr>
      <w:r w:rsidRPr="68C469E8">
        <w:rPr>
          <w:rFonts w:ascii="Times New Roman" w:eastAsia="Times New Roman" w:hAnsi="Times New Roman" w:cs="Times New Roman"/>
          <w:color w:val="000000" w:themeColor="text1"/>
          <w:sz w:val="24"/>
          <w:szCs w:val="24"/>
        </w:rPr>
        <w:t xml:space="preserve">Vienlaikus lietas izskatīšanas </w:t>
      </w:r>
      <w:r w:rsidR="269C04F0" w:rsidRPr="68C469E8">
        <w:rPr>
          <w:rFonts w:ascii="Times New Roman" w:eastAsia="Times New Roman" w:hAnsi="Times New Roman" w:cs="Times New Roman"/>
          <w:color w:val="000000" w:themeColor="text1"/>
          <w:sz w:val="24"/>
          <w:szCs w:val="24"/>
        </w:rPr>
        <w:t xml:space="preserve">gaitā </w:t>
      </w:r>
      <w:r w:rsidRPr="68C469E8">
        <w:rPr>
          <w:rFonts w:ascii="Times New Roman" w:eastAsia="Times New Roman" w:hAnsi="Times New Roman" w:cs="Times New Roman"/>
          <w:color w:val="000000" w:themeColor="text1"/>
          <w:sz w:val="24"/>
          <w:szCs w:val="24"/>
        </w:rPr>
        <w:t xml:space="preserve">tika konstatēts, ka izglītības iestādes </w:t>
      </w:r>
      <w:r w:rsidR="36168387" w:rsidRPr="68C469E8">
        <w:rPr>
          <w:rFonts w:ascii="Times New Roman" w:eastAsia="Times New Roman" w:hAnsi="Times New Roman" w:cs="Times New Roman"/>
          <w:color w:val="000000" w:themeColor="text1"/>
          <w:sz w:val="24"/>
          <w:szCs w:val="24"/>
        </w:rPr>
        <w:t xml:space="preserve">izstrādātajos </w:t>
      </w:r>
      <w:r w:rsidRPr="68C469E8">
        <w:rPr>
          <w:rFonts w:ascii="Times New Roman" w:eastAsia="Times New Roman" w:hAnsi="Times New Roman" w:cs="Times New Roman"/>
          <w:color w:val="000000" w:themeColor="text1"/>
          <w:sz w:val="24"/>
          <w:szCs w:val="24"/>
        </w:rPr>
        <w:t>personas datu apstrādes noteikumos nav sniegta pilnvērtīga informācija</w:t>
      </w:r>
      <w:r w:rsidR="1ED6B649" w:rsidRPr="68C469E8">
        <w:rPr>
          <w:rFonts w:ascii="Times New Roman" w:eastAsia="Times New Roman" w:hAnsi="Times New Roman" w:cs="Times New Roman"/>
          <w:color w:val="000000" w:themeColor="text1"/>
          <w:sz w:val="24"/>
          <w:szCs w:val="24"/>
        </w:rPr>
        <w:t xml:space="preserve"> par tās veikto</w:t>
      </w:r>
      <w:r w:rsidRPr="68C469E8">
        <w:rPr>
          <w:rFonts w:ascii="Times New Roman" w:eastAsia="Times New Roman" w:hAnsi="Times New Roman" w:cs="Times New Roman"/>
          <w:color w:val="000000" w:themeColor="text1"/>
          <w:sz w:val="24"/>
          <w:szCs w:val="24"/>
        </w:rPr>
        <w:t xml:space="preserve"> personas datu apstrādi, piemēram, nav noteikti visi personas datu apstrādes mērķi vai nav norādīts</w:t>
      </w:r>
      <w:r w:rsidR="79A57CE2" w:rsidRPr="68C469E8">
        <w:rPr>
          <w:rFonts w:ascii="Times New Roman" w:eastAsia="Times New Roman" w:hAnsi="Times New Roman" w:cs="Times New Roman"/>
          <w:color w:val="000000" w:themeColor="text1"/>
          <w:sz w:val="24"/>
          <w:szCs w:val="24"/>
        </w:rPr>
        <w:t xml:space="preserve"> konkrētas</w:t>
      </w:r>
      <w:r w:rsidRPr="68C469E8">
        <w:rPr>
          <w:rFonts w:ascii="Times New Roman" w:eastAsia="Times New Roman" w:hAnsi="Times New Roman" w:cs="Times New Roman"/>
          <w:color w:val="000000" w:themeColor="text1"/>
          <w:sz w:val="24"/>
          <w:szCs w:val="24"/>
        </w:rPr>
        <w:t xml:space="preserve"> personas datu apstrādes ties</w:t>
      </w:r>
      <w:r w:rsidR="48786412" w:rsidRPr="68C469E8">
        <w:rPr>
          <w:rFonts w:ascii="Times New Roman" w:eastAsia="Times New Roman" w:hAnsi="Times New Roman" w:cs="Times New Roman"/>
          <w:color w:val="000000" w:themeColor="text1"/>
          <w:sz w:val="24"/>
          <w:szCs w:val="24"/>
        </w:rPr>
        <w:t>iskais pamats.</w:t>
      </w:r>
    </w:p>
    <w:p w14:paraId="551FCC69" w14:textId="6ED598DC" w:rsidR="48786412" w:rsidRDefault="48786412" w:rsidP="00080263">
      <w:pPr>
        <w:spacing w:after="0" w:line="240" w:lineRule="auto"/>
        <w:ind w:firstLine="720"/>
        <w:jc w:val="both"/>
        <w:rPr>
          <w:rFonts w:ascii="Times New Roman" w:eastAsia="Times New Roman" w:hAnsi="Times New Roman" w:cs="Times New Roman"/>
          <w:color w:val="000000" w:themeColor="text1"/>
          <w:sz w:val="24"/>
          <w:szCs w:val="24"/>
        </w:rPr>
      </w:pPr>
      <w:r w:rsidRPr="68C469E8">
        <w:rPr>
          <w:rFonts w:ascii="Times New Roman" w:eastAsia="Times New Roman" w:hAnsi="Times New Roman" w:cs="Times New Roman"/>
          <w:color w:val="000000" w:themeColor="text1"/>
          <w:sz w:val="24"/>
          <w:szCs w:val="24"/>
        </w:rPr>
        <w:t>Inspekcija pārzinim piemēroja korektīvo līdzekli</w:t>
      </w:r>
      <w:r w:rsidR="55435E28" w:rsidRPr="68C469E8">
        <w:rPr>
          <w:rFonts w:ascii="Times New Roman" w:eastAsia="Times New Roman" w:hAnsi="Times New Roman" w:cs="Times New Roman"/>
          <w:color w:val="000000" w:themeColor="text1"/>
          <w:sz w:val="24"/>
          <w:szCs w:val="24"/>
        </w:rPr>
        <w:t xml:space="preserve"> </w:t>
      </w:r>
      <w:r w:rsidR="55435E28" w:rsidRPr="68C469E8">
        <w:rPr>
          <w:rFonts w:ascii="Times New Roman" w:hAnsi="Times New Roman" w:cs="Times New Roman"/>
          <w:sz w:val="24"/>
          <w:szCs w:val="24"/>
        </w:rPr>
        <w:t>–</w:t>
      </w:r>
      <w:r w:rsidRPr="68C469E8">
        <w:rPr>
          <w:rFonts w:ascii="Times New Roman" w:eastAsia="Times New Roman" w:hAnsi="Times New Roman" w:cs="Times New Roman"/>
          <w:color w:val="000000" w:themeColor="text1"/>
          <w:sz w:val="24"/>
          <w:szCs w:val="24"/>
        </w:rPr>
        <w:t xml:space="preserve"> rājienu</w:t>
      </w:r>
      <w:r w:rsidR="00DC4189">
        <w:rPr>
          <w:rFonts w:ascii="Times New Roman" w:eastAsia="Times New Roman" w:hAnsi="Times New Roman" w:cs="Times New Roman"/>
          <w:color w:val="000000" w:themeColor="text1"/>
          <w:sz w:val="24"/>
          <w:szCs w:val="24"/>
        </w:rPr>
        <w:t xml:space="preserve"> - </w:t>
      </w:r>
      <w:r w:rsidRPr="68C469E8">
        <w:rPr>
          <w:rFonts w:ascii="Times New Roman" w:eastAsia="Times New Roman" w:hAnsi="Times New Roman" w:cs="Times New Roman"/>
          <w:color w:val="000000" w:themeColor="text1"/>
          <w:sz w:val="24"/>
          <w:szCs w:val="24"/>
        </w:rPr>
        <w:t>un aicināja novērst konstatētās nepilnības,</w:t>
      </w:r>
      <w:r w:rsidR="0426F2CD" w:rsidRPr="68C469E8">
        <w:rPr>
          <w:rFonts w:ascii="Times New Roman" w:eastAsia="Times New Roman" w:hAnsi="Times New Roman" w:cs="Times New Roman"/>
          <w:color w:val="000000" w:themeColor="text1"/>
          <w:sz w:val="24"/>
          <w:szCs w:val="24"/>
        </w:rPr>
        <w:t xml:space="preserve"> savukārt konkrēto pedagogu Inspekcija aicināja iegūt</w:t>
      </w:r>
      <w:r w:rsidR="250FE46D" w:rsidRPr="68C469E8">
        <w:rPr>
          <w:rFonts w:ascii="Times New Roman" w:eastAsia="Times New Roman" w:hAnsi="Times New Roman" w:cs="Times New Roman"/>
          <w:color w:val="000000" w:themeColor="text1"/>
          <w:sz w:val="24"/>
          <w:szCs w:val="24"/>
        </w:rPr>
        <w:t xml:space="preserve"> </w:t>
      </w:r>
      <w:r w:rsidR="0426F2CD" w:rsidRPr="68C469E8">
        <w:rPr>
          <w:rFonts w:ascii="Times New Roman" w:eastAsia="Times New Roman" w:hAnsi="Times New Roman" w:cs="Times New Roman"/>
          <w:color w:val="000000" w:themeColor="text1"/>
          <w:sz w:val="24"/>
          <w:szCs w:val="24"/>
        </w:rPr>
        <w:t>bērnu vecāku piekrišan</w:t>
      </w:r>
      <w:r w:rsidR="54AF6116" w:rsidRPr="68C469E8">
        <w:rPr>
          <w:rFonts w:ascii="Times New Roman" w:eastAsia="Times New Roman" w:hAnsi="Times New Roman" w:cs="Times New Roman"/>
          <w:color w:val="000000" w:themeColor="text1"/>
          <w:sz w:val="24"/>
          <w:szCs w:val="24"/>
        </w:rPr>
        <w:t>u</w:t>
      </w:r>
      <w:r w:rsidR="0426F2CD" w:rsidRPr="68C469E8">
        <w:rPr>
          <w:rFonts w:ascii="Times New Roman" w:eastAsia="Times New Roman" w:hAnsi="Times New Roman" w:cs="Times New Roman"/>
          <w:color w:val="000000" w:themeColor="text1"/>
          <w:sz w:val="24"/>
          <w:szCs w:val="24"/>
        </w:rPr>
        <w:t xml:space="preserve"> </w:t>
      </w:r>
      <w:r w:rsidR="6D4A1896" w:rsidRPr="68C469E8">
        <w:rPr>
          <w:rFonts w:ascii="Times New Roman" w:eastAsia="Times New Roman" w:hAnsi="Times New Roman" w:cs="Times New Roman"/>
          <w:color w:val="000000" w:themeColor="text1"/>
          <w:sz w:val="24"/>
          <w:szCs w:val="24"/>
        </w:rPr>
        <w:t>savu</w:t>
      </w:r>
      <w:r w:rsidR="0A667685" w:rsidRPr="68C469E8">
        <w:rPr>
          <w:rFonts w:ascii="Times New Roman" w:eastAsia="Times New Roman" w:hAnsi="Times New Roman" w:cs="Times New Roman"/>
          <w:color w:val="000000" w:themeColor="text1"/>
          <w:sz w:val="24"/>
          <w:szCs w:val="24"/>
        </w:rPr>
        <w:t xml:space="preserve"> </w:t>
      </w:r>
      <w:r w:rsidR="0426F2CD" w:rsidRPr="68C469E8">
        <w:rPr>
          <w:rFonts w:ascii="Times New Roman" w:eastAsia="Times New Roman" w:hAnsi="Times New Roman" w:cs="Times New Roman"/>
          <w:color w:val="000000" w:themeColor="text1"/>
          <w:sz w:val="24"/>
          <w:szCs w:val="24"/>
        </w:rPr>
        <w:t xml:space="preserve">bērnu </w:t>
      </w:r>
      <w:r w:rsidR="004D6CCE" w:rsidRPr="68C469E8">
        <w:rPr>
          <w:rFonts w:ascii="Times New Roman" w:eastAsia="Times New Roman" w:hAnsi="Times New Roman" w:cs="Times New Roman"/>
          <w:color w:val="000000" w:themeColor="text1"/>
          <w:sz w:val="24"/>
          <w:szCs w:val="24"/>
        </w:rPr>
        <w:t xml:space="preserve">personas </w:t>
      </w:r>
      <w:r w:rsidR="0426F2CD" w:rsidRPr="68C469E8">
        <w:rPr>
          <w:rFonts w:ascii="Times New Roman" w:eastAsia="Times New Roman" w:hAnsi="Times New Roman" w:cs="Times New Roman"/>
          <w:color w:val="000000" w:themeColor="text1"/>
          <w:sz w:val="24"/>
          <w:szCs w:val="24"/>
        </w:rPr>
        <w:t xml:space="preserve">datu apstrādei vai </w:t>
      </w:r>
      <w:r w:rsidR="1DF7D886" w:rsidRPr="68C469E8">
        <w:rPr>
          <w:rFonts w:ascii="Times New Roman" w:eastAsia="Times New Roman" w:hAnsi="Times New Roman" w:cs="Times New Roman"/>
          <w:color w:val="000000" w:themeColor="text1"/>
          <w:sz w:val="24"/>
          <w:szCs w:val="24"/>
        </w:rPr>
        <w:t>arī izdzēst</w:t>
      </w:r>
      <w:r w:rsidR="0426F2CD" w:rsidRPr="68C469E8">
        <w:rPr>
          <w:rFonts w:ascii="Times New Roman" w:eastAsia="Times New Roman" w:hAnsi="Times New Roman" w:cs="Times New Roman"/>
          <w:color w:val="000000" w:themeColor="text1"/>
          <w:sz w:val="24"/>
          <w:szCs w:val="24"/>
        </w:rPr>
        <w:t xml:space="preserve"> bērnu fotogrāfijas no sava </w:t>
      </w:r>
      <w:r w:rsidR="237CBB46" w:rsidRPr="68C469E8">
        <w:rPr>
          <w:rFonts w:ascii="Times New Roman" w:eastAsia="Times New Roman" w:hAnsi="Times New Roman" w:cs="Times New Roman"/>
          <w:color w:val="000000" w:themeColor="text1"/>
          <w:sz w:val="24"/>
          <w:szCs w:val="24"/>
        </w:rPr>
        <w:t xml:space="preserve">personīgā </w:t>
      </w:r>
      <w:r w:rsidR="0426F2CD" w:rsidRPr="68C469E8">
        <w:rPr>
          <w:rFonts w:ascii="Times New Roman" w:eastAsia="Times New Roman" w:hAnsi="Times New Roman" w:cs="Times New Roman"/>
          <w:color w:val="000000" w:themeColor="text1"/>
          <w:sz w:val="24"/>
          <w:szCs w:val="24"/>
        </w:rPr>
        <w:t>sociālā tīkla profila.</w:t>
      </w:r>
    </w:p>
    <w:p w14:paraId="10A3CD97" w14:textId="28734F47" w:rsidR="0426F2CD" w:rsidRDefault="00896323" w:rsidP="001F7620">
      <w:pPr>
        <w:pStyle w:val="Virsraksts2"/>
      </w:pPr>
      <w:bookmarkStart w:id="29" w:name="_Toc130477072"/>
      <w:r>
        <w:lastRenderedPageBreak/>
        <w:t>5.9. </w:t>
      </w:r>
      <w:r w:rsidRPr="68C469E8">
        <w:t>PERSONAS DATUS SATUROŠU DOKUMENTU IZNĪCINĀŠANA</w:t>
      </w:r>
      <w:bookmarkEnd w:id="29"/>
    </w:p>
    <w:p w14:paraId="05306937" w14:textId="69A7C25F" w:rsidR="0426F2CD" w:rsidRDefault="0426F2CD" w:rsidP="00080263">
      <w:pPr>
        <w:spacing w:after="0" w:line="240" w:lineRule="auto"/>
        <w:ind w:firstLine="720"/>
        <w:jc w:val="both"/>
        <w:rPr>
          <w:rFonts w:ascii="Times New Roman" w:eastAsia="Times New Roman" w:hAnsi="Times New Roman" w:cs="Times New Roman"/>
          <w:color w:val="000000" w:themeColor="text1"/>
          <w:sz w:val="24"/>
          <w:szCs w:val="24"/>
        </w:rPr>
      </w:pPr>
      <w:r w:rsidRPr="68C469E8">
        <w:rPr>
          <w:rFonts w:ascii="Times New Roman" w:eastAsia="Times New Roman" w:hAnsi="Times New Roman" w:cs="Times New Roman"/>
          <w:color w:val="000000" w:themeColor="text1"/>
          <w:sz w:val="24"/>
          <w:szCs w:val="24"/>
        </w:rPr>
        <w:t>2022.</w:t>
      </w:r>
      <w:r w:rsidR="234F338B" w:rsidRPr="68C469E8">
        <w:rPr>
          <w:rFonts w:ascii="Times New Roman" w:eastAsia="Times New Roman" w:hAnsi="Times New Roman" w:cs="Times New Roman"/>
          <w:color w:val="000000" w:themeColor="text1"/>
          <w:sz w:val="24"/>
          <w:szCs w:val="24"/>
        </w:rPr>
        <w:t xml:space="preserve"> </w:t>
      </w:r>
      <w:r w:rsidRPr="68C469E8">
        <w:rPr>
          <w:rFonts w:ascii="Times New Roman" w:eastAsia="Times New Roman" w:hAnsi="Times New Roman" w:cs="Times New Roman"/>
          <w:color w:val="000000" w:themeColor="text1"/>
          <w:sz w:val="24"/>
          <w:szCs w:val="24"/>
        </w:rPr>
        <w:t>gadā Inspekcija</w:t>
      </w:r>
      <w:r w:rsidR="5F4C1C39" w:rsidRPr="68C469E8">
        <w:rPr>
          <w:rFonts w:ascii="Times New Roman" w:eastAsia="Times New Roman" w:hAnsi="Times New Roman" w:cs="Times New Roman"/>
          <w:color w:val="000000" w:themeColor="text1"/>
          <w:sz w:val="24"/>
          <w:szCs w:val="24"/>
        </w:rPr>
        <w:t>s rīcībā nonāca</w:t>
      </w:r>
      <w:r w:rsidRPr="68C469E8">
        <w:rPr>
          <w:rFonts w:ascii="Times New Roman" w:eastAsia="Times New Roman" w:hAnsi="Times New Roman" w:cs="Times New Roman"/>
          <w:color w:val="000000" w:themeColor="text1"/>
          <w:sz w:val="24"/>
          <w:szCs w:val="24"/>
        </w:rPr>
        <w:t xml:space="preserve"> kādas personas iesniegt</w:t>
      </w:r>
      <w:r w:rsidR="4361C278" w:rsidRPr="68C469E8">
        <w:rPr>
          <w:rFonts w:ascii="Times New Roman" w:eastAsia="Times New Roman" w:hAnsi="Times New Roman" w:cs="Times New Roman"/>
          <w:color w:val="000000" w:themeColor="text1"/>
          <w:sz w:val="24"/>
          <w:szCs w:val="24"/>
        </w:rPr>
        <w:t>s</w:t>
      </w:r>
      <w:r w:rsidRPr="68C469E8">
        <w:rPr>
          <w:rFonts w:ascii="Times New Roman" w:eastAsia="Times New Roman" w:hAnsi="Times New Roman" w:cs="Times New Roman"/>
          <w:color w:val="000000" w:themeColor="text1"/>
          <w:sz w:val="24"/>
          <w:szCs w:val="24"/>
        </w:rPr>
        <w:t xml:space="preserve"> dokumentu kopum</w:t>
      </w:r>
      <w:r w:rsidR="6F6344D9" w:rsidRPr="68C469E8">
        <w:rPr>
          <w:rFonts w:ascii="Times New Roman" w:eastAsia="Times New Roman" w:hAnsi="Times New Roman" w:cs="Times New Roman"/>
          <w:color w:val="000000" w:themeColor="text1"/>
          <w:sz w:val="24"/>
          <w:szCs w:val="24"/>
        </w:rPr>
        <w:t>s</w:t>
      </w:r>
      <w:r w:rsidRPr="68C469E8">
        <w:rPr>
          <w:rFonts w:ascii="Times New Roman" w:eastAsia="Times New Roman" w:hAnsi="Times New Roman" w:cs="Times New Roman"/>
          <w:color w:val="000000" w:themeColor="text1"/>
          <w:sz w:val="24"/>
          <w:szCs w:val="24"/>
        </w:rPr>
        <w:t>, kas bija izmests atkritumu tvertnē pie ārstniecības iestādes. Pārbaudot</w:t>
      </w:r>
      <w:r w:rsidR="7450A730" w:rsidRPr="68C469E8">
        <w:rPr>
          <w:rFonts w:ascii="Times New Roman" w:eastAsia="Times New Roman" w:hAnsi="Times New Roman" w:cs="Times New Roman"/>
          <w:color w:val="000000" w:themeColor="text1"/>
          <w:sz w:val="24"/>
          <w:szCs w:val="24"/>
        </w:rPr>
        <w:t xml:space="preserve"> šos</w:t>
      </w:r>
      <w:r w:rsidRPr="68C469E8">
        <w:rPr>
          <w:rFonts w:ascii="Times New Roman" w:eastAsia="Times New Roman" w:hAnsi="Times New Roman" w:cs="Times New Roman"/>
          <w:color w:val="000000" w:themeColor="text1"/>
          <w:sz w:val="24"/>
          <w:szCs w:val="24"/>
        </w:rPr>
        <w:t xml:space="preserve"> dokumentus, tika konstatēts, ka tie ir dažādi </w:t>
      </w:r>
      <w:r w:rsidR="02D9C40E" w:rsidRPr="68C469E8">
        <w:rPr>
          <w:rFonts w:ascii="Times New Roman" w:eastAsia="Times New Roman" w:hAnsi="Times New Roman" w:cs="Times New Roman"/>
          <w:color w:val="000000" w:themeColor="text1"/>
          <w:sz w:val="24"/>
          <w:szCs w:val="24"/>
        </w:rPr>
        <w:t xml:space="preserve">ar personas ārstniecības procesu saistīti dokumenti, kas bija izsniegti dažādām personām vairāku gadu garumā. Daļa no dokumentiem bija </w:t>
      </w:r>
      <w:r w:rsidR="55AB1E16" w:rsidRPr="68C469E8">
        <w:rPr>
          <w:rFonts w:ascii="Times New Roman" w:eastAsia="Times New Roman" w:hAnsi="Times New Roman" w:cs="Times New Roman"/>
          <w:color w:val="000000" w:themeColor="text1"/>
          <w:sz w:val="24"/>
          <w:szCs w:val="24"/>
        </w:rPr>
        <w:t>pilnībā nebojāti</w:t>
      </w:r>
      <w:r w:rsidR="02D9C40E" w:rsidRPr="68C469E8">
        <w:rPr>
          <w:rFonts w:ascii="Times New Roman" w:eastAsia="Times New Roman" w:hAnsi="Times New Roman" w:cs="Times New Roman"/>
          <w:color w:val="000000" w:themeColor="text1"/>
          <w:sz w:val="24"/>
          <w:szCs w:val="24"/>
        </w:rPr>
        <w:t>, bet daļa</w:t>
      </w:r>
      <w:r w:rsidR="52DFFF6A" w:rsidRPr="68C469E8">
        <w:rPr>
          <w:rFonts w:ascii="Times New Roman" w:hAnsi="Times New Roman" w:cs="Times New Roman"/>
          <w:sz w:val="24"/>
          <w:szCs w:val="24"/>
        </w:rPr>
        <w:t>–</w:t>
      </w:r>
      <w:r w:rsidR="02D9C40E" w:rsidRPr="68C469E8">
        <w:rPr>
          <w:rFonts w:ascii="Times New Roman" w:eastAsia="Times New Roman" w:hAnsi="Times New Roman" w:cs="Times New Roman"/>
          <w:color w:val="000000" w:themeColor="text1"/>
          <w:sz w:val="24"/>
          <w:szCs w:val="24"/>
        </w:rPr>
        <w:t xml:space="preserve"> saplēsti divās un vairāk daļ</w:t>
      </w:r>
      <w:r w:rsidR="7CF75FCB" w:rsidRPr="68C469E8">
        <w:rPr>
          <w:rFonts w:ascii="Times New Roman" w:eastAsia="Times New Roman" w:hAnsi="Times New Roman" w:cs="Times New Roman"/>
          <w:color w:val="000000" w:themeColor="text1"/>
          <w:sz w:val="24"/>
          <w:szCs w:val="24"/>
        </w:rPr>
        <w:t>ās.</w:t>
      </w:r>
      <w:r w:rsidR="59E9AC65" w:rsidRPr="68C469E8">
        <w:rPr>
          <w:rFonts w:ascii="Times New Roman" w:eastAsia="Times New Roman" w:hAnsi="Times New Roman" w:cs="Times New Roman"/>
          <w:color w:val="000000" w:themeColor="text1"/>
          <w:sz w:val="24"/>
          <w:szCs w:val="24"/>
        </w:rPr>
        <w:t xml:space="preserve"> </w:t>
      </w:r>
      <w:r w:rsidR="7BE8EADA" w:rsidRPr="68C469E8">
        <w:rPr>
          <w:rFonts w:ascii="Times New Roman" w:eastAsia="Times New Roman" w:hAnsi="Times New Roman" w:cs="Times New Roman"/>
          <w:color w:val="000000" w:themeColor="text1"/>
          <w:sz w:val="24"/>
          <w:szCs w:val="24"/>
        </w:rPr>
        <w:t xml:space="preserve">Veiktās pārbaudes rezultātā </w:t>
      </w:r>
      <w:r w:rsidR="59E9AC65" w:rsidRPr="68C469E8">
        <w:rPr>
          <w:rFonts w:ascii="Times New Roman" w:eastAsia="Times New Roman" w:hAnsi="Times New Roman" w:cs="Times New Roman"/>
          <w:color w:val="000000" w:themeColor="text1"/>
          <w:sz w:val="24"/>
          <w:szCs w:val="24"/>
        </w:rPr>
        <w:t>Inspekcija</w:t>
      </w:r>
      <w:r w:rsidR="7CF75FCB" w:rsidRPr="68C469E8">
        <w:rPr>
          <w:rFonts w:ascii="Times New Roman" w:eastAsia="Times New Roman" w:hAnsi="Times New Roman" w:cs="Times New Roman"/>
          <w:color w:val="000000" w:themeColor="text1"/>
          <w:sz w:val="24"/>
          <w:szCs w:val="24"/>
        </w:rPr>
        <w:t xml:space="preserve"> konstatē</w:t>
      </w:r>
      <w:r w:rsidR="48E30D53" w:rsidRPr="68C469E8">
        <w:rPr>
          <w:rFonts w:ascii="Times New Roman" w:eastAsia="Times New Roman" w:hAnsi="Times New Roman" w:cs="Times New Roman"/>
          <w:color w:val="000000" w:themeColor="text1"/>
          <w:sz w:val="24"/>
          <w:szCs w:val="24"/>
        </w:rPr>
        <w:t>ja</w:t>
      </w:r>
      <w:r w:rsidR="7CF75FCB" w:rsidRPr="68C469E8">
        <w:rPr>
          <w:rFonts w:ascii="Times New Roman" w:eastAsia="Times New Roman" w:hAnsi="Times New Roman" w:cs="Times New Roman"/>
          <w:color w:val="000000" w:themeColor="text1"/>
          <w:sz w:val="24"/>
          <w:szCs w:val="24"/>
        </w:rPr>
        <w:t xml:space="preserve">, ka dokumentu izdevēji ir trīs </w:t>
      </w:r>
      <w:r w:rsidR="2AB9F07F" w:rsidRPr="68C469E8">
        <w:rPr>
          <w:rFonts w:ascii="Times New Roman" w:eastAsia="Times New Roman" w:hAnsi="Times New Roman" w:cs="Times New Roman"/>
          <w:color w:val="000000" w:themeColor="text1"/>
          <w:sz w:val="24"/>
          <w:szCs w:val="24"/>
        </w:rPr>
        <w:t xml:space="preserve">dažādas </w:t>
      </w:r>
      <w:r w:rsidR="7CF75FCB" w:rsidRPr="68C469E8">
        <w:rPr>
          <w:rFonts w:ascii="Times New Roman" w:eastAsia="Times New Roman" w:hAnsi="Times New Roman" w:cs="Times New Roman"/>
          <w:color w:val="000000" w:themeColor="text1"/>
          <w:sz w:val="24"/>
          <w:szCs w:val="24"/>
        </w:rPr>
        <w:t>juridiskas personas (pārziņi), kur</w:t>
      </w:r>
      <w:r w:rsidR="011DFF3B" w:rsidRPr="68C469E8">
        <w:rPr>
          <w:rFonts w:ascii="Times New Roman" w:eastAsia="Times New Roman" w:hAnsi="Times New Roman" w:cs="Times New Roman"/>
          <w:color w:val="000000" w:themeColor="text1"/>
          <w:sz w:val="24"/>
          <w:szCs w:val="24"/>
        </w:rPr>
        <w:t>as sniedz</w:t>
      </w:r>
      <w:r w:rsidR="7CF75FCB" w:rsidRPr="68C469E8">
        <w:rPr>
          <w:rFonts w:ascii="Times New Roman" w:eastAsia="Times New Roman" w:hAnsi="Times New Roman" w:cs="Times New Roman"/>
          <w:color w:val="000000" w:themeColor="text1"/>
          <w:sz w:val="24"/>
          <w:szCs w:val="24"/>
        </w:rPr>
        <w:t xml:space="preserve"> ārstniecības pakalpojumus vienā veselības centrā.</w:t>
      </w:r>
    </w:p>
    <w:p w14:paraId="3618C9C9" w14:textId="416BE881" w:rsidR="01FD62F6" w:rsidRDefault="01FD62F6" w:rsidP="00080263">
      <w:pPr>
        <w:spacing w:after="0" w:line="240" w:lineRule="auto"/>
        <w:ind w:firstLine="720"/>
        <w:jc w:val="both"/>
        <w:rPr>
          <w:rFonts w:ascii="Times New Roman" w:eastAsia="Times New Roman" w:hAnsi="Times New Roman" w:cs="Times New Roman"/>
          <w:color w:val="000000" w:themeColor="text1"/>
          <w:sz w:val="24"/>
          <w:szCs w:val="24"/>
        </w:rPr>
      </w:pPr>
      <w:r w:rsidRPr="68C469E8">
        <w:rPr>
          <w:rFonts w:ascii="Times New Roman" w:eastAsia="Times New Roman" w:hAnsi="Times New Roman" w:cs="Times New Roman"/>
          <w:color w:val="000000" w:themeColor="text1"/>
          <w:sz w:val="24"/>
          <w:szCs w:val="24"/>
        </w:rPr>
        <w:t>Ņemot vērā, ka p</w:t>
      </w:r>
      <w:r w:rsidR="20D11BD8" w:rsidRPr="68C469E8">
        <w:rPr>
          <w:rFonts w:ascii="Times New Roman" w:eastAsia="Times New Roman" w:hAnsi="Times New Roman" w:cs="Times New Roman"/>
          <w:color w:val="000000" w:themeColor="text1"/>
          <w:sz w:val="24"/>
          <w:szCs w:val="24"/>
        </w:rPr>
        <w:t xml:space="preserve">ārbaudes ietvaros Inspekcija nevarēja konstatēt apstākļus, kādos medicīniskie dokumenti nokļuva atkritumu tvertnē, </w:t>
      </w:r>
      <w:r w:rsidR="00DC4189">
        <w:rPr>
          <w:rFonts w:ascii="Times New Roman" w:eastAsia="Times New Roman" w:hAnsi="Times New Roman" w:cs="Times New Roman"/>
          <w:color w:val="000000" w:themeColor="text1"/>
          <w:sz w:val="24"/>
          <w:szCs w:val="24"/>
        </w:rPr>
        <w:t>tostarp</w:t>
      </w:r>
      <w:r w:rsidR="20D11BD8" w:rsidRPr="68C469E8">
        <w:rPr>
          <w:rFonts w:ascii="Times New Roman" w:eastAsia="Times New Roman" w:hAnsi="Times New Roman" w:cs="Times New Roman"/>
          <w:color w:val="000000" w:themeColor="text1"/>
          <w:sz w:val="24"/>
          <w:szCs w:val="24"/>
        </w:rPr>
        <w:t xml:space="preserve"> nebija iespējams konstatēt at</w:t>
      </w:r>
      <w:r w:rsidR="5F7473CE" w:rsidRPr="68C469E8">
        <w:rPr>
          <w:rFonts w:ascii="Times New Roman" w:eastAsia="Times New Roman" w:hAnsi="Times New Roman" w:cs="Times New Roman"/>
          <w:color w:val="000000" w:themeColor="text1"/>
          <w:sz w:val="24"/>
          <w:szCs w:val="24"/>
        </w:rPr>
        <w:t>bildīgo personu</w:t>
      </w:r>
      <w:r w:rsidR="0D5362D0" w:rsidRPr="68C469E8">
        <w:rPr>
          <w:rFonts w:ascii="Times New Roman" w:eastAsia="Times New Roman" w:hAnsi="Times New Roman" w:cs="Times New Roman"/>
          <w:color w:val="000000" w:themeColor="text1"/>
          <w:sz w:val="24"/>
          <w:szCs w:val="24"/>
        </w:rPr>
        <w:t xml:space="preserve">, kas tos ir izmetusi, </w:t>
      </w:r>
      <w:r w:rsidR="5F7473CE" w:rsidRPr="68C469E8">
        <w:rPr>
          <w:rFonts w:ascii="Times New Roman" w:eastAsia="Times New Roman" w:hAnsi="Times New Roman" w:cs="Times New Roman"/>
          <w:color w:val="000000" w:themeColor="text1"/>
          <w:sz w:val="24"/>
          <w:szCs w:val="24"/>
        </w:rPr>
        <w:t xml:space="preserve">Inspekcija secināja, ka </w:t>
      </w:r>
      <w:r w:rsidR="3E64BDB4" w:rsidRPr="68C469E8">
        <w:rPr>
          <w:rFonts w:ascii="Times New Roman" w:eastAsia="Times New Roman" w:hAnsi="Times New Roman" w:cs="Times New Roman"/>
          <w:color w:val="000000" w:themeColor="text1"/>
          <w:sz w:val="24"/>
          <w:szCs w:val="24"/>
        </w:rPr>
        <w:t>dokumentus, iespējams, pacienti aizmirsa veselības centrā un kāds, kas ir nodarbinā</w:t>
      </w:r>
      <w:r w:rsidR="09322158" w:rsidRPr="68C469E8">
        <w:rPr>
          <w:rFonts w:ascii="Times New Roman" w:eastAsia="Times New Roman" w:hAnsi="Times New Roman" w:cs="Times New Roman"/>
          <w:color w:val="000000" w:themeColor="text1"/>
          <w:sz w:val="24"/>
          <w:szCs w:val="24"/>
        </w:rPr>
        <w:t xml:space="preserve">ts </w:t>
      </w:r>
      <w:r w:rsidR="78CEDA0F" w:rsidRPr="68C469E8">
        <w:rPr>
          <w:rFonts w:ascii="Times New Roman" w:eastAsia="Times New Roman" w:hAnsi="Times New Roman" w:cs="Times New Roman"/>
          <w:color w:val="000000" w:themeColor="text1"/>
          <w:sz w:val="24"/>
          <w:szCs w:val="24"/>
        </w:rPr>
        <w:t xml:space="preserve">šajā </w:t>
      </w:r>
      <w:r w:rsidR="09322158" w:rsidRPr="68C469E8">
        <w:rPr>
          <w:rFonts w:ascii="Times New Roman" w:eastAsia="Times New Roman" w:hAnsi="Times New Roman" w:cs="Times New Roman"/>
          <w:color w:val="000000" w:themeColor="text1"/>
          <w:sz w:val="24"/>
          <w:szCs w:val="24"/>
        </w:rPr>
        <w:t>veselības centrā, tos glabāja</w:t>
      </w:r>
      <w:r w:rsidR="63890967" w:rsidRPr="68C469E8">
        <w:rPr>
          <w:rFonts w:ascii="Times New Roman" w:eastAsia="Times New Roman" w:hAnsi="Times New Roman" w:cs="Times New Roman"/>
          <w:color w:val="000000" w:themeColor="text1"/>
          <w:sz w:val="24"/>
          <w:szCs w:val="24"/>
        </w:rPr>
        <w:t xml:space="preserve"> ar domu</w:t>
      </w:r>
      <w:r w:rsidR="09322158" w:rsidRPr="68C469E8">
        <w:rPr>
          <w:rFonts w:ascii="Times New Roman" w:eastAsia="Times New Roman" w:hAnsi="Times New Roman" w:cs="Times New Roman"/>
          <w:color w:val="000000" w:themeColor="text1"/>
          <w:sz w:val="24"/>
          <w:szCs w:val="24"/>
        </w:rPr>
        <w:t xml:space="preserve">, ka pacienti tiem </w:t>
      </w:r>
      <w:r w:rsidR="2309EFE8" w:rsidRPr="68C469E8">
        <w:rPr>
          <w:rFonts w:ascii="Times New Roman" w:eastAsia="Times New Roman" w:hAnsi="Times New Roman" w:cs="Times New Roman"/>
          <w:color w:val="000000" w:themeColor="text1"/>
          <w:sz w:val="24"/>
          <w:szCs w:val="24"/>
        </w:rPr>
        <w:t xml:space="preserve">varbūt </w:t>
      </w:r>
      <w:r w:rsidR="09322158" w:rsidRPr="68C469E8">
        <w:rPr>
          <w:rFonts w:ascii="Times New Roman" w:eastAsia="Times New Roman" w:hAnsi="Times New Roman" w:cs="Times New Roman"/>
          <w:color w:val="000000" w:themeColor="text1"/>
          <w:sz w:val="24"/>
          <w:szCs w:val="24"/>
        </w:rPr>
        <w:t xml:space="preserve">ieradīsies pakaļ. </w:t>
      </w:r>
      <w:r w:rsidR="7899F8C0" w:rsidRPr="68C469E8">
        <w:rPr>
          <w:rFonts w:ascii="Times New Roman" w:eastAsia="Times New Roman" w:hAnsi="Times New Roman" w:cs="Times New Roman"/>
          <w:color w:val="000000" w:themeColor="text1"/>
          <w:sz w:val="24"/>
          <w:szCs w:val="24"/>
        </w:rPr>
        <w:t>Tā kā</w:t>
      </w:r>
      <w:r w:rsidR="09322158" w:rsidRPr="68C469E8">
        <w:rPr>
          <w:rFonts w:ascii="Times New Roman" w:eastAsia="Times New Roman" w:hAnsi="Times New Roman" w:cs="Times New Roman"/>
          <w:color w:val="000000" w:themeColor="text1"/>
          <w:sz w:val="24"/>
          <w:szCs w:val="24"/>
        </w:rPr>
        <w:t xml:space="preserve"> neviens</w:t>
      </w:r>
      <w:r w:rsidR="4BF84801" w:rsidRPr="68C469E8">
        <w:rPr>
          <w:rFonts w:ascii="Times New Roman" w:eastAsia="Times New Roman" w:hAnsi="Times New Roman" w:cs="Times New Roman"/>
          <w:color w:val="000000" w:themeColor="text1"/>
          <w:sz w:val="24"/>
          <w:szCs w:val="24"/>
        </w:rPr>
        <w:t xml:space="preserve"> dokumentiem</w:t>
      </w:r>
      <w:r w:rsidR="09322158" w:rsidRPr="68C469E8">
        <w:rPr>
          <w:rFonts w:ascii="Times New Roman" w:eastAsia="Times New Roman" w:hAnsi="Times New Roman" w:cs="Times New Roman"/>
          <w:color w:val="000000" w:themeColor="text1"/>
          <w:sz w:val="24"/>
          <w:szCs w:val="24"/>
        </w:rPr>
        <w:t xml:space="preserve"> neieradās pakaļ</w:t>
      </w:r>
      <w:r w:rsidR="46F58B61" w:rsidRPr="68C469E8">
        <w:rPr>
          <w:rFonts w:ascii="Times New Roman" w:eastAsia="Times New Roman" w:hAnsi="Times New Roman" w:cs="Times New Roman"/>
          <w:color w:val="000000" w:themeColor="text1"/>
          <w:sz w:val="24"/>
          <w:szCs w:val="24"/>
        </w:rPr>
        <w:t>,</w:t>
      </w:r>
      <w:r w:rsidR="3116E4B8" w:rsidRPr="68C469E8">
        <w:rPr>
          <w:rFonts w:ascii="Times New Roman" w:eastAsia="Times New Roman" w:hAnsi="Times New Roman" w:cs="Times New Roman"/>
          <w:color w:val="000000" w:themeColor="text1"/>
          <w:sz w:val="24"/>
          <w:szCs w:val="24"/>
        </w:rPr>
        <w:t xml:space="preserve"> šī persona</w:t>
      </w:r>
      <w:r w:rsidR="09322158" w:rsidRPr="68C469E8">
        <w:rPr>
          <w:rFonts w:ascii="Times New Roman" w:eastAsia="Times New Roman" w:hAnsi="Times New Roman" w:cs="Times New Roman"/>
          <w:color w:val="000000" w:themeColor="text1"/>
          <w:sz w:val="24"/>
          <w:szCs w:val="24"/>
        </w:rPr>
        <w:t xml:space="preserve"> </w:t>
      </w:r>
      <w:r w:rsidR="067D29FE" w:rsidRPr="68C469E8">
        <w:rPr>
          <w:rFonts w:ascii="Times New Roman" w:eastAsia="Times New Roman" w:hAnsi="Times New Roman" w:cs="Times New Roman"/>
          <w:color w:val="000000" w:themeColor="text1"/>
          <w:sz w:val="24"/>
          <w:szCs w:val="24"/>
        </w:rPr>
        <w:t xml:space="preserve">tos nolēma </w:t>
      </w:r>
      <w:r w:rsidR="1E46C911" w:rsidRPr="68C469E8">
        <w:rPr>
          <w:rFonts w:ascii="Times New Roman" w:eastAsia="Times New Roman" w:hAnsi="Times New Roman" w:cs="Times New Roman"/>
          <w:color w:val="000000" w:themeColor="text1"/>
          <w:sz w:val="24"/>
          <w:szCs w:val="24"/>
        </w:rPr>
        <w:t>izmest miskastē.</w:t>
      </w:r>
    </w:p>
    <w:p w14:paraId="366CC52C" w14:textId="74554019" w:rsidR="4049B2B6" w:rsidRDefault="4049B2B6" w:rsidP="00080263">
      <w:pPr>
        <w:spacing w:after="0" w:line="240" w:lineRule="auto"/>
        <w:ind w:firstLine="720"/>
        <w:jc w:val="both"/>
        <w:rPr>
          <w:rFonts w:ascii="Times New Roman" w:eastAsia="Times New Roman" w:hAnsi="Times New Roman" w:cs="Times New Roman"/>
          <w:color w:val="000000" w:themeColor="text1"/>
          <w:sz w:val="24"/>
          <w:szCs w:val="24"/>
        </w:rPr>
      </w:pPr>
      <w:r w:rsidRPr="4CFCFF0B">
        <w:rPr>
          <w:rFonts w:ascii="Times New Roman" w:eastAsia="Times New Roman" w:hAnsi="Times New Roman" w:cs="Times New Roman"/>
          <w:color w:val="000000" w:themeColor="text1"/>
          <w:sz w:val="24"/>
          <w:szCs w:val="24"/>
        </w:rPr>
        <w:t xml:space="preserve">Ievērojot minēto, Inspekcija </w:t>
      </w:r>
      <w:r w:rsidR="257EDB1F" w:rsidRPr="4CFCFF0B">
        <w:rPr>
          <w:rFonts w:ascii="Times New Roman" w:eastAsia="Times New Roman" w:hAnsi="Times New Roman" w:cs="Times New Roman"/>
          <w:color w:val="000000" w:themeColor="text1"/>
          <w:sz w:val="24"/>
          <w:szCs w:val="24"/>
        </w:rPr>
        <w:t xml:space="preserve">veiktās </w:t>
      </w:r>
      <w:r w:rsidRPr="4CFCFF0B">
        <w:rPr>
          <w:rFonts w:ascii="Times New Roman" w:eastAsia="Times New Roman" w:hAnsi="Times New Roman" w:cs="Times New Roman"/>
          <w:color w:val="000000" w:themeColor="text1"/>
          <w:sz w:val="24"/>
          <w:szCs w:val="24"/>
        </w:rPr>
        <w:t>pārbaudes ietvaros pārziņiem nepiemēroja korektīvo līdzekli, bet gan aicināja atgādināt darbiniekiem, ka personas datus saturošos dokumentus ir jāiznīcina ar pietiekamu rūpību, piemēram, tos sasmalcinot, n</w:t>
      </w:r>
      <w:r w:rsidR="146BF492" w:rsidRPr="4CFCFF0B">
        <w:rPr>
          <w:rFonts w:ascii="Times New Roman" w:eastAsia="Times New Roman" w:hAnsi="Times New Roman" w:cs="Times New Roman"/>
          <w:color w:val="000000" w:themeColor="text1"/>
          <w:sz w:val="24"/>
          <w:szCs w:val="24"/>
        </w:rPr>
        <w:t>evis izmetot miskastē.</w:t>
      </w:r>
    </w:p>
    <w:p w14:paraId="6203FE69" w14:textId="10F387A7" w:rsidR="3E6847CE" w:rsidRDefault="00896323" w:rsidP="001F7620">
      <w:pPr>
        <w:pStyle w:val="Virsraksts2"/>
      </w:pPr>
      <w:bookmarkStart w:id="30" w:name="_Toc130477073"/>
      <w:r>
        <w:t>5.10. </w:t>
      </w:r>
      <w:r w:rsidRPr="4CFCFF0B">
        <w:t>PERSONAS DATU APSTRĀDE INFORMĀCIJAS SISTĒMĀS</w:t>
      </w:r>
      <w:bookmarkEnd w:id="30"/>
    </w:p>
    <w:p w14:paraId="6DD4BC93" w14:textId="7808FA76" w:rsidR="3E6847CE" w:rsidRDefault="315E38F6" w:rsidP="00080263">
      <w:pPr>
        <w:spacing w:after="0" w:line="240" w:lineRule="auto"/>
        <w:ind w:firstLine="720"/>
        <w:jc w:val="both"/>
        <w:rPr>
          <w:rFonts w:ascii="Times New Roman" w:eastAsia="Times New Roman" w:hAnsi="Times New Roman" w:cs="Times New Roman"/>
          <w:sz w:val="24"/>
          <w:szCs w:val="24"/>
        </w:rPr>
      </w:pPr>
      <w:r w:rsidRPr="1D9A83EA">
        <w:rPr>
          <w:rFonts w:ascii="Times New Roman" w:eastAsia="Times New Roman" w:hAnsi="Times New Roman" w:cs="Times New Roman"/>
          <w:sz w:val="24"/>
          <w:szCs w:val="24"/>
        </w:rPr>
        <w:t>Inspekcija pēc savas iniciatīvas veica pārbaudi par</w:t>
      </w:r>
      <w:r w:rsidR="51D6360F" w:rsidRPr="1D9A83EA">
        <w:rPr>
          <w:rFonts w:ascii="Times New Roman" w:eastAsia="Times New Roman" w:hAnsi="Times New Roman" w:cs="Times New Roman"/>
          <w:sz w:val="24"/>
          <w:szCs w:val="24"/>
        </w:rPr>
        <w:t xml:space="preserve"> kāda</w:t>
      </w:r>
      <w:r w:rsidRPr="1D9A83EA">
        <w:rPr>
          <w:rFonts w:ascii="Times New Roman" w:eastAsia="Times New Roman" w:hAnsi="Times New Roman" w:cs="Times New Roman"/>
          <w:sz w:val="24"/>
          <w:szCs w:val="24"/>
        </w:rPr>
        <w:t xml:space="preserve"> uzņēmuma tīmekļa vietn</w:t>
      </w:r>
      <w:r w:rsidR="7746474C" w:rsidRPr="1D9A83EA">
        <w:rPr>
          <w:rFonts w:ascii="Times New Roman" w:eastAsia="Times New Roman" w:hAnsi="Times New Roman" w:cs="Times New Roman"/>
          <w:sz w:val="24"/>
          <w:szCs w:val="24"/>
        </w:rPr>
        <w:t>ē</w:t>
      </w:r>
      <w:r w:rsidR="447B9417" w:rsidRPr="1D9A83EA">
        <w:rPr>
          <w:rFonts w:ascii="Times New Roman" w:eastAsia="Times New Roman" w:hAnsi="Times New Roman" w:cs="Times New Roman"/>
          <w:sz w:val="24"/>
          <w:szCs w:val="24"/>
        </w:rPr>
        <w:t xml:space="preserve"> uzturēto</w:t>
      </w:r>
      <w:r w:rsidRPr="1D9A83EA">
        <w:rPr>
          <w:rFonts w:ascii="Times New Roman" w:eastAsia="Times New Roman" w:hAnsi="Times New Roman" w:cs="Times New Roman"/>
          <w:sz w:val="24"/>
          <w:szCs w:val="24"/>
        </w:rPr>
        <w:t xml:space="preserve"> informācijas sistēm</w:t>
      </w:r>
      <w:r w:rsidR="4BFB6F4F" w:rsidRPr="1D9A83EA">
        <w:rPr>
          <w:rFonts w:ascii="Times New Roman" w:eastAsia="Times New Roman" w:hAnsi="Times New Roman" w:cs="Times New Roman"/>
          <w:sz w:val="24"/>
          <w:szCs w:val="24"/>
        </w:rPr>
        <w:t xml:space="preserve">u, </w:t>
      </w:r>
      <w:r w:rsidR="4993D159" w:rsidRPr="1D9A83EA">
        <w:rPr>
          <w:rFonts w:ascii="Times New Roman" w:eastAsia="Times New Roman" w:hAnsi="Times New Roman" w:cs="Times New Roman"/>
          <w:sz w:val="24"/>
          <w:szCs w:val="24"/>
        </w:rPr>
        <w:t>kurā bija pieejami</w:t>
      </w:r>
      <w:r w:rsidR="5BE8F22A" w:rsidRPr="1D9A83EA">
        <w:rPr>
          <w:rFonts w:ascii="Times New Roman" w:eastAsia="Times New Roman" w:hAnsi="Times New Roman" w:cs="Times New Roman"/>
          <w:sz w:val="24"/>
          <w:szCs w:val="24"/>
        </w:rPr>
        <w:t xml:space="preserve"> un publicēti</w:t>
      </w:r>
      <w:r w:rsidR="4993D159" w:rsidRPr="1D9A83EA">
        <w:rPr>
          <w:rFonts w:ascii="Times New Roman" w:eastAsia="Times New Roman" w:hAnsi="Times New Roman" w:cs="Times New Roman"/>
          <w:sz w:val="24"/>
          <w:szCs w:val="24"/>
        </w:rPr>
        <w:t xml:space="preserve"> </w:t>
      </w:r>
      <w:r w:rsidRPr="1D9A83EA">
        <w:rPr>
          <w:rFonts w:ascii="Times New Roman" w:eastAsia="Times New Roman" w:hAnsi="Times New Roman" w:cs="Times New Roman"/>
          <w:sz w:val="24"/>
          <w:szCs w:val="24"/>
        </w:rPr>
        <w:t>Latvijas Republikas Uzņēmumu reģistram (</w:t>
      </w:r>
      <w:r w:rsidR="2DEEA309" w:rsidRPr="1D9A83EA">
        <w:rPr>
          <w:rFonts w:ascii="Times New Roman" w:eastAsia="Times New Roman" w:hAnsi="Times New Roman" w:cs="Times New Roman"/>
          <w:sz w:val="24"/>
          <w:szCs w:val="24"/>
        </w:rPr>
        <w:t>UR</w:t>
      </w:r>
      <w:r w:rsidRPr="1D9A83EA">
        <w:rPr>
          <w:rFonts w:ascii="Times New Roman" w:eastAsia="Times New Roman" w:hAnsi="Times New Roman" w:cs="Times New Roman"/>
          <w:sz w:val="24"/>
          <w:szCs w:val="24"/>
        </w:rPr>
        <w:t>) iesniedzam</w:t>
      </w:r>
      <w:r w:rsidR="09B548D5" w:rsidRPr="1D9A83EA">
        <w:rPr>
          <w:rFonts w:ascii="Times New Roman" w:eastAsia="Times New Roman" w:hAnsi="Times New Roman" w:cs="Times New Roman"/>
          <w:sz w:val="24"/>
          <w:szCs w:val="24"/>
        </w:rPr>
        <w:t>ie un</w:t>
      </w:r>
      <w:r w:rsidRPr="1D9A83EA">
        <w:rPr>
          <w:rFonts w:ascii="Times New Roman" w:eastAsia="Times New Roman" w:hAnsi="Times New Roman" w:cs="Times New Roman"/>
          <w:sz w:val="24"/>
          <w:szCs w:val="24"/>
        </w:rPr>
        <w:t xml:space="preserve"> fizisko personu personas datus saturoš</w:t>
      </w:r>
      <w:r w:rsidR="5B11898E" w:rsidRPr="1D9A83EA">
        <w:rPr>
          <w:rFonts w:ascii="Times New Roman" w:eastAsia="Times New Roman" w:hAnsi="Times New Roman" w:cs="Times New Roman"/>
          <w:sz w:val="24"/>
          <w:szCs w:val="24"/>
        </w:rPr>
        <w:t>i</w:t>
      </w:r>
      <w:r w:rsidRPr="1D9A83EA">
        <w:rPr>
          <w:rFonts w:ascii="Times New Roman" w:eastAsia="Times New Roman" w:hAnsi="Times New Roman" w:cs="Times New Roman"/>
          <w:sz w:val="24"/>
          <w:szCs w:val="24"/>
        </w:rPr>
        <w:t xml:space="preserve"> reģistrācijas un cit</w:t>
      </w:r>
      <w:r w:rsidR="578DF7A4" w:rsidRPr="1D9A83EA">
        <w:rPr>
          <w:rFonts w:ascii="Times New Roman" w:eastAsia="Times New Roman" w:hAnsi="Times New Roman" w:cs="Times New Roman"/>
          <w:sz w:val="24"/>
          <w:szCs w:val="24"/>
        </w:rPr>
        <w:t>i</w:t>
      </w:r>
      <w:r w:rsidRPr="1D9A83EA">
        <w:rPr>
          <w:rFonts w:ascii="Times New Roman" w:eastAsia="Times New Roman" w:hAnsi="Times New Roman" w:cs="Times New Roman"/>
          <w:sz w:val="24"/>
          <w:szCs w:val="24"/>
        </w:rPr>
        <w:t xml:space="preserve"> dokument</w:t>
      </w:r>
      <w:r w:rsidR="1A8B1713" w:rsidRPr="1D9A83EA">
        <w:rPr>
          <w:rFonts w:ascii="Times New Roman" w:eastAsia="Times New Roman" w:hAnsi="Times New Roman" w:cs="Times New Roman"/>
          <w:sz w:val="24"/>
          <w:szCs w:val="24"/>
        </w:rPr>
        <w:t>i</w:t>
      </w:r>
      <w:r w:rsidRPr="1D9A83EA">
        <w:rPr>
          <w:rFonts w:ascii="Times New Roman" w:eastAsia="Times New Roman" w:hAnsi="Times New Roman" w:cs="Times New Roman"/>
          <w:sz w:val="24"/>
          <w:szCs w:val="24"/>
        </w:rPr>
        <w:t xml:space="preserve">, kas ir iekļaujami </w:t>
      </w:r>
      <w:r w:rsidR="78D76B0B" w:rsidRPr="1D9A83EA">
        <w:rPr>
          <w:rFonts w:ascii="Times New Roman" w:eastAsia="Times New Roman" w:hAnsi="Times New Roman" w:cs="Times New Roman"/>
          <w:sz w:val="24"/>
          <w:szCs w:val="24"/>
        </w:rPr>
        <w:t xml:space="preserve">UR </w:t>
      </w:r>
      <w:r w:rsidRPr="1D9A83EA">
        <w:rPr>
          <w:rFonts w:ascii="Times New Roman" w:eastAsia="Times New Roman" w:hAnsi="Times New Roman" w:cs="Times New Roman"/>
          <w:sz w:val="24"/>
          <w:szCs w:val="24"/>
        </w:rPr>
        <w:t>reģistrācijas lietas nepublisk</w:t>
      </w:r>
      <w:r w:rsidR="503A65AE" w:rsidRPr="1D9A83EA">
        <w:rPr>
          <w:rFonts w:ascii="Times New Roman" w:eastAsia="Times New Roman" w:hAnsi="Times New Roman" w:cs="Times New Roman"/>
          <w:sz w:val="24"/>
          <w:szCs w:val="24"/>
        </w:rPr>
        <w:t>ajā</w:t>
      </w:r>
      <w:r w:rsidRPr="1D9A83EA">
        <w:rPr>
          <w:rFonts w:ascii="Times New Roman" w:eastAsia="Times New Roman" w:hAnsi="Times New Roman" w:cs="Times New Roman"/>
          <w:sz w:val="24"/>
          <w:szCs w:val="24"/>
        </w:rPr>
        <w:t xml:space="preserve"> daļā.</w:t>
      </w:r>
    </w:p>
    <w:p w14:paraId="4E863E14" w14:textId="21E7CA8E" w:rsidR="3E6847CE" w:rsidRDefault="315E38F6" w:rsidP="00080263">
      <w:pPr>
        <w:spacing w:after="0" w:line="240" w:lineRule="auto"/>
        <w:ind w:firstLine="720"/>
        <w:jc w:val="both"/>
        <w:rPr>
          <w:rFonts w:ascii="Times New Roman" w:eastAsia="Times New Roman" w:hAnsi="Times New Roman" w:cs="Times New Roman"/>
          <w:sz w:val="24"/>
          <w:szCs w:val="24"/>
        </w:rPr>
      </w:pPr>
      <w:r w:rsidRPr="1D9A83EA">
        <w:rPr>
          <w:rFonts w:ascii="Times New Roman" w:eastAsia="Times New Roman" w:hAnsi="Times New Roman" w:cs="Times New Roman"/>
          <w:sz w:val="24"/>
          <w:szCs w:val="24"/>
        </w:rPr>
        <w:t>Pārbaudes laikā Inspekcija konstatēja, ka</w:t>
      </w:r>
      <w:r w:rsidR="701ABAB1" w:rsidRPr="1D9A83EA">
        <w:rPr>
          <w:rFonts w:ascii="Times New Roman" w:eastAsia="Times New Roman" w:hAnsi="Times New Roman" w:cs="Times New Roman"/>
          <w:sz w:val="24"/>
          <w:szCs w:val="24"/>
        </w:rPr>
        <w:t>,</w:t>
      </w:r>
      <w:r w:rsidRPr="1D9A83EA">
        <w:rPr>
          <w:rFonts w:ascii="Times New Roman" w:eastAsia="Times New Roman" w:hAnsi="Times New Roman" w:cs="Times New Roman"/>
          <w:sz w:val="24"/>
          <w:szCs w:val="24"/>
        </w:rPr>
        <w:t xml:space="preserve"> autorizējoties </w:t>
      </w:r>
      <w:r w:rsidR="1D1E1298" w:rsidRPr="1D9A83EA">
        <w:rPr>
          <w:rFonts w:ascii="Times New Roman" w:eastAsia="Times New Roman" w:hAnsi="Times New Roman" w:cs="Times New Roman"/>
          <w:sz w:val="24"/>
          <w:szCs w:val="24"/>
        </w:rPr>
        <w:t>i</w:t>
      </w:r>
      <w:r w:rsidRPr="1D9A83EA">
        <w:rPr>
          <w:rFonts w:ascii="Times New Roman" w:eastAsia="Times New Roman" w:hAnsi="Times New Roman" w:cs="Times New Roman"/>
          <w:sz w:val="24"/>
          <w:szCs w:val="24"/>
        </w:rPr>
        <w:t xml:space="preserve">nformācijas sistēmā un izlases veidā pārbaudot pieejamo informāciju par konkrētu uzņēmumu, </w:t>
      </w:r>
      <w:r w:rsidR="63EA4334" w:rsidRPr="1D9A83EA">
        <w:rPr>
          <w:rFonts w:ascii="Times New Roman" w:eastAsia="Times New Roman" w:hAnsi="Times New Roman" w:cs="Times New Roman"/>
          <w:sz w:val="24"/>
          <w:szCs w:val="24"/>
        </w:rPr>
        <w:t xml:space="preserve">tā </w:t>
      </w:r>
      <w:r w:rsidRPr="1D9A83EA">
        <w:rPr>
          <w:rFonts w:ascii="Times New Roman" w:eastAsia="Times New Roman" w:hAnsi="Times New Roman" w:cs="Times New Roman"/>
          <w:sz w:val="24"/>
          <w:szCs w:val="24"/>
        </w:rPr>
        <w:t xml:space="preserve">satur </w:t>
      </w:r>
      <w:r w:rsidR="2DB17474" w:rsidRPr="1D9A83EA">
        <w:rPr>
          <w:rFonts w:ascii="Times New Roman" w:eastAsia="Times New Roman" w:hAnsi="Times New Roman" w:cs="Times New Roman"/>
          <w:sz w:val="24"/>
          <w:szCs w:val="24"/>
        </w:rPr>
        <w:t>lejupielādei</w:t>
      </w:r>
      <w:r w:rsidR="689F5F3C" w:rsidRPr="1D9A83EA">
        <w:rPr>
          <w:rFonts w:ascii="Times New Roman" w:eastAsia="Times New Roman" w:hAnsi="Times New Roman" w:cs="Times New Roman"/>
          <w:sz w:val="24"/>
          <w:szCs w:val="24"/>
        </w:rPr>
        <w:t xml:space="preserve"> pieejamus</w:t>
      </w:r>
      <w:r w:rsidRPr="1D9A83EA">
        <w:rPr>
          <w:rFonts w:ascii="Times New Roman" w:eastAsia="Times New Roman" w:hAnsi="Times New Roman" w:cs="Times New Roman"/>
          <w:sz w:val="24"/>
          <w:szCs w:val="24"/>
        </w:rPr>
        <w:t xml:space="preserve"> iesk</w:t>
      </w:r>
      <w:r w:rsidR="28529E85" w:rsidRPr="1D9A83EA">
        <w:rPr>
          <w:rFonts w:ascii="Times New Roman" w:eastAsia="Times New Roman" w:hAnsi="Times New Roman" w:cs="Times New Roman"/>
          <w:sz w:val="24"/>
          <w:szCs w:val="24"/>
        </w:rPr>
        <w:t>e</w:t>
      </w:r>
      <w:r w:rsidRPr="1D9A83EA">
        <w:rPr>
          <w:rFonts w:ascii="Times New Roman" w:eastAsia="Times New Roman" w:hAnsi="Times New Roman" w:cs="Times New Roman"/>
          <w:sz w:val="24"/>
          <w:szCs w:val="24"/>
        </w:rPr>
        <w:t>nētus dokumentus</w:t>
      </w:r>
      <w:r w:rsidR="51B18001" w:rsidRPr="1D9A83EA">
        <w:rPr>
          <w:rFonts w:ascii="Times New Roman" w:eastAsia="Times New Roman" w:hAnsi="Times New Roman" w:cs="Times New Roman"/>
          <w:sz w:val="24"/>
          <w:szCs w:val="24"/>
        </w:rPr>
        <w:t xml:space="preserve"> ar personas datiem</w:t>
      </w:r>
      <w:r w:rsidRPr="1D9A83EA">
        <w:rPr>
          <w:rFonts w:ascii="Times New Roman" w:eastAsia="Times New Roman" w:hAnsi="Times New Roman" w:cs="Times New Roman"/>
          <w:sz w:val="24"/>
          <w:szCs w:val="24"/>
        </w:rPr>
        <w:t xml:space="preserve">, kuri ir ievietoti </w:t>
      </w:r>
      <w:r w:rsidR="5CF4DB63" w:rsidRPr="1D9A83EA">
        <w:rPr>
          <w:rFonts w:ascii="Times New Roman" w:eastAsia="Times New Roman" w:hAnsi="Times New Roman" w:cs="Times New Roman"/>
          <w:sz w:val="24"/>
          <w:szCs w:val="24"/>
        </w:rPr>
        <w:t>i</w:t>
      </w:r>
      <w:r w:rsidRPr="1D9A83EA">
        <w:rPr>
          <w:rFonts w:ascii="Times New Roman" w:eastAsia="Times New Roman" w:hAnsi="Times New Roman" w:cs="Times New Roman"/>
          <w:sz w:val="24"/>
          <w:szCs w:val="24"/>
        </w:rPr>
        <w:t xml:space="preserve">nformācijas sistēmā neatbilstoši likuma </w:t>
      </w:r>
      <w:r w:rsidRPr="1D9A83EA">
        <w:rPr>
          <w:rFonts w:ascii="Times New Roman" w:eastAsia="Times New Roman" w:hAnsi="Times New Roman" w:cs="Times New Roman"/>
          <w:color w:val="000000" w:themeColor="text1"/>
          <w:sz w:val="24"/>
          <w:szCs w:val="24"/>
        </w:rPr>
        <w:t xml:space="preserve">"Par Latvijas Republikas Uzņēmumu reģistru" </w:t>
      </w:r>
      <w:r w:rsidRPr="1D9A83EA">
        <w:rPr>
          <w:rFonts w:ascii="Times New Roman" w:eastAsia="Times New Roman" w:hAnsi="Times New Roman" w:cs="Times New Roman"/>
          <w:sz w:val="24"/>
          <w:szCs w:val="24"/>
        </w:rPr>
        <w:t xml:space="preserve"> 4.</w:t>
      </w:r>
      <w:r w:rsidRPr="1D9A83EA">
        <w:rPr>
          <w:rFonts w:ascii="Times New Roman" w:eastAsia="Times New Roman" w:hAnsi="Times New Roman" w:cs="Times New Roman"/>
          <w:sz w:val="24"/>
          <w:szCs w:val="24"/>
          <w:vertAlign w:val="superscript"/>
        </w:rPr>
        <w:t>15</w:t>
      </w:r>
      <w:r w:rsidRPr="1D9A83EA">
        <w:rPr>
          <w:rFonts w:ascii="Times New Roman" w:eastAsia="Times New Roman" w:hAnsi="Times New Roman" w:cs="Times New Roman"/>
          <w:sz w:val="24"/>
          <w:szCs w:val="24"/>
        </w:rPr>
        <w:t xml:space="preserve"> panta pirmās daļas 3.</w:t>
      </w:r>
      <w:r w:rsidR="536C8B40" w:rsidRPr="1D9A83EA">
        <w:rPr>
          <w:rFonts w:ascii="Times New Roman" w:eastAsia="Times New Roman" w:hAnsi="Times New Roman" w:cs="Times New Roman"/>
          <w:sz w:val="24"/>
          <w:szCs w:val="24"/>
        </w:rPr>
        <w:t xml:space="preserve"> </w:t>
      </w:r>
      <w:r w:rsidRPr="1D9A83EA">
        <w:rPr>
          <w:rFonts w:ascii="Times New Roman" w:eastAsia="Times New Roman" w:hAnsi="Times New Roman" w:cs="Times New Roman"/>
          <w:sz w:val="24"/>
          <w:szCs w:val="24"/>
        </w:rPr>
        <w:t>punkta a</w:t>
      </w:r>
      <w:r w:rsidR="55D42362" w:rsidRPr="1D9A83EA">
        <w:rPr>
          <w:rFonts w:ascii="Times New Roman" w:eastAsia="Times New Roman" w:hAnsi="Times New Roman" w:cs="Times New Roman"/>
          <w:sz w:val="24"/>
          <w:szCs w:val="24"/>
        </w:rPr>
        <w:t xml:space="preserve">) </w:t>
      </w:r>
      <w:r w:rsidRPr="1D9A83EA">
        <w:rPr>
          <w:rFonts w:ascii="Times New Roman" w:eastAsia="Times New Roman" w:hAnsi="Times New Roman" w:cs="Times New Roman"/>
          <w:sz w:val="24"/>
          <w:szCs w:val="24"/>
        </w:rPr>
        <w:t>apakšpunkta nosacījumiem, proti</w:t>
      </w:r>
      <w:r w:rsidR="2ACF0848" w:rsidRPr="1D9A83EA">
        <w:rPr>
          <w:rFonts w:ascii="Times New Roman" w:eastAsia="Times New Roman" w:hAnsi="Times New Roman" w:cs="Times New Roman"/>
          <w:sz w:val="24"/>
          <w:szCs w:val="24"/>
        </w:rPr>
        <w:t>,</w:t>
      </w:r>
      <w:r w:rsidRPr="1D9A83EA">
        <w:rPr>
          <w:rFonts w:ascii="Times New Roman" w:eastAsia="Times New Roman" w:hAnsi="Times New Roman" w:cs="Times New Roman"/>
          <w:sz w:val="24"/>
          <w:szCs w:val="24"/>
        </w:rPr>
        <w:t xml:space="preserve"> tie ir iekļaujami </w:t>
      </w:r>
      <w:r w:rsidR="0573A00C" w:rsidRPr="1D9A83EA">
        <w:rPr>
          <w:rFonts w:ascii="Times New Roman" w:eastAsia="Times New Roman" w:hAnsi="Times New Roman" w:cs="Times New Roman"/>
          <w:sz w:val="24"/>
          <w:szCs w:val="24"/>
        </w:rPr>
        <w:t xml:space="preserve">UR </w:t>
      </w:r>
      <w:r w:rsidRPr="1D9A83EA">
        <w:rPr>
          <w:rFonts w:ascii="Times New Roman" w:eastAsia="Times New Roman" w:hAnsi="Times New Roman" w:cs="Times New Roman"/>
          <w:sz w:val="24"/>
          <w:szCs w:val="24"/>
        </w:rPr>
        <w:t>reģistrācijas lietas nepubliskajā daļā un ne</w:t>
      </w:r>
      <w:r w:rsidR="117A2FA9" w:rsidRPr="1D9A83EA">
        <w:rPr>
          <w:rFonts w:ascii="Times New Roman" w:eastAsia="Times New Roman" w:hAnsi="Times New Roman" w:cs="Times New Roman"/>
          <w:sz w:val="24"/>
          <w:szCs w:val="24"/>
        </w:rPr>
        <w:t>var tikt</w:t>
      </w:r>
      <w:r w:rsidRPr="1D9A83EA">
        <w:rPr>
          <w:rFonts w:ascii="Times New Roman" w:eastAsia="Times New Roman" w:hAnsi="Times New Roman" w:cs="Times New Roman"/>
          <w:sz w:val="24"/>
          <w:szCs w:val="24"/>
        </w:rPr>
        <w:t xml:space="preserve"> nodoti </w:t>
      </w:r>
      <w:proofErr w:type="spellStart"/>
      <w:r w:rsidRPr="1D9A83EA">
        <w:rPr>
          <w:rFonts w:ascii="Times New Roman" w:eastAsia="Times New Roman" w:hAnsi="Times New Roman" w:cs="Times New Roman"/>
          <w:sz w:val="24"/>
          <w:szCs w:val="24"/>
        </w:rPr>
        <w:t>atkalizmantošanai</w:t>
      </w:r>
      <w:proofErr w:type="spellEnd"/>
      <w:r w:rsidRPr="1D9A83EA">
        <w:rPr>
          <w:rFonts w:ascii="Times New Roman" w:eastAsia="Times New Roman" w:hAnsi="Times New Roman" w:cs="Times New Roman"/>
          <w:sz w:val="24"/>
          <w:szCs w:val="24"/>
        </w:rPr>
        <w:t>.</w:t>
      </w:r>
    </w:p>
    <w:p w14:paraId="17CC859D" w14:textId="4C9DEC93" w:rsidR="76EF2D48" w:rsidRDefault="6D4829C2" w:rsidP="00080263">
      <w:pPr>
        <w:spacing w:after="0" w:line="240" w:lineRule="auto"/>
        <w:ind w:firstLine="720"/>
        <w:jc w:val="both"/>
      </w:pPr>
      <w:r w:rsidRPr="49DA3315">
        <w:rPr>
          <w:rFonts w:ascii="Times New Roman" w:eastAsia="Times New Roman" w:hAnsi="Times New Roman" w:cs="Times New Roman"/>
          <w:sz w:val="24"/>
          <w:szCs w:val="24"/>
        </w:rPr>
        <w:t xml:space="preserve">Uzņēmums </w:t>
      </w:r>
      <w:r w:rsidR="315E38F6" w:rsidRPr="49DA3315">
        <w:rPr>
          <w:rFonts w:ascii="Times New Roman" w:eastAsia="Times New Roman" w:hAnsi="Times New Roman" w:cs="Times New Roman"/>
          <w:sz w:val="24"/>
          <w:szCs w:val="24"/>
        </w:rPr>
        <w:t>paskaidroja, ka</w:t>
      </w:r>
      <w:r w:rsidR="716CF315" w:rsidRPr="49DA3315">
        <w:rPr>
          <w:rFonts w:ascii="Times New Roman" w:eastAsia="Times New Roman" w:hAnsi="Times New Roman" w:cs="Times New Roman"/>
          <w:sz w:val="24"/>
          <w:szCs w:val="24"/>
        </w:rPr>
        <w:t>,</w:t>
      </w:r>
      <w:r w:rsidR="315E38F6" w:rsidRPr="49DA3315">
        <w:rPr>
          <w:rFonts w:ascii="Times New Roman" w:eastAsia="Times New Roman" w:hAnsi="Times New Roman" w:cs="Times New Roman"/>
          <w:sz w:val="24"/>
          <w:szCs w:val="24"/>
        </w:rPr>
        <w:t xml:space="preserve"> gatavojoties </w:t>
      </w:r>
      <w:r w:rsidR="31B83A4D" w:rsidRPr="49DA3315">
        <w:rPr>
          <w:rFonts w:ascii="Times New Roman" w:eastAsia="Times New Roman" w:hAnsi="Times New Roman" w:cs="Times New Roman"/>
          <w:sz w:val="24"/>
          <w:szCs w:val="24"/>
        </w:rPr>
        <w:t>attiecīgo normatīvo aktu grozījumu spēkā stāšanās dienai</w:t>
      </w:r>
      <w:r w:rsidR="315E38F6" w:rsidRPr="49DA3315">
        <w:rPr>
          <w:rFonts w:ascii="Times New Roman" w:eastAsia="Times New Roman" w:hAnsi="Times New Roman" w:cs="Times New Roman"/>
          <w:sz w:val="24"/>
          <w:szCs w:val="24"/>
        </w:rPr>
        <w:t>, 2019.</w:t>
      </w:r>
      <w:r w:rsidR="0E9E95B4" w:rsidRPr="49DA3315">
        <w:rPr>
          <w:rFonts w:ascii="Times New Roman" w:eastAsia="Times New Roman" w:hAnsi="Times New Roman" w:cs="Times New Roman"/>
          <w:sz w:val="24"/>
          <w:szCs w:val="24"/>
        </w:rPr>
        <w:t xml:space="preserve"> </w:t>
      </w:r>
      <w:r w:rsidR="315E38F6" w:rsidRPr="49DA3315">
        <w:rPr>
          <w:rFonts w:ascii="Times New Roman" w:eastAsia="Times New Roman" w:hAnsi="Times New Roman" w:cs="Times New Roman"/>
          <w:sz w:val="24"/>
          <w:szCs w:val="24"/>
        </w:rPr>
        <w:t xml:space="preserve">gada decembrī </w:t>
      </w:r>
      <w:r w:rsidR="2DCF9463" w:rsidRPr="49DA3315">
        <w:rPr>
          <w:rFonts w:ascii="Times New Roman" w:eastAsia="Times New Roman" w:hAnsi="Times New Roman" w:cs="Times New Roman"/>
          <w:sz w:val="24"/>
          <w:szCs w:val="24"/>
        </w:rPr>
        <w:t>tas</w:t>
      </w:r>
      <w:r w:rsidR="315E38F6" w:rsidRPr="49DA3315">
        <w:rPr>
          <w:rFonts w:ascii="Times New Roman" w:eastAsia="Times New Roman" w:hAnsi="Times New Roman" w:cs="Times New Roman"/>
          <w:sz w:val="24"/>
          <w:szCs w:val="24"/>
        </w:rPr>
        <w:t xml:space="preserve"> vei</w:t>
      </w:r>
      <w:r w:rsidR="3AAA5357" w:rsidRPr="49DA3315">
        <w:rPr>
          <w:rFonts w:ascii="Times New Roman" w:eastAsia="Times New Roman" w:hAnsi="Times New Roman" w:cs="Times New Roman"/>
          <w:sz w:val="24"/>
          <w:szCs w:val="24"/>
        </w:rPr>
        <w:t>ca</w:t>
      </w:r>
      <w:r w:rsidR="315E38F6" w:rsidRPr="49DA3315">
        <w:rPr>
          <w:rFonts w:ascii="Times New Roman" w:eastAsia="Times New Roman" w:hAnsi="Times New Roman" w:cs="Times New Roman"/>
          <w:sz w:val="24"/>
          <w:szCs w:val="24"/>
        </w:rPr>
        <w:t xml:space="preserve"> failu dzēšanas pasākum</w:t>
      </w:r>
      <w:r w:rsidR="1E942AB7" w:rsidRPr="49DA3315">
        <w:rPr>
          <w:rFonts w:ascii="Times New Roman" w:eastAsia="Times New Roman" w:hAnsi="Times New Roman" w:cs="Times New Roman"/>
          <w:sz w:val="24"/>
          <w:szCs w:val="24"/>
        </w:rPr>
        <w:t>us</w:t>
      </w:r>
      <w:r w:rsidR="315E38F6" w:rsidRPr="49DA3315">
        <w:rPr>
          <w:rFonts w:ascii="Times New Roman" w:eastAsia="Times New Roman" w:hAnsi="Times New Roman" w:cs="Times New Roman"/>
          <w:sz w:val="24"/>
          <w:szCs w:val="24"/>
        </w:rPr>
        <w:t xml:space="preserve"> un, atkārtoti testējot dzēšanas rezultātus, </w:t>
      </w:r>
      <w:r w:rsidR="27ED3021" w:rsidRPr="49DA3315">
        <w:rPr>
          <w:rFonts w:ascii="Times New Roman" w:eastAsia="Times New Roman" w:hAnsi="Times New Roman" w:cs="Times New Roman"/>
          <w:sz w:val="24"/>
          <w:szCs w:val="24"/>
        </w:rPr>
        <w:t>uzņēmums</w:t>
      </w:r>
      <w:r w:rsidR="315E38F6" w:rsidRPr="49DA3315">
        <w:rPr>
          <w:rFonts w:ascii="Times New Roman" w:eastAsia="Times New Roman" w:hAnsi="Times New Roman" w:cs="Times New Roman"/>
          <w:sz w:val="24"/>
          <w:szCs w:val="24"/>
        </w:rPr>
        <w:t xml:space="preserve"> konstatē</w:t>
      </w:r>
      <w:r w:rsidR="1010989D" w:rsidRPr="49DA3315">
        <w:rPr>
          <w:rFonts w:ascii="Times New Roman" w:eastAsia="Times New Roman" w:hAnsi="Times New Roman" w:cs="Times New Roman"/>
          <w:sz w:val="24"/>
          <w:szCs w:val="24"/>
        </w:rPr>
        <w:t>jis</w:t>
      </w:r>
      <w:r w:rsidR="315E38F6" w:rsidRPr="49DA3315">
        <w:rPr>
          <w:rFonts w:ascii="Times New Roman" w:eastAsia="Times New Roman" w:hAnsi="Times New Roman" w:cs="Times New Roman"/>
          <w:sz w:val="24"/>
          <w:szCs w:val="24"/>
        </w:rPr>
        <w:t xml:space="preserve">, ka daži dokumentu faili nav tikuši izdzēsti. Identificētais iemesls </w:t>
      </w:r>
      <w:r w:rsidR="14077A6B" w:rsidRPr="49DA3315">
        <w:rPr>
          <w:rFonts w:ascii="Times New Roman" w:eastAsia="Times New Roman" w:hAnsi="Times New Roman" w:cs="Times New Roman"/>
          <w:sz w:val="24"/>
          <w:szCs w:val="24"/>
        </w:rPr>
        <w:t>bija</w:t>
      </w:r>
      <w:r w:rsidR="315E38F6" w:rsidRPr="49DA3315">
        <w:rPr>
          <w:rFonts w:ascii="Times New Roman" w:eastAsia="Times New Roman" w:hAnsi="Times New Roman" w:cs="Times New Roman"/>
          <w:sz w:val="24"/>
          <w:szCs w:val="24"/>
        </w:rPr>
        <w:t xml:space="preserve"> </w:t>
      </w:r>
      <w:r w:rsidR="14077A6B" w:rsidRPr="49DA3315">
        <w:rPr>
          <w:rFonts w:ascii="Times New Roman" w:eastAsia="Times New Roman" w:hAnsi="Times New Roman" w:cs="Times New Roman"/>
          <w:sz w:val="24"/>
          <w:szCs w:val="24"/>
        </w:rPr>
        <w:t xml:space="preserve">saistīts ar </w:t>
      </w:r>
      <w:r w:rsidR="315E38F6" w:rsidRPr="49DA3315">
        <w:rPr>
          <w:rFonts w:ascii="Times New Roman" w:eastAsia="Times New Roman" w:hAnsi="Times New Roman" w:cs="Times New Roman"/>
          <w:sz w:val="24"/>
          <w:szCs w:val="24"/>
        </w:rPr>
        <w:t>īslaicīgi</w:t>
      </w:r>
      <w:r w:rsidR="79310C9D" w:rsidRPr="49DA3315">
        <w:rPr>
          <w:rFonts w:ascii="Times New Roman" w:eastAsia="Times New Roman" w:hAnsi="Times New Roman" w:cs="Times New Roman"/>
          <w:sz w:val="24"/>
          <w:szCs w:val="24"/>
        </w:rPr>
        <w:t>em</w:t>
      </w:r>
      <w:r w:rsidR="315E38F6" w:rsidRPr="49DA3315">
        <w:rPr>
          <w:rFonts w:ascii="Times New Roman" w:eastAsia="Times New Roman" w:hAnsi="Times New Roman" w:cs="Times New Roman"/>
          <w:sz w:val="24"/>
          <w:szCs w:val="24"/>
        </w:rPr>
        <w:t xml:space="preserve"> tīkla pārrāvumi</w:t>
      </w:r>
      <w:r w:rsidR="55078E90" w:rsidRPr="49DA3315">
        <w:rPr>
          <w:rFonts w:ascii="Times New Roman" w:eastAsia="Times New Roman" w:hAnsi="Times New Roman" w:cs="Times New Roman"/>
          <w:sz w:val="24"/>
          <w:szCs w:val="24"/>
        </w:rPr>
        <w:t>em</w:t>
      </w:r>
      <w:r w:rsidR="315E38F6" w:rsidRPr="49DA3315">
        <w:rPr>
          <w:rFonts w:ascii="Times New Roman" w:eastAsia="Times New Roman" w:hAnsi="Times New Roman" w:cs="Times New Roman"/>
          <w:sz w:val="24"/>
          <w:szCs w:val="24"/>
        </w:rPr>
        <w:t xml:space="preserve"> dzēšanas procesā, kad uz kopēšanu </w:t>
      </w:r>
      <w:r w:rsidR="48168B66" w:rsidRPr="49DA3315">
        <w:rPr>
          <w:rFonts w:ascii="Times New Roman" w:eastAsia="Times New Roman" w:hAnsi="Times New Roman" w:cs="Times New Roman"/>
          <w:sz w:val="24"/>
          <w:szCs w:val="24"/>
        </w:rPr>
        <w:t xml:space="preserve">vienlaicīgi </w:t>
      </w:r>
      <w:r w:rsidR="315E38F6" w:rsidRPr="49DA3315">
        <w:rPr>
          <w:rFonts w:ascii="Times New Roman" w:eastAsia="Times New Roman" w:hAnsi="Times New Roman" w:cs="Times New Roman"/>
          <w:sz w:val="24"/>
          <w:szCs w:val="24"/>
        </w:rPr>
        <w:t xml:space="preserve">tiek padoti vairāki datu masīvi. Dzēšanas procedūra </w:t>
      </w:r>
      <w:r w:rsidR="2768FDFF" w:rsidRPr="49DA3315">
        <w:rPr>
          <w:rFonts w:ascii="Times New Roman" w:eastAsia="Times New Roman" w:hAnsi="Times New Roman" w:cs="Times New Roman"/>
          <w:sz w:val="24"/>
          <w:szCs w:val="24"/>
        </w:rPr>
        <w:t>bija izveidota</w:t>
      </w:r>
      <w:r w:rsidR="315E38F6" w:rsidRPr="49DA3315">
        <w:rPr>
          <w:rFonts w:ascii="Times New Roman" w:eastAsia="Times New Roman" w:hAnsi="Times New Roman" w:cs="Times New Roman"/>
          <w:sz w:val="24"/>
          <w:szCs w:val="24"/>
        </w:rPr>
        <w:t xml:space="preserve"> tā, lai faili tiktu dzēsti </w:t>
      </w:r>
      <w:r w:rsidR="0FAE7655" w:rsidRPr="49DA3315">
        <w:rPr>
          <w:rFonts w:ascii="Times New Roman" w:eastAsia="Times New Roman" w:hAnsi="Times New Roman" w:cs="Times New Roman"/>
          <w:sz w:val="24"/>
          <w:szCs w:val="24"/>
        </w:rPr>
        <w:t xml:space="preserve">secīgi </w:t>
      </w:r>
      <w:r w:rsidR="315E38F6" w:rsidRPr="49DA3315">
        <w:rPr>
          <w:rFonts w:ascii="Times New Roman" w:eastAsia="Times New Roman" w:hAnsi="Times New Roman" w:cs="Times New Roman"/>
          <w:sz w:val="24"/>
          <w:szCs w:val="24"/>
        </w:rPr>
        <w:t>pēc uzņēmuma reģistrācijas numuriem, līdz ar to pārrāvuma rezultātā netika apstrādāta</w:t>
      </w:r>
      <w:r w:rsidR="77E7C1D0" w:rsidRPr="49DA3315">
        <w:rPr>
          <w:rFonts w:ascii="Times New Roman" w:eastAsia="Times New Roman" w:hAnsi="Times New Roman" w:cs="Times New Roman"/>
          <w:sz w:val="24"/>
          <w:szCs w:val="24"/>
        </w:rPr>
        <w:t xml:space="preserve"> (izdzēsta)</w:t>
      </w:r>
      <w:r w:rsidR="315E38F6" w:rsidRPr="49DA3315">
        <w:rPr>
          <w:rFonts w:ascii="Times New Roman" w:eastAsia="Times New Roman" w:hAnsi="Times New Roman" w:cs="Times New Roman"/>
          <w:sz w:val="24"/>
          <w:szCs w:val="24"/>
        </w:rPr>
        <w:t xml:space="preserve"> </w:t>
      </w:r>
      <w:r w:rsidR="0E6F200A" w:rsidRPr="49DA3315">
        <w:rPr>
          <w:rFonts w:ascii="Times New Roman" w:eastAsia="Times New Roman" w:hAnsi="Times New Roman" w:cs="Times New Roman"/>
          <w:sz w:val="24"/>
          <w:szCs w:val="24"/>
        </w:rPr>
        <w:t>atsevišķ</w:t>
      </w:r>
      <w:r w:rsidR="62D0684E" w:rsidRPr="49DA3315">
        <w:rPr>
          <w:rFonts w:ascii="Times New Roman" w:eastAsia="Times New Roman" w:hAnsi="Times New Roman" w:cs="Times New Roman"/>
          <w:sz w:val="24"/>
          <w:szCs w:val="24"/>
        </w:rPr>
        <w:t>u</w:t>
      </w:r>
      <w:r w:rsidR="0E6F200A" w:rsidRPr="49DA3315">
        <w:rPr>
          <w:rFonts w:ascii="Times New Roman" w:eastAsia="Times New Roman" w:hAnsi="Times New Roman" w:cs="Times New Roman"/>
          <w:sz w:val="24"/>
          <w:szCs w:val="24"/>
        </w:rPr>
        <w:t xml:space="preserve"> </w:t>
      </w:r>
      <w:r w:rsidR="315E38F6" w:rsidRPr="49DA3315">
        <w:rPr>
          <w:rFonts w:ascii="Times New Roman" w:eastAsia="Times New Roman" w:hAnsi="Times New Roman" w:cs="Times New Roman"/>
          <w:sz w:val="24"/>
          <w:szCs w:val="24"/>
        </w:rPr>
        <w:t>failu kopa.</w:t>
      </w:r>
    </w:p>
    <w:p w14:paraId="105F39C8" w14:textId="46AA8D81" w:rsidR="4D24D3E0" w:rsidRDefault="78710318" w:rsidP="00080263">
      <w:pPr>
        <w:spacing w:after="0" w:line="240" w:lineRule="auto"/>
        <w:ind w:firstLine="720"/>
        <w:jc w:val="both"/>
        <w:rPr>
          <w:rFonts w:ascii="Times New Roman" w:eastAsia="Times New Roman" w:hAnsi="Times New Roman" w:cs="Times New Roman"/>
          <w:sz w:val="24"/>
          <w:szCs w:val="24"/>
        </w:rPr>
      </w:pPr>
      <w:r w:rsidRPr="1D9A83EA">
        <w:rPr>
          <w:rFonts w:ascii="Times New Roman" w:eastAsia="Times New Roman" w:hAnsi="Times New Roman" w:cs="Times New Roman"/>
          <w:sz w:val="24"/>
          <w:szCs w:val="24"/>
        </w:rPr>
        <w:t xml:space="preserve">Papildus uzņēmums </w:t>
      </w:r>
      <w:r w:rsidR="315E38F6" w:rsidRPr="1D9A83EA">
        <w:rPr>
          <w:rFonts w:ascii="Times New Roman" w:eastAsia="Times New Roman" w:hAnsi="Times New Roman" w:cs="Times New Roman"/>
          <w:sz w:val="24"/>
          <w:szCs w:val="24"/>
        </w:rPr>
        <w:t xml:space="preserve">norādīja, </w:t>
      </w:r>
      <w:r w:rsidR="2752E859" w:rsidRPr="1D9A83EA">
        <w:rPr>
          <w:rFonts w:ascii="Times New Roman" w:eastAsia="Times New Roman" w:hAnsi="Times New Roman" w:cs="Times New Roman"/>
          <w:sz w:val="24"/>
          <w:szCs w:val="24"/>
        </w:rPr>
        <w:t>ka</w:t>
      </w:r>
      <w:r w:rsidR="315E38F6" w:rsidRPr="1D9A83EA">
        <w:rPr>
          <w:rFonts w:ascii="Times New Roman" w:eastAsia="Times New Roman" w:hAnsi="Times New Roman" w:cs="Times New Roman"/>
          <w:sz w:val="24"/>
          <w:szCs w:val="24"/>
        </w:rPr>
        <w:t xml:space="preserve"> pēc pārejas uz </w:t>
      </w:r>
      <w:r w:rsidR="75E6BCCF" w:rsidRPr="1D9A83EA">
        <w:rPr>
          <w:rFonts w:ascii="Times New Roman" w:eastAsia="Times New Roman" w:hAnsi="Times New Roman" w:cs="Times New Roman"/>
          <w:sz w:val="24"/>
          <w:szCs w:val="24"/>
        </w:rPr>
        <w:t>jaunāk</w:t>
      </w:r>
      <w:r w:rsidR="315E38F6" w:rsidRPr="1D9A83EA">
        <w:rPr>
          <w:rFonts w:ascii="Times New Roman" w:eastAsia="Times New Roman" w:hAnsi="Times New Roman" w:cs="Times New Roman"/>
          <w:sz w:val="24"/>
          <w:szCs w:val="24"/>
        </w:rPr>
        <w:t xml:space="preserve">o </w:t>
      </w:r>
      <w:r w:rsidR="778DB16F" w:rsidRPr="1D9A83EA">
        <w:rPr>
          <w:rFonts w:ascii="Times New Roman" w:eastAsia="Times New Roman" w:hAnsi="Times New Roman" w:cs="Times New Roman"/>
          <w:sz w:val="24"/>
          <w:szCs w:val="24"/>
        </w:rPr>
        <w:t>i</w:t>
      </w:r>
      <w:r w:rsidR="315E38F6" w:rsidRPr="1D9A83EA">
        <w:rPr>
          <w:rFonts w:ascii="Times New Roman" w:eastAsia="Times New Roman" w:hAnsi="Times New Roman" w:cs="Times New Roman"/>
          <w:sz w:val="24"/>
          <w:szCs w:val="24"/>
        </w:rPr>
        <w:t>nformācijas sistēmas versiju, vairs nav pieejami neviena uzņēmuma reģistrācijas liet</w:t>
      </w:r>
      <w:r w:rsidR="2BBD51CC" w:rsidRPr="1D9A83EA">
        <w:rPr>
          <w:rFonts w:ascii="Times New Roman" w:eastAsia="Times New Roman" w:hAnsi="Times New Roman" w:cs="Times New Roman"/>
          <w:sz w:val="24"/>
          <w:szCs w:val="24"/>
        </w:rPr>
        <w:t>as</w:t>
      </w:r>
      <w:r w:rsidR="315E38F6" w:rsidRPr="1D9A83EA">
        <w:rPr>
          <w:rFonts w:ascii="Times New Roman" w:eastAsia="Times New Roman" w:hAnsi="Times New Roman" w:cs="Times New Roman"/>
          <w:sz w:val="24"/>
          <w:szCs w:val="24"/>
        </w:rPr>
        <w:t xml:space="preserve"> nepublicējamie dati, jo jaunā sistēma automātiski filtrē un neļauj publicēt </w:t>
      </w:r>
      <w:r w:rsidR="1CF2ADD8" w:rsidRPr="1D9A83EA">
        <w:rPr>
          <w:rFonts w:ascii="Times New Roman" w:eastAsia="Times New Roman" w:hAnsi="Times New Roman" w:cs="Times New Roman"/>
          <w:sz w:val="24"/>
          <w:szCs w:val="24"/>
        </w:rPr>
        <w:t>UR</w:t>
      </w:r>
      <w:r w:rsidR="315E38F6" w:rsidRPr="1D9A83EA">
        <w:rPr>
          <w:rFonts w:ascii="Times New Roman" w:eastAsia="Times New Roman" w:hAnsi="Times New Roman" w:cs="Times New Roman"/>
          <w:sz w:val="24"/>
          <w:szCs w:val="24"/>
        </w:rPr>
        <w:t xml:space="preserve"> reģistrācijas lietas nepubliskajā daļā iekļautos dokumentus pat </w:t>
      </w:r>
      <w:r w:rsidR="7A34A6DF" w:rsidRPr="1D9A83EA">
        <w:rPr>
          <w:rFonts w:ascii="Times New Roman" w:eastAsia="Times New Roman" w:hAnsi="Times New Roman" w:cs="Times New Roman"/>
          <w:sz w:val="24"/>
          <w:szCs w:val="24"/>
        </w:rPr>
        <w:t xml:space="preserve">tādos </w:t>
      </w:r>
      <w:r w:rsidR="315E38F6" w:rsidRPr="1D9A83EA">
        <w:rPr>
          <w:rFonts w:ascii="Times New Roman" w:eastAsia="Times New Roman" w:hAnsi="Times New Roman" w:cs="Times New Roman"/>
          <w:sz w:val="24"/>
          <w:szCs w:val="24"/>
        </w:rPr>
        <w:t xml:space="preserve">gadījumos, ja šādus datus </w:t>
      </w:r>
      <w:r w:rsidR="7F145FF5" w:rsidRPr="1D9A83EA">
        <w:rPr>
          <w:rFonts w:ascii="Times New Roman" w:eastAsia="Times New Roman" w:hAnsi="Times New Roman" w:cs="Times New Roman"/>
          <w:sz w:val="24"/>
          <w:szCs w:val="24"/>
        </w:rPr>
        <w:t>UR</w:t>
      </w:r>
      <w:r w:rsidR="315E38F6" w:rsidRPr="1D9A83EA">
        <w:rPr>
          <w:rFonts w:ascii="Times New Roman" w:eastAsia="Times New Roman" w:hAnsi="Times New Roman" w:cs="Times New Roman"/>
          <w:sz w:val="24"/>
          <w:szCs w:val="24"/>
        </w:rPr>
        <w:t xml:space="preserve"> </w:t>
      </w:r>
      <w:r w:rsidR="2DF1FDB1" w:rsidRPr="1D9A83EA">
        <w:rPr>
          <w:rFonts w:ascii="Times New Roman" w:eastAsia="Times New Roman" w:hAnsi="Times New Roman" w:cs="Times New Roman"/>
          <w:sz w:val="24"/>
          <w:szCs w:val="24"/>
        </w:rPr>
        <w:t xml:space="preserve">atsūtītu </w:t>
      </w:r>
      <w:r w:rsidR="315E38F6" w:rsidRPr="1D9A83EA">
        <w:rPr>
          <w:rFonts w:ascii="Times New Roman" w:eastAsia="Times New Roman" w:hAnsi="Times New Roman" w:cs="Times New Roman"/>
          <w:sz w:val="24"/>
          <w:szCs w:val="24"/>
        </w:rPr>
        <w:t xml:space="preserve">kļūdaini. </w:t>
      </w:r>
      <w:r w:rsidR="046C2719" w:rsidRPr="1D9A83EA">
        <w:rPr>
          <w:rFonts w:ascii="Times New Roman" w:eastAsia="Times New Roman" w:hAnsi="Times New Roman" w:cs="Times New Roman"/>
          <w:sz w:val="24"/>
          <w:szCs w:val="24"/>
        </w:rPr>
        <w:t>Konstatēto pārkāpumu uzņēmums novērsa, izdzēšot pieejamos personas datus.</w:t>
      </w:r>
    </w:p>
    <w:p w14:paraId="646862F2" w14:textId="6B9D2706" w:rsidR="3E6847CE" w:rsidRDefault="315E38F6" w:rsidP="00080263">
      <w:pPr>
        <w:spacing w:after="0" w:line="240" w:lineRule="auto"/>
        <w:ind w:firstLine="652"/>
        <w:jc w:val="both"/>
      </w:pPr>
      <w:r w:rsidRPr="1D9A83EA">
        <w:rPr>
          <w:rFonts w:ascii="Times New Roman" w:eastAsia="Times New Roman" w:hAnsi="Times New Roman" w:cs="Times New Roman"/>
          <w:color w:val="000000" w:themeColor="text1"/>
          <w:sz w:val="24"/>
          <w:szCs w:val="24"/>
        </w:rPr>
        <w:t>Izvērtējot pārkāpuma būtību, smagumu</w:t>
      </w:r>
      <w:r w:rsidR="0138EFB8" w:rsidRPr="1D9A83EA">
        <w:rPr>
          <w:rFonts w:ascii="Times New Roman" w:eastAsia="Times New Roman" w:hAnsi="Times New Roman" w:cs="Times New Roman"/>
          <w:color w:val="000000" w:themeColor="text1"/>
          <w:sz w:val="24"/>
          <w:szCs w:val="24"/>
        </w:rPr>
        <w:t xml:space="preserve"> un ilgumu</w:t>
      </w:r>
      <w:r w:rsidRPr="1D9A83EA">
        <w:rPr>
          <w:rFonts w:ascii="Times New Roman" w:eastAsia="Times New Roman" w:hAnsi="Times New Roman" w:cs="Times New Roman"/>
          <w:color w:val="000000" w:themeColor="text1"/>
          <w:sz w:val="24"/>
          <w:szCs w:val="24"/>
        </w:rPr>
        <w:t xml:space="preserve">, </w:t>
      </w:r>
      <w:r w:rsidR="2845E325" w:rsidRPr="1D9A83EA">
        <w:rPr>
          <w:rFonts w:ascii="Times New Roman" w:eastAsia="Times New Roman" w:hAnsi="Times New Roman" w:cs="Times New Roman"/>
          <w:color w:val="000000" w:themeColor="text1"/>
          <w:sz w:val="24"/>
          <w:szCs w:val="24"/>
        </w:rPr>
        <w:t>i</w:t>
      </w:r>
      <w:r w:rsidRPr="1D9A83EA">
        <w:rPr>
          <w:rFonts w:ascii="Times New Roman" w:eastAsia="Times New Roman" w:hAnsi="Times New Roman" w:cs="Times New Roman"/>
          <w:color w:val="000000" w:themeColor="text1"/>
          <w:sz w:val="24"/>
          <w:szCs w:val="24"/>
        </w:rPr>
        <w:t>etekmēto datu subjektu skaitu</w:t>
      </w:r>
      <w:r w:rsidR="13644EA0" w:rsidRPr="1D9A83EA">
        <w:rPr>
          <w:rFonts w:ascii="Times New Roman" w:eastAsia="Times New Roman" w:hAnsi="Times New Roman" w:cs="Times New Roman"/>
          <w:color w:val="000000" w:themeColor="text1"/>
          <w:sz w:val="24"/>
          <w:szCs w:val="24"/>
        </w:rPr>
        <w:t xml:space="preserve"> </w:t>
      </w:r>
      <w:r w:rsidR="451A9F2D" w:rsidRPr="1D9A83EA">
        <w:rPr>
          <w:rFonts w:ascii="Times New Roman" w:eastAsia="Times New Roman" w:hAnsi="Times New Roman" w:cs="Times New Roman"/>
          <w:color w:val="000000" w:themeColor="text1"/>
          <w:sz w:val="24"/>
          <w:szCs w:val="24"/>
        </w:rPr>
        <w:t>un</w:t>
      </w:r>
      <w:r w:rsidR="4EC77E2F" w:rsidRPr="1D9A83EA">
        <w:rPr>
          <w:rFonts w:ascii="Times New Roman" w:eastAsia="Times New Roman" w:hAnsi="Times New Roman" w:cs="Times New Roman"/>
          <w:color w:val="000000" w:themeColor="text1"/>
          <w:sz w:val="24"/>
          <w:szCs w:val="24"/>
        </w:rPr>
        <w:t xml:space="preserve"> </w:t>
      </w:r>
      <w:r w:rsidR="556F9867" w:rsidRPr="1D9A83EA">
        <w:rPr>
          <w:rFonts w:ascii="Times New Roman" w:eastAsia="Times New Roman" w:hAnsi="Times New Roman" w:cs="Times New Roman"/>
          <w:color w:val="000000" w:themeColor="text1"/>
          <w:sz w:val="24"/>
          <w:szCs w:val="24"/>
        </w:rPr>
        <w:t xml:space="preserve">citus </w:t>
      </w:r>
      <w:r w:rsidRPr="1D9A83EA">
        <w:rPr>
          <w:rFonts w:ascii="Times New Roman" w:eastAsia="Times New Roman" w:hAnsi="Times New Roman" w:cs="Times New Roman"/>
          <w:sz w:val="24"/>
          <w:szCs w:val="24"/>
        </w:rPr>
        <w:t>konkrētās lietas apstākļus,</w:t>
      </w:r>
      <w:r w:rsidR="756CF6D5" w:rsidRPr="1D9A83EA">
        <w:rPr>
          <w:rFonts w:ascii="Times New Roman" w:eastAsia="Times New Roman" w:hAnsi="Times New Roman" w:cs="Times New Roman"/>
          <w:sz w:val="24"/>
          <w:szCs w:val="24"/>
        </w:rPr>
        <w:t xml:space="preserve"> tostarp</w:t>
      </w:r>
      <w:r w:rsidRPr="1D9A83EA">
        <w:rPr>
          <w:rFonts w:ascii="Times New Roman" w:eastAsia="Times New Roman" w:hAnsi="Times New Roman" w:cs="Times New Roman"/>
          <w:sz w:val="24"/>
          <w:szCs w:val="24"/>
        </w:rPr>
        <w:t xml:space="preserve"> </w:t>
      </w:r>
      <w:r w:rsidR="3CE758B2" w:rsidRPr="1D9A83EA">
        <w:rPr>
          <w:rFonts w:ascii="Times New Roman" w:eastAsia="Times New Roman" w:hAnsi="Times New Roman" w:cs="Times New Roman"/>
          <w:sz w:val="24"/>
          <w:szCs w:val="24"/>
        </w:rPr>
        <w:t xml:space="preserve">uzņēmuma </w:t>
      </w:r>
      <w:r w:rsidRPr="1D9A83EA">
        <w:rPr>
          <w:rFonts w:ascii="Times New Roman" w:eastAsia="Times New Roman" w:hAnsi="Times New Roman" w:cs="Times New Roman"/>
          <w:sz w:val="24"/>
          <w:szCs w:val="24"/>
        </w:rPr>
        <w:t xml:space="preserve">vainas atzīšanu pārkāpuma izdarīšanā un operatīvo rīcību pārkāpuma novēršanai, </w:t>
      </w:r>
      <w:r w:rsidR="2DAB45A3" w:rsidRPr="1D9A83EA">
        <w:rPr>
          <w:rFonts w:ascii="Times New Roman" w:eastAsia="Times New Roman" w:hAnsi="Times New Roman" w:cs="Times New Roman"/>
          <w:sz w:val="24"/>
          <w:szCs w:val="24"/>
        </w:rPr>
        <w:t xml:space="preserve">Inspekcija </w:t>
      </w:r>
      <w:r w:rsidR="6045AFE0" w:rsidRPr="1D9A83EA">
        <w:rPr>
          <w:rFonts w:ascii="Times New Roman" w:eastAsia="Times New Roman" w:hAnsi="Times New Roman" w:cs="Times New Roman"/>
          <w:sz w:val="24"/>
          <w:szCs w:val="24"/>
        </w:rPr>
        <w:t xml:space="preserve">pārzinim </w:t>
      </w:r>
      <w:r w:rsidRPr="1D9A83EA">
        <w:rPr>
          <w:rFonts w:ascii="Times New Roman" w:eastAsia="Times New Roman" w:hAnsi="Times New Roman" w:cs="Times New Roman"/>
          <w:sz w:val="24"/>
          <w:szCs w:val="24"/>
        </w:rPr>
        <w:t>piemēro</w:t>
      </w:r>
      <w:r w:rsidR="617812A6" w:rsidRPr="1D9A83EA">
        <w:rPr>
          <w:rFonts w:ascii="Times New Roman" w:eastAsia="Times New Roman" w:hAnsi="Times New Roman" w:cs="Times New Roman"/>
          <w:sz w:val="24"/>
          <w:szCs w:val="24"/>
        </w:rPr>
        <w:t>ja</w:t>
      </w:r>
      <w:r w:rsidRPr="1D9A83EA">
        <w:rPr>
          <w:rFonts w:ascii="Times New Roman" w:eastAsia="Times New Roman" w:hAnsi="Times New Roman" w:cs="Times New Roman"/>
          <w:sz w:val="24"/>
          <w:szCs w:val="24"/>
        </w:rPr>
        <w:t xml:space="preserve"> brīdinājum</w:t>
      </w:r>
      <w:r w:rsidR="5D5F33AB" w:rsidRPr="1D9A83EA">
        <w:rPr>
          <w:rFonts w:ascii="Times New Roman" w:eastAsia="Times New Roman" w:hAnsi="Times New Roman" w:cs="Times New Roman"/>
          <w:sz w:val="24"/>
          <w:szCs w:val="24"/>
        </w:rPr>
        <w:t>u</w:t>
      </w:r>
      <w:r w:rsidRPr="1D9A83EA">
        <w:rPr>
          <w:rFonts w:ascii="Times New Roman" w:eastAsia="Times New Roman" w:hAnsi="Times New Roman" w:cs="Times New Roman"/>
          <w:sz w:val="24"/>
          <w:szCs w:val="24"/>
        </w:rPr>
        <w:t>.</w:t>
      </w:r>
    </w:p>
    <w:p w14:paraId="6E4FCB6B" w14:textId="1C848E7C" w:rsidR="00F81C5D" w:rsidRPr="00F81C5D" w:rsidRDefault="00896323" w:rsidP="001F7620">
      <w:pPr>
        <w:pStyle w:val="Virsraksts2"/>
      </w:pPr>
      <w:bookmarkStart w:id="31" w:name="_Toc130477074"/>
      <w:r>
        <w:lastRenderedPageBreak/>
        <w:t>5.11. G</w:t>
      </w:r>
      <w:r w:rsidRPr="00F81C5D">
        <w:t>ADĪJUMI, KUR</w:t>
      </w:r>
      <w:r w:rsidR="006A4404">
        <w:t>OS</w:t>
      </w:r>
      <w:r w:rsidRPr="00F81C5D">
        <w:t xml:space="preserve"> INSPEKCIJA VĒRTĒJA LĪDZSVARU STARP PERSONAS TIESĪBĀM UZ DATU AIZSARDZĪBU UN SABIEDRĪBAS INTERESĒM, CITĀM PAMATTIESĪBĀM VAI PĀRZIŅA LEĢITĪMĀM INTERESĒM</w:t>
      </w:r>
      <w:bookmarkEnd w:id="31"/>
    </w:p>
    <w:p w14:paraId="063BB678" w14:textId="77777777" w:rsidR="00F81C5D" w:rsidRPr="00F81C5D" w:rsidRDefault="00F81C5D" w:rsidP="00080263">
      <w:pPr>
        <w:spacing w:after="0" w:line="240" w:lineRule="auto"/>
        <w:ind w:firstLine="720"/>
        <w:contextualSpacing/>
        <w:jc w:val="both"/>
        <w:rPr>
          <w:rFonts w:ascii="Times New Roman" w:hAnsi="Times New Roman" w:cs="Times New Roman"/>
          <w:sz w:val="24"/>
          <w:szCs w:val="24"/>
        </w:rPr>
      </w:pPr>
      <w:r w:rsidRPr="00F81C5D">
        <w:rPr>
          <w:rFonts w:ascii="Times New Roman" w:hAnsi="Times New Roman" w:cs="Times New Roman"/>
          <w:sz w:val="24"/>
          <w:szCs w:val="24"/>
        </w:rPr>
        <w:t>Pārskata gadā Inspekcija sniegusi savu viedokli gadījumos, kur vērtējams līdzsvars starp personas tiesībām uz datu aizsardzību un sabiedrības interesēm, piemēram, gadījumā par policijas amatpersonu datu apstrādi sociālajos tīklos.</w:t>
      </w:r>
    </w:p>
    <w:p w14:paraId="3BD3D0F7" w14:textId="77777777" w:rsidR="00F81C5D" w:rsidRPr="00F81C5D" w:rsidRDefault="00F81C5D" w:rsidP="00080263">
      <w:pPr>
        <w:spacing w:after="0" w:line="240" w:lineRule="auto"/>
        <w:ind w:firstLine="720"/>
        <w:contextualSpacing/>
        <w:jc w:val="both"/>
        <w:rPr>
          <w:rFonts w:ascii="Times New Roman" w:hAnsi="Times New Roman" w:cs="Times New Roman"/>
          <w:sz w:val="24"/>
          <w:szCs w:val="24"/>
        </w:rPr>
      </w:pPr>
      <w:r w:rsidRPr="00F81C5D">
        <w:rPr>
          <w:rFonts w:ascii="Times New Roman" w:hAnsi="Times New Roman" w:cs="Times New Roman"/>
          <w:sz w:val="24"/>
          <w:szCs w:val="24"/>
        </w:rPr>
        <w:t>Vienā gadījumā policijas amatpersona, pildot amata pienākumus, bija izsaukta uz ģimenes konfliktu un konflikta norise bija pieejama tiešsaistes straumēšanas skatījumā kādā no sociālo tīklu lietotnēm. Brīdī, kad policijas amatpersona vērsās Inspekcijā, video no notikuma vietas sākotnējā publicētāja profilā nebija pieejams, tomēr atsevišķus fragmentus no video saglabāja cits lietotājs un pārpublicēja tos savā profilā, sadalot sākotnējo tiešsaistes straumēšanas ierakstu vairākās daļās.</w:t>
      </w:r>
    </w:p>
    <w:p w14:paraId="4804767C" w14:textId="77777777" w:rsidR="00F81C5D" w:rsidRPr="00F81C5D" w:rsidRDefault="00F81C5D" w:rsidP="00080263">
      <w:pPr>
        <w:spacing w:after="0" w:line="240" w:lineRule="auto"/>
        <w:ind w:firstLine="720"/>
        <w:contextualSpacing/>
        <w:jc w:val="both"/>
        <w:rPr>
          <w:rFonts w:ascii="Times New Roman" w:hAnsi="Times New Roman" w:cs="Times New Roman"/>
          <w:sz w:val="24"/>
          <w:szCs w:val="24"/>
        </w:rPr>
      </w:pPr>
      <w:r w:rsidRPr="00F81C5D">
        <w:rPr>
          <w:rFonts w:ascii="Times New Roman" w:hAnsi="Times New Roman" w:cs="Times New Roman"/>
          <w:sz w:val="24"/>
          <w:szCs w:val="24"/>
        </w:rPr>
        <w:t xml:space="preserve">Ievērojot, ka notikums norisinājās laikā, kad bija spēkā esoši dažādi epidemioloģiskie pasākumi, policijas amatpersonai bija uzvilkta mutes un deguna </w:t>
      </w:r>
      <w:proofErr w:type="spellStart"/>
      <w:r w:rsidRPr="00F81C5D">
        <w:rPr>
          <w:rFonts w:ascii="Times New Roman" w:hAnsi="Times New Roman" w:cs="Times New Roman"/>
          <w:sz w:val="24"/>
          <w:szCs w:val="24"/>
        </w:rPr>
        <w:t>aizsargmaska</w:t>
      </w:r>
      <w:proofErr w:type="spellEnd"/>
      <w:r w:rsidRPr="00F81C5D">
        <w:rPr>
          <w:rFonts w:ascii="Times New Roman" w:hAnsi="Times New Roman" w:cs="Times New Roman"/>
          <w:sz w:val="24"/>
          <w:szCs w:val="24"/>
        </w:rPr>
        <w:t>, kā arī ieraksta laikā nebija redzama pie formastērpa piestiprināta uzšuve, vairākos video policijas amatpersona nebija identificējama un šāda datu apstrāde neietilpst Datu regulas tvērumā. Vienlaikus, ievērojot, ka atsevišķos video bija dzirdams kā policijas amatpersona nosauc savu vārdu un uzvārdu, Inspekcija secināja, ka konkrētajos video datu apstrāde nav atbilstoša Datu likuma 32. panta otrajai daļai, jo konkrētajā gadījumā tiešsaistes straumēšanas video bija redzams un dzirdams ģimenes konflikts, uz kura atrisināšanu bija izsaukta policija.</w:t>
      </w:r>
    </w:p>
    <w:p w14:paraId="4E8368F4" w14:textId="7CA9130D" w:rsidR="00DE779D" w:rsidRDefault="00F81C5D" w:rsidP="00080263">
      <w:pPr>
        <w:spacing w:after="0" w:line="240" w:lineRule="auto"/>
        <w:ind w:firstLine="720"/>
        <w:contextualSpacing/>
        <w:jc w:val="both"/>
        <w:rPr>
          <w:rFonts w:ascii="Times New Roman" w:hAnsi="Times New Roman" w:cs="Times New Roman"/>
          <w:sz w:val="24"/>
          <w:szCs w:val="24"/>
          <w:highlight w:val="yellow"/>
        </w:rPr>
      </w:pPr>
      <w:r w:rsidRPr="00F81C5D">
        <w:rPr>
          <w:rFonts w:ascii="Times New Roman" w:hAnsi="Times New Roman" w:cs="Times New Roman"/>
          <w:sz w:val="24"/>
          <w:szCs w:val="24"/>
        </w:rPr>
        <w:t>Otrā gadījumā policijas amatpersona bija izsaukusi uz administratīvā pārkāpuma procesa lietas izskatīšanu lietas dalībniekus. Personas, ierodoties uz policijas iecirkni, bija uzsākušas tiešsaistes straumēšanas video kādā no sociālo tīklu lietotnēm un video bija redzamas visas iecirkni konkrētajā brīdī apmeklējušās trešās personas un policijas amatpersonas, kuras nav saistītas ar konkrēto lietas izskatīšanu.</w:t>
      </w:r>
    </w:p>
    <w:p w14:paraId="06E834D5" w14:textId="3F99D1B4" w:rsidR="00E842AE" w:rsidRDefault="00F81C5D" w:rsidP="00080263">
      <w:pPr>
        <w:spacing w:after="0" w:line="240" w:lineRule="auto"/>
        <w:ind w:firstLine="720"/>
        <w:contextualSpacing/>
        <w:jc w:val="both"/>
        <w:rPr>
          <w:rFonts w:ascii="Times New Roman" w:hAnsi="Times New Roman" w:cs="Times New Roman"/>
          <w:sz w:val="24"/>
          <w:szCs w:val="24"/>
        </w:rPr>
      </w:pPr>
      <w:r w:rsidRPr="00E034A1">
        <w:rPr>
          <w:rFonts w:ascii="Times New Roman" w:hAnsi="Times New Roman" w:cs="Times New Roman"/>
          <w:sz w:val="24"/>
          <w:szCs w:val="24"/>
        </w:rPr>
        <w:t>Vērtējot konkrēto gadījumu, Inspekcija secināja, ka personu mērķis, ierodoties iecirknī un uzsākot tiešsaistes straumēšanas video, bija izprovocēt policijas amatpersonu uz iespējamu prettiesisku rīcību, jo personu rīcība bija izaicinoša, bieži vien pārkāpjot vispārpieņemtās uzvedības normas. Inspekcija secināja, ka arī šajā gadījumā policijas amatpersonas datu apstrāde nav notikusi atbilstoši Datu likuma 32.</w:t>
      </w:r>
      <w:r w:rsidR="00E034A1">
        <w:rPr>
          <w:rFonts w:ascii="Times New Roman" w:hAnsi="Times New Roman" w:cs="Times New Roman"/>
          <w:sz w:val="24"/>
          <w:szCs w:val="24"/>
        </w:rPr>
        <w:t> </w:t>
      </w:r>
      <w:r w:rsidRPr="00E034A1">
        <w:rPr>
          <w:rFonts w:ascii="Times New Roman" w:hAnsi="Times New Roman" w:cs="Times New Roman"/>
          <w:sz w:val="24"/>
          <w:szCs w:val="24"/>
        </w:rPr>
        <w:t xml:space="preserve">panta otrajai daļai, tostarp </w:t>
      </w:r>
      <w:r w:rsidR="00E034A1">
        <w:rPr>
          <w:rFonts w:ascii="Times New Roman" w:hAnsi="Times New Roman" w:cs="Times New Roman"/>
          <w:sz w:val="24"/>
          <w:szCs w:val="24"/>
        </w:rPr>
        <w:t>konstatēja</w:t>
      </w:r>
      <w:r w:rsidRPr="00E034A1">
        <w:rPr>
          <w:rFonts w:ascii="Times New Roman" w:hAnsi="Times New Roman" w:cs="Times New Roman"/>
          <w:sz w:val="24"/>
          <w:szCs w:val="24"/>
        </w:rPr>
        <w:t>, ka šajā gadījumā policijas amatpersonas tiesības uz datu aizsardzību prevalē pār sabiedrības interesēm, jo konkrētā video mērķis ir diskreditēt konkrēto amatpersonu.</w:t>
      </w:r>
    </w:p>
    <w:p w14:paraId="62101400" w14:textId="77777777" w:rsidR="00896323" w:rsidRDefault="00896323" w:rsidP="00896323">
      <w:pPr>
        <w:spacing w:after="0" w:line="240" w:lineRule="auto"/>
        <w:contextualSpacing/>
        <w:jc w:val="both"/>
        <w:rPr>
          <w:rFonts w:ascii="Times New Roman" w:hAnsi="Times New Roman" w:cs="Times New Roman"/>
          <w:sz w:val="24"/>
          <w:szCs w:val="24"/>
        </w:rPr>
      </w:pPr>
    </w:p>
    <w:p w14:paraId="5EED8AE4" w14:textId="6EA90927" w:rsidR="00ED519B" w:rsidRDefault="00ED519B">
      <w:pPr>
        <w:rPr>
          <w:rFonts w:ascii="Times New Roman" w:hAnsi="Times New Roman" w:cs="Times New Roman"/>
          <w:sz w:val="24"/>
          <w:szCs w:val="24"/>
        </w:rPr>
      </w:pPr>
      <w:r>
        <w:rPr>
          <w:rFonts w:ascii="Times New Roman" w:hAnsi="Times New Roman" w:cs="Times New Roman"/>
          <w:sz w:val="24"/>
          <w:szCs w:val="24"/>
        </w:rPr>
        <w:br w:type="page"/>
      </w:r>
    </w:p>
    <w:p w14:paraId="390C326C" w14:textId="4B937E1A" w:rsidR="3B71D3EB" w:rsidRDefault="00896323" w:rsidP="00ED519B">
      <w:pPr>
        <w:pStyle w:val="Virsraksts1"/>
      </w:pPr>
      <w:bookmarkStart w:id="32" w:name="_Toc130477075"/>
      <w:r>
        <w:rPr>
          <w:rFonts w:eastAsia="Times New Roman"/>
        </w:rPr>
        <w:lastRenderedPageBreak/>
        <w:t>6</w:t>
      </w:r>
      <w:r w:rsidRPr="72FB2DFD">
        <w:rPr>
          <w:rFonts w:eastAsia="Times New Roman"/>
        </w:rPr>
        <w:t>. </w:t>
      </w:r>
      <w:r>
        <w:rPr>
          <w:rFonts w:eastAsia="Times New Roman"/>
        </w:rPr>
        <w:t>STARPTAUTISKĀ SADARBĪBA</w:t>
      </w:r>
      <w:bookmarkEnd w:id="32"/>
      <w:r w:rsidRPr="72FB2DFD">
        <w:rPr>
          <w:rFonts w:eastAsia="Times New Roman"/>
        </w:rPr>
        <w:t xml:space="preserve"> </w:t>
      </w:r>
      <w:r w:rsidRPr="72FB2DFD">
        <w:rPr>
          <w:rFonts w:eastAsia="Times New Roman" w:cs="Times New Roman"/>
          <w:szCs w:val="24"/>
        </w:rPr>
        <w:t xml:space="preserve"> </w:t>
      </w:r>
    </w:p>
    <w:p w14:paraId="359C00E8" w14:textId="3DA850B4" w:rsidR="3B71D3EB" w:rsidRDefault="00896323" w:rsidP="001F7620">
      <w:pPr>
        <w:pStyle w:val="Virsraksts2"/>
      </w:pPr>
      <w:bookmarkStart w:id="33" w:name="_Toc130477076"/>
      <w:r>
        <w:t>6</w:t>
      </w:r>
      <w:r w:rsidRPr="72FB2DFD">
        <w:t>.1. </w:t>
      </w:r>
      <w:r>
        <w:t>VIENAS PIETURAS AĢENTŪRA</w:t>
      </w:r>
      <w:bookmarkEnd w:id="33"/>
      <w:r w:rsidRPr="72FB2DFD">
        <w:t xml:space="preserve"> </w:t>
      </w:r>
    </w:p>
    <w:p w14:paraId="6BC81EBC" w14:textId="39C1C848" w:rsidR="3B71D3EB" w:rsidRDefault="3B71D3EB" w:rsidP="00080263">
      <w:pPr>
        <w:spacing w:after="0" w:line="240" w:lineRule="auto"/>
        <w:ind w:firstLine="703"/>
        <w:jc w:val="both"/>
      </w:pPr>
      <w:r w:rsidRPr="72FB2DFD">
        <w:rPr>
          <w:rFonts w:ascii="Times New Roman" w:eastAsia="Times New Roman" w:hAnsi="Times New Roman" w:cs="Times New Roman"/>
          <w:color w:val="000000" w:themeColor="text1"/>
          <w:sz w:val="24"/>
          <w:szCs w:val="24"/>
        </w:rPr>
        <w:t>2022.</w:t>
      </w:r>
      <w:r w:rsidR="00A26035">
        <w:rPr>
          <w:rFonts w:ascii="Times New Roman" w:eastAsia="Times New Roman" w:hAnsi="Times New Roman" w:cs="Times New Roman"/>
          <w:color w:val="000000" w:themeColor="text1"/>
          <w:sz w:val="24"/>
          <w:szCs w:val="24"/>
        </w:rPr>
        <w:t> </w:t>
      </w:r>
      <w:r w:rsidRPr="72FB2DFD">
        <w:rPr>
          <w:rFonts w:ascii="Times New Roman" w:eastAsia="Times New Roman" w:hAnsi="Times New Roman" w:cs="Times New Roman"/>
          <w:color w:val="000000" w:themeColor="text1"/>
          <w:sz w:val="24"/>
          <w:szCs w:val="24"/>
        </w:rPr>
        <w:t xml:space="preserve">gadā IMI sistēmā izskatīti kopumā 554 pieteikumi, kas saņemti Datu regulas </w:t>
      </w:r>
      <w:r w:rsidRPr="72FB2DFD">
        <w:rPr>
          <w:rFonts w:ascii="Times New Roman" w:eastAsia="Times New Roman" w:hAnsi="Times New Roman" w:cs="Times New Roman"/>
          <w:sz w:val="24"/>
          <w:szCs w:val="24"/>
        </w:rPr>
        <w:t>56.</w:t>
      </w:r>
      <w:r w:rsidR="00A26035">
        <w:rPr>
          <w:rFonts w:ascii="Times New Roman" w:eastAsia="Times New Roman" w:hAnsi="Times New Roman" w:cs="Times New Roman"/>
          <w:sz w:val="24"/>
          <w:szCs w:val="24"/>
        </w:rPr>
        <w:t> </w:t>
      </w:r>
      <w:r w:rsidRPr="72FB2DFD">
        <w:rPr>
          <w:rFonts w:ascii="Times New Roman" w:eastAsia="Times New Roman" w:hAnsi="Times New Roman" w:cs="Times New Roman"/>
          <w:sz w:val="24"/>
          <w:szCs w:val="24"/>
        </w:rPr>
        <w:t>pant</w:t>
      </w:r>
      <w:r w:rsidR="00A26035">
        <w:rPr>
          <w:rFonts w:ascii="Times New Roman" w:eastAsia="Times New Roman" w:hAnsi="Times New Roman" w:cs="Times New Roman"/>
          <w:sz w:val="24"/>
          <w:szCs w:val="24"/>
        </w:rPr>
        <w:t>a</w:t>
      </w:r>
      <w:r w:rsidRPr="72FB2DFD">
        <w:rPr>
          <w:rFonts w:ascii="Times New Roman" w:eastAsia="Times New Roman" w:hAnsi="Times New Roman" w:cs="Times New Roman"/>
          <w:sz w:val="24"/>
          <w:szCs w:val="24"/>
        </w:rPr>
        <w:t xml:space="preserve"> noteiktajā kārtībā (vadošās un iesaistītās iestādes identifikācija). Inspekcija iesaistījusies kopumā 13 lietās, tai skaitā </w:t>
      </w:r>
      <w:r w:rsidR="00A26035">
        <w:rPr>
          <w:rFonts w:ascii="Times New Roman" w:eastAsia="Times New Roman" w:hAnsi="Times New Roman" w:cs="Times New Roman"/>
          <w:sz w:val="24"/>
          <w:szCs w:val="24"/>
        </w:rPr>
        <w:t>piecās</w:t>
      </w:r>
      <w:r w:rsidRPr="72FB2DFD">
        <w:rPr>
          <w:rFonts w:ascii="Times New Roman" w:eastAsia="Times New Roman" w:hAnsi="Times New Roman" w:cs="Times New Roman"/>
          <w:sz w:val="24"/>
          <w:szCs w:val="24"/>
        </w:rPr>
        <w:t xml:space="preserve"> lietās Inspekcijai noteikts vadošās iestādes statuss, savukārt </w:t>
      </w:r>
      <w:r w:rsidR="00A26035">
        <w:rPr>
          <w:rFonts w:ascii="Times New Roman" w:eastAsia="Times New Roman" w:hAnsi="Times New Roman" w:cs="Times New Roman"/>
          <w:sz w:val="24"/>
          <w:szCs w:val="24"/>
        </w:rPr>
        <w:t>astoņās</w:t>
      </w:r>
      <w:r w:rsidRPr="72FB2DFD">
        <w:rPr>
          <w:rFonts w:ascii="Times New Roman" w:eastAsia="Times New Roman" w:hAnsi="Times New Roman" w:cs="Times New Roman"/>
          <w:sz w:val="24"/>
          <w:szCs w:val="24"/>
        </w:rPr>
        <w:t xml:space="preserve"> lietās Inspekcija ir iesaistītās iestādes statusā. Vienā no lietām, kurās Inspekcija ir vadošā iestāde 2022.</w:t>
      </w:r>
      <w:r w:rsidR="00A26035">
        <w:rPr>
          <w:rFonts w:ascii="Times New Roman" w:eastAsia="Times New Roman" w:hAnsi="Times New Roman" w:cs="Times New Roman"/>
          <w:sz w:val="24"/>
          <w:szCs w:val="24"/>
        </w:rPr>
        <w:t> </w:t>
      </w:r>
      <w:r w:rsidRPr="72FB2DFD">
        <w:rPr>
          <w:rFonts w:ascii="Times New Roman" w:eastAsia="Times New Roman" w:hAnsi="Times New Roman" w:cs="Times New Roman"/>
          <w:sz w:val="24"/>
          <w:szCs w:val="24"/>
        </w:rPr>
        <w:t xml:space="preserve">gadā pabeigta pārbaude un pieņemts lēmums.   </w:t>
      </w:r>
    </w:p>
    <w:p w14:paraId="4EED59C4" w14:textId="6C1887BC" w:rsidR="3B71D3EB" w:rsidRDefault="3B71D3EB" w:rsidP="000356CB">
      <w:pPr>
        <w:spacing w:after="0" w:line="240" w:lineRule="auto"/>
        <w:ind w:firstLine="720"/>
        <w:jc w:val="both"/>
      </w:pPr>
      <w:r w:rsidRPr="72FB2DFD">
        <w:rPr>
          <w:rFonts w:ascii="Times New Roman" w:eastAsia="Times New Roman" w:hAnsi="Times New Roman" w:cs="Times New Roman"/>
          <w:sz w:val="24"/>
          <w:szCs w:val="24"/>
        </w:rPr>
        <w:t>Starptautiskās sadarbības ietvaros Inspekcija kā lietā potenciāli iesaistītā jeb attiecīgā uzraudzības iestāde piedāvāja palīdzību citu Eiropas Savienības dalībvalstu datu aizsardzības iestādēm pārkāpumu izvērtēšanā – piemēram, Nīderlandes iestādei attiecībā uz pārbaudi par pārziņa, kas 2022.</w:t>
      </w:r>
      <w:r w:rsidR="00A26035">
        <w:rPr>
          <w:rFonts w:ascii="Times New Roman" w:eastAsia="Times New Roman" w:hAnsi="Times New Roman" w:cs="Times New Roman"/>
          <w:sz w:val="24"/>
          <w:szCs w:val="24"/>
        </w:rPr>
        <w:t> </w:t>
      </w:r>
      <w:r w:rsidRPr="72FB2DFD">
        <w:rPr>
          <w:rFonts w:ascii="Times New Roman" w:eastAsia="Times New Roman" w:hAnsi="Times New Roman" w:cs="Times New Roman"/>
          <w:sz w:val="24"/>
          <w:szCs w:val="24"/>
        </w:rPr>
        <w:t xml:space="preserve">gada sākumā vēl aktīvi darbojās Latvijā iespējami veiktu personas datu nodošanu uz Krievijas federāciju. </w:t>
      </w:r>
    </w:p>
    <w:p w14:paraId="23465B33" w14:textId="46272510" w:rsidR="3B71D3EB" w:rsidRDefault="00896323" w:rsidP="001F7620">
      <w:pPr>
        <w:pStyle w:val="Virsraksts2"/>
      </w:pPr>
      <w:bookmarkStart w:id="34" w:name="_Toc130477077"/>
      <w:r w:rsidRPr="00A26035">
        <w:t>6.2</w:t>
      </w:r>
      <w:r w:rsidRPr="72FB2DFD">
        <w:t xml:space="preserve">. </w:t>
      </w:r>
      <w:r>
        <w:t>KONSEKVENCES NODROŠINĀŠANA</w:t>
      </w:r>
      <w:bookmarkEnd w:id="34"/>
      <w:r w:rsidRPr="72FB2DFD">
        <w:t xml:space="preserve"> </w:t>
      </w:r>
      <w:r w:rsidRPr="72FB2DFD">
        <w:rPr>
          <w:color w:val="000000" w:themeColor="text1"/>
        </w:rPr>
        <w:t xml:space="preserve"> </w:t>
      </w:r>
    </w:p>
    <w:p w14:paraId="1B0AF266" w14:textId="148EDA59" w:rsidR="3B71D3EB" w:rsidRDefault="3B71D3EB" w:rsidP="00080263">
      <w:pPr>
        <w:spacing w:after="0" w:line="240" w:lineRule="auto"/>
        <w:ind w:firstLine="703"/>
        <w:jc w:val="both"/>
      </w:pPr>
      <w:r w:rsidRPr="72FB2DFD">
        <w:rPr>
          <w:rFonts w:ascii="Times New Roman" w:eastAsia="Times New Roman" w:hAnsi="Times New Roman" w:cs="Times New Roman"/>
          <w:sz w:val="24"/>
          <w:szCs w:val="24"/>
        </w:rPr>
        <w:t>Konsekvences nodrošināšanas ietvaros Inspekcija 2022.</w:t>
      </w:r>
      <w:r w:rsidR="00A26035">
        <w:rPr>
          <w:rFonts w:ascii="Times New Roman" w:eastAsia="Times New Roman" w:hAnsi="Times New Roman" w:cs="Times New Roman"/>
          <w:sz w:val="24"/>
          <w:szCs w:val="24"/>
        </w:rPr>
        <w:t> </w:t>
      </w:r>
      <w:r w:rsidRPr="72FB2DFD">
        <w:rPr>
          <w:rFonts w:ascii="Times New Roman" w:eastAsia="Times New Roman" w:hAnsi="Times New Roman" w:cs="Times New Roman"/>
          <w:sz w:val="24"/>
          <w:szCs w:val="24"/>
        </w:rPr>
        <w:t>gadā ir ar</w:t>
      </w:r>
      <w:r w:rsidR="00A26035">
        <w:rPr>
          <w:rFonts w:ascii="Times New Roman" w:eastAsia="Times New Roman" w:hAnsi="Times New Roman" w:cs="Times New Roman"/>
          <w:sz w:val="24"/>
          <w:szCs w:val="24"/>
        </w:rPr>
        <w:t xml:space="preserve"> Eiropas Datu aizsardzības kolēģiju (turpmāk –</w:t>
      </w:r>
      <w:r w:rsidRPr="72FB2DFD">
        <w:rPr>
          <w:rFonts w:ascii="Times New Roman" w:eastAsia="Times New Roman" w:hAnsi="Times New Roman" w:cs="Times New Roman"/>
          <w:sz w:val="24"/>
          <w:szCs w:val="24"/>
        </w:rPr>
        <w:t xml:space="preserve"> EDAK</w:t>
      </w:r>
      <w:r w:rsidR="00A26035">
        <w:rPr>
          <w:rFonts w:ascii="Times New Roman" w:eastAsia="Times New Roman" w:hAnsi="Times New Roman" w:cs="Times New Roman"/>
          <w:sz w:val="24"/>
          <w:szCs w:val="24"/>
        </w:rPr>
        <w:t>)</w:t>
      </w:r>
      <w:r w:rsidRPr="72FB2DFD">
        <w:rPr>
          <w:rFonts w:ascii="Times New Roman" w:eastAsia="Times New Roman" w:hAnsi="Times New Roman" w:cs="Times New Roman"/>
          <w:sz w:val="24"/>
          <w:szCs w:val="24"/>
        </w:rPr>
        <w:t xml:space="preserve"> saskaņojusi Inspekcijas kritērijus sertifikācijas institūciju (struktūru) akreditācijai. Tāpat ir </w:t>
      </w:r>
      <w:r w:rsidR="001D1ABA">
        <w:rPr>
          <w:rFonts w:ascii="Times New Roman" w:eastAsia="Times New Roman" w:hAnsi="Times New Roman" w:cs="Times New Roman"/>
          <w:sz w:val="24"/>
          <w:szCs w:val="24"/>
        </w:rPr>
        <w:t xml:space="preserve">saņemts EDAK atzinums par </w:t>
      </w:r>
      <w:r w:rsidRPr="72FB2DFD">
        <w:rPr>
          <w:rFonts w:ascii="Times New Roman" w:eastAsia="Times New Roman" w:hAnsi="Times New Roman" w:cs="Times New Roman"/>
          <w:sz w:val="24"/>
          <w:szCs w:val="24"/>
        </w:rPr>
        <w:t xml:space="preserve"> rīcības kodeksu uzraudzības institūciju (struktūru) akreditācijas kritērij</w:t>
      </w:r>
      <w:r w:rsidR="001D1ABA">
        <w:rPr>
          <w:rFonts w:ascii="Times New Roman" w:eastAsia="Times New Roman" w:hAnsi="Times New Roman" w:cs="Times New Roman"/>
          <w:sz w:val="24"/>
          <w:szCs w:val="24"/>
        </w:rPr>
        <w:t>iem</w:t>
      </w:r>
      <w:r w:rsidRPr="72FB2DFD">
        <w:rPr>
          <w:rFonts w:ascii="Times New Roman" w:eastAsia="Times New Roman" w:hAnsi="Times New Roman" w:cs="Times New Roman"/>
          <w:sz w:val="24"/>
          <w:szCs w:val="24"/>
        </w:rPr>
        <w:t>.</w:t>
      </w:r>
    </w:p>
    <w:p w14:paraId="09F3559D" w14:textId="77777777" w:rsidR="00A26035" w:rsidRDefault="3B71D3EB" w:rsidP="00080263">
      <w:pPr>
        <w:spacing w:after="0" w:line="240" w:lineRule="auto"/>
        <w:ind w:firstLine="703"/>
        <w:jc w:val="both"/>
        <w:rPr>
          <w:rFonts w:ascii="Times New Roman" w:eastAsia="Times New Roman" w:hAnsi="Times New Roman" w:cs="Times New Roman"/>
          <w:sz w:val="24"/>
          <w:szCs w:val="24"/>
        </w:rPr>
      </w:pPr>
      <w:r w:rsidRPr="72FB2DFD">
        <w:rPr>
          <w:rFonts w:ascii="Times New Roman" w:eastAsia="Times New Roman" w:hAnsi="Times New Roman" w:cs="Times New Roman"/>
          <w:sz w:val="24"/>
          <w:szCs w:val="24"/>
        </w:rPr>
        <w:t>2022.</w:t>
      </w:r>
      <w:r w:rsidR="00A26035">
        <w:rPr>
          <w:rFonts w:ascii="Times New Roman" w:eastAsia="Times New Roman" w:hAnsi="Times New Roman" w:cs="Times New Roman"/>
          <w:sz w:val="24"/>
          <w:szCs w:val="24"/>
        </w:rPr>
        <w:t> </w:t>
      </w:r>
      <w:r w:rsidRPr="72FB2DFD">
        <w:rPr>
          <w:rFonts w:ascii="Times New Roman" w:eastAsia="Times New Roman" w:hAnsi="Times New Roman" w:cs="Times New Roman"/>
          <w:sz w:val="24"/>
          <w:szCs w:val="24"/>
        </w:rPr>
        <w:t>gadā Inspekcija aktīvi darbojusies EDAK darba dokumentu izstrādē, esot vadošā ziņotāja iestāde divu darba dokumentu gatavošanā, bet kā līdzziņotāja iestāde vēl divu darba dokumentu izstrādē.</w:t>
      </w:r>
    </w:p>
    <w:p w14:paraId="365DCC42" w14:textId="129219C5" w:rsidR="3B71D3EB" w:rsidRDefault="3B71D3EB" w:rsidP="00080263">
      <w:pPr>
        <w:spacing w:after="0" w:line="240" w:lineRule="auto"/>
        <w:ind w:firstLine="703"/>
        <w:jc w:val="both"/>
      </w:pPr>
      <w:r w:rsidRPr="72FB2DFD">
        <w:rPr>
          <w:rFonts w:ascii="Times New Roman" w:eastAsia="Times New Roman" w:hAnsi="Times New Roman" w:cs="Times New Roman"/>
          <w:sz w:val="24"/>
          <w:szCs w:val="24"/>
        </w:rPr>
        <w:t xml:space="preserve">Atsevišķi atzīmējama Inspekcijas darbība pirmajā koordinētajā EDAK īstenotajā pārbaudē. Pārbaude koncentrējas uz publiskā sektora izmantoto </w:t>
      </w:r>
      <w:proofErr w:type="spellStart"/>
      <w:r w:rsidRPr="72FB2DFD">
        <w:rPr>
          <w:rFonts w:ascii="Times New Roman" w:eastAsia="Times New Roman" w:hAnsi="Times New Roman" w:cs="Times New Roman"/>
          <w:sz w:val="24"/>
          <w:szCs w:val="24"/>
        </w:rPr>
        <w:t>mākoņpakalpojuma</w:t>
      </w:r>
      <w:proofErr w:type="spellEnd"/>
      <w:r w:rsidRPr="72FB2DFD">
        <w:rPr>
          <w:rFonts w:ascii="Times New Roman" w:eastAsia="Times New Roman" w:hAnsi="Times New Roman" w:cs="Times New Roman"/>
          <w:sz w:val="24"/>
          <w:szCs w:val="24"/>
        </w:rPr>
        <w:t xml:space="preserve"> risinājumu izmantošanu. Pārbaudes mērķis ir veicināt </w:t>
      </w:r>
      <w:proofErr w:type="spellStart"/>
      <w:r w:rsidRPr="72FB2DFD">
        <w:rPr>
          <w:rFonts w:ascii="Times New Roman" w:eastAsia="Times New Roman" w:hAnsi="Times New Roman" w:cs="Times New Roman"/>
          <w:sz w:val="24"/>
          <w:szCs w:val="24"/>
        </w:rPr>
        <w:t>paraugpraksi</w:t>
      </w:r>
      <w:proofErr w:type="spellEnd"/>
      <w:r w:rsidRPr="72FB2DFD">
        <w:rPr>
          <w:rFonts w:ascii="Times New Roman" w:eastAsia="Times New Roman" w:hAnsi="Times New Roman" w:cs="Times New Roman"/>
          <w:sz w:val="24"/>
          <w:szCs w:val="24"/>
        </w:rPr>
        <w:t xml:space="preserve"> </w:t>
      </w:r>
      <w:proofErr w:type="spellStart"/>
      <w:r w:rsidRPr="72FB2DFD">
        <w:rPr>
          <w:rFonts w:ascii="Times New Roman" w:eastAsia="Times New Roman" w:hAnsi="Times New Roman" w:cs="Times New Roman"/>
          <w:sz w:val="24"/>
          <w:szCs w:val="24"/>
        </w:rPr>
        <w:t>mākoņpakalpojumu</w:t>
      </w:r>
      <w:proofErr w:type="spellEnd"/>
      <w:r w:rsidRPr="72FB2DFD">
        <w:rPr>
          <w:rFonts w:ascii="Times New Roman" w:eastAsia="Times New Roman" w:hAnsi="Times New Roman" w:cs="Times New Roman"/>
          <w:sz w:val="24"/>
          <w:szCs w:val="24"/>
        </w:rPr>
        <w:t xml:space="preserve"> izmantošanā publiskajā sektorā, tādējādi nodrošinot pienācīgu personas datu aizsardzību. </w:t>
      </w:r>
    </w:p>
    <w:p w14:paraId="78AB08E5" w14:textId="10F2D2CF" w:rsidR="3B71D3EB" w:rsidRDefault="3B71D3EB" w:rsidP="00080263">
      <w:pPr>
        <w:spacing w:after="0" w:line="240" w:lineRule="auto"/>
        <w:ind w:firstLine="703"/>
        <w:jc w:val="both"/>
      </w:pPr>
    </w:p>
    <w:p w14:paraId="598B7E85" w14:textId="09AB6EEC" w:rsidR="3B71D3EB" w:rsidRDefault="3B71D3EB" w:rsidP="00080263">
      <w:pPr>
        <w:spacing w:after="0" w:line="240" w:lineRule="auto"/>
        <w:ind w:firstLine="703"/>
        <w:jc w:val="both"/>
      </w:pPr>
      <w:r w:rsidRPr="72FB2DFD">
        <w:rPr>
          <w:rFonts w:ascii="Times New Roman" w:eastAsia="Times New Roman" w:hAnsi="Times New Roman" w:cs="Times New Roman"/>
          <w:sz w:val="24"/>
          <w:szCs w:val="24"/>
        </w:rPr>
        <w:t xml:space="preserve">Kā </w:t>
      </w:r>
      <w:proofErr w:type="spellStart"/>
      <w:r w:rsidRPr="72FB2DFD">
        <w:rPr>
          <w:rFonts w:ascii="Times New Roman" w:eastAsia="Times New Roman" w:hAnsi="Times New Roman" w:cs="Times New Roman"/>
          <w:sz w:val="24"/>
          <w:szCs w:val="24"/>
        </w:rPr>
        <w:t>starpsecinājums</w:t>
      </w:r>
      <w:proofErr w:type="spellEnd"/>
      <w:r w:rsidRPr="72FB2DFD">
        <w:rPr>
          <w:rFonts w:ascii="Times New Roman" w:eastAsia="Times New Roman" w:hAnsi="Times New Roman" w:cs="Times New Roman"/>
          <w:sz w:val="24"/>
          <w:szCs w:val="24"/>
        </w:rPr>
        <w:t xml:space="preserve"> par pārbaudes rezultātiem Latvijā ir konstatētā nepieciešamība veicināt organizāciju izpratni par </w:t>
      </w:r>
      <w:proofErr w:type="spellStart"/>
      <w:r w:rsidRPr="72FB2DFD">
        <w:rPr>
          <w:rFonts w:ascii="Times New Roman" w:eastAsia="Times New Roman" w:hAnsi="Times New Roman" w:cs="Times New Roman"/>
          <w:sz w:val="24"/>
          <w:szCs w:val="24"/>
        </w:rPr>
        <w:t>mākoņpakalpojumu</w:t>
      </w:r>
      <w:proofErr w:type="spellEnd"/>
      <w:r w:rsidRPr="72FB2DFD">
        <w:rPr>
          <w:rFonts w:ascii="Times New Roman" w:eastAsia="Times New Roman" w:hAnsi="Times New Roman" w:cs="Times New Roman"/>
          <w:sz w:val="24"/>
          <w:szCs w:val="24"/>
        </w:rPr>
        <w:t xml:space="preserve"> kā tādu un tā lomu un radītajiem riskiem personas datu apstrādē, jo atklāts, ka ne visas organizācijas izprot </w:t>
      </w:r>
      <w:proofErr w:type="spellStart"/>
      <w:r w:rsidRPr="72FB2DFD">
        <w:rPr>
          <w:rFonts w:ascii="Times New Roman" w:eastAsia="Times New Roman" w:hAnsi="Times New Roman" w:cs="Times New Roman"/>
          <w:sz w:val="24"/>
          <w:szCs w:val="24"/>
        </w:rPr>
        <w:t>mākoņpakalpojuma</w:t>
      </w:r>
      <w:proofErr w:type="spellEnd"/>
      <w:r w:rsidRPr="72FB2DFD">
        <w:rPr>
          <w:rFonts w:ascii="Times New Roman" w:eastAsia="Times New Roman" w:hAnsi="Times New Roman" w:cs="Times New Roman"/>
          <w:sz w:val="24"/>
          <w:szCs w:val="24"/>
        </w:rPr>
        <w:t xml:space="preserve"> jēdzienu un spēj identificēt</w:t>
      </w:r>
      <w:r w:rsidR="00A26035">
        <w:rPr>
          <w:rFonts w:ascii="Times New Roman" w:eastAsia="Times New Roman" w:hAnsi="Times New Roman" w:cs="Times New Roman"/>
          <w:sz w:val="24"/>
          <w:szCs w:val="24"/>
        </w:rPr>
        <w:t>,</w:t>
      </w:r>
      <w:r w:rsidRPr="72FB2DFD">
        <w:rPr>
          <w:rFonts w:ascii="Times New Roman" w:eastAsia="Times New Roman" w:hAnsi="Times New Roman" w:cs="Times New Roman"/>
          <w:sz w:val="24"/>
          <w:szCs w:val="24"/>
        </w:rPr>
        <w:t xml:space="preserve"> kurš pakalpojums uzskatāms par mākonī sniegtu. </w:t>
      </w:r>
    </w:p>
    <w:p w14:paraId="1133CC02" w14:textId="36A69C35" w:rsidR="3B71D3EB" w:rsidRDefault="3B71D3EB" w:rsidP="000356CB">
      <w:pPr>
        <w:spacing w:after="0" w:line="240" w:lineRule="auto"/>
        <w:ind w:firstLine="703"/>
        <w:jc w:val="both"/>
      </w:pPr>
      <w:r w:rsidRPr="72FB2DFD">
        <w:rPr>
          <w:rFonts w:ascii="Times New Roman" w:eastAsia="Times New Roman" w:hAnsi="Times New Roman" w:cs="Times New Roman"/>
          <w:sz w:val="24"/>
          <w:szCs w:val="24"/>
        </w:rPr>
        <w:t xml:space="preserve">Inspekcija pilnībā pievienojas EDAK publicētajiem atzinumiem, kur izteiktas rekomendācijas veikto personas datu apstrādes darbību atbilstības uzlabošanai kā tādai. </w:t>
      </w:r>
    </w:p>
    <w:p w14:paraId="257F8CE0" w14:textId="7D50E8ED" w:rsidR="3B71D3EB" w:rsidRDefault="00896323" w:rsidP="001F7620">
      <w:pPr>
        <w:pStyle w:val="Virsraksts2"/>
      </w:pPr>
      <w:bookmarkStart w:id="35" w:name="_Toc130477078"/>
      <w:r>
        <w:t>6</w:t>
      </w:r>
      <w:r w:rsidRPr="72FB2DFD">
        <w:t xml:space="preserve">.3. </w:t>
      </w:r>
      <w:r>
        <w:t>BALTIJAS VALSTU UZRAUDZĪBAS IESTĀŽU SADARBĪBA</w:t>
      </w:r>
      <w:bookmarkEnd w:id="35"/>
      <w:r w:rsidRPr="72FB2DFD">
        <w:t xml:space="preserve"> </w:t>
      </w:r>
      <w:r w:rsidRPr="72FB2DFD">
        <w:rPr>
          <w:rFonts w:ascii="Calibri" w:eastAsia="Calibri" w:hAnsi="Calibri" w:cs="Calibri"/>
        </w:rPr>
        <w:t xml:space="preserve"> </w:t>
      </w:r>
    </w:p>
    <w:p w14:paraId="526C7228" w14:textId="40779C62" w:rsidR="3B71D3EB" w:rsidRDefault="3B71D3EB" w:rsidP="00080263">
      <w:pPr>
        <w:spacing w:after="0" w:line="240" w:lineRule="auto"/>
        <w:ind w:firstLine="851"/>
        <w:jc w:val="both"/>
      </w:pPr>
      <w:r w:rsidRPr="72FB2DFD">
        <w:rPr>
          <w:rFonts w:ascii="Times New Roman" w:eastAsia="Times New Roman" w:hAnsi="Times New Roman" w:cs="Times New Roman"/>
          <w:sz w:val="24"/>
          <w:szCs w:val="24"/>
        </w:rPr>
        <w:t>2022.</w:t>
      </w:r>
      <w:r w:rsidR="00A26035">
        <w:rPr>
          <w:rFonts w:ascii="Times New Roman" w:eastAsia="Times New Roman" w:hAnsi="Times New Roman" w:cs="Times New Roman"/>
          <w:sz w:val="24"/>
          <w:szCs w:val="24"/>
        </w:rPr>
        <w:t> </w:t>
      </w:r>
      <w:r w:rsidRPr="72FB2DFD">
        <w:rPr>
          <w:rFonts w:ascii="Times New Roman" w:eastAsia="Times New Roman" w:hAnsi="Times New Roman" w:cs="Times New Roman"/>
          <w:sz w:val="24"/>
          <w:szCs w:val="24"/>
        </w:rPr>
        <w:t>gadā tika īstenoti koordinēti uzraudzības pasākumi, par kuriem Baltijas valstu uzraudzības iestādes vienojās 2021.</w:t>
      </w:r>
      <w:r w:rsidR="00080263">
        <w:rPr>
          <w:rFonts w:ascii="Times New Roman" w:eastAsia="Times New Roman" w:hAnsi="Times New Roman" w:cs="Times New Roman"/>
          <w:sz w:val="24"/>
          <w:szCs w:val="24"/>
        </w:rPr>
        <w:t> </w:t>
      </w:r>
      <w:r w:rsidRPr="72FB2DFD">
        <w:rPr>
          <w:rFonts w:ascii="Times New Roman" w:eastAsia="Times New Roman" w:hAnsi="Times New Roman" w:cs="Times New Roman"/>
          <w:sz w:val="24"/>
          <w:szCs w:val="24"/>
        </w:rPr>
        <w:t xml:space="preserve">gada Baltijas valstu uzraudzības iestāžu sanāksmē, kuras laikā iestādes panāca vienošanos par </w:t>
      </w:r>
      <w:proofErr w:type="spellStart"/>
      <w:r w:rsidRPr="72FB2DFD">
        <w:rPr>
          <w:rFonts w:ascii="Times New Roman" w:eastAsia="Times New Roman" w:hAnsi="Times New Roman" w:cs="Times New Roman"/>
          <w:sz w:val="24"/>
          <w:szCs w:val="24"/>
        </w:rPr>
        <w:t>sektorāla</w:t>
      </w:r>
      <w:proofErr w:type="spellEnd"/>
      <w:r w:rsidRPr="72FB2DFD">
        <w:rPr>
          <w:rFonts w:ascii="Times New Roman" w:eastAsia="Times New Roman" w:hAnsi="Times New Roman" w:cs="Times New Roman"/>
          <w:sz w:val="24"/>
          <w:szCs w:val="24"/>
        </w:rPr>
        <w:t xml:space="preserve"> monitoringa ar mērķi izstrādāt ieteikumus personas datu apstrādes un aizsardzības procesu uzlabošanai iepriekš saskaņotā nozarē veikšanu. </w:t>
      </w:r>
    </w:p>
    <w:p w14:paraId="68625655" w14:textId="60347F0A" w:rsidR="3B71D3EB" w:rsidRDefault="3B71D3EB" w:rsidP="00080263">
      <w:pPr>
        <w:spacing w:after="0" w:line="240" w:lineRule="auto"/>
        <w:ind w:firstLine="851"/>
        <w:jc w:val="both"/>
      </w:pPr>
      <w:r w:rsidRPr="72FB2DFD">
        <w:rPr>
          <w:rFonts w:ascii="Times New Roman" w:eastAsia="Times New Roman" w:hAnsi="Times New Roman" w:cs="Times New Roman"/>
          <w:sz w:val="24"/>
          <w:szCs w:val="24"/>
        </w:rPr>
        <w:t xml:space="preserve">Iestādes vienojās, ka pārbaudīti tiks komersanti, kuri piedāvā īstermiņa transportlīdzekļu, tai skaitā </w:t>
      </w:r>
      <w:proofErr w:type="spellStart"/>
      <w:r w:rsidRPr="72FB2DFD">
        <w:rPr>
          <w:rFonts w:ascii="Times New Roman" w:eastAsia="Times New Roman" w:hAnsi="Times New Roman" w:cs="Times New Roman"/>
          <w:sz w:val="24"/>
          <w:szCs w:val="24"/>
        </w:rPr>
        <w:t>elektroskūteru</w:t>
      </w:r>
      <w:proofErr w:type="spellEnd"/>
      <w:r w:rsidRPr="72FB2DFD">
        <w:rPr>
          <w:rFonts w:ascii="Times New Roman" w:eastAsia="Times New Roman" w:hAnsi="Times New Roman" w:cs="Times New Roman"/>
          <w:sz w:val="24"/>
          <w:szCs w:val="24"/>
        </w:rPr>
        <w:t xml:space="preserve">, iznomāšanu un kuru pakalpojumu galvenais saņēmējs ir fiziska persona. </w:t>
      </w:r>
    </w:p>
    <w:p w14:paraId="741A5966" w14:textId="774C1004" w:rsidR="3B71D3EB" w:rsidRDefault="3B71D3EB" w:rsidP="00080263">
      <w:pPr>
        <w:spacing w:after="0" w:line="240" w:lineRule="auto"/>
        <w:ind w:firstLine="851"/>
        <w:jc w:val="both"/>
      </w:pPr>
      <w:r w:rsidRPr="72FB2DFD">
        <w:rPr>
          <w:rFonts w:ascii="Times New Roman" w:eastAsia="Times New Roman" w:hAnsi="Times New Roman" w:cs="Times New Roman"/>
          <w:sz w:val="24"/>
          <w:szCs w:val="24"/>
        </w:rPr>
        <w:t xml:space="preserve">Primāri tiks pārbaudīti komersanti, kuru galvenā uzņēmējdarbības vieta atrodas kādā no Baltijas valstīm un kas savus pakalpojumus piedāvā visā Baltijā. Vienlaikus katra uzraudzības iestāde, ievērojot savu neatkarību lēmumu pieņemšanā, var paplašināt pārbaudes tvērumu pārbaudot arī tādu komersantu darbību, kas ir aktīvi tikai vienā dalībvalstī. </w:t>
      </w:r>
    </w:p>
    <w:p w14:paraId="1AA97EF6" w14:textId="2FA4F78D" w:rsidR="3B71D3EB" w:rsidRDefault="3B71D3EB" w:rsidP="00080263">
      <w:pPr>
        <w:spacing w:after="0" w:line="240" w:lineRule="auto"/>
        <w:ind w:firstLine="851"/>
        <w:jc w:val="both"/>
      </w:pPr>
      <w:r w:rsidRPr="72FB2DFD">
        <w:rPr>
          <w:rFonts w:ascii="Times New Roman" w:eastAsia="Times New Roman" w:hAnsi="Times New Roman" w:cs="Times New Roman"/>
          <w:sz w:val="24"/>
          <w:szCs w:val="24"/>
        </w:rPr>
        <w:t xml:space="preserve">Veicot pārbaudes rezultātu analīzi, tika secināts, ka atsevišķi apstrādes aspekti prasa veikt to padziļinātāku analīzi. Īpaša uzmanība pievēršama tiesiskā pamata atbilstošai izmantošanai gadījumos, kur apstrāde pamatojas ar pārziņa leģitīmo interešu aizsardzību, kā arī </w:t>
      </w:r>
      <w:proofErr w:type="spellStart"/>
      <w:r w:rsidRPr="72FB2DFD">
        <w:rPr>
          <w:rFonts w:ascii="Times New Roman" w:eastAsia="Times New Roman" w:hAnsi="Times New Roman" w:cs="Times New Roman"/>
          <w:sz w:val="24"/>
          <w:szCs w:val="24"/>
        </w:rPr>
        <w:lastRenderedPageBreak/>
        <w:t>biometriskās</w:t>
      </w:r>
      <w:proofErr w:type="spellEnd"/>
      <w:r w:rsidRPr="72FB2DFD">
        <w:rPr>
          <w:rFonts w:ascii="Times New Roman" w:eastAsia="Times New Roman" w:hAnsi="Times New Roman" w:cs="Times New Roman"/>
          <w:sz w:val="24"/>
          <w:szCs w:val="24"/>
        </w:rPr>
        <w:t xml:space="preserve"> informācijas apstrādei</w:t>
      </w:r>
      <w:r w:rsidR="00080263">
        <w:rPr>
          <w:rFonts w:ascii="Times New Roman" w:eastAsia="Times New Roman" w:hAnsi="Times New Roman" w:cs="Times New Roman"/>
          <w:sz w:val="24"/>
          <w:szCs w:val="24"/>
        </w:rPr>
        <w:t xml:space="preserve">. </w:t>
      </w:r>
      <w:r w:rsidRPr="72FB2DFD">
        <w:rPr>
          <w:rFonts w:ascii="Times New Roman" w:eastAsia="Times New Roman" w:hAnsi="Times New Roman" w:cs="Times New Roman"/>
          <w:sz w:val="24"/>
          <w:szCs w:val="24"/>
        </w:rPr>
        <w:t xml:space="preserve">Tāpat tika identificēta nepieciešamība pievērsties izmantoto lietotņu drošības un funkcionalitātes aspektu analīzei.  </w:t>
      </w:r>
    </w:p>
    <w:p w14:paraId="034350B4" w14:textId="7AEA4F14" w:rsidR="3B71D3EB" w:rsidRDefault="3B71D3EB" w:rsidP="000356CB">
      <w:pPr>
        <w:spacing w:after="0" w:line="240" w:lineRule="auto"/>
        <w:ind w:firstLine="851"/>
        <w:jc w:val="both"/>
      </w:pPr>
      <w:r w:rsidRPr="72FB2DFD">
        <w:rPr>
          <w:rFonts w:ascii="Times New Roman" w:eastAsia="Times New Roman" w:hAnsi="Times New Roman" w:cs="Times New Roman"/>
          <w:sz w:val="24"/>
          <w:szCs w:val="24"/>
        </w:rPr>
        <w:t xml:space="preserve">Uzraudzības iestādes vienojās pieņemt zināšanai un rīcībai līdzšinēji </w:t>
      </w:r>
      <w:proofErr w:type="spellStart"/>
      <w:r w:rsidRPr="72FB2DFD">
        <w:rPr>
          <w:rFonts w:ascii="Times New Roman" w:eastAsia="Times New Roman" w:hAnsi="Times New Roman" w:cs="Times New Roman"/>
          <w:sz w:val="24"/>
          <w:szCs w:val="24"/>
        </w:rPr>
        <w:t>sektorālā</w:t>
      </w:r>
      <w:proofErr w:type="spellEnd"/>
      <w:r w:rsidRPr="72FB2DFD">
        <w:rPr>
          <w:rFonts w:ascii="Times New Roman" w:eastAsia="Times New Roman" w:hAnsi="Times New Roman" w:cs="Times New Roman"/>
          <w:sz w:val="24"/>
          <w:szCs w:val="24"/>
        </w:rPr>
        <w:t xml:space="preserve"> monitoringa ietvaros saņemto informāciju, kā arī turpināt īstenot koordinētās pārbaudes pasākumus</w:t>
      </w:r>
      <w:r w:rsidR="00080263">
        <w:rPr>
          <w:rFonts w:ascii="Times New Roman" w:eastAsia="Times New Roman" w:hAnsi="Times New Roman" w:cs="Times New Roman"/>
          <w:sz w:val="24"/>
          <w:szCs w:val="24"/>
        </w:rPr>
        <w:t>,</w:t>
      </w:r>
      <w:r w:rsidRPr="72FB2DFD">
        <w:rPr>
          <w:rFonts w:ascii="Times New Roman" w:eastAsia="Times New Roman" w:hAnsi="Times New Roman" w:cs="Times New Roman"/>
          <w:sz w:val="24"/>
          <w:szCs w:val="24"/>
        </w:rPr>
        <w:t xml:space="preserve"> fokusējot uzmanību uz minēto aspektu, kas izrādījušies problemātiski visām uzraudzības iestādēm</w:t>
      </w:r>
      <w:r w:rsidR="00F87324">
        <w:rPr>
          <w:rFonts w:ascii="Times New Roman" w:eastAsia="Times New Roman" w:hAnsi="Times New Roman" w:cs="Times New Roman"/>
          <w:sz w:val="24"/>
          <w:szCs w:val="24"/>
        </w:rPr>
        <w:t>,</w:t>
      </w:r>
      <w:r w:rsidRPr="72FB2DFD">
        <w:rPr>
          <w:rFonts w:ascii="Times New Roman" w:eastAsia="Times New Roman" w:hAnsi="Times New Roman" w:cs="Times New Roman"/>
          <w:sz w:val="24"/>
          <w:szCs w:val="24"/>
        </w:rPr>
        <w:t xml:space="preserve"> padziļinātu novērtēšanu. </w:t>
      </w:r>
    </w:p>
    <w:p w14:paraId="392B6576" w14:textId="5134D233" w:rsidR="3B71D3EB" w:rsidRDefault="00896323" w:rsidP="001F7620">
      <w:pPr>
        <w:pStyle w:val="Virsraksts2"/>
      </w:pPr>
      <w:bookmarkStart w:id="36" w:name="_Toc130477079"/>
      <w:r>
        <w:t>6</w:t>
      </w:r>
      <w:r w:rsidRPr="72FB2DFD">
        <w:t xml:space="preserve">.4. </w:t>
      </w:r>
      <w:r>
        <w:t>EIROPAS SAVIENĪBAS</w:t>
      </w:r>
      <w:r w:rsidRPr="72FB2DFD">
        <w:t xml:space="preserve"> </w:t>
      </w:r>
      <w:r>
        <w:t>INFORMĀCIJAS SISTĒMU UZRAUDZĪBA</w:t>
      </w:r>
      <w:r w:rsidRPr="72FB2DFD">
        <w:t xml:space="preserve"> </w:t>
      </w:r>
      <w:r>
        <w:t>NACIONĀLĀ LĪMENĪ</w:t>
      </w:r>
      <w:bookmarkEnd w:id="36"/>
      <w:r w:rsidRPr="72FB2DFD">
        <w:t xml:space="preserve">  </w:t>
      </w:r>
    </w:p>
    <w:p w14:paraId="689042BC" w14:textId="521F602A" w:rsidR="3B71D3EB" w:rsidRDefault="3B71D3EB" w:rsidP="00080263">
      <w:pPr>
        <w:spacing w:after="0" w:line="240" w:lineRule="auto"/>
        <w:ind w:firstLine="720"/>
        <w:jc w:val="both"/>
      </w:pPr>
      <w:r w:rsidRPr="72FB2DFD">
        <w:rPr>
          <w:rFonts w:ascii="Times New Roman" w:eastAsia="Times New Roman" w:hAnsi="Times New Roman" w:cs="Times New Roman"/>
          <w:sz w:val="24"/>
          <w:szCs w:val="24"/>
        </w:rPr>
        <w:t>Papildus Datu regulā noteiktajiem uzdevumiem, saskaņā ar speciāl</w:t>
      </w:r>
      <w:r w:rsidR="00080263">
        <w:rPr>
          <w:rFonts w:ascii="Times New Roman" w:eastAsia="Times New Roman" w:hAnsi="Times New Roman" w:cs="Times New Roman"/>
          <w:sz w:val="24"/>
          <w:szCs w:val="24"/>
        </w:rPr>
        <w:t>aj</w:t>
      </w:r>
      <w:r w:rsidRPr="72FB2DFD">
        <w:rPr>
          <w:rFonts w:ascii="Times New Roman" w:eastAsia="Times New Roman" w:hAnsi="Times New Roman" w:cs="Times New Roman"/>
          <w:sz w:val="24"/>
          <w:szCs w:val="24"/>
        </w:rPr>
        <w:t>iem normatīvajiem aktiem Inspekcijai</w:t>
      </w:r>
      <w:r w:rsidR="00080263">
        <w:rPr>
          <w:rFonts w:ascii="Times New Roman" w:eastAsia="Times New Roman" w:hAnsi="Times New Roman" w:cs="Times New Roman"/>
          <w:sz w:val="24"/>
          <w:szCs w:val="24"/>
        </w:rPr>
        <w:t xml:space="preserve"> ir</w:t>
      </w:r>
      <w:r w:rsidRPr="72FB2DFD">
        <w:rPr>
          <w:rFonts w:ascii="Times New Roman" w:eastAsia="Times New Roman" w:hAnsi="Times New Roman" w:cs="Times New Roman"/>
          <w:sz w:val="24"/>
          <w:szCs w:val="24"/>
        </w:rPr>
        <w:t xml:space="preserve"> pienākums uzraudzīt fizisku personu datu apstrādi Eiropas Savienības </w:t>
      </w:r>
      <w:proofErr w:type="spellStart"/>
      <w:r w:rsidRPr="72FB2DFD">
        <w:rPr>
          <w:rFonts w:ascii="Times New Roman" w:eastAsia="Times New Roman" w:hAnsi="Times New Roman" w:cs="Times New Roman"/>
          <w:sz w:val="24"/>
          <w:szCs w:val="24"/>
        </w:rPr>
        <w:t>lielapjoma</w:t>
      </w:r>
      <w:proofErr w:type="spellEnd"/>
      <w:r w:rsidRPr="72FB2DFD">
        <w:rPr>
          <w:rFonts w:ascii="Times New Roman" w:eastAsia="Times New Roman" w:hAnsi="Times New Roman" w:cs="Times New Roman"/>
          <w:sz w:val="24"/>
          <w:szCs w:val="24"/>
        </w:rPr>
        <w:t xml:space="preserve"> IT sistēmās.  </w:t>
      </w:r>
    </w:p>
    <w:p w14:paraId="6ED48AC9" w14:textId="020BB5CA" w:rsidR="3B71D3EB" w:rsidRDefault="3B71D3EB" w:rsidP="00080263">
      <w:pPr>
        <w:spacing w:after="0" w:line="240" w:lineRule="auto"/>
        <w:ind w:firstLine="720"/>
        <w:jc w:val="both"/>
      </w:pPr>
      <w:r w:rsidRPr="72FB2DFD">
        <w:rPr>
          <w:rFonts w:ascii="Times New Roman" w:eastAsia="Times New Roman" w:hAnsi="Times New Roman" w:cs="Times New Roman"/>
          <w:color w:val="000000" w:themeColor="text1"/>
          <w:sz w:val="24"/>
          <w:szCs w:val="24"/>
        </w:rPr>
        <w:t xml:space="preserve">Efektīvas personas datu apstrādes uzraudzības īstenošanai Inspekcijai ir jāveic sūdzību izskatīšana, regulāras revīzijas, kā arī citas uzraudzības darbības, kas veicinātu efektīvāku personas datu aizsardzību SIS II, VIS un </w:t>
      </w:r>
      <w:proofErr w:type="spellStart"/>
      <w:r w:rsidRPr="72FB2DFD">
        <w:rPr>
          <w:rFonts w:ascii="Times New Roman" w:eastAsia="Times New Roman" w:hAnsi="Times New Roman" w:cs="Times New Roman"/>
          <w:color w:val="000000" w:themeColor="text1"/>
          <w:sz w:val="24"/>
          <w:szCs w:val="24"/>
        </w:rPr>
        <w:t>Eurodac</w:t>
      </w:r>
      <w:proofErr w:type="spellEnd"/>
      <w:r w:rsidRPr="72FB2DFD">
        <w:rPr>
          <w:rFonts w:ascii="Times New Roman" w:eastAsia="Times New Roman" w:hAnsi="Times New Roman" w:cs="Times New Roman"/>
          <w:color w:val="000000" w:themeColor="text1"/>
          <w:sz w:val="24"/>
          <w:szCs w:val="24"/>
        </w:rPr>
        <w:t xml:space="preserve"> sistēmās.</w:t>
      </w:r>
    </w:p>
    <w:p w14:paraId="14BE1E31" w14:textId="0ECB6C6B" w:rsidR="3B71D3EB" w:rsidRDefault="3B71D3EB" w:rsidP="000356CB">
      <w:pPr>
        <w:spacing w:after="0" w:line="240" w:lineRule="auto"/>
        <w:ind w:firstLine="720"/>
        <w:jc w:val="both"/>
      </w:pPr>
      <w:r w:rsidRPr="72FB2DFD">
        <w:rPr>
          <w:rFonts w:ascii="Times New Roman" w:eastAsia="Times New Roman" w:hAnsi="Times New Roman" w:cs="Times New Roman"/>
          <w:color w:val="000000" w:themeColor="text1"/>
          <w:sz w:val="24"/>
          <w:szCs w:val="24"/>
        </w:rPr>
        <w:t>2022.</w:t>
      </w:r>
      <w:r w:rsidR="00080263">
        <w:rPr>
          <w:rFonts w:ascii="Times New Roman" w:eastAsia="Times New Roman" w:hAnsi="Times New Roman" w:cs="Times New Roman"/>
          <w:color w:val="000000" w:themeColor="text1"/>
          <w:sz w:val="24"/>
          <w:szCs w:val="24"/>
        </w:rPr>
        <w:t> </w:t>
      </w:r>
      <w:r w:rsidRPr="72FB2DFD">
        <w:rPr>
          <w:rFonts w:ascii="Times New Roman" w:eastAsia="Times New Roman" w:hAnsi="Times New Roman" w:cs="Times New Roman"/>
          <w:color w:val="000000" w:themeColor="text1"/>
          <w:sz w:val="24"/>
          <w:szCs w:val="24"/>
        </w:rPr>
        <w:t xml:space="preserve">gada periodā tika veikta gatavošanās uzraudzības veikšanai attiecībā uz personas datu aizsardzības prasību uzraudzību </w:t>
      </w:r>
      <w:proofErr w:type="spellStart"/>
      <w:r w:rsidRPr="72FB2DFD">
        <w:rPr>
          <w:rFonts w:ascii="Times New Roman" w:eastAsia="Times New Roman" w:hAnsi="Times New Roman" w:cs="Times New Roman"/>
          <w:color w:val="000000" w:themeColor="text1"/>
          <w:sz w:val="24"/>
          <w:szCs w:val="24"/>
        </w:rPr>
        <w:t>lielapjoma</w:t>
      </w:r>
      <w:proofErr w:type="spellEnd"/>
      <w:r w:rsidRPr="72FB2DFD">
        <w:rPr>
          <w:rFonts w:ascii="Times New Roman" w:eastAsia="Times New Roman" w:hAnsi="Times New Roman" w:cs="Times New Roman"/>
          <w:color w:val="000000" w:themeColor="text1"/>
          <w:sz w:val="24"/>
          <w:szCs w:val="24"/>
        </w:rPr>
        <w:t xml:space="preserve"> IT sistēmās</w:t>
      </w:r>
      <w:r w:rsidR="00080263">
        <w:rPr>
          <w:rFonts w:ascii="Times New Roman" w:eastAsia="Times New Roman" w:hAnsi="Times New Roman" w:cs="Times New Roman"/>
          <w:color w:val="000000" w:themeColor="text1"/>
          <w:sz w:val="24"/>
          <w:szCs w:val="24"/>
        </w:rPr>
        <w:t>,</w:t>
      </w:r>
      <w:r w:rsidRPr="72FB2DFD">
        <w:rPr>
          <w:rFonts w:ascii="Times New Roman" w:eastAsia="Times New Roman" w:hAnsi="Times New Roman" w:cs="Times New Roman"/>
          <w:color w:val="000000" w:themeColor="text1"/>
          <w:sz w:val="24"/>
          <w:szCs w:val="24"/>
        </w:rPr>
        <w:t xml:space="preserve"> kuru ekspluatāciju plānots uzsākt 2023.</w:t>
      </w:r>
      <w:r w:rsidR="00080263">
        <w:rPr>
          <w:rFonts w:ascii="Times New Roman" w:eastAsia="Times New Roman" w:hAnsi="Times New Roman" w:cs="Times New Roman"/>
          <w:color w:val="000000" w:themeColor="text1"/>
          <w:sz w:val="24"/>
          <w:szCs w:val="24"/>
        </w:rPr>
        <w:t> </w:t>
      </w:r>
      <w:r w:rsidRPr="72FB2DFD">
        <w:rPr>
          <w:rFonts w:ascii="Times New Roman" w:eastAsia="Times New Roman" w:hAnsi="Times New Roman" w:cs="Times New Roman"/>
          <w:color w:val="000000" w:themeColor="text1"/>
          <w:sz w:val="24"/>
          <w:szCs w:val="24"/>
        </w:rPr>
        <w:t xml:space="preserve">gadā – ECRIS – Eiropas kriminālpārkāpumu uzskaites sistēma, ETIAS – Eiropas ceļošanas informācijas un atļauju sistēma un Satvarā – kas nodrošina minētajās informācijas sistēmas uzkrāto un apstrādāto datu savstarpēju </w:t>
      </w:r>
      <w:proofErr w:type="spellStart"/>
      <w:r w:rsidRPr="72FB2DFD">
        <w:rPr>
          <w:rFonts w:ascii="Times New Roman" w:eastAsia="Times New Roman" w:hAnsi="Times New Roman" w:cs="Times New Roman"/>
          <w:color w:val="000000" w:themeColor="text1"/>
          <w:sz w:val="24"/>
          <w:szCs w:val="24"/>
        </w:rPr>
        <w:t>izmantojamību</w:t>
      </w:r>
      <w:proofErr w:type="spellEnd"/>
      <w:r w:rsidRPr="72FB2DFD">
        <w:rPr>
          <w:rFonts w:ascii="Times New Roman" w:eastAsia="Times New Roman" w:hAnsi="Times New Roman" w:cs="Times New Roman"/>
          <w:color w:val="000000" w:themeColor="text1"/>
          <w:sz w:val="24"/>
          <w:szCs w:val="24"/>
        </w:rPr>
        <w:t xml:space="preserve">.  </w:t>
      </w:r>
    </w:p>
    <w:p w14:paraId="51A5D935" w14:textId="023CE947" w:rsidR="3B71D3EB" w:rsidRPr="002E098D" w:rsidRDefault="002E098D" w:rsidP="001F7620">
      <w:pPr>
        <w:pStyle w:val="Virsrakts3"/>
        <w:rPr>
          <w:b/>
          <w:bCs w:val="0"/>
        </w:rPr>
      </w:pPr>
      <w:bookmarkStart w:id="37" w:name="_Toc130477080"/>
      <w:r w:rsidRPr="002E098D">
        <w:rPr>
          <w:b/>
          <w:bCs w:val="0"/>
        </w:rPr>
        <w:t>6.4.1. ŠENGENAS INFORMĀCIJAS SISTĒMA</w:t>
      </w:r>
      <w:bookmarkEnd w:id="37"/>
      <w:r w:rsidRPr="002E098D">
        <w:rPr>
          <w:b/>
          <w:bCs w:val="0"/>
        </w:rPr>
        <w:t xml:space="preserve"> </w:t>
      </w:r>
    </w:p>
    <w:p w14:paraId="381A2277" w14:textId="4AF3328A" w:rsidR="3B71D3EB" w:rsidRDefault="3B71D3EB" w:rsidP="00080263">
      <w:pPr>
        <w:spacing w:after="0" w:line="240" w:lineRule="auto"/>
        <w:ind w:firstLine="720"/>
        <w:jc w:val="both"/>
      </w:pPr>
      <w:r w:rsidRPr="72FB2DFD">
        <w:rPr>
          <w:rFonts w:ascii="Times New Roman" w:eastAsia="Times New Roman" w:hAnsi="Times New Roman" w:cs="Times New Roman"/>
          <w:color w:val="000000" w:themeColor="text1"/>
          <w:sz w:val="24"/>
          <w:szCs w:val="24"/>
        </w:rPr>
        <w:t>2022.</w:t>
      </w:r>
      <w:r w:rsidR="001E7E76">
        <w:rPr>
          <w:rFonts w:ascii="Times New Roman" w:eastAsia="Times New Roman" w:hAnsi="Times New Roman" w:cs="Times New Roman"/>
          <w:color w:val="000000" w:themeColor="text1"/>
          <w:sz w:val="24"/>
          <w:szCs w:val="24"/>
        </w:rPr>
        <w:t> </w:t>
      </w:r>
      <w:r w:rsidRPr="72FB2DFD">
        <w:rPr>
          <w:rFonts w:ascii="Times New Roman" w:eastAsia="Times New Roman" w:hAnsi="Times New Roman" w:cs="Times New Roman"/>
          <w:color w:val="000000" w:themeColor="text1"/>
          <w:sz w:val="24"/>
          <w:szCs w:val="24"/>
        </w:rPr>
        <w:t>gadā tika veikta pārbaude par brīdinājumu ievietošanu sistēmā atbilstību  SIS II lēmuma 36.</w:t>
      </w:r>
      <w:r w:rsidR="001E7E76">
        <w:rPr>
          <w:rFonts w:ascii="Times New Roman" w:eastAsia="Times New Roman" w:hAnsi="Times New Roman" w:cs="Times New Roman"/>
          <w:color w:val="000000" w:themeColor="text1"/>
          <w:sz w:val="24"/>
          <w:szCs w:val="24"/>
        </w:rPr>
        <w:t> </w:t>
      </w:r>
      <w:r w:rsidRPr="72FB2DFD">
        <w:rPr>
          <w:rFonts w:ascii="Times New Roman" w:eastAsia="Times New Roman" w:hAnsi="Times New Roman" w:cs="Times New Roman"/>
          <w:color w:val="000000" w:themeColor="text1"/>
          <w:sz w:val="24"/>
          <w:szCs w:val="24"/>
        </w:rPr>
        <w:t>panta nosacījumiem. Pārbaudes ietvaros netika konstatētas neatbilstības attiecībā uz brīdinājumu izveidošanas un ievietošanas sistēmā kārtību.</w:t>
      </w:r>
    </w:p>
    <w:p w14:paraId="1B445AA5" w14:textId="4F176420" w:rsidR="3B71D3EB" w:rsidRDefault="3B71D3EB" w:rsidP="00080263">
      <w:pPr>
        <w:spacing w:after="0" w:line="240" w:lineRule="auto"/>
        <w:ind w:firstLine="720"/>
        <w:jc w:val="both"/>
      </w:pPr>
      <w:r w:rsidRPr="72FB2DFD">
        <w:rPr>
          <w:rFonts w:ascii="Times New Roman" w:eastAsia="Times New Roman" w:hAnsi="Times New Roman" w:cs="Times New Roman"/>
          <w:color w:val="000000" w:themeColor="text1"/>
          <w:sz w:val="24"/>
          <w:szCs w:val="24"/>
        </w:rPr>
        <w:t xml:space="preserve">Tika uzsākta pārbaude par SIRENE biroja izmantoto tipveida atbilžu datu subjektiem atbilstību SIS II darbību nosakošajiem normatīvajiem aktiem. Pārbaudes ietvaros, tika saņemtas izmatotās </w:t>
      </w:r>
      <w:proofErr w:type="spellStart"/>
      <w:r w:rsidRPr="72FB2DFD">
        <w:rPr>
          <w:rFonts w:ascii="Times New Roman" w:eastAsia="Times New Roman" w:hAnsi="Times New Roman" w:cs="Times New Roman"/>
          <w:color w:val="000000" w:themeColor="text1"/>
          <w:sz w:val="24"/>
          <w:szCs w:val="24"/>
        </w:rPr>
        <w:t>paraugatbilžu</w:t>
      </w:r>
      <w:proofErr w:type="spellEnd"/>
      <w:r w:rsidRPr="72FB2DFD">
        <w:rPr>
          <w:rFonts w:ascii="Times New Roman" w:eastAsia="Times New Roman" w:hAnsi="Times New Roman" w:cs="Times New Roman"/>
          <w:color w:val="000000" w:themeColor="text1"/>
          <w:sz w:val="24"/>
          <w:szCs w:val="24"/>
        </w:rPr>
        <w:t xml:space="preserve"> kopijas un veikta to atbilstības analīze.</w:t>
      </w:r>
    </w:p>
    <w:p w14:paraId="0D45D6DE" w14:textId="006779CC" w:rsidR="3B71D3EB" w:rsidRDefault="3B71D3EB" w:rsidP="00080263">
      <w:pPr>
        <w:spacing w:after="0" w:line="240" w:lineRule="auto"/>
        <w:ind w:firstLine="720"/>
        <w:jc w:val="both"/>
      </w:pPr>
      <w:r w:rsidRPr="72FB2DFD">
        <w:rPr>
          <w:rFonts w:ascii="Times New Roman" w:eastAsia="Times New Roman" w:hAnsi="Times New Roman" w:cs="Times New Roman"/>
          <w:color w:val="000000" w:themeColor="text1"/>
          <w:sz w:val="24"/>
          <w:szCs w:val="24"/>
        </w:rPr>
        <w:t xml:space="preserve">Uzraudzības pasākumu ietvaros Inspekcija organizēja apmācības semināru Valsts policijas darbiniekiem, kas iesaistīti starptautiskās sadarbības jautājumos. Semināra ietvaros tika sniegta ievadinformācija par datu aizsardzību un robežu nošķiršanu starp Datu regulas un Policijas direktīvu transponējošā normatīvā akta tvērumu. </w:t>
      </w:r>
    </w:p>
    <w:p w14:paraId="68157147" w14:textId="2D0B004A" w:rsidR="3B71D3EB" w:rsidRDefault="3B71D3EB" w:rsidP="000356CB">
      <w:pPr>
        <w:spacing w:after="0" w:line="240" w:lineRule="auto"/>
        <w:ind w:firstLine="720"/>
        <w:jc w:val="both"/>
      </w:pPr>
      <w:r w:rsidRPr="72FB2DFD">
        <w:rPr>
          <w:rFonts w:ascii="Times New Roman" w:eastAsia="Times New Roman" w:hAnsi="Times New Roman" w:cs="Times New Roman"/>
          <w:color w:val="000000" w:themeColor="text1"/>
          <w:sz w:val="24"/>
          <w:szCs w:val="24"/>
        </w:rPr>
        <w:t>2022.</w:t>
      </w:r>
      <w:r w:rsidR="001E7E76">
        <w:rPr>
          <w:rFonts w:ascii="Times New Roman" w:eastAsia="Times New Roman" w:hAnsi="Times New Roman" w:cs="Times New Roman"/>
          <w:color w:val="000000" w:themeColor="text1"/>
          <w:sz w:val="24"/>
          <w:szCs w:val="24"/>
        </w:rPr>
        <w:t> </w:t>
      </w:r>
      <w:r w:rsidRPr="72FB2DFD">
        <w:rPr>
          <w:rFonts w:ascii="Times New Roman" w:eastAsia="Times New Roman" w:hAnsi="Times New Roman" w:cs="Times New Roman"/>
          <w:color w:val="000000" w:themeColor="text1"/>
          <w:sz w:val="24"/>
          <w:szCs w:val="24"/>
        </w:rPr>
        <w:t xml:space="preserve">gada laikā tika noslēgta veicamā revīzija un uzsākts revīzijas ietvaros konstatēto neatbilstību novēršanas plāna saskaņošanas process. </w:t>
      </w:r>
    </w:p>
    <w:p w14:paraId="534B5D6F" w14:textId="7D70758B" w:rsidR="3B71D3EB" w:rsidRPr="002E098D" w:rsidRDefault="002E098D" w:rsidP="001F7620">
      <w:pPr>
        <w:pStyle w:val="Virsrakts3"/>
        <w:rPr>
          <w:b/>
          <w:bCs w:val="0"/>
        </w:rPr>
      </w:pPr>
      <w:bookmarkStart w:id="38" w:name="_Toc130477081"/>
      <w:r w:rsidRPr="002E098D">
        <w:rPr>
          <w:b/>
          <w:bCs w:val="0"/>
        </w:rPr>
        <w:t>6.4.2. VĪZU INFORMĀCIJAS SISTĒMA</w:t>
      </w:r>
      <w:bookmarkEnd w:id="38"/>
      <w:r w:rsidRPr="002E098D">
        <w:rPr>
          <w:b/>
          <w:bCs w:val="0"/>
        </w:rPr>
        <w:t xml:space="preserve"> </w:t>
      </w:r>
    </w:p>
    <w:p w14:paraId="2553F6F7" w14:textId="65E50AAA" w:rsidR="3B71D3EB" w:rsidRDefault="3B71D3EB" w:rsidP="00080263">
      <w:pPr>
        <w:spacing w:after="0" w:line="240" w:lineRule="auto"/>
        <w:ind w:firstLine="720"/>
        <w:jc w:val="both"/>
      </w:pPr>
      <w:r w:rsidRPr="72FB2DFD">
        <w:rPr>
          <w:rFonts w:ascii="Times New Roman" w:eastAsia="Times New Roman" w:hAnsi="Times New Roman" w:cs="Times New Roman"/>
          <w:color w:val="000000" w:themeColor="text1"/>
          <w:sz w:val="24"/>
          <w:szCs w:val="24"/>
        </w:rPr>
        <w:t>2022.</w:t>
      </w:r>
      <w:r w:rsidR="001E7E76">
        <w:rPr>
          <w:rFonts w:ascii="Times New Roman" w:eastAsia="Times New Roman" w:hAnsi="Times New Roman" w:cs="Times New Roman"/>
          <w:color w:val="000000" w:themeColor="text1"/>
          <w:sz w:val="24"/>
          <w:szCs w:val="24"/>
        </w:rPr>
        <w:t> </w:t>
      </w:r>
      <w:r w:rsidRPr="72FB2DFD">
        <w:rPr>
          <w:rFonts w:ascii="Times New Roman" w:eastAsia="Times New Roman" w:hAnsi="Times New Roman" w:cs="Times New Roman"/>
          <w:color w:val="000000" w:themeColor="text1"/>
          <w:sz w:val="24"/>
          <w:szCs w:val="24"/>
        </w:rPr>
        <w:t>gadā tika veikta pārbaude par informācijas apstrādi vienā no pieslēgšanās sistēmai galapunktiem – Rīgas lidostā. Pārbaudes ietvaros netika konstatētas neatbilstības attiecībā uz sistēmas ekspluatācijas loģiskajām un fiziskajām drošības prasībām no Valsts robežsardzes puses.</w:t>
      </w:r>
    </w:p>
    <w:p w14:paraId="704C5CF3" w14:textId="377CCA5E" w:rsidR="3B71D3EB" w:rsidRPr="00657FC6" w:rsidRDefault="3B71D3EB" w:rsidP="00F87324">
      <w:pPr>
        <w:spacing w:after="0" w:line="240" w:lineRule="auto"/>
        <w:ind w:firstLine="720"/>
        <w:jc w:val="both"/>
        <w:rPr>
          <w:rFonts w:ascii="Times New Roman" w:eastAsia="Times New Roman" w:hAnsi="Times New Roman" w:cs="Times New Roman"/>
          <w:color w:val="000000" w:themeColor="text1"/>
          <w:sz w:val="24"/>
          <w:szCs w:val="24"/>
        </w:rPr>
      </w:pPr>
      <w:r w:rsidRPr="72FB2DFD">
        <w:rPr>
          <w:rFonts w:ascii="Times New Roman" w:eastAsia="Times New Roman" w:hAnsi="Times New Roman" w:cs="Times New Roman"/>
          <w:color w:val="000000" w:themeColor="text1"/>
          <w:sz w:val="24"/>
          <w:szCs w:val="24"/>
        </w:rPr>
        <w:t xml:space="preserve">Tika veikta pārbaude par Pilsonības un migrācijas lietu pārvaldes izmantoto tipveida atbilžu datu subjektiem atbilstību VIS darbību </w:t>
      </w:r>
      <w:r w:rsidR="00F87324">
        <w:rPr>
          <w:rFonts w:ascii="Times New Roman" w:eastAsia="Times New Roman" w:hAnsi="Times New Roman" w:cs="Times New Roman"/>
          <w:color w:val="000000" w:themeColor="text1"/>
          <w:sz w:val="24"/>
          <w:szCs w:val="24"/>
        </w:rPr>
        <w:t xml:space="preserve">reglamentējušiem </w:t>
      </w:r>
      <w:r w:rsidR="00F87324" w:rsidRPr="72FB2DFD">
        <w:rPr>
          <w:rFonts w:ascii="Times New Roman" w:eastAsia="Times New Roman" w:hAnsi="Times New Roman" w:cs="Times New Roman"/>
          <w:color w:val="000000" w:themeColor="text1"/>
          <w:sz w:val="24"/>
          <w:szCs w:val="24"/>
        </w:rPr>
        <w:t xml:space="preserve"> </w:t>
      </w:r>
      <w:r w:rsidRPr="72FB2DFD">
        <w:rPr>
          <w:rFonts w:ascii="Times New Roman" w:eastAsia="Times New Roman" w:hAnsi="Times New Roman" w:cs="Times New Roman"/>
          <w:color w:val="000000" w:themeColor="text1"/>
          <w:sz w:val="24"/>
          <w:szCs w:val="24"/>
        </w:rPr>
        <w:t xml:space="preserve">normatīvajiem aktiem. Pārbaudes ietvaros tika saņemtas izmatotās </w:t>
      </w:r>
      <w:proofErr w:type="spellStart"/>
      <w:r w:rsidRPr="72FB2DFD">
        <w:rPr>
          <w:rFonts w:ascii="Times New Roman" w:eastAsia="Times New Roman" w:hAnsi="Times New Roman" w:cs="Times New Roman"/>
          <w:color w:val="000000" w:themeColor="text1"/>
          <w:sz w:val="24"/>
          <w:szCs w:val="24"/>
        </w:rPr>
        <w:t>paraugatbilžu</w:t>
      </w:r>
      <w:proofErr w:type="spellEnd"/>
      <w:r w:rsidRPr="72FB2DFD">
        <w:rPr>
          <w:rFonts w:ascii="Times New Roman" w:eastAsia="Times New Roman" w:hAnsi="Times New Roman" w:cs="Times New Roman"/>
          <w:color w:val="000000" w:themeColor="text1"/>
          <w:sz w:val="24"/>
          <w:szCs w:val="24"/>
        </w:rPr>
        <w:t xml:space="preserve"> kopijas un veikta to atbilstības analīze. Tika konstatēta nepieciešamība atsevišķu papildinājumu veikšanai, kas tika veiksmīgi īstenots.</w:t>
      </w:r>
    </w:p>
    <w:p w14:paraId="3F76A315" w14:textId="377847EC" w:rsidR="3B71D3EB" w:rsidRDefault="3B71D3EB" w:rsidP="00080263">
      <w:pPr>
        <w:spacing w:after="0" w:line="240" w:lineRule="auto"/>
        <w:ind w:firstLine="720"/>
        <w:jc w:val="both"/>
      </w:pPr>
      <w:r w:rsidRPr="72FB2DFD">
        <w:rPr>
          <w:rFonts w:ascii="Times New Roman" w:eastAsia="Times New Roman" w:hAnsi="Times New Roman" w:cs="Times New Roman"/>
          <w:color w:val="000000" w:themeColor="text1"/>
          <w:sz w:val="24"/>
          <w:szCs w:val="24"/>
        </w:rPr>
        <w:t xml:space="preserve">Uzraudzības pasākumu ietvaros Inspekcija organizēja apmācības semināru Valsts Robežsardzes darbiniekiem, kas iesaistīti starptautiskās sadarbības jautājumos. Semināra ietvaros tika sniegta ievadinformācija par datu aizsardzību un atsevišķām niansēm darbā ar </w:t>
      </w:r>
      <w:proofErr w:type="spellStart"/>
      <w:r w:rsidRPr="72FB2DFD">
        <w:rPr>
          <w:rFonts w:ascii="Times New Roman" w:eastAsia="Times New Roman" w:hAnsi="Times New Roman" w:cs="Times New Roman"/>
          <w:color w:val="000000" w:themeColor="text1"/>
          <w:sz w:val="24"/>
          <w:szCs w:val="24"/>
        </w:rPr>
        <w:t>lielapjoma</w:t>
      </w:r>
      <w:proofErr w:type="spellEnd"/>
      <w:r w:rsidRPr="72FB2DFD">
        <w:rPr>
          <w:rFonts w:ascii="Times New Roman" w:eastAsia="Times New Roman" w:hAnsi="Times New Roman" w:cs="Times New Roman"/>
          <w:color w:val="000000" w:themeColor="text1"/>
          <w:sz w:val="24"/>
          <w:szCs w:val="24"/>
        </w:rPr>
        <w:t xml:space="preserve"> informācijas sistēmām, kā arī strikti regulētajā valsts civildienesta jomā. Apmācību </w:t>
      </w:r>
      <w:r w:rsidRPr="72FB2DFD">
        <w:rPr>
          <w:rFonts w:ascii="Times New Roman" w:eastAsia="Times New Roman" w:hAnsi="Times New Roman" w:cs="Times New Roman"/>
          <w:color w:val="000000" w:themeColor="text1"/>
          <w:sz w:val="24"/>
          <w:szCs w:val="24"/>
        </w:rPr>
        <w:lastRenderedPageBreak/>
        <w:t>ietvaros liels uzsvars tika veltīts darbinieku pienākum</w:t>
      </w:r>
      <w:r w:rsidR="001E7E76">
        <w:rPr>
          <w:rFonts w:ascii="Times New Roman" w:eastAsia="Times New Roman" w:hAnsi="Times New Roman" w:cs="Times New Roman"/>
          <w:color w:val="000000" w:themeColor="text1"/>
          <w:sz w:val="24"/>
          <w:szCs w:val="24"/>
        </w:rPr>
        <w:t>am</w:t>
      </w:r>
      <w:r w:rsidRPr="72FB2DFD">
        <w:rPr>
          <w:rFonts w:ascii="Times New Roman" w:eastAsia="Times New Roman" w:hAnsi="Times New Roman" w:cs="Times New Roman"/>
          <w:color w:val="000000" w:themeColor="text1"/>
          <w:sz w:val="24"/>
          <w:szCs w:val="24"/>
        </w:rPr>
        <w:t xml:space="preserve"> rūpīgi ievērot darba devēja izstrādātos un ieviestos rīcības algoritmus.</w:t>
      </w:r>
    </w:p>
    <w:p w14:paraId="17A1375D" w14:textId="5A7E34FF" w:rsidR="3B71D3EB" w:rsidRDefault="3B71D3EB" w:rsidP="00080263">
      <w:pPr>
        <w:spacing w:after="0" w:line="240" w:lineRule="auto"/>
        <w:ind w:firstLine="720"/>
        <w:jc w:val="both"/>
      </w:pPr>
      <w:r w:rsidRPr="72FB2DFD">
        <w:rPr>
          <w:rFonts w:ascii="Times New Roman" w:eastAsia="Times New Roman" w:hAnsi="Times New Roman" w:cs="Times New Roman"/>
          <w:color w:val="000000" w:themeColor="text1"/>
          <w:sz w:val="24"/>
          <w:szCs w:val="24"/>
        </w:rPr>
        <w:t>2022.</w:t>
      </w:r>
      <w:r w:rsidR="001E7E76">
        <w:rPr>
          <w:rFonts w:ascii="Times New Roman" w:eastAsia="Times New Roman" w:hAnsi="Times New Roman" w:cs="Times New Roman"/>
          <w:color w:val="000000" w:themeColor="text1"/>
          <w:sz w:val="24"/>
          <w:szCs w:val="24"/>
        </w:rPr>
        <w:t> </w:t>
      </w:r>
      <w:r w:rsidRPr="72FB2DFD">
        <w:rPr>
          <w:rFonts w:ascii="Times New Roman" w:eastAsia="Times New Roman" w:hAnsi="Times New Roman" w:cs="Times New Roman"/>
          <w:color w:val="000000" w:themeColor="text1"/>
          <w:sz w:val="24"/>
          <w:szCs w:val="24"/>
        </w:rPr>
        <w:t>gadā</w:t>
      </w:r>
      <w:r w:rsidR="001E7E76">
        <w:rPr>
          <w:rFonts w:ascii="Times New Roman" w:eastAsia="Times New Roman" w:hAnsi="Times New Roman" w:cs="Times New Roman"/>
          <w:color w:val="000000" w:themeColor="text1"/>
          <w:sz w:val="24"/>
          <w:szCs w:val="24"/>
        </w:rPr>
        <w:t>,</w:t>
      </w:r>
      <w:r w:rsidRPr="72FB2DFD">
        <w:rPr>
          <w:rFonts w:ascii="Times New Roman" w:eastAsia="Times New Roman" w:hAnsi="Times New Roman" w:cs="Times New Roman"/>
          <w:color w:val="000000" w:themeColor="text1"/>
          <w:sz w:val="24"/>
          <w:szCs w:val="24"/>
        </w:rPr>
        <w:t xml:space="preserve"> ievērojot Eiropas Komisijas iepriekšējās novērtēšanas misijas laikā izteiktos ierosinājumus</w:t>
      </w:r>
      <w:r w:rsidR="001E7E76">
        <w:rPr>
          <w:rFonts w:ascii="Times New Roman" w:eastAsia="Times New Roman" w:hAnsi="Times New Roman" w:cs="Times New Roman"/>
          <w:color w:val="000000" w:themeColor="text1"/>
          <w:sz w:val="24"/>
          <w:szCs w:val="24"/>
        </w:rPr>
        <w:t>,</w:t>
      </w:r>
      <w:r w:rsidRPr="72FB2DFD">
        <w:rPr>
          <w:rFonts w:ascii="Times New Roman" w:eastAsia="Times New Roman" w:hAnsi="Times New Roman" w:cs="Times New Roman"/>
          <w:color w:val="000000" w:themeColor="text1"/>
          <w:sz w:val="24"/>
          <w:szCs w:val="24"/>
        </w:rPr>
        <w:t xml:space="preserve"> tika plānots veikt arī pārbaudi klātienē kādā no Latvijas vēstniecībām</w:t>
      </w:r>
      <w:r w:rsidR="001E7E76">
        <w:rPr>
          <w:rFonts w:ascii="Times New Roman" w:eastAsia="Times New Roman" w:hAnsi="Times New Roman" w:cs="Times New Roman"/>
          <w:color w:val="000000" w:themeColor="text1"/>
          <w:sz w:val="24"/>
          <w:szCs w:val="24"/>
        </w:rPr>
        <w:t>,</w:t>
      </w:r>
      <w:r w:rsidRPr="72FB2DFD">
        <w:rPr>
          <w:rFonts w:ascii="Times New Roman" w:eastAsia="Times New Roman" w:hAnsi="Times New Roman" w:cs="Times New Roman"/>
          <w:color w:val="000000" w:themeColor="text1"/>
          <w:sz w:val="24"/>
          <w:szCs w:val="24"/>
        </w:rPr>
        <w:t xml:space="preserve"> kas nodarbojas ar Vīzu izsniegšanu, lai novērtētu ieviesto procesu drošību un atbilstību. 2022.</w:t>
      </w:r>
      <w:r w:rsidR="001E7E76">
        <w:rPr>
          <w:rFonts w:ascii="Times New Roman" w:eastAsia="Times New Roman" w:hAnsi="Times New Roman" w:cs="Times New Roman"/>
          <w:color w:val="000000" w:themeColor="text1"/>
          <w:sz w:val="24"/>
          <w:szCs w:val="24"/>
        </w:rPr>
        <w:t> </w:t>
      </w:r>
      <w:r w:rsidRPr="72FB2DFD">
        <w:rPr>
          <w:rFonts w:ascii="Times New Roman" w:eastAsia="Times New Roman" w:hAnsi="Times New Roman" w:cs="Times New Roman"/>
          <w:color w:val="000000" w:themeColor="text1"/>
          <w:sz w:val="24"/>
          <w:szCs w:val="24"/>
        </w:rPr>
        <w:t>gadā šāda pārbaude</w:t>
      </w:r>
      <w:r w:rsidR="00F87324">
        <w:rPr>
          <w:rFonts w:ascii="Times New Roman" w:eastAsia="Times New Roman" w:hAnsi="Times New Roman" w:cs="Times New Roman"/>
          <w:color w:val="000000" w:themeColor="text1"/>
          <w:sz w:val="24"/>
          <w:szCs w:val="24"/>
        </w:rPr>
        <w:t xml:space="preserve"> tika ieplānota Ukrainā, bet</w:t>
      </w:r>
      <w:r w:rsidRPr="72FB2DFD">
        <w:rPr>
          <w:rFonts w:ascii="Times New Roman" w:eastAsia="Times New Roman" w:hAnsi="Times New Roman" w:cs="Times New Roman"/>
          <w:color w:val="000000" w:themeColor="text1"/>
          <w:sz w:val="24"/>
          <w:szCs w:val="24"/>
        </w:rPr>
        <w:t xml:space="preserve"> netika īstenota sākotnēji Covid-19 noteikto ierobežojumu dēļ, bet gada otrajā pusē</w:t>
      </w:r>
      <w:r w:rsidR="001E7E76">
        <w:rPr>
          <w:rFonts w:ascii="Times New Roman" w:eastAsia="Times New Roman" w:hAnsi="Times New Roman" w:cs="Times New Roman"/>
          <w:color w:val="000000" w:themeColor="text1"/>
          <w:sz w:val="24"/>
          <w:szCs w:val="24"/>
        </w:rPr>
        <w:t>,</w:t>
      </w:r>
      <w:r w:rsidRPr="72FB2DFD">
        <w:rPr>
          <w:rFonts w:ascii="Times New Roman" w:eastAsia="Times New Roman" w:hAnsi="Times New Roman" w:cs="Times New Roman"/>
          <w:color w:val="000000" w:themeColor="text1"/>
          <w:sz w:val="24"/>
          <w:szCs w:val="24"/>
        </w:rPr>
        <w:t xml:space="preserve"> saistībā ar notikum</w:t>
      </w:r>
      <w:r w:rsidR="001E7E76">
        <w:rPr>
          <w:rFonts w:ascii="Times New Roman" w:eastAsia="Times New Roman" w:hAnsi="Times New Roman" w:cs="Times New Roman"/>
          <w:color w:val="000000" w:themeColor="text1"/>
          <w:sz w:val="24"/>
          <w:szCs w:val="24"/>
        </w:rPr>
        <w:t>iem</w:t>
      </w:r>
      <w:r w:rsidRPr="72FB2DFD">
        <w:rPr>
          <w:rFonts w:ascii="Times New Roman" w:eastAsia="Times New Roman" w:hAnsi="Times New Roman" w:cs="Times New Roman"/>
          <w:color w:val="000000" w:themeColor="text1"/>
          <w:sz w:val="24"/>
          <w:szCs w:val="24"/>
        </w:rPr>
        <w:t xml:space="preserve"> Ukrainā</w:t>
      </w:r>
      <w:r w:rsidR="001E7E76">
        <w:rPr>
          <w:rFonts w:ascii="Times New Roman" w:eastAsia="Times New Roman" w:hAnsi="Times New Roman" w:cs="Times New Roman"/>
          <w:color w:val="000000" w:themeColor="text1"/>
          <w:sz w:val="24"/>
          <w:szCs w:val="24"/>
        </w:rPr>
        <w:t xml:space="preserve"> vērtējot</w:t>
      </w:r>
      <w:r w:rsidRPr="72FB2DFD">
        <w:rPr>
          <w:rFonts w:ascii="Times New Roman" w:eastAsia="Times New Roman" w:hAnsi="Times New Roman" w:cs="Times New Roman"/>
          <w:color w:val="000000" w:themeColor="text1"/>
          <w:sz w:val="24"/>
          <w:szCs w:val="24"/>
        </w:rPr>
        <w:t>.</w:t>
      </w:r>
    </w:p>
    <w:p w14:paraId="4F624C12" w14:textId="1A16F24C" w:rsidR="3B71D3EB" w:rsidRDefault="3B71D3EB" w:rsidP="000356CB">
      <w:pPr>
        <w:spacing w:after="0" w:line="240" w:lineRule="auto"/>
        <w:ind w:firstLine="720"/>
        <w:jc w:val="both"/>
      </w:pPr>
      <w:r w:rsidRPr="72FB2DFD">
        <w:rPr>
          <w:rFonts w:ascii="Times New Roman" w:eastAsia="Times New Roman" w:hAnsi="Times New Roman" w:cs="Times New Roman"/>
          <w:color w:val="000000" w:themeColor="text1"/>
          <w:sz w:val="24"/>
          <w:szCs w:val="24"/>
        </w:rPr>
        <w:t>2022.</w:t>
      </w:r>
      <w:r w:rsidR="001E7E76">
        <w:rPr>
          <w:rFonts w:ascii="Times New Roman" w:eastAsia="Times New Roman" w:hAnsi="Times New Roman" w:cs="Times New Roman"/>
          <w:color w:val="000000" w:themeColor="text1"/>
          <w:sz w:val="24"/>
          <w:szCs w:val="24"/>
        </w:rPr>
        <w:t> </w:t>
      </w:r>
      <w:r w:rsidRPr="72FB2DFD">
        <w:rPr>
          <w:rFonts w:ascii="Times New Roman" w:eastAsia="Times New Roman" w:hAnsi="Times New Roman" w:cs="Times New Roman"/>
          <w:color w:val="000000" w:themeColor="text1"/>
          <w:sz w:val="24"/>
          <w:szCs w:val="24"/>
        </w:rPr>
        <w:t xml:space="preserve">gada laikā tika noslēgta veicamā revīzija un uzsākts revīzijas ietvaros konstatēto neatbilstību novēršanas plāna saskaņošanas process. </w:t>
      </w:r>
    </w:p>
    <w:p w14:paraId="332B2196" w14:textId="25C385A1" w:rsidR="3B71D3EB" w:rsidRPr="002E098D" w:rsidRDefault="002E098D" w:rsidP="001F7620">
      <w:pPr>
        <w:pStyle w:val="Virsrakts3"/>
        <w:rPr>
          <w:b/>
          <w:bCs w:val="0"/>
        </w:rPr>
      </w:pPr>
      <w:bookmarkStart w:id="39" w:name="_Toc130477082"/>
      <w:r w:rsidRPr="002E098D">
        <w:rPr>
          <w:b/>
          <w:bCs w:val="0"/>
        </w:rPr>
        <w:t>6.4.3. EIROPAS PATVĒRUMA MEKLĒTĀJU DAKTILOSKOPIJAS DATUBĀZE (EURODAC)</w:t>
      </w:r>
      <w:bookmarkEnd w:id="39"/>
      <w:r w:rsidRPr="002E098D">
        <w:rPr>
          <w:b/>
          <w:bCs w:val="0"/>
        </w:rPr>
        <w:t xml:space="preserve"> </w:t>
      </w:r>
    </w:p>
    <w:p w14:paraId="56A1E741" w14:textId="4ACBD7CC" w:rsidR="3B71D3EB" w:rsidRDefault="3B71D3EB" w:rsidP="00080263">
      <w:pPr>
        <w:spacing w:after="0" w:line="240" w:lineRule="auto"/>
        <w:ind w:firstLine="720"/>
        <w:jc w:val="both"/>
      </w:pPr>
      <w:r w:rsidRPr="72FB2DFD">
        <w:rPr>
          <w:rFonts w:ascii="Times New Roman" w:eastAsia="Times New Roman" w:hAnsi="Times New Roman" w:cs="Times New Roman"/>
          <w:color w:val="000000" w:themeColor="text1"/>
          <w:sz w:val="24"/>
          <w:szCs w:val="24"/>
        </w:rPr>
        <w:t>2022.</w:t>
      </w:r>
      <w:r w:rsidR="001E7E76">
        <w:rPr>
          <w:rFonts w:ascii="Times New Roman" w:eastAsia="Times New Roman" w:hAnsi="Times New Roman" w:cs="Times New Roman"/>
          <w:color w:val="000000" w:themeColor="text1"/>
          <w:sz w:val="24"/>
          <w:szCs w:val="24"/>
        </w:rPr>
        <w:t> </w:t>
      </w:r>
      <w:r w:rsidRPr="72FB2DFD">
        <w:rPr>
          <w:rFonts w:ascii="Times New Roman" w:eastAsia="Times New Roman" w:hAnsi="Times New Roman" w:cs="Times New Roman"/>
          <w:color w:val="000000" w:themeColor="text1"/>
          <w:sz w:val="24"/>
          <w:szCs w:val="24"/>
        </w:rPr>
        <w:t xml:space="preserve">gada uzraudzības pasākumu ietvaros tika pārbaudīts, kā attiecīgās iestādes izpilda </w:t>
      </w:r>
      <w:r w:rsidR="00F87324">
        <w:rPr>
          <w:rFonts w:ascii="Times New Roman" w:eastAsia="Times New Roman" w:hAnsi="Times New Roman" w:cs="Times New Roman"/>
          <w:color w:val="000000" w:themeColor="text1"/>
          <w:sz w:val="24"/>
          <w:szCs w:val="24"/>
        </w:rPr>
        <w:t xml:space="preserve">iepriekšējā </w:t>
      </w:r>
      <w:r w:rsidRPr="72FB2DFD">
        <w:rPr>
          <w:rFonts w:ascii="Times New Roman" w:eastAsia="Times New Roman" w:hAnsi="Times New Roman" w:cs="Times New Roman"/>
          <w:color w:val="000000" w:themeColor="text1"/>
          <w:sz w:val="24"/>
          <w:szCs w:val="24"/>
        </w:rPr>
        <w:t xml:space="preserve">revīzijas ziņojumā konstatēto neatbilstību novēršanu un rekomendēto uzlabojumu ieviešanu. Uzraudzības pasākumu ietvaros netika konstatētas atkāpes no saskaņotā papildinājumu ieviešanas plāna. </w:t>
      </w:r>
    </w:p>
    <w:p w14:paraId="2591B386" w14:textId="7F6AF3A2" w:rsidR="3B71D3EB" w:rsidRPr="002E098D" w:rsidRDefault="002E098D" w:rsidP="001F7620">
      <w:pPr>
        <w:pStyle w:val="Virsrakts3"/>
        <w:rPr>
          <w:b/>
          <w:bCs w:val="0"/>
        </w:rPr>
      </w:pPr>
      <w:bookmarkStart w:id="40" w:name="_Toc130477083"/>
      <w:r w:rsidRPr="002E098D">
        <w:rPr>
          <w:b/>
          <w:bCs w:val="0"/>
        </w:rPr>
        <w:t>6.4.4. INFORMĀCIJAS SISTĒMAS, KURU EKSPLUATĀCIJA TIEK UZSĀKTA 2023.GADĀ.</w:t>
      </w:r>
      <w:bookmarkEnd w:id="40"/>
    </w:p>
    <w:p w14:paraId="54DB00B5" w14:textId="045DD2D6" w:rsidR="3B71D3EB" w:rsidRDefault="3B71D3EB" w:rsidP="00080263">
      <w:pPr>
        <w:spacing w:after="0" w:line="240" w:lineRule="auto"/>
        <w:ind w:firstLine="720"/>
        <w:jc w:val="both"/>
      </w:pPr>
      <w:r w:rsidRPr="72FB2DFD">
        <w:rPr>
          <w:rFonts w:ascii="Times New Roman" w:eastAsia="Times New Roman" w:hAnsi="Times New Roman" w:cs="Times New Roman"/>
          <w:color w:val="000000" w:themeColor="text1"/>
          <w:sz w:val="24"/>
          <w:szCs w:val="24"/>
        </w:rPr>
        <w:t xml:space="preserve">Inspekcija 2022.gada ietvaros veica analīzi par informācijas apjomu, kura sniegšana datu subjektiem ir jānodrošina kā uzraudzības iestādei tā arī iestādēm, kas ar minētajām sistēmām aktīvi darbosies. Tika analizēts kādas iekšējas procedūras Inspekcijai jāizstrādā un jāievieš veiksmīgu uzraudzības pasākumu īstenošanai.  </w:t>
      </w:r>
    </w:p>
    <w:p w14:paraId="4EF1769B" w14:textId="641EE543" w:rsidR="3B71D3EB" w:rsidRDefault="002E098D" w:rsidP="001F7620">
      <w:pPr>
        <w:pStyle w:val="Virsraksts2"/>
      </w:pPr>
      <w:bookmarkStart w:id="41" w:name="_Toc130477084"/>
      <w:r>
        <w:t>6</w:t>
      </w:r>
      <w:r w:rsidRPr="72FB2DFD">
        <w:t xml:space="preserve">.5. </w:t>
      </w:r>
      <w:r>
        <w:t>EIROPAS KOMISIJAS LĪDZFINANSĒTO</w:t>
      </w:r>
      <w:r w:rsidRPr="72FB2DFD">
        <w:t xml:space="preserve"> </w:t>
      </w:r>
      <w:r>
        <w:t>PROJEKTU ĪSTENOŠANA</w:t>
      </w:r>
      <w:bookmarkEnd w:id="41"/>
      <w:r w:rsidRPr="72FB2DFD">
        <w:t xml:space="preserve">  </w:t>
      </w:r>
    </w:p>
    <w:p w14:paraId="2C1519BA" w14:textId="23E799D3" w:rsidR="00E842AE" w:rsidRDefault="3B71D3EB" w:rsidP="001E7E76">
      <w:pPr>
        <w:spacing w:after="0" w:line="240" w:lineRule="auto"/>
        <w:ind w:firstLine="709"/>
        <w:jc w:val="both"/>
        <w:rPr>
          <w:rFonts w:ascii="Times New Roman" w:eastAsia="Times New Roman" w:hAnsi="Times New Roman" w:cs="Times New Roman"/>
          <w:sz w:val="24"/>
          <w:szCs w:val="24"/>
        </w:rPr>
      </w:pPr>
      <w:r w:rsidRPr="72FB2DFD">
        <w:rPr>
          <w:rFonts w:ascii="Times New Roman" w:eastAsia="Times New Roman" w:hAnsi="Times New Roman" w:cs="Times New Roman"/>
          <w:sz w:val="24"/>
          <w:szCs w:val="24"/>
        </w:rPr>
        <w:t>2021.</w:t>
      </w:r>
      <w:r w:rsidR="001E7E76">
        <w:rPr>
          <w:rFonts w:ascii="Times New Roman" w:eastAsia="Times New Roman" w:hAnsi="Times New Roman" w:cs="Times New Roman"/>
          <w:sz w:val="24"/>
          <w:szCs w:val="24"/>
        </w:rPr>
        <w:t> </w:t>
      </w:r>
      <w:r w:rsidRPr="72FB2DFD">
        <w:rPr>
          <w:rFonts w:ascii="Times New Roman" w:eastAsia="Times New Roman" w:hAnsi="Times New Roman" w:cs="Times New Roman"/>
          <w:sz w:val="24"/>
          <w:szCs w:val="24"/>
        </w:rPr>
        <w:t>gada nogalē Inspekcija iesniedza projekta priekšlikumu Eiropas Komisijas finanšu programmas "Pilsoņi, vienlīdzība, tiesības un vērtības” (CERV)</w:t>
      </w:r>
      <w:r w:rsidRPr="72FB2DFD">
        <w:rPr>
          <w:rFonts w:ascii="Times New Roman" w:eastAsia="Times New Roman" w:hAnsi="Times New Roman" w:cs="Times New Roman"/>
          <w:color w:val="000000" w:themeColor="text1"/>
          <w:sz w:val="24"/>
          <w:szCs w:val="24"/>
        </w:rPr>
        <w:t xml:space="preserve"> 2021.–2027.gadam </w:t>
      </w:r>
      <w:hyperlink r:id="rId11" w:anchor="_ftn1">
        <w:r w:rsidRPr="72FB2DFD">
          <w:rPr>
            <w:rStyle w:val="Hipersaite"/>
            <w:rFonts w:ascii="Times New Roman" w:eastAsia="Times New Roman" w:hAnsi="Times New Roman" w:cs="Times New Roman"/>
            <w:sz w:val="19"/>
            <w:szCs w:val="19"/>
            <w:vertAlign w:val="superscript"/>
          </w:rPr>
          <w:t>[1]</w:t>
        </w:r>
      </w:hyperlink>
      <w:r w:rsidRPr="72FB2DFD">
        <w:rPr>
          <w:rFonts w:ascii="Times New Roman" w:eastAsia="Times New Roman" w:hAnsi="Times New Roman" w:cs="Times New Roman"/>
          <w:sz w:val="24"/>
          <w:szCs w:val="24"/>
        </w:rPr>
        <w:t xml:space="preserve"> ietvaros izsludinātajā konkursā Nr.CERV-2021-DATA personas datu aizsardzības uzraudzības iestādēm, lai paaugstinātu </w:t>
      </w:r>
      <w:proofErr w:type="spellStart"/>
      <w:r w:rsidRPr="72FB2DFD">
        <w:rPr>
          <w:rFonts w:ascii="Times New Roman" w:eastAsia="Times New Roman" w:hAnsi="Times New Roman" w:cs="Times New Roman"/>
          <w:sz w:val="24"/>
          <w:szCs w:val="24"/>
        </w:rPr>
        <w:t>mērķgrupu</w:t>
      </w:r>
      <w:proofErr w:type="spellEnd"/>
      <w:r w:rsidRPr="72FB2DFD">
        <w:rPr>
          <w:rFonts w:ascii="Times New Roman" w:eastAsia="Times New Roman" w:hAnsi="Times New Roman" w:cs="Times New Roman"/>
          <w:sz w:val="24"/>
          <w:szCs w:val="24"/>
        </w:rPr>
        <w:t xml:space="preserve"> zināšanu līmeni par datu aizsardzības noteikumiem un to īstenošanu. 2022.</w:t>
      </w:r>
      <w:r w:rsidR="001E7E76">
        <w:rPr>
          <w:rFonts w:ascii="Times New Roman" w:eastAsia="Times New Roman" w:hAnsi="Times New Roman" w:cs="Times New Roman"/>
          <w:sz w:val="24"/>
          <w:szCs w:val="24"/>
        </w:rPr>
        <w:t> </w:t>
      </w:r>
      <w:r w:rsidRPr="72FB2DFD">
        <w:rPr>
          <w:rFonts w:ascii="Times New Roman" w:eastAsia="Times New Roman" w:hAnsi="Times New Roman" w:cs="Times New Roman"/>
          <w:sz w:val="24"/>
          <w:szCs w:val="24"/>
        </w:rPr>
        <w:t>gada martā Eiropas Komisija apstiprināja Inspekcijas iesniegto projekta priekšlikumu tā īstenošanai. 2022.</w:t>
      </w:r>
      <w:r w:rsidR="001E7E76">
        <w:rPr>
          <w:rFonts w:ascii="Times New Roman" w:eastAsia="Times New Roman" w:hAnsi="Times New Roman" w:cs="Times New Roman"/>
          <w:sz w:val="24"/>
          <w:szCs w:val="24"/>
        </w:rPr>
        <w:t> </w:t>
      </w:r>
      <w:r w:rsidRPr="72FB2DFD">
        <w:rPr>
          <w:rFonts w:ascii="Times New Roman" w:eastAsia="Times New Roman" w:hAnsi="Times New Roman" w:cs="Times New Roman"/>
          <w:sz w:val="24"/>
          <w:szCs w:val="24"/>
        </w:rPr>
        <w:t>gada 1.</w:t>
      </w:r>
      <w:r w:rsidR="001E7E76">
        <w:rPr>
          <w:rFonts w:ascii="Times New Roman" w:eastAsia="Times New Roman" w:hAnsi="Times New Roman" w:cs="Times New Roman"/>
          <w:sz w:val="24"/>
          <w:szCs w:val="24"/>
        </w:rPr>
        <w:t> </w:t>
      </w:r>
      <w:r w:rsidRPr="72FB2DFD">
        <w:rPr>
          <w:rFonts w:ascii="Times New Roman" w:eastAsia="Times New Roman" w:hAnsi="Times New Roman" w:cs="Times New Roman"/>
          <w:sz w:val="24"/>
          <w:szCs w:val="24"/>
        </w:rPr>
        <w:t xml:space="preserve">septembrī Inspekcija noslēdza līgumu ar Eiropas Komisiju par projekta īstenošanu. Projekts paredz izveidot </w:t>
      </w:r>
      <w:r w:rsidR="002E098D" w:rsidRPr="72FB2DFD">
        <w:rPr>
          <w:rFonts w:ascii="Times New Roman" w:eastAsia="Times New Roman" w:hAnsi="Times New Roman" w:cs="Times New Roman"/>
          <w:sz w:val="24"/>
          <w:szCs w:val="24"/>
        </w:rPr>
        <w:t>tālmācības</w:t>
      </w:r>
      <w:r w:rsidRPr="72FB2DFD">
        <w:rPr>
          <w:rFonts w:ascii="Times New Roman" w:eastAsia="Times New Roman" w:hAnsi="Times New Roman" w:cs="Times New Roman"/>
          <w:sz w:val="24"/>
          <w:szCs w:val="24"/>
        </w:rPr>
        <w:t xml:space="preserve"> programmu personas datu aizsardzībā mazajiem un vidējiem uzņēmumu pārstāvjiem, tādā veidā radot šai </w:t>
      </w:r>
      <w:proofErr w:type="spellStart"/>
      <w:r w:rsidRPr="72FB2DFD">
        <w:rPr>
          <w:rFonts w:ascii="Times New Roman" w:eastAsia="Times New Roman" w:hAnsi="Times New Roman" w:cs="Times New Roman"/>
          <w:sz w:val="24"/>
          <w:szCs w:val="24"/>
        </w:rPr>
        <w:t>mērķgrupai</w:t>
      </w:r>
      <w:proofErr w:type="spellEnd"/>
      <w:r w:rsidRPr="72FB2DFD">
        <w:rPr>
          <w:rFonts w:ascii="Times New Roman" w:eastAsia="Times New Roman" w:hAnsi="Times New Roman" w:cs="Times New Roman"/>
          <w:sz w:val="24"/>
          <w:szCs w:val="24"/>
        </w:rPr>
        <w:t xml:space="preserve"> pieejamu bezmaksas rīku zināšanu un praktisko iemaņu gūšanai personas datu aizsardzības jomā un izmantot iegūtās zināšanas savos uzņēmumos. Apmācības paredz sniegt gan teorētiskās zināšanas, gan praktiskos uzdevumus. Tiek plānots, ka apmācību programma būs pieejama ne tikai latviešu valodā, bet arī angļu un krievu valodās. Informācija par projektu ir pieejama Inspekcijas mājas lapā. Plānots, ka tālmācību programma interesentiem būs pieejama apgūšanai 2024.</w:t>
      </w:r>
      <w:r w:rsidR="001E7E76">
        <w:rPr>
          <w:rFonts w:ascii="Times New Roman" w:eastAsia="Times New Roman" w:hAnsi="Times New Roman" w:cs="Times New Roman"/>
          <w:sz w:val="24"/>
          <w:szCs w:val="24"/>
        </w:rPr>
        <w:t> </w:t>
      </w:r>
      <w:r w:rsidRPr="72FB2DFD">
        <w:rPr>
          <w:rFonts w:ascii="Times New Roman" w:eastAsia="Times New Roman" w:hAnsi="Times New Roman" w:cs="Times New Roman"/>
          <w:sz w:val="24"/>
          <w:szCs w:val="24"/>
        </w:rPr>
        <w:t xml:space="preserve">gadā. </w:t>
      </w:r>
    </w:p>
    <w:p w14:paraId="4B02FF3D" w14:textId="77777777" w:rsidR="002E098D" w:rsidRDefault="002E098D" w:rsidP="001E7E76">
      <w:pPr>
        <w:spacing w:after="0" w:line="240" w:lineRule="auto"/>
        <w:ind w:firstLine="709"/>
        <w:jc w:val="both"/>
        <w:rPr>
          <w:rFonts w:ascii="Times New Roman" w:eastAsia="Times New Roman" w:hAnsi="Times New Roman" w:cs="Times New Roman"/>
          <w:sz w:val="24"/>
          <w:szCs w:val="24"/>
        </w:rPr>
      </w:pPr>
    </w:p>
    <w:p w14:paraId="1A678EC7" w14:textId="0D7E6883" w:rsidR="008A1663" w:rsidRDefault="008A1663">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6A65A64" w14:textId="059A7764" w:rsidR="00E842AE" w:rsidRPr="0023492A" w:rsidRDefault="002E098D" w:rsidP="00ED519B">
      <w:pPr>
        <w:pStyle w:val="Virsraksts1"/>
        <w:rPr>
          <w:rFonts w:eastAsia="Times New Roman"/>
          <w:bCs/>
          <w:szCs w:val="24"/>
          <w:lang w:eastAsia="lv-LV"/>
        </w:rPr>
      </w:pPr>
      <w:bookmarkStart w:id="42" w:name="_Toc130477085"/>
      <w:r>
        <w:rPr>
          <w:rFonts w:eastAsia="Times New Roman"/>
          <w:lang w:eastAsia="lv-LV"/>
        </w:rPr>
        <w:lastRenderedPageBreak/>
        <w:t>7</w:t>
      </w:r>
      <w:r w:rsidRPr="7436A793">
        <w:rPr>
          <w:rFonts w:eastAsia="Times New Roman"/>
          <w:lang w:eastAsia="lv-LV"/>
        </w:rPr>
        <w:t xml:space="preserve">. </w:t>
      </w:r>
      <w:r>
        <w:rPr>
          <w:rFonts w:eastAsia="Times New Roman"/>
          <w:lang w:eastAsia="lv-LV"/>
        </w:rPr>
        <w:t>DATU AIZSARDZĪBAS SPECIĀLISTA INSTITŪTS</w:t>
      </w:r>
      <w:bookmarkEnd w:id="42"/>
    </w:p>
    <w:p w14:paraId="7C2F7BC0" w14:textId="22F298C1" w:rsidR="3BB61306" w:rsidRPr="001E7E76" w:rsidRDefault="3BB61306" w:rsidP="00080263">
      <w:pPr>
        <w:spacing w:after="0" w:line="240" w:lineRule="auto"/>
        <w:ind w:firstLine="720"/>
        <w:jc w:val="both"/>
        <w:rPr>
          <w:rFonts w:ascii="Times New Roman" w:eastAsia="Times New Roman" w:hAnsi="Times New Roman" w:cs="Times New Roman"/>
          <w:sz w:val="24"/>
          <w:szCs w:val="24"/>
        </w:rPr>
      </w:pPr>
      <w:r w:rsidRPr="001E7E76">
        <w:rPr>
          <w:rFonts w:ascii="Times New Roman" w:eastAsia="Times New Roman" w:hAnsi="Times New Roman" w:cs="Times New Roman"/>
          <w:sz w:val="24"/>
          <w:szCs w:val="24"/>
        </w:rPr>
        <w:t>Datu aizsardzības speciālista galvenais uzdevums ir sniegt atbalstu un konsultēt organizācijas  personas datu aizsardzības jautājumos, kā arī risināt problēm</w:t>
      </w:r>
      <w:r w:rsidR="0072371B">
        <w:rPr>
          <w:rFonts w:ascii="Times New Roman" w:eastAsia="Times New Roman" w:hAnsi="Times New Roman" w:cs="Times New Roman"/>
          <w:sz w:val="24"/>
          <w:szCs w:val="24"/>
        </w:rPr>
        <w:t>as</w:t>
      </w:r>
      <w:r w:rsidRPr="001E7E76">
        <w:rPr>
          <w:rFonts w:ascii="Times New Roman" w:eastAsia="Times New Roman" w:hAnsi="Times New Roman" w:cs="Times New Roman"/>
          <w:sz w:val="24"/>
          <w:szCs w:val="24"/>
        </w:rPr>
        <w:t xml:space="preserve"> šajā jomā un sniegt ieteikumus atbilstošai datu apstrādei. Datu regulas 37.</w:t>
      </w:r>
      <w:r w:rsidR="0072371B">
        <w:rPr>
          <w:rFonts w:ascii="Times New Roman" w:eastAsia="Times New Roman" w:hAnsi="Times New Roman" w:cs="Times New Roman"/>
          <w:sz w:val="24"/>
          <w:szCs w:val="24"/>
        </w:rPr>
        <w:t> </w:t>
      </w:r>
      <w:r w:rsidRPr="001E7E76">
        <w:rPr>
          <w:rFonts w:ascii="Times New Roman" w:eastAsia="Times New Roman" w:hAnsi="Times New Roman" w:cs="Times New Roman"/>
          <w:sz w:val="24"/>
          <w:szCs w:val="24"/>
        </w:rPr>
        <w:t>panta 1.</w:t>
      </w:r>
      <w:r w:rsidR="0072371B">
        <w:rPr>
          <w:rFonts w:ascii="Times New Roman" w:eastAsia="Times New Roman" w:hAnsi="Times New Roman" w:cs="Times New Roman"/>
          <w:sz w:val="24"/>
          <w:szCs w:val="24"/>
        </w:rPr>
        <w:t> </w:t>
      </w:r>
      <w:r w:rsidRPr="001E7E76">
        <w:rPr>
          <w:rFonts w:ascii="Times New Roman" w:eastAsia="Times New Roman" w:hAnsi="Times New Roman" w:cs="Times New Roman"/>
          <w:sz w:val="24"/>
          <w:szCs w:val="24"/>
        </w:rPr>
        <w:t xml:space="preserve">punktā noteikti kritēriji, kad pārzinim un apstrādātājam ir pienākums iecelt personas datu aizsardzības speciālistu, savukārt, ja datu aizsardzības speciālista iecelšana nav obligāta, Inspekcija joprojām </w:t>
      </w:r>
      <w:r w:rsidR="0072371B" w:rsidRPr="001E7E76">
        <w:rPr>
          <w:rFonts w:ascii="Times New Roman" w:eastAsia="Times New Roman" w:hAnsi="Times New Roman" w:cs="Times New Roman"/>
          <w:sz w:val="24"/>
          <w:szCs w:val="24"/>
        </w:rPr>
        <w:t xml:space="preserve">atzinīgi </w:t>
      </w:r>
      <w:r w:rsidRPr="001E7E76">
        <w:rPr>
          <w:rFonts w:ascii="Times New Roman" w:eastAsia="Times New Roman" w:hAnsi="Times New Roman" w:cs="Times New Roman"/>
          <w:sz w:val="24"/>
          <w:szCs w:val="24"/>
        </w:rPr>
        <w:t>vērtē šādas personas iecelšanu.</w:t>
      </w:r>
    </w:p>
    <w:p w14:paraId="32129AA6" w14:textId="7BE7FF09" w:rsidR="3BB61306" w:rsidRPr="001E7E76" w:rsidRDefault="3BB61306" w:rsidP="00080263">
      <w:pPr>
        <w:spacing w:after="0" w:line="240" w:lineRule="auto"/>
        <w:ind w:firstLine="720"/>
        <w:jc w:val="both"/>
        <w:rPr>
          <w:rFonts w:ascii="Times New Roman" w:eastAsia="Times New Roman" w:hAnsi="Times New Roman" w:cs="Times New Roman"/>
          <w:sz w:val="24"/>
          <w:szCs w:val="24"/>
        </w:rPr>
      </w:pPr>
      <w:r w:rsidRPr="001E7E76">
        <w:rPr>
          <w:rFonts w:ascii="Times New Roman" w:eastAsia="Times New Roman" w:hAnsi="Times New Roman" w:cs="Times New Roman"/>
          <w:sz w:val="24"/>
          <w:szCs w:val="24"/>
        </w:rPr>
        <w:t>2022.</w:t>
      </w:r>
      <w:r w:rsidR="0072371B">
        <w:rPr>
          <w:rFonts w:ascii="Times New Roman" w:eastAsia="Times New Roman" w:hAnsi="Times New Roman" w:cs="Times New Roman"/>
          <w:sz w:val="24"/>
          <w:szCs w:val="24"/>
        </w:rPr>
        <w:t> </w:t>
      </w:r>
      <w:r w:rsidRPr="001E7E76">
        <w:rPr>
          <w:rFonts w:ascii="Times New Roman" w:eastAsia="Times New Roman" w:hAnsi="Times New Roman" w:cs="Times New Roman"/>
          <w:sz w:val="24"/>
          <w:szCs w:val="24"/>
        </w:rPr>
        <w:t>gadā 71 publiskā sektora iestāde un 110 juridiskas personas paziņojušas par 181 jaun</w:t>
      </w:r>
      <w:r w:rsidR="0072371B">
        <w:rPr>
          <w:rFonts w:ascii="Times New Roman" w:eastAsia="Times New Roman" w:hAnsi="Times New Roman" w:cs="Times New Roman"/>
          <w:sz w:val="24"/>
          <w:szCs w:val="24"/>
        </w:rPr>
        <w:t>u</w:t>
      </w:r>
      <w:r w:rsidRPr="001E7E76">
        <w:rPr>
          <w:rFonts w:ascii="Times New Roman" w:eastAsia="Times New Roman" w:hAnsi="Times New Roman" w:cs="Times New Roman"/>
          <w:sz w:val="24"/>
          <w:szCs w:val="24"/>
        </w:rPr>
        <w:t xml:space="preserve"> datu aizsardzības speciālist</w:t>
      </w:r>
      <w:r w:rsidR="0072371B">
        <w:rPr>
          <w:rFonts w:ascii="Times New Roman" w:eastAsia="Times New Roman" w:hAnsi="Times New Roman" w:cs="Times New Roman"/>
          <w:sz w:val="24"/>
          <w:szCs w:val="24"/>
        </w:rPr>
        <w:t>u</w:t>
      </w:r>
      <w:r w:rsidRPr="001E7E76">
        <w:rPr>
          <w:rFonts w:ascii="Times New Roman" w:eastAsia="Times New Roman" w:hAnsi="Times New Roman" w:cs="Times New Roman"/>
          <w:sz w:val="24"/>
          <w:szCs w:val="24"/>
        </w:rPr>
        <w:t xml:space="preserve"> iecelšanu vai maiņu. Atsevišķos gadījumos viens pārzinis iecēlis vairāk kā vienu datu aizsardzības speciālistu. No ieceltajiem speciālistiem 118 gadījumos tie ir iekļauti Datu valsts inspekcijas publiskajā datu aizsardzības speciālistu sarakstā.</w:t>
      </w:r>
    </w:p>
    <w:p w14:paraId="65B06EDC" w14:textId="7DB03098" w:rsidR="3BB61306" w:rsidRPr="001E7E76" w:rsidRDefault="3BB61306" w:rsidP="00080263">
      <w:pPr>
        <w:spacing w:after="0" w:line="240" w:lineRule="auto"/>
        <w:ind w:firstLine="720"/>
        <w:jc w:val="both"/>
        <w:rPr>
          <w:rFonts w:ascii="Times New Roman" w:eastAsia="Times New Roman" w:hAnsi="Times New Roman" w:cs="Times New Roman"/>
          <w:sz w:val="24"/>
          <w:szCs w:val="24"/>
        </w:rPr>
      </w:pPr>
      <w:r w:rsidRPr="001E7E76">
        <w:rPr>
          <w:rFonts w:ascii="Times New Roman" w:eastAsia="Times New Roman" w:hAnsi="Times New Roman" w:cs="Times New Roman"/>
          <w:sz w:val="24"/>
          <w:szCs w:val="24"/>
        </w:rPr>
        <w:t xml:space="preserve">Aizvadīti trīs datu aizsardzības speciālista kvalifikācijas eksāmeni, kuros veikta potenciālo speciālistu zināšanu pārbaude un kuros piedalījās </w:t>
      </w:r>
      <w:r w:rsidR="3727EF4D" w:rsidRPr="001E7E76">
        <w:rPr>
          <w:rFonts w:ascii="Times New Roman" w:eastAsia="Times New Roman" w:hAnsi="Times New Roman" w:cs="Times New Roman"/>
          <w:sz w:val="24"/>
          <w:szCs w:val="24"/>
        </w:rPr>
        <w:t>7</w:t>
      </w:r>
      <w:r w:rsidRPr="001E7E76">
        <w:rPr>
          <w:rFonts w:ascii="Times New Roman" w:eastAsia="Times New Roman" w:hAnsi="Times New Roman" w:cs="Times New Roman"/>
          <w:sz w:val="24"/>
          <w:szCs w:val="24"/>
        </w:rPr>
        <w:t xml:space="preserve">0 pretendenti, no kuriem 23 nokārtoja eksāmenu sekmīgi un tika iekļauti Inspekcijas publicētajā </w:t>
      </w:r>
      <w:hyperlink r:id="rId12">
        <w:r w:rsidRPr="001E7E76">
          <w:rPr>
            <w:rStyle w:val="Hipersaite"/>
            <w:rFonts w:ascii="Times New Roman" w:eastAsia="Times New Roman" w:hAnsi="Times New Roman" w:cs="Times New Roman"/>
            <w:sz w:val="24"/>
            <w:szCs w:val="24"/>
          </w:rPr>
          <w:t>datu aizsardzības speciālistu sarakstā</w:t>
        </w:r>
      </w:hyperlink>
      <w:r w:rsidRPr="001E7E76">
        <w:rPr>
          <w:rFonts w:ascii="Times New Roman" w:eastAsia="Times New Roman" w:hAnsi="Times New Roman" w:cs="Times New Roman"/>
          <w:sz w:val="24"/>
          <w:szCs w:val="24"/>
        </w:rPr>
        <w:t>. Tāpat atbilstoši sarakstā esošo speciālistu lūgumiem tika aktualizēta to kontaktinformācija, lai sarakstā atrodamā informācija būtu precīza. Tuvojoties sarakstā iekļauto speciālistu kvalifikācijas uzturēšanas termiņam, vairāki datu aizsardzības speciālisti tika konsultēti par darbībām, kuras jāveic, lai tie netiktu izslēgti no saraksta un</w:t>
      </w:r>
      <w:r w:rsidR="00417AEC">
        <w:rPr>
          <w:rFonts w:ascii="Times New Roman" w:eastAsia="Times New Roman" w:hAnsi="Times New Roman" w:cs="Times New Roman"/>
          <w:sz w:val="24"/>
          <w:szCs w:val="24"/>
        </w:rPr>
        <w:t>,</w:t>
      </w:r>
      <w:r w:rsidRPr="001E7E76">
        <w:rPr>
          <w:rFonts w:ascii="Times New Roman" w:eastAsia="Times New Roman" w:hAnsi="Times New Roman" w:cs="Times New Roman"/>
          <w:sz w:val="24"/>
          <w:szCs w:val="24"/>
        </w:rPr>
        <w:t xml:space="preserve"> lai tie sekmīgi uzturētu savu kvalifikāciju. </w:t>
      </w:r>
    </w:p>
    <w:p w14:paraId="1255F89B" w14:textId="3ABF568F" w:rsidR="3BB61306" w:rsidRPr="001E7E76" w:rsidRDefault="3BB61306" w:rsidP="00080263">
      <w:pPr>
        <w:spacing w:after="0" w:line="240" w:lineRule="auto"/>
        <w:ind w:firstLine="720"/>
        <w:jc w:val="both"/>
        <w:rPr>
          <w:rFonts w:ascii="Times New Roman" w:eastAsia="Times New Roman" w:hAnsi="Times New Roman" w:cs="Times New Roman"/>
          <w:sz w:val="24"/>
          <w:szCs w:val="24"/>
        </w:rPr>
      </w:pPr>
      <w:r w:rsidRPr="001E7E76">
        <w:rPr>
          <w:rFonts w:ascii="Times New Roman" w:eastAsia="Times New Roman" w:hAnsi="Times New Roman" w:cs="Times New Roman"/>
          <w:sz w:val="24"/>
          <w:szCs w:val="24"/>
        </w:rPr>
        <w:t>Datu regulā nav noteikts, ka veikt datu aizsardzības speciālista pienākumus var vienīgi personas, kas nokārtojušas uzraudzības iestādes organizētu kvalifikācijas pārbaudi, to var darīt arī personas, kurām ir atbilstoša profesionālo kvalifikācija, jo īpaši speciālas zināšanas datu aizsardzības tiesību un prakses jomā un spēja pildīt Datu regulas 39.</w:t>
      </w:r>
      <w:r w:rsidR="00DD5A48">
        <w:rPr>
          <w:rFonts w:ascii="Times New Roman" w:eastAsia="Times New Roman" w:hAnsi="Times New Roman" w:cs="Times New Roman"/>
          <w:sz w:val="24"/>
          <w:szCs w:val="24"/>
        </w:rPr>
        <w:t> </w:t>
      </w:r>
      <w:r w:rsidRPr="001E7E76">
        <w:rPr>
          <w:rFonts w:ascii="Times New Roman" w:eastAsia="Times New Roman" w:hAnsi="Times New Roman" w:cs="Times New Roman"/>
          <w:sz w:val="24"/>
          <w:szCs w:val="24"/>
        </w:rPr>
        <w:t>pantā minētos uzdevumus. Tādējādi Inspekcija konsultēja un informēja arī topošos speciālistus par to, kā iegūt kvalifikāciju, kā nodrošināt, ka prasmes un zināšanas ir atbilstošas, kā arī skaidroja pārziņiem, ka potenciālajam datu aizsardzības speciālistam nav obligāti jābūt iekļautam Inspekcijas uzturētajā sarakstā, tomēr sekmīgi nokārtots kvalifikācijas eksāmens var liecināt, ka personas zināšanas ir pietiekami spēcīgas. Tāpat Inspekcija regulāri vērsa pārziņu uzmanību uz nepieciešamību uzturēt sadarbību ar organizācijā iecelto datu aizsardzības speciālistu, norādot, ka šīs personas iecelšanas vienīgais iemesls nav dokumentācijas sakārtošana, bet arī padomu un atbalsta sniegšana ikdienas situācijās, piemēram, kad organizācijā vēršanas datu subjekti un lūdz skaidrot veiktās apstrādes atbilstību normatīvajam regulējumam.</w:t>
      </w:r>
    </w:p>
    <w:p w14:paraId="429B5DC7" w14:textId="77103E08" w:rsidR="00E842AE" w:rsidRDefault="3BB61306" w:rsidP="000356CB">
      <w:pPr>
        <w:spacing w:after="0" w:line="240" w:lineRule="auto"/>
        <w:ind w:firstLine="720"/>
        <w:jc w:val="both"/>
        <w:rPr>
          <w:rFonts w:ascii="Times New Roman" w:eastAsia="Times New Roman" w:hAnsi="Times New Roman" w:cs="Times New Roman"/>
          <w:sz w:val="24"/>
          <w:szCs w:val="24"/>
        </w:rPr>
      </w:pPr>
      <w:r w:rsidRPr="001E7E76">
        <w:rPr>
          <w:rFonts w:ascii="Times New Roman" w:eastAsia="Times New Roman" w:hAnsi="Times New Roman" w:cs="Times New Roman"/>
          <w:sz w:val="24"/>
          <w:szCs w:val="24"/>
        </w:rPr>
        <w:t>Inspekcijas uzturētajā kvalificēto personas datu aizsardzības speciālistu sarakstā uz 2022. gada 31. decembri apkopota informācija par 376 datu aizsardzības speciālistiem, kas kvalifikāciju ieguvuši atbilstoši Datu likumam un ar tajā noteikto deleģējumu izdotajiem Ministru kabineta noteikumiem. Vienlaikus Inspekcijā tika saņemti arī vairāki mutiski lūgumi iekļaut personu atkārtoti speciālistu sarakstā, jo persona bija nokavējusi Datu likuma Pārejas noteikumos norādīto termiņu – 2019.</w:t>
      </w:r>
      <w:r w:rsidR="00BE1760">
        <w:rPr>
          <w:rFonts w:ascii="Times New Roman" w:eastAsia="Times New Roman" w:hAnsi="Times New Roman" w:cs="Times New Roman"/>
          <w:sz w:val="24"/>
          <w:szCs w:val="24"/>
        </w:rPr>
        <w:t> </w:t>
      </w:r>
      <w:r w:rsidRPr="001E7E76">
        <w:rPr>
          <w:rFonts w:ascii="Times New Roman" w:eastAsia="Times New Roman" w:hAnsi="Times New Roman" w:cs="Times New Roman"/>
          <w:sz w:val="24"/>
          <w:szCs w:val="24"/>
        </w:rPr>
        <w:t>gada 5.</w:t>
      </w:r>
      <w:r w:rsidR="00BE1760">
        <w:rPr>
          <w:rFonts w:ascii="Times New Roman" w:eastAsia="Times New Roman" w:hAnsi="Times New Roman" w:cs="Times New Roman"/>
          <w:sz w:val="24"/>
          <w:szCs w:val="24"/>
        </w:rPr>
        <w:t> </w:t>
      </w:r>
      <w:r w:rsidRPr="001E7E76">
        <w:rPr>
          <w:rFonts w:ascii="Times New Roman" w:eastAsia="Times New Roman" w:hAnsi="Times New Roman" w:cs="Times New Roman"/>
          <w:sz w:val="24"/>
          <w:szCs w:val="24"/>
        </w:rPr>
        <w:t>janvāri.</w:t>
      </w:r>
    </w:p>
    <w:p w14:paraId="008EAD8B" w14:textId="198E96E5" w:rsidR="00417AEC" w:rsidRDefault="00417AEC">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F60E650" w14:textId="542E899B" w:rsidR="00E842AE" w:rsidRPr="0023492A" w:rsidRDefault="002E098D" w:rsidP="00ED519B">
      <w:pPr>
        <w:pStyle w:val="Virsraksts1"/>
        <w:rPr>
          <w:bCs/>
          <w:szCs w:val="24"/>
        </w:rPr>
      </w:pPr>
      <w:bookmarkStart w:id="43" w:name="_Toc130477086"/>
      <w:r>
        <w:lastRenderedPageBreak/>
        <w:t>8</w:t>
      </w:r>
      <w:r w:rsidRPr="0023492A">
        <w:t>. </w:t>
      </w:r>
      <w:r>
        <w:t>KREDĪTINFORMĀCIJAS BIROJU DARBĪBAS UZRAUDZĪBA</w:t>
      </w:r>
      <w:bookmarkEnd w:id="43"/>
      <w:r w:rsidRPr="0023492A">
        <w:t xml:space="preserve"> </w:t>
      </w:r>
    </w:p>
    <w:p w14:paraId="77DEFA7A" w14:textId="66326143" w:rsidR="00E842AE" w:rsidRPr="00BE1760" w:rsidRDefault="6B00E6E8" w:rsidP="00080263">
      <w:pPr>
        <w:spacing w:after="0" w:line="240" w:lineRule="auto"/>
        <w:ind w:firstLine="709"/>
        <w:contextualSpacing/>
        <w:jc w:val="both"/>
        <w:rPr>
          <w:rFonts w:ascii="Times New Roman" w:hAnsi="Times New Roman"/>
          <w:i/>
          <w:iCs/>
          <w:sz w:val="24"/>
          <w:szCs w:val="24"/>
        </w:rPr>
      </w:pPr>
      <w:r w:rsidRPr="00BE1760">
        <w:rPr>
          <w:rFonts w:ascii="Times New Roman" w:hAnsi="Times New Roman"/>
          <w:sz w:val="24"/>
          <w:szCs w:val="24"/>
        </w:rPr>
        <w:t>Ievērojot Kredītinformācijas biroju likumā un Ministru kabineta 2015.</w:t>
      </w:r>
      <w:r w:rsidR="00BE1760">
        <w:rPr>
          <w:rFonts w:ascii="Times New Roman" w:hAnsi="Times New Roman"/>
          <w:sz w:val="24"/>
          <w:szCs w:val="24"/>
        </w:rPr>
        <w:t> </w:t>
      </w:r>
      <w:r w:rsidRPr="00BE1760">
        <w:rPr>
          <w:rFonts w:ascii="Times New Roman" w:hAnsi="Times New Roman"/>
          <w:sz w:val="24"/>
          <w:szCs w:val="24"/>
        </w:rPr>
        <w:t>gada 2.jūnija noteikumos Nr.</w:t>
      </w:r>
      <w:r w:rsidR="00BE1760">
        <w:rPr>
          <w:rFonts w:ascii="Times New Roman" w:hAnsi="Times New Roman"/>
          <w:sz w:val="24"/>
          <w:szCs w:val="24"/>
        </w:rPr>
        <w:t> </w:t>
      </w:r>
      <w:r w:rsidRPr="00BE1760">
        <w:rPr>
          <w:rFonts w:ascii="Times New Roman" w:hAnsi="Times New Roman"/>
          <w:sz w:val="24"/>
          <w:szCs w:val="24"/>
        </w:rPr>
        <w:t xml:space="preserve">267 “Kredītinformācijas biroju licencēšanas un uzraudzības noteikumi” noteikto kārtību, Latvijā ir reģistrēti divi </w:t>
      </w:r>
      <w:proofErr w:type="spellStart"/>
      <w:r w:rsidRPr="00BE1760">
        <w:rPr>
          <w:rFonts w:ascii="Times New Roman" w:hAnsi="Times New Roman"/>
          <w:sz w:val="24"/>
          <w:szCs w:val="24"/>
        </w:rPr>
        <w:t>kredītinformācijas</w:t>
      </w:r>
      <w:proofErr w:type="spellEnd"/>
      <w:r w:rsidRPr="00BE1760">
        <w:rPr>
          <w:rFonts w:ascii="Times New Roman" w:hAnsi="Times New Roman"/>
          <w:sz w:val="24"/>
          <w:szCs w:val="24"/>
        </w:rPr>
        <w:t xml:space="preserve"> biroji – akciju sabiedrība “Kredītinformācijas birojs” un akciju sabiedrība “CREFO birojs”.</w:t>
      </w:r>
      <w:r w:rsidR="75F47043" w:rsidRPr="00BE1760">
        <w:rPr>
          <w:rFonts w:ascii="Times New Roman" w:hAnsi="Times New Roman"/>
          <w:sz w:val="24"/>
          <w:szCs w:val="24"/>
        </w:rPr>
        <w:t xml:space="preserve"> </w:t>
      </w:r>
      <w:r w:rsidRPr="00BE1760">
        <w:rPr>
          <w:rFonts w:ascii="Times New Roman" w:hAnsi="Times New Roman"/>
          <w:sz w:val="24"/>
          <w:szCs w:val="24"/>
        </w:rPr>
        <w:t xml:space="preserve">Kredītinformācijas biroju likumā noteiktais darbības mērķis ir dot ieguldījumu atbildīgas kreditēšanas un atbildīgas un godprātīgas aizņemšanās veicināšanā, sekmējot personu </w:t>
      </w:r>
      <w:proofErr w:type="spellStart"/>
      <w:r w:rsidRPr="00BE1760">
        <w:rPr>
          <w:rFonts w:ascii="Times New Roman" w:hAnsi="Times New Roman"/>
          <w:sz w:val="24"/>
          <w:szCs w:val="24"/>
        </w:rPr>
        <w:t>kredītvēstures</w:t>
      </w:r>
      <w:proofErr w:type="spellEnd"/>
      <w:r w:rsidRPr="00BE1760">
        <w:rPr>
          <w:rFonts w:ascii="Times New Roman" w:hAnsi="Times New Roman"/>
          <w:sz w:val="24"/>
          <w:szCs w:val="24"/>
        </w:rPr>
        <w:t xml:space="preserve"> veidošanos, kā arī nodrošināt fizisko personu tiesību aizsardzību, lai, vērtējot kredītspēju, būtu pieejama un tiktu izmantota patiesa un pilnīga informācija. Kredītinformācijas birojus licencē un to darbību uzrauga Inspekcija.</w:t>
      </w:r>
      <w:r w:rsidR="41377EDA" w:rsidRPr="68C469E8">
        <w:rPr>
          <w:rFonts w:ascii="Times New Roman" w:eastAsia="Times New Roman" w:hAnsi="Times New Roman" w:cs="Times New Roman"/>
          <w:sz w:val="24"/>
          <w:szCs w:val="24"/>
        </w:rPr>
        <w:t xml:space="preserve"> </w:t>
      </w:r>
      <w:r w:rsidR="41377EDA" w:rsidRPr="00BE1760">
        <w:rPr>
          <w:rFonts w:ascii="Times New Roman" w:eastAsia="Times New Roman" w:hAnsi="Times New Roman" w:cs="Times New Roman"/>
          <w:sz w:val="24"/>
          <w:szCs w:val="24"/>
        </w:rPr>
        <w:t>Inspekcija, ievērojot Kredītinformācijas biroju likuma 23.</w:t>
      </w:r>
      <w:r w:rsidR="00BE1760">
        <w:rPr>
          <w:rFonts w:ascii="Times New Roman" w:eastAsia="Times New Roman" w:hAnsi="Times New Roman" w:cs="Times New Roman"/>
          <w:sz w:val="24"/>
          <w:szCs w:val="24"/>
        </w:rPr>
        <w:t> </w:t>
      </w:r>
      <w:r w:rsidR="41377EDA" w:rsidRPr="00BE1760">
        <w:rPr>
          <w:rFonts w:ascii="Times New Roman" w:eastAsia="Times New Roman" w:hAnsi="Times New Roman" w:cs="Times New Roman"/>
          <w:sz w:val="24"/>
          <w:szCs w:val="24"/>
        </w:rPr>
        <w:t xml:space="preserve">panta pirmo daļu un pēc savas iniciatīvas veica preventīvas pārbaudes attiecībā uz </w:t>
      </w:r>
      <w:proofErr w:type="spellStart"/>
      <w:r w:rsidR="41377EDA" w:rsidRPr="00BE1760">
        <w:rPr>
          <w:rFonts w:ascii="Times New Roman" w:eastAsia="Times New Roman" w:hAnsi="Times New Roman" w:cs="Times New Roman"/>
          <w:sz w:val="24"/>
          <w:szCs w:val="24"/>
        </w:rPr>
        <w:t>kredītinformāciju</w:t>
      </w:r>
      <w:proofErr w:type="spellEnd"/>
      <w:r w:rsidR="41377EDA" w:rsidRPr="00BE1760">
        <w:rPr>
          <w:rFonts w:ascii="Times New Roman" w:eastAsia="Times New Roman" w:hAnsi="Times New Roman" w:cs="Times New Roman"/>
          <w:sz w:val="24"/>
          <w:szCs w:val="24"/>
        </w:rPr>
        <w:t xml:space="preserve"> biroju veiktās personas datu apstrādes atbilstību Datu regulas un Kredītinformācijas biroju likuma prasībām. Pārbaudes tika veiktas klātienē AS "Kredītinformācijas Birojs" telpās un AS "CREFO Birojs" telpās. Kopumā preventīvās pārbaudes ietvaros AS "CREFO Birojs" un AS "Kredītinformācijas Birojs" būtiskas neatbilstības Datu regulas un Kredītinformācijas biroju likuma prasībām netika konstatētas.</w:t>
      </w:r>
    </w:p>
    <w:p w14:paraId="20442819" w14:textId="088867AB" w:rsidR="7436A793" w:rsidRDefault="4780FFDC" w:rsidP="00BE1760">
      <w:pPr>
        <w:spacing w:after="0" w:line="240" w:lineRule="auto"/>
        <w:ind w:firstLine="709"/>
        <w:contextualSpacing/>
        <w:jc w:val="both"/>
      </w:pPr>
      <w:r w:rsidRPr="00BE1760">
        <w:rPr>
          <w:rFonts w:ascii="Times New Roman" w:hAnsi="Times New Roman"/>
          <w:sz w:val="24"/>
          <w:szCs w:val="24"/>
        </w:rPr>
        <w:t xml:space="preserve">Gada pārskata periodā </w:t>
      </w:r>
      <w:r w:rsidR="6B00E6E8" w:rsidRPr="00BE1760">
        <w:rPr>
          <w:rFonts w:ascii="Times New Roman" w:hAnsi="Times New Roman"/>
          <w:sz w:val="24"/>
          <w:szCs w:val="24"/>
        </w:rPr>
        <w:t xml:space="preserve">Inspekcija sniegusi konsultācijas </w:t>
      </w:r>
      <w:proofErr w:type="spellStart"/>
      <w:r w:rsidR="6B00E6E8" w:rsidRPr="00BE1760">
        <w:rPr>
          <w:rFonts w:ascii="Times New Roman" w:hAnsi="Times New Roman"/>
          <w:sz w:val="24"/>
          <w:szCs w:val="24"/>
        </w:rPr>
        <w:t>kredītinformācijas</w:t>
      </w:r>
      <w:proofErr w:type="spellEnd"/>
      <w:r w:rsidR="6B00E6E8" w:rsidRPr="00BE1760">
        <w:rPr>
          <w:rFonts w:ascii="Times New Roman" w:hAnsi="Times New Roman"/>
          <w:sz w:val="24"/>
          <w:szCs w:val="24"/>
        </w:rPr>
        <w:t xml:space="preserve"> biroju pārstāvjiem par Kredītinformācijas biroju likuma piemērošanu. Tāpat veikta jaunu </w:t>
      </w:r>
      <w:r w:rsidR="312C2DCB" w:rsidRPr="00BE1760">
        <w:rPr>
          <w:rFonts w:ascii="Times New Roman" w:hAnsi="Times New Roman"/>
          <w:sz w:val="24"/>
          <w:szCs w:val="24"/>
        </w:rPr>
        <w:t>padomes</w:t>
      </w:r>
      <w:r w:rsidR="6B00E6E8" w:rsidRPr="00BE1760">
        <w:rPr>
          <w:rFonts w:ascii="Times New Roman" w:hAnsi="Times New Roman"/>
          <w:sz w:val="24"/>
          <w:szCs w:val="24"/>
        </w:rPr>
        <w:t xml:space="preserve"> locekļu atbilstības novērtēšana, ievērojot Ministru kabineta 2015.gada 2.jūnija noteikumos Nr.267 “Kredītinformācijas biroju licencēšanas un uzraudzības noteikumi” noteikto kārtību.</w:t>
      </w:r>
    </w:p>
    <w:p w14:paraId="7ADAB7F9" w14:textId="3EB81DF2" w:rsidR="00E842AE" w:rsidRPr="0023492A" w:rsidRDefault="002E098D" w:rsidP="00ED519B">
      <w:pPr>
        <w:pStyle w:val="Virsraksts1"/>
      </w:pPr>
      <w:bookmarkStart w:id="44" w:name="_Toc130477087"/>
      <w:r>
        <w:t>9</w:t>
      </w:r>
      <w:r w:rsidRPr="7436A793">
        <w:t xml:space="preserve">. </w:t>
      </w:r>
      <w:r>
        <w:t>KOMUNIKĀCIJA AR SABIEDRĪBU</w:t>
      </w:r>
      <w:bookmarkEnd w:id="44"/>
    </w:p>
    <w:p w14:paraId="04C8461E" w14:textId="030A4BE8" w:rsidR="00E842AE" w:rsidRPr="00BE1760" w:rsidRDefault="66B49155" w:rsidP="00080263">
      <w:pPr>
        <w:spacing w:after="0" w:line="240" w:lineRule="auto"/>
        <w:ind w:firstLine="720"/>
        <w:contextualSpacing/>
        <w:jc w:val="both"/>
        <w:rPr>
          <w:rFonts w:ascii="Times New Roman" w:eastAsia="Times New Roman" w:hAnsi="Times New Roman" w:cs="Times New Roman"/>
          <w:sz w:val="24"/>
          <w:szCs w:val="24"/>
        </w:rPr>
      </w:pPr>
      <w:r w:rsidRPr="00BE1760">
        <w:rPr>
          <w:rFonts w:ascii="Times New Roman" w:eastAsia="Times New Roman" w:hAnsi="Times New Roman" w:cs="Times New Roman"/>
          <w:sz w:val="24"/>
          <w:szCs w:val="24"/>
        </w:rPr>
        <w:t>Inspekcijas ikdienas darbā komunikācija ar sabiedrību ir nozīmīga, jo</w:t>
      </w:r>
      <w:r w:rsidR="00BE1760">
        <w:rPr>
          <w:rFonts w:ascii="Times New Roman" w:eastAsia="Times New Roman" w:hAnsi="Times New Roman" w:cs="Times New Roman"/>
          <w:sz w:val="24"/>
          <w:szCs w:val="24"/>
        </w:rPr>
        <w:t>,</w:t>
      </w:r>
      <w:r w:rsidRPr="00BE1760">
        <w:rPr>
          <w:rFonts w:ascii="Times New Roman" w:eastAsia="Times New Roman" w:hAnsi="Times New Roman" w:cs="Times New Roman"/>
          <w:sz w:val="24"/>
          <w:szCs w:val="24"/>
        </w:rPr>
        <w:t xml:space="preserve"> stājoties spēkā Datu regulai, kuras prasību piemērošana uzsākta ar 2018.</w:t>
      </w:r>
      <w:r w:rsidR="00BE1760">
        <w:rPr>
          <w:rFonts w:ascii="Times New Roman" w:eastAsia="Times New Roman" w:hAnsi="Times New Roman" w:cs="Times New Roman"/>
          <w:sz w:val="24"/>
          <w:szCs w:val="24"/>
        </w:rPr>
        <w:t> </w:t>
      </w:r>
      <w:r w:rsidRPr="00BE1760">
        <w:rPr>
          <w:rFonts w:ascii="Times New Roman" w:eastAsia="Times New Roman" w:hAnsi="Times New Roman" w:cs="Times New Roman"/>
          <w:sz w:val="24"/>
          <w:szCs w:val="24"/>
        </w:rPr>
        <w:t>gada 25.</w:t>
      </w:r>
      <w:r w:rsidR="00BE1760">
        <w:rPr>
          <w:rFonts w:ascii="Times New Roman" w:eastAsia="Times New Roman" w:hAnsi="Times New Roman" w:cs="Times New Roman"/>
          <w:sz w:val="24"/>
          <w:szCs w:val="24"/>
        </w:rPr>
        <w:t> </w:t>
      </w:r>
      <w:r w:rsidRPr="00BE1760">
        <w:rPr>
          <w:rFonts w:ascii="Times New Roman" w:eastAsia="Times New Roman" w:hAnsi="Times New Roman" w:cs="Times New Roman"/>
          <w:sz w:val="24"/>
          <w:szCs w:val="24"/>
        </w:rPr>
        <w:t xml:space="preserve">maiju, Inspekcijas kā uzraudzības iestādes pamatuzdevums ir veicināt sabiedrības izpratni attiecībā uz personas tiesībām uz privātumu un atbildīgo personu pienākumu nodrošināt atbilstošus tehniskos un organizatoriskos pasākumus, lai ievērotu drošu personas datu apstrādi un aizsardzību.  </w:t>
      </w:r>
    </w:p>
    <w:p w14:paraId="7BFE2862" w14:textId="210952EF" w:rsidR="66B49155" w:rsidRPr="00BE1760" w:rsidRDefault="66B49155" w:rsidP="00080263">
      <w:pPr>
        <w:spacing w:after="0" w:line="240" w:lineRule="auto"/>
        <w:ind w:firstLine="720"/>
        <w:contextualSpacing/>
        <w:jc w:val="both"/>
        <w:rPr>
          <w:rFonts w:ascii="Times New Roman" w:eastAsia="Times New Roman" w:hAnsi="Times New Roman" w:cs="Times New Roman"/>
          <w:sz w:val="24"/>
          <w:szCs w:val="24"/>
        </w:rPr>
      </w:pPr>
      <w:r w:rsidRPr="00BE1760">
        <w:rPr>
          <w:rFonts w:ascii="Times New Roman" w:eastAsia="Times New Roman" w:hAnsi="Times New Roman" w:cs="Times New Roman"/>
          <w:sz w:val="24"/>
          <w:szCs w:val="24"/>
        </w:rPr>
        <w:t>Jau otro gadu, lai nodrošinātu viegli pieejamu informāciju ikvienam par aktuālajiem jautājumiem datu aizsardzīb</w:t>
      </w:r>
      <w:r w:rsidR="57FAC010" w:rsidRPr="00BE1760">
        <w:rPr>
          <w:rFonts w:ascii="Times New Roman" w:eastAsia="Times New Roman" w:hAnsi="Times New Roman" w:cs="Times New Roman"/>
          <w:sz w:val="24"/>
          <w:szCs w:val="24"/>
        </w:rPr>
        <w:t>ā</w:t>
      </w:r>
      <w:r w:rsidRPr="00BE1760">
        <w:rPr>
          <w:rFonts w:ascii="Times New Roman" w:eastAsia="Times New Roman" w:hAnsi="Times New Roman" w:cs="Times New Roman"/>
          <w:sz w:val="24"/>
          <w:szCs w:val="24"/>
        </w:rPr>
        <w:t>, Inspekcija īsteno informatīvi skaidrojošu kampaņu #DVIskaidro</w:t>
      </w:r>
      <w:r w:rsidR="00BE1760">
        <w:rPr>
          <w:rStyle w:val="Vresatsauce"/>
          <w:rFonts w:ascii="Times New Roman" w:eastAsia="Times New Roman" w:hAnsi="Times New Roman" w:cs="Times New Roman"/>
          <w:sz w:val="24"/>
          <w:szCs w:val="24"/>
        </w:rPr>
        <w:footnoteReference w:id="4"/>
      </w:r>
      <w:hyperlink r:id="rId13" w:anchor="_ftn1"/>
      <w:r w:rsidRPr="00BE1760">
        <w:rPr>
          <w:rFonts w:ascii="Times New Roman" w:eastAsia="Times New Roman" w:hAnsi="Times New Roman" w:cs="Times New Roman"/>
          <w:sz w:val="24"/>
          <w:szCs w:val="24"/>
        </w:rPr>
        <w:t>. Rubrikas #DVIskaidro ietvaros reizi nedēļā, lai veicinātu datu aizsardzības labo praksi</w:t>
      </w:r>
      <w:r w:rsidR="00BE1760">
        <w:rPr>
          <w:rFonts w:ascii="Times New Roman" w:eastAsia="Times New Roman" w:hAnsi="Times New Roman" w:cs="Times New Roman"/>
          <w:sz w:val="24"/>
          <w:szCs w:val="24"/>
        </w:rPr>
        <w:t>,</w:t>
      </w:r>
      <w:r w:rsidRPr="00BE1760">
        <w:rPr>
          <w:rFonts w:ascii="Times New Roman" w:eastAsia="Times New Roman" w:hAnsi="Times New Roman" w:cs="Times New Roman"/>
          <w:sz w:val="24"/>
          <w:szCs w:val="24"/>
        </w:rPr>
        <w:t xml:space="preserve"> tiek veidoti skaidrojumi ar ieteikumiem kā organizācijām (publiskais un privātais sektors) nodrošināt atbilstošu datu apstrādi Datu regulai, savukārt iedzīvotājiem praktiski ieteikumi</w:t>
      </w:r>
      <w:r w:rsidR="00BE1760">
        <w:rPr>
          <w:rFonts w:ascii="Times New Roman" w:eastAsia="Times New Roman" w:hAnsi="Times New Roman" w:cs="Times New Roman"/>
          <w:sz w:val="24"/>
          <w:szCs w:val="24"/>
        </w:rPr>
        <w:t>,</w:t>
      </w:r>
      <w:r w:rsidRPr="00BE1760">
        <w:rPr>
          <w:rFonts w:ascii="Times New Roman" w:eastAsia="Times New Roman" w:hAnsi="Times New Roman" w:cs="Times New Roman"/>
          <w:sz w:val="24"/>
          <w:szCs w:val="24"/>
        </w:rPr>
        <w:t xml:space="preserve"> kā īstenot savas tiesības. </w:t>
      </w:r>
    </w:p>
    <w:p w14:paraId="4037A960" w14:textId="624C7A44" w:rsidR="00E842AE" w:rsidRPr="0023492A" w:rsidRDefault="66B49155" w:rsidP="00080263">
      <w:pPr>
        <w:spacing w:after="0" w:line="240" w:lineRule="auto"/>
        <w:ind w:firstLine="720"/>
        <w:contextualSpacing/>
        <w:jc w:val="both"/>
        <w:rPr>
          <w:rFonts w:ascii="Times New Roman" w:hAnsi="Times New Roman"/>
          <w:sz w:val="24"/>
          <w:szCs w:val="24"/>
        </w:rPr>
      </w:pPr>
      <w:r w:rsidRPr="00BE1760">
        <w:rPr>
          <w:rFonts w:ascii="Times New Roman" w:eastAsia="Times New Roman" w:hAnsi="Times New Roman" w:cs="Times New Roman"/>
          <w:sz w:val="24"/>
          <w:szCs w:val="24"/>
        </w:rPr>
        <w:t>Pārskata gadā Inspekcija, sadarbojoties ar masu informācijas līdzekļiem nacionālā un starptautiskā līmenī, nodrošināja sabiedrības informēšanu un izpratnes veicināšanu par fizisko personu datu apstrādi un aizsardzību 61 gadījumos.</w:t>
      </w:r>
    </w:p>
    <w:p w14:paraId="4CAE39BC" w14:textId="3FAEDD61" w:rsidR="00D56CC9" w:rsidRPr="0023492A" w:rsidRDefault="002E098D" w:rsidP="001F7620">
      <w:pPr>
        <w:pStyle w:val="Virsraksts2"/>
      </w:pPr>
      <w:bookmarkStart w:id="45" w:name="_Toc130477088"/>
      <w:r>
        <w:t>9</w:t>
      </w:r>
      <w:r w:rsidRPr="7436A793">
        <w:t xml:space="preserve">.1. </w:t>
      </w:r>
      <w:r>
        <w:t>SEMINĀRI</w:t>
      </w:r>
      <w:r w:rsidR="00BE1760">
        <w:rPr>
          <w:rStyle w:val="Vresatsauce"/>
        </w:rPr>
        <w:footnoteReference w:id="5"/>
      </w:r>
      <w:bookmarkEnd w:id="45"/>
      <w:r w:rsidRPr="7436A793">
        <w:t xml:space="preserve"> </w:t>
      </w:r>
    </w:p>
    <w:p w14:paraId="6BCBE844" w14:textId="47CB6780" w:rsidR="00D56CC9" w:rsidRPr="00BE1760" w:rsidRDefault="7E1F12C8" w:rsidP="00F17118">
      <w:pPr>
        <w:spacing w:after="0" w:line="240" w:lineRule="auto"/>
        <w:ind w:firstLine="720"/>
        <w:jc w:val="both"/>
        <w:rPr>
          <w:rFonts w:ascii="Times New Roman" w:eastAsia="Times New Roman" w:hAnsi="Times New Roman" w:cs="Times New Roman"/>
          <w:sz w:val="24"/>
          <w:szCs w:val="24"/>
        </w:rPr>
      </w:pPr>
      <w:r w:rsidRPr="00BE1760">
        <w:rPr>
          <w:rFonts w:ascii="Times New Roman" w:eastAsia="Times New Roman" w:hAnsi="Times New Roman" w:cs="Times New Roman"/>
          <w:sz w:val="24"/>
          <w:szCs w:val="24"/>
        </w:rPr>
        <w:t>Lai sniegtu sabiedrībai informāciju par aktualitātēm datu aizsardzību un atbildētu uz biežāk uzdotajiem jautājumiem, pārskata gadā Inspekcija nodrošināja dalību 33 semināros un konferencēs nacionālā un starptautiskā līmenī, tai skaitā organizēj</w:t>
      </w:r>
      <w:r w:rsidR="00BE1760">
        <w:rPr>
          <w:rFonts w:ascii="Times New Roman" w:eastAsia="Times New Roman" w:hAnsi="Times New Roman" w:cs="Times New Roman"/>
          <w:sz w:val="24"/>
          <w:szCs w:val="24"/>
        </w:rPr>
        <w:t>a</w:t>
      </w:r>
      <w:r w:rsidRPr="00BE1760">
        <w:rPr>
          <w:rFonts w:ascii="Times New Roman" w:eastAsia="Times New Roman" w:hAnsi="Times New Roman" w:cs="Times New Roman"/>
          <w:sz w:val="24"/>
          <w:szCs w:val="24"/>
        </w:rPr>
        <w:t xml:space="preserve"> tiešsaistes seminārus par aktuāliem jautājumiem datu aizsardzībā:</w:t>
      </w:r>
    </w:p>
    <w:p w14:paraId="406B9E27" w14:textId="265E8579" w:rsidR="00D56CC9" w:rsidRPr="00BE1760" w:rsidRDefault="7E1F12C8" w:rsidP="00080263">
      <w:pPr>
        <w:pStyle w:val="Sarakstarindkopa"/>
        <w:numPr>
          <w:ilvl w:val="0"/>
          <w:numId w:val="11"/>
        </w:numPr>
        <w:spacing w:after="0" w:line="240" w:lineRule="auto"/>
        <w:jc w:val="both"/>
        <w:rPr>
          <w:rFonts w:ascii="Times New Roman" w:eastAsia="Times New Roman" w:hAnsi="Times New Roman" w:cs="Times New Roman"/>
          <w:sz w:val="24"/>
          <w:szCs w:val="24"/>
        </w:rPr>
      </w:pPr>
      <w:r w:rsidRPr="00BE1760">
        <w:rPr>
          <w:rFonts w:ascii="Times New Roman" w:eastAsia="Times New Roman" w:hAnsi="Times New Roman" w:cs="Times New Roman"/>
          <w:sz w:val="24"/>
          <w:szCs w:val="24"/>
        </w:rPr>
        <w:t>28.</w:t>
      </w:r>
      <w:r w:rsidR="00BE1760">
        <w:rPr>
          <w:rFonts w:ascii="Times New Roman" w:eastAsia="Times New Roman" w:hAnsi="Times New Roman" w:cs="Times New Roman"/>
          <w:sz w:val="24"/>
          <w:szCs w:val="24"/>
        </w:rPr>
        <w:t> </w:t>
      </w:r>
      <w:r w:rsidRPr="00BE1760">
        <w:rPr>
          <w:rFonts w:ascii="Times New Roman" w:eastAsia="Times New Roman" w:hAnsi="Times New Roman" w:cs="Times New Roman"/>
          <w:sz w:val="24"/>
          <w:szCs w:val="24"/>
        </w:rPr>
        <w:t>janvārī, atzīmējot 16.</w:t>
      </w:r>
      <w:r w:rsidR="00BE1760">
        <w:rPr>
          <w:rFonts w:ascii="Times New Roman" w:eastAsia="Times New Roman" w:hAnsi="Times New Roman" w:cs="Times New Roman"/>
          <w:sz w:val="24"/>
          <w:szCs w:val="24"/>
        </w:rPr>
        <w:t> </w:t>
      </w:r>
      <w:r w:rsidRPr="00BE1760">
        <w:rPr>
          <w:rFonts w:ascii="Times New Roman" w:eastAsia="Times New Roman" w:hAnsi="Times New Roman" w:cs="Times New Roman"/>
          <w:sz w:val="24"/>
          <w:szCs w:val="24"/>
        </w:rPr>
        <w:t xml:space="preserve">Eiropas datu aizsardzības dienu, </w:t>
      </w:r>
      <w:r w:rsidR="000620B4">
        <w:rPr>
          <w:rFonts w:ascii="Times New Roman" w:eastAsia="Times New Roman" w:hAnsi="Times New Roman" w:cs="Times New Roman"/>
          <w:sz w:val="24"/>
          <w:szCs w:val="24"/>
        </w:rPr>
        <w:t xml:space="preserve">- </w:t>
      </w:r>
      <w:r w:rsidRPr="00BE1760">
        <w:rPr>
          <w:rFonts w:ascii="Times New Roman" w:eastAsia="Times New Roman" w:hAnsi="Times New Roman" w:cs="Times New Roman"/>
          <w:sz w:val="24"/>
          <w:szCs w:val="24"/>
        </w:rPr>
        <w:t xml:space="preserve">seminārs iedzīvotājiem par </w:t>
      </w:r>
      <w:r w:rsidR="00BE1760">
        <w:rPr>
          <w:rFonts w:ascii="Times New Roman" w:eastAsia="Times New Roman" w:hAnsi="Times New Roman" w:cs="Times New Roman"/>
          <w:sz w:val="24"/>
          <w:szCs w:val="24"/>
        </w:rPr>
        <w:t>Datu regulā ietvertajām datu subjekta tiesībām</w:t>
      </w:r>
      <w:r w:rsidRPr="00BE1760">
        <w:rPr>
          <w:rFonts w:ascii="Times New Roman" w:eastAsia="Times New Roman" w:hAnsi="Times New Roman" w:cs="Times New Roman"/>
          <w:sz w:val="24"/>
          <w:szCs w:val="24"/>
        </w:rPr>
        <w:t>, kas sniedz lielākas iespējas aizsargāt savus personas datus;</w:t>
      </w:r>
    </w:p>
    <w:p w14:paraId="452F3F81" w14:textId="13334169" w:rsidR="00D56CC9" w:rsidRPr="00BE1760" w:rsidRDefault="7E1F12C8" w:rsidP="00080263">
      <w:pPr>
        <w:pStyle w:val="Sarakstarindkopa"/>
        <w:numPr>
          <w:ilvl w:val="0"/>
          <w:numId w:val="11"/>
        </w:numPr>
        <w:spacing w:after="0" w:line="240" w:lineRule="auto"/>
        <w:jc w:val="both"/>
        <w:rPr>
          <w:rFonts w:ascii="Times New Roman" w:eastAsia="Times New Roman" w:hAnsi="Times New Roman" w:cs="Times New Roman"/>
          <w:sz w:val="24"/>
          <w:szCs w:val="24"/>
        </w:rPr>
      </w:pPr>
      <w:r w:rsidRPr="00BE1760">
        <w:rPr>
          <w:rFonts w:ascii="Times New Roman" w:eastAsia="Times New Roman" w:hAnsi="Times New Roman" w:cs="Times New Roman"/>
          <w:sz w:val="24"/>
          <w:szCs w:val="24"/>
        </w:rPr>
        <w:t>24.</w:t>
      </w:r>
      <w:r w:rsidR="00BE1760">
        <w:rPr>
          <w:rFonts w:ascii="Times New Roman" w:eastAsia="Times New Roman" w:hAnsi="Times New Roman" w:cs="Times New Roman"/>
          <w:sz w:val="24"/>
          <w:szCs w:val="24"/>
        </w:rPr>
        <w:t> </w:t>
      </w:r>
      <w:r w:rsidRPr="00BE1760">
        <w:rPr>
          <w:rFonts w:ascii="Times New Roman" w:eastAsia="Times New Roman" w:hAnsi="Times New Roman" w:cs="Times New Roman"/>
          <w:sz w:val="24"/>
          <w:szCs w:val="24"/>
        </w:rPr>
        <w:t xml:space="preserve">martā sadarbībā ar Nodarbinātības valsts aģentūru Digitālās nedēļas 2022 ietvaros </w:t>
      </w:r>
      <w:r w:rsidR="000620B4">
        <w:rPr>
          <w:rFonts w:ascii="Times New Roman" w:eastAsia="Times New Roman" w:hAnsi="Times New Roman" w:cs="Times New Roman"/>
          <w:sz w:val="24"/>
          <w:szCs w:val="24"/>
        </w:rPr>
        <w:t>-</w:t>
      </w:r>
      <w:r w:rsidRPr="00BE1760">
        <w:rPr>
          <w:rFonts w:ascii="Times New Roman" w:eastAsia="Times New Roman" w:hAnsi="Times New Roman" w:cs="Times New Roman"/>
          <w:sz w:val="24"/>
          <w:szCs w:val="24"/>
        </w:rPr>
        <w:t>seminārs iedzīvotājiem par datu drošību digitāl</w:t>
      </w:r>
      <w:r w:rsidR="000620B4">
        <w:rPr>
          <w:rFonts w:ascii="Times New Roman" w:eastAsia="Times New Roman" w:hAnsi="Times New Roman" w:cs="Times New Roman"/>
          <w:sz w:val="24"/>
          <w:szCs w:val="24"/>
        </w:rPr>
        <w:t>aj</w:t>
      </w:r>
      <w:r w:rsidRPr="00BE1760">
        <w:rPr>
          <w:rFonts w:ascii="Times New Roman" w:eastAsia="Times New Roman" w:hAnsi="Times New Roman" w:cs="Times New Roman"/>
          <w:sz w:val="24"/>
          <w:szCs w:val="24"/>
        </w:rPr>
        <w:t xml:space="preserve">ā vidē; </w:t>
      </w:r>
    </w:p>
    <w:p w14:paraId="624535C0" w14:textId="173395AB" w:rsidR="00D56CC9" w:rsidRPr="00BE1760" w:rsidRDefault="7E1F12C8" w:rsidP="00080263">
      <w:pPr>
        <w:pStyle w:val="Sarakstarindkopa"/>
        <w:numPr>
          <w:ilvl w:val="0"/>
          <w:numId w:val="11"/>
        </w:numPr>
        <w:spacing w:after="0" w:line="240" w:lineRule="auto"/>
        <w:jc w:val="both"/>
        <w:rPr>
          <w:rFonts w:ascii="Times New Roman" w:eastAsia="Times New Roman" w:hAnsi="Times New Roman" w:cs="Times New Roman"/>
          <w:sz w:val="24"/>
          <w:szCs w:val="24"/>
        </w:rPr>
      </w:pPr>
      <w:r w:rsidRPr="00BE1760">
        <w:rPr>
          <w:rFonts w:ascii="Times New Roman" w:eastAsia="Times New Roman" w:hAnsi="Times New Roman" w:cs="Times New Roman"/>
          <w:sz w:val="24"/>
          <w:szCs w:val="24"/>
        </w:rPr>
        <w:lastRenderedPageBreak/>
        <w:t>25.</w:t>
      </w:r>
      <w:r w:rsidR="000620B4">
        <w:rPr>
          <w:rFonts w:ascii="Times New Roman" w:eastAsia="Times New Roman" w:hAnsi="Times New Roman" w:cs="Times New Roman"/>
          <w:sz w:val="24"/>
          <w:szCs w:val="24"/>
        </w:rPr>
        <w:t> </w:t>
      </w:r>
      <w:r w:rsidRPr="00BE1760">
        <w:rPr>
          <w:rFonts w:ascii="Times New Roman" w:eastAsia="Times New Roman" w:hAnsi="Times New Roman" w:cs="Times New Roman"/>
          <w:sz w:val="24"/>
          <w:szCs w:val="24"/>
        </w:rPr>
        <w:t xml:space="preserve">maijā, atzīmējot Datu regulas ceturto gadadienu, </w:t>
      </w:r>
      <w:r w:rsidR="000620B4">
        <w:rPr>
          <w:rFonts w:ascii="Times New Roman" w:eastAsia="Times New Roman" w:hAnsi="Times New Roman" w:cs="Times New Roman"/>
          <w:sz w:val="24"/>
          <w:szCs w:val="24"/>
        </w:rPr>
        <w:t xml:space="preserve">- </w:t>
      </w:r>
      <w:r w:rsidRPr="00BE1760">
        <w:rPr>
          <w:rFonts w:ascii="Times New Roman" w:eastAsia="Times New Roman" w:hAnsi="Times New Roman" w:cs="Times New Roman"/>
          <w:sz w:val="24"/>
          <w:szCs w:val="24"/>
        </w:rPr>
        <w:t>seminārs datu aizsardzības speciālistiem un uzņēmējiem par sīkdatņu izmantošanu un novērtējuma par ietekmi uz datu aizsardzību veikšanu;</w:t>
      </w:r>
    </w:p>
    <w:p w14:paraId="6F780495" w14:textId="0B068C07" w:rsidR="00D56CC9" w:rsidRPr="00BE1760" w:rsidRDefault="7E1F12C8" w:rsidP="00080263">
      <w:pPr>
        <w:pStyle w:val="Sarakstarindkopa"/>
        <w:numPr>
          <w:ilvl w:val="0"/>
          <w:numId w:val="11"/>
        </w:numPr>
        <w:spacing w:after="0" w:line="240" w:lineRule="auto"/>
        <w:jc w:val="both"/>
        <w:rPr>
          <w:rFonts w:ascii="Times New Roman" w:eastAsia="Times New Roman" w:hAnsi="Times New Roman" w:cs="Times New Roman"/>
          <w:sz w:val="24"/>
          <w:szCs w:val="24"/>
        </w:rPr>
      </w:pPr>
      <w:r w:rsidRPr="00BE1760">
        <w:rPr>
          <w:rFonts w:ascii="Times New Roman" w:eastAsia="Times New Roman" w:hAnsi="Times New Roman" w:cs="Times New Roman"/>
          <w:sz w:val="24"/>
          <w:szCs w:val="24"/>
        </w:rPr>
        <w:t>2.</w:t>
      </w:r>
      <w:r w:rsidR="000620B4">
        <w:rPr>
          <w:rFonts w:ascii="Times New Roman" w:eastAsia="Times New Roman" w:hAnsi="Times New Roman" w:cs="Times New Roman"/>
          <w:sz w:val="24"/>
          <w:szCs w:val="24"/>
        </w:rPr>
        <w:t> </w:t>
      </w:r>
      <w:r w:rsidRPr="00BE1760">
        <w:rPr>
          <w:rFonts w:ascii="Times New Roman" w:eastAsia="Times New Roman" w:hAnsi="Times New Roman" w:cs="Times New Roman"/>
          <w:sz w:val="24"/>
          <w:szCs w:val="24"/>
        </w:rPr>
        <w:t>jūlij</w:t>
      </w:r>
      <w:r w:rsidR="000620B4">
        <w:rPr>
          <w:rFonts w:ascii="Times New Roman" w:eastAsia="Times New Roman" w:hAnsi="Times New Roman" w:cs="Times New Roman"/>
          <w:sz w:val="24"/>
          <w:szCs w:val="24"/>
        </w:rPr>
        <w:t>ā</w:t>
      </w:r>
      <w:r w:rsidRPr="00BE1760">
        <w:rPr>
          <w:rFonts w:ascii="Times New Roman" w:eastAsia="Times New Roman" w:hAnsi="Times New Roman" w:cs="Times New Roman"/>
          <w:sz w:val="24"/>
          <w:szCs w:val="24"/>
        </w:rPr>
        <w:t xml:space="preserve"> sadarbībā ar Valsts kanceleju, Kultūras ministriju un Centrālo statistikas pārvaldi  </w:t>
      </w:r>
      <w:r w:rsidR="000620B4">
        <w:rPr>
          <w:rFonts w:ascii="Times New Roman" w:eastAsia="Times New Roman" w:hAnsi="Times New Roman" w:cs="Times New Roman"/>
          <w:sz w:val="24"/>
          <w:szCs w:val="24"/>
        </w:rPr>
        <w:t xml:space="preserve">- </w:t>
      </w:r>
      <w:r w:rsidRPr="00BE1760">
        <w:rPr>
          <w:rFonts w:ascii="Times New Roman" w:eastAsia="Times New Roman" w:hAnsi="Times New Roman" w:cs="Times New Roman"/>
          <w:sz w:val="24"/>
          <w:szCs w:val="24"/>
        </w:rPr>
        <w:t>dalība sarunu festivālā “LAMPA”, organizējot erudīcijas spēli "Zini vai domā, ka zini?";</w:t>
      </w:r>
    </w:p>
    <w:p w14:paraId="6CCA8E64" w14:textId="2BC7580C" w:rsidR="00D56CC9" w:rsidRPr="00BE1760" w:rsidRDefault="7E1F12C8" w:rsidP="00080263">
      <w:pPr>
        <w:pStyle w:val="Sarakstarindkopa"/>
        <w:numPr>
          <w:ilvl w:val="0"/>
          <w:numId w:val="11"/>
        </w:numPr>
        <w:spacing w:after="0" w:line="240" w:lineRule="auto"/>
        <w:jc w:val="both"/>
        <w:rPr>
          <w:rFonts w:ascii="Times New Roman" w:eastAsia="Times New Roman" w:hAnsi="Times New Roman" w:cs="Times New Roman"/>
          <w:sz w:val="24"/>
          <w:szCs w:val="24"/>
        </w:rPr>
      </w:pPr>
      <w:r w:rsidRPr="00BE1760">
        <w:rPr>
          <w:rFonts w:ascii="Times New Roman" w:eastAsia="Times New Roman" w:hAnsi="Times New Roman" w:cs="Times New Roman"/>
          <w:sz w:val="24"/>
          <w:szCs w:val="24"/>
        </w:rPr>
        <w:t>27.</w:t>
      </w:r>
      <w:r w:rsidR="000620B4">
        <w:rPr>
          <w:rFonts w:ascii="Times New Roman" w:eastAsia="Times New Roman" w:hAnsi="Times New Roman" w:cs="Times New Roman"/>
          <w:sz w:val="24"/>
          <w:szCs w:val="24"/>
        </w:rPr>
        <w:t> </w:t>
      </w:r>
      <w:r w:rsidRPr="00BE1760">
        <w:rPr>
          <w:rFonts w:ascii="Times New Roman" w:eastAsia="Times New Roman" w:hAnsi="Times New Roman" w:cs="Times New Roman"/>
          <w:sz w:val="24"/>
          <w:szCs w:val="24"/>
        </w:rPr>
        <w:t>jūlijā</w:t>
      </w:r>
      <w:r w:rsidR="000620B4">
        <w:rPr>
          <w:rFonts w:ascii="Times New Roman" w:eastAsia="Times New Roman" w:hAnsi="Times New Roman" w:cs="Times New Roman"/>
          <w:sz w:val="24"/>
          <w:szCs w:val="24"/>
        </w:rPr>
        <w:t xml:space="preserve"> -</w:t>
      </w:r>
      <w:r w:rsidRPr="00BE1760">
        <w:rPr>
          <w:rFonts w:ascii="Times New Roman" w:eastAsia="Times New Roman" w:hAnsi="Times New Roman" w:cs="Times New Roman"/>
          <w:sz w:val="24"/>
          <w:szCs w:val="24"/>
        </w:rPr>
        <w:t xml:space="preserve"> seminārs sabiedrībai kopumā par to</w:t>
      </w:r>
      <w:r w:rsidR="000620B4">
        <w:rPr>
          <w:rFonts w:ascii="Times New Roman" w:eastAsia="Times New Roman" w:hAnsi="Times New Roman" w:cs="Times New Roman"/>
          <w:sz w:val="24"/>
          <w:szCs w:val="24"/>
        </w:rPr>
        <w:t>,</w:t>
      </w:r>
      <w:r w:rsidRPr="00BE1760">
        <w:rPr>
          <w:rFonts w:ascii="Times New Roman" w:eastAsia="Times New Roman" w:hAnsi="Times New Roman" w:cs="Times New Roman"/>
          <w:sz w:val="24"/>
          <w:szCs w:val="24"/>
        </w:rPr>
        <w:t xml:space="preserve"> kā Datu valsts inspekcija veic datu apstrādes uzraudzību, izskata saņemtās sūdzības, kādos gadījumos ierosina pārbaudes lietas un noteiktos gadījumos piemēro korektīvo līdzekli, lai novērstu prettiesiski veiktu datu apstrādi;</w:t>
      </w:r>
    </w:p>
    <w:p w14:paraId="08F105CD" w14:textId="67B0EDC6" w:rsidR="00D56CC9" w:rsidRDefault="7E1F12C8" w:rsidP="00080263">
      <w:pPr>
        <w:pStyle w:val="Sarakstarindkopa"/>
        <w:numPr>
          <w:ilvl w:val="0"/>
          <w:numId w:val="11"/>
        </w:numPr>
        <w:tabs>
          <w:tab w:val="left" w:pos="567"/>
        </w:tabs>
        <w:spacing w:after="0" w:line="240" w:lineRule="auto"/>
        <w:jc w:val="both"/>
        <w:rPr>
          <w:rFonts w:ascii="Times New Roman" w:eastAsia="Times New Roman" w:hAnsi="Times New Roman" w:cs="Times New Roman"/>
          <w:sz w:val="24"/>
          <w:szCs w:val="24"/>
        </w:rPr>
      </w:pPr>
      <w:r w:rsidRPr="000620B4">
        <w:rPr>
          <w:rFonts w:ascii="Times New Roman" w:eastAsia="Times New Roman" w:hAnsi="Times New Roman" w:cs="Times New Roman"/>
          <w:sz w:val="24"/>
          <w:szCs w:val="24"/>
        </w:rPr>
        <w:t>12.</w:t>
      </w:r>
      <w:r w:rsidR="000620B4" w:rsidRPr="000620B4">
        <w:rPr>
          <w:rFonts w:ascii="Times New Roman" w:eastAsia="Times New Roman" w:hAnsi="Times New Roman" w:cs="Times New Roman"/>
          <w:sz w:val="24"/>
          <w:szCs w:val="24"/>
        </w:rPr>
        <w:t> </w:t>
      </w:r>
      <w:r w:rsidRPr="000620B4">
        <w:rPr>
          <w:rFonts w:ascii="Times New Roman" w:eastAsia="Times New Roman" w:hAnsi="Times New Roman" w:cs="Times New Roman"/>
          <w:sz w:val="24"/>
          <w:szCs w:val="24"/>
        </w:rPr>
        <w:t>oktobrī sadarbībā ar Latvijas Tirdzniecības un rūpniecības kameru</w:t>
      </w:r>
      <w:r w:rsidR="000620B4" w:rsidRPr="000620B4">
        <w:rPr>
          <w:rFonts w:ascii="Times New Roman" w:eastAsia="Times New Roman" w:hAnsi="Times New Roman" w:cs="Times New Roman"/>
          <w:sz w:val="24"/>
          <w:szCs w:val="24"/>
        </w:rPr>
        <w:t xml:space="preserve"> -</w:t>
      </w:r>
      <w:r w:rsidRPr="000620B4">
        <w:rPr>
          <w:rFonts w:ascii="Times New Roman" w:eastAsia="Times New Roman" w:hAnsi="Times New Roman" w:cs="Times New Roman"/>
          <w:sz w:val="24"/>
          <w:szCs w:val="24"/>
        </w:rPr>
        <w:t xml:space="preserve"> seminārs uzņēmējiem par veiktām preventīvām pārbaudēm, padziļināti pievēršoties piekrišanas iegūšana</w:t>
      </w:r>
      <w:r w:rsidR="000620B4" w:rsidRPr="000620B4">
        <w:rPr>
          <w:rFonts w:ascii="Times New Roman" w:eastAsia="Times New Roman" w:hAnsi="Times New Roman" w:cs="Times New Roman"/>
          <w:sz w:val="24"/>
          <w:szCs w:val="24"/>
        </w:rPr>
        <w:t>i,</w:t>
      </w:r>
      <w:r w:rsidRPr="000620B4">
        <w:rPr>
          <w:rFonts w:ascii="Times New Roman" w:eastAsia="Times New Roman" w:hAnsi="Times New Roman" w:cs="Times New Roman"/>
          <w:sz w:val="24"/>
          <w:szCs w:val="24"/>
        </w:rPr>
        <w:t xml:space="preserve"> piemērojot Informācijas sabiedrības pakalpojumu likumu, sīkdatņu izmantošanas tīmekļa vietnē tehniskajiem aspektiem un personas datu aizsardzības speciālista norīkošana</w:t>
      </w:r>
      <w:r w:rsidR="000620B4" w:rsidRPr="000620B4">
        <w:rPr>
          <w:rFonts w:ascii="Times New Roman" w:eastAsia="Times New Roman" w:hAnsi="Times New Roman" w:cs="Times New Roman"/>
          <w:sz w:val="24"/>
          <w:szCs w:val="24"/>
        </w:rPr>
        <w:t>i</w:t>
      </w:r>
      <w:r w:rsidRPr="000620B4">
        <w:rPr>
          <w:rFonts w:ascii="Times New Roman" w:eastAsia="Times New Roman" w:hAnsi="Times New Roman" w:cs="Times New Roman"/>
          <w:sz w:val="24"/>
          <w:szCs w:val="24"/>
        </w:rPr>
        <w:t xml:space="preserve"> uzņēmumā. </w:t>
      </w:r>
    </w:p>
    <w:p w14:paraId="4161A63E" w14:textId="77777777" w:rsidR="002E098D" w:rsidRPr="000620B4" w:rsidRDefault="002E098D" w:rsidP="002E098D">
      <w:pPr>
        <w:pStyle w:val="Sarakstarindkopa"/>
        <w:tabs>
          <w:tab w:val="left" w:pos="567"/>
        </w:tabs>
        <w:spacing w:after="0" w:line="240" w:lineRule="auto"/>
        <w:jc w:val="both"/>
        <w:rPr>
          <w:rFonts w:ascii="Times New Roman" w:eastAsia="Times New Roman" w:hAnsi="Times New Roman" w:cs="Times New Roman"/>
          <w:sz w:val="24"/>
          <w:szCs w:val="24"/>
        </w:rPr>
      </w:pPr>
    </w:p>
    <w:p w14:paraId="0C3116BD" w14:textId="0B10793A" w:rsidR="00D56CC9" w:rsidRPr="0023492A" w:rsidRDefault="002E098D" w:rsidP="002E098D">
      <w:pPr>
        <w:spacing w:after="0" w:line="240" w:lineRule="auto"/>
        <w:ind w:firstLine="360"/>
        <w:jc w:val="both"/>
      </w:pPr>
      <w:r>
        <w:rPr>
          <w:rFonts w:ascii="Times New Roman" w:eastAsia="Times New Roman" w:hAnsi="Times New Roman" w:cs="Times New Roman"/>
          <w:sz w:val="24"/>
          <w:szCs w:val="24"/>
        </w:rPr>
        <w:t xml:space="preserve">      </w:t>
      </w:r>
      <w:r w:rsidR="7E1F12C8" w:rsidRPr="00BE1760">
        <w:rPr>
          <w:rFonts w:ascii="Times New Roman" w:eastAsia="Times New Roman" w:hAnsi="Times New Roman" w:cs="Times New Roman"/>
          <w:sz w:val="24"/>
          <w:szCs w:val="24"/>
        </w:rPr>
        <w:t>2022.</w:t>
      </w:r>
      <w:r w:rsidR="000620B4">
        <w:rPr>
          <w:rFonts w:ascii="Times New Roman" w:eastAsia="Times New Roman" w:hAnsi="Times New Roman" w:cs="Times New Roman"/>
          <w:sz w:val="24"/>
          <w:szCs w:val="24"/>
        </w:rPr>
        <w:t> </w:t>
      </w:r>
      <w:r w:rsidR="7E1F12C8" w:rsidRPr="00BE1760">
        <w:rPr>
          <w:rFonts w:ascii="Times New Roman" w:eastAsia="Times New Roman" w:hAnsi="Times New Roman" w:cs="Times New Roman"/>
          <w:sz w:val="24"/>
          <w:szCs w:val="24"/>
        </w:rPr>
        <w:t xml:space="preserve">gadā </w:t>
      </w:r>
      <w:r w:rsidR="03A1F8E4" w:rsidRPr="00BE1760">
        <w:rPr>
          <w:rFonts w:ascii="Times New Roman" w:eastAsia="Times New Roman" w:hAnsi="Times New Roman" w:cs="Times New Roman"/>
          <w:sz w:val="24"/>
          <w:szCs w:val="24"/>
        </w:rPr>
        <w:t>I</w:t>
      </w:r>
      <w:r w:rsidR="7E1F12C8" w:rsidRPr="00BE1760">
        <w:rPr>
          <w:rFonts w:ascii="Times New Roman" w:eastAsia="Times New Roman" w:hAnsi="Times New Roman" w:cs="Times New Roman"/>
          <w:sz w:val="24"/>
          <w:szCs w:val="24"/>
        </w:rPr>
        <w:t xml:space="preserve">nspekcija uzsāka sadarbību ar Nodarbinātības valsts aģentūru, kuras ietvaros </w:t>
      </w:r>
      <w:r w:rsidR="2A1706E4" w:rsidRPr="00BE1760">
        <w:rPr>
          <w:rFonts w:ascii="Times New Roman" w:eastAsia="Times New Roman" w:hAnsi="Times New Roman" w:cs="Times New Roman"/>
          <w:sz w:val="24"/>
          <w:szCs w:val="24"/>
        </w:rPr>
        <w:t>I</w:t>
      </w:r>
      <w:r w:rsidR="7E1F12C8" w:rsidRPr="00BE1760">
        <w:rPr>
          <w:rFonts w:ascii="Times New Roman" w:eastAsia="Times New Roman" w:hAnsi="Times New Roman" w:cs="Times New Roman"/>
          <w:sz w:val="24"/>
          <w:szCs w:val="24"/>
        </w:rPr>
        <w:t xml:space="preserve">nspekcijas pārstāvji </w:t>
      </w:r>
      <w:r w:rsidR="000620B4">
        <w:rPr>
          <w:rFonts w:ascii="Times New Roman" w:eastAsia="Times New Roman" w:hAnsi="Times New Roman" w:cs="Times New Roman"/>
          <w:sz w:val="24"/>
          <w:szCs w:val="24"/>
        </w:rPr>
        <w:t>vadīja</w:t>
      </w:r>
      <w:r w:rsidR="7E1F12C8" w:rsidRPr="00BE1760">
        <w:rPr>
          <w:rFonts w:ascii="Times New Roman" w:eastAsia="Times New Roman" w:hAnsi="Times New Roman" w:cs="Times New Roman"/>
          <w:sz w:val="24"/>
          <w:szCs w:val="24"/>
        </w:rPr>
        <w:t xml:space="preserve"> 10 informatīvas lekcijas 648 Nodarbinātības valsts aģentūras klientiem - bezdarbniekiem, darba meklētājiem un bezdarba riskam pakļautajām personām. Lekciju tēma “Datu drošība un aizsardzība digitālajā vidē” satur</w:t>
      </w:r>
      <w:r w:rsidR="000620B4">
        <w:rPr>
          <w:rFonts w:ascii="Times New Roman" w:eastAsia="Times New Roman" w:hAnsi="Times New Roman" w:cs="Times New Roman"/>
          <w:sz w:val="24"/>
          <w:szCs w:val="24"/>
        </w:rPr>
        <w:t>ēja</w:t>
      </w:r>
      <w:r w:rsidR="7E1F12C8" w:rsidRPr="00BE1760">
        <w:rPr>
          <w:rFonts w:ascii="Times New Roman" w:eastAsia="Times New Roman" w:hAnsi="Times New Roman" w:cs="Times New Roman"/>
          <w:sz w:val="24"/>
          <w:szCs w:val="24"/>
        </w:rPr>
        <w:t xml:space="preserve"> gan teorētisku, gan praktisku informāciju par to, kā rīkoties apstrādājot savus un citu personas datus ikdienā un digitālajā vidē. Lekcijas apmeklētāji saturu un tā pasniegšanas veidu novērtējuši atzinīgi, ko arī apliecina diskusiju veidošanās lekcijas jautājumu un atbilžu sadaļā. Plašāka informācija pieejama: </w:t>
      </w:r>
      <w:hyperlink r:id="rId14" w:history="1">
        <w:r w:rsidR="00BE1760" w:rsidRPr="00BE1760">
          <w:rPr>
            <w:rStyle w:val="Hipersaite"/>
            <w:rFonts w:ascii="Times New Roman" w:eastAsia="Times New Roman" w:hAnsi="Times New Roman" w:cs="Times New Roman"/>
            <w:sz w:val="24"/>
            <w:szCs w:val="24"/>
          </w:rPr>
          <w:t>https://www.nva.gov.lv/lv/jaunums/nva-sadarbiba-ar-dvi-riko-lekcijas-klientiem-par-datu-drosibu-un-aizsardzibu-digitalaja-vide</w:t>
        </w:r>
      </w:hyperlink>
      <w:r w:rsidR="7E1F12C8" w:rsidRPr="00BE1760">
        <w:rPr>
          <w:rFonts w:ascii="Times New Roman" w:eastAsia="Times New Roman" w:hAnsi="Times New Roman" w:cs="Times New Roman"/>
          <w:sz w:val="24"/>
          <w:szCs w:val="24"/>
        </w:rPr>
        <w:t>. Uzsāktā sadarbība turpināsies arī 2023.</w:t>
      </w:r>
      <w:r w:rsidR="000620B4">
        <w:rPr>
          <w:rFonts w:ascii="Times New Roman" w:eastAsia="Times New Roman" w:hAnsi="Times New Roman" w:cs="Times New Roman"/>
          <w:sz w:val="24"/>
          <w:szCs w:val="24"/>
        </w:rPr>
        <w:t> </w:t>
      </w:r>
      <w:r w:rsidR="7E1F12C8" w:rsidRPr="00BE1760">
        <w:rPr>
          <w:rFonts w:ascii="Times New Roman" w:eastAsia="Times New Roman" w:hAnsi="Times New Roman" w:cs="Times New Roman"/>
          <w:sz w:val="24"/>
          <w:szCs w:val="24"/>
        </w:rPr>
        <w:t>pārskatā gadā, un tās ietvaros ieplānotas vēl 11 lekcijas Nodarbinātības valsts aģentūras klientiem.</w:t>
      </w:r>
    </w:p>
    <w:p w14:paraId="4B0C4B99" w14:textId="0452313D" w:rsidR="00D56CC9" w:rsidRPr="0023492A" w:rsidRDefault="002E098D" w:rsidP="001F7620">
      <w:pPr>
        <w:pStyle w:val="Virsraksts2"/>
      </w:pPr>
      <w:bookmarkStart w:id="46" w:name="_Toc130477089"/>
      <w:r>
        <w:t>9</w:t>
      </w:r>
      <w:r w:rsidRPr="7436A793">
        <w:t xml:space="preserve">.2. </w:t>
      </w:r>
      <w:r>
        <w:t>STARPTAUTISKA KONFERENCE</w:t>
      </w:r>
      <w:r w:rsidRPr="7436A793">
        <w:t xml:space="preserve"> “</w:t>
      </w:r>
      <w:r>
        <w:t>PERSONAS DATI</w:t>
      </w:r>
      <w:r w:rsidRPr="7436A793">
        <w:t xml:space="preserve"> – </w:t>
      </w:r>
      <w:r>
        <w:t>NĀKOTNES PERSPEKTĪVA</w:t>
      </w:r>
      <w:r w:rsidRPr="7436A793">
        <w:t>! 2022”</w:t>
      </w:r>
      <w:bookmarkEnd w:id="46"/>
      <w:r w:rsidRPr="7436A793">
        <w:rPr>
          <w:rFonts w:ascii="Calibri" w:eastAsia="Calibri" w:hAnsi="Calibri" w:cs="Calibri"/>
        </w:rPr>
        <w:t xml:space="preserve"> </w:t>
      </w:r>
    </w:p>
    <w:p w14:paraId="36345D9F" w14:textId="0D9E7E6E" w:rsidR="00D56CC9" w:rsidRPr="000620B4" w:rsidRDefault="002E098D" w:rsidP="00080263">
      <w:pPr>
        <w:tabs>
          <w:tab w:val="left" w:pos="567"/>
        </w:tabs>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82816" behindDoc="0" locked="0" layoutInCell="1" allowOverlap="1" wp14:anchorId="04E3CFDB" wp14:editId="1464EF38">
            <wp:simplePos x="0" y="0"/>
            <wp:positionH relativeFrom="margin">
              <wp:align>left</wp:align>
            </wp:positionH>
            <wp:positionV relativeFrom="paragraph">
              <wp:posOffset>701040</wp:posOffset>
            </wp:positionV>
            <wp:extent cx="3268980" cy="1838325"/>
            <wp:effectExtent l="0" t="0" r="7620" b="9525"/>
            <wp:wrapSquare wrapText="bothSides"/>
            <wp:docPr id="1773690329"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690329" name="Attēls 177369032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68980" cy="1838325"/>
                    </a:xfrm>
                    <a:prstGeom prst="rect">
                      <a:avLst/>
                    </a:prstGeom>
                  </pic:spPr>
                </pic:pic>
              </a:graphicData>
            </a:graphic>
            <wp14:sizeRelH relativeFrom="page">
              <wp14:pctWidth>0</wp14:pctWidth>
            </wp14:sizeRelH>
            <wp14:sizeRelV relativeFrom="page">
              <wp14:pctHeight>0</wp14:pctHeight>
            </wp14:sizeRelV>
          </wp:anchor>
        </w:drawing>
      </w:r>
      <w:r w:rsidR="2C272CA3" w:rsidRPr="000620B4">
        <w:rPr>
          <w:rFonts w:ascii="Times New Roman" w:eastAsia="Times New Roman" w:hAnsi="Times New Roman" w:cs="Times New Roman"/>
          <w:sz w:val="24"/>
          <w:szCs w:val="24"/>
        </w:rPr>
        <w:t>Pārskata gadā Inspekcija organizēja starptautisku jubilejas konferenci “Personas dati – nākotnes perspektīva! 2022”, kurā piedalījās vadošie speciālisti no publiskā un privātā sektora, lai dalītos ar savu pieredzi par dažādiem personas datu apstrādes un aizsardzības aspektiem</w:t>
      </w:r>
      <w:r w:rsidR="000620B4">
        <w:rPr>
          <w:rFonts w:ascii="Times New Roman" w:eastAsia="Times New Roman" w:hAnsi="Times New Roman" w:cs="Times New Roman"/>
          <w:sz w:val="24"/>
          <w:szCs w:val="24"/>
        </w:rPr>
        <w:t>. Konferencē</w:t>
      </w:r>
      <w:r w:rsidR="2C272CA3" w:rsidRPr="000620B4">
        <w:rPr>
          <w:rFonts w:ascii="Times New Roman" w:eastAsia="Times New Roman" w:hAnsi="Times New Roman" w:cs="Times New Roman"/>
          <w:sz w:val="24"/>
          <w:szCs w:val="24"/>
        </w:rPr>
        <w:t xml:space="preserve"> piedalījās 1658  dalībnieki klātienē un tiešsaistē.  </w:t>
      </w:r>
    </w:p>
    <w:p w14:paraId="591532EA" w14:textId="016EBDAA" w:rsidR="00D56CC9" w:rsidRPr="000620B4" w:rsidRDefault="2C272CA3" w:rsidP="002E098D">
      <w:pPr>
        <w:tabs>
          <w:tab w:val="left" w:pos="567"/>
        </w:tabs>
        <w:spacing w:after="0" w:line="240" w:lineRule="auto"/>
        <w:jc w:val="both"/>
        <w:rPr>
          <w:rFonts w:ascii="Times New Roman" w:eastAsia="Times New Roman" w:hAnsi="Times New Roman" w:cs="Times New Roman"/>
          <w:sz w:val="24"/>
          <w:szCs w:val="24"/>
        </w:rPr>
      </w:pPr>
      <w:r w:rsidRPr="000620B4">
        <w:rPr>
          <w:rFonts w:ascii="Times New Roman" w:eastAsia="Times New Roman" w:hAnsi="Times New Roman" w:cs="Times New Roman"/>
          <w:sz w:val="24"/>
          <w:szCs w:val="24"/>
        </w:rPr>
        <w:t xml:space="preserve">Konferencē uzstājās 32 vadošie speciālisti no Latvijas un ārvalstīm (Beļģija, Vācija, Austrija, Lielbritānija, Somija), lai dalītos ar savu pieredzi par dažādiem personas datu apstrādes un aizsardzības aspektiem. Paralēlo sesiju laikā eksperti dalījās pieredzē, diskutēja par iespējām un riskiem personas datu aizsardzības jomā tagad un nākotnē, pievēršoties šādiem jautājumiem - digitālais eiro un privātums, sejas atpazīšanas tehnoloģijas un mākslīgā intelekta izmantošana, veselības dati un digitalizācija, sīkdatnes alternatīvas, jaunās Eiropas likumdošanas iniciatīvas </w:t>
      </w:r>
      <w:r w:rsidR="002E098D">
        <w:rPr>
          <w:rFonts w:ascii="Times New Roman" w:eastAsia="Times New Roman" w:hAnsi="Times New Roman" w:cs="Times New Roman"/>
          <w:sz w:val="24"/>
          <w:szCs w:val="24"/>
        </w:rPr>
        <w:t>d</w:t>
      </w:r>
      <w:r w:rsidRPr="000620B4">
        <w:rPr>
          <w:rFonts w:ascii="Times New Roman" w:eastAsia="Times New Roman" w:hAnsi="Times New Roman" w:cs="Times New Roman"/>
          <w:sz w:val="24"/>
          <w:szCs w:val="24"/>
        </w:rPr>
        <w:t xml:space="preserve">igitālo pakalpojumu, </w:t>
      </w:r>
      <w:r w:rsidR="002E098D">
        <w:rPr>
          <w:rFonts w:ascii="Times New Roman" w:eastAsia="Times New Roman" w:hAnsi="Times New Roman" w:cs="Times New Roman"/>
          <w:sz w:val="24"/>
          <w:szCs w:val="24"/>
        </w:rPr>
        <w:t>d</w:t>
      </w:r>
      <w:r w:rsidRPr="000620B4">
        <w:rPr>
          <w:rFonts w:ascii="Times New Roman" w:eastAsia="Times New Roman" w:hAnsi="Times New Roman" w:cs="Times New Roman"/>
          <w:sz w:val="24"/>
          <w:szCs w:val="24"/>
        </w:rPr>
        <w:t xml:space="preserve">igitālā tirgus un </w:t>
      </w:r>
      <w:r w:rsidR="002E098D">
        <w:rPr>
          <w:rFonts w:ascii="Times New Roman" w:eastAsia="Times New Roman" w:hAnsi="Times New Roman" w:cs="Times New Roman"/>
          <w:sz w:val="24"/>
          <w:szCs w:val="24"/>
        </w:rPr>
        <w:t>d</w:t>
      </w:r>
      <w:r w:rsidRPr="000620B4">
        <w:rPr>
          <w:rFonts w:ascii="Times New Roman" w:eastAsia="Times New Roman" w:hAnsi="Times New Roman" w:cs="Times New Roman"/>
          <w:sz w:val="24"/>
          <w:szCs w:val="24"/>
        </w:rPr>
        <w:t>atu pārvaldības jomās.</w:t>
      </w:r>
    </w:p>
    <w:p w14:paraId="6226B3DC" w14:textId="106ECDEB" w:rsidR="00D56CC9" w:rsidRPr="000620B4" w:rsidRDefault="002E098D" w:rsidP="00080263">
      <w:pPr>
        <w:tabs>
          <w:tab w:val="left" w:pos="567"/>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2C272CA3" w:rsidRPr="000620B4">
        <w:rPr>
          <w:rFonts w:ascii="Times New Roman" w:eastAsia="Times New Roman" w:hAnsi="Times New Roman" w:cs="Times New Roman"/>
          <w:sz w:val="24"/>
          <w:szCs w:val="24"/>
        </w:rPr>
        <w:t xml:space="preserve">Informācija par konferenci pieejama: </w:t>
      </w:r>
      <w:hyperlink r:id="rId16">
        <w:r w:rsidR="2C272CA3" w:rsidRPr="000620B4">
          <w:rPr>
            <w:rStyle w:val="Hipersaite"/>
            <w:rFonts w:ascii="Times New Roman" w:eastAsia="Times New Roman" w:hAnsi="Times New Roman" w:cs="Times New Roman"/>
            <w:sz w:val="24"/>
            <w:szCs w:val="24"/>
          </w:rPr>
          <w:t>https://www.dvi.gov.lv/lv/pdnp_2022</w:t>
        </w:r>
      </w:hyperlink>
    </w:p>
    <w:p w14:paraId="295472AF" w14:textId="4AF44955" w:rsidR="00D56CC9" w:rsidRDefault="002E098D" w:rsidP="001F7620">
      <w:pPr>
        <w:pStyle w:val="Virsraksts2"/>
      </w:pPr>
      <w:bookmarkStart w:id="47" w:name="_Toc130477090"/>
      <w:r>
        <w:lastRenderedPageBreak/>
        <w:t>9</w:t>
      </w:r>
      <w:r w:rsidRPr="7436A793">
        <w:t>.3. </w:t>
      </w:r>
      <w:r>
        <w:t>SABIEDRĪBAS INFORMĒŠANA</w:t>
      </w:r>
      <w:r w:rsidRPr="7436A793">
        <w:t xml:space="preserve">, </w:t>
      </w:r>
      <w:r>
        <w:t>REKOMENDĀCIJAS UN VADLĪNIJAS</w:t>
      </w:r>
      <w:bookmarkEnd w:id="47"/>
    </w:p>
    <w:p w14:paraId="60207437" w14:textId="1B4CDA9C" w:rsidR="42697F7D" w:rsidRPr="000620B4" w:rsidRDefault="42697F7D" w:rsidP="00F17118">
      <w:pPr>
        <w:spacing w:after="0" w:line="240" w:lineRule="auto"/>
        <w:ind w:firstLine="720"/>
        <w:jc w:val="both"/>
        <w:rPr>
          <w:rFonts w:ascii="Times New Roman" w:eastAsia="Times New Roman" w:hAnsi="Times New Roman" w:cs="Times New Roman"/>
          <w:sz w:val="24"/>
          <w:szCs w:val="24"/>
        </w:rPr>
      </w:pPr>
      <w:r w:rsidRPr="000620B4">
        <w:rPr>
          <w:rFonts w:ascii="Times New Roman" w:eastAsia="Times New Roman" w:hAnsi="Times New Roman" w:cs="Times New Roman"/>
          <w:sz w:val="24"/>
          <w:szCs w:val="24"/>
        </w:rPr>
        <w:t>Inspekcija savu pamatfunkciju ietvaros ikdienā veica iedzīvotāju, tai skaitā arī ārvalstnieku</w:t>
      </w:r>
      <w:r w:rsidR="000620B4">
        <w:rPr>
          <w:rFonts w:ascii="Times New Roman" w:eastAsia="Times New Roman" w:hAnsi="Times New Roman" w:cs="Times New Roman"/>
          <w:sz w:val="24"/>
          <w:szCs w:val="24"/>
        </w:rPr>
        <w:t>,</w:t>
      </w:r>
      <w:r w:rsidRPr="000620B4">
        <w:rPr>
          <w:rFonts w:ascii="Times New Roman" w:eastAsia="Times New Roman" w:hAnsi="Times New Roman" w:cs="Times New Roman"/>
          <w:sz w:val="24"/>
          <w:szCs w:val="24"/>
        </w:rPr>
        <w:t xml:space="preserve"> izglītošanu izmantojot </w:t>
      </w:r>
      <w:proofErr w:type="spellStart"/>
      <w:r w:rsidRPr="000620B4">
        <w:rPr>
          <w:rFonts w:ascii="Times New Roman" w:eastAsia="Times New Roman" w:hAnsi="Times New Roman" w:cs="Times New Roman"/>
          <w:sz w:val="24"/>
          <w:szCs w:val="24"/>
        </w:rPr>
        <w:t>telefonkonsultācijas</w:t>
      </w:r>
      <w:proofErr w:type="spellEnd"/>
      <w:r w:rsidRPr="000620B4">
        <w:rPr>
          <w:rFonts w:ascii="Times New Roman" w:eastAsia="Times New Roman" w:hAnsi="Times New Roman" w:cs="Times New Roman"/>
          <w:sz w:val="24"/>
          <w:szCs w:val="24"/>
        </w:rPr>
        <w:t>, rakstveida konsultācijas, Inspekcijas tīmekļa vietnē pieejamo virtuālo asistentu Zinti.</w:t>
      </w:r>
      <w:r w:rsidR="2A85E1E4" w:rsidRPr="000620B4">
        <w:rPr>
          <w:rFonts w:ascii="Times New Roman" w:eastAsia="Times New Roman" w:hAnsi="Times New Roman" w:cs="Times New Roman"/>
          <w:sz w:val="24"/>
          <w:szCs w:val="24"/>
        </w:rPr>
        <w:t xml:space="preserve"> Šī asistenta pamatuzdevums ir sniegt iestādes klientiem atbildes uz viegliem, īsiem, iestādes kompetencē esošiem jautājumiem. Zintim pārskata periodā tika uzdoti 407 jautājumi, tomēr jāņem vērā arī, ka daļa jautājumu ir bijuši nesaistīti ar Inspekcijas kompetenci</w:t>
      </w:r>
      <w:r w:rsidR="1E29BF57" w:rsidRPr="000620B4">
        <w:rPr>
          <w:rFonts w:ascii="Times New Roman" w:eastAsia="Times New Roman" w:hAnsi="Times New Roman" w:cs="Times New Roman"/>
          <w:sz w:val="24"/>
          <w:szCs w:val="24"/>
        </w:rPr>
        <w:t xml:space="preserve">, tāpat reizēm iedzīvotāji, neizprotot virtuālā asistenta pamatfunkciju, uzdod garus jautājumus vai apraksta </w:t>
      </w:r>
      <w:proofErr w:type="spellStart"/>
      <w:r w:rsidR="1E29BF57" w:rsidRPr="000620B4">
        <w:rPr>
          <w:rFonts w:ascii="Times New Roman" w:eastAsia="Times New Roman" w:hAnsi="Times New Roman" w:cs="Times New Roman"/>
          <w:sz w:val="24"/>
          <w:szCs w:val="24"/>
        </w:rPr>
        <w:t>problēmsituāciju</w:t>
      </w:r>
      <w:proofErr w:type="spellEnd"/>
      <w:r w:rsidR="1E29BF57" w:rsidRPr="000620B4">
        <w:rPr>
          <w:rFonts w:ascii="Times New Roman" w:eastAsia="Times New Roman" w:hAnsi="Times New Roman" w:cs="Times New Roman"/>
          <w:sz w:val="24"/>
          <w:szCs w:val="24"/>
        </w:rPr>
        <w:t>, kas rezultējas neatbildētā jautājumā</w:t>
      </w:r>
      <w:r w:rsidR="2A85E1E4" w:rsidRPr="000620B4">
        <w:rPr>
          <w:rFonts w:ascii="Times New Roman" w:eastAsia="Times New Roman" w:hAnsi="Times New Roman" w:cs="Times New Roman"/>
          <w:sz w:val="24"/>
          <w:szCs w:val="24"/>
        </w:rPr>
        <w:t>.</w:t>
      </w:r>
    </w:p>
    <w:p w14:paraId="2AD6A238" w14:textId="73F29706" w:rsidR="00D56CC9" w:rsidRPr="000620B4" w:rsidRDefault="42697F7D" w:rsidP="00F17118">
      <w:pPr>
        <w:spacing w:after="0" w:line="240" w:lineRule="auto"/>
        <w:ind w:firstLine="720"/>
        <w:jc w:val="both"/>
        <w:rPr>
          <w:rFonts w:ascii="Times New Roman" w:eastAsia="Times New Roman" w:hAnsi="Times New Roman" w:cs="Times New Roman"/>
          <w:sz w:val="24"/>
          <w:szCs w:val="24"/>
        </w:rPr>
      </w:pPr>
      <w:r w:rsidRPr="000620B4">
        <w:rPr>
          <w:rFonts w:ascii="Times New Roman" w:eastAsia="Times New Roman" w:hAnsi="Times New Roman" w:cs="Times New Roman"/>
          <w:sz w:val="24"/>
          <w:szCs w:val="24"/>
        </w:rPr>
        <w:t>2022. gadā tika sniegtas 1995 telefoniskas un 497 rakstveida konsultācijas par datu aizsardzības un apstrādes jautājumiem, un šo konsultāciju ietvaros konsultētas gan fiziskas, gan juridiskas</w:t>
      </w:r>
      <w:r w:rsidR="000620B4">
        <w:rPr>
          <w:rFonts w:ascii="Times New Roman" w:eastAsia="Times New Roman" w:hAnsi="Times New Roman" w:cs="Times New Roman"/>
          <w:sz w:val="24"/>
          <w:szCs w:val="24"/>
        </w:rPr>
        <w:t xml:space="preserve"> personas</w:t>
      </w:r>
      <w:r w:rsidRPr="000620B4">
        <w:rPr>
          <w:rFonts w:ascii="Times New Roman" w:eastAsia="Times New Roman" w:hAnsi="Times New Roman" w:cs="Times New Roman"/>
          <w:sz w:val="24"/>
          <w:szCs w:val="24"/>
        </w:rPr>
        <w:t xml:space="preserve">, kā arī publiskās iestādes. No iedzīvotājiem 2022. gada laikā saņemti 490 rakstveida konsultāciju pieprasījumi. Biežāk skaidrotās tēmas konsultāciju laikā bija darba tiesisko attiecību ietvaros veiktas apstrādes, videonovērošanas veikšanas nosacījumi fiziskām un juridiskām personām, videonovērošana bez datu subjektu informēšanas, kā arī citu privātīpašumu novērošana bez saskaņojuma ar īpašnieku, datu apstrāde tīmeklī un sociālajos tīklos, tai skaitā sīkdatņu apstrāde, datu subjektu tiesību īstenošana praksē, kā arī publiskā sektora veikta datu apstrāde. Problēmu gadījumos datu subjektiem tika izskaidrotas to </w:t>
      </w:r>
      <w:r w:rsidR="5C707F4F" w:rsidRPr="000620B4">
        <w:rPr>
          <w:rFonts w:ascii="Times New Roman" w:eastAsia="Times New Roman" w:hAnsi="Times New Roman" w:cs="Times New Roman"/>
          <w:sz w:val="24"/>
          <w:szCs w:val="24"/>
        </w:rPr>
        <w:t xml:space="preserve">Datu </w:t>
      </w:r>
      <w:r w:rsidRPr="000620B4">
        <w:rPr>
          <w:rFonts w:ascii="Times New Roman" w:eastAsia="Times New Roman" w:hAnsi="Times New Roman" w:cs="Times New Roman"/>
          <w:sz w:val="24"/>
          <w:szCs w:val="24"/>
        </w:rPr>
        <w:t xml:space="preserve">regulā noteiktās tiesības uz savu personas datu aizsardzību, tai skaitā vēršanās </w:t>
      </w:r>
      <w:r w:rsidR="597D0BB4" w:rsidRPr="000620B4">
        <w:rPr>
          <w:rFonts w:ascii="Times New Roman" w:eastAsia="Times New Roman" w:hAnsi="Times New Roman" w:cs="Times New Roman"/>
          <w:sz w:val="24"/>
          <w:szCs w:val="24"/>
        </w:rPr>
        <w:t>I</w:t>
      </w:r>
      <w:r w:rsidRPr="000620B4">
        <w:rPr>
          <w:rFonts w:ascii="Times New Roman" w:eastAsia="Times New Roman" w:hAnsi="Times New Roman" w:cs="Times New Roman"/>
          <w:sz w:val="24"/>
          <w:szCs w:val="24"/>
        </w:rPr>
        <w:t>nspekcijā.</w:t>
      </w:r>
    </w:p>
    <w:p w14:paraId="7D4C7F3F" w14:textId="4C5671BA" w:rsidR="00D56CC9" w:rsidRDefault="42697F7D" w:rsidP="00F17118">
      <w:pPr>
        <w:spacing w:after="0" w:line="240" w:lineRule="auto"/>
        <w:ind w:firstLine="720"/>
        <w:jc w:val="both"/>
        <w:rPr>
          <w:rFonts w:ascii="Times New Roman" w:eastAsia="Times New Roman" w:hAnsi="Times New Roman" w:cs="Times New Roman"/>
          <w:sz w:val="24"/>
          <w:szCs w:val="24"/>
        </w:rPr>
      </w:pPr>
      <w:r w:rsidRPr="000620B4">
        <w:rPr>
          <w:rFonts w:ascii="Times New Roman" w:eastAsia="Times New Roman" w:hAnsi="Times New Roman" w:cs="Times New Roman"/>
          <w:sz w:val="24"/>
          <w:szCs w:val="24"/>
        </w:rPr>
        <w:t>Konsultāciju sniegšana un iedzīvotāju, tai skaitā juridisku personu</w:t>
      </w:r>
      <w:r w:rsidR="000620B4">
        <w:rPr>
          <w:rFonts w:ascii="Times New Roman" w:eastAsia="Times New Roman" w:hAnsi="Times New Roman" w:cs="Times New Roman"/>
          <w:sz w:val="24"/>
          <w:szCs w:val="24"/>
        </w:rPr>
        <w:t>,</w:t>
      </w:r>
      <w:r w:rsidRPr="000620B4">
        <w:rPr>
          <w:rFonts w:ascii="Times New Roman" w:eastAsia="Times New Roman" w:hAnsi="Times New Roman" w:cs="Times New Roman"/>
          <w:sz w:val="24"/>
          <w:szCs w:val="24"/>
        </w:rPr>
        <w:t xml:space="preserve"> izglītošana (konsultāciju un pārbaužu ietvaros) personas datu apstrādes jautājumos un skaidrojumu sniegšana veicina </w:t>
      </w:r>
      <w:r w:rsidR="30B1DCBB" w:rsidRPr="000620B4">
        <w:rPr>
          <w:rFonts w:ascii="Times New Roman" w:eastAsia="Times New Roman" w:hAnsi="Times New Roman" w:cs="Times New Roman"/>
          <w:sz w:val="24"/>
          <w:szCs w:val="24"/>
        </w:rPr>
        <w:t>I</w:t>
      </w:r>
      <w:r w:rsidRPr="000620B4">
        <w:rPr>
          <w:rFonts w:ascii="Times New Roman" w:eastAsia="Times New Roman" w:hAnsi="Times New Roman" w:cs="Times New Roman"/>
          <w:sz w:val="24"/>
          <w:szCs w:val="24"/>
        </w:rPr>
        <w:t xml:space="preserve">nspekcijas atpazīstamību sabiedrībā, uzticamību kā valsts pārvaldes iestādei, kā arī preventīvi novērš potenciālus pārkāpumus, ja pārzinis vēršas pie </w:t>
      </w:r>
      <w:r w:rsidR="0EBBA0CA" w:rsidRPr="000620B4">
        <w:rPr>
          <w:rFonts w:ascii="Times New Roman" w:eastAsia="Times New Roman" w:hAnsi="Times New Roman" w:cs="Times New Roman"/>
          <w:sz w:val="24"/>
          <w:szCs w:val="24"/>
        </w:rPr>
        <w:t>I</w:t>
      </w:r>
      <w:r w:rsidRPr="000620B4">
        <w:rPr>
          <w:rFonts w:ascii="Times New Roman" w:eastAsia="Times New Roman" w:hAnsi="Times New Roman" w:cs="Times New Roman"/>
          <w:sz w:val="24"/>
          <w:szCs w:val="24"/>
        </w:rPr>
        <w:t>nspekcijas ar neizpratni par normatīvo regulējumu nozarē, datu aizsardzības pamatprincipiem vai arī, ja iedzīvotājs tiek informēts par tā tiesībām attiecībā uz datu aizsardzību. Vienlaikus tiek stiprināts un uzturēts “Konsultē vispirms” princips, kura iedzīvināšana sākās 2017. gadā.</w:t>
      </w:r>
    </w:p>
    <w:p w14:paraId="65D0674C" w14:textId="77777777" w:rsidR="009F616D" w:rsidRDefault="009F616D" w:rsidP="000620B4">
      <w:pPr>
        <w:spacing w:after="0" w:line="240" w:lineRule="auto"/>
        <w:ind w:firstLine="357"/>
        <w:jc w:val="both"/>
      </w:pPr>
    </w:p>
    <w:p w14:paraId="46F46FFD" w14:textId="4C62183A" w:rsidR="7571B851" w:rsidRPr="002E098D" w:rsidRDefault="7571B851" w:rsidP="00080263">
      <w:pPr>
        <w:spacing w:after="0" w:line="240" w:lineRule="auto"/>
        <w:ind w:firstLine="720"/>
        <w:jc w:val="both"/>
        <w:rPr>
          <w:rFonts w:ascii="Times New Roman" w:eastAsia="Times New Roman" w:hAnsi="Times New Roman" w:cs="Times New Roman"/>
          <w:b/>
          <w:bCs/>
          <w:sz w:val="24"/>
          <w:szCs w:val="24"/>
        </w:rPr>
      </w:pPr>
      <w:r w:rsidRPr="002E098D">
        <w:rPr>
          <w:rFonts w:ascii="Times New Roman" w:eastAsia="Times New Roman" w:hAnsi="Times New Roman" w:cs="Times New Roman"/>
          <w:b/>
          <w:bCs/>
          <w:sz w:val="24"/>
          <w:szCs w:val="24"/>
        </w:rPr>
        <w:t>Informatīva kampaņa "Tavi dati – Tava drošība"</w:t>
      </w:r>
    </w:p>
    <w:p w14:paraId="05B44031" w14:textId="7E6BDC3F" w:rsidR="7571B851" w:rsidRPr="000620B4" w:rsidRDefault="7571B851" w:rsidP="000620B4">
      <w:pPr>
        <w:spacing w:after="0" w:line="240" w:lineRule="auto"/>
        <w:ind w:firstLine="720"/>
        <w:jc w:val="both"/>
        <w:rPr>
          <w:rFonts w:ascii="Times New Roman" w:eastAsia="Times New Roman" w:hAnsi="Times New Roman" w:cs="Times New Roman"/>
          <w:sz w:val="24"/>
          <w:szCs w:val="24"/>
        </w:rPr>
      </w:pPr>
      <w:r w:rsidRPr="000620B4">
        <w:rPr>
          <w:rFonts w:ascii="Times New Roman" w:eastAsia="Times New Roman" w:hAnsi="Times New Roman" w:cs="Times New Roman"/>
          <w:sz w:val="24"/>
          <w:szCs w:val="24"/>
        </w:rPr>
        <w:t xml:space="preserve">2022.gadā, lai pievērstu uzmanību datu aizsardzībai, privātumam un lai veicinātu datu aizsardzības labo praksi, atzīmējot starptautisko Datu aizsardzības dienu - 28. janvārī, Inspekcija uzsāka īstenot sabiedrības informēšanas kampaņu “Tavi dati – Tava drošība!”, aicinot cilvēkus izturēties atbildīgi pret saviem datiem, pārraugot un kontrolējot savu datu nodošanu trešajām personām, īstenojot Datu regulā noteiktās tiesības. </w:t>
      </w:r>
    </w:p>
    <w:p w14:paraId="3293BE26" w14:textId="1F0A3880" w:rsidR="7571B851" w:rsidRDefault="7571B851" w:rsidP="00080263">
      <w:pPr>
        <w:spacing w:after="0" w:line="240" w:lineRule="auto"/>
        <w:ind w:firstLine="720"/>
        <w:jc w:val="both"/>
        <w:rPr>
          <w:rFonts w:ascii="Times New Roman" w:eastAsia="Times New Roman" w:hAnsi="Times New Roman" w:cs="Times New Roman"/>
          <w:b/>
          <w:bCs/>
          <w:sz w:val="24"/>
          <w:szCs w:val="24"/>
        </w:rPr>
      </w:pPr>
      <w:r w:rsidRPr="000620B4">
        <w:rPr>
          <w:rFonts w:ascii="Times New Roman" w:eastAsia="Times New Roman" w:hAnsi="Times New Roman" w:cs="Times New Roman"/>
          <w:sz w:val="24"/>
          <w:szCs w:val="24"/>
        </w:rPr>
        <w:t xml:space="preserve">Informācija par kampaņu #TAVIDATITAVADROŠĪBA un kampaņas informatīvie materiāli pieejami: </w:t>
      </w:r>
      <w:hyperlink r:id="rId17">
        <w:r w:rsidRPr="000620B4">
          <w:rPr>
            <w:rStyle w:val="Hipersaite"/>
            <w:rFonts w:ascii="Times New Roman" w:eastAsia="Times New Roman" w:hAnsi="Times New Roman" w:cs="Times New Roman"/>
            <w:sz w:val="24"/>
            <w:szCs w:val="24"/>
          </w:rPr>
          <w:t>https://www.dvi.gov.lv/lv/tavi-dati-tava-drosiba</w:t>
        </w:r>
      </w:hyperlink>
      <w:r w:rsidR="000620B4">
        <w:rPr>
          <w:rFonts w:ascii="Times New Roman" w:eastAsia="Times New Roman" w:hAnsi="Times New Roman" w:cs="Times New Roman"/>
          <w:sz w:val="24"/>
          <w:szCs w:val="24"/>
        </w:rPr>
        <w:t>.</w:t>
      </w:r>
      <w:r w:rsidRPr="000620B4">
        <w:rPr>
          <w:rFonts w:ascii="Times New Roman" w:eastAsia="Times New Roman" w:hAnsi="Times New Roman" w:cs="Times New Roman"/>
          <w:b/>
          <w:bCs/>
          <w:sz w:val="24"/>
          <w:szCs w:val="24"/>
        </w:rPr>
        <w:t xml:space="preserve"> </w:t>
      </w:r>
    </w:p>
    <w:p w14:paraId="36887D31" w14:textId="77777777" w:rsidR="009F616D" w:rsidRPr="000620B4" w:rsidRDefault="009F616D" w:rsidP="00080263">
      <w:pPr>
        <w:spacing w:after="0" w:line="240" w:lineRule="auto"/>
        <w:ind w:firstLine="720"/>
        <w:jc w:val="both"/>
        <w:rPr>
          <w:rFonts w:ascii="Times New Roman" w:eastAsia="Times New Roman" w:hAnsi="Times New Roman" w:cs="Times New Roman"/>
          <w:b/>
          <w:bCs/>
          <w:sz w:val="24"/>
          <w:szCs w:val="24"/>
        </w:rPr>
      </w:pPr>
    </w:p>
    <w:p w14:paraId="4257768A" w14:textId="76CF76E4" w:rsidR="7571B851" w:rsidRPr="009F616D" w:rsidRDefault="7571B851" w:rsidP="00080263">
      <w:pPr>
        <w:spacing w:after="0" w:line="240" w:lineRule="auto"/>
        <w:ind w:firstLine="720"/>
        <w:jc w:val="both"/>
        <w:rPr>
          <w:rFonts w:ascii="Times New Roman" w:eastAsia="Times New Roman" w:hAnsi="Times New Roman" w:cs="Times New Roman"/>
          <w:b/>
          <w:bCs/>
          <w:sz w:val="24"/>
          <w:szCs w:val="24"/>
        </w:rPr>
      </w:pPr>
      <w:r w:rsidRPr="009F616D">
        <w:rPr>
          <w:rFonts w:ascii="Times New Roman" w:eastAsia="Times New Roman" w:hAnsi="Times New Roman" w:cs="Times New Roman"/>
          <w:b/>
          <w:bCs/>
          <w:sz w:val="24"/>
          <w:szCs w:val="24"/>
        </w:rPr>
        <w:t>Rekomendācijas “Personas datu apstrāde priekšvēlēšanu laikā”</w:t>
      </w:r>
    </w:p>
    <w:p w14:paraId="12B8D1E5" w14:textId="717F5BA0" w:rsidR="7436A793" w:rsidRPr="000620B4" w:rsidRDefault="7571B851" w:rsidP="000620B4">
      <w:pPr>
        <w:spacing w:after="0" w:line="240" w:lineRule="auto"/>
        <w:jc w:val="both"/>
        <w:rPr>
          <w:rFonts w:ascii="Times New Roman" w:eastAsia="Times New Roman" w:hAnsi="Times New Roman" w:cs="Times New Roman"/>
          <w:b/>
          <w:bCs/>
          <w:sz w:val="24"/>
          <w:szCs w:val="24"/>
        </w:rPr>
      </w:pPr>
      <w:r w:rsidRPr="000620B4">
        <w:rPr>
          <w:rFonts w:ascii="Times New Roman" w:eastAsia="Times New Roman" w:hAnsi="Times New Roman" w:cs="Times New Roman"/>
          <w:sz w:val="24"/>
          <w:szCs w:val="24"/>
        </w:rPr>
        <w:t>Pārskata gadā, gatavojoties  14. Saeimas vēlēšanām</w:t>
      </w:r>
      <w:r w:rsidR="000620B4">
        <w:rPr>
          <w:rFonts w:ascii="Times New Roman" w:eastAsia="Times New Roman" w:hAnsi="Times New Roman" w:cs="Times New Roman"/>
          <w:sz w:val="24"/>
          <w:szCs w:val="24"/>
        </w:rPr>
        <w:t>,</w:t>
      </w:r>
      <w:r w:rsidRPr="000620B4">
        <w:rPr>
          <w:rFonts w:ascii="Times New Roman" w:eastAsia="Times New Roman" w:hAnsi="Times New Roman" w:cs="Times New Roman"/>
          <w:sz w:val="24"/>
          <w:szCs w:val="24"/>
        </w:rPr>
        <w:t xml:space="preserve"> Inspekcija politisk</w:t>
      </w:r>
      <w:r w:rsidR="000620B4">
        <w:rPr>
          <w:rFonts w:ascii="Times New Roman" w:eastAsia="Times New Roman" w:hAnsi="Times New Roman" w:cs="Times New Roman"/>
          <w:sz w:val="24"/>
          <w:szCs w:val="24"/>
        </w:rPr>
        <w:t>aj</w:t>
      </w:r>
      <w:r w:rsidRPr="000620B4">
        <w:rPr>
          <w:rFonts w:ascii="Times New Roman" w:eastAsia="Times New Roman" w:hAnsi="Times New Roman" w:cs="Times New Roman"/>
          <w:sz w:val="24"/>
          <w:szCs w:val="24"/>
        </w:rPr>
        <w:t xml:space="preserve">ām partijām un to apvienībām sagatavoja un nosūtīja rekomendācijas “Personas datu apstrāde priekšvēlēšanu laikā” par pasākumiem, kas ir veicami, apstrādājot fizisku personu datus vēlēšanu kontekstā. Informācija pieejama: </w:t>
      </w:r>
      <w:hyperlink r:id="rId18">
        <w:r w:rsidRPr="000620B4">
          <w:rPr>
            <w:rStyle w:val="Hipersaite"/>
            <w:rFonts w:ascii="Times New Roman" w:eastAsia="Times New Roman" w:hAnsi="Times New Roman" w:cs="Times New Roman"/>
            <w:sz w:val="24"/>
            <w:szCs w:val="24"/>
          </w:rPr>
          <w:t>https://www.dvi.gov.lv/lv/jaunums/rekomendacijas-politiskam-partijam-un-apvienibam</w:t>
        </w:r>
      </w:hyperlink>
      <w:r w:rsidR="000620B4">
        <w:rPr>
          <w:rStyle w:val="Hipersaite"/>
          <w:rFonts w:ascii="Times New Roman" w:eastAsia="Times New Roman" w:hAnsi="Times New Roman" w:cs="Times New Roman"/>
          <w:sz w:val="24"/>
          <w:szCs w:val="24"/>
        </w:rPr>
        <w:t>.</w:t>
      </w:r>
    </w:p>
    <w:p w14:paraId="4AB2A60D" w14:textId="77777777" w:rsidR="009F616D" w:rsidRDefault="009F616D" w:rsidP="00080263">
      <w:pPr>
        <w:spacing w:after="0" w:line="240" w:lineRule="auto"/>
        <w:ind w:firstLine="720"/>
        <w:jc w:val="both"/>
        <w:rPr>
          <w:rFonts w:ascii="Times New Roman" w:eastAsia="Times New Roman" w:hAnsi="Times New Roman" w:cs="Times New Roman"/>
          <w:sz w:val="24"/>
          <w:szCs w:val="24"/>
          <w:u w:val="single"/>
        </w:rPr>
      </w:pPr>
    </w:p>
    <w:p w14:paraId="600B262A" w14:textId="2D37A49B" w:rsidR="7571B851" w:rsidRPr="009F616D" w:rsidRDefault="7571B851" w:rsidP="00080263">
      <w:pPr>
        <w:spacing w:after="0" w:line="240" w:lineRule="auto"/>
        <w:ind w:firstLine="720"/>
        <w:jc w:val="both"/>
        <w:rPr>
          <w:rFonts w:ascii="Times New Roman" w:eastAsia="Times New Roman" w:hAnsi="Times New Roman" w:cs="Times New Roman"/>
          <w:b/>
          <w:bCs/>
          <w:sz w:val="24"/>
          <w:szCs w:val="24"/>
        </w:rPr>
      </w:pPr>
      <w:r w:rsidRPr="009F616D">
        <w:rPr>
          <w:rFonts w:ascii="Times New Roman" w:eastAsia="Times New Roman" w:hAnsi="Times New Roman" w:cs="Times New Roman"/>
          <w:b/>
          <w:bCs/>
          <w:sz w:val="24"/>
          <w:szCs w:val="24"/>
        </w:rPr>
        <w:t>Rakstu sērija datu aizsardzības speciālistiem</w:t>
      </w:r>
    </w:p>
    <w:p w14:paraId="0984A0F0" w14:textId="6F217F81" w:rsidR="7571B851" w:rsidRPr="000620B4" w:rsidRDefault="7571B851" w:rsidP="00080263">
      <w:pPr>
        <w:spacing w:after="0" w:line="240" w:lineRule="auto"/>
        <w:jc w:val="both"/>
        <w:rPr>
          <w:rFonts w:ascii="Times New Roman" w:eastAsia="Times New Roman" w:hAnsi="Times New Roman" w:cs="Times New Roman"/>
          <w:sz w:val="24"/>
          <w:szCs w:val="24"/>
        </w:rPr>
      </w:pPr>
      <w:r w:rsidRPr="000620B4">
        <w:rPr>
          <w:rFonts w:ascii="Times New Roman" w:eastAsia="Times New Roman" w:hAnsi="Times New Roman" w:cs="Times New Roman"/>
          <w:sz w:val="24"/>
          <w:szCs w:val="24"/>
        </w:rPr>
        <w:t>Pārskata gadā Inspekcija rubrikas #DVIskaidro ietvaros izstrādāja rakstu sēriju ar praktiskiem ieteikumiem potenciāliem un esošajiem datu aizsardzības speciālistiem par datu aizsardzības speciālista lomu, statusu, nepieciešamību norīkot datu aizsardzības speciālistu organizācijā un iespējamo interešu konflikta novēršanu:</w:t>
      </w:r>
    </w:p>
    <w:p w14:paraId="0EE7D7E1" w14:textId="028FC691" w:rsidR="7571B851" w:rsidRPr="000620B4" w:rsidRDefault="00096ED2" w:rsidP="00080263">
      <w:pPr>
        <w:pStyle w:val="Sarakstarindkopa"/>
        <w:numPr>
          <w:ilvl w:val="0"/>
          <w:numId w:val="5"/>
        </w:numPr>
        <w:spacing w:after="0" w:line="240" w:lineRule="auto"/>
        <w:rPr>
          <w:rFonts w:ascii="Times New Roman" w:eastAsia="Times New Roman" w:hAnsi="Times New Roman" w:cs="Times New Roman"/>
          <w:color w:val="0563C1"/>
          <w:sz w:val="24"/>
          <w:szCs w:val="24"/>
          <w:u w:val="single"/>
        </w:rPr>
      </w:pPr>
      <w:hyperlink r:id="rId19">
        <w:proofErr w:type="spellStart"/>
        <w:r w:rsidR="7571B851" w:rsidRPr="000620B4">
          <w:rPr>
            <w:rStyle w:val="Hipersaite"/>
            <w:rFonts w:ascii="Times New Roman" w:eastAsia="Times New Roman" w:hAnsi="Times New Roman" w:cs="Times New Roman"/>
            <w:sz w:val="24"/>
            <w:szCs w:val="24"/>
          </w:rPr>
          <w:t>DVIskaidro</w:t>
        </w:r>
        <w:proofErr w:type="spellEnd"/>
        <w:r w:rsidR="7571B851" w:rsidRPr="000620B4">
          <w:rPr>
            <w:rStyle w:val="Hipersaite"/>
            <w:rFonts w:ascii="Times New Roman" w:eastAsia="Times New Roman" w:hAnsi="Times New Roman" w:cs="Times New Roman"/>
            <w:sz w:val="24"/>
            <w:szCs w:val="24"/>
          </w:rPr>
          <w:t xml:space="preserve"> “Kas ir datu aizsardzības speciālists?”</w:t>
        </w:r>
      </w:hyperlink>
    </w:p>
    <w:p w14:paraId="3FF46635" w14:textId="077A7E61" w:rsidR="7571B851" w:rsidRPr="000620B4" w:rsidRDefault="00096ED2" w:rsidP="00080263">
      <w:pPr>
        <w:pStyle w:val="Sarakstarindkopa"/>
        <w:numPr>
          <w:ilvl w:val="0"/>
          <w:numId w:val="5"/>
        </w:numPr>
        <w:spacing w:after="0" w:line="240" w:lineRule="auto"/>
        <w:rPr>
          <w:rFonts w:ascii="Times New Roman" w:eastAsia="Times New Roman" w:hAnsi="Times New Roman" w:cs="Times New Roman"/>
          <w:color w:val="0563C1"/>
          <w:sz w:val="24"/>
          <w:szCs w:val="24"/>
          <w:u w:val="single"/>
        </w:rPr>
      </w:pPr>
      <w:hyperlink r:id="rId20">
        <w:proofErr w:type="spellStart"/>
        <w:r w:rsidR="7571B851" w:rsidRPr="000620B4">
          <w:rPr>
            <w:rStyle w:val="Hipersaite"/>
            <w:rFonts w:ascii="Times New Roman" w:eastAsia="Times New Roman" w:hAnsi="Times New Roman" w:cs="Times New Roman"/>
            <w:sz w:val="24"/>
            <w:szCs w:val="24"/>
          </w:rPr>
          <w:t>DVIskaidro</w:t>
        </w:r>
        <w:proofErr w:type="spellEnd"/>
        <w:r w:rsidR="7571B851" w:rsidRPr="000620B4">
          <w:rPr>
            <w:rStyle w:val="Hipersaite"/>
            <w:rFonts w:ascii="Times New Roman" w:eastAsia="Times New Roman" w:hAnsi="Times New Roman" w:cs="Times New Roman"/>
            <w:sz w:val="24"/>
            <w:szCs w:val="24"/>
          </w:rPr>
          <w:t xml:space="preserve"> “Datu aizsardzības speciālista funkcijas un uzdevumi”</w:t>
        </w:r>
      </w:hyperlink>
    </w:p>
    <w:p w14:paraId="16FC3CE3" w14:textId="6F276B6A" w:rsidR="7571B851" w:rsidRPr="00B85A8C" w:rsidRDefault="00096ED2" w:rsidP="00080263">
      <w:pPr>
        <w:pStyle w:val="Sarakstarindkopa"/>
        <w:numPr>
          <w:ilvl w:val="0"/>
          <w:numId w:val="5"/>
        </w:numPr>
        <w:spacing w:after="0" w:line="240" w:lineRule="auto"/>
        <w:jc w:val="both"/>
        <w:rPr>
          <w:rFonts w:ascii="Times New Roman" w:eastAsia="Times New Roman" w:hAnsi="Times New Roman" w:cs="Times New Roman"/>
          <w:sz w:val="24"/>
          <w:szCs w:val="24"/>
        </w:rPr>
      </w:pPr>
      <w:hyperlink r:id="rId21">
        <w:r w:rsidR="7571B851" w:rsidRPr="00B85A8C">
          <w:rPr>
            <w:rStyle w:val="Hipersaite"/>
            <w:rFonts w:ascii="Times New Roman" w:eastAsia="Times New Roman" w:hAnsi="Times New Roman" w:cs="Times New Roman"/>
            <w:sz w:val="24"/>
            <w:szCs w:val="24"/>
          </w:rPr>
          <w:t>#DVIskaidro “Datu aizsardzības speciālista kvalifikācija un interešu konflikta novēršana”</w:t>
        </w:r>
      </w:hyperlink>
      <w:r w:rsidR="7571B851" w:rsidRPr="00B85A8C">
        <w:rPr>
          <w:rFonts w:ascii="Times New Roman" w:eastAsia="Times New Roman" w:hAnsi="Times New Roman" w:cs="Times New Roman"/>
          <w:sz w:val="24"/>
          <w:szCs w:val="24"/>
        </w:rPr>
        <w:t xml:space="preserve"> </w:t>
      </w:r>
    </w:p>
    <w:p w14:paraId="238421A6" w14:textId="47848E08" w:rsidR="7571B851" w:rsidRPr="009F616D" w:rsidRDefault="7571B851" w:rsidP="00080263">
      <w:pPr>
        <w:spacing w:after="0" w:line="240" w:lineRule="auto"/>
        <w:ind w:firstLine="720"/>
        <w:jc w:val="both"/>
        <w:rPr>
          <w:rFonts w:ascii="Times New Roman" w:eastAsia="Times New Roman" w:hAnsi="Times New Roman" w:cs="Times New Roman"/>
          <w:b/>
          <w:bCs/>
          <w:sz w:val="24"/>
          <w:szCs w:val="24"/>
        </w:rPr>
      </w:pPr>
      <w:r w:rsidRPr="009F616D">
        <w:rPr>
          <w:rFonts w:ascii="Times New Roman" w:eastAsia="Times New Roman" w:hAnsi="Times New Roman" w:cs="Times New Roman"/>
          <w:b/>
          <w:bCs/>
          <w:sz w:val="24"/>
          <w:szCs w:val="24"/>
        </w:rPr>
        <w:t xml:space="preserve">Rokasgrāmata par fizisko personu datu apstrādi NILLTPFN un sankciju ievērošanas jomā </w:t>
      </w:r>
    </w:p>
    <w:p w14:paraId="32E2E929" w14:textId="19764287" w:rsidR="7571B851" w:rsidRPr="000620B4" w:rsidRDefault="7571B851" w:rsidP="00080263">
      <w:pPr>
        <w:spacing w:after="0" w:line="240" w:lineRule="auto"/>
        <w:ind w:firstLine="720"/>
        <w:jc w:val="both"/>
        <w:rPr>
          <w:rFonts w:ascii="Times New Roman" w:eastAsia="Times New Roman" w:hAnsi="Times New Roman" w:cs="Times New Roman"/>
          <w:sz w:val="24"/>
          <w:szCs w:val="24"/>
        </w:rPr>
      </w:pPr>
      <w:r w:rsidRPr="000620B4">
        <w:rPr>
          <w:rFonts w:ascii="Times New Roman" w:eastAsia="Times New Roman" w:hAnsi="Times New Roman" w:cs="Times New Roman"/>
          <w:sz w:val="24"/>
          <w:szCs w:val="24"/>
        </w:rPr>
        <w:t xml:space="preserve">Pārskata gadā Finanšu un kapitāla tirgus komisija </w:t>
      </w:r>
      <w:r w:rsidR="00B85A8C">
        <w:rPr>
          <w:rFonts w:ascii="Times New Roman" w:eastAsia="Times New Roman" w:hAnsi="Times New Roman" w:cs="Times New Roman"/>
          <w:sz w:val="24"/>
          <w:szCs w:val="24"/>
        </w:rPr>
        <w:t>sadarbībā ar</w:t>
      </w:r>
      <w:r w:rsidRPr="000620B4">
        <w:rPr>
          <w:rFonts w:ascii="Times New Roman" w:eastAsia="Times New Roman" w:hAnsi="Times New Roman" w:cs="Times New Roman"/>
          <w:sz w:val="24"/>
          <w:szCs w:val="24"/>
        </w:rPr>
        <w:t xml:space="preserve"> Inspekcij</w:t>
      </w:r>
      <w:r w:rsidR="00B85A8C">
        <w:rPr>
          <w:rFonts w:ascii="Times New Roman" w:eastAsia="Times New Roman" w:hAnsi="Times New Roman" w:cs="Times New Roman"/>
          <w:sz w:val="24"/>
          <w:szCs w:val="24"/>
        </w:rPr>
        <w:t>u</w:t>
      </w:r>
      <w:r w:rsidR="00F02B3B">
        <w:rPr>
          <w:rFonts w:ascii="Times New Roman" w:eastAsia="Times New Roman" w:hAnsi="Times New Roman" w:cs="Times New Roman"/>
          <w:sz w:val="24"/>
          <w:szCs w:val="24"/>
        </w:rPr>
        <w:t xml:space="preserve"> un Finanšu nozares asociāciju</w:t>
      </w:r>
      <w:r w:rsidRPr="000620B4">
        <w:rPr>
          <w:rFonts w:ascii="Times New Roman" w:eastAsia="Times New Roman" w:hAnsi="Times New Roman" w:cs="Times New Roman"/>
          <w:sz w:val="24"/>
          <w:szCs w:val="24"/>
        </w:rPr>
        <w:t xml:space="preserve"> izstrādāja rokasgrāmatu par fizisko personu datu apstrādi Noziedzīgi iegūtu līdzekļu legalizācijas un terorisma un </w:t>
      </w:r>
      <w:proofErr w:type="spellStart"/>
      <w:r w:rsidRPr="000620B4">
        <w:rPr>
          <w:rFonts w:ascii="Times New Roman" w:eastAsia="Times New Roman" w:hAnsi="Times New Roman" w:cs="Times New Roman"/>
          <w:sz w:val="24"/>
          <w:szCs w:val="24"/>
        </w:rPr>
        <w:t>proliferācijas</w:t>
      </w:r>
      <w:proofErr w:type="spellEnd"/>
      <w:r w:rsidRPr="000620B4">
        <w:rPr>
          <w:rFonts w:ascii="Times New Roman" w:eastAsia="Times New Roman" w:hAnsi="Times New Roman" w:cs="Times New Roman"/>
          <w:sz w:val="24"/>
          <w:szCs w:val="24"/>
        </w:rPr>
        <w:t xml:space="preserve"> finansēšanas novēršanas un sankciju ievērošanas jomā. Rokasgrāmatā tirgus dalībniekiem skaidroti </w:t>
      </w:r>
      <w:proofErr w:type="spellStart"/>
      <w:r w:rsidRPr="000620B4">
        <w:rPr>
          <w:rFonts w:ascii="Times New Roman" w:eastAsia="Times New Roman" w:hAnsi="Times New Roman" w:cs="Times New Roman"/>
          <w:sz w:val="24"/>
          <w:szCs w:val="24"/>
        </w:rPr>
        <w:t>problēmsituāciju</w:t>
      </w:r>
      <w:proofErr w:type="spellEnd"/>
      <w:r w:rsidRPr="000620B4">
        <w:rPr>
          <w:rFonts w:ascii="Times New Roman" w:eastAsia="Times New Roman" w:hAnsi="Times New Roman" w:cs="Times New Roman"/>
          <w:sz w:val="24"/>
          <w:szCs w:val="24"/>
        </w:rPr>
        <w:t xml:space="preserve"> risinājumi, lai izpildītu gan noziedzīgi iegūtu līdzekļu legalizācijas un terorisma un </w:t>
      </w:r>
      <w:proofErr w:type="spellStart"/>
      <w:r w:rsidRPr="000620B4">
        <w:rPr>
          <w:rFonts w:ascii="Times New Roman" w:eastAsia="Times New Roman" w:hAnsi="Times New Roman" w:cs="Times New Roman"/>
          <w:sz w:val="24"/>
          <w:szCs w:val="24"/>
        </w:rPr>
        <w:t>proliferācijas</w:t>
      </w:r>
      <w:proofErr w:type="spellEnd"/>
      <w:r w:rsidRPr="000620B4">
        <w:rPr>
          <w:rFonts w:ascii="Times New Roman" w:eastAsia="Times New Roman" w:hAnsi="Times New Roman" w:cs="Times New Roman"/>
          <w:sz w:val="24"/>
          <w:szCs w:val="24"/>
        </w:rPr>
        <w:t xml:space="preserve"> finansēšanas novēršanas, gan personas datu aizsardzības prasības. </w:t>
      </w:r>
    </w:p>
    <w:p w14:paraId="2A452A18" w14:textId="46ABFBF6" w:rsidR="7571B851" w:rsidRDefault="7571B851" w:rsidP="00B85A8C">
      <w:pPr>
        <w:spacing w:after="0" w:line="240" w:lineRule="auto"/>
        <w:ind w:firstLine="720"/>
        <w:jc w:val="both"/>
        <w:rPr>
          <w:rFonts w:ascii="Times New Roman" w:eastAsia="Times New Roman" w:hAnsi="Times New Roman" w:cs="Times New Roman"/>
          <w:sz w:val="24"/>
          <w:szCs w:val="24"/>
        </w:rPr>
      </w:pPr>
      <w:r w:rsidRPr="000620B4">
        <w:rPr>
          <w:rFonts w:ascii="Times New Roman" w:eastAsia="Times New Roman" w:hAnsi="Times New Roman" w:cs="Times New Roman"/>
          <w:sz w:val="24"/>
          <w:szCs w:val="24"/>
        </w:rPr>
        <w:t>Detalizēta informācija pieejama:</w:t>
      </w:r>
      <w:r w:rsidR="00B85A8C">
        <w:rPr>
          <w:rFonts w:ascii="Times New Roman" w:eastAsia="Times New Roman" w:hAnsi="Times New Roman" w:cs="Times New Roman"/>
          <w:sz w:val="24"/>
          <w:szCs w:val="24"/>
        </w:rPr>
        <w:t> </w:t>
      </w:r>
      <w:hyperlink r:id="rId22" w:history="1">
        <w:r w:rsidR="00B85A8C" w:rsidRPr="00474743">
          <w:rPr>
            <w:rStyle w:val="Hipersaite"/>
            <w:rFonts w:ascii="Times New Roman" w:eastAsia="Times New Roman" w:hAnsi="Times New Roman" w:cs="Times New Roman"/>
            <w:sz w:val="24"/>
            <w:szCs w:val="24"/>
          </w:rPr>
          <w:t>https://www.dvi.gov.lv/lv/jaunums/fktk-sadarbiba-ar-dvi-un-fna-izstradajusi-ieteikumus-finansu-iestadem-fizisko-personu-datu-apstradei</w:t>
        </w:r>
      </w:hyperlink>
      <w:r w:rsidR="00B85A8C">
        <w:rPr>
          <w:rFonts w:ascii="Times New Roman" w:eastAsia="Times New Roman" w:hAnsi="Times New Roman" w:cs="Times New Roman"/>
          <w:sz w:val="24"/>
          <w:szCs w:val="24"/>
        </w:rPr>
        <w:t>.</w:t>
      </w:r>
      <w:r w:rsidRPr="000620B4">
        <w:rPr>
          <w:rFonts w:ascii="Times New Roman" w:eastAsia="Times New Roman" w:hAnsi="Times New Roman" w:cs="Times New Roman"/>
          <w:sz w:val="24"/>
          <w:szCs w:val="24"/>
        </w:rPr>
        <w:t xml:space="preserve"> </w:t>
      </w:r>
    </w:p>
    <w:p w14:paraId="04E50BC6" w14:textId="77777777" w:rsidR="009F616D" w:rsidRPr="000620B4" w:rsidRDefault="009F616D" w:rsidP="00B85A8C">
      <w:pPr>
        <w:spacing w:after="0" w:line="240" w:lineRule="auto"/>
        <w:ind w:firstLine="720"/>
        <w:jc w:val="both"/>
        <w:rPr>
          <w:rFonts w:ascii="Times New Roman" w:eastAsia="Times New Roman" w:hAnsi="Times New Roman" w:cs="Times New Roman"/>
          <w:sz w:val="24"/>
          <w:szCs w:val="24"/>
        </w:rPr>
      </w:pPr>
    </w:p>
    <w:p w14:paraId="6635A1E8" w14:textId="09FA1AA3" w:rsidR="7571B851" w:rsidRPr="009F616D" w:rsidRDefault="7571B851" w:rsidP="00080263">
      <w:pPr>
        <w:spacing w:after="0" w:line="240" w:lineRule="auto"/>
        <w:ind w:firstLine="357"/>
        <w:jc w:val="both"/>
        <w:rPr>
          <w:rFonts w:ascii="Times New Roman" w:eastAsia="Times New Roman" w:hAnsi="Times New Roman" w:cs="Times New Roman"/>
          <w:b/>
          <w:bCs/>
          <w:sz w:val="24"/>
          <w:szCs w:val="24"/>
        </w:rPr>
      </w:pPr>
      <w:r w:rsidRPr="009F616D">
        <w:rPr>
          <w:rFonts w:ascii="Times New Roman" w:eastAsia="Times New Roman" w:hAnsi="Times New Roman" w:cs="Times New Roman"/>
          <w:b/>
          <w:bCs/>
          <w:sz w:val="24"/>
          <w:szCs w:val="24"/>
        </w:rPr>
        <w:t>Datu valsts inspekcijas pieņemtie lēmumi, sniegtie skaidrojumi un viedokļi</w:t>
      </w:r>
    </w:p>
    <w:p w14:paraId="3A1EB673" w14:textId="7B13A1C3" w:rsidR="7571B851" w:rsidRPr="000620B4" w:rsidRDefault="7571B851" w:rsidP="00F17118">
      <w:pPr>
        <w:spacing w:after="0" w:line="240" w:lineRule="auto"/>
        <w:ind w:firstLine="720"/>
        <w:jc w:val="both"/>
        <w:rPr>
          <w:rFonts w:ascii="Times New Roman" w:eastAsia="Times New Roman" w:hAnsi="Times New Roman" w:cs="Times New Roman"/>
          <w:sz w:val="24"/>
          <w:szCs w:val="24"/>
        </w:rPr>
      </w:pPr>
      <w:r w:rsidRPr="000620B4">
        <w:rPr>
          <w:rFonts w:ascii="Times New Roman" w:eastAsia="Times New Roman" w:hAnsi="Times New Roman" w:cs="Times New Roman"/>
          <w:sz w:val="24"/>
          <w:szCs w:val="24"/>
        </w:rPr>
        <w:t xml:space="preserve">Lai informētu sabiedrību par personas datu apstrādi un aizsardzību un veicinātu vienotu izpratni par Datu regulā noteikto tiesību un pienākumu realizēšanu fiziskām un juridiskām personām, pārskata gādā Inspekcijas tīmekļvietnē publicēti Inspekcijas pieņemtie lēmumi par pārziņu un apstrādātāju pieļautajiem Datu regulas prasību pārkāpumiem vai piemērotajiem korektīvajiem līdzekļiem un iestādes sniegtajiem viedokļiem un skaidrojumiem savas kompetences jomā. </w:t>
      </w:r>
    </w:p>
    <w:p w14:paraId="78DBAE33" w14:textId="3B31BA2A" w:rsidR="7571B851" w:rsidRPr="000620B4" w:rsidRDefault="7571B851" w:rsidP="00F17118">
      <w:pPr>
        <w:spacing w:after="0" w:line="240" w:lineRule="auto"/>
        <w:ind w:firstLine="720"/>
        <w:rPr>
          <w:rFonts w:ascii="Times New Roman" w:eastAsia="Times New Roman" w:hAnsi="Times New Roman" w:cs="Times New Roman"/>
          <w:sz w:val="24"/>
          <w:szCs w:val="24"/>
        </w:rPr>
      </w:pPr>
      <w:r w:rsidRPr="000620B4">
        <w:rPr>
          <w:rFonts w:ascii="Times New Roman" w:eastAsia="Times New Roman" w:hAnsi="Times New Roman" w:cs="Times New Roman"/>
          <w:sz w:val="24"/>
          <w:szCs w:val="24"/>
        </w:rPr>
        <w:t xml:space="preserve">Lēmumu datu bāze pieejama: </w:t>
      </w:r>
      <w:hyperlink r:id="rId23">
        <w:r w:rsidRPr="000620B4">
          <w:rPr>
            <w:rStyle w:val="Hipersaite"/>
            <w:rFonts w:ascii="Times New Roman" w:eastAsia="Times New Roman" w:hAnsi="Times New Roman" w:cs="Times New Roman"/>
            <w:sz w:val="24"/>
            <w:szCs w:val="24"/>
          </w:rPr>
          <w:t>https://www.dvi.gov.lv/lv/lemumi</w:t>
        </w:r>
      </w:hyperlink>
      <w:r w:rsidR="00B85A8C">
        <w:rPr>
          <w:rStyle w:val="Hipersaite"/>
          <w:rFonts w:ascii="Times New Roman" w:eastAsia="Times New Roman" w:hAnsi="Times New Roman" w:cs="Times New Roman"/>
          <w:sz w:val="24"/>
          <w:szCs w:val="24"/>
        </w:rPr>
        <w:t>.</w:t>
      </w:r>
      <w:r w:rsidRPr="000620B4">
        <w:rPr>
          <w:rFonts w:ascii="Times New Roman" w:eastAsia="Times New Roman" w:hAnsi="Times New Roman" w:cs="Times New Roman"/>
          <w:sz w:val="24"/>
          <w:szCs w:val="24"/>
        </w:rPr>
        <w:t xml:space="preserve">  </w:t>
      </w:r>
    </w:p>
    <w:p w14:paraId="314D1B43" w14:textId="0772666A" w:rsidR="00E842AE" w:rsidRPr="0023492A" w:rsidRDefault="7571B851" w:rsidP="00F17118">
      <w:pPr>
        <w:spacing w:after="0" w:line="240" w:lineRule="auto"/>
        <w:ind w:firstLine="720"/>
        <w:rPr>
          <w:rFonts w:ascii="Times New Roman" w:hAnsi="Times New Roman" w:cs="Times New Roman"/>
          <w:sz w:val="24"/>
          <w:szCs w:val="24"/>
        </w:rPr>
      </w:pPr>
      <w:r w:rsidRPr="000620B4">
        <w:rPr>
          <w:rFonts w:ascii="Times New Roman" w:eastAsia="Times New Roman" w:hAnsi="Times New Roman" w:cs="Times New Roman"/>
          <w:sz w:val="24"/>
          <w:szCs w:val="24"/>
        </w:rPr>
        <w:t xml:space="preserve">Skaidrojumi un viedokļi pieejami: </w:t>
      </w:r>
      <w:hyperlink r:id="rId24">
        <w:r w:rsidRPr="000620B4">
          <w:rPr>
            <w:rStyle w:val="Hipersaite"/>
            <w:rFonts w:ascii="Times New Roman" w:eastAsia="Times New Roman" w:hAnsi="Times New Roman" w:cs="Times New Roman"/>
            <w:sz w:val="24"/>
            <w:szCs w:val="24"/>
          </w:rPr>
          <w:t>https://www.dvi.gov.lv/lv/skaidrojumi-un-viedokli</w:t>
        </w:r>
      </w:hyperlink>
      <w:r w:rsidR="00B85A8C">
        <w:rPr>
          <w:rStyle w:val="Hipersaite"/>
          <w:rFonts w:ascii="Times New Roman" w:eastAsia="Times New Roman" w:hAnsi="Times New Roman" w:cs="Times New Roman"/>
          <w:sz w:val="24"/>
          <w:szCs w:val="24"/>
        </w:rPr>
        <w:t>.</w:t>
      </w:r>
    </w:p>
    <w:p w14:paraId="0652429C" w14:textId="6F470183" w:rsidR="00F02B3B" w:rsidRDefault="00F02B3B">
      <w:pPr>
        <w:rPr>
          <w:rFonts w:ascii="Times New Roman" w:eastAsiaTheme="majorEastAsia" w:hAnsi="Times New Roman" w:cstheme="majorBidi"/>
          <w:b/>
          <w:sz w:val="24"/>
          <w:szCs w:val="32"/>
        </w:rPr>
      </w:pPr>
      <w:bookmarkStart w:id="48" w:name="_Toc130477091"/>
      <w:r>
        <w:br w:type="page"/>
      </w:r>
    </w:p>
    <w:p w14:paraId="4468C2B4" w14:textId="26E43FC9" w:rsidR="00E842AE" w:rsidRPr="0023492A" w:rsidRDefault="009F616D" w:rsidP="00ED519B">
      <w:pPr>
        <w:pStyle w:val="Virsraksts1"/>
      </w:pPr>
      <w:r>
        <w:lastRenderedPageBreak/>
        <w:t>10</w:t>
      </w:r>
      <w:r w:rsidRPr="7436A793">
        <w:t xml:space="preserve">. </w:t>
      </w:r>
      <w:r>
        <w:t>PERSONĀLS</w:t>
      </w:r>
      <w:bookmarkEnd w:id="48"/>
    </w:p>
    <w:p w14:paraId="558E5AA6" w14:textId="4981B21F" w:rsidR="1196DE1E" w:rsidRDefault="1196DE1E" w:rsidP="00080263">
      <w:pPr>
        <w:spacing w:after="0" w:line="240" w:lineRule="auto"/>
        <w:ind w:firstLine="720"/>
        <w:jc w:val="both"/>
        <w:rPr>
          <w:rFonts w:ascii="Times New Roman" w:eastAsia="Times New Roman" w:hAnsi="Times New Roman" w:cs="Times New Roman"/>
          <w:sz w:val="24"/>
          <w:szCs w:val="24"/>
        </w:rPr>
      </w:pPr>
      <w:r w:rsidRPr="7D8BF48C">
        <w:rPr>
          <w:rFonts w:ascii="Times New Roman" w:eastAsia="Times New Roman" w:hAnsi="Times New Roman" w:cs="Times New Roman"/>
          <w:sz w:val="24"/>
          <w:szCs w:val="24"/>
        </w:rPr>
        <w:t xml:space="preserve">Pārskata periodā Inspekcijā apstiprinātas 35 amata vietas un viena amata vieta uz noteiktu laiku Eiropas Savienības projekta </w:t>
      </w:r>
      <w:r w:rsidRPr="7D8BF48C">
        <w:rPr>
          <w:rFonts w:ascii="Times New Roman" w:eastAsia="Times New Roman" w:hAnsi="Times New Roman" w:cs="Times New Roman"/>
          <w:color w:val="0563C1"/>
          <w:sz w:val="24"/>
          <w:szCs w:val="24"/>
          <w:u w:val="single"/>
        </w:rPr>
        <w:t>DLPDP</w:t>
      </w:r>
      <w:r w:rsidRPr="7D8BF48C">
        <w:rPr>
          <w:rFonts w:ascii="Times New Roman" w:eastAsia="Times New Roman" w:hAnsi="Times New Roman" w:cs="Times New Roman"/>
          <w:sz w:val="24"/>
          <w:szCs w:val="24"/>
        </w:rPr>
        <w:t xml:space="preserve"> realizācijai līdz 2024.</w:t>
      </w:r>
      <w:r w:rsidR="00B85A8C">
        <w:rPr>
          <w:rFonts w:ascii="Times New Roman" w:eastAsia="Times New Roman" w:hAnsi="Times New Roman" w:cs="Times New Roman"/>
          <w:sz w:val="24"/>
          <w:szCs w:val="24"/>
        </w:rPr>
        <w:t> </w:t>
      </w:r>
      <w:r w:rsidRPr="7D8BF48C">
        <w:rPr>
          <w:rFonts w:ascii="Times New Roman" w:eastAsia="Times New Roman" w:hAnsi="Times New Roman" w:cs="Times New Roman"/>
          <w:sz w:val="24"/>
          <w:szCs w:val="24"/>
        </w:rPr>
        <w:t>gada 30.</w:t>
      </w:r>
      <w:r w:rsidR="00B85A8C">
        <w:rPr>
          <w:rFonts w:ascii="Times New Roman" w:eastAsia="Times New Roman" w:hAnsi="Times New Roman" w:cs="Times New Roman"/>
          <w:sz w:val="24"/>
          <w:szCs w:val="24"/>
        </w:rPr>
        <w:t> </w:t>
      </w:r>
      <w:r w:rsidRPr="7D8BF48C">
        <w:rPr>
          <w:rFonts w:ascii="Times New Roman" w:eastAsia="Times New Roman" w:hAnsi="Times New Roman" w:cs="Times New Roman"/>
          <w:sz w:val="24"/>
          <w:szCs w:val="24"/>
        </w:rPr>
        <w:t>septembrim. Pamatojoties uz Valsts pārvaldes reformu plānu, 2021.</w:t>
      </w:r>
      <w:r w:rsidR="00B85A8C">
        <w:rPr>
          <w:rFonts w:ascii="Times New Roman" w:eastAsia="Times New Roman" w:hAnsi="Times New Roman" w:cs="Times New Roman"/>
          <w:sz w:val="24"/>
          <w:szCs w:val="24"/>
        </w:rPr>
        <w:t> </w:t>
      </w:r>
      <w:r w:rsidRPr="7D8BF48C">
        <w:rPr>
          <w:rFonts w:ascii="Times New Roman" w:eastAsia="Times New Roman" w:hAnsi="Times New Roman" w:cs="Times New Roman"/>
          <w:sz w:val="24"/>
          <w:szCs w:val="24"/>
        </w:rPr>
        <w:t>gada 1.</w:t>
      </w:r>
      <w:r w:rsidR="00B85A8C">
        <w:rPr>
          <w:rFonts w:ascii="Times New Roman" w:eastAsia="Times New Roman" w:hAnsi="Times New Roman" w:cs="Times New Roman"/>
          <w:sz w:val="24"/>
          <w:szCs w:val="24"/>
        </w:rPr>
        <w:t> </w:t>
      </w:r>
      <w:r w:rsidRPr="7D8BF48C">
        <w:rPr>
          <w:rFonts w:ascii="Times New Roman" w:eastAsia="Times New Roman" w:hAnsi="Times New Roman" w:cs="Times New Roman"/>
          <w:sz w:val="24"/>
          <w:szCs w:val="24"/>
        </w:rPr>
        <w:t>oktobrī Datu valsts inspekcijai no Valsts zemes dienesta tika pārdalītas divas amata vietas, kurām finansējums piešķirts ar 2022.</w:t>
      </w:r>
      <w:r w:rsidR="00B85A8C">
        <w:rPr>
          <w:rFonts w:ascii="Times New Roman" w:eastAsia="Times New Roman" w:hAnsi="Times New Roman" w:cs="Times New Roman"/>
          <w:sz w:val="24"/>
          <w:szCs w:val="24"/>
        </w:rPr>
        <w:t> </w:t>
      </w:r>
      <w:r w:rsidRPr="7D8BF48C">
        <w:rPr>
          <w:rFonts w:ascii="Times New Roman" w:eastAsia="Times New Roman" w:hAnsi="Times New Roman" w:cs="Times New Roman"/>
          <w:sz w:val="24"/>
          <w:szCs w:val="24"/>
        </w:rPr>
        <w:t>gada 1.</w:t>
      </w:r>
      <w:r w:rsidR="00B85A8C">
        <w:rPr>
          <w:rFonts w:ascii="Times New Roman" w:eastAsia="Times New Roman" w:hAnsi="Times New Roman" w:cs="Times New Roman"/>
          <w:sz w:val="24"/>
          <w:szCs w:val="24"/>
        </w:rPr>
        <w:t> </w:t>
      </w:r>
      <w:r w:rsidRPr="7D8BF48C">
        <w:rPr>
          <w:rFonts w:ascii="Times New Roman" w:eastAsia="Times New Roman" w:hAnsi="Times New Roman" w:cs="Times New Roman"/>
          <w:sz w:val="24"/>
          <w:szCs w:val="24"/>
        </w:rPr>
        <w:t xml:space="preserve">janvāri. </w:t>
      </w:r>
      <w:r w:rsidR="47092970" w:rsidRPr="00B85A8C">
        <w:rPr>
          <w:rFonts w:ascii="Times New Roman" w:eastAsia="Times New Roman" w:hAnsi="Times New Roman" w:cs="Times New Roman"/>
          <w:sz w:val="24"/>
          <w:szCs w:val="24"/>
        </w:rPr>
        <w:t xml:space="preserve">Minētās amata vietas piešķirtas </w:t>
      </w:r>
      <w:r w:rsidR="548B98C7" w:rsidRPr="00B85A8C">
        <w:rPr>
          <w:rFonts w:ascii="Times New Roman" w:eastAsia="Times New Roman" w:hAnsi="Times New Roman" w:cs="Times New Roman"/>
          <w:sz w:val="24"/>
          <w:szCs w:val="24"/>
        </w:rPr>
        <w:t>ECRIS un ETIAS sistēmu uzraudzībai.</w:t>
      </w:r>
    </w:p>
    <w:p w14:paraId="29DCC436" w14:textId="28ADCC57" w:rsidR="1196DE1E" w:rsidRDefault="1196DE1E" w:rsidP="00080263">
      <w:pPr>
        <w:spacing w:after="0" w:line="240" w:lineRule="auto"/>
        <w:ind w:firstLine="720"/>
        <w:jc w:val="both"/>
        <w:rPr>
          <w:rFonts w:ascii="Times New Roman" w:eastAsia="Times New Roman" w:hAnsi="Times New Roman" w:cs="Times New Roman"/>
          <w:sz w:val="24"/>
          <w:szCs w:val="24"/>
        </w:rPr>
      </w:pPr>
      <w:r w:rsidRPr="7436A793">
        <w:rPr>
          <w:rFonts w:ascii="Times New Roman" w:eastAsia="Times New Roman" w:hAnsi="Times New Roman" w:cs="Times New Roman"/>
          <w:sz w:val="24"/>
          <w:szCs w:val="24"/>
        </w:rPr>
        <w:t>Vidēji pārskata gadā nodarbināti 31 ierēdņi un darbinieki</w:t>
      </w:r>
      <w:r w:rsidR="6E5DCBF6" w:rsidRPr="7436A793">
        <w:rPr>
          <w:rFonts w:ascii="Times New Roman" w:eastAsia="Times New Roman" w:hAnsi="Times New Roman" w:cs="Times New Roman"/>
          <w:sz w:val="24"/>
          <w:szCs w:val="24"/>
        </w:rPr>
        <w:t>, no tiem 24 sievietes un 7 vīrieši.</w:t>
      </w:r>
    </w:p>
    <w:p w14:paraId="2E37F69F" w14:textId="37F97674" w:rsidR="7436A793" w:rsidRDefault="7436A793" w:rsidP="00080263">
      <w:pPr>
        <w:spacing w:after="0" w:line="240" w:lineRule="auto"/>
        <w:ind w:firstLine="720"/>
        <w:jc w:val="both"/>
        <w:rPr>
          <w:rFonts w:ascii="Times New Roman" w:eastAsia="Times New Roman" w:hAnsi="Times New Roman" w:cs="Times New Roman"/>
          <w:sz w:val="24"/>
          <w:szCs w:val="24"/>
        </w:rPr>
      </w:pPr>
    </w:p>
    <w:p w14:paraId="67E61849" w14:textId="123587AD" w:rsidR="1196DE1E" w:rsidRDefault="5CAFFF27" w:rsidP="009F616D">
      <w:pPr>
        <w:spacing w:after="0" w:line="240" w:lineRule="auto"/>
        <w:jc w:val="center"/>
      </w:pPr>
      <w:r>
        <w:rPr>
          <w:noProof/>
        </w:rPr>
        <w:drawing>
          <wp:inline distT="0" distB="0" distL="0" distR="0" wp14:anchorId="5F1E087E" wp14:editId="4F2B7431">
            <wp:extent cx="4572000" cy="1838325"/>
            <wp:effectExtent l="0" t="0" r="0" b="0"/>
            <wp:docPr id="550796098" name="Attēls 550796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4572000" cy="1838325"/>
                    </a:xfrm>
                    <a:prstGeom prst="rect">
                      <a:avLst/>
                    </a:prstGeom>
                  </pic:spPr>
                </pic:pic>
              </a:graphicData>
            </a:graphic>
          </wp:inline>
        </w:drawing>
      </w:r>
    </w:p>
    <w:p w14:paraId="69B437A6" w14:textId="6002FE3B" w:rsidR="1196DE1E" w:rsidRDefault="243D0CC3" w:rsidP="00057745">
      <w:pPr>
        <w:spacing w:after="0" w:line="240" w:lineRule="auto"/>
        <w:jc w:val="center"/>
      </w:pPr>
      <w:r>
        <w:rPr>
          <w:noProof/>
        </w:rPr>
        <w:drawing>
          <wp:inline distT="0" distB="0" distL="0" distR="0" wp14:anchorId="690A198C" wp14:editId="5BFDBD9C">
            <wp:extent cx="2409825" cy="2364443"/>
            <wp:effectExtent l="0" t="0" r="0" b="0"/>
            <wp:docPr id="1722970039" name="Attēls 1722970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970039" name="Attēls 1722970039"/>
                    <pic:cNvPicPr/>
                  </pic:nvPicPr>
                  <pic:blipFill>
                    <a:blip r:embed="rId26">
                      <a:extLst>
                        <a:ext uri="{28A0092B-C50C-407E-A947-70E740481C1C}">
                          <a14:useLocalDpi xmlns:a14="http://schemas.microsoft.com/office/drawing/2010/main" val="0"/>
                        </a:ext>
                      </a:extLst>
                    </a:blip>
                    <a:stretch>
                      <a:fillRect/>
                    </a:stretch>
                  </pic:blipFill>
                  <pic:spPr>
                    <a:xfrm>
                      <a:off x="0" y="0"/>
                      <a:ext cx="2414909" cy="2369432"/>
                    </a:xfrm>
                    <a:prstGeom prst="rect">
                      <a:avLst/>
                    </a:prstGeom>
                  </pic:spPr>
                </pic:pic>
              </a:graphicData>
            </a:graphic>
          </wp:inline>
        </w:drawing>
      </w:r>
      <w:r w:rsidR="009F616D">
        <w:rPr>
          <w:noProof/>
        </w:rPr>
        <w:drawing>
          <wp:inline distT="0" distB="0" distL="0" distR="0" wp14:anchorId="6DE0025C" wp14:editId="267FB5FB">
            <wp:extent cx="2676525" cy="2319655"/>
            <wp:effectExtent l="0" t="0" r="9525" b="4445"/>
            <wp:docPr id="276202617" name="Attēls 276202617" descr="Attēls, kurā ir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202617" name="Attēls 276202617" descr="Attēls, kurā ir diagramma&#10;&#10;Apraksts ģenerēts automātiski"/>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85463" cy="2327401"/>
                    </a:xfrm>
                    <a:prstGeom prst="rect">
                      <a:avLst/>
                    </a:prstGeom>
                  </pic:spPr>
                </pic:pic>
              </a:graphicData>
            </a:graphic>
          </wp:inline>
        </w:drawing>
      </w:r>
    </w:p>
    <w:p w14:paraId="3B316993" w14:textId="6CFF0D36" w:rsidR="7436A793" w:rsidRDefault="7436A793" w:rsidP="00080263">
      <w:pPr>
        <w:spacing w:after="0" w:line="240" w:lineRule="auto"/>
        <w:jc w:val="center"/>
        <w:rPr>
          <w:rFonts w:ascii="Times New Roman" w:eastAsia="Times New Roman" w:hAnsi="Times New Roman" w:cs="Times New Roman"/>
          <w:sz w:val="24"/>
          <w:szCs w:val="24"/>
        </w:rPr>
      </w:pPr>
    </w:p>
    <w:p w14:paraId="13174B50" w14:textId="742CCAF0" w:rsidR="2399234D" w:rsidRDefault="2399234D" w:rsidP="00080263">
      <w:pPr>
        <w:spacing w:after="0" w:line="240" w:lineRule="auto"/>
        <w:jc w:val="center"/>
        <w:rPr>
          <w:rFonts w:ascii="Times New Roman" w:eastAsia="Times New Roman" w:hAnsi="Times New Roman" w:cs="Times New Roman"/>
          <w:b/>
          <w:bCs/>
          <w:sz w:val="28"/>
          <w:szCs w:val="28"/>
        </w:rPr>
      </w:pPr>
    </w:p>
    <w:p w14:paraId="648EE4D0" w14:textId="1D8962D8" w:rsidR="1196DE1E" w:rsidRDefault="1196DE1E" w:rsidP="009F616D">
      <w:pPr>
        <w:spacing w:after="0" w:line="240" w:lineRule="auto"/>
        <w:ind w:firstLine="720"/>
        <w:jc w:val="both"/>
      </w:pPr>
      <w:r w:rsidRPr="7436A793">
        <w:rPr>
          <w:rFonts w:ascii="Times New Roman" w:eastAsia="Times New Roman" w:hAnsi="Times New Roman" w:cs="Times New Roman"/>
          <w:sz w:val="24"/>
          <w:szCs w:val="24"/>
        </w:rPr>
        <w:t>Valsts civildienesta attiecības tika izbeigtas ar 4 ierēdņiem.</w:t>
      </w:r>
      <w:r w:rsidR="009F616D">
        <w:rPr>
          <w:rFonts w:ascii="Times New Roman" w:eastAsia="Times New Roman" w:hAnsi="Times New Roman" w:cs="Times New Roman"/>
          <w:sz w:val="24"/>
          <w:szCs w:val="24"/>
        </w:rPr>
        <w:t xml:space="preserve"> </w:t>
      </w:r>
      <w:r w:rsidRPr="7436A793">
        <w:rPr>
          <w:rFonts w:ascii="Times New Roman" w:eastAsia="Times New Roman" w:hAnsi="Times New Roman" w:cs="Times New Roman"/>
          <w:sz w:val="24"/>
          <w:szCs w:val="24"/>
        </w:rPr>
        <w:t>Iecelti 6 valsts civildienesta ierēdņi un nodibinātas darba tiesiskās attiecības ar 1 darbinieku.</w:t>
      </w:r>
      <w:r>
        <w:tab/>
      </w:r>
    </w:p>
    <w:p w14:paraId="67F20D36" w14:textId="77777777" w:rsidR="009F616D" w:rsidRDefault="009F616D" w:rsidP="009F616D">
      <w:pPr>
        <w:spacing w:after="0" w:line="240" w:lineRule="auto"/>
        <w:ind w:firstLine="720"/>
        <w:jc w:val="both"/>
        <w:rPr>
          <w:rFonts w:ascii="Times New Roman" w:eastAsia="Times New Roman" w:hAnsi="Times New Roman" w:cs="Times New Roman"/>
          <w:sz w:val="24"/>
          <w:szCs w:val="24"/>
        </w:rPr>
      </w:pPr>
    </w:p>
    <w:p w14:paraId="3D415C21" w14:textId="720CD801" w:rsidR="00EF761C" w:rsidRDefault="00EF761C">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98F923A" w14:textId="083FFBAA" w:rsidR="00E842AE" w:rsidRPr="0023492A" w:rsidRDefault="009F616D" w:rsidP="00ED519B">
      <w:pPr>
        <w:pStyle w:val="Virsraksts1"/>
        <w:rPr>
          <w:szCs w:val="24"/>
        </w:rPr>
      </w:pPr>
      <w:bookmarkStart w:id="49" w:name="_Toc130477092"/>
      <w:r>
        <w:lastRenderedPageBreak/>
        <w:t>11</w:t>
      </w:r>
      <w:r w:rsidRPr="0023492A">
        <w:t xml:space="preserve">. </w:t>
      </w:r>
      <w:r>
        <w:t>FINANŠU RESURSI UN IESTĀDES DARBĪBAS REZULTĀTI</w:t>
      </w:r>
      <w:bookmarkEnd w:id="49"/>
      <w:r w:rsidRPr="0023492A">
        <w:t xml:space="preserve"> </w:t>
      </w:r>
    </w:p>
    <w:p w14:paraId="5ADF7780" w14:textId="77777777" w:rsidR="00B85A8C" w:rsidRPr="00A118D3" w:rsidRDefault="00B85A8C" w:rsidP="00B85A8C">
      <w:pPr>
        <w:pStyle w:val="Default"/>
        <w:ind w:firstLine="284"/>
        <w:jc w:val="both"/>
        <w:rPr>
          <w:rFonts w:ascii="Times New Roman" w:hAnsi="Times New Roman" w:cs="Times New Roman"/>
        </w:rPr>
      </w:pPr>
      <w:r w:rsidRPr="00A118D3">
        <w:rPr>
          <w:rFonts w:ascii="Times New Roman" w:hAnsi="Times New Roman" w:cs="Times New Roman"/>
        </w:rPr>
        <w:t xml:space="preserve">Iestādes finansējumu veido ieņēmumu avoti: </w:t>
      </w:r>
    </w:p>
    <w:p w14:paraId="49F85A1E" w14:textId="77777777" w:rsidR="00B85A8C" w:rsidRPr="00A118D3" w:rsidRDefault="00B85A8C" w:rsidP="00B85A8C">
      <w:pPr>
        <w:pStyle w:val="Default"/>
        <w:spacing w:after="27"/>
        <w:ind w:firstLine="284"/>
        <w:contextualSpacing/>
        <w:jc w:val="both"/>
        <w:rPr>
          <w:rFonts w:ascii="Times New Roman" w:hAnsi="Times New Roman" w:cs="Times New Roman"/>
        </w:rPr>
      </w:pPr>
      <w:r w:rsidRPr="00A118D3">
        <w:rPr>
          <w:rFonts w:ascii="Times New Roman" w:hAnsi="Times New Roman" w:cs="Times New Roman"/>
        </w:rPr>
        <w:t xml:space="preserve">1. dotācija no vispārējiem ieņēmumiem; </w:t>
      </w:r>
    </w:p>
    <w:p w14:paraId="57A60AF6" w14:textId="77777777" w:rsidR="00B85A8C" w:rsidRPr="00A118D3" w:rsidRDefault="00B85A8C" w:rsidP="00B85A8C">
      <w:pPr>
        <w:pStyle w:val="Default"/>
        <w:spacing w:after="27"/>
        <w:ind w:firstLine="284"/>
        <w:jc w:val="both"/>
        <w:rPr>
          <w:rFonts w:ascii="Times New Roman" w:hAnsi="Times New Roman" w:cs="Times New Roman"/>
        </w:rPr>
      </w:pPr>
      <w:r w:rsidRPr="00A118D3">
        <w:rPr>
          <w:rFonts w:ascii="Times New Roman" w:hAnsi="Times New Roman" w:cs="Times New Roman"/>
        </w:rPr>
        <w:t>2. maksas pakalpojumi un citi pašu ieņēmumi;</w:t>
      </w:r>
    </w:p>
    <w:p w14:paraId="17FF65F2" w14:textId="77777777" w:rsidR="00B85A8C" w:rsidRPr="00A118D3" w:rsidRDefault="00B85A8C" w:rsidP="00B85A8C">
      <w:pPr>
        <w:pStyle w:val="Default"/>
        <w:spacing w:after="27"/>
        <w:ind w:firstLine="284"/>
        <w:jc w:val="both"/>
        <w:rPr>
          <w:rFonts w:ascii="Times New Roman" w:hAnsi="Times New Roman" w:cs="Times New Roman"/>
        </w:rPr>
      </w:pPr>
      <w:r w:rsidRPr="00A118D3">
        <w:rPr>
          <w:rFonts w:ascii="Times New Roman" w:hAnsi="Times New Roman" w:cs="Times New Roman"/>
        </w:rPr>
        <w:t>3. ārvalstu finanšu palīdzība.</w:t>
      </w:r>
    </w:p>
    <w:p w14:paraId="3BF6C1F1" w14:textId="77777777" w:rsidR="00B85A8C" w:rsidRPr="00A118D3" w:rsidRDefault="00B85A8C" w:rsidP="00B85A8C">
      <w:pPr>
        <w:spacing w:before="120" w:after="0" w:line="240" w:lineRule="auto"/>
        <w:ind w:firstLine="357"/>
        <w:jc w:val="both"/>
        <w:rPr>
          <w:rFonts w:ascii="Times New Roman" w:hAnsi="Times New Roman" w:cs="Times New Roman"/>
          <w:sz w:val="24"/>
          <w:szCs w:val="24"/>
        </w:rPr>
      </w:pPr>
      <w:r w:rsidRPr="00A118D3">
        <w:rPr>
          <w:rFonts w:ascii="Times New Roman" w:hAnsi="Times New Roman" w:cs="Times New Roman"/>
          <w:sz w:val="24"/>
          <w:szCs w:val="24"/>
        </w:rPr>
        <w:t>Budžeta izpilde tiek nodrošināta sadalījumā pa programmām:</w:t>
      </w:r>
    </w:p>
    <w:p w14:paraId="047B09E7" w14:textId="77777777" w:rsidR="00B85A8C" w:rsidRPr="00A118D3" w:rsidRDefault="00B85A8C" w:rsidP="00B85A8C">
      <w:pPr>
        <w:widowControl w:val="0"/>
        <w:numPr>
          <w:ilvl w:val="0"/>
          <w:numId w:val="29"/>
        </w:numPr>
        <w:spacing w:after="0" w:line="240" w:lineRule="auto"/>
        <w:ind w:left="357" w:firstLine="210"/>
        <w:jc w:val="both"/>
        <w:rPr>
          <w:rFonts w:ascii="Times New Roman" w:hAnsi="Times New Roman" w:cs="Times New Roman"/>
          <w:sz w:val="24"/>
          <w:szCs w:val="24"/>
        </w:rPr>
      </w:pPr>
      <w:r w:rsidRPr="00A118D3">
        <w:rPr>
          <w:rFonts w:ascii="Times New Roman" w:hAnsi="Times New Roman" w:cs="Times New Roman"/>
          <w:sz w:val="24"/>
          <w:szCs w:val="24"/>
        </w:rPr>
        <w:t>apakšprogramma 09.02.00 “Fizisko personu datu aizsardzība”;</w:t>
      </w:r>
    </w:p>
    <w:p w14:paraId="7F37A41A" w14:textId="77777777" w:rsidR="00B85A8C" w:rsidRPr="00A118D3" w:rsidRDefault="00B85A8C" w:rsidP="00B85A8C">
      <w:pPr>
        <w:widowControl w:val="0"/>
        <w:numPr>
          <w:ilvl w:val="0"/>
          <w:numId w:val="29"/>
        </w:numPr>
        <w:spacing w:after="0" w:line="240" w:lineRule="auto"/>
        <w:ind w:left="357" w:firstLine="210"/>
        <w:jc w:val="both"/>
        <w:rPr>
          <w:rFonts w:ascii="Times New Roman" w:hAnsi="Times New Roman" w:cs="Times New Roman"/>
          <w:sz w:val="24"/>
          <w:szCs w:val="24"/>
        </w:rPr>
      </w:pPr>
      <w:r w:rsidRPr="00A118D3">
        <w:rPr>
          <w:rFonts w:ascii="Times New Roman" w:hAnsi="Times New Roman" w:cs="Times New Roman"/>
          <w:sz w:val="24"/>
          <w:szCs w:val="24"/>
        </w:rPr>
        <w:t>apakšprogramma 70.15.00 "Citu ES politiku instrumentu projektu un pasākumu īstenošana (2021-2027)".</w:t>
      </w:r>
    </w:p>
    <w:p w14:paraId="149F7AB3" w14:textId="77777777" w:rsidR="00B85A8C" w:rsidRDefault="00B85A8C" w:rsidP="00B85A8C">
      <w:pPr>
        <w:pStyle w:val="Apakvirsraksti"/>
        <w:numPr>
          <w:ilvl w:val="0"/>
          <w:numId w:val="0"/>
        </w:numPr>
        <w:spacing w:before="0" w:after="0"/>
        <w:ind w:firstLine="426"/>
        <w:rPr>
          <w:b w:val="0"/>
          <w:bCs/>
        </w:rPr>
      </w:pPr>
      <w:bookmarkStart w:id="50" w:name="_Hlk32756484"/>
      <w:r w:rsidRPr="00A118D3">
        <w:rPr>
          <w:b w:val="0"/>
          <w:bCs/>
        </w:rPr>
        <w:t>Finansējuma izlietojums un rādītāju izpilde 2022.gadā un to salīdzinājums ar 2021.gadu apakšprogrammā 09.02.00 “Fizisko personu datu aizsardzība” atspoguļots 1.tabulā.</w:t>
      </w:r>
      <w:bookmarkEnd w:id="50"/>
    </w:p>
    <w:p w14:paraId="6846A9C6" w14:textId="77777777" w:rsidR="00E13910" w:rsidRDefault="00E13910" w:rsidP="00B85A8C">
      <w:pPr>
        <w:pStyle w:val="Apakvirsraksti"/>
        <w:numPr>
          <w:ilvl w:val="0"/>
          <w:numId w:val="0"/>
        </w:numPr>
        <w:spacing w:before="0" w:after="0"/>
        <w:ind w:firstLine="426"/>
        <w:rPr>
          <w:b w:val="0"/>
          <w:bCs/>
        </w:rPr>
      </w:pPr>
    </w:p>
    <w:p w14:paraId="7D5E3BC5" w14:textId="2649483C" w:rsidR="00E13910" w:rsidRPr="00A118D3" w:rsidRDefault="00E13910" w:rsidP="00B85A8C">
      <w:pPr>
        <w:pStyle w:val="Apakvirsraksti"/>
        <w:numPr>
          <w:ilvl w:val="0"/>
          <w:numId w:val="0"/>
        </w:numPr>
        <w:spacing w:before="0" w:after="0"/>
        <w:ind w:firstLine="426"/>
        <w:rPr>
          <w:b w:val="0"/>
          <w:bCs/>
        </w:rPr>
      </w:pPr>
      <w:r>
        <w:rPr>
          <w:b w:val="0"/>
          <w:bCs/>
        </w:rPr>
        <w:t xml:space="preserve">                                                                                                                            1.TABULA</w:t>
      </w:r>
    </w:p>
    <w:p w14:paraId="4C91488D" w14:textId="6C361864" w:rsidR="00B85A8C" w:rsidRPr="00E13910" w:rsidRDefault="009F616D" w:rsidP="00E13910">
      <w:pPr>
        <w:spacing w:before="120" w:after="120"/>
        <w:jc w:val="center"/>
        <w:rPr>
          <w:rFonts w:ascii="Times New Roman" w:hAnsi="Times New Roman" w:cs="Times New Roman"/>
          <w:sz w:val="24"/>
          <w:szCs w:val="24"/>
        </w:rPr>
      </w:pPr>
      <w:bookmarkStart w:id="51" w:name="_Hlk32756366"/>
      <w:r w:rsidRPr="00A118D3">
        <w:rPr>
          <w:rFonts w:ascii="Times New Roman" w:eastAsia="Times New Roman" w:hAnsi="Times New Roman" w:cs="Times New Roman"/>
          <w:b/>
          <w:sz w:val="24"/>
          <w:szCs w:val="24"/>
          <w:lang w:eastAsia="lv-LV"/>
        </w:rPr>
        <w:t>APAKŠPROGRAMMA 09.02.00 “FIZISKO PERSONU DATU AIZSARDZĪBA”</w:t>
      </w:r>
    </w:p>
    <w:tbl>
      <w:tblPr>
        <w:tblW w:w="4966" w:type="pct"/>
        <w:jc w:val="center"/>
        <w:tblCellSpacing w:w="15" w:type="dxa"/>
        <w:tblBorders>
          <w:insideH w:val="single" w:sz="2" w:space="0" w:color="000000"/>
          <w:insideV w:val="single" w:sz="2" w:space="0" w:color="000000"/>
        </w:tblBorders>
        <w:tblCellMar>
          <w:top w:w="30" w:type="dxa"/>
          <w:left w:w="30" w:type="dxa"/>
          <w:bottom w:w="30" w:type="dxa"/>
          <w:right w:w="30" w:type="dxa"/>
        </w:tblCellMar>
        <w:tblLook w:val="04A0" w:firstRow="1" w:lastRow="0" w:firstColumn="1" w:lastColumn="0" w:noHBand="0" w:noVBand="1"/>
      </w:tblPr>
      <w:tblGrid>
        <w:gridCol w:w="893"/>
        <w:gridCol w:w="2944"/>
        <w:gridCol w:w="1827"/>
        <w:gridCol w:w="1757"/>
        <w:gridCol w:w="1582"/>
      </w:tblGrid>
      <w:tr w:rsidR="00B85A8C" w:rsidRPr="00A118D3" w14:paraId="1D0C6AE2" w14:textId="77777777" w:rsidTr="00E13910">
        <w:trPr>
          <w:trHeight w:val="375"/>
          <w:tblCellSpacing w:w="15" w:type="dxa"/>
          <w:jc w:val="center"/>
        </w:trPr>
        <w:tc>
          <w:tcPr>
            <w:tcW w:w="436" w:type="pct"/>
            <w:vMerge w:val="restart"/>
            <w:tcBorders>
              <w:top w:val="single" w:sz="2" w:space="0" w:color="000000"/>
              <w:left w:val="single" w:sz="2" w:space="0" w:color="000000"/>
              <w:bottom w:val="single" w:sz="2" w:space="0" w:color="000000"/>
            </w:tcBorders>
            <w:vAlign w:val="center"/>
            <w:hideMark/>
          </w:tcPr>
          <w:bookmarkEnd w:id="51"/>
          <w:p w14:paraId="7C991891" w14:textId="77777777" w:rsidR="00B85A8C" w:rsidRPr="00A118D3" w:rsidRDefault="00B85A8C" w:rsidP="004B25C1">
            <w:pPr>
              <w:spacing w:before="100" w:beforeAutospacing="1" w:after="100" w:afterAutospacing="1" w:line="240" w:lineRule="auto"/>
              <w:ind w:right="104"/>
              <w:jc w:val="center"/>
              <w:rPr>
                <w:rFonts w:ascii="Times New Roman" w:eastAsia="Times New Roman" w:hAnsi="Times New Roman" w:cs="Times New Roman"/>
                <w:sz w:val="24"/>
                <w:szCs w:val="24"/>
                <w:lang w:eastAsia="lv-LV"/>
              </w:rPr>
            </w:pPr>
            <w:proofErr w:type="spellStart"/>
            <w:r w:rsidRPr="00A118D3">
              <w:rPr>
                <w:rFonts w:ascii="Times New Roman" w:eastAsia="Times New Roman" w:hAnsi="Times New Roman" w:cs="Times New Roman"/>
                <w:sz w:val="24"/>
                <w:szCs w:val="24"/>
                <w:lang w:eastAsia="lv-LV"/>
              </w:rPr>
              <w:t>Nr.p.k</w:t>
            </w:r>
            <w:proofErr w:type="spellEnd"/>
            <w:r w:rsidRPr="00A118D3">
              <w:rPr>
                <w:rFonts w:ascii="Times New Roman" w:eastAsia="Times New Roman" w:hAnsi="Times New Roman" w:cs="Times New Roman"/>
                <w:sz w:val="24"/>
                <w:szCs w:val="24"/>
                <w:lang w:eastAsia="lv-LV"/>
              </w:rPr>
              <w:t>.</w:t>
            </w:r>
          </w:p>
        </w:tc>
        <w:tc>
          <w:tcPr>
            <w:tcW w:w="1635" w:type="pct"/>
            <w:vMerge w:val="restart"/>
            <w:tcBorders>
              <w:top w:val="single" w:sz="2" w:space="0" w:color="000000"/>
              <w:bottom w:val="single" w:sz="2" w:space="0" w:color="000000"/>
            </w:tcBorders>
            <w:vAlign w:val="center"/>
            <w:hideMark/>
          </w:tcPr>
          <w:p w14:paraId="18508098" w14:textId="77777777" w:rsidR="00B85A8C" w:rsidRPr="00A118D3" w:rsidRDefault="00B85A8C" w:rsidP="004B25C1">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118D3">
              <w:rPr>
                <w:rFonts w:ascii="Times New Roman" w:eastAsia="Times New Roman" w:hAnsi="Times New Roman" w:cs="Times New Roman"/>
                <w:sz w:val="24"/>
                <w:szCs w:val="24"/>
                <w:lang w:eastAsia="lv-LV"/>
              </w:rPr>
              <w:t>Finansiālie rādītāji</w:t>
            </w:r>
          </w:p>
        </w:tc>
        <w:tc>
          <w:tcPr>
            <w:tcW w:w="1012" w:type="pct"/>
            <w:vMerge w:val="restart"/>
            <w:tcBorders>
              <w:top w:val="single" w:sz="2" w:space="0" w:color="000000"/>
              <w:bottom w:val="single" w:sz="2" w:space="0" w:color="000000"/>
            </w:tcBorders>
            <w:vAlign w:val="center"/>
            <w:hideMark/>
          </w:tcPr>
          <w:p w14:paraId="6361FBE4" w14:textId="77777777" w:rsidR="00B85A8C" w:rsidRPr="00A118D3" w:rsidRDefault="00B85A8C" w:rsidP="004B25C1">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118D3">
              <w:rPr>
                <w:rFonts w:ascii="Times New Roman" w:eastAsia="Times New Roman" w:hAnsi="Times New Roman" w:cs="Times New Roman"/>
                <w:sz w:val="24"/>
                <w:szCs w:val="24"/>
                <w:lang w:eastAsia="lv-LV"/>
              </w:rPr>
              <w:t xml:space="preserve">Iepriekšējā gadā (faktiskā izpilde), </w:t>
            </w:r>
            <w:proofErr w:type="spellStart"/>
            <w:r w:rsidRPr="00A118D3">
              <w:rPr>
                <w:rFonts w:ascii="Times New Roman" w:eastAsia="Times New Roman" w:hAnsi="Times New Roman" w:cs="Times New Roman"/>
                <w:i/>
                <w:sz w:val="24"/>
                <w:szCs w:val="24"/>
                <w:lang w:eastAsia="lv-LV"/>
              </w:rPr>
              <w:t>euro</w:t>
            </w:r>
            <w:proofErr w:type="spellEnd"/>
          </w:p>
        </w:tc>
        <w:tc>
          <w:tcPr>
            <w:tcW w:w="1838" w:type="pct"/>
            <w:gridSpan w:val="2"/>
            <w:tcBorders>
              <w:top w:val="single" w:sz="2" w:space="0" w:color="000000"/>
              <w:bottom w:val="single" w:sz="2" w:space="0" w:color="000000"/>
              <w:right w:val="single" w:sz="2" w:space="0" w:color="000000"/>
            </w:tcBorders>
            <w:vAlign w:val="center"/>
            <w:hideMark/>
          </w:tcPr>
          <w:p w14:paraId="41094E44" w14:textId="77777777" w:rsidR="00B85A8C" w:rsidRPr="00A118D3" w:rsidRDefault="00B85A8C" w:rsidP="004B25C1">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118D3">
              <w:rPr>
                <w:rFonts w:ascii="Times New Roman" w:eastAsia="Times New Roman" w:hAnsi="Times New Roman" w:cs="Times New Roman"/>
                <w:sz w:val="24"/>
                <w:szCs w:val="24"/>
                <w:lang w:eastAsia="lv-LV"/>
              </w:rPr>
              <w:t xml:space="preserve">Pārskata gadā, </w:t>
            </w:r>
            <w:proofErr w:type="spellStart"/>
            <w:r w:rsidRPr="00A118D3">
              <w:rPr>
                <w:rFonts w:ascii="Times New Roman" w:eastAsia="Times New Roman" w:hAnsi="Times New Roman" w:cs="Times New Roman"/>
                <w:i/>
                <w:sz w:val="24"/>
                <w:szCs w:val="24"/>
                <w:lang w:eastAsia="lv-LV"/>
              </w:rPr>
              <w:t>euro</w:t>
            </w:r>
            <w:proofErr w:type="spellEnd"/>
          </w:p>
        </w:tc>
      </w:tr>
      <w:tr w:rsidR="00B85A8C" w:rsidRPr="00A118D3" w14:paraId="2C3E8E2B" w14:textId="77777777" w:rsidTr="00E13910">
        <w:trPr>
          <w:trHeight w:val="255"/>
          <w:tblCellSpacing w:w="15" w:type="dxa"/>
          <w:jc w:val="center"/>
        </w:trPr>
        <w:tc>
          <w:tcPr>
            <w:tcW w:w="436" w:type="pct"/>
            <w:vMerge/>
            <w:tcBorders>
              <w:top w:val="single" w:sz="2" w:space="0" w:color="000000"/>
              <w:left w:val="single" w:sz="2" w:space="0" w:color="000000"/>
              <w:bottom w:val="single" w:sz="2" w:space="0" w:color="000000"/>
            </w:tcBorders>
            <w:vAlign w:val="center"/>
            <w:hideMark/>
          </w:tcPr>
          <w:p w14:paraId="006D3453" w14:textId="77777777" w:rsidR="00B85A8C" w:rsidRPr="00A118D3" w:rsidRDefault="00B85A8C" w:rsidP="004B25C1">
            <w:pPr>
              <w:spacing w:after="0" w:line="240" w:lineRule="auto"/>
              <w:rPr>
                <w:rFonts w:ascii="Times New Roman" w:eastAsia="Times New Roman" w:hAnsi="Times New Roman" w:cs="Times New Roman"/>
                <w:sz w:val="24"/>
                <w:szCs w:val="24"/>
                <w:lang w:eastAsia="lv-LV"/>
              </w:rPr>
            </w:pPr>
          </w:p>
        </w:tc>
        <w:tc>
          <w:tcPr>
            <w:tcW w:w="0" w:type="auto"/>
            <w:vMerge/>
            <w:tcBorders>
              <w:top w:val="single" w:sz="2" w:space="0" w:color="000000"/>
              <w:bottom w:val="single" w:sz="2" w:space="0" w:color="000000"/>
            </w:tcBorders>
            <w:vAlign w:val="center"/>
            <w:hideMark/>
          </w:tcPr>
          <w:p w14:paraId="787D0DEB" w14:textId="77777777" w:rsidR="00B85A8C" w:rsidRPr="00A118D3" w:rsidRDefault="00B85A8C" w:rsidP="004B25C1">
            <w:pPr>
              <w:spacing w:after="0" w:line="240" w:lineRule="auto"/>
              <w:rPr>
                <w:rFonts w:ascii="Times New Roman" w:eastAsia="Times New Roman" w:hAnsi="Times New Roman" w:cs="Times New Roman"/>
                <w:sz w:val="24"/>
                <w:szCs w:val="24"/>
                <w:lang w:eastAsia="lv-LV"/>
              </w:rPr>
            </w:pPr>
          </w:p>
        </w:tc>
        <w:tc>
          <w:tcPr>
            <w:tcW w:w="0" w:type="auto"/>
            <w:vMerge/>
            <w:tcBorders>
              <w:top w:val="single" w:sz="2" w:space="0" w:color="000000"/>
              <w:bottom w:val="single" w:sz="2" w:space="0" w:color="000000"/>
            </w:tcBorders>
            <w:vAlign w:val="center"/>
            <w:hideMark/>
          </w:tcPr>
          <w:p w14:paraId="708BF24C" w14:textId="77777777" w:rsidR="00B85A8C" w:rsidRPr="00A118D3" w:rsidRDefault="00B85A8C" w:rsidP="004B25C1">
            <w:pPr>
              <w:spacing w:after="0" w:line="240" w:lineRule="auto"/>
              <w:rPr>
                <w:rFonts w:ascii="Times New Roman" w:eastAsia="Times New Roman" w:hAnsi="Times New Roman" w:cs="Times New Roman"/>
                <w:sz w:val="24"/>
                <w:szCs w:val="24"/>
                <w:lang w:eastAsia="lv-LV"/>
              </w:rPr>
            </w:pPr>
          </w:p>
        </w:tc>
        <w:tc>
          <w:tcPr>
            <w:tcW w:w="972" w:type="pct"/>
            <w:tcBorders>
              <w:top w:val="single" w:sz="2" w:space="0" w:color="000000"/>
              <w:bottom w:val="single" w:sz="2" w:space="0" w:color="000000"/>
            </w:tcBorders>
            <w:vAlign w:val="center"/>
            <w:hideMark/>
          </w:tcPr>
          <w:p w14:paraId="43DB31A4" w14:textId="77777777" w:rsidR="00B85A8C" w:rsidRPr="00A118D3" w:rsidRDefault="00B85A8C" w:rsidP="004B25C1">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118D3">
              <w:rPr>
                <w:rFonts w:ascii="Times New Roman" w:eastAsia="Times New Roman" w:hAnsi="Times New Roman" w:cs="Times New Roman"/>
                <w:sz w:val="24"/>
                <w:szCs w:val="24"/>
                <w:lang w:eastAsia="lv-LV"/>
              </w:rPr>
              <w:t>apstiprināts likumā</w:t>
            </w:r>
          </w:p>
        </w:tc>
        <w:tc>
          <w:tcPr>
            <w:tcW w:w="851" w:type="pct"/>
            <w:tcBorders>
              <w:top w:val="single" w:sz="2" w:space="0" w:color="000000"/>
              <w:bottom w:val="single" w:sz="2" w:space="0" w:color="000000"/>
              <w:right w:val="single" w:sz="2" w:space="0" w:color="000000"/>
            </w:tcBorders>
            <w:vAlign w:val="center"/>
            <w:hideMark/>
          </w:tcPr>
          <w:p w14:paraId="4B0C26EF" w14:textId="77777777" w:rsidR="00B85A8C" w:rsidRPr="00A118D3" w:rsidRDefault="00B85A8C" w:rsidP="004B25C1">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118D3">
              <w:rPr>
                <w:rFonts w:ascii="Times New Roman" w:eastAsia="Times New Roman" w:hAnsi="Times New Roman" w:cs="Times New Roman"/>
                <w:sz w:val="24"/>
                <w:szCs w:val="24"/>
                <w:lang w:eastAsia="lv-LV"/>
              </w:rPr>
              <w:t>faktiskā izpilde</w:t>
            </w:r>
          </w:p>
        </w:tc>
      </w:tr>
      <w:tr w:rsidR="00B85A8C" w:rsidRPr="00A118D3" w14:paraId="648C5D2D" w14:textId="77777777" w:rsidTr="00E13910">
        <w:trPr>
          <w:trHeight w:val="630"/>
          <w:tblCellSpacing w:w="15" w:type="dxa"/>
          <w:jc w:val="center"/>
        </w:trPr>
        <w:tc>
          <w:tcPr>
            <w:tcW w:w="436" w:type="pct"/>
            <w:tcBorders>
              <w:top w:val="single" w:sz="2" w:space="0" w:color="000000"/>
              <w:left w:val="single" w:sz="2" w:space="0" w:color="000000"/>
              <w:bottom w:val="single" w:sz="2" w:space="0" w:color="000000"/>
            </w:tcBorders>
            <w:hideMark/>
          </w:tcPr>
          <w:p w14:paraId="76E0DE4F" w14:textId="77777777" w:rsidR="00B85A8C" w:rsidRPr="00A118D3" w:rsidRDefault="00B85A8C" w:rsidP="004B25C1">
            <w:pPr>
              <w:spacing w:after="0" w:line="240" w:lineRule="auto"/>
              <w:rPr>
                <w:rFonts w:ascii="Times New Roman" w:eastAsia="Times New Roman" w:hAnsi="Times New Roman" w:cs="Times New Roman"/>
                <w:sz w:val="24"/>
                <w:szCs w:val="24"/>
                <w:lang w:eastAsia="lv-LV"/>
              </w:rPr>
            </w:pPr>
            <w:r w:rsidRPr="00A118D3">
              <w:rPr>
                <w:rFonts w:ascii="Times New Roman" w:eastAsia="Times New Roman" w:hAnsi="Times New Roman" w:cs="Times New Roman"/>
                <w:sz w:val="24"/>
                <w:szCs w:val="24"/>
                <w:lang w:eastAsia="lv-LV"/>
              </w:rPr>
              <w:t>1.</w:t>
            </w:r>
          </w:p>
        </w:tc>
        <w:tc>
          <w:tcPr>
            <w:tcW w:w="1635" w:type="pct"/>
            <w:tcBorders>
              <w:top w:val="single" w:sz="2" w:space="0" w:color="000000"/>
              <w:bottom w:val="single" w:sz="2" w:space="0" w:color="000000"/>
            </w:tcBorders>
            <w:hideMark/>
          </w:tcPr>
          <w:p w14:paraId="2BBD82F9" w14:textId="77777777" w:rsidR="00B85A8C" w:rsidRPr="00A118D3" w:rsidRDefault="00B85A8C" w:rsidP="004B25C1">
            <w:pPr>
              <w:spacing w:after="0" w:line="240" w:lineRule="auto"/>
              <w:rPr>
                <w:rFonts w:ascii="Times New Roman" w:eastAsia="Times New Roman" w:hAnsi="Times New Roman" w:cs="Times New Roman"/>
                <w:sz w:val="24"/>
                <w:szCs w:val="24"/>
                <w:lang w:eastAsia="lv-LV"/>
              </w:rPr>
            </w:pPr>
            <w:r w:rsidRPr="00A118D3">
              <w:rPr>
                <w:rFonts w:ascii="Times New Roman" w:eastAsia="Times New Roman" w:hAnsi="Times New Roman" w:cs="Times New Roman"/>
                <w:sz w:val="24"/>
                <w:szCs w:val="24"/>
                <w:lang w:eastAsia="lv-LV"/>
              </w:rPr>
              <w:t>Finanšu resursi izdevumu segšanai (kopā)</w:t>
            </w:r>
          </w:p>
        </w:tc>
        <w:tc>
          <w:tcPr>
            <w:tcW w:w="1012" w:type="pct"/>
            <w:tcBorders>
              <w:top w:val="single" w:sz="2" w:space="0" w:color="000000"/>
              <w:bottom w:val="single" w:sz="2" w:space="0" w:color="000000"/>
            </w:tcBorders>
            <w:hideMark/>
          </w:tcPr>
          <w:p w14:paraId="2056511E" w14:textId="77777777" w:rsidR="00B85A8C" w:rsidRPr="00A118D3" w:rsidRDefault="00B85A8C" w:rsidP="004B25C1">
            <w:pPr>
              <w:spacing w:after="0" w:line="240" w:lineRule="auto"/>
              <w:jc w:val="right"/>
              <w:rPr>
                <w:rFonts w:ascii="Times New Roman" w:eastAsia="Times New Roman" w:hAnsi="Times New Roman" w:cs="Times New Roman"/>
                <w:sz w:val="24"/>
                <w:szCs w:val="24"/>
                <w:lang w:eastAsia="lv-LV"/>
              </w:rPr>
            </w:pPr>
            <w:r w:rsidRPr="00A118D3">
              <w:rPr>
                <w:rFonts w:ascii="Times New Roman" w:eastAsia="Times New Roman" w:hAnsi="Times New Roman" w:cs="Times New Roman"/>
                <w:sz w:val="24"/>
                <w:szCs w:val="24"/>
                <w:lang w:eastAsia="lv-LV"/>
              </w:rPr>
              <w:t>1 141 077</w:t>
            </w:r>
          </w:p>
        </w:tc>
        <w:tc>
          <w:tcPr>
            <w:tcW w:w="972" w:type="pct"/>
            <w:tcBorders>
              <w:top w:val="single" w:sz="2" w:space="0" w:color="000000"/>
              <w:bottom w:val="single" w:sz="2" w:space="0" w:color="000000"/>
            </w:tcBorders>
            <w:hideMark/>
          </w:tcPr>
          <w:p w14:paraId="2A72AA64" w14:textId="77777777" w:rsidR="00B85A8C" w:rsidRPr="00A118D3" w:rsidRDefault="00B85A8C" w:rsidP="004B25C1">
            <w:pPr>
              <w:spacing w:after="0" w:line="240" w:lineRule="auto"/>
              <w:jc w:val="right"/>
              <w:rPr>
                <w:rFonts w:ascii="Times New Roman" w:eastAsia="Times New Roman" w:hAnsi="Times New Roman" w:cs="Times New Roman"/>
                <w:sz w:val="24"/>
                <w:szCs w:val="24"/>
                <w:lang w:eastAsia="lv-LV"/>
              </w:rPr>
            </w:pPr>
            <w:r w:rsidRPr="00A118D3">
              <w:rPr>
                <w:rFonts w:ascii="Times New Roman" w:eastAsia="Times New Roman" w:hAnsi="Times New Roman" w:cs="Times New Roman"/>
                <w:sz w:val="24"/>
                <w:szCs w:val="24"/>
                <w:lang w:eastAsia="lv-LV"/>
              </w:rPr>
              <w:t xml:space="preserve">1 450 603   </w:t>
            </w:r>
          </w:p>
        </w:tc>
        <w:tc>
          <w:tcPr>
            <w:tcW w:w="851" w:type="pct"/>
            <w:tcBorders>
              <w:top w:val="single" w:sz="2" w:space="0" w:color="000000"/>
              <w:bottom w:val="single" w:sz="2" w:space="0" w:color="000000"/>
              <w:right w:val="single" w:sz="2" w:space="0" w:color="000000"/>
            </w:tcBorders>
            <w:hideMark/>
          </w:tcPr>
          <w:p w14:paraId="0BFF848A" w14:textId="77777777" w:rsidR="00B85A8C" w:rsidRPr="00A118D3" w:rsidRDefault="00B85A8C" w:rsidP="004B25C1">
            <w:pPr>
              <w:spacing w:after="0" w:line="240" w:lineRule="auto"/>
              <w:jc w:val="right"/>
              <w:rPr>
                <w:rFonts w:ascii="Times New Roman" w:eastAsia="Times New Roman" w:hAnsi="Times New Roman" w:cs="Times New Roman"/>
                <w:sz w:val="24"/>
                <w:szCs w:val="24"/>
                <w:lang w:eastAsia="lv-LV"/>
              </w:rPr>
            </w:pPr>
            <w:r w:rsidRPr="00A118D3">
              <w:rPr>
                <w:rFonts w:ascii="Times New Roman" w:eastAsia="Times New Roman" w:hAnsi="Times New Roman" w:cs="Times New Roman"/>
                <w:sz w:val="24"/>
                <w:szCs w:val="24"/>
                <w:lang w:eastAsia="lv-LV"/>
              </w:rPr>
              <w:t>1 402 837  </w:t>
            </w:r>
          </w:p>
        </w:tc>
      </w:tr>
      <w:tr w:rsidR="00B85A8C" w:rsidRPr="00A118D3" w14:paraId="62EA948F" w14:textId="77777777" w:rsidTr="00E13910">
        <w:trPr>
          <w:trHeight w:val="315"/>
          <w:tblCellSpacing w:w="15" w:type="dxa"/>
          <w:jc w:val="center"/>
        </w:trPr>
        <w:tc>
          <w:tcPr>
            <w:tcW w:w="436" w:type="pct"/>
            <w:tcBorders>
              <w:top w:val="single" w:sz="2" w:space="0" w:color="000000"/>
              <w:left w:val="single" w:sz="2" w:space="0" w:color="000000"/>
              <w:bottom w:val="single" w:sz="2" w:space="0" w:color="000000"/>
            </w:tcBorders>
            <w:hideMark/>
          </w:tcPr>
          <w:p w14:paraId="77DF6647" w14:textId="77777777" w:rsidR="00B85A8C" w:rsidRPr="00A118D3" w:rsidRDefault="00B85A8C" w:rsidP="004B25C1">
            <w:pPr>
              <w:spacing w:after="0" w:line="240" w:lineRule="auto"/>
              <w:rPr>
                <w:rFonts w:ascii="Times New Roman" w:eastAsia="Times New Roman" w:hAnsi="Times New Roman" w:cs="Times New Roman"/>
                <w:sz w:val="24"/>
                <w:szCs w:val="24"/>
                <w:lang w:eastAsia="lv-LV"/>
              </w:rPr>
            </w:pPr>
            <w:r w:rsidRPr="00A118D3">
              <w:rPr>
                <w:rFonts w:ascii="Times New Roman" w:eastAsia="Times New Roman" w:hAnsi="Times New Roman" w:cs="Times New Roman"/>
                <w:sz w:val="24"/>
                <w:szCs w:val="24"/>
                <w:lang w:eastAsia="lv-LV"/>
              </w:rPr>
              <w:t>1.1.</w:t>
            </w:r>
          </w:p>
        </w:tc>
        <w:tc>
          <w:tcPr>
            <w:tcW w:w="1635" w:type="pct"/>
            <w:tcBorders>
              <w:top w:val="single" w:sz="2" w:space="0" w:color="000000"/>
              <w:bottom w:val="single" w:sz="2" w:space="0" w:color="000000"/>
            </w:tcBorders>
            <w:hideMark/>
          </w:tcPr>
          <w:p w14:paraId="5063B751" w14:textId="77777777" w:rsidR="00B85A8C" w:rsidRPr="00A118D3" w:rsidRDefault="00B85A8C" w:rsidP="004B25C1">
            <w:pPr>
              <w:spacing w:after="0" w:line="240" w:lineRule="auto"/>
              <w:rPr>
                <w:rFonts w:ascii="Times New Roman" w:eastAsia="Times New Roman" w:hAnsi="Times New Roman" w:cs="Times New Roman"/>
                <w:sz w:val="24"/>
                <w:szCs w:val="24"/>
                <w:lang w:eastAsia="lv-LV"/>
              </w:rPr>
            </w:pPr>
            <w:r w:rsidRPr="00A118D3">
              <w:rPr>
                <w:rFonts w:ascii="Times New Roman" w:eastAsia="Times New Roman" w:hAnsi="Times New Roman" w:cs="Times New Roman"/>
                <w:sz w:val="24"/>
                <w:szCs w:val="24"/>
                <w:lang w:eastAsia="lv-LV"/>
              </w:rPr>
              <w:t>dotācijas</w:t>
            </w:r>
          </w:p>
        </w:tc>
        <w:tc>
          <w:tcPr>
            <w:tcW w:w="1012" w:type="pct"/>
            <w:tcBorders>
              <w:top w:val="single" w:sz="2" w:space="0" w:color="000000"/>
              <w:bottom w:val="single" w:sz="2" w:space="0" w:color="000000"/>
            </w:tcBorders>
            <w:hideMark/>
          </w:tcPr>
          <w:p w14:paraId="1C7C6C47" w14:textId="77777777" w:rsidR="00B85A8C" w:rsidRPr="00A118D3" w:rsidRDefault="00B85A8C" w:rsidP="004B25C1">
            <w:pPr>
              <w:spacing w:after="0" w:line="240" w:lineRule="auto"/>
              <w:jc w:val="right"/>
              <w:rPr>
                <w:rFonts w:ascii="Times New Roman" w:eastAsia="Times New Roman" w:hAnsi="Times New Roman" w:cs="Times New Roman"/>
                <w:sz w:val="24"/>
                <w:szCs w:val="24"/>
                <w:lang w:eastAsia="lv-LV"/>
              </w:rPr>
            </w:pPr>
            <w:r w:rsidRPr="00A118D3">
              <w:rPr>
                <w:rFonts w:ascii="Times New Roman" w:eastAsia="Times New Roman" w:hAnsi="Times New Roman" w:cs="Times New Roman"/>
                <w:sz w:val="24"/>
                <w:szCs w:val="24"/>
                <w:lang w:eastAsia="lv-LV"/>
              </w:rPr>
              <w:t>1 136 650  </w:t>
            </w:r>
          </w:p>
        </w:tc>
        <w:tc>
          <w:tcPr>
            <w:tcW w:w="972" w:type="pct"/>
            <w:tcBorders>
              <w:top w:val="single" w:sz="2" w:space="0" w:color="000000"/>
              <w:bottom w:val="single" w:sz="2" w:space="0" w:color="000000"/>
            </w:tcBorders>
            <w:hideMark/>
          </w:tcPr>
          <w:p w14:paraId="6C52AF11" w14:textId="77777777" w:rsidR="00B85A8C" w:rsidRPr="00A118D3" w:rsidRDefault="00B85A8C" w:rsidP="004B25C1">
            <w:pPr>
              <w:spacing w:after="0" w:line="240" w:lineRule="auto"/>
              <w:jc w:val="right"/>
              <w:rPr>
                <w:rFonts w:ascii="Times New Roman" w:eastAsia="Times New Roman" w:hAnsi="Times New Roman" w:cs="Times New Roman"/>
                <w:sz w:val="24"/>
                <w:szCs w:val="24"/>
                <w:lang w:eastAsia="lv-LV"/>
              </w:rPr>
            </w:pPr>
            <w:r w:rsidRPr="00A118D3">
              <w:rPr>
                <w:rFonts w:ascii="Times New Roman" w:eastAsia="Times New Roman" w:hAnsi="Times New Roman" w:cs="Times New Roman"/>
                <w:sz w:val="24"/>
                <w:szCs w:val="24"/>
                <w:lang w:eastAsia="lv-LV"/>
              </w:rPr>
              <w:t>1 433 276  </w:t>
            </w:r>
          </w:p>
        </w:tc>
        <w:tc>
          <w:tcPr>
            <w:tcW w:w="851" w:type="pct"/>
            <w:tcBorders>
              <w:top w:val="single" w:sz="2" w:space="0" w:color="000000"/>
              <w:bottom w:val="single" w:sz="2" w:space="0" w:color="000000"/>
              <w:right w:val="single" w:sz="2" w:space="0" w:color="000000"/>
            </w:tcBorders>
            <w:hideMark/>
          </w:tcPr>
          <w:p w14:paraId="3B12FFC2" w14:textId="77777777" w:rsidR="00B85A8C" w:rsidRPr="00A118D3" w:rsidRDefault="00B85A8C" w:rsidP="004B25C1">
            <w:pPr>
              <w:spacing w:after="0" w:line="240" w:lineRule="auto"/>
              <w:jc w:val="right"/>
              <w:rPr>
                <w:rFonts w:ascii="Times New Roman" w:eastAsia="Times New Roman" w:hAnsi="Times New Roman" w:cs="Times New Roman"/>
                <w:sz w:val="24"/>
                <w:szCs w:val="24"/>
                <w:lang w:eastAsia="lv-LV"/>
              </w:rPr>
            </w:pPr>
            <w:r w:rsidRPr="00A118D3">
              <w:rPr>
                <w:rFonts w:ascii="Times New Roman" w:hAnsi="Times New Roman" w:cs="Times New Roman"/>
                <w:sz w:val="24"/>
                <w:szCs w:val="24"/>
              </w:rPr>
              <w:t>1 394 908</w:t>
            </w:r>
            <w:r w:rsidRPr="00A118D3">
              <w:rPr>
                <w:rFonts w:ascii="Times New Roman" w:eastAsia="Times New Roman" w:hAnsi="Times New Roman" w:cs="Times New Roman"/>
                <w:sz w:val="24"/>
                <w:szCs w:val="24"/>
                <w:lang w:eastAsia="lv-LV"/>
              </w:rPr>
              <w:t>  </w:t>
            </w:r>
          </w:p>
        </w:tc>
      </w:tr>
      <w:tr w:rsidR="00B85A8C" w:rsidRPr="00A118D3" w14:paraId="11EE61F9" w14:textId="77777777" w:rsidTr="00E13910">
        <w:trPr>
          <w:trHeight w:val="630"/>
          <w:tblCellSpacing w:w="15" w:type="dxa"/>
          <w:jc w:val="center"/>
        </w:trPr>
        <w:tc>
          <w:tcPr>
            <w:tcW w:w="436" w:type="pct"/>
            <w:tcBorders>
              <w:top w:val="single" w:sz="2" w:space="0" w:color="000000"/>
              <w:left w:val="single" w:sz="2" w:space="0" w:color="000000"/>
              <w:bottom w:val="single" w:sz="2" w:space="0" w:color="000000"/>
            </w:tcBorders>
            <w:hideMark/>
          </w:tcPr>
          <w:p w14:paraId="5C521F0B" w14:textId="77777777" w:rsidR="00B85A8C" w:rsidRPr="00A118D3" w:rsidRDefault="00B85A8C" w:rsidP="004B25C1">
            <w:pPr>
              <w:spacing w:after="0" w:line="240" w:lineRule="auto"/>
              <w:rPr>
                <w:rFonts w:ascii="Times New Roman" w:eastAsia="Times New Roman" w:hAnsi="Times New Roman" w:cs="Times New Roman"/>
                <w:sz w:val="24"/>
                <w:szCs w:val="24"/>
                <w:lang w:eastAsia="lv-LV"/>
              </w:rPr>
            </w:pPr>
            <w:r w:rsidRPr="00A118D3">
              <w:rPr>
                <w:rFonts w:ascii="Times New Roman" w:eastAsia="Times New Roman" w:hAnsi="Times New Roman" w:cs="Times New Roman"/>
                <w:sz w:val="24"/>
                <w:szCs w:val="24"/>
                <w:lang w:eastAsia="lv-LV"/>
              </w:rPr>
              <w:t>1.2.</w:t>
            </w:r>
          </w:p>
        </w:tc>
        <w:tc>
          <w:tcPr>
            <w:tcW w:w="1635" w:type="pct"/>
            <w:tcBorders>
              <w:top w:val="single" w:sz="2" w:space="0" w:color="000000"/>
              <w:bottom w:val="single" w:sz="2" w:space="0" w:color="000000"/>
            </w:tcBorders>
            <w:hideMark/>
          </w:tcPr>
          <w:p w14:paraId="557DD4D1" w14:textId="77777777" w:rsidR="00B85A8C" w:rsidRPr="00A118D3" w:rsidRDefault="00B85A8C" w:rsidP="004B25C1">
            <w:pPr>
              <w:spacing w:after="0" w:line="240" w:lineRule="auto"/>
              <w:rPr>
                <w:rFonts w:ascii="Times New Roman" w:eastAsia="Times New Roman" w:hAnsi="Times New Roman" w:cs="Times New Roman"/>
                <w:sz w:val="24"/>
                <w:szCs w:val="24"/>
                <w:lang w:eastAsia="lv-LV"/>
              </w:rPr>
            </w:pPr>
            <w:bookmarkStart w:id="52" w:name="_Hlk32689575"/>
            <w:r w:rsidRPr="00A118D3">
              <w:rPr>
                <w:rFonts w:ascii="Times New Roman" w:eastAsia="Times New Roman" w:hAnsi="Times New Roman" w:cs="Times New Roman"/>
                <w:sz w:val="24"/>
                <w:szCs w:val="24"/>
                <w:lang w:eastAsia="lv-LV"/>
              </w:rPr>
              <w:t xml:space="preserve">maksas pakalpojumi </w:t>
            </w:r>
            <w:bookmarkEnd w:id="52"/>
            <w:r w:rsidRPr="00A118D3">
              <w:rPr>
                <w:rFonts w:ascii="Times New Roman" w:eastAsia="Times New Roman" w:hAnsi="Times New Roman" w:cs="Times New Roman"/>
                <w:sz w:val="24"/>
                <w:szCs w:val="24"/>
                <w:lang w:eastAsia="lv-LV"/>
              </w:rPr>
              <w:t>un citi pašu ieņēmumi</w:t>
            </w:r>
          </w:p>
        </w:tc>
        <w:tc>
          <w:tcPr>
            <w:tcW w:w="1012" w:type="pct"/>
            <w:tcBorders>
              <w:top w:val="single" w:sz="2" w:space="0" w:color="000000"/>
              <w:bottom w:val="single" w:sz="2" w:space="0" w:color="000000"/>
            </w:tcBorders>
            <w:hideMark/>
          </w:tcPr>
          <w:p w14:paraId="575A3E60" w14:textId="77777777" w:rsidR="00B85A8C" w:rsidRPr="00A118D3" w:rsidRDefault="00B85A8C" w:rsidP="004B25C1">
            <w:pPr>
              <w:spacing w:after="0" w:line="240" w:lineRule="auto"/>
              <w:jc w:val="right"/>
              <w:rPr>
                <w:rFonts w:ascii="Times New Roman" w:eastAsia="Times New Roman" w:hAnsi="Times New Roman" w:cs="Times New Roman"/>
                <w:sz w:val="24"/>
                <w:szCs w:val="24"/>
                <w:lang w:eastAsia="lv-LV"/>
              </w:rPr>
            </w:pPr>
            <w:r w:rsidRPr="00A118D3">
              <w:rPr>
                <w:rFonts w:ascii="Times New Roman" w:eastAsia="Times New Roman" w:hAnsi="Times New Roman" w:cs="Times New Roman"/>
                <w:sz w:val="24"/>
                <w:szCs w:val="24"/>
                <w:lang w:eastAsia="lv-LV"/>
              </w:rPr>
              <w:t>4 426  </w:t>
            </w:r>
          </w:p>
        </w:tc>
        <w:tc>
          <w:tcPr>
            <w:tcW w:w="972" w:type="pct"/>
            <w:tcBorders>
              <w:top w:val="single" w:sz="2" w:space="0" w:color="000000"/>
              <w:bottom w:val="single" w:sz="2" w:space="0" w:color="000000"/>
            </w:tcBorders>
            <w:hideMark/>
          </w:tcPr>
          <w:p w14:paraId="3C17CAA8" w14:textId="77777777" w:rsidR="00B85A8C" w:rsidRPr="00A118D3" w:rsidRDefault="00B85A8C" w:rsidP="004B25C1">
            <w:pPr>
              <w:spacing w:after="0" w:line="240" w:lineRule="auto"/>
              <w:jc w:val="right"/>
              <w:rPr>
                <w:rFonts w:ascii="Times New Roman" w:eastAsia="Times New Roman" w:hAnsi="Times New Roman" w:cs="Times New Roman"/>
                <w:sz w:val="24"/>
                <w:szCs w:val="24"/>
                <w:lang w:eastAsia="lv-LV"/>
              </w:rPr>
            </w:pPr>
            <w:r w:rsidRPr="00A118D3">
              <w:rPr>
                <w:rFonts w:ascii="Times New Roman" w:eastAsia="Times New Roman" w:hAnsi="Times New Roman" w:cs="Times New Roman"/>
                <w:sz w:val="24"/>
                <w:szCs w:val="24"/>
                <w:lang w:eastAsia="lv-LV"/>
              </w:rPr>
              <w:t>17 327  </w:t>
            </w:r>
          </w:p>
        </w:tc>
        <w:tc>
          <w:tcPr>
            <w:tcW w:w="851" w:type="pct"/>
            <w:tcBorders>
              <w:top w:val="single" w:sz="2" w:space="0" w:color="000000"/>
              <w:bottom w:val="single" w:sz="2" w:space="0" w:color="000000"/>
              <w:right w:val="single" w:sz="2" w:space="0" w:color="000000"/>
            </w:tcBorders>
            <w:hideMark/>
          </w:tcPr>
          <w:p w14:paraId="77C66A71" w14:textId="77777777" w:rsidR="00B85A8C" w:rsidRPr="00A118D3" w:rsidRDefault="00B85A8C" w:rsidP="004B25C1">
            <w:pPr>
              <w:spacing w:after="0" w:line="240" w:lineRule="auto"/>
              <w:jc w:val="right"/>
              <w:rPr>
                <w:rFonts w:ascii="Times New Roman" w:eastAsia="Times New Roman" w:hAnsi="Times New Roman" w:cs="Times New Roman"/>
                <w:sz w:val="24"/>
                <w:szCs w:val="24"/>
                <w:lang w:eastAsia="lv-LV"/>
              </w:rPr>
            </w:pPr>
            <w:r w:rsidRPr="00A118D3">
              <w:rPr>
                <w:rFonts w:ascii="Times New Roman" w:eastAsia="Times New Roman" w:hAnsi="Times New Roman" w:cs="Times New Roman"/>
                <w:sz w:val="24"/>
                <w:szCs w:val="24"/>
                <w:lang w:eastAsia="lv-LV"/>
              </w:rPr>
              <w:t>7 929  </w:t>
            </w:r>
          </w:p>
        </w:tc>
      </w:tr>
      <w:tr w:rsidR="00B85A8C" w:rsidRPr="00A118D3" w14:paraId="66D85443" w14:textId="77777777" w:rsidTr="00E13910">
        <w:trPr>
          <w:trHeight w:val="315"/>
          <w:tblCellSpacing w:w="15" w:type="dxa"/>
          <w:jc w:val="center"/>
        </w:trPr>
        <w:tc>
          <w:tcPr>
            <w:tcW w:w="436" w:type="pct"/>
            <w:tcBorders>
              <w:top w:val="single" w:sz="2" w:space="0" w:color="000000"/>
              <w:left w:val="single" w:sz="2" w:space="0" w:color="000000"/>
              <w:bottom w:val="single" w:sz="2" w:space="0" w:color="000000"/>
            </w:tcBorders>
            <w:hideMark/>
          </w:tcPr>
          <w:p w14:paraId="013136BF" w14:textId="77777777" w:rsidR="00B85A8C" w:rsidRPr="00A118D3" w:rsidRDefault="00B85A8C" w:rsidP="004B25C1">
            <w:pPr>
              <w:spacing w:after="0" w:line="240" w:lineRule="auto"/>
              <w:rPr>
                <w:rFonts w:ascii="Times New Roman" w:eastAsia="Times New Roman" w:hAnsi="Times New Roman" w:cs="Times New Roman"/>
                <w:sz w:val="24"/>
                <w:szCs w:val="24"/>
                <w:lang w:eastAsia="lv-LV"/>
              </w:rPr>
            </w:pPr>
            <w:r w:rsidRPr="00A118D3">
              <w:rPr>
                <w:rFonts w:ascii="Times New Roman" w:eastAsia="Times New Roman" w:hAnsi="Times New Roman" w:cs="Times New Roman"/>
                <w:sz w:val="24"/>
                <w:szCs w:val="24"/>
                <w:lang w:eastAsia="lv-LV"/>
              </w:rPr>
              <w:t>2.</w:t>
            </w:r>
          </w:p>
        </w:tc>
        <w:tc>
          <w:tcPr>
            <w:tcW w:w="1635" w:type="pct"/>
            <w:tcBorders>
              <w:top w:val="single" w:sz="2" w:space="0" w:color="000000"/>
              <w:bottom w:val="single" w:sz="2" w:space="0" w:color="000000"/>
            </w:tcBorders>
            <w:hideMark/>
          </w:tcPr>
          <w:p w14:paraId="580DF415" w14:textId="77777777" w:rsidR="00B85A8C" w:rsidRPr="00A118D3" w:rsidRDefault="00B85A8C" w:rsidP="004B25C1">
            <w:pPr>
              <w:spacing w:after="0" w:line="240" w:lineRule="auto"/>
              <w:rPr>
                <w:rFonts w:ascii="Times New Roman" w:eastAsia="Times New Roman" w:hAnsi="Times New Roman" w:cs="Times New Roman"/>
                <w:sz w:val="24"/>
                <w:szCs w:val="24"/>
                <w:lang w:eastAsia="lv-LV"/>
              </w:rPr>
            </w:pPr>
            <w:r w:rsidRPr="00A118D3">
              <w:rPr>
                <w:rFonts w:ascii="Times New Roman" w:eastAsia="Times New Roman" w:hAnsi="Times New Roman" w:cs="Times New Roman"/>
                <w:sz w:val="24"/>
                <w:szCs w:val="24"/>
                <w:lang w:eastAsia="lv-LV"/>
              </w:rPr>
              <w:t>Izdevumi (kopā)</w:t>
            </w:r>
          </w:p>
        </w:tc>
        <w:tc>
          <w:tcPr>
            <w:tcW w:w="1012" w:type="pct"/>
            <w:tcBorders>
              <w:top w:val="single" w:sz="2" w:space="0" w:color="000000"/>
              <w:bottom w:val="single" w:sz="2" w:space="0" w:color="000000"/>
            </w:tcBorders>
            <w:hideMark/>
          </w:tcPr>
          <w:p w14:paraId="2A59BA66" w14:textId="77777777" w:rsidR="00B85A8C" w:rsidRPr="00A118D3" w:rsidRDefault="00B85A8C" w:rsidP="004B25C1">
            <w:pPr>
              <w:spacing w:after="0" w:line="240" w:lineRule="auto"/>
              <w:jc w:val="right"/>
              <w:rPr>
                <w:rFonts w:ascii="Times New Roman" w:eastAsia="Times New Roman" w:hAnsi="Times New Roman" w:cs="Times New Roman"/>
                <w:sz w:val="24"/>
                <w:szCs w:val="24"/>
                <w:lang w:eastAsia="lv-LV"/>
              </w:rPr>
            </w:pPr>
            <w:r w:rsidRPr="00A118D3">
              <w:rPr>
                <w:rFonts w:ascii="Times New Roman" w:eastAsia="Times New Roman" w:hAnsi="Times New Roman" w:cs="Times New Roman"/>
                <w:sz w:val="24"/>
                <w:szCs w:val="24"/>
                <w:lang w:eastAsia="lv-LV"/>
              </w:rPr>
              <w:t>1 139 970   </w:t>
            </w:r>
          </w:p>
        </w:tc>
        <w:tc>
          <w:tcPr>
            <w:tcW w:w="972" w:type="pct"/>
            <w:tcBorders>
              <w:top w:val="single" w:sz="2" w:space="0" w:color="000000"/>
              <w:bottom w:val="single" w:sz="2" w:space="0" w:color="000000"/>
            </w:tcBorders>
            <w:hideMark/>
          </w:tcPr>
          <w:p w14:paraId="4F50A828" w14:textId="77777777" w:rsidR="00B85A8C" w:rsidRPr="00A118D3" w:rsidRDefault="00B85A8C" w:rsidP="004B25C1">
            <w:pPr>
              <w:spacing w:after="0" w:line="240" w:lineRule="auto"/>
              <w:jc w:val="right"/>
              <w:rPr>
                <w:rFonts w:ascii="Times New Roman" w:eastAsia="Times New Roman" w:hAnsi="Times New Roman" w:cs="Times New Roman"/>
                <w:sz w:val="24"/>
                <w:szCs w:val="24"/>
                <w:lang w:eastAsia="lv-LV"/>
              </w:rPr>
            </w:pPr>
            <w:r w:rsidRPr="00A118D3">
              <w:rPr>
                <w:rFonts w:ascii="Times New Roman" w:eastAsia="Times New Roman" w:hAnsi="Times New Roman" w:cs="Times New Roman"/>
                <w:sz w:val="24"/>
                <w:szCs w:val="24"/>
                <w:lang w:eastAsia="lv-LV"/>
              </w:rPr>
              <w:t>1 450 603  </w:t>
            </w:r>
          </w:p>
        </w:tc>
        <w:tc>
          <w:tcPr>
            <w:tcW w:w="851" w:type="pct"/>
            <w:tcBorders>
              <w:top w:val="single" w:sz="2" w:space="0" w:color="000000"/>
              <w:bottom w:val="single" w:sz="2" w:space="0" w:color="000000"/>
              <w:right w:val="single" w:sz="2" w:space="0" w:color="000000"/>
            </w:tcBorders>
            <w:hideMark/>
          </w:tcPr>
          <w:p w14:paraId="644FDCD9" w14:textId="77777777" w:rsidR="00B85A8C" w:rsidRPr="00A118D3" w:rsidRDefault="00B85A8C" w:rsidP="004B25C1">
            <w:pPr>
              <w:spacing w:after="0" w:line="240" w:lineRule="auto"/>
              <w:jc w:val="right"/>
              <w:rPr>
                <w:rFonts w:ascii="Times New Roman" w:eastAsia="Times New Roman" w:hAnsi="Times New Roman" w:cs="Times New Roman"/>
                <w:sz w:val="24"/>
                <w:szCs w:val="24"/>
                <w:lang w:eastAsia="lv-LV"/>
              </w:rPr>
            </w:pPr>
            <w:r w:rsidRPr="00A118D3">
              <w:rPr>
                <w:rFonts w:ascii="Times New Roman" w:eastAsia="Times New Roman" w:hAnsi="Times New Roman" w:cs="Times New Roman"/>
                <w:sz w:val="24"/>
                <w:szCs w:val="24"/>
                <w:lang w:eastAsia="lv-LV"/>
              </w:rPr>
              <w:t>1 400 855  </w:t>
            </w:r>
          </w:p>
        </w:tc>
      </w:tr>
      <w:tr w:rsidR="00B85A8C" w:rsidRPr="00A118D3" w14:paraId="595A26D0" w14:textId="77777777" w:rsidTr="00E13910">
        <w:trPr>
          <w:trHeight w:val="315"/>
          <w:tblCellSpacing w:w="15" w:type="dxa"/>
          <w:jc w:val="center"/>
        </w:trPr>
        <w:tc>
          <w:tcPr>
            <w:tcW w:w="436" w:type="pct"/>
            <w:tcBorders>
              <w:top w:val="single" w:sz="2" w:space="0" w:color="000000"/>
              <w:left w:val="single" w:sz="2" w:space="0" w:color="000000"/>
              <w:bottom w:val="single" w:sz="2" w:space="0" w:color="000000"/>
            </w:tcBorders>
            <w:hideMark/>
          </w:tcPr>
          <w:p w14:paraId="1425699B" w14:textId="77777777" w:rsidR="00B85A8C" w:rsidRPr="00A118D3" w:rsidRDefault="00B85A8C" w:rsidP="004B25C1">
            <w:pPr>
              <w:spacing w:after="0" w:line="240" w:lineRule="auto"/>
              <w:rPr>
                <w:rFonts w:ascii="Times New Roman" w:eastAsia="Times New Roman" w:hAnsi="Times New Roman" w:cs="Times New Roman"/>
                <w:sz w:val="24"/>
                <w:szCs w:val="24"/>
                <w:lang w:eastAsia="lv-LV"/>
              </w:rPr>
            </w:pPr>
            <w:r w:rsidRPr="00A118D3">
              <w:rPr>
                <w:rFonts w:ascii="Times New Roman" w:eastAsia="Times New Roman" w:hAnsi="Times New Roman" w:cs="Times New Roman"/>
                <w:sz w:val="24"/>
                <w:szCs w:val="24"/>
                <w:lang w:eastAsia="lv-LV"/>
              </w:rPr>
              <w:t>2.1.</w:t>
            </w:r>
          </w:p>
        </w:tc>
        <w:tc>
          <w:tcPr>
            <w:tcW w:w="1635" w:type="pct"/>
            <w:tcBorders>
              <w:top w:val="single" w:sz="2" w:space="0" w:color="000000"/>
              <w:bottom w:val="single" w:sz="2" w:space="0" w:color="000000"/>
            </w:tcBorders>
            <w:hideMark/>
          </w:tcPr>
          <w:p w14:paraId="7A511BEC" w14:textId="77777777" w:rsidR="00B85A8C" w:rsidRPr="00A118D3" w:rsidRDefault="00B85A8C" w:rsidP="004B25C1">
            <w:pPr>
              <w:spacing w:after="0" w:line="240" w:lineRule="auto"/>
              <w:rPr>
                <w:rFonts w:ascii="Times New Roman" w:eastAsia="Times New Roman" w:hAnsi="Times New Roman" w:cs="Times New Roman"/>
                <w:sz w:val="24"/>
                <w:szCs w:val="24"/>
                <w:lang w:eastAsia="lv-LV"/>
              </w:rPr>
            </w:pPr>
            <w:r w:rsidRPr="00A118D3">
              <w:rPr>
                <w:rFonts w:ascii="Times New Roman" w:eastAsia="Times New Roman" w:hAnsi="Times New Roman" w:cs="Times New Roman"/>
                <w:sz w:val="24"/>
                <w:szCs w:val="24"/>
                <w:lang w:eastAsia="lv-LV"/>
              </w:rPr>
              <w:t>uzturēšanas izdevumi (kopā)</w:t>
            </w:r>
          </w:p>
        </w:tc>
        <w:tc>
          <w:tcPr>
            <w:tcW w:w="1012" w:type="pct"/>
            <w:tcBorders>
              <w:top w:val="single" w:sz="2" w:space="0" w:color="000000"/>
              <w:bottom w:val="single" w:sz="2" w:space="0" w:color="000000"/>
            </w:tcBorders>
            <w:hideMark/>
          </w:tcPr>
          <w:p w14:paraId="14A92AEB" w14:textId="77777777" w:rsidR="00B85A8C" w:rsidRPr="00A118D3" w:rsidRDefault="00B85A8C" w:rsidP="004B25C1">
            <w:pPr>
              <w:spacing w:after="0" w:line="240" w:lineRule="auto"/>
              <w:jc w:val="right"/>
              <w:rPr>
                <w:rFonts w:ascii="Times New Roman" w:eastAsia="Times New Roman" w:hAnsi="Times New Roman" w:cs="Times New Roman"/>
                <w:sz w:val="24"/>
                <w:szCs w:val="24"/>
                <w:lang w:eastAsia="lv-LV"/>
              </w:rPr>
            </w:pPr>
            <w:r w:rsidRPr="00A118D3">
              <w:rPr>
                <w:rFonts w:ascii="Times New Roman" w:eastAsia="Times New Roman" w:hAnsi="Times New Roman" w:cs="Times New Roman"/>
                <w:sz w:val="24"/>
                <w:szCs w:val="24"/>
                <w:lang w:eastAsia="lv-LV"/>
              </w:rPr>
              <w:t>1 103 612  </w:t>
            </w:r>
          </w:p>
        </w:tc>
        <w:tc>
          <w:tcPr>
            <w:tcW w:w="972" w:type="pct"/>
            <w:tcBorders>
              <w:top w:val="single" w:sz="2" w:space="0" w:color="000000"/>
              <w:bottom w:val="single" w:sz="2" w:space="0" w:color="000000"/>
            </w:tcBorders>
            <w:hideMark/>
          </w:tcPr>
          <w:p w14:paraId="38E0285A" w14:textId="77777777" w:rsidR="00B85A8C" w:rsidRPr="00A118D3" w:rsidRDefault="00B85A8C" w:rsidP="004B25C1">
            <w:pPr>
              <w:spacing w:after="0" w:line="240" w:lineRule="auto"/>
              <w:jc w:val="right"/>
              <w:rPr>
                <w:rFonts w:ascii="Times New Roman" w:eastAsia="Times New Roman" w:hAnsi="Times New Roman" w:cs="Times New Roman"/>
                <w:sz w:val="24"/>
                <w:szCs w:val="24"/>
                <w:lang w:eastAsia="lv-LV"/>
              </w:rPr>
            </w:pPr>
            <w:r w:rsidRPr="00A118D3">
              <w:rPr>
                <w:rFonts w:ascii="Times New Roman" w:eastAsia="Times New Roman" w:hAnsi="Times New Roman" w:cs="Times New Roman"/>
                <w:sz w:val="24"/>
                <w:szCs w:val="24"/>
                <w:lang w:eastAsia="lv-LV"/>
              </w:rPr>
              <w:t>1 418 570  </w:t>
            </w:r>
          </w:p>
        </w:tc>
        <w:tc>
          <w:tcPr>
            <w:tcW w:w="851" w:type="pct"/>
            <w:tcBorders>
              <w:top w:val="single" w:sz="2" w:space="0" w:color="000000"/>
              <w:bottom w:val="single" w:sz="2" w:space="0" w:color="000000"/>
              <w:right w:val="single" w:sz="2" w:space="0" w:color="000000"/>
            </w:tcBorders>
            <w:hideMark/>
          </w:tcPr>
          <w:p w14:paraId="0A78DA44" w14:textId="77777777" w:rsidR="00B85A8C" w:rsidRPr="00A118D3" w:rsidRDefault="00B85A8C" w:rsidP="004B25C1">
            <w:pPr>
              <w:spacing w:after="0" w:line="240" w:lineRule="auto"/>
              <w:jc w:val="right"/>
              <w:rPr>
                <w:rFonts w:ascii="Times New Roman" w:eastAsia="Times New Roman" w:hAnsi="Times New Roman" w:cs="Times New Roman"/>
                <w:sz w:val="24"/>
                <w:szCs w:val="24"/>
                <w:lang w:eastAsia="lv-LV"/>
              </w:rPr>
            </w:pPr>
            <w:r w:rsidRPr="00A118D3">
              <w:rPr>
                <w:rFonts w:ascii="Times New Roman" w:eastAsia="Times New Roman" w:hAnsi="Times New Roman" w:cs="Times New Roman"/>
                <w:sz w:val="24"/>
                <w:szCs w:val="24"/>
                <w:lang w:eastAsia="lv-LV"/>
              </w:rPr>
              <w:t>1 391 541  </w:t>
            </w:r>
          </w:p>
        </w:tc>
      </w:tr>
      <w:tr w:rsidR="00B85A8C" w:rsidRPr="00A118D3" w14:paraId="04D5853C" w14:textId="77777777" w:rsidTr="00E13910">
        <w:trPr>
          <w:trHeight w:val="315"/>
          <w:tblCellSpacing w:w="15" w:type="dxa"/>
          <w:jc w:val="center"/>
        </w:trPr>
        <w:tc>
          <w:tcPr>
            <w:tcW w:w="436" w:type="pct"/>
            <w:tcBorders>
              <w:top w:val="single" w:sz="2" w:space="0" w:color="000000"/>
              <w:left w:val="single" w:sz="2" w:space="0" w:color="000000"/>
              <w:bottom w:val="single" w:sz="2" w:space="0" w:color="000000"/>
            </w:tcBorders>
            <w:hideMark/>
          </w:tcPr>
          <w:p w14:paraId="728FD7AB" w14:textId="77777777" w:rsidR="00B85A8C" w:rsidRPr="00A118D3" w:rsidRDefault="00B85A8C" w:rsidP="004B25C1">
            <w:pPr>
              <w:spacing w:after="0" w:line="240" w:lineRule="auto"/>
              <w:rPr>
                <w:rFonts w:ascii="Times New Roman" w:eastAsia="Times New Roman" w:hAnsi="Times New Roman" w:cs="Times New Roman"/>
                <w:sz w:val="24"/>
                <w:szCs w:val="24"/>
                <w:lang w:eastAsia="lv-LV"/>
              </w:rPr>
            </w:pPr>
            <w:r w:rsidRPr="00A118D3">
              <w:rPr>
                <w:rFonts w:ascii="Times New Roman" w:eastAsia="Times New Roman" w:hAnsi="Times New Roman" w:cs="Times New Roman"/>
                <w:sz w:val="24"/>
                <w:szCs w:val="24"/>
                <w:lang w:eastAsia="lv-LV"/>
              </w:rPr>
              <w:t>2.1.1.</w:t>
            </w:r>
          </w:p>
        </w:tc>
        <w:tc>
          <w:tcPr>
            <w:tcW w:w="1635" w:type="pct"/>
            <w:tcBorders>
              <w:top w:val="single" w:sz="2" w:space="0" w:color="000000"/>
              <w:bottom w:val="single" w:sz="2" w:space="0" w:color="000000"/>
            </w:tcBorders>
            <w:hideMark/>
          </w:tcPr>
          <w:p w14:paraId="1351C0B9" w14:textId="77777777" w:rsidR="00B85A8C" w:rsidRPr="00A118D3" w:rsidRDefault="00B85A8C" w:rsidP="004B25C1">
            <w:pPr>
              <w:spacing w:after="0" w:line="240" w:lineRule="auto"/>
              <w:rPr>
                <w:rFonts w:ascii="Times New Roman" w:eastAsia="Times New Roman" w:hAnsi="Times New Roman" w:cs="Times New Roman"/>
                <w:sz w:val="24"/>
                <w:szCs w:val="24"/>
                <w:lang w:eastAsia="lv-LV"/>
              </w:rPr>
            </w:pPr>
            <w:r w:rsidRPr="00A118D3">
              <w:rPr>
                <w:rFonts w:ascii="Times New Roman" w:eastAsia="Times New Roman" w:hAnsi="Times New Roman" w:cs="Times New Roman"/>
                <w:sz w:val="24"/>
                <w:szCs w:val="24"/>
                <w:lang w:eastAsia="lv-LV"/>
              </w:rPr>
              <w:t>kārtējie izdevumi</w:t>
            </w:r>
          </w:p>
        </w:tc>
        <w:tc>
          <w:tcPr>
            <w:tcW w:w="1012" w:type="pct"/>
            <w:tcBorders>
              <w:top w:val="single" w:sz="2" w:space="0" w:color="000000"/>
              <w:bottom w:val="single" w:sz="2" w:space="0" w:color="000000"/>
            </w:tcBorders>
            <w:hideMark/>
          </w:tcPr>
          <w:p w14:paraId="425B2796" w14:textId="77777777" w:rsidR="00B85A8C" w:rsidRPr="00A118D3" w:rsidRDefault="00B85A8C" w:rsidP="004B25C1">
            <w:pPr>
              <w:spacing w:after="0" w:line="240" w:lineRule="auto"/>
              <w:jc w:val="right"/>
              <w:rPr>
                <w:rFonts w:ascii="Times New Roman" w:eastAsia="Times New Roman" w:hAnsi="Times New Roman" w:cs="Times New Roman"/>
                <w:sz w:val="24"/>
                <w:szCs w:val="24"/>
                <w:lang w:eastAsia="lv-LV"/>
              </w:rPr>
            </w:pPr>
            <w:r w:rsidRPr="00A118D3">
              <w:rPr>
                <w:rFonts w:ascii="Times New Roman" w:eastAsia="Times New Roman" w:hAnsi="Times New Roman" w:cs="Times New Roman"/>
                <w:sz w:val="24"/>
                <w:szCs w:val="24"/>
                <w:lang w:eastAsia="lv-LV"/>
              </w:rPr>
              <w:t>1 103 612  </w:t>
            </w:r>
          </w:p>
        </w:tc>
        <w:tc>
          <w:tcPr>
            <w:tcW w:w="972" w:type="pct"/>
            <w:tcBorders>
              <w:top w:val="single" w:sz="2" w:space="0" w:color="000000"/>
              <w:bottom w:val="single" w:sz="2" w:space="0" w:color="000000"/>
            </w:tcBorders>
            <w:hideMark/>
          </w:tcPr>
          <w:p w14:paraId="3E0A900A" w14:textId="77777777" w:rsidR="00B85A8C" w:rsidRPr="00A118D3" w:rsidRDefault="00B85A8C" w:rsidP="004B25C1">
            <w:pPr>
              <w:spacing w:after="0" w:line="240" w:lineRule="auto"/>
              <w:jc w:val="right"/>
              <w:rPr>
                <w:rFonts w:ascii="Times New Roman" w:eastAsia="Times New Roman" w:hAnsi="Times New Roman" w:cs="Times New Roman"/>
                <w:sz w:val="24"/>
                <w:szCs w:val="24"/>
                <w:lang w:eastAsia="lv-LV"/>
              </w:rPr>
            </w:pPr>
            <w:r w:rsidRPr="00A118D3">
              <w:rPr>
                <w:rFonts w:ascii="Times New Roman" w:eastAsia="Times New Roman" w:hAnsi="Times New Roman" w:cs="Times New Roman"/>
                <w:sz w:val="24"/>
                <w:szCs w:val="24"/>
                <w:lang w:eastAsia="lv-LV"/>
              </w:rPr>
              <w:t>1 418 570  </w:t>
            </w:r>
          </w:p>
        </w:tc>
        <w:tc>
          <w:tcPr>
            <w:tcW w:w="851" w:type="pct"/>
            <w:tcBorders>
              <w:top w:val="single" w:sz="2" w:space="0" w:color="000000"/>
              <w:bottom w:val="single" w:sz="2" w:space="0" w:color="000000"/>
              <w:right w:val="single" w:sz="2" w:space="0" w:color="000000"/>
            </w:tcBorders>
            <w:hideMark/>
          </w:tcPr>
          <w:p w14:paraId="3644B4B6" w14:textId="77777777" w:rsidR="00B85A8C" w:rsidRPr="00A118D3" w:rsidRDefault="00B85A8C" w:rsidP="004B25C1">
            <w:pPr>
              <w:spacing w:after="0" w:line="240" w:lineRule="auto"/>
              <w:jc w:val="right"/>
              <w:rPr>
                <w:rFonts w:ascii="Times New Roman" w:eastAsia="Times New Roman" w:hAnsi="Times New Roman" w:cs="Times New Roman"/>
                <w:sz w:val="24"/>
                <w:szCs w:val="24"/>
                <w:lang w:eastAsia="lv-LV"/>
              </w:rPr>
            </w:pPr>
            <w:r w:rsidRPr="00A118D3">
              <w:rPr>
                <w:rFonts w:ascii="Times New Roman" w:eastAsia="Times New Roman" w:hAnsi="Times New Roman" w:cs="Times New Roman"/>
                <w:sz w:val="24"/>
                <w:szCs w:val="24"/>
                <w:lang w:eastAsia="lv-LV"/>
              </w:rPr>
              <w:t>1 391 541  </w:t>
            </w:r>
          </w:p>
        </w:tc>
      </w:tr>
      <w:tr w:rsidR="00B85A8C" w:rsidRPr="00A118D3" w14:paraId="168DBDCD" w14:textId="77777777" w:rsidTr="00E13910">
        <w:trPr>
          <w:trHeight w:val="315"/>
          <w:tblCellSpacing w:w="15" w:type="dxa"/>
          <w:jc w:val="center"/>
        </w:trPr>
        <w:tc>
          <w:tcPr>
            <w:tcW w:w="436" w:type="pct"/>
            <w:tcBorders>
              <w:top w:val="single" w:sz="2" w:space="0" w:color="000000"/>
              <w:left w:val="single" w:sz="2" w:space="0" w:color="000000"/>
              <w:bottom w:val="single" w:sz="2" w:space="0" w:color="000000"/>
            </w:tcBorders>
            <w:hideMark/>
          </w:tcPr>
          <w:p w14:paraId="0E64FD7B" w14:textId="77777777" w:rsidR="00B85A8C" w:rsidRPr="00A118D3" w:rsidRDefault="00B85A8C" w:rsidP="004B25C1">
            <w:pPr>
              <w:spacing w:after="0" w:line="240" w:lineRule="auto"/>
              <w:rPr>
                <w:rFonts w:ascii="Times New Roman" w:eastAsia="Times New Roman" w:hAnsi="Times New Roman" w:cs="Times New Roman"/>
                <w:sz w:val="24"/>
                <w:szCs w:val="24"/>
                <w:lang w:eastAsia="lv-LV"/>
              </w:rPr>
            </w:pPr>
            <w:r w:rsidRPr="00A118D3">
              <w:rPr>
                <w:rFonts w:ascii="Times New Roman" w:eastAsia="Times New Roman" w:hAnsi="Times New Roman" w:cs="Times New Roman"/>
                <w:sz w:val="24"/>
                <w:szCs w:val="24"/>
                <w:lang w:eastAsia="lv-LV"/>
              </w:rPr>
              <w:t>2.2.</w:t>
            </w:r>
          </w:p>
        </w:tc>
        <w:tc>
          <w:tcPr>
            <w:tcW w:w="1635" w:type="pct"/>
            <w:tcBorders>
              <w:top w:val="single" w:sz="2" w:space="0" w:color="000000"/>
              <w:bottom w:val="single" w:sz="2" w:space="0" w:color="000000"/>
            </w:tcBorders>
            <w:hideMark/>
          </w:tcPr>
          <w:p w14:paraId="535D1161" w14:textId="77777777" w:rsidR="00B85A8C" w:rsidRPr="00A118D3" w:rsidRDefault="00B85A8C" w:rsidP="004B25C1">
            <w:pPr>
              <w:spacing w:after="0" w:line="240" w:lineRule="auto"/>
              <w:rPr>
                <w:rFonts w:ascii="Times New Roman" w:eastAsia="Times New Roman" w:hAnsi="Times New Roman" w:cs="Times New Roman"/>
                <w:sz w:val="24"/>
                <w:szCs w:val="24"/>
                <w:lang w:eastAsia="lv-LV"/>
              </w:rPr>
            </w:pPr>
            <w:r w:rsidRPr="00A118D3">
              <w:rPr>
                <w:rFonts w:ascii="Times New Roman" w:eastAsia="Times New Roman" w:hAnsi="Times New Roman" w:cs="Times New Roman"/>
                <w:sz w:val="24"/>
                <w:szCs w:val="24"/>
                <w:lang w:eastAsia="lv-LV"/>
              </w:rPr>
              <w:t>izdevumi kapitālieguldījumiem</w:t>
            </w:r>
          </w:p>
        </w:tc>
        <w:tc>
          <w:tcPr>
            <w:tcW w:w="1012" w:type="pct"/>
            <w:tcBorders>
              <w:top w:val="single" w:sz="2" w:space="0" w:color="000000"/>
              <w:bottom w:val="single" w:sz="2" w:space="0" w:color="000000"/>
            </w:tcBorders>
            <w:hideMark/>
          </w:tcPr>
          <w:p w14:paraId="34708AD5" w14:textId="77777777" w:rsidR="00B85A8C" w:rsidRPr="00A118D3" w:rsidRDefault="00B85A8C" w:rsidP="004B25C1">
            <w:pPr>
              <w:spacing w:after="0" w:line="240" w:lineRule="auto"/>
              <w:jc w:val="right"/>
              <w:rPr>
                <w:rFonts w:ascii="Times New Roman" w:eastAsia="Times New Roman" w:hAnsi="Times New Roman" w:cs="Times New Roman"/>
                <w:sz w:val="24"/>
                <w:szCs w:val="24"/>
                <w:lang w:eastAsia="lv-LV"/>
              </w:rPr>
            </w:pPr>
            <w:r w:rsidRPr="00A118D3">
              <w:rPr>
                <w:rFonts w:ascii="Times New Roman" w:eastAsia="Times New Roman" w:hAnsi="Times New Roman" w:cs="Times New Roman"/>
                <w:sz w:val="24"/>
                <w:szCs w:val="24"/>
                <w:lang w:eastAsia="lv-LV"/>
              </w:rPr>
              <w:t>36 358  </w:t>
            </w:r>
          </w:p>
        </w:tc>
        <w:tc>
          <w:tcPr>
            <w:tcW w:w="972" w:type="pct"/>
            <w:tcBorders>
              <w:top w:val="single" w:sz="2" w:space="0" w:color="000000"/>
              <w:bottom w:val="single" w:sz="2" w:space="0" w:color="000000"/>
            </w:tcBorders>
            <w:hideMark/>
          </w:tcPr>
          <w:p w14:paraId="5C8AE9FD" w14:textId="77777777" w:rsidR="00B85A8C" w:rsidRPr="00A118D3" w:rsidRDefault="00B85A8C" w:rsidP="004B25C1">
            <w:pPr>
              <w:spacing w:after="0" w:line="240" w:lineRule="auto"/>
              <w:jc w:val="right"/>
              <w:rPr>
                <w:rFonts w:ascii="Times New Roman" w:eastAsia="Times New Roman" w:hAnsi="Times New Roman" w:cs="Times New Roman"/>
                <w:sz w:val="24"/>
                <w:szCs w:val="24"/>
                <w:lang w:eastAsia="lv-LV"/>
              </w:rPr>
            </w:pPr>
            <w:r w:rsidRPr="00A118D3">
              <w:rPr>
                <w:rFonts w:ascii="Times New Roman" w:eastAsia="Times New Roman" w:hAnsi="Times New Roman" w:cs="Times New Roman"/>
                <w:sz w:val="24"/>
                <w:szCs w:val="24"/>
                <w:lang w:eastAsia="lv-LV"/>
              </w:rPr>
              <w:t>32 033  </w:t>
            </w:r>
          </w:p>
        </w:tc>
        <w:tc>
          <w:tcPr>
            <w:tcW w:w="851" w:type="pct"/>
            <w:tcBorders>
              <w:top w:val="single" w:sz="2" w:space="0" w:color="000000"/>
              <w:bottom w:val="single" w:sz="2" w:space="0" w:color="000000"/>
              <w:right w:val="single" w:sz="2" w:space="0" w:color="000000"/>
            </w:tcBorders>
            <w:hideMark/>
          </w:tcPr>
          <w:p w14:paraId="583F7C3B" w14:textId="77777777" w:rsidR="00B85A8C" w:rsidRPr="00A118D3" w:rsidRDefault="00B85A8C" w:rsidP="004B25C1">
            <w:pPr>
              <w:spacing w:after="0" w:line="240" w:lineRule="auto"/>
              <w:jc w:val="right"/>
              <w:rPr>
                <w:rFonts w:ascii="Times New Roman" w:eastAsia="Times New Roman" w:hAnsi="Times New Roman" w:cs="Times New Roman"/>
                <w:sz w:val="24"/>
                <w:szCs w:val="24"/>
                <w:lang w:eastAsia="lv-LV"/>
              </w:rPr>
            </w:pPr>
            <w:r w:rsidRPr="00A118D3">
              <w:rPr>
                <w:rFonts w:ascii="Times New Roman" w:eastAsia="Times New Roman" w:hAnsi="Times New Roman" w:cs="Times New Roman"/>
                <w:sz w:val="24"/>
                <w:szCs w:val="24"/>
                <w:lang w:eastAsia="lv-LV"/>
              </w:rPr>
              <w:t>9 314  </w:t>
            </w:r>
          </w:p>
        </w:tc>
      </w:tr>
    </w:tbl>
    <w:p w14:paraId="56B71732" w14:textId="77777777" w:rsidR="00B85A8C" w:rsidRDefault="00B85A8C" w:rsidP="00B85A8C">
      <w:pPr>
        <w:pStyle w:val="Default"/>
        <w:ind w:left="284" w:right="-568" w:firstLine="720"/>
        <w:jc w:val="both"/>
        <w:rPr>
          <w:rFonts w:ascii="Times New Roman" w:hAnsi="Times New Roman" w:cs="Times New Roman"/>
          <w:lang w:val="en-US"/>
        </w:rPr>
      </w:pPr>
    </w:p>
    <w:p w14:paraId="4901BC12" w14:textId="77777777" w:rsidR="00B85A8C" w:rsidRPr="00A118D3" w:rsidRDefault="00B85A8C" w:rsidP="00B85A8C">
      <w:pPr>
        <w:pStyle w:val="Default"/>
        <w:ind w:left="284" w:right="-568" w:firstLine="720"/>
        <w:jc w:val="both"/>
        <w:rPr>
          <w:rFonts w:ascii="Times New Roman" w:hAnsi="Times New Roman" w:cs="Times New Roman"/>
        </w:rPr>
      </w:pPr>
      <w:proofErr w:type="spellStart"/>
      <w:r w:rsidRPr="00A118D3">
        <w:rPr>
          <w:rFonts w:ascii="Times New Roman" w:hAnsi="Times New Roman" w:cs="Times New Roman"/>
          <w:lang w:val="en-US"/>
        </w:rPr>
        <w:t>Budžeta</w:t>
      </w:r>
      <w:proofErr w:type="spellEnd"/>
      <w:r w:rsidRPr="00A118D3">
        <w:rPr>
          <w:rFonts w:ascii="Times New Roman" w:hAnsi="Times New Roman" w:cs="Times New Roman"/>
          <w:lang w:val="en-US"/>
        </w:rPr>
        <w:t xml:space="preserve"> </w:t>
      </w:r>
      <w:proofErr w:type="spellStart"/>
      <w:r w:rsidRPr="00A118D3">
        <w:rPr>
          <w:rFonts w:ascii="Times New Roman" w:hAnsi="Times New Roman" w:cs="Times New Roman"/>
          <w:lang w:val="en-US"/>
        </w:rPr>
        <w:t>apakšprogrammas</w:t>
      </w:r>
      <w:proofErr w:type="spellEnd"/>
      <w:r w:rsidRPr="00A118D3">
        <w:rPr>
          <w:rFonts w:ascii="Times New Roman" w:hAnsi="Times New Roman" w:cs="Times New Roman"/>
          <w:lang w:val="en-US"/>
        </w:rPr>
        <w:t xml:space="preserve"> 09.02.00. “</w:t>
      </w:r>
      <w:r w:rsidRPr="00A118D3">
        <w:rPr>
          <w:rFonts w:ascii="Times New Roman" w:hAnsi="Times New Roman" w:cs="Times New Roman"/>
        </w:rPr>
        <w:t>Fizisko personu datu aizsardzība” ietvaros</w:t>
      </w:r>
      <w:r w:rsidRPr="00A118D3">
        <w:rPr>
          <w:rFonts w:ascii="Times New Roman" w:hAnsi="Times New Roman" w:cs="Times New Roman"/>
          <w:lang w:val="en-US"/>
        </w:rPr>
        <w:t xml:space="preserve"> </w:t>
      </w:r>
      <w:r w:rsidRPr="00A118D3">
        <w:rPr>
          <w:rFonts w:ascii="Times New Roman" w:hAnsi="Times New Roman" w:cs="Times New Roman"/>
        </w:rPr>
        <w:t xml:space="preserve">2022.gadam tika piešķirti papildu finanšu resursi prioritārajam pasākumam “Vispārīgās datu aizsardzības regulas piemērošana un tās uzlikto funkciju nodrošināšana” </w:t>
      </w:r>
      <w:proofErr w:type="gramStart"/>
      <w:r w:rsidRPr="00A118D3">
        <w:rPr>
          <w:rFonts w:ascii="Times New Roman" w:hAnsi="Times New Roman" w:cs="Times New Roman"/>
        </w:rPr>
        <w:t xml:space="preserve">50 349 </w:t>
      </w:r>
      <w:proofErr w:type="spellStart"/>
      <w:r w:rsidRPr="00A118D3">
        <w:rPr>
          <w:rFonts w:ascii="Times New Roman" w:hAnsi="Times New Roman" w:cs="Times New Roman"/>
          <w:i/>
          <w:iCs/>
        </w:rPr>
        <w:t>euro</w:t>
      </w:r>
      <w:proofErr w:type="spellEnd"/>
      <w:proofErr w:type="gramEnd"/>
      <w:r w:rsidRPr="00A118D3">
        <w:rPr>
          <w:rFonts w:ascii="Times New Roman" w:hAnsi="Times New Roman" w:cs="Times New Roman"/>
          <w:i/>
          <w:iCs/>
        </w:rPr>
        <w:t xml:space="preserve"> </w:t>
      </w:r>
      <w:r w:rsidRPr="00A118D3">
        <w:rPr>
          <w:rFonts w:ascii="Times New Roman" w:hAnsi="Times New Roman" w:cs="Times New Roman"/>
        </w:rPr>
        <w:t>apmērā.</w:t>
      </w:r>
    </w:p>
    <w:p w14:paraId="6298CF63" w14:textId="77777777" w:rsidR="00B85A8C" w:rsidRPr="00A118D3" w:rsidRDefault="00B85A8C" w:rsidP="00B85A8C">
      <w:pPr>
        <w:pStyle w:val="Default"/>
        <w:ind w:left="284" w:right="-568" w:firstLine="720"/>
        <w:jc w:val="both"/>
        <w:rPr>
          <w:rFonts w:ascii="Times New Roman" w:hAnsi="Times New Roman" w:cs="Times New Roman"/>
        </w:rPr>
      </w:pPr>
      <w:r w:rsidRPr="00A118D3">
        <w:rPr>
          <w:rFonts w:ascii="Times New Roman" w:hAnsi="Times New Roman" w:cs="Times New Roman"/>
        </w:rPr>
        <w:t xml:space="preserve">Budžeta apakšprogrammas 09.02.00. “Fizisko personu datu aizsardzība” ietvaros </w:t>
      </w:r>
      <w:bookmarkStart w:id="53" w:name="_Hlk356929"/>
      <w:r w:rsidRPr="00A118D3">
        <w:rPr>
          <w:rFonts w:ascii="Times New Roman" w:hAnsi="Times New Roman" w:cs="Times New Roman"/>
        </w:rPr>
        <w:t>apgūti</w:t>
      </w:r>
      <w:bookmarkEnd w:id="53"/>
      <w:r w:rsidRPr="00A118D3">
        <w:rPr>
          <w:rFonts w:ascii="Times New Roman" w:hAnsi="Times New Roman" w:cs="Times New Roman"/>
        </w:rPr>
        <w:t xml:space="preserve"> 1 400 855 </w:t>
      </w:r>
      <w:proofErr w:type="spellStart"/>
      <w:r w:rsidRPr="00A118D3">
        <w:rPr>
          <w:rFonts w:ascii="Times New Roman" w:hAnsi="Times New Roman" w:cs="Times New Roman"/>
          <w:i/>
        </w:rPr>
        <w:t>euro</w:t>
      </w:r>
      <w:proofErr w:type="spellEnd"/>
      <w:r w:rsidRPr="00A118D3">
        <w:rPr>
          <w:rFonts w:ascii="Times New Roman" w:hAnsi="Times New Roman" w:cs="Times New Roman"/>
        </w:rPr>
        <w:t xml:space="preserve"> jeb 96.6 % no plānotajiem izdevumiem, t.sk. prioritārajam pasākumam “Vispārīgās datu aizsardzības regulas piemērošana un tās uzlikto funkciju nodrošināšana”. Papildus 2022.gadam piešķirts finansējums bāzes ietvaros Ieceļošanas/izceļošanas sistēmu (ETIAS,  IIS, ECRIS-TCN) revīzijas un uzraudzības nodrošināšanai 108 224 </w:t>
      </w:r>
      <w:proofErr w:type="spellStart"/>
      <w:r w:rsidRPr="00A118D3">
        <w:rPr>
          <w:rFonts w:ascii="Times New Roman" w:hAnsi="Times New Roman" w:cs="Times New Roman"/>
          <w:i/>
          <w:iCs/>
        </w:rPr>
        <w:t>euro</w:t>
      </w:r>
      <w:proofErr w:type="spellEnd"/>
      <w:r w:rsidRPr="00A118D3">
        <w:rPr>
          <w:rFonts w:ascii="Times New Roman" w:hAnsi="Times New Roman" w:cs="Times New Roman"/>
        </w:rPr>
        <w:t xml:space="preserve">, no kuriem apgūti 82 096 jeb 75,9 %. 2022.gadā izpilde pašu ieņēmumos no maksas pakalpojumiem sasniedza 7 929 </w:t>
      </w:r>
      <w:proofErr w:type="spellStart"/>
      <w:r w:rsidRPr="00A118D3">
        <w:rPr>
          <w:rFonts w:ascii="Times New Roman" w:hAnsi="Times New Roman" w:cs="Times New Roman"/>
          <w:i/>
        </w:rPr>
        <w:t>euro</w:t>
      </w:r>
      <w:proofErr w:type="spellEnd"/>
      <w:r w:rsidRPr="00A118D3">
        <w:rPr>
          <w:rFonts w:ascii="Times New Roman" w:hAnsi="Times New Roman" w:cs="Times New Roman"/>
        </w:rPr>
        <w:t xml:space="preserve"> jeb 46.8 %.</w:t>
      </w:r>
    </w:p>
    <w:p w14:paraId="3BF36B28" w14:textId="20016985" w:rsidR="00B85A8C" w:rsidRPr="00A118D3" w:rsidRDefault="00B85A8C" w:rsidP="00E13910">
      <w:pPr>
        <w:pStyle w:val="Default"/>
        <w:tabs>
          <w:tab w:val="left" w:pos="426"/>
        </w:tabs>
        <w:ind w:left="284" w:right="-568" w:firstLine="709"/>
        <w:jc w:val="both"/>
        <w:rPr>
          <w:rFonts w:ascii="Times New Roman" w:hAnsi="Times New Roman" w:cs="Times New Roman"/>
          <w:iCs/>
        </w:rPr>
      </w:pPr>
      <w:r w:rsidRPr="00A118D3">
        <w:rPr>
          <w:rFonts w:ascii="Times New Roman" w:hAnsi="Times New Roman" w:cs="Times New Roman"/>
          <w:iCs/>
        </w:rPr>
        <w:t xml:space="preserve">2022.gadā bija aizpildītas 32 no 34 amata vietām jeb 94.1 %, kā rezultātā netika izlietoti līdzekļi plānotajā apmērā. </w:t>
      </w:r>
    </w:p>
    <w:p w14:paraId="1AB543C2" w14:textId="285E7EEC" w:rsidR="00057745" w:rsidRDefault="00B85A8C" w:rsidP="00E13910">
      <w:pPr>
        <w:spacing w:line="240" w:lineRule="auto"/>
        <w:ind w:left="284" w:right="-568" w:firstLine="709"/>
        <w:jc w:val="both"/>
        <w:rPr>
          <w:rFonts w:ascii="Times New Roman" w:hAnsi="Times New Roman" w:cs="Times New Roman"/>
          <w:sz w:val="24"/>
          <w:szCs w:val="24"/>
        </w:rPr>
      </w:pPr>
      <w:r w:rsidRPr="00A118D3">
        <w:rPr>
          <w:rFonts w:ascii="Times New Roman" w:hAnsi="Times New Roman" w:cs="Times New Roman"/>
          <w:sz w:val="24"/>
          <w:szCs w:val="24"/>
        </w:rPr>
        <w:t>Finansējuma izlietojums un rādītāju izpilde 2022.gadā un to salīdzinājums ar 2021.gadu</w:t>
      </w:r>
      <w:r w:rsidRPr="00A118D3">
        <w:rPr>
          <w:rFonts w:ascii="Times New Roman" w:hAnsi="Times New Roman" w:cs="Times New Roman"/>
          <w:bCs/>
          <w:sz w:val="24"/>
          <w:szCs w:val="24"/>
        </w:rPr>
        <w:t xml:space="preserve"> apakšprogrammā </w:t>
      </w:r>
      <w:r w:rsidRPr="00A118D3">
        <w:rPr>
          <w:rFonts w:ascii="Times New Roman" w:hAnsi="Times New Roman" w:cs="Times New Roman"/>
          <w:sz w:val="24"/>
          <w:szCs w:val="24"/>
        </w:rPr>
        <w:t>70.15.00 “Citu ES politiku instrumentu projektu un pasākumu īstenošana (2021-2027)” atspoguļots 2.tabulā</w:t>
      </w:r>
      <w:r w:rsidR="00E13910">
        <w:rPr>
          <w:rFonts w:ascii="Times New Roman" w:hAnsi="Times New Roman" w:cs="Times New Roman"/>
          <w:sz w:val="24"/>
          <w:szCs w:val="24"/>
        </w:rPr>
        <w:t>.</w:t>
      </w:r>
    </w:p>
    <w:p w14:paraId="5132E3EB" w14:textId="77777777" w:rsidR="00E13910" w:rsidRDefault="00E13910" w:rsidP="00E13910">
      <w:pPr>
        <w:spacing w:line="240" w:lineRule="auto"/>
        <w:ind w:left="284" w:right="-568" w:firstLine="709"/>
        <w:jc w:val="both"/>
        <w:rPr>
          <w:rFonts w:ascii="Times New Roman" w:hAnsi="Times New Roman" w:cs="Times New Roman"/>
          <w:sz w:val="24"/>
          <w:szCs w:val="24"/>
        </w:rPr>
      </w:pPr>
    </w:p>
    <w:p w14:paraId="5767089C" w14:textId="2C7F0577" w:rsidR="00B85A8C" w:rsidRPr="00A118D3" w:rsidRDefault="009F616D" w:rsidP="00057745">
      <w:pPr>
        <w:spacing w:line="240" w:lineRule="auto"/>
        <w:ind w:right="-567" w:firstLine="709"/>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13910">
        <w:rPr>
          <w:rFonts w:ascii="Times New Roman" w:hAnsi="Times New Roman" w:cs="Times New Roman"/>
          <w:sz w:val="24"/>
          <w:szCs w:val="24"/>
        </w:rPr>
        <w:t xml:space="preserve">  </w:t>
      </w:r>
      <w:r w:rsidRPr="00A118D3">
        <w:rPr>
          <w:rFonts w:ascii="Times New Roman" w:hAnsi="Times New Roman" w:cs="Times New Roman"/>
          <w:sz w:val="24"/>
          <w:szCs w:val="24"/>
        </w:rPr>
        <w:t>2.TABULA</w:t>
      </w:r>
    </w:p>
    <w:p w14:paraId="26C22609" w14:textId="62172028" w:rsidR="00B85A8C" w:rsidRPr="00A118D3" w:rsidRDefault="009F616D" w:rsidP="00B85A8C">
      <w:pPr>
        <w:ind w:right="-567" w:firstLine="284"/>
        <w:jc w:val="center"/>
        <w:rPr>
          <w:rFonts w:ascii="Times New Roman" w:hAnsi="Times New Roman" w:cs="Times New Roman"/>
          <w:b/>
          <w:bCs/>
          <w:sz w:val="24"/>
          <w:szCs w:val="24"/>
        </w:rPr>
      </w:pPr>
      <w:bookmarkStart w:id="54" w:name="_Hlk32756543"/>
      <w:r w:rsidRPr="00A118D3">
        <w:rPr>
          <w:rFonts w:ascii="Times New Roman" w:hAnsi="Times New Roman" w:cs="Times New Roman"/>
          <w:b/>
          <w:bCs/>
          <w:sz w:val="24"/>
          <w:szCs w:val="24"/>
        </w:rPr>
        <w:t>APAKŠPROGRAMMA 70.10.00 “CITU ES POLITIKU INSTRUMENTU PROJEKTU UN PASĀKUMU ĪSTENOŠANA (2014-2020)”</w:t>
      </w: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003"/>
        <w:gridCol w:w="2976"/>
        <w:gridCol w:w="1851"/>
        <w:gridCol w:w="1681"/>
        <w:gridCol w:w="1554"/>
      </w:tblGrid>
      <w:tr w:rsidR="00B85A8C" w:rsidRPr="00A118D3" w14:paraId="54F7A112" w14:textId="77777777" w:rsidTr="004B25C1">
        <w:trPr>
          <w:trHeight w:val="375"/>
          <w:tblCellSpacing w:w="15" w:type="dxa"/>
        </w:trPr>
        <w:tc>
          <w:tcPr>
            <w:tcW w:w="530" w:type="pct"/>
            <w:vMerge w:val="restart"/>
            <w:tcBorders>
              <w:top w:val="single" w:sz="2" w:space="0" w:color="000000"/>
              <w:left w:val="single" w:sz="2" w:space="0" w:color="000000"/>
              <w:bottom w:val="single" w:sz="2" w:space="0" w:color="000000"/>
              <w:right w:val="single" w:sz="2" w:space="0" w:color="000000"/>
            </w:tcBorders>
            <w:vAlign w:val="center"/>
            <w:hideMark/>
          </w:tcPr>
          <w:bookmarkEnd w:id="54"/>
          <w:p w14:paraId="0139E730" w14:textId="77777777" w:rsidR="00B85A8C" w:rsidRPr="00A118D3" w:rsidRDefault="00B85A8C" w:rsidP="004B25C1">
            <w:pPr>
              <w:pStyle w:val="Default"/>
              <w:tabs>
                <w:tab w:val="left" w:pos="993"/>
              </w:tabs>
              <w:jc w:val="center"/>
              <w:rPr>
                <w:rFonts w:ascii="Times New Roman" w:hAnsi="Times New Roman" w:cs="Times New Roman"/>
              </w:rPr>
            </w:pPr>
            <w:proofErr w:type="spellStart"/>
            <w:r w:rsidRPr="00A118D3">
              <w:rPr>
                <w:rFonts w:ascii="Times New Roman" w:hAnsi="Times New Roman" w:cs="Times New Roman"/>
              </w:rPr>
              <w:t>Nr.p.k</w:t>
            </w:r>
            <w:proofErr w:type="spellEnd"/>
            <w:r w:rsidRPr="00A118D3">
              <w:rPr>
                <w:rFonts w:ascii="Times New Roman" w:hAnsi="Times New Roman" w:cs="Times New Roman"/>
              </w:rPr>
              <w:t>.</w:t>
            </w:r>
          </w:p>
        </w:tc>
        <w:tc>
          <w:tcPr>
            <w:tcW w:w="1631" w:type="pct"/>
            <w:vMerge w:val="restart"/>
            <w:tcBorders>
              <w:top w:val="single" w:sz="2" w:space="0" w:color="000000"/>
              <w:left w:val="single" w:sz="2" w:space="0" w:color="000000"/>
              <w:bottom w:val="single" w:sz="2" w:space="0" w:color="000000"/>
              <w:right w:val="single" w:sz="2" w:space="0" w:color="000000"/>
            </w:tcBorders>
            <w:vAlign w:val="center"/>
            <w:hideMark/>
          </w:tcPr>
          <w:p w14:paraId="2566CD98" w14:textId="77777777" w:rsidR="00B85A8C" w:rsidRPr="00A118D3" w:rsidRDefault="00B85A8C" w:rsidP="004B25C1">
            <w:pPr>
              <w:pStyle w:val="Default"/>
              <w:tabs>
                <w:tab w:val="left" w:pos="993"/>
              </w:tabs>
              <w:jc w:val="center"/>
              <w:rPr>
                <w:rFonts w:ascii="Times New Roman" w:hAnsi="Times New Roman" w:cs="Times New Roman"/>
              </w:rPr>
            </w:pPr>
            <w:r w:rsidRPr="00A118D3">
              <w:rPr>
                <w:rFonts w:ascii="Times New Roman" w:hAnsi="Times New Roman" w:cs="Times New Roman"/>
              </w:rPr>
              <w:t>Finansiālie rādītāji</w:t>
            </w:r>
          </w:p>
        </w:tc>
        <w:tc>
          <w:tcPr>
            <w:tcW w:w="1008" w:type="pct"/>
            <w:vMerge w:val="restart"/>
            <w:tcBorders>
              <w:top w:val="single" w:sz="2" w:space="0" w:color="000000"/>
              <w:left w:val="single" w:sz="2" w:space="0" w:color="000000"/>
              <w:bottom w:val="single" w:sz="2" w:space="0" w:color="000000"/>
              <w:right w:val="single" w:sz="2" w:space="0" w:color="000000"/>
            </w:tcBorders>
            <w:vAlign w:val="center"/>
            <w:hideMark/>
          </w:tcPr>
          <w:p w14:paraId="73E9F9B0" w14:textId="77777777" w:rsidR="00B85A8C" w:rsidRPr="00A118D3" w:rsidRDefault="00B85A8C" w:rsidP="004B25C1">
            <w:pPr>
              <w:pStyle w:val="Default"/>
              <w:tabs>
                <w:tab w:val="left" w:pos="993"/>
              </w:tabs>
              <w:jc w:val="center"/>
              <w:rPr>
                <w:rFonts w:ascii="Times New Roman" w:hAnsi="Times New Roman" w:cs="Times New Roman"/>
              </w:rPr>
            </w:pPr>
            <w:r w:rsidRPr="00A118D3">
              <w:rPr>
                <w:rFonts w:ascii="Times New Roman" w:hAnsi="Times New Roman" w:cs="Times New Roman"/>
              </w:rPr>
              <w:t xml:space="preserve">Iepriekšējā gadā (faktiskā izpilde), </w:t>
            </w:r>
            <w:proofErr w:type="spellStart"/>
            <w:r w:rsidRPr="00A118D3">
              <w:rPr>
                <w:rFonts w:ascii="Times New Roman" w:hAnsi="Times New Roman" w:cs="Times New Roman"/>
                <w:i/>
              </w:rPr>
              <w:t>euro</w:t>
            </w:r>
            <w:proofErr w:type="spellEnd"/>
          </w:p>
        </w:tc>
        <w:tc>
          <w:tcPr>
            <w:tcW w:w="1749" w:type="pct"/>
            <w:gridSpan w:val="2"/>
            <w:tcBorders>
              <w:top w:val="single" w:sz="2" w:space="0" w:color="000000"/>
              <w:left w:val="single" w:sz="2" w:space="0" w:color="000000"/>
              <w:bottom w:val="single" w:sz="2" w:space="0" w:color="000000"/>
              <w:right w:val="single" w:sz="2" w:space="0" w:color="000000"/>
            </w:tcBorders>
            <w:vAlign w:val="center"/>
            <w:hideMark/>
          </w:tcPr>
          <w:p w14:paraId="721CC67D" w14:textId="77777777" w:rsidR="00B85A8C" w:rsidRPr="00A118D3" w:rsidRDefault="00B85A8C" w:rsidP="004B25C1">
            <w:pPr>
              <w:pStyle w:val="Default"/>
              <w:tabs>
                <w:tab w:val="left" w:pos="993"/>
              </w:tabs>
              <w:jc w:val="center"/>
              <w:rPr>
                <w:rFonts w:ascii="Times New Roman" w:hAnsi="Times New Roman" w:cs="Times New Roman"/>
              </w:rPr>
            </w:pPr>
            <w:r w:rsidRPr="00A118D3">
              <w:rPr>
                <w:rFonts w:ascii="Times New Roman" w:hAnsi="Times New Roman" w:cs="Times New Roman"/>
              </w:rPr>
              <w:t xml:space="preserve">Pārskata gadā, </w:t>
            </w:r>
            <w:proofErr w:type="spellStart"/>
            <w:r w:rsidRPr="00A118D3">
              <w:rPr>
                <w:rFonts w:ascii="Times New Roman" w:hAnsi="Times New Roman" w:cs="Times New Roman"/>
                <w:i/>
              </w:rPr>
              <w:t>euro</w:t>
            </w:r>
            <w:proofErr w:type="spellEnd"/>
          </w:p>
        </w:tc>
      </w:tr>
      <w:tr w:rsidR="00B85A8C" w:rsidRPr="00A118D3" w14:paraId="658BD9F3" w14:textId="77777777" w:rsidTr="004B25C1">
        <w:trPr>
          <w:trHeight w:val="255"/>
          <w:tblCellSpacing w:w="15" w:type="dxa"/>
        </w:trPr>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3AEB0C87" w14:textId="77777777" w:rsidR="00B85A8C" w:rsidRPr="00A118D3" w:rsidRDefault="00B85A8C" w:rsidP="004B25C1">
            <w:pPr>
              <w:pStyle w:val="Default"/>
              <w:tabs>
                <w:tab w:val="left" w:pos="993"/>
              </w:tabs>
              <w:jc w:val="center"/>
              <w:rPr>
                <w:rFonts w:ascii="Times New Roman" w:hAnsi="Times New Roman" w:cs="Times New Roman"/>
              </w:rPr>
            </w:pPr>
          </w:p>
        </w:tc>
        <w:tc>
          <w:tcPr>
            <w:tcW w:w="1631" w:type="pct"/>
            <w:vMerge/>
            <w:tcBorders>
              <w:top w:val="single" w:sz="2" w:space="0" w:color="000000"/>
              <w:left w:val="single" w:sz="2" w:space="0" w:color="000000"/>
              <w:bottom w:val="single" w:sz="2" w:space="0" w:color="000000"/>
              <w:right w:val="single" w:sz="2" w:space="0" w:color="000000"/>
            </w:tcBorders>
            <w:vAlign w:val="center"/>
            <w:hideMark/>
          </w:tcPr>
          <w:p w14:paraId="664C5A7A" w14:textId="77777777" w:rsidR="00B85A8C" w:rsidRPr="00A118D3" w:rsidRDefault="00B85A8C" w:rsidP="004B25C1">
            <w:pPr>
              <w:pStyle w:val="Default"/>
              <w:tabs>
                <w:tab w:val="left" w:pos="993"/>
              </w:tabs>
              <w:jc w:val="center"/>
              <w:rPr>
                <w:rFonts w:ascii="Times New Roman" w:hAnsi="Times New Roman" w:cs="Times New Roman"/>
              </w:rPr>
            </w:pPr>
          </w:p>
        </w:tc>
        <w:tc>
          <w:tcPr>
            <w:tcW w:w="1008" w:type="pct"/>
            <w:vMerge/>
            <w:tcBorders>
              <w:top w:val="single" w:sz="2" w:space="0" w:color="000000"/>
              <w:left w:val="single" w:sz="2" w:space="0" w:color="000000"/>
              <w:bottom w:val="single" w:sz="2" w:space="0" w:color="000000"/>
              <w:right w:val="single" w:sz="2" w:space="0" w:color="000000"/>
            </w:tcBorders>
            <w:vAlign w:val="center"/>
            <w:hideMark/>
          </w:tcPr>
          <w:p w14:paraId="1A37E672" w14:textId="77777777" w:rsidR="00B85A8C" w:rsidRPr="00A118D3" w:rsidRDefault="00B85A8C" w:rsidP="004B25C1">
            <w:pPr>
              <w:pStyle w:val="Default"/>
              <w:tabs>
                <w:tab w:val="left" w:pos="993"/>
              </w:tabs>
              <w:jc w:val="center"/>
              <w:rPr>
                <w:rFonts w:ascii="Times New Roman" w:hAnsi="Times New Roman" w:cs="Times New Roman"/>
              </w:rPr>
            </w:pPr>
          </w:p>
        </w:tc>
        <w:tc>
          <w:tcPr>
            <w:tcW w:w="914" w:type="pct"/>
            <w:tcBorders>
              <w:top w:val="single" w:sz="2" w:space="0" w:color="000000"/>
              <w:left w:val="single" w:sz="2" w:space="0" w:color="000000"/>
              <w:bottom w:val="single" w:sz="2" w:space="0" w:color="000000"/>
              <w:right w:val="single" w:sz="2" w:space="0" w:color="000000"/>
            </w:tcBorders>
            <w:vAlign w:val="center"/>
            <w:hideMark/>
          </w:tcPr>
          <w:p w14:paraId="6D905B02" w14:textId="77777777" w:rsidR="00B85A8C" w:rsidRPr="00A118D3" w:rsidRDefault="00B85A8C" w:rsidP="004B25C1">
            <w:pPr>
              <w:pStyle w:val="Default"/>
              <w:tabs>
                <w:tab w:val="left" w:pos="993"/>
              </w:tabs>
              <w:jc w:val="center"/>
              <w:rPr>
                <w:rFonts w:ascii="Times New Roman" w:hAnsi="Times New Roman" w:cs="Times New Roman"/>
              </w:rPr>
            </w:pPr>
            <w:r w:rsidRPr="00A118D3">
              <w:rPr>
                <w:rFonts w:ascii="Times New Roman" w:hAnsi="Times New Roman" w:cs="Times New Roman"/>
              </w:rPr>
              <w:t>apstiprināts likumā</w:t>
            </w:r>
          </w:p>
        </w:tc>
        <w:tc>
          <w:tcPr>
            <w:tcW w:w="819" w:type="pct"/>
            <w:tcBorders>
              <w:top w:val="single" w:sz="2" w:space="0" w:color="000000"/>
              <w:left w:val="single" w:sz="2" w:space="0" w:color="000000"/>
              <w:bottom w:val="single" w:sz="2" w:space="0" w:color="000000"/>
              <w:right w:val="single" w:sz="2" w:space="0" w:color="000000"/>
            </w:tcBorders>
            <w:vAlign w:val="center"/>
            <w:hideMark/>
          </w:tcPr>
          <w:p w14:paraId="56005363" w14:textId="77777777" w:rsidR="00B85A8C" w:rsidRPr="00A118D3" w:rsidRDefault="00B85A8C" w:rsidP="004B25C1">
            <w:pPr>
              <w:pStyle w:val="Default"/>
              <w:tabs>
                <w:tab w:val="left" w:pos="993"/>
              </w:tabs>
              <w:jc w:val="center"/>
              <w:rPr>
                <w:rFonts w:ascii="Times New Roman" w:hAnsi="Times New Roman" w:cs="Times New Roman"/>
              </w:rPr>
            </w:pPr>
            <w:r w:rsidRPr="00A118D3">
              <w:rPr>
                <w:rFonts w:ascii="Times New Roman" w:hAnsi="Times New Roman" w:cs="Times New Roman"/>
              </w:rPr>
              <w:t>faktiskā izpilde</w:t>
            </w:r>
          </w:p>
        </w:tc>
      </w:tr>
      <w:tr w:rsidR="00B85A8C" w:rsidRPr="00A118D3" w14:paraId="276FE8DA" w14:textId="77777777" w:rsidTr="004B25C1">
        <w:trPr>
          <w:trHeight w:val="630"/>
          <w:tblCellSpacing w:w="15" w:type="dxa"/>
        </w:trPr>
        <w:tc>
          <w:tcPr>
            <w:tcW w:w="530" w:type="pct"/>
            <w:tcBorders>
              <w:top w:val="single" w:sz="2" w:space="0" w:color="000000"/>
              <w:left w:val="single" w:sz="2" w:space="0" w:color="000000"/>
              <w:bottom w:val="single" w:sz="2" w:space="0" w:color="000000"/>
              <w:right w:val="single" w:sz="2" w:space="0" w:color="000000"/>
            </w:tcBorders>
            <w:hideMark/>
          </w:tcPr>
          <w:p w14:paraId="41352914" w14:textId="77777777" w:rsidR="00B85A8C" w:rsidRPr="00A118D3" w:rsidRDefault="00B85A8C" w:rsidP="004B25C1">
            <w:pPr>
              <w:pStyle w:val="Default"/>
              <w:tabs>
                <w:tab w:val="left" w:pos="993"/>
              </w:tabs>
              <w:rPr>
                <w:rFonts w:ascii="Times New Roman" w:hAnsi="Times New Roman" w:cs="Times New Roman"/>
              </w:rPr>
            </w:pPr>
            <w:r w:rsidRPr="00A118D3">
              <w:rPr>
                <w:rFonts w:ascii="Times New Roman" w:hAnsi="Times New Roman" w:cs="Times New Roman"/>
              </w:rPr>
              <w:t>1.</w:t>
            </w:r>
          </w:p>
        </w:tc>
        <w:tc>
          <w:tcPr>
            <w:tcW w:w="1631" w:type="pct"/>
            <w:tcBorders>
              <w:top w:val="single" w:sz="2" w:space="0" w:color="000000"/>
              <w:left w:val="single" w:sz="2" w:space="0" w:color="000000"/>
              <w:bottom w:val="single" w:sz="2" w:space="0" w:color="000000"/>
              <w:right w:val="single" w:sz="2" w:space="0" w:color="000000"/>
            </w:tcBorders>
            <w:hideMark/>
          </w:tcPr>
          <w:p w14:paraId="2F75AA06" w14:textId="77777777" w:rsidR="00B85A8C" w:rsidRPr="00A118D3" w:rsidRDefault="00B85A8C" w:rsidP="004B25C1">
            <w:pPr>
              <w:pStyle w:val="Default"/>
              <w:tabs>
                <w:tab w:val="left" w:pos="993"/>
              </w:tabs>
              <w:rPr>
                <w:rFonts w:ascii="Times New Roman" w:hAnsi="Times New Roman" w:cs="Times New Roman"/>
              </w:rPr>
            </w:pPr>
            <w:r w:rsidRPr="00A118D3">
              <w:rPr>
                <w:rFonts w:ascii="Times New Roman" w:hAnsi="Times New Roman" w:cs="Times New Roman"/>
              </w:rPr>
              <w:t>Finanšu resursi izdevumu segšanai (kopā)</w:t>
            </w:r>
          </w:p>
        </w:tc>
        <w:tc>
          <w:tcPr>
            <w:tcW w:w="1008" w:type="pct"/>
            <w:tcBorders>
              <w:top w:val="single" w:sz="2" w:space="0" w:color="000000"/>
              <w:left w:val="single" w:sz="2" w:space="0" w:color="000000"/>
              <w:bottom w:val="single" w:sz="2" w:space="0" w:color="000000"/>
              <w:right w:val="single" w:sz="2" w:space="0" w:color="000000"/>
            </w:tcBorders>
            <w:hideMark/>
          </w:tcPr>
          <w:p w14:paraId="50088624" w14:textId="77777777" w:rsidR="00B85A8C" w:rsidRPr="00A118D3" w:rsidRDefault="00B85A8C" w:rsidP="004B25C1">
            <w:pPr>
              <w:pStyle w:val="Default"/>
              <w:tabs>
                <w:tab w:val="left" w:pos="993"/>
              </w:tabs>
              <w:jc w:val="right"/>
              <w:rPr>
                <w:rFonts w:ascii="Times New Roman" w:hAnsi="Times New Roman" w:cs="Times New Roman"/>
              </w:rPr>
            </w:pPr>
            <w:r w:rsidRPr="00A118D3">
              <w:rPr>
                <w:rFonts w:ascii="Times New Roman" w:hAnsi="Times New Roman" w:cs="Times New Roman"/>
              </w:rPr>
              <w:t>0  </w:t>
            </w:r>
          </w:p>
        </w:tc>
        <w:tc>
          <w:tcPr>
            <w:tcW w:w="914" w:type="pct"/>
            <w:tcBorders>
              <w:top w:val="single" w:sz="2" w:space="0" w:color="000000"/>
              <w:left w:val="single" w:sz="2" w:space="0" w:color="000000"/>
              <w:bottom w:val="single" w:sz="2" w:space="0" w:color="000000"/>
              <w:right w:val="single" w:sz="2" w:space="0" w:color="000000"/>
            </w:tcBorders>
            <w:hideMark/>
          </w:tcPr>
          <w:p w14:paraId="720EE45F" w14:textId="77777777" w:rsidR="00B85A8C" w:rsidRPr="00A118D3" w:rsidRDefault="00B85A8C" w:rsidP="004B25C1">
            <w:pPr>
              <w:pStyle w:val="Default"/>
              <w:tabs>
                <w:tab w:val="left" w:pos="993"/>
              </w:tabs>
              <w:jc w:val="right"/>
              <w:rPr>
                <w:rFonts w:ascii="Times New Roman" w:hAnsi="Times New Roman" w:cs="Times New Roman"/>
              </w:rPr>
            </w:pPr>
            <w:r w:rsidRPr="00A118D3">
              <w:rPr>
                <w:rFonts w:ascii="Times New Roman" w:hAnsi="Times New Roman" w:cs="Times New Roman"/>
              </w:rPr>
              <w:t>  44 066  </w:t>
            </w:r>
          </w:p>
        </w:tc>
        <w:tc>
          <w:tcPr>
            <w:tcW w:w="819" w:type="pct"/>
            <w:tcBorders>
              <w:top w:val="single" w:sz="2" w:space="0" w:color="000000"/>
              <w:left w:val="single" w:sz="2" w:space="0" w:color="000000"/>
              <w:bottom w:val="single" w:sz="2" w:space="0" w:color="000000"/>
              <w:right w:val="single" w:sz="2" w:space="0" w:color="000000"/>
            </w:tcBorders>
            <w:hideMark/>
          </w:tcPr>
          <w:p w14:paraId="405C13C9" w14:textId="77777777" w:rsidR="00B85A8C" w:rsidRPr="00A118D3" w:rsidRDefault="00B85A8C" w:rsidP="004B25C1">
            <w:pPr>
              <w:pStyle w:val="Default"/>
              <w:tabs>
                <w:tab w:val="left" w:pos="993"/>
              </w:tabs>
              <w:jc w:val="right"/>
              <w:rPr>
                <w:rFonts w:ascii="Times New Roman" w:hAnsi="Times New Roman" w:cs="Times New Roman"/>
              </w:rPr>
            </w:pPr>
            <w:r w:rsidRPr="00A118D3">
              <w:rPr>
                <w:rFonts w:ascii="Times New Roman" w:hAnsi="Times New Roman" w:cs="Times New Roman"/>
              </w:rPr>
              <w:t>44 066  </w:t>
            </w:r>
          </w:p>
        </w:tc>
      </w:tr>
      <w:tr w:rsidR="00B85A8C" w:rsidRPr="00A118D3" w14:paraId="3AA8B76A" w14:textId="77777777" w:rsidTr="004B25C1">
        <w:trPr>
          <w:trHeight w:val="315"/>
          <w:tblCellSpacing w:w="15" w:type="dxa"/>
        </w:trPr>
        <w:tc>
          <w:tcPr>
            <w:tcW w:w="530" w:type="pct"/>
            <w:tcBorders>
              <w:top w:val="single" w:sz="2" w:space="0" w:color="000000"/>
              <w:left w:val="single" w:sz="2" w:space="0" w:color="000000"/>
              <w:bottom w:val="single" w:sz="2" w:space="0" w:color="000000"/>
              <w:right w:val="single" w:sz="2" w:space="0" w:color="000000"/>
            </w:tcBorders>
            <w:hideMark/>
          </w:tcPr>
          <w:p w14:paraId="0B44BD14" w14:textId="77777777" w:rsidR="00B85A8C" w:rsidRPr="00A118D3" w:rsidRDefault="00B85A8C" w:rsidP="004B25C1">
            <w:pPr>
              <w:pStyle w:val="Default"/>
              <w:tabs>
                <w:tab w:val="left" w:pos="993"/>
              </w:tabs>
              <w:rPr>
                <w:rFonts w:ascii="Times New Roman" w:hAnsi="Times New Roman" w:cs="Times New Roman"/>
              </w:rPr>
            </w:pPr>
            <w:r w:rsidRPr="00A118D3">
              <w:rPr>
                <w:rFonts w:ascii="Times New Roman" w:hAnsi="Times New Roman" w:cs="Times New Roman"/>
              </w:rPr>
              <w:t>1.1.</w:t>
            </w:r>
          </w:p>
        </w:tc>
        <w:tc>
          <w:tcPr>
            <w:tcW w:w="1631" w:type="pct"/>
            <w:tcBorders>
              <w:top w:val="single" w:sz="2" w:space="0" w:color="000000"/>
              <w:left w:val="single" w:sz="2" w:space="0" w:color="000000"/>
              <w:bottom w:val="single" w:sz="2" w:space="0" w:color="000000"/>
              <w:right w:val="single" w:sz="2" w:space="0" w:color="000000"/>
            </w:tcBorders>
            <w:hideMark/>
          </w:tcPr>
          <w:p w14:paraId="67165F7C" w14:textId="77777777" w:rsidR="00B85A8C" w:rsidRPr="00A118D3" w:rsidRDefault="00B85A8C" w:rsidP="004B25C1">
            <w:pPr>
              <w:pStyle w:val="Default"/>
              <w:tabs>
                <w:tab w:val="left" w:pos="993"/>
              </w:tabs>
              <w:rPr>
                <w:rFonts w:ascii="Times New Roman" w:hAnsi="Times New Roman" w:cs="Times New Roman"/>
              </w:rPr>
            </w:pPr>
            <w:r w:rsidRPr="00A118D3">
              <w:rPr>
                <w:rFonts w:ascii="Times New Roman" w:hAnsi="Times New Roman" w:cs="Times New Roman"/>
              </w:rPr>
              <w:t>dotācijas</w:t>
            </w:r>
          </w:p>
        </w:tc>
        <w:tc>
          <w:tcPr>
            <w:tcW w:w="1008" w:type="pct"/>
            <w:tcBorders>
              <w:top w:val="single" w:sz="2" w:space="0" w:color="000000"/>
              <w:left w:val="single" w:sz="2" w:space="0" w:color="000000"/>
              <w:bottom w:val="single" w:sz="2" w:space="0" w:color="000000"/>
              <w:right w:val="single" w:sz="2" w:space="0" w:color="000000"/>
            </w:tcBorders>
            <w:hideMark/>
          </w:tcPr>
          <w:p w14:paraId="605A133A" w14:textId="77777777" w:rsidR="00B85A8C" w:rsidRPr="00A118D3" w:rsidRDefault="00B85A8C" w:rsidP="004B25C1">
            <w:pPr>
              <w:pStyle w:val="Default"/>
              <w:tabs>
                <w:tab w:val="left" w:pos="993"/>
              </w:tabs>
              <w:jc w:val="right"/>
              <w:rPr>
                <w:rFonts w:ascii="Times New Roman" w:hAnsi="Times New Roman" w:cs="Times New Roman"/>
              </w:rPr>
            </w:pPr>
            <w:r w:rsidRPr="00A118D3">
              <w:rPr>
                <w:rFonts w:ascii="Times New Roman" w:hAnsi="Times New Roman" w:cs="Times New Roman"/>
              </w:rPr>
              <w:t>  0  </w:t>
            </w:r>
          </w:p>
        </w:tc>
        <w:tc>
          <w:tcPr>
            <w:tcW w:w="914" w:type="pct"/>
            <w:tcBorders>
              <w:top w:val="single" w:sz="2" w:space="0" w:color="000000"/>
              <w:left w:val="single" w:sz="2" w:space="0" w:color="000000"/>
              <w:bottom w:val="single" w:sz="2" w:space="0" w:color="000000"/>
              <w:right w:val="single" w:sz="2" w:space="0" w:color="000000"/>
            </w:tcBorders>
            <w:hideMark/>
          </w:tcPr>
          <w:p w14:paraId="7AA08995" w14:textId="77777777" w:rsidR="00B85A8C" w:rsidRPr="00A118D3" w:rsidRDefault="00B85A8C" w:rsidP="004B25C1">
            <w:pPr>
              <w:pStyle w:val="Default"/>
              <w:tabs>
                <w:tab w:val="left" w:pos="993"/>
              </w:tabs>
              <w:jc w:val="right"/>
              <w:rPr>
                <w:rFonts w:ascii="Times New Roman" w:hAnsi="Times New Roman" w:cs="Times New Roman"/>
              </w:rPr>
            </w:pPr>
            <w:r w:rsidRPr="00A118D3">
              <w:rPr>
                <w:rFonts w:ascii="Times New Roman" w:hAnsi="Times New Roman" w:cs="Times New Roman"/>
              </w:rPr>
              <w:t>4 840  </w:t>
            </w:r>
          </w:p>
        </w:tc>
        <w:tc>
          <w:tcPr>
            <w:tcW w:w="819" w:type="pct"/>
            <w:tcBorders>
              <w:top w:val="single" w:sz="2" w:space="0" w:color="000000"/>
              <w:left w:val="single" w:sz="2" w:space="0" w:color="000000"/>
              <w:bottom w:val="single" w:sz="2" w:space="0" w:color="000000"/>
              <w:right w:val="single" w:sz="2" w:space="0" w:color="000000"/>
            </w:tcBorders>
            <w:hideMark/>
          </w:tcPr>
          <w:p w14:paraId="7BCB2072" w14:textId="77777777" w:rsidR="00B85A8C" w:rsidRPr="00A118D3" w:rsidRDefault="00B85A8C" w:rsidP="004B25C1">
            <w:pPr>
              <w:pStyle w:val="Default"/>
              <w:tabs>
                <w:tab w:val="left" w:pos="993"/>
              </w:tabs>
              <w:jc w:val="right"/>
              <w:rPr>
                <w:rFonts w:ascii="Times New Roman" w:hAnsi="Times New Roman" w:cs="Times New Roman"/>
              </w:rPr>
            </w:pPr>
            <w:r w:rsidRPr="00A118D3">
              <w:rPr>
                <w:rFonts w:ascii="Times New Roman" w:hAnsi="Times New Roman" w:cs="Times New Roman"/>
              </w:rPr>
              <w:t>4 840  </w:t>
            </w:r>
          </w:p>
        </w:tc>
      </w:tr>
      <w:tr w:rsidR="00B85A8C" w:rsidRPr="00A118D3" w14:paraId="15E40BB2" w14:textId="77777777" w:rsidTr="004B25C1">
        <w:trPr>
          <w:trHeight w:val="315"/>
          <w:tblCellSpacing w:w="15" w:type="dxa"/>
        </w:trPr>
        <w:tc>
          <w:tcPr>
            <w:tcW w:w="530" w:type="pct"/>
            <w:tcBorders>
              <w:top w:val="single" w:sz="2" w:space="0" w:color="000000"/>
              <w:left w:val="single" w:sz="2" w:space="0" w:color="000000"/>
              <w:bottom w:val="single" w:sz="2" w:space="0" w:color="000000"/>
              <w:right w:val="single" w:sz="2" w:space="0" w:color="000000"/>
            </w:tcBorders>
            <w:hideMark/>
          </w:tcPr>
          <w:p w14:paraId="75913D0A" w14:textId="77777777" w:rsidR="00B85A8C" w:rsidRPr="00A118D3" w:rsidRDefault="00B85A8C" w:rsidP="004B25C1">
            <w:pPr>
              <w:pStyle w:val="Default"/>
              <w:tabs>
                <w:tab w:val="left" w:pos="993"/>
              </w:tabs>
              <w:rPr>
                <w:rFonts w:ascii="Times New Roman" w:hAnsi="Times New Roman" w:cs="Times New Roman"/>
              </w:rPr>
            </w:pPr>
            <w:r w:rsidRPr="00A118D3">
              <w:rPr>
                <w:rFonts w:ascii="Times New Roman" w:hAnsi="Times New Roman" w:cs="Times New Roman"/>
              </w:rPr>
              <w:t>1.3.</w:t>
            </w:r>
          </w:p>
        </w:tc>
        <w:tc>
          <w:tcPr>
            <w:tcW w:w="1631" w:type="pct"/>
            <w:tcBorders>
              <w:top w:val="single" w:sz="2" w:space="0" w:color="000000"/>
              <w:left w:val="single" w:sz="2" w:space="0" w:color="000000"/>
              <w:bottom w:val="single" w:sz="2" w:space="0" w:color="000000"/>
              <w:right w:val="single" w:sz="2" w:space="0" w:color="000000"/>
            </w:tcBorders>
            <w:hideMark/>
          </w:tcPr>
          <w:p w14:paraId="5FDF992C" w14:textId="77777777" w:rsidR="00B85A8C" w:rsidRPr="00A118D3" w:rsidRDefault="00B85A8C" w:rsidP="004B25C1">
            <w:pPr>
              <w:pStyle w:val="Default"/>
              <w:tabs>
                <w:tab w:val="left" w:pos="993"/>
              </w:tabs>
              <w:rPr>
                <w:rFonts w:ascii="Times New Roman" w:hAnsi="Times New Roman" w:cs="Times New Roman"/>
              </w:rPr>
            </w:pPr>
            <w:r w:rsidRPr="00A118D3">
              <w:rPr>
                <w:rFonts w:ascii="Times New Roman" w:hAnsi="Times New Roman" w:cs="Times New Roman"/>
              </w:rPr>
              <w:t>ārvalstu finanšu palīdzība</w:t>
            </w:r>
          </w:p>
        </w:tc>
        <w:tc>
          <w:tcPr>
            <w:tcW w:w="1008" w:type="pct"/>
            <w:tcBorders>
              <w:top w:val="single" w:sz="2" w:space="0" w:color="000000"/>
              <w:left w:val="single" w:sz="2" w:space="0" w:color="000000"/>
              <w:bottom w:val="single" w:sz="2" w:space="0" w:color="000000"/>
              <w:right w:val="single" w:sz="2" w:space="0" w:color="000000"/>
            </w:tcBorders>
            <w:hideMark/>
          </w:tcPr>
          <w:p w14:paraId="20042698" w14:textId="77777777" w:rsidR="00B85A8C" w:rsidRPr="00A118D3" w:rsidRDefault="00B85A8C" w:rsidP="004B25C1">
            <w:pPr>
              <w:pStyle w:val="Default"/>
              <w:tabs>
                <w:tab w:val="left" w:pos="993"/>
              </w:tabs>
              <w:jc w:val="right"/>
              <w:rPr>
                <w:rFonts w:ascii="Times New Roman" w:hAnsi="Times New Roman" w:cs="Times New Roman"/>
              </w:rPr>
            </w:pPr>
            <w:r w:rsidRPr="00A118D3">
              <w:rPr>
                <w:rFonts w:ascii="Times New Roman" w:hAnsi="Times New Roman" w:cs="Times New Roman"/>
              </w:rPr>
              <w:t>0  </w:t>
            </w:r>
          </w:p>
        </w:tc>
        <w:tc>
          <w:tcPr>
            <w:tcW w:w="914" w:type="pct"/>
            <w:tcBorders>
              <w:top w:val="single" w:sz="2" w:space="0" w:color="000000"/>
              <w:left w:val="single" w:sz="2" w:space="0" w:color="000000"/>
              <w:bottom w:val="single" w:sz="2" w:space="0" w:color="000000"/>
              <w:right w:val="single" w:sz="2" w:space="0" w:color="000000"/>
            </w:tcBorders>
            <w:hideMark/>
          </w:tcPr>
          <w:p w14:paraId="5A49677D" w14:textId="77777777" w:rsidR="00B85A8C" w:rsidRPr="00A118D3" w:rsidRDefault="00B85A8C" w:rsidP="004B25C1">
            <w:pPr>
              <w:pStyle w:val="Default"/>
              <w:tabs>
                <w:tab w:val="left" w:pos="993"/>
              </w:tabs>
              <w:jc w:val="right"/>
              <w:rPr>
                <w:rFonts w:ascii="Times New Roman" w:hAnsi="Times New Roman" w:cs="Times New Roman"/>
              </w:rPr>
            </w:pPr>
            <w:r w:rsidRPr="00A118D3">
              <w:rPr>
                <w:rFonts w:ascii="Times New Roman" w:hAnsi="Times New Roman" w:cs="Times New Roman"/>
              </w:rPr>
              <w:t>39 226  </w:t>
            </w:r>
          </w:p>
        </w:tc>
        <w:tc>
          <w:tcPr>
            <w:tcW w:w="819" w:type="pct"/>
            <w:tcBorders>
              <w:top w:val="single" w:sz="2" w:space="0" w:color="000000"/>
              <w:left w:val="single" w:sz="2" w:space="0" w:color="000000"/>
              <w:bottom w:val="single" w:sz="2" w:space="0" w:color="000000"/>
              <w:right w:val="single" w:sz="2" w:space="0" w:color="000000"/>
            </w:tcBorders>
            <w:hideMark/>
          </w:tcPr>
          <w:p w14:paraId="4D14112F" w14:textId="77777777" w:rsidR="00B85A8C" w:rsidRPr="00A118D3" w:rsidRDefault="00B85A8C" w:rsidP="004B25C1">
            <w:pPr>
              <w:pStyle w:val="Default"/>
              <w:tabs>
                <w:tab w:val="left" w:pos="993"/>
              </w:tabs>
              <w:jc w:val="right"/>
              <w:rPr>
                <w:rFonts w:ascii="Times New Roman" w:hAnsi="Times New Roman" w:cs="Times New Roman"/>
              </w:rPr>
            </w:pPr>
            <w:r w:rsidRPr="00A118D3">
              <w:rPr>
                <w:rFonts w:ascii="Times New Roman" w:hAnsi="Times New Roman" w:cs="Times New Roman"/>
              </w:rPr>
              <w:t>39 226  </w:t>
            </w:r>
          </w:p>
        </w:tc>
      </w:tr>
      <w:tr w:rsidR="00B85A8C" w:rsidRPr="00A118D3" w14:paraId="7C7E9B46" w14:textId="77777777" w:rsidTr="004B25C1">
        <w:trPr>
          <w:trHeight w:val="315"/>
          <w:tblCellSpacing w:w="15" w:type="dxa"/>
        </w:trPr>
        <w:tc>
          <w:tcPr>
            <w:tcW w:w="530" w:type="pct"/>
            <w:tcBorders>
              <w:top w:val="single" w:sz="2" w:space="0" w:color="000000"/>
              <w:left w:val="single" w:sz="2" w:space="0" w:color="000000"/>
              <w:bottom w:val="single" w:sz="2" w:space="0" w:color="000000"/>
              <w:right w:val="single" w:sz="2" w:space="0" w:color="000000"/>
            </w:tcBorders>
            <w:hideMark/>
          </w:tcPr>
          <w:p w14:paraId="68A17A69" w14:textId="77777777" w:rsidR="00B85A8C" w:rsidRPr="00A118D3" w:rsidRDefault="00B85A8C" w:rsidP="004B25C1">
            <w:pPr>
              <w:pStyle w:val="Default"/>
              <w:tabs>
                <w:tab w:val="left" w:pos="993"/>
              </w:tabs>
              <w:rPr>
                <w:rFonts w:ascii="Times New Roman" w:hAnsi="Times New Roman" w:cs="Times New Roman"/>
              </w:rPr>
            </w:pPr>
            <w:r w:rsidRPr="00A118D3">
              <w:rPr>
                <w:rFonts w:ascii="Times New Roman" w:hAnsi="Times New Roman" w:cs="Times New Roman"/>
              </w:rPr>
              <w:t>2.</w:t>
            </w:r>
          </w:p>
        </w:tc>
        <w:tc>
          <w:tcPr>
            <w:tcW w:w="1631" w:type="pct"/>
            <w:tcBorders>
              <w:top w:val="single" w:sz="2" w:space="0" w:color="000000"/>
              <w:left w:val="single" w:sz="2" w:space="0" w:color="000000"/>
              <w:bottom w:val="single" w:sz="2" w:space="0" w:color="000000"/>
              <w:right w:val="single" w:sz="2" w:space="0" w:color="000000"/>
            </w:tcBorders>
            <w:hideMark/>
          </w:tcPr>
          <w:p w14:paraId="15E20AAE" w14:textId="77777777" w:rsidR="00B85A8C" w:rsidRPr="00A118D3" w:rsidRDefault="00B85A8C" w:rsidP="004B25C1">
            <w:pPr>
              <w:pStyle w:val="Default"/>
              <w:tabs>
                <w:tab w:val="left" w:pos="993"/>
              </w:tabs>
              <w:rPr>
                <w:rFonts w:ascii="Times New Roman" w:hAnsi="Times New Roman" w:cs="Times New Roman"/>
              </w:rPr>
            </w:pPr>
            <w:r w:rsidRPr="00A118D3">
              <w:rPr>
                <w:rFonts w:ascii="Times New Roman" w:hAnsi="Times New Roman" w:cs="Times New Roman"/>
              </w:rPr>
              <w:t>Izdevumi (kopā)</w:t>
            </w:r>
          </w:p>
        </w:tc>
        <w:tc>
          <w:tcPr>
            <w:tcW w:w="1008" w:type="pct"/>
            <w:tcBorders>
              <w:top w:val="single" w:sz="2" w:space="0" w:color="000000"/>
              <w:left w:val="single" w:sz="2" w:space="0" w:color="000000"/>
              <w:bottom w:val="single" w:sz="2" w:space="0" w:color="000000"/>
              <w:right w:val="single" w:sz="2" w:space="0" w:color="000000"/>
            </w:tcBorders>
            <w:hideMark/>
          </w:tcPr>
          <w:p w14:paraId="1BC06458" w14:textId="77777777" w:rsidR="00B85A8C" w:rsidRPr="00A118D3" w:rsidRDefault="00B85A8C" w:rsidP="004B25C1">
            <w:pPr>
              <w:pStyle w:val="Default"/>
              <w:tabs>
                <w:tab w:val="left" w:pos="993"/>
              </w:tabs>
              <w:jc w:val="right"/>
              <w:rPr>
                <w:rFonts w:ascii="Times New Roman" w:hAnsi="Times New Roman" w:cs="Times New Roman"/>
              </w:rPr>
            </w:pPr>
            <w:r w:rsidRPr="00A118D3">
              <w:rPr>
                <w:rFonts w:ascii="Times New Roman" w:hAnsi="Times New Roman" w:cs="Times New Roman"/>
              </w:rPr>
              <w:t>0</w:t>
            </w:r>
            <w:r w:rsidRPr="00A118D3">
              <w:rPr>
                <w:rFonts w:ascii="Times New Roman" w:hAnsi="Times New Roman" w:cs="Times New Roman"/>
                <w:lang w:val="en-US"/>
              </w:rPr>
              <w:t>  </w:t>
            </w:r>
          </w:p>
        </w:tc>
        <w:tc>
          <w:tcPr>
            <w:tcW w:w="914" w:type="pct"/>
            <w:tcBorders>
              <w:top w:val="single" w:sz="2" w:space="0" w:color="000000"/>
              <w:left w:val="single" w:sz="2" w:space="0" w:color="000000"/>
              <w:bottom w:val="single" w:sz="2" w:space="0" w:color="000000"/>
              <w:right w:val="single" w:sz="2" w:space="0" w:color="000000"/>
            </w:tcBorders>
            <w:hideMark/>
          </w:tcPr>
          <w:p w14:paraId="3ED6411C" w14:textId="77777777" w:rsidR="00B85A8C" w:rsidRPr="00A118D3" w:rsidRDefault="00B85A8C" w:rsidP="004B25C1">
            <w:pPr>
              <w:pStyle w:val="Default"/>
              <w:tabs>
                <w:tab w:val="left" w:pos="993"/>
              </w:tabs>
              <w:jc w:val="right"/>
              <w:rPr>
                <w:rFonts w:ascii="Times New Roman" w:hAnsi="Times New Roman" w:cs="Times New Roman"/>
              </w:rPr>
            </w:pPr>
            <w:r w:rsidRPr="00A118D3">
              <w:rPr>
                <w:rFonts w:ascii="Times New Roman" w:hAnsi="Times New Roman" w:cs="Times New Roman"/>
              </w:rPr>
              <w:t>44 066  </w:t>
            </w:r>
          </w:p>
        </w:tc>
        <w:tc>
          <w:tcPr>
            <w:tcW w:w="819" w:type="pct"/>
            <w:tcBorders>
              <w:top w:val="single" w:sz="2" w:space="0" w:color="000000"/>
              <w:left w:val="single" w:sz="2" w:space="0" w:color="000000"/>
              <w:bottom w:val="single" w:sz="2" w:space="0" w:color="000000"/>
              <w:right w:val="single" w:sz="2" w:space="0" w:color="000000"/>
            </w:tcBorders>
            <w:hideMark/>
          </w:tcPr>
          <w:p w14:paraId="3C8CB167" w14:textId="77777777" w:rsidR="00B85A8C" w:rsidRPr="00A118D3" w:rsidRDefault="00B85A8C" w:rsidP="004B25C1">
            <w:pPr>
              <w:pStyle w:val="Default"/>
              <w:tabs>
                <w:tab w:val="left" w:pos="993"/>
              </w:tabs>
              <w:jc w:val="right"/>
              <w:rPr>
                <w:rFonts w:ascii="Times New Roman" w:hAnsi="Times New Roman" w:cs="Times New Roman"/>
              </w:rPr>
            </w:pPr>
            <w:r w:rsidRPr="00A118D3">
              <w:rPr>
                <w:rFonts w:ascii="Times New Roman" w:hAnsi="Times New Roman" w:cs="Times New Roman"/>
              </w:rPr>
              <w:t>8 135  </w:t>
            </w:r>
          </w:p>
        </w:tc>
      </w:tr>
      <w:tr w:rsidR="00B85A8C" w:rsidRPr="00A118D3" w14:paraId="13A1565B" w14:textId="77777777" w:rsidTr="004B25C1">
        <w:trPr>
          <w:trHeight w:val="315"/>
          <w:tblCellSpacing w:w="15" w:type="dxa"/>
        </w:trPr>
        <w:tc>
          <w:tcPr>
            <w:tcW w:w="530" w:type="pct"/>
            <w:tcBorders>
              <w:top w:val="single" w:sz="2" w:space="0" w:color="000000"/>
              <w:left w:val="single" w:sz="2" w:space="0" w:color="000000"/>
              <w:bottom w:val="single" w:sz="2" w:space="0" w:color="000000"/>
              <w:right w:val="single" w:sz="2" w:space="0" w:color="000000"/>
            </w:tcBorders>
            <w:hideMark/>
          </w:tcPr>
          <w:p w14:paraId="2017CAFC" w14:textId="77777777" w:rsidR="00B85A8C" w:rsidRPr="00A118D3" w:rsidRDefault="00B85A8C" w:rsidP="004B25C1">
            <w:pPr>
              <w:pStyle w:val="Default"/>
              <w:tabs>
                <w:tab w:val="left" w:pos="993"/>
              </w:tabs>
              <w:rPr>
                <w:rFonts w:ascii="Times New Roman" w:hAnsi="Times New Roman" w:cs="Times New Roman"/>
              </w:rPr>
            </w:pPr>
            <w:r w:rsidRPr="00A118D3">
              <w:rPr>
                <w:rFonts w:ascii="Times New Roman" w:hAnsi="Times New Roman" w:cs="Times New Roman"/>
              </w:rPr>
              <w:t>2.1.</w:t>
            </w:r>
          </w:p>
        </w:tc>
        <w:tc>
          <w:tcPr>
            <w:tcW w:w="1631" w:type="pct"/>
            <w:tcBorders>
              <w:top w:val="single" w:sz="2" w:space="0" w:color="000000"/>
              <w:left w:val="single" w:sz="2" w:space="0" w:color="000000"/>
              <w:bottom w:val="single" w:sz="2" w:space="0" w:color="000000"/>
              <w:right w:val="single" w:sz="2" w:space="0" w:color="000000"/>
            </w:tcBorders>
            <w:hideMark/>
          </w:tcPr>
          <w:p w14:paraId="4BD2F771" w14:textId="77777777" w:rsidR="00B85A8C" w:rsidRPr="00A118D3" w:rsidRDefault="00B85A8C" w:rsidP="004B25C1">
            <w:pPr>
              <w:pStyle w:val="Default"/>
              <w:tabs>
                <w:tab w:val="left" w:pos="993"/>
              </w:tabs>
              <w:rPr>
                <w:rFonts w:ascii="Times New Roman" w:hAnsi="Times New Roman" w:cs="Times New Roman"/>
              </w:rPr>
            </w:pPr>
            <w:r w:rsidRPr="00A118D3">
              <w:rPr>
                <w:rFonts w:ascii="Times New Roman" w:hAnsi="Times New Roman" w:cs="Times New Roman"/>
              </w:rPr>
              <w:t>uzturēšanas izdevumi (kopā)</w:t>
            </w:r>
          </w:p>
        </w:tc>
        <w:tc>
          <w:tcPr>
            <w:tcW w:w="1008" w:type="pct"/>
            <w:tcBorders>
              <w:top w:val="single" w:sz="2" w:space="0" w:color="000000"/>
              <w:left w:val="single" w:sz="2" w:space="0" w:color="000000"/>
              <w:bottom w:val="single" w:sz="2" w:space="0" w:color="000000"/>
              <w:right w:val="single" w:sz="2" w:space="0" w:color="000000"/>
            </w:tcBorders>
            <w:hideMark/>
          </w:tcPr>
          <w:p w14:paraId="776B9858" w14:textId="77777777" w:rsidR="00B85A8C" w:rsidRPr="00A118D3" w:rsidRDefault="00B85A8C" w:rsidP="004B25C1">
            <w:pPr>
              <w:pStyle w:val="Default"/>
              <w:tabs>
                <w:tab w:val="left" w:pos="993"/>
              </w:tabs>
              <w:jc w:val="right"/>
              <w:rPr>
                <w:rFonts w:ascii="Times New Roman" w:hAnsi="Times New Roman" w:cs="Times New Roman"/>
              </w:rPr>
            </w:pPr>
            <w:r w:rsidRPr="00A118D3">
              <w:rPr>
                <w:rFonts w:ascii="Times New Roman" w:hAnsi="Times New Roman" w:cs="Times New Roman"/>
                <w:lang w:val="en-US"/>
              </w:rPr>
              <w:t>0</w:t>
            </w:r>
            <w:r w:rsidRPr="00A118D3">
              <w:rPr>
                <w:rFonts w:ascii="Times New Roman" w:hAnsi="Times New Roman" w:cs="Times New Roman"/>
              </w:rPr>
              <w:t>  </w:t>
            </w:r>
          </w:p>
        </w:tc>
        <w:tc>
          <w:tcPr>
            <w:tcW w:w="914" w:type="pct"/>
            <w:tcBorders>
              <w:top w:val="single" w:sz="2" w:space="0" w:color="000000"/>
              <w:left w:val="single" w:sz="2" w:space="0" w:color="000000"/>
              <w:bottom w:val="single" w:sz="2" w:space="0" w:color="000000"/>
              <w:right w:val="single" w:sz="2" w:space="0" w:color="000000"/>
            </w:tcBorders>
            <w:hideMark/>
          </w:tcPr>
          <w:p w14:paraId="75C05031" w14:textId="77777777" w:rsidR="00B85A8C" w:rsidRPr="00A118D3" w:rsidRDefault="00B85A8C" w:rsidP="004B25C1">
            <w:pPr>
              <w:pStyle w:val="Default"/>
              <w:tabs>
                <w:tab w:val="left" w:pos="993"/>
              </w:tabs>
              <w:jc w:val="right"/>
              <w:rPr>
                <w:rFonts w:ascii="Times New Roman" w:hAnsi="Times New Roman" w:cs="Times New Roman"/>
              </w:rPr>
            </w:pPr>
            <w:r w:rsidRPr="00A118D3">
              <w:rPr>
                <w:rFonts w:ascii="Times New Roman" w:hAnsi="Times New Roman" w:cs="Times New Roman"/>
                <w:lang w:val="en-US"/>
              </w:rPr>
              <w:t>4</w:t>
            </w:r>
            <w:r w:rsidRPr="00A118D3">
              <w:rPr>
                <w:rFonts w:ascii="Times New Roman" w:hAnsi="Times New Roman" w:cs="Times New Roman"/>
              </w:rPr>
              <w:t>4 066  </w:t>
            </w:r>
          </w:p>
        </w:tc>
        <w:tc>
          <w:tcPr>
            <w:tcW w:w="819" w:type="pct"/>
            <w:tcBorders>
              <w:top w:val="single" w:sz="2" w:space="0" w:color="000000"/>
              <w:left w:val="single" w:sz="2" w:space="0" w:color="000000"/>
              <w:bottom w:val="single" w:sz="2" w:space="0" w:color="000000"/>
              <w:right w:val="single" w:sz="2" w:space="0" w:color="000000"/>
            </w:tcBorders>
            <w:hideMark/>
          </w:tcPr>
          <w:p w14:paraId="6DD15B1D" w14:textId="77777777" w:rsidR="00B85A8C" w:rsidRPr="00A118D3" w:rsidRDefault="00B85A8C" w:rsidP="004B25C1">
            <w:pPr>
              <w:pStyle w:val="Default"/>
              <w:tabs>
                <w:tab w:val="left" w:pos="993"/>
              </w:tabs>
              <w:jc w:val="right"/>
              <w:rPr>
                <w:rFonts w:ascii="Times New Roman" w:hAnsi="Times New Roman" w:cs="Times New Roman"/>
              </w:rPr>
            </w:pPr>
            <w:r w:rsidRPr="00A118D3">
              <w:rPr>
                <w:rFonts w:ascii="Times New Roman" w:hAnsi="Times New Roman" w:cs="Times New Roman"/>
                <w:lang w:val="en-US"/>
              </w:rPr>
              <w:t>8</w:t>
            </w:r>
            <w:r w:rsidRPr="00A118D3">
              <w:rPr>
                <w:rFonts w:ascii="Times New Roman" w:hAnsi="Times New Roman" w:cs="Times New Roman"/>
              </w:rPr>
              <w:t xml:space="preserve"> 135  </w:t>
            </w:r>
          </w:p>
        </w:tc>
      </w:tr>
      <w:tr w:rsidR="00B85A8C" w:rsidRPr="00A118D3" w14:paraId="79A8D8C6" w14:textId="77777777" w:rsidTr="004B25C1">
        <w:trPr>
          <w:trHeight w:val="315"/>
          <w:tblCellSpacing w:w="15" w:type="dxa"/>
        </w:trPr>
        <w:tc>
          <w:tcPr>
            <w:tcW w:w="530" w:type="pct"/>
            <w:tcBorders>
              <w:top w:val="single" w:sz="2" w:space="0" w:color="000000"/>
              <w:left w:val="single" w:sz="2" w:space="0" w:color="000000"/>
              <w:bottom w:val="single" w:sz="2" w:space="0" w:color="000000"/>
              <w:right w:val="single" w:sz="2" w:space="0" w:color="000000"/>
            </w:tcBorders>
            <w:hideMark/>
          </w:tcPr>
          <w:p w14:paraId="2F7AAD69" w14:textId="77777777" w:rsidR="00B85A8C" w:rsidRPr="00A118D3" w:rsidRDefault="00B85A8C" w:rsidP="004B25C1">
            <w:pPr>
              <w:pStyle w:val="Default"/>
              <w:tabs>
                <w:tab w:val="left" w:pos="993"/>
              </w:tabs>
              <w:rPr>
                <w:rFonts w:ascii="Times New Roman" w:hAnsi="Times New Roman" w:cs="Times New Roman"/>
              </w:rPr>
            </w:pPr>
            <w:r w:rsidRPr="00A118D3">
              <w:rPr>
                <w:rFonts w:ascii="Times New Roman" w:hAnsi="Times New Roman" w:cs="Times New Roman"/>
              </w:rPr>
              <w:t>2.1.1.</w:t>
            </w:r>
          </w:p>
        </w:tc>
        <w:tc>
          <w:tcPr>
            <w:tcW w:w="1631" w:type="pct"/>
            <w:tcBorders>
              <w:top w:val="single" w:sz="2" w:space="0" w:color="000000"/>
              <w:left w:val="single" w:sz="2" w:space="0" w:color="000000"/>
              <w:bottom w:val="single" w:sz="2" w:space="0" w:color="000000"/>
              <w:right w:val="single" w:sz="2" w:space="0" w:color="000000"/>
            </w:tcBorders>
            <w:hideMark/>
          </w:tcPr>
          <w:p w14:paraId="105B7282" w14:textId="77777777" w:rsidR="00B85A8C" w:rsidRPr="00A118D3" w:rsidRDefault="00B85A8C" w:rsidP="004B25C1">
            <w:pPr>
              <w:pStyle w:val="Default"/>
              <w:tabs>
                <w:tab w:val="left" w:pos="993"/>
              </w:tabs>
              <w:rPr>
                <w:rFonts w:ascii="Times New Roman" w:hAnsi="Times New Roman" w:cs="Times New Roman"/>
              </w:rPr>
            </w:pPr>
            <w:r w:rsidRPr="00A118D3">
              <w:rPr>
                <w:rFonts w:ascii="Times New Roman" w:hAnsi="Times New Roman" w:cs="Times New Roman"/>
              </w:rPr>
              <w:t>kārtējie izdevumi</w:t>
            </w:r>
          </w:p>
        </w:tc>
        <w:tc>
          <w:tcPr>
            <w:tcW w:w="1008" w:type="pct"/>
            <w:tcBorders>
              <w:top w:val="single" w:sz="2" w:space="0" w:color="000000"/>
              <w:left w:val="single" w:sz="2" w:space="0" w:color="000000"/>
              <w:bottom w:val="single" w:sz="2" w:space="0" w:color="000000"/>
              <w:right w:val="single" w:sz="2" w:space="0" w:color="000000"/>
            </w:tcBorders>
            <w:hideMark/>
          </w:tcPr>
          <w:p w14:paraId="1F44A525" w14:textId="77777777" w:rsidR="00B85A8C" w:rsidRPr="00A118D3" w:rsidRDefault="00B85A8C" w:rsidP="004B25C1">
            <w:pPr>
              <w:pStyle w:val="Default"/>
              <w:tabs>
                <w:tab w:val="left" w:pos="993"/>
              </w:tabs>
              <w:jc w:val="right"/>
              <w:rPr>
                <w:rFonts w:ascii="Times New Roman" w:hAnsi="Times New Roman" w:cs="Times New Roman"/>
              </w:rPr>
            </w:pPr>
            <w:r w:rsidRPr="00A118D3">
              <w:rPr>
                <w:rFonts w:ascii="Times New Roman" w:hAnsi="Times New Roman" w:cs="Times New Roman"/>
                <w:lang w:val="en-US"/>
              </w:rPr>
              <w:t>0</w:t>
            </w:r>
            <w:r w:rsidRPr="00A118D3">
              <w:rPr>
                <w:rFonts w:ascii="Times New Roman" w:hAnsi="Times New Roman" w:cs="Times New Roman"/>
              </w:rPr>
              <w:t>  </w:t>
            </w:r>
          </w:p>
        </w:tc>
        <w:tc>
          <w:tcPr>
            <w:tcW w:w="914" w:type="pct"/>
            <w:tcBorders>
              <w:top w:val="single" w:sz="2" w:space="0" w:color="000000"/>
              <w:left w:val="single" w:sz="2" w:space="0" w:color="000000"/>
              <w:bottom w:val="single" w:sz="2" w:space="0" w:color="000000"/>
              <w:right w:val="single" w:sz="2" w:space="0" w:color="000000"/>
            </w:tcBorders>
            <w:hideMark/>
          </w:tcPr>
          <w:p w14:paraId="27802D99" w14:textId="77777777" w:rsidR="00B85A8C" w:rsidRPr="00A118D3" w:rsidRDefault="00B85A8C" w:rsidP="004B25C1">
            <w:pPr>
              <w:pStyle w:val="Default"/>
              <w:tabs>
                <w:tab w:val="left" w:pos="993"/>
              </w:tabs>
              <w:jc w:val="right"/>
              <w:rPr>
                <w:rFonts w:ascii="Times New Roman" w:hAnsi="Times New Roman" w:cs="Times New Roman"/>
              </w:rPr>
            </w:pPr>
            <w:r w:rsidRPr="00A118D3">
              <w:rPr>
                <w:rFonts w:ascii="Times New Roman" w:hAnsi="Times New Roman" w:cs="Times New Roman"/>
                <w:lang w:val="en-US"/>
              </w:rPr>
              <w:t>4</w:t>
            </w:r>
            <w:r w:rsidRPr="00A118D3">
              <w:rPr>
                <w:rFonts w:ascii="Times New Roman" w:hAnsi="Times New Roman" w:cs="Times New Roman"/>
              </w:rPr>
              <w:t>4 066  </w:t>
            </w:r>
          </w:p>
        </w:tc>
        <w:tc>
          <w:tcPr>
            <w:tcW w:w="819" w:type="pct"/>
            <w:tcBorders>
              <w:top w:val="single" w:sz="2" w:space="0" w:color="000000"/>
              <w:left w:val="single" w:sz="2" w:space="0" w:color="000000"/>
              <w:bottom w:val="single" w:sz="2" w:space="0" w:color="000000"/>
              <w:right w:val="single" w:sz="2" w:space="0" w:color="000000"/>
            </w:tcBorders>
            <w:hideMark/>
          </w:tcPr>
          <w:p w14:paraId="7B62000C" w14:textId="77777777" w:rsidR="00B85A8C" w:rsidRPr="00A118D3" w:rsidRDefault="00B85A8C" w:rsidP="004B25C1">
            <w:pPr>
              <w:pStyle w:val="Default"/>
              <w:tabs>
                <w:tab w:val="left" w:pos="993"/>
              </w:tabs>
              <w:jc w:val="right"/>
              <w:rPr>
                <w:rFonts w:ascii="Times New Roman" w:hAnsi="Times New Roman" w:cs="Times New Roman"/>
              </w:rPr>
            </w:pPr>
            <w:r w:rsidRPr="00A118D3">
              <w:rPr>
                <w:rFonts w:ascii="Times New Roman" w:hAnsi="Times New Roman" w:cs="Times New Roman"/>
                <w:lang w:val="en-US"/>
              </w:rPr>
              <w:t>8</w:t>
            </w:r>
            <w:r w:rsidRPr="00A118D3">
              <w:rPr>
                <w:rFonts w:ascii="Times New Roman" w:hAnsi="Times New Roman" w:cs="Times New Roman"/>
              </w:rPr>
              <w:t xml:space="preserve"> 135  </w:t>
            </w:r>
          </w:p>
        </w:tc>
      </w:tr>
    </w:tbl>
    <w:p w14:paraId="5D910D0D" w14:textId="77777777" w:rsidR="00B85A8C" w:rsidRPr="00A118D3" w:rsidRDefault="00B85A8C" w:rsidP="00B85A8C">
      <w:pPr>
        <w:pStyle w:val="Default"/>
        <w:tabs>
          <w:tab w:val="left" w:pos="426"/>
        </w:tabs>
        <w:ind w:right="-568"/>
        <w:jc w:val="both"/>
        <w:rPr>
          <w:rFonts w:ascii="Times New Roman" w:hAnsi="Times New Roman" w:cs="Times New Roman"/>
          <w:iCs/>
        </w:rPr>
      </w:pPr>
    </w:p>
    <w:p w14:paraId="20AEA5EF" w14:textId="32CEBFE6" w:rsidR="00B85A8C" w:rsidRPr="00A118D3" w:rsidRDefault="00B85A8C" w:rsidP="00B85A8C">
      <w:pPr>
        <w:spacing w:after="0" w:line="240" w:lineRule="auto"/>
        <w:ind w:left="426" w:right="-142" w:firstLine="567"/>
        <w:jc w:val="both"/>
        <w:rPr>
          <w:rStyle w:val="normaltextrun"/>
          <w:rFonts w:ascii="Times New Roman" w:hAnsi="Times New Roman" w:cs="Times New Roman"/>
          <w:sz w:val="24"/>
          <w:szCs w:val="24"/>
        </w:rPr>
      </w:pPr>
      <w:r w:rsidRPr="00A118D3">
        <w:rPr>
          <w:rFonts w:ascii="Times New Roman" w:hAnsi="Times New Roman" w:cs="Times New Roman"/>
          <w:sz w:val="24"/>
          <w:szCs w:val="24"/>
        </w:rPr>
        <w:t>2022.</w:t>
      </w:r>
      <w:r w:rsidR="000356CB">
        <w:rPr>
          <w:rFonts w:ascii="Times New Roman" w:hAnsi="Times New Roman" w:cs="Times New Roman"/>
          <w:sz w:val="24"/>
          <w:szCs w:val="24"/>
        </w:rPr>
        <w:t> </w:t>
      </w:r>
      <w:r w:rsidRPr="00A118D3">
        <w:rPr>
          <w:rFonts w:ascii="Times New Roman" w:hAnsi="Times New Roman" w:cs="Times New Roman"/>
          <w:sz w:val="24"/>
          <w:szCs w:val="24"/>
        </w:rPr>
        <w:t>gada 31.</w:t>
      </w:r>
      <w:r w:rsidR="000356CB">
        <w:rPr>
          <w:rFonts w:ascii="Times New Roman" w:hAnsi="Times New Roman" w:cs="Times New Roman"/>
          <w:sz w:val="24"/>
          <w:szCs w:val="24"/>
        </w:rPr>
        <w:t> </w:t>
      </w:r>
      <w:r w:rsidRPr="00A118D3">
        <w:rPr>
          <w:rFonts w:ascii="Times New Roman" w:hAnsi="Times New Roman" w:cs="Times New Roman"/>
          <w:sz w:val="24"/>
          <w:szCs w:val="24"/>
        </w:rPr>
        <w:t xml:space="preserve">augustā tika noslēgts līgums projekta </w:t>
      </w:r>
      <w:r w:rsidRPr="00A118D3">
        <w:rPr>
          <w:rStyle w:val="normaltextrun"/>
          <w:rFonts w:ascii="Times New Roman" w:hAnsi="Times New Roman" w:cs="Times New Roman"/>
          <w:sz w:val="24"/>
          <w:szCs w:val="24"/>
        </w:rPr>
        <w:t xml:space="preserve">“Tālmācības programmas izveide personas datu aizsardzībā” </w:t>
      </w:r>
      <w:r w:rsidRPr="00A118D3">
        <w:rPr>
          <w:rStyle w:val="normaltextrun"/>
          <w:rFonts w:ascii="Times New Roman" w:hAnsi="Times New Roman" w:cs="Times New Roman"/>
          <w:i/>
          <w:iCs/>
          <w:sz w:val="24"/>
          <w:szCs w:val="24"/>
        </w:rPr>
        <w:t xml:space="preserve">(Distance </w:t>
      </w:r>
      <w:proofErr w:type="spellStart"/>
      <w:r w:rsidRPr="00A118D3">
        <w:rPr>
          <w:rStyle w:val="normaltextrun"/>
          <w:rFonts w:ascii="Times New Roman" w:hAnsi="Times New Roman" w:cs="Times New Roman"/>
          <w:i/>
          <w:iCs/>
          <w:sz w:val="24"/>
          <w:szCs w:val="24"/>
        </w:rPr>
        <w:t>Learning</w:t>
      </w:r>
      <w:proofErr w:type="spellEnd"/>
      <w:r w:rsidRPr="00A118D3">
        <w:rPr>
          <w:rStyle w:val="normaltextrun"/>
          <w:rFonts w:ascii="Times New Roman" w:hAnsi="Times New Roman" w:cs="Times New Roman"/>
          <w:i/>
          <w:iCs/>
          <w:sz w:val="24"/>
          <w:szCs w:val="24"/>
        </w:rPr>
        <w:t xml:space="preserve"> </w:t>
      </w:r>
      <w:proofErr w:type="spellStart"/>
      <w:r w:rsidRPr="00A118D3">
        <w:rPr>
          <w:rStyle w:val="normaltextrun"/>
          <w:rFonts w:ascii="Times New Roman" w:hAnsi="Times New Roman" w:cs="Times New Roman"/>
          <w:i/>
          <w:iCs/>
          <w:sz w:val="24"/>
          <w:szCs w:val="24"/>
        </w:rPr>
        <w:t>program</w:t>
      </w:r>
      <w:proofErr w:type="spellEnd"/>
      <w:r w:rsidRPr="00A118D3">
        <w:rPr>
          <w:rStyle w:val="normaltextrun"/>
          <w:rFonts w:ascii="Times New Roman" w:hAnsi="Times New Roman" w:cs="Times New Roman"/>
          <w:i/>
          <w:iCs/>
          <w:sz w:val="24"/>
          <w:szCs w:val="24"/>
        </w:rPr>
        <w:t xml:space="preserve"> </w:t>
      </w:r>
      <w:proofErr w:type="spellStart"/>
      <w:r w:rsidRPr="00A118D3">
        <w:rPr>
          <w:rStyle w:val="normaltextrun"/>
          <w:rFonts w:ascii="Times New Roman" w:hAnsi="Times New Roman" w:cs="Times New Roman"/>
          <w:i/>
          <w:iCs/>
          <w:sz w:val="24"/>
          <w:szCs w:val="24"/>
        </w:rPr>
        <w:t>on</w:t>
      </w:r>
      <w:proofErr w:type="spellEnd"/>
      <w:r w:rsidRPr="00A118D3">
        <w:rPr>
          <w:rStyle w:val="normaltextrun"/>
          <w:rFonts w:ascii="Times New Roman" w:hAnsi="Times New Roman" w:cs="Times New Roman"/>
          <w:i/>
          <w:iCs/>
          <w:sz w:val="24"/>
          <w:szCs w:val="24"/>
        </w:rPr>
        <w:t xml:space="preserve"> </w:t>
      </w:r>
      <w:proofErr w:type="spellStart"/>
      <w:r w:rsidRPr="00A118D3">
        <w:rPr>
          <w:rStyle w:val="normaltextrun"/>
          <w:rFonts w:ascii="Times New Roman" w:hAnsi="Times New Roman" w:cs="Times New Roman"/>
          <w:i/>
          <w:iCs/>
          <w:sz w:val="24"/>
          <w:szCs w:val="24"/>
        </w:rPr>
        <w:t>data</w:t>
      </w:r>
      <w:proofErr w:type="spellEnd"/>
      <w:r w:rsidRPr="00A118D3">
        <w:rPr>
          <w:rStyle w:val="normaltextrun"/>
          <w:rFonts w:ascii="Times New Roman" w:hAnsi="Times New Roman" w:cs="Times New Roman"/>
          <w:i/>
          <w:iCs/>
          <w:sz w:val="24"/>
          <w:szCs w:val="24"/>
        </w:rPr>
        <w:t xml:space="preserve"> </w:t>
      </w:r>
      <w:proofErr w:type="spellStart"/>
      <w:r w:rsidRPr="00A118D3">
        <w:rPr>
          <w:rStyle w:val="normaltextrun"/>
          <w:rFonts w:ascii="Times New Roman" w:hAnsi="Times New Roman" w:cs="Times New Roman"/>
          <w:i/>
          <w:iCs/>
          <w:sz w:val="24"/>
          <w:szCs w:val="24"/>
        </w:rPr>
        <w:t>protection</w:t>
      </w:r>
      <w:proofErr w:type="spellEnd"/>
      <w:r w:rsidRPr="00A118D3">
        <w:rPr>
          <w:rStyle w:val="normaltextrun"/>
          <w:rFonts w:ascii="Times New Roman" w:hAnsi="Times New Roman" w:cs="Times New Roman"/>
          <w:i/>
          <w:iCs/>
          <w:sz w:val="24"/>
          <w:szCs w:val="24"/>
        </w:rPr>
        <w:t>)</w:t>
      </w:r>
      <w:r w:rsidRPr="00A118D3">
        <w:rPr>
          <w:rStyle w:val="normaltextrun"/>
          <w:rFonts w:ascii="Times New Roman" w:hAnsi="Times New Roman" w:cs="Times New Roman"/>
          <w:sz w:val="24"/>
          <w:szCs w:val="24"/>
        </w:rPr>
        <w:t xml:space="preserve"> (projekta </w:t>
      </w:r>
      <w:proofErr w:type="spellStart"/>
      <w:r w:rsidRPr="00A118D3">
        <w:rPr>
          <w:rStyle w:val="normaltextrun"/>
          <w:rFonts w:ascii="Times New Roman" w:hAnsi="Times New Roman" w:cs="Times New Roman"/>
          <w:sz w:val="24"/>
          <w:szCs w:val="24"/>
        </w:rPr>
        <w:t>granta</w:t>
      </w:r>
      <w:proofErr w:type="spellEnd"/>
      <w:r w:rsidRPr="00A118D3">
        <w:rPr>
          <w:rStyle w:val="normaltextrun"/>
          <w:rFonts w:ascii="Times New Roman" w:hAnsi="Times New Roman" w:cs="Times New Roman"/>
          <w:sz w:val="24"/>
          <w:szCs w:val="24"/>
        </w:rPr>
        <w:t xml:space="preserve"> līguma Nr.101074843 – DLPDP) īstenošanai. </w:t>
      </w:r>
    </w:p>
    <w:p w14:paraId="67207F1D" w14:textId="77777777" w:rsidR="00B85A8C" w:rsidRPr="00A118D3" w:rsidRDefault="00B85A8C" w:rsidP="00B85A8C">
      <w:pPr>
        <w:pStyle w:val="Sarakstarindkopa"/>
        <w:tabs>
          <w:tab w:val="left" w:pos="567"/>
        </w:tabs>
        <w:spacing w:line="260" w:lineRule="exact"/>
        <w:ind w:left="284" w:right="-142" w:firstLine="709"/>
        <w:jc w:val="both"/>
        <w:rPr>
          <w:rStyle w:val="normaltextrun"/>
          <w:rFonts w:ascii="Times New Roman" w:hAnsi="Times New Roman" w:cs="Times New Roman"/>
          <w:sz w:val="24"/>
          <w:szCs w:val="24"/>
        </w:rPr>
      </w:pPr>
      <w:r w:rsidRPr="00A118D3">
        <w:rPr>
          <w:rStyle w:val="normaltextrun"/>
          <w:rFonts w:ascii="Times New Roman" w:hAnsi="Times New Roman" w:cs="Times New Roman"/>
          <w:sz w:val="24"/>
          <w:szCs w:val="24"/>
        </w:rPr>
        <w:t>DLPDP</w:t>
      </w:r>
      <w:r w:rsidRPr="00A118D3">
        <w:rPr>
          <w:rStyle w:val="normaltextrun"/>
          <w:rFonts w:ascii="Times New Roman" w:hAnsi="Times New Roman" w:cs="Times New Roman"/>
          <w:i/>
          <w:iCs/>
          <w:sz w:val="24"/>
          <w:szCs w:val="24"/>
        </w:rPr>
        <w:t xml:space="preserve"> </w:t>
      </w:r>
      <w:r w:rsidRPr="00A118D3">
        <w:rPr>
          <w:rStyle w:val="normaltextrun"/>
          <w:rFonts w:ascii="Times New Roman" w:hAnsi="Times New Roman" w:cs="Times New Roman"/>
          <w:sz w:val="24"/>
          <w:szCs w:val="24"/>
        </w:rPr>
        <w:t>projekts tika iesniegts Eiropas Komisijas (turpmāk – EK) finanšu programmas "Pilsoņi, vienlīdzība, tiesības un vērtības” (CERV)</w:t>
      </w:r>
      <w:r w:rsidRPr="00A118D3">
        <w:rPr>
          <w:rFonts w:ascii="Times New Roman" w:hAnsi="Times New Roman" w:cs="Times New Roman"/>
          <w:color w:val="000000"/>
          <w:sz w:val="24"/>
          <w:szCs w:val="24"/>
        </w:rPr>
        <w:t xml:space="preserve"> 2021.–2027.gadam </w:t>
      </w:r>
      <w:r w:rsidRPr="00A118D3">
        <w:rPr>
          <w:rStyle w:val="normaltextrun"/>
          <w:rFonts w:ascii="Times New Roman" w:hAnsi="Times New Roman" w:cs="Times New Roman"/>
          <w:sz w:val="24"/>
          <w:szCs w:val="24"/>
        </w:rPr>
        <w:t xml:space="preserve">(turpmāk – programma CERV) konkursā Nr.CERV-2021-DATA personas datu aizsardzības uzraudzības iestādēm, lai veicinātu </w:t>
      </w:r>
      <w:proofErr w:type="spellStart"/>
      <w:r w:rsidRPr="00A118D3">
        <w:rPr>
          <w:rStyle w:val="normaltextrun"/>
          <w:rFonts w:ascii="Times New Roman" w:hAnsi="Times New Roman" w:cs="Times New Roman"/>
          <w:sz w:val="24"/>
          <w:szCs w:val="24"/>
        </w:rPr>
        <w:t>mērķgrupu</w:t>
      </w:r>
      <w:proofErr w:type="spellEnd"/>
      <w:r w:rsidRPr="00A118D3">
        <w:rPr>
          <w:rStyle w:val="normaltextrun"/>
          <w:rFonts w:ascii="Times New Roman" w:hAnsi="Times New Roman" w:cs="Times New Roman"/>
          <w:sz w:val="24"/>
          <w:szCs w:val="24"/>
        </w:rPr>
        <w:t xml:space="preserve"> zināšanas par datu aizsardzības noteikumiem un to īstenošanu. </w:t>
      </w:r>
    </w:p>
    <w:p w14:paraId="64B96BB3" w14:textId="5AFDC9FB" w:rsidR="00B85A8C" w:rsidRPr="00A118D3" w:rsidRDefault="00B85A8C" w:rsidP="00B85A8C">
      <w:pPr>
        <w:pStyle w:val="Sarakstarindkopa"/>
        <w:tabs>
          <w:tab w:val="left" w:pos="567"/>
        </w:tabs>
        <w:spacing w:line="260" w:lineRule="exact"/>
        <w:ind w:left="284" w:right="-142" w:firstLine="709"/>
        <w:jc w:val="both"/>
        <w:rPr>
          <w:rFonts w:ascii="Times New Roman" w:hAnsi="Times New Roman" w:cs="Times New Roman"/>
          <w:sz w:val="24"/>
          <w:szCs w:val="24"/>
        </w:rPr>
      </w:pPr>
      <w:r w:rsidRPr="00A118D3">
        <w:rPr>
          <w:rStyle w:val="normaltextrun"/>
          <w:rFonts w:ascii="Times New Roman" w:hAnsi="Times New Roman" w:cs="Times New Roman"/>
          <w:sz w:val="24"/>
          <w:szCs w:val="24"/>
        </w:rPr>
        <w:t xml:space="preserve">Iestāde ir vienīgais projekta īstenotājs. </w:t>
      </w:r>
      <w:r w:rsidRPr="00A118D3">
        <w:rPr>
          <w:rFonts w:ascii="Times New Roman" w:hAnsi="Times New Roman" w:cs="Times New Roman"/>
          <w:sz w:val="24"/>
          <w:szCs w:val="24"/>
        </w:rPr>
        <w:t>Projektu plānots īstenot 48 mēnešus, periodā no 2022.</w:t>
      </w:r>
      <w:r w:rsidR="000356CB">
        <w:rPr>
          <w:rFonts w:ascii="Times New Roman" w:hAnsi="Times New Roman" w:cs="Times New Roman"/>
          <w:sz w:val="24"/>
          <w:szCs w:val="24"/>
        </w:rPr>
        <w:t> </w:t>
      </w:r>
      <w:r w:rsidRPr="00A118D3">
        <w:rPr>
          <w:rFonts w:ascii="Times New Roman" w:hAnsi="Times New Roman" w:cs="Times New Roman"/>
          <w:sz w:val="24"/>
          <w:szCs w:val="24"/>
        </w:rPr>
        <w:t>gada 1.</w:t>
      </w:r>
      <w:r w:rsidR="000356CB">
        <w:rPr>
          <w:rFonts w:ascii="Times New Roman" w:hAnsi="Times New Roman" w:cs="Times New Roman"/>
          <w:sz w:val="24"/>
          <w:szCs w:val="24"/>
        </w:rPr>
        <w:t> </w:t>
      </w:r>
      <w:r w:rsidRPr="00A118D3">
        <w:rPr>
          <w:rFonts w:ascii="Times New Roman" w:hAnsi="Times New Roman" w:cs="Times New Roman"/>
          <w:sz w:val="24"/>
          <w:szCs w:val="24"/>
        </w:rPr>
        <w:t>septembra līdz 2024.</w:t>
      </w:r>
      <w:r w:rsidR="000356CB">
        <w:rPr>
          <w:rFonts w:ascii="Times New Roman" w:hAnsi="Times New Roman" w:cs="Times New Roman"/>
          <w:sz w:val="24"/>
          <w:szCs w:val="24"/>
        </w:rPr>
        <w:t> </w:t>
      </w:r>
      <w:r w:rsidRPr="00A118D3">
        <w:rPr>
          <w:rFonts w:ascii="Times New Roman" w:hAnsi="Times New Roman" w:cs="Times New Roman"/>
          <w:sz w:val="24"/>
          <w:szCs w:val="24"/>
        </w:rPr>
        <w:t>gada 31.</w:t>
      </w:r>
      <w:r w:rsidR="000356CB">
        <w:rPr>
          <w:rFonts w:ascii="Times New Roman" w:hAnsi="Times New Roman" w:cs="Times New Roman"/>
          <w:sz w:val="24"/>
          <w:szCs w:val="24"/>
        </w:rPr>
        <w:t> </w:t>
      </w:r>
      <w:r w:rsidRPr="00A118D3">
        <w:rPr>
          <w:rFonts w:ascii="Times New Roman" w:hAnsi="Times New Roman" w:cs="Times New Roman"/>
          <w:sz w:val="24"/>
          <w:szCs w:val="24"/>
        </w:rPr>
        <w:t>augustam.</w:t>
      </w:r>
    </w:p>
    <w:p w14:paraId="5D7D6999" w14:textId="77777777" w:rsidR="000356CB" w:rsidRDefault="00B85A8C" w:rsidP="000356CB">
      <w:pPr>
        <w:pStyle w:val="Sarakstarindkopa"/>
        <w:tabs>
          <w:tab w:val="left" w:pos="567"/>
        </w:tabs>
        <w:spacing w:line="260" w:lineRule="exact"/>
        <w:ind w:left="284" w:right="-142" w:firstLine="709"/>
        <w:jc w:val="both"/>
        <w:rPr>
          <w:rFonts w:ascii="Times New Roman" w:hAnsi="Times New Roman" w:cs="Times New Roman"/>
          <w:sz w:val="24"/>
          <w:szCs w:val="24"/>
        </w:rPr>
      </w:pPr>
      <w:r w:rsidRPr="00A118D3">
        <w:rPr>
          <w:rStyle w:val="spellingerror"/>
          <w:rFonts w:ascii="Times New Roman" w:hAnsi="Times New Roman" w:cs="Times New Roman"/>
          <w:sz w:val="24"/>
          <w:szCs w:val="24"/>
        </w:rPr>
        <w:t xml:space="preserve">Projekta kopējās izmaksas ir 316 423 EUR, no kurām 90 % jeb 235 356 EUR veido EK finansējums, </w:t>
      </w:r>
      <w:r w:rsidRPr="00A118D3">
        <w:rPr>
          <w:rFonts w:ascii="Times New Roman" w:hAnsi="Times New Roman" w:cs="Times New Roman"/>
          <w:sz w:val="24"/>
          <w:szCs w:val="24"/>
        </w:rPr>
        <w:t xml:space="preserve">un 10% jeb 26 151 EUR ir nacionālais līdzfinansējums. Papildus tam  nepieciešams finansējums DLPDP projekta neattiecināmo izmaksu (pievienotās vērtības nodokļa) segšanai – 54 916 EUR. Līdz ar to nepieciešamais indikatīvais līdzfinansējums kopā sastāda 81 067 EUR. Kopā no nacionālā finansējuma (Latvijas valsts budžeta līdzekļiem) DLPDP projekta līdzfinansējumam, </w:t>
      </w:r>
      <w:proofErr w:type="spellStart"/>
      <w:r w:rsidRPr="00A118D3">
        <w:rPr>
          <w:rFonts w:ascii="Times New Roman" w:hAnsi="Times New Roman" w:cs="Times New Roman"/>
          <w:sz w:val="24"/>
          <w:szCs w:val="24"/>
        </w:rPr>
        <w:t>priekšfinansējumam</w:t>
      </w:r>
      <w:proofErr w:type="spellEnd"/>
      <w:r w:rsidRPr="00A118D3">
        <w:rPr>
          <w:rFonts w:ascii="Times New Roman" w:hAnsi="Times New Roman" w:cs="Times New Roman"/>
          <w:sz w:val="24"/>
          <w:szCs w:val="24"/>
        </w:rPr>
        <w:t xml:space="preserve"> un neattiecināmo izmaksu segšanai nepieciešams nodrošināt indikatīvi 128 138 EUR (</w:t>
      </w:r>
      <w:r w:rsidRPr="00A118D3">
        <w:rPr>
          <w:rFonts w:ascii="Times New Roman" w:eastAsia="Times New Roman" w:hAnsi="Times New Roman" w:cs="Times New Roman"/>
          <w:sz w:val="24"/>
          <w:szCs w:val="24"/>
          <w:lang w:eastAsia="lv-LV"/>
        </w:rPr>
        <w:t xml:space="preserve">26 151 </w:t>
      </w:r>
      <w:r w:rsidRPr="00A118D3">
        <w:rPr>
          <w:rFonts w:ascii="Times New Roman" w:hAnsi="Times New Roman" w:cs="Times New Roman"/>
          <w:sz w:val="24"/>
          <w:szCs w:val="24"/>
        </w:rPr>
        <w:t xml:space="preserve">EUR līdzfinansējumam, </w:t>
      </w:r>
      <w:r w:rsidRPr="00A118D3">
        <w:rPr>
          <w:rStyle w:val="spellingerror"/>
          <w:rFonts w:ascii="Times New Roman" w:hAnsi="Times New Roman" w:cs="Times New Roman"/>
          <w:sz w:val="24"/>
          <w:szCs w:val="24"/>
        </w:rPr>
        <w:t>47 071 </w:t>
      </w:r>
      <w:r w:rsidRPr="00A118D3">
        <w:rPr>
          <w:rFonts w:ascii="Times New Roman" w:hAnsi="Times New Roman" w:cs="Times New Roman"/>
          <w:sz w:val="24"/>
          <w:szCs w:val="24"/>
        </w:rPr>
        <w:t xml:space="preserve">EUR </w:t>
      </w:r>
      <w:proofErr w:type="spellStart"/>
      <w:r w:rsidRPr="00A118D3">
        <w:rPr>
          <w:rFonts w:ascii="Times New Roman" w:hAnsi="Times New Roman" w:cs="Times New Roman"/>
          <w:sz w:val="24"/>
          <w:szCs w:val="24"/>
        </w:rPr>
        <w:t>priekšfinansējumam</w:t>
      </w:r>
      <w:proofErr w:type="spellEnd"/>
      <w:r w:rsidRPr="00A118D3">
        <w:rPr>
          <w:rFonts w:ascii="Times New Roman" w:hAnsi="Times New Roman" w:cs="Times New Roman"/>
          <w:sz w:val="24"/>
          <w:szCs w:val="24"/>
        </w:rPr>
        <w:t xml:space="preserve"> un 54 916 EUR neattiecināmo izmaksu segšanai).</w:t>
      </w:r>
    </w:p>
    <w:p w14:paraId="005CAAD5" w14:textId="7E125EFA" w:rsidR="000356CB" w:rsidRDefault="00B85A8C" w:rsidP="000356CB">
      <w:pPr>
        <w:pStyle w:val="Sarakstarindkopa"/>
        <w:tabs>
          <w:tab w:val="left" w:pos="567"/>
        </w:tabs>
        <w:spacing w:line="260" w:lineRule="exact"/>
        <w:ind w:left="284" w:right="-142" w:firstLine="709"/>
        <w:jc w:val="both"/>
        <w:rPr>
          <w:rFonts w:ascii="Times New Roman" w:hAnsi="Times New Roman" w:cs="Times New Roman"/>
          <w:bCs/>
          <w:i/>
          <w:sz w:val="24"/>
          <w:szCs w:val="24"/>
        </w:rPr>
      </w:pPr>
      <w:r w:rsidRPr="00A118D3">
        <w:rPr>
          <w:rFonts w:ascii="Times New Roman" w:hAnsi="Times New Roman" w:cs="Times New Roman"/>
          <w:bCs/>
          <w:sz w:val="24"/>
          <w:szCs w:val="24"/>
        </w:rPr>
        <w:t>2022.</w:t>
      </w:r>
      <w:r w:rsidR="000356CB">
        <w:rPr>
          <w:rFonts w:ascii="Times New Roman" w:hAnsi="Times New Roman" w:cs="Times New Roman"/>
          <w:bCs/>
          <w:sz w:val="24"/>
          <w:szCs w:val="24"/>
        </w:rPr>
        <w:t> </w:t>
      </w:r>
      <w:r w:rsidRPr="00A118D3">
        <w:rPr>
          <w:rFonts w:ascii="Times New Roman" w:hAnsi="Times New Roman" w:cs="Times New Roman"/>
          <w:bCs/>
          <w:sz w:val="24"/>
          <w:szCs w:val="24"/>
        </w:rPr>
        <w:t xml:space="preserve">gadā DLPDP projekta ietvaros apgūti </w:t>
      </w:r>
      <w:r w:rsidRPr="00A118D3">
        <w:rPr>
          <w:rFonts w:ascii="Times New Roman" w:hAnsi="Times New Roman" w:cs="Times New Roman"/>
          <w:bCs/>
          <w:iCs/>
          <w:sz w:val="24"/>
          <w:szCs w:val="24"/>
        </w:rPr>
        <w:t xml:space="preserve">8 135 </w:t>
      </w:r>
      <w:proofErr w:type="spellStart"/>
      <w:r w:rsidRPr="00A118D3">
        <w:rPr>
          <w:rFonts w:ascii="Times New Roman" w:hAnsi="Times New Roman" w:cs="Times New Roman"/>
          <w:bCs/>
          <w:i/>
          <w:sz w:val="24"/>
          <w:szCs w:val="24"/>
        </w:rPr>
        <w:t>euro</w:t>
      </w:r>
      <w:proofErr w:type="spellEnd"/>
      <w:r w:rsidRPr="00A118D3">
        <w:rPr>
          <w:rFonts w:ascii="Times New Roman" w:hAnsi="Times New Roman" w:cs="Times New Roman"/>
          <w:bCs/>
          <w:iCs/>
          <w:sz w:val="24"/>
          <w:szCs w:val="24"/>
        </w:rPr>
        <w:t xml:space="preserve"> jeb 18.5% no plānotajiem  44 066</w:t>
      </w:r>
      <w:r w:rsidRPr="00A118D3">
        <w:rPr>
          <w:rFonts w:ascii="Times New Roman" w:hAnsi="Times New Roman" w:cs="Times New Roman"/>
          <w:bCs/>
          <w:i/>
          <w:sz w:val="24"/>
          <w:szCs w:val="24"/>
        </w:rPr>
        <w:t xml:space="preserve"> </w:t>
      </w:r>
      <w:proofErr w:type="spellStart"/>
      <w:r w:rsidRPr="00A118D3">
        <w:rPr>
          <w:rFonts w:ascii="Times New Roman" w:hAnsi="Times New Roman" w:cs="Times New Roman"/>
          <w:bCs/>
          <w:i/>
          <w:iCs/>
          <w:sz w:val="24"/>
          <w:szCs w:val="24"/>
        </w:rPr>
        <w:t>euro</w:t>
      </w:r>
      <w:proofErr w:type="spellEnd"/>
      <w:r w:rsidRPr="00A118D3">
        <w:rPr>
          <w:rFonts w:ascii="Times New Roman" w:hAnsi="Times New Roman" w:cs="Times New Roman"/>
          <w:bCs/>
          <w:i/>
          <w:sz w:val="24"/>
          <w:szCs w:val="24"/>
        </w:rPr>
        <w:t>.</w:t>
      </w:r>
    </w:p>
    <w:p w14:paraId="4D7442E6" w14:textId="1A26EB08" w:rsidR="00B85A8C" w:rsidRPr="00A118D3" w:rsidRDefault="00B85A8C" w:rsidP="000356CB">
      <w:pPr>
        <w:pStyle w:val="Sarakstarindkopa"/>
        <w:tabs>
          <w:tab w:val="left" w:pos="567"/>
        </w:tabs>
        <w:spacing w:line="260" w:lineRule="exact"/>
        <w:ind w:left="284" w:right="-142" w:firstLine="709"/>
        <w:jc w:val="both"/>
        <w:rPr>
          <w:rFonts w:ascii="Times New Roman" w:eastAsia="Calibri" w:hAnsi="Times New Roman" w:cs="Times New Roman"/>
          <w:sz w:val="24"/>
          <w:szCs w:val="24"/>
        </w:rPr>
      </w:pPr>
      <w:r w:rsidRPr="00A118D3">
        <w:rPr>
          <w:rFonts w:ascii="Times New Roman" w:eastAsia="Calibri" w:hAnsi="Times New Roman" w:cs="Times New Roman"/>
          <w:sz w:val="24"/>
          <w:szCs w:val="24"/>
        </w:rPr>
        <w:t>Budžeta apakšprogrammas 09.02.00 “Fizisko personu datu aizsardzība” plānoto rezultātu un to rezultātu izpilde apkopota tabulā “Rezultātu un to rezultatīvo rādītāju izpildes analīze 2022.</w:t>
      </w:r>
      <w:r w:rsidR="000356CB">
        <w:rPr>
          <w:rFonts w:ascii="Times New Roman" w:eastAsia="Calibri" w:hAnsi="Times New Roman" w:cs="Times New Roman"/>
          <w:sz w:val="24"/>
          <w:szCs w:val="24"/>
        </w:rPr>
        <w:t> </w:t>
      </w:r>
      <w:r w:rsidRPr="00A118D3">
        <w:rPr>
          <w:rFonts w:ascii="Times New Roman" w:eastAsia="Calibri" w:hAnsi="Times New Roman" w:cs="Times New Roman"/>
          <w:sz w:val="24"/>
          <w:szCs w:val="24"/>
        </w:rPr>
        <w:t xml:space="preserve">gadā” </w:t>
      </w:r>
      <w:r w:rsidR="00E13910">
        <w:rPr>
          <w:rFonts w:ascii="Times New Roman" w:eastAsia="Calibri" w:hAnsi="Times New Roman" w:cs="Times New Roman"/>
          <w:sz w:val="24"/>
          <w:szCs w:val="24"/>
        </w:rPr>
        <w:t xml:space="preserve">- </w:t>
      </w:r>
      <w:r w:rsidRPr="00A118D3">
        <w:rPr>
          <w:rFonts w:ascii="Times New Roman" w:eastAsia="Calibri" w:hAnsi="Times New Roman" w:cs="Times New Roman"/>
          <w:sz w:val="24"/>
          <w:szCs w:val="24"/>
        </w:rPr>
        <w:t>3.tabula.</w:t>
      </w:r>
    </w:p>
    <w:p w14:paraId="0037560A" w14:textId="2F8940A7" w:rsidR="00B85A8C" w:rsidRPr="00A118D3" w:rsidRDefault="00B85A8C" w:rsidP="00B85A8C">
      <w:pPr>
        <w:widowControl w:val="0"/>
        <w:spacing w:after="200" w:line="276" w:lineRule="auto"/>
        <w:ind w:left="284" w:firstLine="993"/>
        <w:jc w:val="right"/>
        <w:rPr>
          <w:rFonts w:ascii="Times New Roman" w:eastAsia="Calibri" w:hAnsi="Times New Roman" w:cs="Times New Roman"/>
          <w:sz w:val="24"/>
          <w:szCs w:val="24"/>
        </w:rPr>
      </w:pPr>
      <w:r w:rsidRPr="00A118D3">
        <w:rPr>
          <w:rFonts w:ascii="Times New Roman" w:eastAsia="Calibri" w:hAnsi="Times New Roman" w:cs="Times New Roman"/>
          <w:sz w:val="24"/>
          <w:szCs w:val="24"/>
        </w:rPr>
        <w:br w:type="page"/>
      </w:r>
      <w:r w:rsidR="009F616D" w:rsidRPr="00A118D3">
        <w:rPr>
          <w:rFonts w:ascii="Times New Roman" w:eastAsia="Calibri" w:hAnsi="Times New Roman" w:cs="Times New Roman"/>
          <w:sz w:val="24"/>
          <w:szCs w:val="24"/>
        </w:rPr>
        <w:lastRenderedPageBreak/>
        <w:t>3.TABULA</w:t>
      </w:r>
    </w:p>
    <w:p w14:paraId="1AFCD83B" w14:textId="35B6568A" w:rsidR="009F616D" w:rsidRPr="00A118D3" w:rsidRDefault="009F616D" w:rsidP="009F616D">
      <w:pPr>
        <w:widowControl w:val="0"/>
        <w:spacing w:after="0" w:line="276" w:lineRule="auto"/>
        <w:ind w:firstLine="709"/>
        <w:jc w:val="center"/>
        <w:rPr>
          <w:rFonts w:ascii="Times New Roman" w:eastAsia="Calibri" w:hAnsi="Times New Roman" w:cs="Times New Roman"/>
          <w:b/>
          <w:sz w:val="24"/>
          <w:szCs w:val="24"/>
        </w:rPr>
      </w:pPr>
      <w:r w:rsidRPr="00A118D3">
        <w:rPr>
          <w:rFonts w:ascii="Times New Roman" w:eastAsia="Calibri" w:hAnsi="Times New Roman" w:cs="Times New Roman"/>
          <w:b/>
          <w:sz w:val="24"/>
          <w:szCs w:val="24"/>
        </w:rPr>
        <w:t>REZULTĀTU UN TO REZULTATĪVO RĀDĪTĀJU IZPILDES ANALĪZE 2022. GADĀ</w:t>
      </w:r>
      <w:r>
        <w:rPr>
          <w:rFonts w:ascii="Times New Roman" w:eastAsia="Calibri" w:hAnsi="Times New Roman" w:cs="Times New Roman"/>
          <w:b/>
          <w:sz w:val="24"/>
          <w:szCs w:val="24"/>
        </w:rPr>
        <w:br/>
      </w:r>
    </w:p>
    <w:tbl>
      <w:tblPr>
        <w:tblW w:w="9742" w:type="dxa"/>
        <w:jc w:val="center"/>
        <w:shd w:val="clear" w:color="auto" w:fill="FFFFFF"/>
        <w:tblCellMar>
          <w:left w:w="0" w:type="dxa"/>
          <w:right w:w="0" w:type="dxa"/>
        </w:tblCellMar>
        <w:tblLook w:val="04A0" w:firstRow="1" w:lastRow="0" w:firstColumn="1" w:lastColumn="0" w:noHBand="0" w:noVBand="1"/>
      </w:tblPr>
      <w:tblGrid>
        <w:gridCol w:w="2828"/>
        <w:gridCol w:w="1108"/>
        <w:gridCol w:w="1041"/>
        <w:gridCol w:w="4765"/>
      </w:tblGrid>
      <w:tr w:rsidR="00B85A8C" w:rsidRPr="00A118D3" w14:paraId="04B331FA" w14:textId="77777777" w:rsidTr="009F616D">
        <w:trPr>
          <w:trHeight w:val="463"/>
          <w:jc w:val="center"/>
        </w:trPr>
        <w:tc>
          <w:tcPr>
            <w:tcW w:w="282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8520CA7" w14:textId="77777777" w:rsidR="00B85A8C" w:rsidRPr="00A118D3" w:rsidRDefault="00B85A8C" w:rsidP="004B25C1">
            <w:pPr>
              <w:spacing w:after="0" w:line="240" w:lineRule="auto"/>
              <w:jc w:val="center"/>
              <w:rPr>
                <w:rFonts w:ascii="Times New Roman" w:eastAsia="Times New Roman" w:hAnsi="Times New Roman" w:cs="Times New Roman"/>
                <w:color w:val="333333"/>
                <w:sz w:val="24"/>
                <w:szCs w:val="24"/>
                <w:lang w:eastAsia="lv-LV"/>
              </w:rPr>
            </w:pPr>
            <w:r w:rsidRPr="00A118D3">
              <w:rPr>
                <w:rFonts w:ascii="Times New Roman" w:eastAsia="Times New Roman" w:hAnsi="Times New Roman" w:cs="Times New Roman"/>
                <w:color w:val="333333"/>
                <w:sz w:val="24"/>
                <w:szCs w:val="24"/>
                <w:lang w:eastAsia="lv-LV"/>
              </w:rPr>
              <w:t>Rādītāja nosaukums</w:t>
            </w:r>
          </w:p>
        </w:tc>
        <w:tc>
          <w:tcPr>
            <w:tcW w:w="11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EBC27C1" w14:textId="77777777" w:rsidR="00B85A8C" w:rsidRPr="00A118D3" w:rsidRDefault="00B85A8C" w:rsidP="004B25C1">
            <w:pPr>
              <w:spacing w:after="0" w:line="240" w:lineRule="auto"/>
              <w:jc w:val="center"/>
              <w:rPr>
                <w:rFonts w:ascii="Times New Roman" w:eastAsia="Times New Roman" w:hAnsi="Times New Roman" w:cs="Times New Roman"/>
                <w:color w:val="333333"/>
                <w:sz w:val="24"/>
                <w:szCs w:val="24"/>
                <w:lang w:eastAsia="lv-LV"/>
              </w:rPr>
            </w:pPr>
            <w:r w:rsidRPr="00A118D3">
              <w:rPr>
                <w:rFonts w:ascii="Times New Roman" w:eastAsia="Times New Roman" w:hAnsi="Times New Roman" w:cs="Times New Roman"/>
                <w:color w:val="333333"/>
                <w:sz w:val="24"/>
                <w:szCs w:val="24"/>
                <w:lang w:eastAsia="lv-LV"/>
              </w:rPr>
              <w:t>Plānotā vērtība</w:t>
            </w:r>
          </w:p>
        </w:tc>
        <w:tc>
          <w:tcPr>
            <w:tcW w:w="104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34DDCB9" w14:textId="77777777" w:rsidR="00B85A8C" w:rsidRPr="00A118D3" w:rsidRDefault="00B85A8C" w:rsidP="004B25C1">
            <w:pPr>
              <w:spacing w:after="0" w:line="240" w:lineRule="auto"/>
              <w:jc w:val="center"/>
              <w:rPr>
                <w:rFonts w:ascii="Times New Roman" w:eastAsia="Times New Roman" w:hAnsi="Times New Roman" w:cs="Times New Roman"/>
                <w:color w:val="333333"/>
                <w:sz w:val="24"/>
                <w:szCs w:val="24"/>
                <w:lang w:eastAsia="lv-LV"/>
              </w:rPr>
            </w:pPr>
            <w:r w:rsidRPr="00A118D3">
              <w:rPr>
                <w:rFonts w:ascii="Times New Roman" w:eastAsia="Times New Roman" w:hAnsi="Times New Roman" w:cs="Times New Roman"/>
                <w:color w:val="333333"/>
                <w:sz w:val="24"/>
                <w:szCs w:val="24"/>
                <w:lang w:eastAsia="lv-LV"/>
              </w:rPr>
              <w:t>Izpilde</w:t>
            </w:r>
          </w:p>
        </w:tc>
        <w:tc>
          <w:tcPr>
            <w:tcW w:w="476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D19753A" w14:textId="77777777" w:rsidR="00B85A8C" w:rsidRPr="00A118D3" w:rsidRDefault="00B85A8C" w:rsidP="004B25C1">
            <w:pPr>
              <w:spacing w:after="0" w:line="240" w:lineRule="auto"/>
              <w:jc w:val="center"/>
              <w:rPr>
                <w:rFonts w:ascii="Times New Roman" w:eastAsia="Times New Roman" w:hAnsi="Times New Roman" w:cs="Times New Roman"/>
                <w:color w:val="333333"/>
                <w:sz w:val="24"/>
                <w:szCs w:val="24"/>
                <w:lang w:eastAsia="lv-LV"/>
              </w:rPr>
            </w:pPr>
            <w:r w:rsidRPr="00A118D3">
              <w:rPr>
                <w:rFonts w:ascii="Times New Roman" w:eastAsia="Times New Roman" w:hAnsi="Times New Roman" w:cs="Times New Roman"/>
                <w:color w:val="333333"/>
                <w:sz w:val="24"/>
                <w:szCs w:val="24"/>
                <w:lang w:eastAsia="lv-LV"/>
              </w:rPr>
              <w:t>Paskaidrojums</w:t>
            </w:r>
          </w:p>
        </w:tc>
      </w:tr>
      <w:tr w:rsidR="00B85A8C" w:rsidRPr="00A118D3" w14:paraId="6AE37D42" w14:textId="77777777" w:rsidTr="009F616D">
        <w:trPr>
          <w:jc w:val="center"/>
        </w:trPr>
        <w:tc>
          <w:tcPr>
            <w:tcW w:w="2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990F9B1" w14:textId="77777777" w:rsidR="00B85A8C" w:rsidRPr="00A118D3" w:rsidRDefault="00B85A8C" w:rsidP="004B25C1">
            <w:pPr>
              <w:spacing w:after="0" w:line="240" w:lineRule="auto"/>
              <w:rPr>
                <w:rFonts w:ascii="Times New Roman" w:eastAsia="Times New Roman" w:hAnsi="Times New Roman" w:cs="Times New Roman"/>
                <w:color w:val="333333"/>
                <w:sz w:val="24"/>
                <w:szCs w:val="24"/>
                <w:lang w:eastAsia="lv-LV"/>
              </w:rPr>
            </w:pPr>
            <w:r w:rsidRPr="00A118D3">
              <w:rPr>
                <w:rFonts w:ascii="Times New Roman" w:eastAsia="Times New Roman" w:hAnsi="Times New Roman" w:cs="Times New Roman"/>
                <w:color w:val="333333"/>
                <w:sz w:val="24"/>
                <w:szCs w:val="24"/>
                <w:lang w:eastAsia="lv-LV"/>
              </w:rPr>
              <w:t>Personas datu apstrādes pārbaužu skaits</w:t>
            </w:r>
          </w:p>
          <w:p w14:paraId="79C7EC24" w14:textId="77777777" w:rsidR="00B85A8C" w:rsidRPr="00A118D3" w:rsidRDefault="00B85A8C" w:rsidP="004B25C1">
            <w:pPr>
              <w:spacing w:after="0" w:line="240" w:lineRule="auto"/>
              <w:jc w:val="both"/>
              <w:rPr>
                <w:rFonts w:ascii="Times New Roman" w:eastAsia="Times New Roman" w:hAnsi="Times New Roman" w:cs="Times New Roman"/>
                <w:color w:val="333333"/>
                <w:sz w:val="24"/>
                <w:szCs w:val="24"/>
                <w:lang w:eastAsia="lv-LV"/>
              </w:rPr>
            </w:pPr>
            <w:r w:rsidRPr="00A118D3">
              <w:rPr>
                <w:rFonts w:ascii="Times New Roman" w:eastAsia="Times New Roman" w:hAnsi="Times New Roman" w:cs="Times New Roman"/>
                <w:color w:val="333333"/>
                <w:sz w:val="24"/>
                <w:szCs w:val="24"/>
                <w:lang w:eastAsia="lv-LV"/>
              </w:rPr>
              <w:t> </w:t>
            </w:r>
          </w:p>
        </w:tc>
        <w:tc>
          <w:tcPr>
            <w:tcW w:w="11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5BB100D" w14:textId="77777777" w:rsidR="00B85A8C" w:rsidRPr="00A118D3" w:rsidRDefault="00B85A8C" w:rsidP="004B25C1">
            <w:pPr>
              <w:spacing w:after="0" w:line="240" w:lineRule="auto"/>
              <w:jc w:val="center"/>
              <w:rPr>
                <w:rFonts w:ascii="Times New Roman" w:eastAsia="Times New Roman" w:hAnsi="Times New Roman" w:cs="Times New Roman"/>
                <w:color w:val="333333"/>
                <w:sz w:val="24"/>
                <w:szCs w:val="24"/>
                <w:lang w:eastAsia="lv-LV"/>
              </w:rPr>
            </w:pPr>
            <w:r w:rsidRPr="00A118D3">
              <w:rPr>
                <w:rFonts w:ascii="Times New Roman" w:eastAsia="Times New Roman" w:hAnsi="Times New Roman" w:cs="Times New Roman"/>
                <w:color w:val="333333"/>
                <w:sz w:val="24"/>
                <w:szCs w:val="24"/>
                <w:lang w:eastAsia="lv-LV"/>
              </w:rPr>
              <w:t>1040</w:t>
            </w:r>
          </w:p>
        </w:tc>
        <w:tc>
          <w:tcPr>
            <w:tcW w:w="104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6376A5" w14:textId="77777777" w:rsidR="00B85A8C" w:rsidRPr="00A118D3" w:rsidRDefault="00B85A8C" w:rsidP="004B25C1">
            <w:pPr>
              <w:spacing w:after="0" w:line="240" w:lineRule="auto"/>
              <w:jc w:val="center"/>
              <w:rPr>
                <w:rFonts w:ascii="Times New Roman" w:eastAsia="Times New Roman" w:hAnsi="Times New Roman" w:cs="Times New Roman"/>
                <w:color w:val="333333"/>
                <w:sz w:val="24"/>
                <w:szCs w:val="24"/>
                <w:lang w:eastAsia="lv-LV"/>
              </w:rPr>
            </w:pPr>
            <w:r w:rsidRPr="00A118D3">
              <w:rPr>
                <w:rFonts w:ascii="Times New Roman" w:eastAsia="Times New Roman" w:hAnsi="Times New Roman" w:cs="Times New Roman"/>
                <w:color w:val="333333"/>
                <w:sz w:val="24"/>
                <w:szCs w:val="24"/>
                <w:lang w:eastAsia="lv-LV"/>
              </w:rPr>
              <w:t>896</w:t>
            </w:r>
          </w:p>
        </w:tc>
        <w:tc>
          <w:tcPr>
            <w:tcW w:w="47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6CB936D" w14:textId="4B45182E" w:rsidR="00B85A8C" w:rsidRPr="00A118D3" w:rsidRDefault="00B85A8C" w:rsidP="004B25C1">
            <w:pPr>
              <w:spacing w:after="0" w:line="240" w:lineRule="auto"/>
              <w:jc w:val="both"/>
              <w:rPr>
                <w:rFonts w:ascii="Times New Roman" w:eastAsia="Times New Roman" w:hAnsi="Times New Roman" w:cs="Times New Roman"/>
                <w:color w:val="333333"/>
                <w:sz w:val="24"/>
                <w:szCs w:val="24"/>
                <w:lang w:eastAsia="lv-LV"/>
              </w:rPr>
            </w:pPr>
            <w:r w:rsidRPr="00A118D3">
              <w:rPr>
                <w:rFonts w:ascii="Times New Roman" w:eastAsia="Times New Roman" w:hAnsi="Times New Roman" w:cs="Times New Roman"/>
                <w:color w:val="333333"/>
                <w:sz w:val="24"/>
                <w:szCs w:val="24"/>
                <w:lang w:eastAsia="lv-LV"/>
              </w:rPr>
              <w:t xml:space="preserve"> Ievērojot, ka </w:t>
            </w:r>
            <w:r w:rsidR="000356CB">
              <w:rPr>
                <w:rFonts w:ascii="Times New Roman" w:eastAsia="Times New Roman" w:hAnsi="Times New Roman" w:cs="Times New Roman"/>
                <w:color w:val="333333"/>
                <w:sz w:val="24"/>
                <w:szCs w:val="24"/>
                <w:lang w:eastAsia="lv-LV"/>
              </w:rPr>
              <w:t>Inspekcija</w:t>
            </w:r>
            <w:r w:rsidRPr="00A118D3">
              <w:rPr>
                <w:rFonts w:ascii="Times New Roman" w:eastAsia="Times New Roman" w:hAnsi="Times New Roman" w:cs="Times New Roman"/>
                <w:color w:val="333333"/>
                <w:sz w:val="24"/>
                <w:szCs w:val="24"/>
                <w:lang w:eastAsia="lv-LV"/>
              </w:rPr>
              <w:t xml:space="preserve"> ir veikusi daudz sabiedrības informēšanas pasākumus, personas </w:t>
            </w:r>
            <w:r w:rsidR="000356CB">
              <w:rPr>
                <w:rFonts w:ascii="Times New Roman" w:eastAsia="Times New Roman" w:hAnsi="Times New Roman" w:cs="Times New Roman"/>
                <w:color w:val="333333"/>
                <w:sz w:val="24"/>
                <w:szCs w:val="24"/>
                <w:lang w:eastAsia="lv-LV"/>
              </w:rPr>
              <w:t>Inspekcijā</w:t>
            </w:r>
            <w:r w:rsidRPr="00A118D3">
              <w:rPr>
                <w:rFonts w:ascii="Times New Roman" w:eastAsia="Times New Roman" w:hAnsi="Times New Roman" w:cs="Times New Roman"/>
                <w:color w:val="333333"/>
                <w:sz w:val="24"/>
                <w:szCs w:val="24"/>
                <w:lang w:eastAsia="lv-LV"/>
              </w:rPr>
              <w:t xml:space="preserve"> vēršas jau notikuša pārkāpuma gadījumā. Ir samazinājies tāds saņemto iesniegumu skaits, kuros netika konstatēta datu apstrāde. Vienlaikus, kaut gan pārbaužu skaits matemātiski ir samazinājies, pārbaužu sarežģītība ir pieaugusi: tās skar vairākus datu subjektus, īpašu kategoriju (piemēram, veselības) datu apstrādi.</w:t>
            </w:r>
          </w:p>
        </w:tc>
      </w:tr>
      <w:tr w:rsidR="00B85A8C" w:rsidRPr="00A118D3" w14:paraId="14DA44A7" w14:textId="77777777" w:rsidTr="009F616D">
        <w:trPr>
          <w:jc w:val="center"/>
        </w:trPr>
        <w:tc>
          <w:tcPr>
            <w:tcW w:w="2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44943D0" w14:textId="77777777" w:rsidR="00B85A8C" w:rsidRPr="00A118D3" w:rsidRDefault="00B85A8C" w:rsidP="004B25C1">
            <w:pPr>
              <w:spacing w:after="0" w:line="240" w:lineRule="auto"/>
              <w:rPr>
                <w:rFonts w:ascii="Times New Roman" w:eastAsia="Times New Roman" w:hAnsi="Times New Roman" w:cs="Times New Roman"/>
                <w:color w:val="333333"/>
                <w:sz w:val="24"/>
                <w:szCs w:val="24"/>
                <w:lang w:eastAsia="lv-LV"/>
              </w:rPr>
            </w:pPr>
            <w:r w:rsidRPr="00A118D3">
              <w:rPr>
                <w:rFonts w:ascii="Times New Roman" w:eastAsia="Times New Roman" w:hAnsi="Times New Roman" w:cs="Times New Roman"/>
                <w:color w:val="333333"/>
                <w:sz w:val="24"/>
                <w:szCs w:val="24"/>
                <w:lang w:eastAsia="lv-LV"/>
              </w:rPr>
              <w:t>Izstrādāto rekomendāciju skaits</w:t>
            </w:r>
          </w:p>
        </w:tc>
        <w:tc>
          <w:tcPr>
            <w:tcW w:w="11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9BB5FB2" w14:textId="77777777" w:rsidR="00B85A8C" w:rsidRPr="00A118D3" w:rsidRDefault="00B85A8C" w:rsidP="004B25C1">
            <w:pPr>
              <w:spacing w:after="0" w:line="240" w:lineRule="auto"/>
              <w:jc w:val="center"/>
              <w:rPr>
                <w:rFonts w:ascii="Times New Roman" w:eastAsia="Times New Roman" w:hAnsi="Times New Roman" w:cs="Times New Roman"/>
                <w:color w:val="333333"/>
                <w:sz w:val="24"/>
                <w:szCs w:val="24"/>
                <w:lang w:eastAsia="lv-LV"/>
              </w:rPr>
            </w:pPr>
            <w:r w:rsidRPr="00A118D3">
              <w:rPr>
                <w:rFonts w:ascii="Times New Roman" w:eastAsia="Times New Roman" w:hAnsi="Times New Roman" w:cs="Times New Roman"/>
                <w:color w:val="333333"/>
                <w:sz w:val="24"/>
                <w:szCs w:val="24"/>
                <w:lang w:eastAsia="lv-LV"/>
              </w:rPr>
              <w:t>3</w:t>
            </w:r>
          </w:p>
        </w:tc>
        <w:tc>
          <w:tcPr>
            <w:tcW w:w="104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4532767" w14:textId="77777777" w:rsidR="00B85A8C" w:rsidRPr="00A118D3" w:rsidRDefault="00B85A8C" w:rsidP="004B25C1">
            <w:pPr>
              <w:spacing w:after="0" w:line="240" w:lineRule="auto"/>
              <w:jc w:val="center"/>
              <w:rPr>
                <w:rFonts w:ascii="Times New Roman" w:eastAsia="Times New Roman" w:hAnsi="Times New Roman" w:cs="Times New Roman"/>
                <w:color w:val="333333"/>
                <w:sz w:val="24"/>
                <w:szCs w:val="24"/>
                <w:lang w:eastAsia="lv-LV"/>
              </w:rPr>
            </w:pPr>
            <w:r w:rsidRPr="00A118D3">
              <w:rPr>
                <w:rFonts w:ascii="Times New Roman" w:eastAsia="Times New Roman" w:hAnsi="Times New Roman" w:cs="Times New Roman"/>
                <w:color w:val="333333"/>
                <w:sz w:val="24"/>
                <w:szCs w:val="24"/>
                <w:lang w:eastAsia="lv-LV"/>
              </w:rPr>
              <w:t>3</w:t>
            </w:r>
          </w:p>
        </w:tc>
        <w:tc>
          <w:tcPr>
            <w:tcW w:w="47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51B5816" w14:textId="77777777" w:rsidR="00B85A8C" w:rsidRPr="00A118D3" w:rsidRDefault="00B85A8C" w:rsidP="004B25C1">
            <w:pPr>
              <w:spacing w:after="0" w:line="240" w:lineRule="auto"/>
              <w:jc w:val="both"/>
              <w:rPr>
                <w:rFonts w:ascii="Times New Roman" w:eastAsia="Times New Roman" w:hAnsi="Times New Roman" w:cs="Times New Roman"/>
                <w:color w:val="333333"/>
                <w:sz w:val="24"/>
                <w:szCs w:val="24"/>
                <w:lang w:eastAsia="lv-LV"/>
              </w:rPr>
            </w:pPr>
            <w:r w:rsidRPr="00A118D3">
              <w:rPr>
                <w:rFonts w:ascii="Times New Roman" w:eastAsia="Times New Roman" w:hAnsi="Times New Roman" w:cs="Times New Roman"/>
                <w:color w:val="333333"/>
                <w:sz w:val="24"/>
                <w:szCs w:val="24"/>
                <w:lang w:eastAsia="lv-LV"/>
              </w:rPr>
              <w:t xml:space="preserve">(1) Sadarbībā ar Finanšu un kapitāla tirgus komisiju un Finanšu nozares asociāciju izstrādāti  “Ieteikumi fizisko personu datu apstrādei noziedzīgi iegūtu līdzekļu legalizācijas un terorisma un </w:t>
            </w:r>
            <w:proofErr w:type="spellStart"/>
            <w:r w:rsidRPr="00A118D3">
              <w:rPr>
                <w:rFonts w:ascii="Times New Roman" w:eastAsia="Times New Roman" w:hAnsi="Times New Roman" w:cs="Times New Roman"/>
                <w:color w:val="333333"/>
                <w:sz w:val="24"/>
                <w:szCs w:val="24"/>
                <w:lang w:eastAsia="lv-LV"/>
              </w:rPr>
              <w:t>proliferācijas</w:t>
            </w:r>
            <w:proofErr w:type="spellEnd"/>
            <w:r w:rsidRPr="00A118D3">
              <w:rPr>
                <w:rFonts w:ascii="Times New Roman" w:eastAsia="Times New Roman" w:hAnsi="Times New Roman" w:cs="Times New Roman"/>
                <w:color w:val="333333"/>
                <w:sz w:val="24"/>
                <w:szCs w:val="24"/>
                <w:lang w:eastAsia="lv-LV"/>
              </w:rPr>
              <w:t xml:space="preserve"> finansēšanas novēršanas un sankciju ievērošanas jomā”; </w:t>
            </w:r>
          </w:p>
          <w:p w14:paraId="250F0A47" w14:textId="77777777" w:rsidR="00B85A8C" w:rsidRPr="00A118D3" w:rsidRDefault="00B85A8C" w:rsidP="004B25C1">
            <w:pPr>
              <w:spacing w:after="0" w:line="240" w:lineRule="auto"/>
              <w:jc w:val="both"/>
              <w:rPr>
                <w:rFonts w:ascii="Times New Roman" w:eastAsia="Times New Roman" w:hAnsi="Times New Roman" w:cs="Times New Roman"/>
                <w:color w:val="333333"/>
                <w:sz w:val="24"/>
                <w:szCs w:val="24"/>
                <w:lang w:eastAsia="lv-LV"/>
              </w:rPr>
            </w:pPr>
            <w:r w:rsidRPr="00A118D3">
              <w:rPr>
                <w:rFonts w:ascii="Times New Roman" w:eastAsia="Times New Roman" w:hAnsi="Times New Roman" w:cs="Times New Roman"/>
                <w:color w:val="333333"/>
                <w:sz w:val="24"/>
                <w:szCs w:val="24"/>
                <w:lang w:eastAsia="lv-LV"/>
              </w:rPr>
              <w:t xml:space="preserve">(2) rekomendācijas “Personas datu apstrāde priekšvēlēšanu laikā” par pasākumiem, kas ir veicami, apstrādājot fizisku personu datus vēlēšanu kontekstā; </w:t>
            </w:r>
          </w:p>
          <w:p w14:paraId="4D0A07CE" w14:textId="77777777" w:rsidR="00B85A8C" w:rsidRPr="00A118D3" w:rsidRDefault="00B85A8C" w:rsidP="004B25C1">
            <w:pPr>
              <w:spacing w:after="0" w:line="240" w:lineRule="auto"/>
              <w:jc w:val="both"/>
              <w:rPr>
                <w:rFonts w:ascii="Times New Roman" w:eastAsia="Times New Roman" w:hAnsi="Times New Roman" w:cs="Times New Roman"/>
                <w:color w:val="333333"/>
                <w:sz w:val="24"/>
                <w:szCs w:val="24"/>
                <w:lang w:eastAsia="lv-LV"/>
              </w:rPr>
            </w:pPr>
            <w:r w:rsidRPr="00A118D3">
              <w:rPr>
                <w:rFonts w:ascii="Times New Roman" w:eastAsia="Times New Roman" w:hAnsi="Times New Roman" w:cs="Times New Roman"/>
                <w:color w:val="333333"/>
                <w:sz w:val="24"/>
                <w:szCs w:val="24"/>
                <w:lang w:eastAsia="lv-LV"/>
              </w:rPr>
              <w:t>(3) rekomendācijas potenciāliem un esošajiem datu aizsardzības speciālistiem.</w:t>
            </w:r>
          </w:p>
        </w:tc>
      </w:tr>
      <w:tr w:rsidR="00B85A8C" w:rsidRPr="00A118D3" w14:paraId="4605E599" w14:textId="77777777" w:rsidTr="009F616D">
        <w:trPr>
          <w:jc w:val="center"/>
        </w:trPr>
        <w:tc>
          <w:tcPr>
            <w:tcW w:w="2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48873D7" w14:textId="77777777" w:rsidR="00B85A8C" w:rsidRPr="00A118D3" w:rsidRDefault="00B85A8C" w:rsidP="004B25C1">
            <w:pPr>
              <w:spacing w:after="0" w:line="240" w:lineRule="auto"/>
              <w:rPr>
                <w:rFonts w:ascii="Times New Roman" w:eastAsia="Times New Roman" w:hAnsi="Times New Roman" w:cs="Times New Roman"/>
                <w:color w:val="333333"/>
                <w:sz w:val="24"/>
                <w:szCs w:val="24"/>
                <w:lang w:eastAsia="lv-LV"/>
              </w:rPr>
            </w:pPr>
            <w:r w:rsidRPr="00A118D3">
              <w:rPr>
                <w:rFonts w:ascii="Times New Roman" w:eastAsia="Times New Roman" w:hAnsi="Times New Roman" w:cs="Times New Roman"/>
                <w:color w:val="333333"/>
                <w:sz w:val="24"/>
                <w:szCs w:val="24"/>
                <w:lang w:eastAsia="lv-LV"/>
              </w:rPr>
              <w:t>Organizēti izglītojoši pasākumi (semināri, konferences, darbnīcas) par personas datu aizsardzību (skaits)</w:t>
            </w:r>
          </w:p>
        </w:tc>
        <w:tc>
          <w:tcPr>
            <w:tcW w:w="11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1D0C949" w14:textId="77777777" w:rsidR="00B85A8C" w:rsidRPr="00A118D3" w:rsidRDefault="00B85A8C" w:rsidP="004B25C1">
            <w:pPr>
              <w:spacing w:after="0" w:line="240" w:lineRule="auto"/>
              <w:jc w:val="center"/>
              <w:rPr>
                <w:rFonts w:ascii="Times New Roman" w:eastAsia="Times New Roman" w:hAnsi="Times New Roman" w:cs="Times New Roman"/>
                <w:color w:val="333333"/>
                <w:sz w:val="24"/>
                <w:szCs w:val="24"/>
                <w:lang w:eastAsia="lv-LV"/>
              </w:rPr>
            </w:pPr>
            <w:r w:rsidRPr="00A118D3">
              <w:rPr>
                <w:rFonts w:ascii="Times New Roman" w:eastAsia="Times New Roman" w:hAnsi="Times New Roman" w:cs="Times New Roman"/>
                <w:color w:val="333333"/>
                <w:sz w:val="24"/>
                <w:szCs w:val="24"/>
                <w:lang w:eastAsia="lv-LV"/>
              </w:rPr>
              <w:t>5</w:t>
            </w:r>
          </w:p>
        </w:tc>
        <w:tc>
          <w:tcPr>
            <w:tcW w:w="104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1C6C89D" w14:textId="77777777" w:rsidR="00B85A8C" w:rsidRPr="00A118D3" w:rsidRDefault="00B85A8C" w:rsidP="004B25C1">
            <w:pPr>
              <w:spacing w:after="0" w:line="240" w:lineRule="auto"/>
              <w:jc w:val="center"/>
              <w:rPr>
                <w:rFonts w:ascii="Times New Roman" w:eastAsia="Times New Roman" w:hAnsi="Times New Roman" w:cs="Times New Roman"/>
                <w:color w:val="333333"/>
                <w:sz w:val="24"/>
                <w:szCs w:val="24"/>
                <w:lang w:eastAsia="lv-LV"/>
              </w:rPr>
            </w:pPr>
            <w:r w:rsidRPr="00A118D3">
              <w:rPr>
                <w:rFonts w:ascii="Times New Roman" w:eastAsia="Times New Roman" w:hAnsi="Times New Roman" w:cs="Times New Roman"/>
                <w:color w:val="333333"/>
                <w:sz w:val="24"/>
                <w:szCs w:val="24"/>
                <w:lang w:eastAsia="lv-LV"/>
              </w:rPr>
              <w:t>8</w:t>
            </w:r>
          </w:p>
        </w:tc>
        <w:tc>
          <w:tcPr>
            <w:tcW w:w="47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20B19BB" w14:textId="77777777" w:rsidR="00B85A8C" w:rsidRPr="00A118D3" w:rsidRDefault="00B85A8C" w:rsidP="004B25C1">
            <w:pPr>
              <w:spacing w:after="0" w:line="240" w:lineRule="auto"/>
              <w:jc w:val="both"/>
              <w:rPr>
                <w:rFonts w:ascii="Times New Roman" w:eastAsia="Times New Roman" w:hAnsi="Times New Roman" w:cs="Times New Roman"/>
                <w:color w:val="333333"/>
                <w:sz w:val="24"/>
                <w:szCs w:val="24"/>
                <w:lang w:eastAsia="lv-LV"/>
              </w:rPr>
            </w:pPr>
            <w:r w:rsidRPr="00A118D3">
              <w:rPr>
                <w:rFonts w:ascii="Times New Roman" w:eastAsia="Times New Roman" w:hAnsi="Times New Roman" w:cs="Times New Roman"/>
                <w:color w:val="333333"/>
                <w:sz w:val="24"/>
                <w:szCs w:val="24"/>
                <w:lang w:eastAsia="lv-LV"/>
              </w:rPr>
              <w:t xml:space="preserve">Augstāks rādītājs skaidrojams ar iestādes </w:t>
            </w:r>
            <w:proofErr w:type="spellStart"/>
            <w:r w:rsidRPr="00A118D3">
              <w:rPr>
                <w:rFonts w:ascii="Times New Roman" w:eastAsia="Times New Roman" w:hAnsi="Times New Roman" w:cs="Times New Roman"/>
                <w:color w:val="333333"/>
                <w:sz w:val="24"/>
                <w:szCs w:val="24"/>
                <w:lang w:eastAsia="lv-LV"/>
              </w:rPr>
              <w:t>proaktīvu</w:t>
            </w:r>
            <w:proofErr w:type="spellEnd"/>
            <w:r w:rsidRPr="00A118D3">
              <w:rPr>
                <w:rFonts w:ascii="Times New Roman" w:eastAsia="Times New Roman" w:hAnsi="Times New Roman" w:cs="Times New Roman"/>
                <w:color w:val="333333"/>
                <w:sz w:val="24"/>
                <w:szCs w:val="24"/>
                <w:lang w:eastAsia="lv-LV"/>
              </w:rPr>
              <w:t xml:space="preserve"> rīcību, reaģējot uz aktualitātēm un jaunām tendencēm datu apstrādē un aizsardzībā. Pasākumu organizēšanas starptautiskā līmenī  rezultātā palielinājusies Datu valsts inspekcijas un tieslietu resora atpazīstamība ārpus valsts robežām.</w:t>
            </w:r>
          </w:p>
          <w:p w14:paraId="7F144AE4" w14:textId="77777777" w:rsidR="006803BA" w:rsidRDefault="00B85A8C" w:rsidP="004B25C1">
            <w:pPr>
              <w:spacing w:after="0" w:line="240" w:lineRule="auto"/>
              <w:jc w:val="both"/>
              <w:rPr>
                <w:rFonts w:ascii="Times New Roman" w:eastAsia="Times New Roman" w:hAnsi="Times New Roman" w:cs="Times New Roman"/>
                <w:color w:val="333333"/>
                <w:sz w:val="24"/>
                <w:szCs w:val="24"/>
                <w:lang w:eastAsia="lv-LV"/>
              </w:rPr>
            </w:pPr>
            <w:r w:rsidRPr="00A118D3">
              <w:rPr>
                <w:rFonts w:ascii="Times New Roman" w:eastAsia="Times New Roman" w:hAnsi="Times New Roman" w:cs="Times New Roman"/>
                <w:color w:val="333333"/>
                <w:sz w:val="24"/>
                <w:szCs w:val="24"/>
                <w:lang w:eastAsia="lv-LV"/>
              </w:rPr>
              <w:t>(1) Saskaņā ar iestādes darba plānu 2022.gadam noorganizēti seši tiešsaistes semināri sabiedrībai par aktualitātēm personas datu apstrādē un aizsardzībā;</w:t>
            </w:r>
          </w:p>
          <w:p w14:paraId="0EE70DF4" w14:textId="6577162D" w:rsidR="00B85A8C" w:rsidRPr="00A118D3" w:rsidRDefault="00B85A8C" w:rsidP="004B25C1">
            <w:pPr>
              <w:spacing w:after="0" w:line="240" w:lineRule="auto"/>
              <w:jc w:val="both"/>
              <w:rPr>
                <w:rFonts w:ascii="Times New Roman" w:eastAsia="Times New Roman" w:hAnsi="Times New Roman" w:cs="Times New Roman"/>
                <w:color w:val="333333"/>
                <w:sz w:val="24"/>
                <w:szCs w:val="24"/>
                <w:lang w:eastAsia="lv-LV"/>
              </w:rPr>
            </w:pPr>
            <w:r w:rsidRPr="00A118D3">
              <w:rPr>
                <w:rFonts w:ascii="Times New Roman" w:eastAsia="Times New Roman" w:hAnsi="Times New Roman" w:cs="Times New Roman"/>
                <w:color w:val="333333"/>
                <w:sz w:val="24"/>
                <w:szCs w:val="24"/>
                <w:lang w:eastAsia="lv-LV"/>
              </w:rPr>
              <w:t xml:space="preserve">(2) Sadarbībā ar Valsts kanceleju dalība 2022.gada sarunu festivāls "LAMPA" - erudīcijas spēles "Zini vai domā, ka zini?";                                                                </w:t>
            </w:r>
          </w:p>
          <w:p w14:paraId="510EF626" w14:textId="77777777" w:rsidR="00B85A8C" w:rsidRPr="00A118D3" w:rsidRDefault="00B85A8C" w:rsidP="004B25C1">
            <w:pPr>
              <w:spacing w:after="0" w:line="240" w:lineRule="auto"/>
              <w:jc w:val="both"/>
              <w:rPr>
                <w:rFonts w:ascii="Times New Roman" w:eastAsia="Times New Roman" w:hAnsi="Times New Roman" w:cs="Times New Roman"/>
                <w:color w:val="333333"/>
                <w:sz w:val="24"/>
                <w:szCs w:val="24"/>
                <w:lang w:eastAsia="lv-LV"/>
              </w:rPr>
            </w:pPr>
            <w:r w:rsidRPr="00A118D3">
              <w:rPr>
                <w:rFonts w:ascii="Times New Roman" w:eastAsia="Times New Roman" w:hAnsi="Times New Roman" w:cs="Times New Roman"/>
                <w:color w:val="333333"/>
                <w:sz w:val="24"/>
                <w:szCs w:val="24"/>
                <w:lang w:eastAsia="lv-LV"/>
              </w:rPr>
              <w:t>(3) organizēta starptautiska konference "Personas dati - nākotnes perspektīva!" (trīs paralēlas sesijas un seši tematiski bloki) klātienē un tiešsaistē piedalījās 1500 dalībnieki.</w:t>
            </w:r>
          </w:p>
        </w:tc>
      </w:tr>
      <w:tr w:rsidR="00B85A8C" w:rsidRPr="00A118D3" w14:paraId="64479BA5" w14:textId="77777777" w:rsidTr="009F616D">
        <w:trPr>
          <w:jc w:val="center"/>
        </w:trPr>
        <w:tc>
          <w:tcPr>
            <w:tcW w:w="2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B45F798" w14:textId="77777777" w:rsidR="00B85A8C" w:rsidRPr="00A118D3" w:rsidRDefault="00B85A8C" w:rsidP="004B25C1">
            <w:pPr>
              <w:spacing w:after="0" w:line="240" w:lineRule="auto"/>
              <w:rPr>
                <w:rFonts w:ascii="Times New Roman" w:eastAsia="Times New Roman" w:hAnsi="Times New Roman" w:cs="Times New Roman"/>
                <w:color w:val="333333"/>
                <w:sz w:val="24"/>
                <w:szCs w:val="24"/>
                <w:lang w:eastAsia="lv-LV"/>
              </w:rPr>
            </w:pPr>
            <w:r w:rsidRPr="00A118D3">
              <w:rPr>
                <w:rFonts w:ascii="Times New Roman" w:eastAsia="Times New Roman" w:hAnsi="Times New Roman" w:cs="Times New Roman"/>
                <w:color w:val="333333"/>
                <w:sz w:val="24"/>
                <w:szCs w:val="24"/>
                <w:lang w:eastAsia="lv-LV"/>
              </w:rPr>
              <w:t xml:space="preserve">Datu valsts inspekcijai labvēlīgo nolēmumu īpatsvars  pret kopējo </w:t>
            </w:r>
            <w:r w:rsidRPr="00A118D3">
              <w:rPr>
                <w:rFonts w:ascii="Times New Roman" w:eastAsia="Times New Roman" w:hAnsi="Times New Roman" w:cs="Times New Roman"/>
                <w:color w:val="333333"/>
                <w:sz w:val="24"/>
                <w:szCs w:val="24"/>
                <w:lang w:eastAsia="lv-LV"/>
              </w:rPr>
              <w:lastRenderedPageBreak/>
              <w:t>tiesas nolēmumu skaitu (%)</w:t>
            </w:r>
          </w:p>
        </w:tc>
        <w:tc>
          <w:tcPr>
            <w:tcW w:w="11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387A53" w14:textId="77777777" w:rsidR="00B85A8C" w:rsidRPr="00A118D3" w:rsidRDefault="00B85A8C" w:rsidP="004B25C1">
            <w:pPr>
              <w:spacing w:after="0" w:line="240" w:lineRule="auto"/>
              <w:jc w:val="center"/>
              <w:rPr>
                <w:rFonts w:ascii="Times New Roman" w:eastAsia="Times New Roman" w:hAnsi="Times New Roman" w:cs="Times New Roman"/>
                <w:color w:val="333333"/>
                <w:sz w:val="24"/>
                <w:szCs w:val="24"/>
                <w:lang w:eastAsia="lv-LV"/>
              </w:rPr>
            </w:pPr>
            <w:r w:rsidRPr="00A118D3">
              <w:rPr>
                <w:rFonts w:ascii="Times New Roman" w:eastAsia="Times New Roman" w:hAnsi="Times New Roman" w:cs="Times New Roman"/>
                <w:color w:val="333333"/>
                <w:sz w:val="24"/>
                <w:szCs w:val="24"/>
                <w:lang w:eastAsia="lv-LV"/>
              </w:rPr>
              <w:lastRenderedPageBreak/>
              <w:t>92</w:t>
            </w:r>
          </w:p>
        </w:tc>
        <w:tc>
          <w:tcPr>
            <w:tcW w:w="104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FB9C8F2" w14:textId="77777777" w:rsidR="00B85A8C" w:rsidRPr="00A118D3" w:rsidRDefault="00B85A8C" w:rsidP="004B25C1">
            <w:pPr>
              <w:spacing w:after="0" w:line="240" w:lineRule="auto"/>
              <w:jc w:val="center"/>
              <w:rPr>
                <w:rFonts w:ascii="Times New Roman" w:eastAsia="Times New Roman" w:hAnsi="Times New Roman" w:cs="Times New Roman"/>
                <w:color w:val="333333"/>
                <w:sz w:val="24"/>
                <w:szCs w:val="24"/>
                <w:lang w:eastAsia="lv-LV"/>
              </w:rPr>
            </w:pPr>
            <w:r w:rsidRPr="00A118D3">
              <w:rPr>
                <w:rFonts w:ascii="Times New Roman" w:eastAsia="Times New Roman" w:hAnsi="Times New Roman" w:cs="Times New Roman"/>
                <w:color w:val="333333"/>
                <w:sz w:val="24"/>
                <w:szCs w:val="24"/>
                <w:lang w:eastAsia="lv-LV"/>
              </w:rPr>
              <w:t>93</w:t>
            </w:r>
          </w:p>
        </w:tc>
        <w:tc>
          <w:tcPr>
            <w:tcW w:w="47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55EE36D" w14:textId="77777777" w:rsidR="00B85A8C" w:rsidRPr="00A118D3" w:rsidRDefault="00B85A8C" w:rsidP="004B25C1">
            <w:pPr>
              <w:spacing w:after="0" w:line="240" w:lineRule="auto"/>
              <w:jc w:val="both"/>
              <w:rPr>
                <w:rFonts w:ascii="Times New Roman" w:eastAsia="Times New Roman" w:hAnsi="Times New Roman" w:cs="Times New Roman"/>
                <w:color w:val="333333"/>
                <w:sz w:val="24"/>
                <w:szCs w:val="24"/>
                <w:lang w:eastAsia="lv-LV"/>
              </w:rPr>
            </w:pPr>
            <w:r w:rsidRPr="00A118D3">
              <w:rPr>
                <w:rFonts w:ascii="Times New Roman" w:eastAsia="Times New Roman" w:hAnsi="Times New Roman" w:cs="Times New Roman"/>
                <w:color w:val="333333"/>
                <w:sz w:val="24"/>
                <w:szCs w:val="24"/>
                <w:lang w:eastAsia="lv-LV"/>
              </w:rPr>
              <w:t xml:space="preserve">Kopumā 2022.gadā pieņemti 14 galīgie nolēmumi, no kuriem nelabvēlīgs ir viens – administratīvo pārkāpumu procesa lietā, </w:t>
            </w:r>
            <w:r w:rsidRPr="00A118D3">
              <w:rPr>
                <w:rFonts w:ascii="Times New Roman" w:eastAsia="Times New Roman" w:hAnsi="Times New Roman" w:cs="Times New Roman"/>
                <w:color w:val="333333"/>
                <w:sz w:val="24"/>
                <w:szCs w:val="24"/>
                <w:lang w:eastAsia="lv-LV"/>
              </w:rPr>
              <w:lastRenderedPageBreak/>
              <w:t>pamatojoties uz Inspekcijas pieļautajiem procesuālajiem pārkāpumiem. Papildus jāatzīmē, ka 3 lietas ir izbeigtas, pamatojoties uz noslēgtajiem administratīvajiem līgumiem, kā rezultātā pieteikumi tika atsaukti.</w:t>
            </w:r>
          </w:p>
        </w:tc>
      </w:tr>
    </w:tbl>
    <w:p w14:paraId="2A2AFAFC" w14:textId="77777777" w:rsidR="00B85A8C" w:rsidRPr="00A118D3" w:rsidRDefault="00B85A8C" w:rsidP="00B85A8C">
      <w:pPr>
        <w:widowControl w:val="0"/>
        <w:spacing w:after="0" w:line="276" w:lineRule="auto"/>
        <w:jc w:val="both"/>
        <w:rPr>
          <w:rFonts w:ascii="Times New Roman" w:eastAsia="Calibri" w:hAnsi="Times New Roman" w:cs="Times New Roman"/>
          <w:iCs/>
          <w:sz w:val="24"/>
          <w:szCs w:val="24"/>
        </w:rPr>
      </w:pPr>
    </w:p>
    <w:p w14:paraId="4DEB5A8E" w14:textId="77777777" w:rsidR="00B85A8C" w:rsidRDefault="00B85A8C" w:rsidP="00B85A8C">
      <w:pPr>
        <w:widowControl w:val="0"/>
        <w:spacing w:after="0" w:line="276" w:lineRule="auto"/>
        <w:ind w:firstLine="709"/>
        <w:jc w:val="both"/>
        <w:rPr>
          <w:rFonts w:ascii="Times New Roman" w:eastAsia="Calibri" w:hAnsi="Times New Roman" w:cs="Times New Roman"/>
          <w:sz w:val="24"/>
          <w:szCs w:val="24"/>
        </w:rPr>
      </w:pPr>
      <w:r w:rsidRPr="00A118D3">
        <w:rPr>
          <w:rFonts w:ascii="Times New Roman" w:eastAsia="Calibri" w:hAnsi="Times New Roman" w:cs="Times New Roman"/>
          <w:sz w:val="24"/>
          <w:szCs w:val="24"/>
        </w:rPr>
        <w:t xml:space="preserve">Kopumā 2022.gadā iestāde rezultatīvo rādītāju plānoto vērtību ir sasniegusi. </w:t>
      </w:r>
    </w:p>
    <w:p w14:paraId="62A1C3AE" w14:textId="77777777" w:rsidR="009F616D" w:rsidRPr="00A118D3" w:rsidRDefault="009F616D" w:rsidP="00B85A8C">
      <w:pPr>
        <w:widowControl w:val="0"/>
        <w:spacing w:after="0" w:line="276" w:lineRule="auto"/>
        <w:ind w:firstLine="709"/>
        <w:jc w:val="both"/>
        <w:rPr>
          <w:rFonts w:ascii="Times New Roman" w:eastAsia="Calibri" w:hAnsi="Times New Roman" w:cs="Times New Roman"/>
          <w:sz w:val="24"/>
          <w:szCs w:val="24"/>
        </w:rPr>
      </w:pPr>
    </w:p>
    <w:p w14:paraId="521E08E9" w14:textId="46E7BA71" w:rsidR="002E77A6" w:rsidRDefault="009F616D" w:rsidP="00ED519B">
      <w:pPr>
        <w:pStyle w:val="Virsraksts1"/>
      </w:pPr>
      <w:bookmarkStart w:id="55" w:name="_Toc130477093"/>
      <w:r>
        <w:t>12.  PLĀNOTIE PASĀKUMI</w:t>
      </w:r>
      <w:bookmarkEnd w:id="55"/>
      <w:r w:rsidRPr="68C469E8">
        <w:t xml:space="preserve"> 202</w:t>
      </w:r>
      <w:r>
        <w:t>3</w:t>
      </w:r>
      <w:r w:rsidRPr="68C469E8">
        <w:t>.</w:t>
      </w:r>
      <w:r>
        <w:t> GADĀ</w:t>
      </w:r>
    </w:p>
    <w:p w14:paraId="0DE84D1B" w14:textId="77777777" w:rsidR="001814A8" w:rsidRPr="001814A8" w:rsidRDefault="001814A8" w:rsidP="00657FC6">
      <w:pPr>
        <w:pStyle w:val="Sarakstarindkopa"/>
        <w:numPr>
          <w:ilvl w:val="0"/>
          <w:numId w:val="2"/>
        </w:numPr>
        <w:spacing w:before="120" w:after="0" w:line="240" w:lineRule="auto"/>
        <w:ind w:left="714" w:hanging="357"/>
        <w:contextualSpacing w:val="0"/>
        <w:jc w:val="both"/>
        <w:rPr>
          <w:rFonts w:ascii="Times New Roman" w:eastAsia="Times New Roman" w:hAnsi="Times New Roman" w:cs="Times New Roman"/>
          <w:sz w:val="24"/>
          <w:szCs w:val="24"/>
        </w:rPr>
      </w:pPr>
      <w:r w:rsidRPr="001814A8">
        <w:rPr>
          <w:rFonts w:ascii="Times New Roman" w:eastAsia="Times New Roman" w:hAnsi="Times New Roman" w:cs="Times New Roman"/>
          <w:sz w:val="24"/>
          <w:szCs w:val="24"/>
        </w:rPr>
        <w:t>Stiprināt Inspekcijas kapacitāti, veidojot konkurētspējīgu un labvēlīgu darba vidi Inspekcijā, piesaistot profesionālus un motivētus nodarbinātos Inspekcijas funkciju izpildes nodrošināšanai.</w:t>
      </w:r>
    </w:p>
    <w:p w14:paraId="23E2B331" w14:textId="77777777" w:rsidR="001814A8" w:rsidRPr="001814A8" w:rsidRDefault="001814A8" w:rsidP="00657FC6">
      <w:pPr>
        <w:pStyle w:val="Sarakstarindkopa"/>
        <w:numPr>
          <w:ilvl w:val="0"/>
          <w:numId w:val="2"/>
        </w:numPr>
        <w:spacing w:before="120" w:after="0" w:line="240" w:lineRule="auto"/>
        <w:ind w:left="714" w:hanging="357"/>
        <w:contextualSpacing w:val="0"/>
        <w:jc w:val="both"/>
        <w:rPr>
          <w:rFonts w:ascii="Times New Roman" w:eastAsia="Times New Roman" w:hAnsi="Times New Roman" w:cs="Times New Roman"/>
          <w:sz w:val="24"/>
          <w:szCs w:val="24"/>
        </w:rPr>
      </w:pPr>
      <w:r w:rsidRPr="001814A8">
        <w:rPr>
          <w:rFonts w:ascii="Times New Roman" w:eastAsia="Times New Roman" w:hAnsi="Times New Roman" w:cs="Times New Roman"/>
          <w:sz w:val="24"/>
          <w:szCs w:val="24"/>
        </w:rPr>
        <w:t xml:space="preserve">Iesaistīties normatīvo aktu un attīstības plānošanas dokumentu projektu izstrādē un sniegt viedokli par citu institūciju sagatavotajiem normatīvo aktu un attīstības plānošanas dokumentu projektiem. </w:t>
      </w:r>
    </w:p>
    <w:p w14:paraId="4257DD39" w14:textId="761142EF" w:rsidR="001814A8" w:rsidRDefault="009C187B" w:rsidP="00657FC6">
      <w:pPr>
        <w:pStyle w:val="Sarakstarindkopa"/>
        <w:numPr>
          <w:ilvl w:val="0"/>
          <w:numId w:val="2"/>
        </w:numPr>
        <w:spacing w:before="120" w:after="0" w:line="240" w:lineRule="auto"/>
        <w:ind w:left="714" w:hanging="357"/>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1814A8" w:rsidRPr="001814A8">
        <w:rPr>
          <w:rFonts w:ascii="Times New Roman" w:eastAsia="Times New Roman" w:hAnsi="Times New Roman" w:cs="Times New Roman"/>
          <w:sz w:val="24"/>
          <w:szCs w:val="24"/>
        </w:rPr>
        <w:t>ublicēt Datu regulas 41.panta 3.punktā noteiktos kritērijus, pamatojoties uz kuriem veic rīcības kodeksu pārraudzības struktūru akreditāciju</w:t>
      </w:r>
      <w:r w:rsidR="001814A8">
        <w:rPr>
          <w:rFonts w:ascii="Times New Roman" w:eastAsia="Times New Roman" w:hAnsi="Times New Roman" w:cs="Times New Roman"/>
          <w:sz w:val="24"/>
          <w:szCs w:val="24"/>
        </w:rPr>
        <w:t>.</w:t>
      </w:r>
    </w:p>
    <w:p w14:paraId="138AB1BA" w14:textId="5A32B917" w:rsidR="002E77A6" w:rsidRPr="00657FC6" w:rsidRDefault="7D87E11F" w:rsidP="00657FC6">
      <w:pPr>
        <w:pStyle w:val="Sarakstarindkopa"/>
        <w:numPr>
          <w:ilvl w:val="0"/>
          <w:numId w:val="2"/>
        </w:numPr>
        <w:spacing w:before="120" w:after="0" w:line="240" w:lineRule="auto"/>
        <w:ind w:left="714" w:hanging="357"/>
        <w:contextualSpacing w:val="0"/>
        <w:jc w:val="both"/>
        <w:rPr>
          <w:rFonts w:ascii="Times New Roman" w:eastAsia="Times New Roman" w:hAnsi="Times New Roman" w:cs="Times New Roman"/>
          <w:sz w:val="24"/>
          <w:szCs w:val="24"/>
        </w:rPr>
      </w:pPr>
      <w:r w:rsidRPr="68C469E8">
        <w:rPr>
          <w:rFonts w:ascii="Times New Roman" w:eastAsia="Times New Roman" w:hAnsi="Times New Roman" w:cs="Times New Roman"/>
          <w:sz w:val="24"/>
          <w:szCs w:val="24"/>
        </w:rPr>
        <w:t xml:space="preserve">Veikt preventīvas pārbaudes par personas datu aizsardzības prasību ievērošanu, </w:t>
      </w:r>
      <w:proofErr w:type="spellStart"/>
      <w:r w:rsidRPr="009C187B">
        <w:rPr>
          <w:rFonts w:ascii="Times New Roman" w:eastAsia="Times New Roman" w:hAnsi="Times New Roman" w:cs="Times New Roman"/>
          <w:sz w:val="24"/>
          <w:szCs w:val="24"/>
        </w:rPr>
        <w:t>telemārketinga</w:t>
      </w:r>
      <w:proofErr w:type="spellEnd"/>
      <w:r w:rsidRPr="009C187B">
        <w:rPr>
          <w:rFonts w:ascii="Times New Roman" w:eastAsia="Times New Roman" w:hAnsi="Times New Roman" w:cs="Times New Roman"/>
          <w:sz w:val="24"/>
          <w:szCs w:val="24"/>
        </w:rPr>
        <w:t xml:space="preserve"> jomā</w:t>
      </w:r>
      <w:r w:rsidR="001814A8" w:rsidRPr="009C187B">
        <w:rPr>
          <w:rFonts w:ascii="Times New Roman" w:eastAsia="Times New Roman" w:hAnsi="Times New Roman" w:cs="Times New Roman"/>
          <w:sz w:val="24"/>
          <w:szCs w:val="24"/>
        </w:rPr>
        <w:t xml:space="preserve"> attiecībā uz pārziņ</w:t>
      </w:r>
      <w:r w:rsidR="001D6B14" w:rsidRPr="009C187B">
        <w:rPr>
          <w:rFonts w:ascii="Times New Roman" w:eastAsia="Times New Roman" w:hAnsi="Times New Roman" w:cs="Times New Roman"/>
          <w:sz w:val="24"/>
          <w:szCs w:val="24"/>
        </w:rPr>
        <w:t>u darbību, ikgadējo uzraudzības pārbaudi</w:t>
      </w:r>
      <w:r w:rsidRPr="009C187B">
        <w:rPr>
          <w:rFonts w:ascii="Times New Roman" w:eastAsia="Times New Roman" w:hAnsi="Times New Roman" w:cs="Times New Roman"/>
          <w:sz w:val="24"/>
          <w:szCs w:val="24"/>
        </w:rPr>
        <w:t xml:space="preserve"> </w:t>
      </w:r>
      <w:proofErr w:type="spellStart"/>
      <w:r w:rsidRPr="009C187B">
        <w:rPr>
          <w:rFonts w:ascii="Times New Roman" w:eastAsia="Times New Roman" w:hAnsi="Times New Roman" w:cs="Times New Roman"/>
          <w:sz w:val="24"/>
          <w:szCs w:val="24"/>
        </w:rPr>
        <w:t>kredītinformācijas</w:t>
      </w:r>
      <w:proofErr w:type="spellEnd"/>
      <w:r w:rsidRPr="009C187B">
        <w:rPr>
          <w:rFonts w:ascii="Times New Roman" w:eastAsia="Times New Roman" w:hAnsi="Times New Roman" w:cs="Times New Roman"/>
          <w:sz w:val="24"/>
          <w:szCs w:val="24"/>
        </w:rPr>
        <w:t xml:space="preserve"> birojos</w:t>
      </w:r>
      <w:r w:rsidR="001D6B14" w:rsidRPr="009C187B">
        <w:rPr>
          <w:rFonts w:ascii="Times New Roman" w:eastAsia="Times New Roman" w:hAnsi="Times New Roman" w:cs="Times New Roman"/>
          <w:sz w:val="24"/>
          <w:szCs w:val="24"/>
        </w:rPr>
        <w:t>,</w:t>
      </w:r>
      <w:r w:rsidR="001D6B14" w:rsidRPr="00657FC6">
        <w:rPr>
          <w:rFonts w:ascii="Times New Roman" w:hAnsi="Times New Roman" w:cs="Times New Roman"/>
          <w:sz w:val="24"/>
          <w:szCs w:val="24"/>
        </w:rPr>
        <w:t xml:space="preserve"> pārbaudi </w:t>
      </w:r>
      <w:r w:rsidR="001D6B14" w:rsidRPr="00657FC6">
        <w:rPr>
          <w:rFonts w:ascii="Times New Roman" w:hAnsi="Times New Roman" w:cs="Times New Roman"/>
          <w:sz w:val="24"/>
          <w:szCs w:val="24"/>
          <w:shd w:val="clear" w:color="auto" w:fill="FFFFFF"/>
        </w:rPr>
        <w:t xml:space="preserve">par </w:t>
      </w:r>
      <w:proofErr w:type="spellStart"/>
      <w:r w:rsidR="001D6B14" w:rsidRPr="00657FC6">
        <w:rPr>
          <w:rFonts w:ascii="Times New Roman" w:hAnsi="Times New Roman" w:cs="Times New Roman"/>
          <w:sz w:val="24"/>
          <w:szCs w:val="24"/>
          <w:shd w:val="clear" w:color="auto" w:fill="FFFFFF"/>
        </w:rPr>
        <w:t>mākoņdatošanas</w:t>
      </w:r>
      <w:proofErr w:type="spellEnd"/>
      <w:r w:rsidR="001D6B14" w:rsidRPr="00657FC6">
        <w:rPr>
          <w:rFonts w:ascii="Times New Roman" w:hAnsi="Times New Roman" w:cs="Times New Roman"/>
          <w:sz w:val="24"/>
          <w:szCs w:val="24"/>
          <w:shd w:val="clear" w:color="auto" w:fill="FFFFFF"/>
        </w:rPr>
        <w:t xml:space="preserve"> pakalpojuma izmantošanu publiskā sektorā, veikt pārziņu</w:t>
      </w:r>
      <w:r w:rsidR="009C187B">
        <w:rPr>
          <w:rFonts w:ascii="Times New Roman" w:hAnsi="Times New Roman" w:cs="Times New Roman"/>
          <w:sz w:val="24"/>
          <w:szCs w:val="24"/>
          <w:shd w:val="clear" w:color="auto" w:fill="FFFFFF"/>
        </w:rPr>
        <w:t>, kuriem</w:t>
      </w:r>
      <w:r w:rsidR="001D6B14" w:rsidRPr="00657FC6">
        <w:rPr>
          <w:rFonts w:ascii="Times New Roman" w:hAnsi="Times New Roman" w:cs="Times New Roman"/>
          <w:sz w:val="24"/>
          <w:szCs w:val="24"/>
          <w:shd w:val="clear" w:color="auto" w:fill="FFFFFF"/>
        </w:rPr>
        <w:t xml:space="preserve"> ir pienākums iecelt datu aizsardzības speciālistu, aptauju, kā arī pabeigt </w:t>
      </w:r>
      <w:r w:rsidR="001D6B14" w:rsidRPr="00657FC6">
        <w:rPr>
          <w:rFonts w:ascii="Times New Roman" w:hAnsi="Times New Roman" w:cs="Times New Roman"/>
          <w:sz w:val="24"/>
          <w:szCs w:val="24"/>
        </w:rPr>
        <w:t>Baltijas valstu pārbaudi īstermiņa transportlīdzekļu nomas jomā.</w:t>
      </w:r>
      <w:r w:rsidR="001D6B14">
        <w:rPr>
          <w:rFonts w:ascii="Times New Roman" w:hAnsi="Times New Roman"/>
        </w:rPr>
        <w:t xml:space="preserve"> </w:t>
      </w:r>
    </w:p>
    <w:p w14:paraId="37E7755F" w14:textId="7D02C49A" w:rsidR="002F18F1" w:rsidRPr="00657FC6" w:rsidRDefault="002F18F1" w:rsidP="00657FC6">
      <w:pPr>
        <w:pStyle w:val="Sarakstarindkopa"/>
        <w:numPr>
          <w:ilvl w:val="0"/>
          <w:numId w:val="2"/>
        </w:numPr>
        <w:spacing w:before="120" w:after="0" w:line="240" w:lineRule="auto"/>
        <w:ind w:left="714" w:hanging="357"/>
        <w:contextualSpacing w:val="0"/>
        <w:jc w:val="both"/>
        <w:rPr>
          <w:rFonts w:ascii="Times New Roman" w:eastAsia="Times New Roman" w:hAnsi="Times New Roman" w:cs="Times New Roman"/>
          <w:sz w:val="24"/>
          <w:szCs w:val="24"/>
        </w:rPr>
      </w:pPr>
      <w:r w:rsidRPr="00550EFF">
        <w:rPr>
          <w:rFonts w:ascii="Times New Roman" w:eastAsia="Times New Roman" w:hAnsi="Times New Roman" w:cs="Times New Roman"/>
          <w:sz w:val="24"/>
          <w:szCs w:val="24"/>
        </w:rPr>
        <w:t>Pēc preventīvo pārbaužu rezultātiem sagatavot ieteikumus atbilstošas personas datu apstrādes veikšanai</w:t>
      </w:r>
      <w:r w:rsidR="00401728" w:rsidRPr="00550EFF">
        <w:rPr>
          <w:rFonts w:ascii="Times New Roman" w:eastAsia="Times New Roman" w:hAnsi="Times New Roman" w:cs="Times New Roman"/>
          <w:sz w:val="24"/>
          <w:szCs w:val="24"/>
        </w:rPr>
        <w:t xml:space="preserve"> </w:t>
      </w:r>
      <w:r w:rsidR="009C187B">
        <w:rPr>
          <w:rFonts w:ascii="Times New Roman" w:eastAsia="Times New Roman" w:hAnsi="Times New Roman" w:cs="Times New Roman"/>
          <w:sz w:val="24"/>
          <w:szCs w:val="24"/>
        </w:rPr>
        <w:t>š</w:t>
      </w:r>
      <w:r w:rsidR="00550EFF">
        <w:rPr>
          <w:rFonts w:ascii="Times New Roman" w:eastAsia="Times New Roman" w:hAnsi="Times New Roman" w:cs="Times New Roman"/>
          <w:sz w:val="24"/>
          <w:szCs w:val="24"/>
        </w:rPr>
        <w:t>ādās jomās - p</w:t>
      </w:r>
      <w:r w:rsidR="00550EFF" w:rsidRPr="00550EFF">
        <w:rPr>
          <w:rFonts w:ascii="Times New Roman" w:eastAsia="Times New Roman" w:hAnsi="Times New Roman" w:cs="Times New Roman"/>
          <w:sz w:val="24"/>
          <w:szCs w:val="24"/>
        </w:rPr>
        <w:t xml:space="preserve">ersonas datu apstrāde, izmantojot </w:t>
      </w:r>
      <w:proofErr w:type="spellStart"/>
      <w:r w:rsidR="00550EFF" w:rsidRPr="00550EFF">
        <w:rPr>
          <w:rFonts w:ascii="Times New Roman" w:eastAsia="Times New Roman" w:hAnsi="Times New Roman" w:cs="Times New Roman"/>
          <w:sz w:val="24"/>
          <w:szCs w:val="24"/>
        </w:rPr>
        <w:t>mākoņdatošanas</w:t>
      </w:r>
      <w:proofErr w:type="spellEnd"/>
      <w:r w:rsidR="00550EFF" w:rsidRPr="00550EFF">
        <w:rPr>
          <w:rFonts w:ascii="Times New Roman" w:eastAsia="Times New Roman" w:hAnsi="Times New Roman" w:cs="Times New Roman"/>
          <w:sz w:val="24"/>
          <w:szCs w:val="24"/>
        </w:rPr>
        <w:t xml:space="preserve"> pakalpojumus</w:t>
      </w:r>
      <w:r w:rsidR="00550EFF">
        <w:rPr>
          <w:rFonts w:ascii="Times New Roman" w:eastAsia="Times New Roman" w:hAnsi="Times New Roman" w:cs="Times New Roman"/>
          <w:sz w:val="24"/>
          <w:szCs w:val="24"/>
        </w:rPr>
        <w:t>, kā arī pārbaudes saraksts</w:t>
      </w:r>
      <w:r w:rsidR="00550EFF" w:rsidRPr="00550EFF">
        <w:rPr>
          <w:rFonts w:ascii="Times New Roman" w:eastAsia="Times New Roman" w:hAnsi="Times New Roman" w:cs="Times New Roman"/>
          <w:sz w:val="24"/>
          <w:szCs w:val="24"/>
        </w:rPr>
        <w:t xml:space="preserve"> uzņēmumiem </w:t>
      </w:r>
      <w:r w:rsidR="00550EFF">
        <w:rPr>
          <w:rFonts w:ascii="Times New Roman" w:eastAsia="Times New Roman" w:hAnsi="Times New Roman" w:cs="Times New Roman"/>
          <w:sz w:val="24"/>
          <w:szCs w:val="24"/>
        </w:rPr>
        <w:t>(mi</w:t>
      </w:r>
      <w:r w:rsidR="00550EFF" w:rsidRPr="00550EFF">
        <w:rPr>
          <w:rFonts w:ascii="Times New Roman" w:eastAsia="Times New Roman" w:hAnsi="Times New Roman" w:cs="Times New Roman"/>
          <w:sz w:val="24"/>
          <w:szCs w:val="24"/>
        </w:rPr>
        <w:t>nimums datu aizsardzībā atbilstīgai darbībai</w:t>
      </w:r>
      <w:r w:rsidR="00550EFF">
        <w:rPr>
          <w:rFonts w:ascii="Times New Roman" w:eastAsia="Times New Roman" w:hAnsi="Times New Roman" w:cs="Times New Roman"/>
          <w:sz w:val="24"/>
          <w:szCs w:val="24"/>
        </w:rPr>
        <w:t>)</w:t>
      </w:r>
      <w:r w:rsidRPr="00550EFF">
        <w:rPr>
          <w:rFonts w:ascii="Times New Roman" w:eastAsia="Times New Roman" w:hAnsi="Times New Roman" w:cs="Times New Roman"/>
          <w:sz w:val="24"/>
          <w:szCs w:val="24"/>
        </w:rPr>
        <w:t xml:space="preserve">. </w:t>
      </w:r>
    </w:p>
    <w:p w14:paraId="13952F4F" w14:textId="2DF3A3A0" w:rsidR="002E77A6" w:rsidRDefault="506B3394" w:rsidP="00657FC6">
      <w:pPr>
        <w:pStyle w:val="Sarakstarindkopa"/>
        <w:numPr>
          <w:ilvl w:val="0"/>
          <w:numId w:val="2"/>
        </w:numPr>
        <w:spacing w:before="120" w:after="0" w:line="240" w:lineRule="auto"/>
        <w:ind w:left="714" w:hanging="357"/>
        <w:contextualSpacing w:val="0"/>
        <w:jc w:val="both"/>
        <w:rPr>
          <w:rFonts w:ascii="Times New Roman" w:eastAsia="Times New Roman" w:hAnsi="Times New Roman" w:cs="Times New Roman"/>
          <w:sz w:val="24"/>
          <w:szCs w:val="24"/>
        </w:rPr>
      </w:pPr>
      <w:r w:rsidRPr="68C469E8">
        <w:rPr>
          <w:rFonts w:ascii="Times New Roman" w:eastAsia="Times New Roman" w:hAnsi="Times New Roman" w:cs="Times New Roman"/>
          <w:sz w:val="24"/>
          <w:szCs w:val="24"/>
        </w:rPr>
        <w:t>Izstrādāt vadlīnijas, kurās skaidrot</w:t>
      </w:r>
      <w:r w:rsidR="000356CB">
        <w:rPr>
          <w:rFonts w:ascii="Times New Roman" w:eastAsia="Times New Roman" w:hAnsi="Times New Roman" w:cs="Times New Roman"/>
          <w:sz w:val="24"/>
          <w:szCs w:val="24"/>
        </w:rPr>
        <w:t>a</w:t>
      </w:r>
      <w:r w:rsidRPr="68C469E8">
        <w:rPr>
          <w:rFonts w:ascii="Times New Roman" w:eastAsia="Times New Roman" w:hAnsi="Times New Roman" w:cs="Times New Roman"/>
          <w:sz w:val="24"/>
          <w:szCs w:val="24"/>
        </w:rPr>
        <w:t xml:space="preserve"> novērtējuma par ietekmi uz datu aizsardzību veikšanas kārtīb</w:t>
      </w:r>
      <w:r w:rsidR="000356CB">
        <w:rPr>
          <w:rFonts w:ascii="Times New Roman" w:eastAsia="Times New Roman" w:hAnsi="Times New Roman" w:cs="Times New Roman"/>
          <w:sz w:val="24"/>
          <w:szCs w:val="24"/>
        </w:rPr>
        <w:t>a</w:t>
      </w:r>
      <w:r w:rsidRPr="68C469E8">
        <w:rPr>
          <w:rFonts w:ascii="Times New Roman" w:eastAsia="Times New Roman" w:hAnsi="Times New Roman" w:cs="Times New Roman"/>
          <w:sz w:val="24"/>
          <w:szCs w:val="24"/>
        </w:rPr>
        <w:t xml:space="preserve">. </w:t>
      </w:r>
    </w:p>
    <w:p w14:paraId="36B90E48" w14:textId="4D629AB7" w:rsidR="002E77A6" w:rsidRDefault="506B3394" w:rsidP="00657FC6">
      <w:pPr>
        <w:pStyle w:val="Sarakstarindkopa"/>
        <w:numPr>
          <w:ilvl w:val="0"/>
          <w:numId w:val="2"/>
        </w:numPr>
        <w:spacing w:before="120" w:after="0" w:line="240" w:lineRule="auto"/>
        <w:ind w:left="714" w:hanging="357"/>
        <w:contextualSpacing w:val="0"/>
        <w:jc w:val="both"/>
        <w:rPr>
          <w:rFonts w:ascii="Times New Roman" w:eastAsia="Times New Roman" w:hAnsi="Times New Roman" w:cs="Times New Roman"/>
          <w:sz w:val="24"/>
          <w:szCs w:val="24"/>
        </w:rPr>
      </w:pPr>
      <w:r w:rsidRPr="68C469E8">
        <w:rPr>
          <w:rFonts w:ascii="Times New Roman" w:eastAsia="Times New Roman" w:hAnsi="Times New Roman" w:cs="Times New Roman"/>
          <w:sz w:val="24"/>
          <w:szCs w:val="24"/>
        </w:rPr>
        <w:t xml:space="preserve">Izstrādāt praktiskas rekomendācijas privātpersonām videonovērošanas jomā. </w:t>
      </w:r>
    </w:p>
    <w:p w14:paraId="3190DD08" w14:textId="60A84030" w:rsidR="506B3394" w:rsidRDefault="506B3394" w:rsidP="00657FC6">
      <w:pPr>
        <w:pStyle w:val="Sarakstarindkopa"/>
        <w:numPr>
          <w:ilvl w:val="0"/>
          <w:numId w:val="2"/>
        </w:numPr>
        <w:spacing w:before="120" w:after="0" w:line="240" w:lineRule="auto"/>
        <w:ind w:left="714" w:hanging="357"/>
        <w:contextualSpacing w:val="0"/>
        <w:jc w:val="both"/>
        <w:rPr>
          <w:rFonts w:ascii="Times New Roman" w:eastAsia="Times New Roman" w:hAnsi="Times New Roman" w:cs="Times New Roman"/>
          <w:sz w:val="24"/>
          <w:szCs w:val="24"/>
        </w:rPr>
      </w:pPr>
      <w:r w:rsidRPr="68C469E8">
        <w:rPr>
          <w:rFonts w:ascii="Times New Roman" w:eastAsia="Times New Roman" w:hAnsi="Times New Roman" w:cs="Times New Roman"/>
          <w:sz w:val="24"/>
          <w:szCs w:val="24"/>
        </w:rPr>
        <w:t>Īstenot sabiedrības informēšanas kampa</w:t>
      </w:r>
      <w:r w:rsidR="1F7A6C7F" w:rsidRPr="68C469E8">
        <w:rPr>
          <w:rFonts w:ascii="Times New Roman" w:eastAsia="Times New Roman" w:hAnsi="Times New Roman" w:cs="Times New Roman"/>
          <w:sz w:val="24"/>
          <w:szCs w:val="24"/>
        </w:rPr>
        <w:t>ņu</w:t>
      </w:r>
      <w:r w:rsidRPr="68C469E8">
        <w:rPr>
          <w:rFonts w:ascii="Times New Roman" w:eastAsia="Times New Roman" w:hAnsi="Times New Roman" w:cs="Times New Roman"/>
          <w:sz w:val="24"/>
          <w:szCs w:val="24"/>
        </w:rPr>
        <w:t xml:space="preserve"> </w:t>
      </w:r>
      <w:r w:rsidR="7F2F8622" w:rsidRPr="68C469E8">
        <w:rPr>
          <w:rFonts w:ascii="Times New Roman" w:eastAsia="Times New Roman" w:hAnsi="Times New Roman" w:cs="Times New Roman"/>
          <w:sz w:val="24"/>
          <w:szCs w:val="24"/>
        </w:rPr>
        <w:t xml:space="preserve">mazajiem un vidējiem uzņēmumiem </w:t>
      </w:r>
      <w:r w:rsidRPr="68C469E8">
        <w:rPr>
          <w:rFonts w:ascii="Times New Roman" w:eastAsia="Times New Roman" w:hAnsi="Times New Roman" w:cs="Times New Roman"/>
          <w:sz w:val="24"/>
          <w:szCs w:val="24"/>
        </w:rPr>
        <w:t>datu aizsardzīb</w:t>
      </w:r>
      <w:r w:rsidR="73CF87CC" w:rsidRPr="68C469E8">
        <w:rPr>
          <w:rFonts w:ascii="Times New Roman" w:eastAsia="Times New Roman" w:hAnsi="Times New Roman" w:cs="Times New Roman"/>
          <w:sz w:val="24"/>
          <w:szCs w:val="24"/>
        </w:rPr>
        <w:t>as jomā</w:t>
      </w:r>
      <w:r w:rsidRPr="68C469E8">
        <w:rPr>
          <w:rFonts w:ascii="Times New Roman" w:eastAsia="Times New Roman" w:hAnsi="Times New Roman" w:cs="Times New Roman"/>
          <w:sz w:val="24"/>
          <w:szCs w:val="24"/>
        </w:rPr>
        <w:t xml:space="preserve">. </w:t>
      </w:r>
    </w:p>
    <w:p w14:paraId="0F2B6654" w14:textId="195251C3" w:rsidR="506B3394" w:rsidRDefault="506B3394" w:rsidP="00657FC6">
      <w:pPr>
        <w:pStyle w:val="Sarakstarindkopa"/>
        <w:numPr>
          <w:ilvl w:val="0"/>
          <w:numId w:val="2"/>
        </w:numPr>
        <w:spacing w:before="120" w:after="0" w:line="240" w:lineRule="auto"/>
        <w:ind w:left="714" w:hanging="357"/>
        <w:contextualSpacing w:val="0"/>
        <w:jc w:val="both"/>
        <w:rPr>
          <w:rFonts w:ascii="Times New Roman" w:eastAsia="Times New Roman" w:hAnsi="Times New Roman" w:cs="Times New Roman"/>
          <w:sz w:val="24"/>
          <w:szCs w:val="24"/>
        </w:rPr>
      </w:pPr>
      <w:r w:rsidRPr="68C469E8">
        <w:rPr>
          <w:rFonts w:ascii="Times New Roman" w:eastAsia="Times New Roman" w:hAnsi="Times New Roman" w:cs="Times New Roman"/>
          <w:sz w:val="24"/>
          <w:szCs w:val="24"/>
        </w:rPr>
        <w:t>Veikt pasākumus sabiedrības izpratnes par fizisko personu datu apstrādi un aizsardzību veicināšana, organizējot izglītojošos seminārus (vismaz sešus) un publicējot skaidrojumus.</w:t>
      </w:r>
    </w:p>
    <w:p w14:paraId="56541565" w14:textId="0A581069" w:rsidR="00794AA1" w:rsidRDefault="00794AA1" w:rsidP="00657FC6">
      <w:pPr>
        <w:pStyle w:val="Sarakstarindkopa"/>
        <w:numPr>
          <w:ilvl w:val="0"/>
          <w:numId w:val="2"/>
        </w:numPr>
        <w:spacing w:before="120" w:after="0" w:line="240" w:lineRule="auto"/>
        <w:ind w:left="714" w:hanging="357"/>
        <w:contextualSpacing w:val="0"/>
        <w:jc w:val="both"/>
        <w:rPr>
          <w:rFonts w:ascii="Times New Roman" w:eastAsia="Times New Roman" w:hAnsi="Times New Roman" w:cs="Times New Roman"/>
          <w:sz w:val="24"/>
          <w:szCs w:val="24"/>
        </w:rPr>
      </w:pPr>
      <w:r w:rsidRPr="00794AA1">
        <w:rPr>
          <w:rFonts w:ascii="Times New Roman" w:eastAsia="Times New Roman" w:hAnsi="Times New Roman" w:cs="Times New Roman"/>
          <w:sz w:val="24"/>
          <w:szCs w:val="24"/>
        </w:rPr>
        <w:t>SIS un VIS ilgtermiņa pārbaužu plānā iekļauto pasākumu izpilde</w:t>
      </w:r>
      <w:r>
        <w:rPr>
          <w:rFonts w:ascii="Times New Roman" w:eastAsia="Times New Roman" w:hAnsi="Times New Roman" w:cs="Times New Roman"/>
          <w:sz w:val="24"/>
          <w:szCs w:val="24"/>
        </w:rPr>
        <w:t>.</w:t>
      </w:r>
    </w:p>
    <w:p w14:paraId="20811421" w14:textId="2FE919B8" w:rsidR="506B3394" w:rsidRDefault="506B3394" w:rsidP="00657FC6">
      <w:pPr>
        <w:pStyle w:val="Sarakstarindkopa"/>
        <w:numPr>
          <w:ilvl w:val="0"/>
          <w:numId w:val="2"/>
        </w:numPr>
        <w:spacing w:before="120" w:after="0" w:line="240" w:lineRule="auto"/>
        <w:ind w:left="714" w:hanging="357"/>
        <w:contextualSpacing w:val="0"/>
        <w:jc w:val="both"/>
        <w:rPr>
          <w:rFonts w:ascii="Times New Roman" w:eastAsia="Times New Roman" w:hAnsi="Times New Roman" w:cs="Times New Roman"/>
          <w:sz w:val="24"/>
          <w:szCs w:val="24"/>
        </w:rPr>
      </w:pPr>
      <w:r w:rsidRPr="68C469E8">
        <w:rPr>
          <w:rFonts w:ascii="Times New Roman" w:eastAsia="Times New Roman" w:hAnsi="Times New Roman" w:cs="Times New Roman"/>
          <w:sz w:val="24"/>
          <w:szCs w:val="24"/>
        </w:rPr>
        <w:t>Izpildīt Datu likuma 18.</w:t>
      </w:r>
      <w:r w:rsidR="0EFD0A70" w:rsidRPr="68C469E8">
        <w:rPr>
          <w:rFonts w:ascii="Times New Roman" w:eastAsia="Times New Roman" w:hAnsi="Times New Roman" w:cs="Times New Roman"/>
          <w:sz w:val="24"/>
          <w:szCs w:val="24"/>
        </w:rPr>
        <w:t xml:space="preserve"> </w:t>
      </w:r>
      <w:r w:rsidRPr="68C469E8">
        <w:rPr>
          <w:rFonts w:ascii="Times New Roman" w:eastAsia="Times New Roman" w:hAnsi="Times New Roman" w:cs="Times New Roman"/>
          <w:sz w:val="24"/>
          <w:szCs w:val="24"/>
        </w:rPr>
        <w:t>-</w:t>
      </w:r>
      <w:r w:rsidR="0B53DA07" w:rsidRPr="68C469E8">
        <w:rPr>
          <w:rFonts w:ascii="Times New Roman" w:eastAsia="Times New Roman" w:hAnsi="Times New Roman" w:cs="Times New Roman"/>
          <w:sz w:val="24"/>
          <w:szCs w:val="24"/>
        </w:rPr>
        <w:t xml:space="preserve"> </w:t>
      </w:r>
      <w:r w:rsidRPr="68C469E8">
        <w:rPr>
          <w:rFonts w:ascii="Times New Roman" w:eastAsia="Times New Roman" w:hAnsi="Times New Roman" w:cs="Times New Roman"/>
          <w:sz w:val="24"/>
          <w:szCs w:val="24"/>
        </w:rPr>
        <w:t>20.</w:t>
      </w:r>
      <w:r w:rsidR="57D85DD1" w:rsidRPr="68C469E8">
        <w:rPr>
          <w:rFonts w:ascii="Times New Roman" w:eastAsia="Times New Roman" w:hAnsi="Times New Roman" w:cs="Times New Roman"/>
          <w:sz w:val="24"/>
          <w:szCs w:val="24"/>
        </w:rPr>
        <w:t xml:space="preserve"> </w:t>
      </w:r>
      <w:r w:rsidRPr="68C469E8">
        <w:rPr>
          <w:rFonts w:ascii="Times New Roman" w:eastAsia="Times New Roman" w:hAnsi="Times New Roman" w:cs="Times New Roman"/>
          <w:sz w:val="24"/>
          <w:szCs w:val="24"/>
        </w:rPr>
        <w:t xml:space="preserve">pantā noteiktos uzdevumus - organizēt </w:t>
      </w:r>
      <w:r w:rsidR="6540EA21" w:rsidRPr="68C469E8">
        <w:rPr>
          <w:rFonts w:ascii="Times New Roman" w:eastAsia="Times New Roman" w:hAnsi="Times New Roman" w:cs="Times New Roman"/>
          <w:sz w:val="24"/>
          <w:szCs w:val="24"/>
        </w:rPr>
        <w:t>trīs</w:t>
      </w:r>
      <w:r w:rsidRPr="68C469E8">
        <w:rPr>
          <w:rFonts w:ascii="Times New Roman" w:eastAsia="Times New Roman" w:hAnsi="Times New Roman" w:cs="Times New Roman"/>
          <w:sz w:val="24"/>
          <w:szCs w:val="24"/>
        </w:rPr>
        <w:t xml:space="preserve"> datu aizsardzības speciālistu eksāmenus.</w:t>
      </w:r>
    </w:p>
    <w:p w14:paraId="25280A81" w14:textId="3F8855D1" w:rsidR="00794AA1" w:rsidRDefault="00794AA1" w:rsidP="00657FC6">
      <w:pPr>
        <w:pStyle w:val="Sarakstarindkopa"/>
        <w:numPr>
          <w:ilvl w:val="0"/>
          <w:numId w:val="2"/>
        </w:numPr>
        <w:spacing w:before="120" w:after="0" w:line="240" w:lineRule="auto"/>
        <w:ind w:left="714" w:hanging="357"/>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Datu aizsardzības speciālistu kvalifikācijas uzturēšanas pārbaude un kvalifikācijas pagarināšana. </w:t>
      </w:r>
    </w:p>
    <w:p w14:paraId="5944E9DA" w14:textId="1D769FB5" w:rsidR="747E8F7C" w:rsidRDefault="747E8F7C" w:rsidP="00657FC6">
      <w:pPr>
        <w:pStyle w:val="Sarakstarindkopa"/>
        <w:numPr>
          <w:ilvl w:val="0"/>
          <w:numId w:val="2"/>
        </w:numPr>
        <w:spacing w:before="120" w:after="0" w:line="240" w:lineRule="auto"/>
        <w:ind w:left="714" w:hanging="357"/>
        <w:contextualSpacing w:val="0"/>
        <w:jc w:val="both"/>
        <w:rPr>
          <w:rFonts w:ascii="Times New Roman" w:eastAsia="Times New Roman" w:hAnsi="Times New Roman" w:cs="Times New Roman"/>
          <w:sz w:val="24"/>
          <w:szCs w:val="24"/>
        </w:rPr>
      </w:pPr>
      <w:r w:rsidRPr="68C469E8">
        <w:rPr>
          <w:rFonts w:ascii="Times New Roman" w:eastAsia="Times New Roman" w:hAnsi="Times New Roman" w:cs="Times New Roman"/>
          <w:sz w:val="24"/>
          <w:szCs w:val="24"/>
        </w:rPr>
        <w:t>Sadarbībā ar Tiesībsarga biroju izstrādāt skaidrojumu par valsts un pašvaldību amatpersonu personas datu apstrādi žurnālistikas vajadzībām.</w:t>
      </w:r>
    </w:p>
    <w:p w14:paraId="5087E742" w14:textId="2DEA64C4" w:rsidR="007317BD" w:rsidRDefault="007317BD" w:rsidP="00657FC6">
      <w:pPr>
        <w:pStyle w:val="Sarakstarindkopa"/>
        <w:numPr>
          <w:ilvl w:val="0"/>
          <w:numId w:val="2"/>
        </w:numPr>
        <w:spacing w:before="120" w:after="0" w:line="240" w:lineRule="auto"/>
        <w:ind w:left="714" w:hanging="357"/>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Izvērtēt Inspekcijas kompetences robežas</w:t>
      </w:r>
      <w:r w:rsidR="00A97F8C">
        <w:rPr>
          <w:rFonts w:ascii="Times New Roman" w:eastAsia="Times New Roman" w:hAnsi="Times New Roman" w:cs="Times New Roman"/>
          <w:sz w:val="24"/>
          <w:szCs w:val="24"/>
        </w:rPr>
        <w:t xml:space="preserve"> jautājumos, kas </w:t>
      </w:r>
      <w:r w:rsidR="0096608A">
        <w:rPr>
          <w:rFonts w:ascii="Times New Roman" w:eastAsia="Times New Roman" w:hAnsi="Times New Roman" w:cs="Times New Roman"/>
          <w:sz w:val="24"/>
          <w:szCs w:val="24"/>
        </w:rPr>
        <w:t xml:space="preserve">skar arī policijas kompetenci un izvērtēt, vai Inspekcijai </w:t>
      </w:r>
      <w:r w:rsidR="004E7857">
        <w:rPr>
          <w:rFonts w:ascii="Times New Roman" w:eastAsia="Times New Roman" w:hAnsi="Times New Roman" w:cs="Times New Roman"/>
          <w:sz w:val="24"/>
          <w:szCs w:val="24"/>
        </w:rPr>
        <w:t xml:space="preserve">būtu </w:t>
      </w:r>
      <w:r w:rsidR="0096608A">
        <w:rPr>
          <w:rFonts w:ascii="Times New Roman" w:eastAsia="Times New Roman" w:hAnsi="Times New Roman" w:cs="Times New Roman"/>
          <w:sz w:val="24"/>
          <w:szCs w:val="24"/>
        </w:rPr>
        <w:t>piešķiramas tiesības bloķēt tīmekļa vietnes.</w:t>
      </w:r>
    </w:p>
    <w:sectPr w:rsidR="007317BD" w:rsidSect="007935C9">
      <w:footerReference w:type="default" r:id="rId28"/>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FB9EA" w14:textId="77777777" w:rsidR="005F3929" w:rsidRDefault="005F3929" w:rsidP="00E842AE">
      <w:pPr>
        <w:spacing w:after="0" w:line="240" w:lineRule="auto"/>
      </w:pPr>
      <w:r>
        <w:separator/>
      </w:r>
    </w:p>
  </w:endnote>
  <w:endnote w:type="continuationSeparator" w:id="0">
    <w:p w14:paraId="325A238A" w14:textId="77777777" w:rsidR="005F3929" w:rsidRDefault="005F3929" w:rsidP="00E84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033691077"/>
      <w:docPartObj>
        <w:docPartGallery w:val="Page Numbers (Bottom of Page)"/>
        <w:docPartUnique/>
      </w:docPartObj>
    </w:sdtPr>
    <w:sdtEndPr>
      <w:rPr>
        <w:noProof/>
      </w:rPr>
    </w:sdtEndPr>
    <w:sdtContent>
      <w:p w14:paraId="3671B2B5" w14:textId="77777777" w:rsidR="0053079F" w:rsidRPr="00AE3E7E" w:rsidRDefault="00FB13D4">
        <w:pPr>
          <w:pStyle w:val="Kjene"/>
          <w:jc w:val="center"/>
          <w:rPr>
            <w:rFonts w:ascii="Times New Roman" w:hAnsi="Times New Roman" w:cs="Times New Roman"/>
            <w:sz w:val="24"/>
            <w:szCs w:val="24"/>
          </w:rPr>
        </w:pPr>
        <w:r w:rsidRPr="00AE3E7E">
          <w:rPr>
            <w:rFonts w:ascii="Times New Roman" w:hAnsi="Times New Roman" w:cs="Times New Roman"/>
            <w:sz w:val="24"/>
            <w:szCs w:val="24"/>
          </w:rPr>
          <w:fldChar w:fldCharType="begin"/>
        </w:r>
        <w:r w:rsidRPr="00AE3E7E">
          <w:rPr>
            <w:rFonts w:ascii="Times New Roman" w:hAnsi="Times New Roman" w:cs="Times New Roman"/>
            <w:sz w:val="24"/>
            <w:szCs w:val="24"/>
          </w:rPr>
          <w:instrText xml:space="preserve"> PAGE   \* MERGEFORMAT </w:instrText>
        </w:r>
        <w:r w:rsidRPr="00AE3E7E">
          <w:rPr>
            <w:rFonts w:ascii="Times New Roman" w:hAnsi="Times New Roman" w:cs="Times New Roman"/>
            <w:sz w:val="24"/>
            <w:szCs w:val="24"/>
          </w:rPr>
          <w:fldChar w:fldCharType="separate"/>
        </w:r>
        <w:r w:rsidRPr="00AE3E7E">
          <w:rPr>
            <w:rFonts w:ascii="Times New Roman" w:hAnsi="Times New Roman" w:cs="Times New Roman"/>
            <w:noProof/>
            <w:sz w:val="24"/>
            <w:szCs w:val="24"/>
          </w:rPr>
          <w:t>2</w:t>
        </w:r>
        <w:r w:rsidRPr="00AE3E7E">
          <w:rPr>
            <w:rFonts w:ascii="Times New Roman" w:hAnsi="Times New Roman" w:cs="Times New Roman"/>
            <w:noProof/>
            <w:sz w:val="24"/>
            <w:szCs w:val="24"/>
          </w:rPr>
          <w:fldChar w:fldCharType="end"/>
        </w:r>
      </w:p>
    </w:sdtContent>
  </w:sdt>
  <w:p w14:paraId="42E18AB8" w14:textId="77777777" w:rsidR="0053079F" w:rsidRPr="00AE3E7E" w:rsidRDefault="00096ED2">
    <w:pPr>
      <w:pStyle w:val="Kjene"/>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8F937" w14:textId="77777777" w:rsidR="005F3929" w:rsidRDefault="005F3929" w:rsidP="00E842AE">
      <w:pPr>
        <w:spacing w:after="0" w:line="240" w:lineRule="auto"/>
      </w:pPr>
      <w:r>
        <w:separator/>
      </w:r>
    </w:p>
  </w:footnote>
  <w:footnote w:type="continuationSeparator" w:id="0">
    <w:p w14:paraId="7723C46C" w14:textId="77777777" w:rsidR="005F3929" w:rsidRDefault="005F3929" w:rsidP="00E842AE">
      <w:pPr>
        <w:spacing w:after="0" w:line="240" w:lineRule="auto"/>
      </w:pPr>
      <w:r>
        <w:continuationSeparator/>
      </w:r>
    </w:p>
  </w:footnote>
  <w:footnote w:id="1">
    <w:p w14:paraId="120CC0BE" w14:textId="73167995" w:rsidR="009960AB" w:rsidRDefault="009960AB" w:rsidP="00C67E24">
      <w:pPr>
        <w:pStyle w:val="Vresteksts"/>
        <w:jc w:val="both"/>
      </w:pPr>
      <w:r>
        <w:rPr>
          <w:rStyle w:val="Vresatsauce"/>
        </w:rPr>
        <w:footnoteRef/>
      </w:r>
      <w:r>
        <w:t xml:space="preserve"> </w:t>
      </w:r>
      <w:r w:rsidR="00C67E24" w:rsidRPr="007D55B3">
        <w:rPr>
          <w:rFonts w:ascii="Times New Roman" w:hAnsi="Times New Roman"/>
        </w:rPr>
        <w:t>Eiropas Parlamenta un Padomes Regula (ES) 2016/679 (2016. gada 27. aprīlis) par fizisku personu aizsardzību attiecībā uz personas datu apstrādi un šādu datu brīvu apriti un ar ko atceļ Direktīvu 95/46/EK (Vispārīgā datu aizsardzības regula)</w:t>
      </w:r>
      <w:r w:rsidR="00C67E24">
        <w:rPr>
          <w:rFonts w:ascii="Times New Roman" w:hAnsi="Times New Roman"/>
        </w:rPr>
        <w:t>.</w:t>
      </w:r>
    </w:p>
  </w:footnote>
  <w:footnote w:id="2">
    <w:p w14:paraId="1BB42A41" w14:textId="1B916546" w:rsidR="00E842AE" w:rsidRPr="00907AB7" w:rsidRDefault="00E842AE" w:rsidP="00E842AE">
      <w:pPr>
        <w:pStyle w:val="Vresteksts"/>
        <w:contextualSpacing/>
        <w:jc w:val="both"/>
        <w:rPr>
          <w:rFonts w:ascii="Times New Roman" w:hAnsi="Times New Roman" w:cs="Times New Roman"/>
        </w:rPr>
      </w:pPr>
      <w:r w:rsidRPr="00907AB7">
        <w:rPr>
          <w:rStyle w:val="Vresatsauce"/>
          <w:rFonts w:ascii="Times New Roman" w:hAnsi="Times New Roman" w:cs="Times New Roman"/>
        </w:rPr>
        <w:footnoteRef/>
      </w:r>
      <w:r w:rsidRPr="00907AB7">
        <w:rPr>
          <w:rFonts w:ascii="Times New Roman" w:hAnsi="Times New Roman" w:cs="Times New Roman"/>
        </w:rPr>
        <w:t xml:space="preserve"> </w:t>
      </w:r>
      <w:r w:rsidR="00C67E24">
        <w:rPr>
          <w:rFonts w:ascii="Times New Roman" w:hAnsi="Times New Roman" w:cs="Times New Roman"/>
        </w:rPr>
        <w:t>Datu</w:t>
      </w:r>
      <w:r w:rsidRPr="00907AB7">
        <w:rPr>
          <w:rFonts w:ascii="Times New Roman" w:hAnsi="Times New Roman" w:cs="Times New Roman"/>
        </w:rPr>
        <w:t xml:space="preserve"> regulas 59. pants: </w:t>
      </w:r>
      <w:r w:rsidRPr="009960AB">
        <w:rPr>
          <w:rFonts w:ascii="Times New Roman" w:hAnsi="Times New Roman" w:cs="Times New Roman"/>
          <w:bCs/>
        </w:rPr>
        <w:t>Darbības pārskati.</w:t>
      </w:r>
      <w:r w:rsidRPr="00907AB7">
        <w:rPr>
          <w:rFonts w:ascii="Times New Roman" w:hAnsi="Times New Roman" w:cs="Times New Roman"/>
        </w:rPr>
        <w:t xml:space="preserve"> Katra uzraudzības iestāde par savu darbību sagatavo gada pārskatu, kurā var būt iekļauts saraksts ar paziņoto pārkāpumu veidiem un saskaņā ar 58. panta 2. punktu veikto pasākumu veidiem. Minētos pārskatus </w:t>
      </w:r>
      <w:r w:rsidRPr="00907AB7">
        <w:rPr>
          <w:rFonts w:ascii="Times New Roman" w:hAnsi="Times New Roman" w:cs="Times New Roman"/>
        </w:rPr>
        <w:t>nosūta valsts parlamentam, valdībai un citām iestādēm, kas izraudzītas dalībvalsts tiesību aktos. Tos dara pieejamus sabiedrībai, Eiropas Komisijai un kolēģijai.</w:t>
      </w:r>
    </w:p>
  </w:footnote>
  <w:footnote w:id="3">
    <w:p w14:paraId="5F9EC236" w14:textId="43D34B7D" w:rsidR="009960AB" w:rsidRDefault="009960AB">
      <w:pPr>
        <w:pStyle w:val="Vresteksts"/>
      </w:pPr>
      <w:r>
        <w:rPr>
          <w:rStyle w:val="Vresatsauce"/>
        </w:rPr>
        <w:footnoteRef/>
      </w:r>
      <w:r>
        <w:t xml:space="preserve"> </w:t>
      </w:r>
      <w:r w:rsidRPr="009960AB">
        <w:rPr>
          <w:rFonts w:ascii="Times New Roman" w:hAnsi="Times New Roman" w:cs="Times New Roman"/>
        </w:rPr>
        <w:t>Fizisko personu datu aizsardzības likums šobrīd ir spēku zaudējis.</w:t>
      </w:r>
    </w:p>
  </w:footnote>
  <w:footnote w:id="4">
    <w:p w14:paraId="5DA48C1F" w14:textId="6C3CDB45" w:rsidR="00BE1760" w:rsidRDefault="00BE1760" w:rsidP="00BE1760">
      <w:pPr>
        <w:spacing w:after="0" w:line="240" w:lineRule="auto"/>
        <w:contextualSpacing/>
        <w:jc w:val="both"/>
      </w:pPr>
      <w:r>
        <w:rPr>
          <w:rStyle w:val="Vresatsauce"/>
        </w:rPr>
        <w:footnoteRef/>
      </w:r>
      <w:r>
        <w:t xml:space="preserve"> </w:t>
      </w:r>
      <w:r w:rsidRPr="00BE1760">
        <w:rPr>
          <w:rFonts w:ascii="Times New Roman" w:eastAsia="Calibri" w:hAnsi="Times New Roman" w:cs="Times New Roman"/>
          <w:sz w:val="20"/>
          <w:szCs w:val="20"/>
        </w:rPr>
        <w:t xml:space="preserve">Skaidrojumi pieejami </w:t>
      </w:r>
      <w:hyperlink r:id="rId1">
        <w:r w:rsidRPr="00BE1760">
          <w:rPr>
            <w:rStyle w:val="Hipersaite"/>
            <w:rFonts w:ascii="Times New Roman" w:eastAsia="Calibri" w:hAnsi="Times New Roman" w:cs="Times New Roman"/>
            <w:sz w:val="20"/>
            <w:szCs w:val="20"/>
          </w:rPr>
          <w:t>https://www.dvi.gov.lv/lv/dviskaidro</w:t>
        </w:r>
      </w:hyperlink>
    </w:p>
  </w:footnote>
  <w:footnote w:id="5">
    <w:p w14:paraId="0F28E51A" w14:textId="09F5C2D0" w:rsidR="00BE1760" w:rsidRPr="00BE1760" w:rsidRDefault="00BE1760">
      <w:pPr>
        <w:pStyle w:val="Vresteksts"/>
        <w:rPr>
          <w:rFonts w:ascii="Times New Roman" w:hAnsi="Times New Roman" w:cs="Times New Roman"/>
        </w:rPr>
      </w:pPr>
      <w:r>
        <w:rPr>
          <w:rStyle w:val="Vresatsauce"/>
        </w:rPr>
        <w:footnoteRef/>
      </w:r>
      <w:r>
        <w:t xml:space="preserve"> </w:t>
      </w:r>
      <w:r w:rsidRPr="00BE1760">
        <w:rPr>
          <w:rFonts w:ascii="Times New Roman" w:eastAsia="Calibri" w:hAnsi="Times New Roman" w:cs="Times New Roman"/>
        </w:rPr>
        <w:t>Tiešsaistes semināru prezentācijas un videoieraksti pieejami</w:t>
      </w:r>
      <w:r w:rsidRPr="7436A793">
        <w:rPr>
          <w:rFonts w:ascii="Calibri" w:eastAsia="Calibri" w:hAnsi="Calibri" w:cs="Calibri"/>
        </w:rPr>
        <w:t xml:space="preserve"> </w:t>
      </w:r>
      <w:hyperlink r:id="rId2">
        <w:r w:rsidRPr="00BE1760">
          <w:rPr>
            <w:rStyle w:val="Hipersaite"/>
            <w:rFonts w:ascii="Times New Roman" w:eastAsia="Calibri" w:hAnsi="Times New Roman" w:cs="Times New Roman"/>
          </w:rPr>
          <w:t>https://www.dvi.gov.lv/lv/prezentacijas-un-video</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96AA5"/>
    <w:multiLevelType w:val="hybridMultilevel"/>
    <w:tmpl w:val="2E2A7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434F0C"/>
    <w:multiLevelType w:val="hybridMultilevel"/>
    <w:tmpl w:val="7FB85CAC"/>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E6E38DB"/>
    <w:multiLevelType w:val="hybridMultilevel"/>
    <w:tmpl w:val="EB3867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50A4B52"/>
    <w:multiLevelType w:val="hybridMultilevel"/>
    <w:tmpl w:val="AD0888DC"/>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7387080"/>
    <w:multiLevelType w:val="hybridMultilevel"/>
    <w:tmpl w:val="3800C9F8"/>
    <w:lvl w:ilvl="0" w:tplc="04260001">
      <w:start w:val="1"/>
      <w:numFmt w:val="bullet"/>
      <w:lvlText w:val=""/>
      <w:lvlJc w:val="left"/>
      <w:pPr>
        <w:ind w:left="1140" w:hanging="360"/>
      </w:pPr>
      <w:rPr>
        <w:rFonts w:ascii="Symbol" w:hAnsi="Symbol"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5" w15:restartNumberingAfterBreak="0">
    <w:nsid w:val="1B24589E"/>
    <w:multiLevelType w:val="multilevel"/>
    <w:tmpl w:val="F1EC94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DF5A844"/>
    <w:multiLevelType w:val="hybridMultilevel"/>
    <w:tmpl w:val="1C0C77E0"/>
    <w:lvl w:ilvl="0" w:tplc="64D0004A">
      <w:start w:val="1"/>
      <w:numFmt w:val="decimal"/>
      <w:lvlText w:val="%1."/>
      <w:lvlJc w:val="left"/>
      <w:pPr>
        <w:ind w:left="720" w:hanging="360"/>
      </w:pPr>
    </w:lvl>
    <w:lvl w:ilvl="1" w:tplc="5CCA380A">
      <w:start w:val="1"/>
      <w:numFmt w:val="lowerLetter"/>
      <w:lvlText w:val="%2."/>
      <w:lvlJc w:val="left"/>
      <w:pPr>
        <w:ind w:left="1440" w:hanging="360"/>
      </w:pPr>
    </w:lvl>
    <w:lvl w:ilvl="2" w:tplc="1FEE5EC8">
      <w:start w:val="1"/>
      <w:numFmt w:val="lowerRoman"/>
      <w:lvlText w:val="%3."/>
      <w:lvlJc w:val="right"/>
      <w:pPr>
        <w:ind w:left="2160" w:hanging="180"/>
      </w:pPr>
    </w:lvl>
    <w:lvl w:ilvl="3" w:tplc="B972E47E">
      <w:start w:val="1"/>
      <w:numFmt w:val="decimal"/>
      <w:lvlText w:val="%4."/>
      <w:lvlJc w:val="left"/>
      <w:pPr>
        <w:ind w:left="2880" w:hanging="360"/>
      </w:pPr>
    </w:lvl>
    <w:lvl w:ilvl="4" w:tplc="544C405E">
      <w:start w:val="1"/>
      <w:numFmt w:val="lowerLetter"/>
      <w:lvlText w:val="%5."/>
      <w:lvlJc w:val="left"/>
      <w:pPr>
        <w:ind w:left="3600" w:hanging="360"/>
      </w:pPr>
    </w:lvl>
    <w:lvl w:ilvl="5" w:tplc="B6CEB0C4">
      <w:start w:val="1"/>
      <w:numFmt w:val="lowerRoman"/>
      <w:lvlText w:val="%6."/>
      <w:lvlJc w:val="right"/>
      <w:pPr>
        <w:ind w:left="4320" w:hanging="180"/>
      </w:pPr>
    </w:lvl>
    <w:lvl w:ilvl="6" w:tplc="F1864E86">
      <w:start w:val="1"/>
      <w:numFmt w:val="decimal"/>
      <w:lvlText w:val="%7."/>
      <w:lvlJc w:val="left"/>
      <w:pPr>
        <w:ind w:left="5040" w:hanging="360"/>
      </w:pPr>
    </w:lvl>
    <w:lvl w:ilvl="7" w:tplc="BA0E5F22">
      <w:start w:val="1"/>
      <w:numFmt w:val="lowerLetter"/>
      <w:lvlText w:val="%8."/>
      <w:lvlJc w:val="left"/>
      <w:pPr>
        <w:ind w:left="5760" w:hanging="360"/>
      </w:pPr>
    </w:lvl>
    <w:lvl w:ilvl="8" w:tplc="05FC06EA">
      <w:start w:val="1"/>
      <w:numFmt w:val="lowerRoman"/>
      <w:lvlText w:val="%9."/>
      <w:lvlJc w:val="right"/>
      <w:pPr>
        <w:ind w:left="6480" w:hanging="180"/>
      </w:pPr>
    </w:lvl>
  </w:abstractNum>
  <w:abstractNum w:abstractNumId="7" w15:restartNumberingAfterBreak="0">
    <w:nsid w:val="2705682B"/>
    <w:multiLevelType w:val="hybridMultilevel"/>
    <w:tmpl w:val="258029C4"/>
    <w:lvl w:ilvl="0" w:tplc="8782E600">
      <w:start w:val="1"/>
      <w:numFmt w:val="bullet"/>
      <w:lvlText w:val="·"/>
      <w:lvlJc w:val="left"/>
      <w:pPr>
        <w:ind w:left="720" w:hanging="360"/>
      </w:pPr>
      <w:rPr>
        <w:rFonts w:ascii="Symbol" w:hAnsi="Symbol" w:hint="default"/>
      </w:rPr>
    </w:lvl>
    <w:lvl w:ilvl="1" w:tplc="237A8C5C">
      <w:start w:val="1"/>
      <w:numFmt w:val="bullet"/>
      <w:lvlText w:val="o"/>
      <w:lvlJc w:val="left"/>
      <w:pPr>
        <w:ind w:left="1440" w:hanging="360"/>
      </w:pPr>
      <w:rPr>
        <w:rFonts w:ascii="Courier New" w:hAnsi="Courier New" w:hint="default"/>
      </w:rPr>
    </w:lvl>
    <w:lvl w:ilvl="2" w:tplc="24E84E86">
      <w:start w:val="1"/>
      <w:numFmt w:val="bullet"/>
      <w:lvlText w:val=""/>
      <w:lvlJc w:val="left"/>
      <w:pPr>
        <w:ind w:left="2160" w:hanging="360"/>
      </w:pPr>
      <w:rPr>
        <w:rFonts w:ascii="Wingdings" w:hAnsi="Wingdings" w:hint="default"/>
      </w:rPr>
    </w:lvl>
    <w:lvl w:ilvl="3" w:tplc="0248E074">
      <w:start w:val="1"/>
      <w:numFmt w:val="bullet"/>
      <w:lvlText w:val=""/>
      <w:lvlJc w:val="left"/>
      <w:pPr>
        <w:ind w:left="2880" w:hanging="360"/>
      </w:pPr>
      <w:rPr>
        <w:rFonts w:ascii="Symbol" w:hAnsi="Symbol" w:hint="default"/>
      </w:rPr>
    </w:lvl>
    <w:lvl w:ilvl="4" w:tplc="6804E0FE">
      <w:start w:val="1"/>
      <w:numFmt w:val="bullet"/>
      <w:lvlText w:val="o"/>
      <w:lvlJc w:val="left"/>
      <w:pPr>
        <w:ind w:left="3600" w:hanging="360"/>
      </w:pPr>
      <w:rPr>
        <w:rFonts w:ascii="Courier New" w:hAnsi="Courier New" w:hint="default"/>
      </w:rPr>
    </w:lvl>
    <w:lvl w:ilvl="5" w:tplc="F8240CBE">
      <w:start w:val="1"/>
      <w:numFmt w:val="bullet"/>
      <w:lvlText w:val=""/>
      <w:lvlJc w:val="left"/>
      <w:pPr>
        <w:ind w:left="4320" w:hanging="360"/>
      </w:pPr>
      <w:rPr>
        <w:rFonts w:ascii="Wingdings" w:hAnsi="Wingdings" w:hint="default"/>
      </w:rPr>
    </w:lvl>
    <w:lvl w:ilvl="6" w:tplc="414A3D2C">
      <w:start w:val="1"/>
      <w:numFmt w:val="bullet"/>
      <w:lvlText w:val=""/>
      <w:lvlJc w:val="left"/>
      <w:pPr>
        <w:ind w:left="5040" w:hanging="360"/>
      </w:pPr>
      <w:rPr>
        <w:rFonts w:ascii="Symbol" w:hAnsi="Symbol" w:hint="default"/>
      </w:rPr>
    </w:lvl>
    <w:lvl w:ilvl="7" w:tplc="17009A70">
      <w:start w:val="1"/>
      <w:numFmt w:val="bullet"/>
      <w:lvlText w:val="o"/>
      <w:lvlJc w:val="left"/>
      <w:pPr>
        <w:ind w:left="5760" w:hanging="360"/>
      </w:pPr>
      <w:rPr>
        <w:rFonts w:ascii="Courier New" w:hAnsi="Courier New" w:hint="default"/>
      </w:rPr>
    </w:lvl>
    <w:lvl w:ilvl="8" w:tplc="60F05260">
      <w:start w:val="1"/>
      <w:numFmt w:val="bullet"/>
      <w:lvlText w:val=""/>
      <w:lvlJc w:val="left"/>
      <w:pPr>
        <w:ind w:left="6480" w:hanging="360"/>
      </w:pPr>
      <w:rPr>
        <w:rFonts w:ascii="Wingdings" w:hAnsi="Wingdings" w:hint="default"/>
      </w:rPr>
    </w:lvl>
  </w:abstractNum>
  <w:abstractNum w:abstractNumId="8" w15:restartNumberingAfterBreak="0">
    <w:nsid w:val="2ACF0CCD"/>
    <w:multiLevelType w:val="multilevel"/>
    <w:tmpl w:val="3EF21380"/>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0613E3E"/>
    <w:multiLevelType w:val="hybridMultilevel"/>
    <w:tmpl w:val="3514B4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0700836"/>
    <w:multiLevelType w:val="multilevel"/>
    <w:tmpl w:val="60122D9E"/>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4E617B7"/>
    <w:multiLevelType w:val="multilevel"/>
    <w:tmpl w:val="7A28ED92"/>
    <w:lvl w:ilvl="0">
      <w:start w:val="1"/>
      <w:numFmt w:val="decimal"/>
      <w:pStyle w:val="Lielievirsraksti"/>
      <w:lvlText w:val="%1."/>
      <w:lvlJc w:val="left"/>
      <w:pPr>
        <w:tabs>
          <w:tab w:val="num" w:pos="360"/>
        </w:tabs>
        <w:ind w:left="360" w:hanging="360"/>
      </w:pPr>
      <w:rPr>
        <w:rFonts w:hint="default"/>
      </w:rPr>
    </w:lvl>
    <w:lvl w:ilvl="1">
      <w:start w:val="1"/>
      <w:numFmt w:val="decimal"/>
      <w:pStyle w:val="Apakvirsraksti"/>
      <w:lvlText w:val="%1.%2."/>
      <w:lvlJc w:val="left"/>
      <w:pPr>
        <w:tabs>
          <w:tab w:val="num" w:pos="612"/>
        </w:tabs>
        <w:ind w:left="61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DF706B1"/>
    <w:multiLevelType w:val="hybridMultilevel"/>
    <w:tmpl w:val="DEF03E6C"/>
    <w:lvl w:ilvl="0" w:tplc="056EA5C2">
      <w:start w:val="1"/>
      <w:numFmt w:val="bullet"/>
      <w:lvlText w:val="·"/>
      <w:lvlJc w:val="left"/>
      <w:pPr>
        <w:ind w:left="720" w:hanging="360"/>
      </w:pPr>
      <w:rPr>
        <w:rFonts w:ascii="Symbol" w:hAnsi="Symbol" w:hint="default"/>
      </w:rPr>
    </w:lvl>
    <w:lvl w:ilvl="1" w:tplc="AD423F0E">
      <w:start w:val="1"/>
      <w:numFmt w:val="bullet"/>
      <w:lvlText w:val="o"/>
      <w:lvlJc w:val="left"/>
      <w:pPr>
        <w:ind w:left="1440" w:hanging="360"/>
      </w:pPr>
      <w:rPr>
        <w:rFonts w:ascii="Courier New" w:hAnsi="Courier New" w:hint="default"/>
      </w:rPr>
    </w:lvl>
    <w:lvl w:ilvl="2" w:tplc="533EF94E">
      <w:start w:val="1"/>
      <w:numFmt w:val="bullet"/>
      <w:lvlText w:val=""/>
      <w:lvlJc w:val="left"/>
      <w:pPr>
        <w:ind w:left="2160" w:hanging="360"/>
      </w:pPr>
      <w:rPr>
        <w:rFonts w:ascii="Wingdings" w:hAnsi="Wingdings" w:hint="default"/>
      </w:rPr>
    </w:lvl>
    <w:lvl w:ilvl="3" w:tplc="B894ADE6">
      <w:start w:val="1"/>
      <w:numFmt w:val="bullet"/>
      <w:lvlText w:val=""/>
      <w:lvlJc w:val="left"/>
      <w:pPr>
        <w:ind w:left="2880" w:hanging="360"/>
      </w:pPr>
      <w:rPr>
        <w:rFonts w:ascii="Symbol" w:hAnsi="Symbol" w:hint="default"/>
      </w:rPr>
    </w:lvl>
    <w:lvl w:ilvl="4" w:tplc="01E61AFC">
      <w:start w:val="1"/>
      <w:numFmt w:val="bullet"/>
      <w:lvlText w:val="o"/>
      <w:lvlJc w:val="left"/>
      <w:pPr>
        <w:ind w:left="3600" w:hanging="360"/>
      </w:pPr>
      <w:rPr>
        <w:rFonts w:ascii="Courier New" w:hAnsi="Courier New" w:hint="default"/>
      </w:rPr>
    </w:lvl>
    <w:lvl w:ilvl="5" w:tplc="823C9622">
      <w:start w:val="1"/>
      <w:numFmt w:val="bullet"/>
      <w:lvlText w:val=""/>
      <w:lvlJc w:val="left"/>
      <w:pPr>
        <w:ind w:left="4320" w:hanging="360"/>
      </w:pPr>
      <w:rPr>
        <w:rFonts w:ascii="Wingdings" w:hAnsi="Wingdings" w:hint="default"/>
      </w:rPr>
    </w:lvl>
    <w:lvl w:ilvl="6" w:tplc="2E48D104">
      <w:start w:val="1"/>
      <w:numFmt w:val="bullet"/>
      <w:lvlText w:val=""/>
      <w:lvlJc w:val="left"/>
      <w:pPr>
        <w:ind w:left="5040" w:hanging="360"/>
      </w:pPr>
      <w:rPr>
        <w:rFonts w:ascii="Symbol" w:hAnsi="Symbol" w:hint="default"/>
      </w:rPr>
    </w:lvl>
    <w:lvl w:ilvl="7" w:tplc="40B26474">
      <w:start w:val="1"/>
      <w:numFmt w:val="bullet"/>
      <w:lvlText w:val="o"/>
      <w:lvlJc w:val="left"/>
      <w:pPr>
        <w:ind w:left="5760" w:hanging="360"/>
      </w:pPr>
      <w:rPr>
        <w:rFonts w:ascii="Courier New" w:hAnsi="Courier New" w:hint="default"/>
      </w:rPr>
    </w:lvl>
    <w:lvl w:ilvl="8" w:tplc="3AE619C8">
      <w:start w:val="1"/>
      <w:numFmt w:val="bullet"/>
      <w:lvlText w:val=""/>
      <w:lvlJc w:val="left"/>
      <w:pPr>
        <w:ind w:left="6480" w:hanging="360"/>
      </w:pPr>
      <w:rPr>
        <w:rFonts w:ascii="Wingdings" w:hAnsi="Wingdings" w:hint="default"/>
      </w:rPr>
    </w:lvl>
  </w:abstractNum>
  <w:abstractNum w:abstractNumId="13" w15:restartNumberingAfterBreak="0">
    <w:nsid w:val="3DFF1F4B"/>
    <w:multiLevelType w:val="multilevel"/>
    <w:tmpl w:val="92F2E29E"/>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7A71FE2"/>
    <w:multiLevelType w:val="hybridMultilevel"/>
    <w:tmpl w:val="43F43E04"/>
    <w:lvl w:ilvl="0" w:tplc="993E88F6">
      <w:start w:val="1"/>
      <w:numFmt w:val="decimal"/>
      <w:lvlText w:val="%1."/>
      <w:lvlJc w:val="left"/>
      <w:pPr>
        <w:ind w:left="720" w:hanging="360"/>
      </w:pPr>
    </w:lvl>
    <w:lvl w:ilvl="1" w:tplc="D160D766">
      <w:start w:val="1"/>
      <w:numFmt w:val="lowerLetter"/>
      <w:lvlText w:val="%2."/>
      <w:lvlJc w:val="left"/>
      <w:pPr>
        <w:ind w:left="1440" w:hanging="360"/>
      </w:pPr>
    </w:lvl>
    <w:lvl w:ilvl="2" w:tplc="15CC9034">
      <w:start w:val="1"/>
      <w:numFmt w:val="lowerRoman"/>
      <w:lvlText w:val="%3."/>
      <w:lvlJc w:val="right"/>
      <w:pPr>
        <w:ind w:left="2160" w:hanging="180"/>
      </w:pPr>
    </w:lvl>
    <w:lvl w:ilvl="3" w:tplc="8B3E67F0">
      <w:start w:val="1"/>
      <w:numFmt w:val="decimal"/>
      <w:lvlText w:val="%4."/>
      <w:lvlJc w:val="left"/>
      <w:pPr>
        <w:ind w:left="2880" w:hanging="360"/>
      </w:pPr>
    </w:lvl>
    <w:lvl w:ilvl="4" w:tplc="0168298E">
      <w:start w:val="1"/>
      <w:numFmt w:val="lowerLetter"/>
      <w:lvlText w:val="%5."/>
      <w:lvlJc w:val="left"/>
      <w:pPr>
        <w:ind w:left="3600" w:hanging="360"/>
      </w:pPr>
    </w:lvl>
    <w:lvl w:ilvl="5" w:tplc="7278DAC4">
      <w:start w:val="1"/>
      <w:numFmt w:val="lowerRoman"/>
      <w:lvlText w:val="%6."/>
      <w:lvlJc w:val="right"/>
      <w:pPr>
        <w:ind w:left="4320" w:hanging="180"/>
      </w:pPr>
    </w:lvl>
    <w:lvl w:ilvl="6" w:tplc="2F227E92">
      <w:start w:val="1"/>
      <w:numFmt w:val="decimal"/>
      <w:lvlText w:val="%7."/>
      <w:lvlJc w:val="left"/>
      <w:pPr>
        <w:ind w:left="5040" w:hanging="360"/>
      </w:pPr>
    </w:lvl>
    <w:lvl w:ilvl="7" w:tplc="45180566">
      <w:start w:val="1"/>
      <w:numFmt w:val="lowerLetter"/>
      <w:lvlText w:val="%8."/>
      <w:lvlJc w:val="left"/>
      <w:pPr>
        <w:ind w:left="5760" w:hanging="360"/>
      </w:pPr>
    </w:lvl>
    <w:lvl w:ilvl="8" w:tplc="6714DE7A">
      <w:start w:val="1"/>
      <w:numFmt w:val="lowerRoman"/>
      <w:lvlText w:val="%9."/>
      <w:lvlJc w:val="right"/>
      <w:pPr>
        <w:ind w:left="6480" w:hanging="180"/>
      </w:pPr>
    </w:lvl>
  </w:abstractNum>
  <w:abstractNum w:abstractNumId="15" w15:restartNumberingAfterBreak="0">
    <w:nsid w:val="50690766"/>
    <w:multiLevelType w:val="hybridMultilevel"/>
    <w:tmpl w:val="0B46DFE6"/>
    <w:lvl w:ilvl="0" w:tplc="8ADEE6B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2A4298F"/>
    <w:multiLevelType w:val="hybridMultilevel"/>
    <w:tmpl w:val="FD74E8A8"/>
    <w:lvl w:ilvl="0" w:tplc="B516831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2FD0A49"/>
    <w:multiLevelType w:val="hybridMultilevel"/>
    <w:tmpl w:val="4132808A"/>
    <w:lvl w:ilvl="0" w:tplc="FBBAC586">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59817590"/>
    <w:multiLevelType w:val="multilevel"/>
    <w:tmpl w:val="499C391E"/>
    <w:lvl w:ilvl="0">
      <w:start w:val="1"/>
      <w:numFmt w:val="decimal"/>
      <w:lvlText w:val="%1."/>
      <w:lvlJc w:val="left"/>
      <w:pPr>
        <w:ind w:left="720" w:hanging="360"/>
      </w:pPr>
      <w:rPr>
        <w:rFonts w:hint="default"/>
        <w:b w:val="0"/>
        <w:bCs w:val="0"/>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0A371F9"/>
    <w:multiLevelType w:val="hybridMultilevel"/>
    <w:tmpl w:val="2676EE74"/>
    <w:lvl w:ilvl="0" w:tplc="A1FE14C0">
      <w:start w:val="1"/>
      <w:numFmt w:val="bullet"/>
      <w:lvlText w:val="·"/>
      <w:lvlJc w:val="left"/>
      <w:pPr>
        <w:ind w:left="720" w:hanging="360"/>
      </w:pPr>
      <w:rPr>
        <w:rFonts w:ascii="Symbol" w:hAnsi="Symbol" w:hint="default"/>
      </w:rPr>
    </w:lvl>
    <w:lvl w:ilvl="1" w:tplc="83B2CFA2">
      <w:start w:val="1"/>
      <w:numFmt w:val="bullet"/>
      <w:lvlText w:val="o"/>
      <w:lvlJc w:val="left"/>
      <w:pPr>
        <w:ind w:left="1440" w:hanging="360"/>
      </w:pPr>
      <w:rPr>
        <w:rFonts w:ascii="Courier New" w:hAnsi="Courier New" w:hint="default"/>
      </w:rPr>
    </w:lvl>
    <w:lvl w:ilvl="2" w:tplc="3730A80C">
      <w:start w:val="1"/>
      <w:numFmt w:val="bullet"/>
      <w:lvlText w:val=""/>
      <w:lvlJc w:val="left"/>
      <w:pPr>
        <w:ind w:left="2160" w:hanging="360"/>
      </w:pPr>
      <w:rPr>
        <w:rFonts w:ascii="Wingdings" w:hAnsi="Wingdings" w:hint="default"/>
      </w:rPr>
    </w:lvl>
    <w:lvl w:ilvl="3" w:tplc="79542FF8">
      <w:start w:val="1"/>
      <w:numFmt w:val="bullet"/>
      <w:lvlText w:val=""/>
      <w:lvlJc w:val="left"/>
      <w:pPr>
        <w:ind w:left="2880" w:hanging="360"/>
      </w:pPr>
      <w:rPr>
        <w:rFonts w:ascii="Symbol" w:hAnsi="Symbol" w:hint="default"/>
      </w:rPr>
    </w:lvl>
    <w:lvl w:ilvl="4" w:tplc="A582F2A8">
      <w:start w:val="1"/>
      <w:numFmt w:val="bullet"/>
      <w:lvlText w:val="o"/>
      <w:lvlJc w:val="left"/>
      <w:pPr>
        <w:ind w:left="3600" w:hanging="360"/>
      </w:pPr>
      <w:rPr>
        <w:rFonts w:ascii="Courier New" w:hAnsi="Courier New" w:hint="default"/>
      </w:rPr>
    </w:lvl>
    <w:lvl w:ilvl="5" w:tplc="AEA2EB62">
      <w:start w:val="1"/>
      <w:numFmt w:val="bullet"/>
      <w:lvlText w:val=""/>
      <w:lvlJc w:val="left"/>
      <w:pPr>
        <w:ind w:left="4320" w:hanging="360"/>
      </w:pPr>
      <w:rPr>
        <w:rFonts w:ascii="Wingdings" w:hAnsi="Wingdings" w:hint="default"/>
      </w:rPr>
    </w:lvl>
    <w:lvl w:ilvl="6" w:tplc="BB6833F8">
      <w:start w:val="1"/>
      <w:numFmt w:val="bullet"/>
      <w:lvlText w:val=""/>
      <w:lvlJc w:val="left"/>
      <w:pPr>
        <w:ind w:left="5040" w:hanging="360"/>
      </w:pPr>
      <w:rPr>
        <w:rFonts w:ascii="Symbol" w:hAnsi="Symbol" w:hint="default"/>
      </w:rPr>
    </w:lvl>
    <w:lvl w:ilvl="7" w:tplc="F9BC23AE">
      <w:start w:val="1"/>
      <w:numFmt w:val="bullet"/>
      <w:lvlText w:val="o"/>
      <w:lvlJc w:val="left"/>
      <w:pPr>
        <w:ind w:left="5760" w:hanging="360"/>
      </w:pPr>
      <w:rPr>
        <w:rFonts w:ascii="Courier New" w:hAnsi="Courier New" w:hint="default"/>
      </w:rPr>
    </w:lvl>
    <w:lvl w:ilvl="8" w:tplc="38B25F52">
      <w:start w:val="1"/>
      <w:numFmt w:val="bullet"/>
      <w:lvlText w:val=""/>
      <w:lvlJc w:val="left"/>
      <w:pPr>
        <w:ind w:left="6480" w:hanging="360"/>
      </w:pPr>
      <w:rPr>
        <w:rFonts w:ascii="Wingdings" w:hAnsi="Wingdings" w:hint="default"/>
      </w:rPr>
    </w:lvl>
  </w:abstractNum>
  <w:abstractNum w:abstractNumId="20" w15:restartNumberingAfterBreak="0">
    <w:nsid w:val="62482036"/>
    <w:multiLevelType w:val="hybridMultilevel"/>
    <w:tmpl w:val="3F900A6A"/>
    <w:lvl w:ilvl="0" w:tplc="29BEDBDC">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21" w15:restartNumberingAfterBreak="0">
    <w:nsid w:val="64816453"/>
    <w:multiLevelType w:val="hybridMultilevel"/>
    <w:tmpl w:val="0D105F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58541C8"/>
    <w:multiLevelType w:val="hybridMultilevel"/>
    <w:tmpl w:val="04963EC0"/>
    <w:lvl w:ilvl="0" w:tplc="B4AEF71E">
      <w:start w:val="1"/>
      <w:numFmt w:val="bullet"/>
      <w:lvlText w:val="·"/>
      <w:lvlJc w:val="left"/>
      <w:pPr>
        <w:ind w:left="720" w:hanging="360"/>
      </w:pPr>
      <w:rPr>
        <w:rFonts w:ascii="Symbol" w:hAnsi="Symbol" w:hint="default"/>
      </w:rPr>
    </w:lvl>
    <w:lvl w:ilvl="1" w:tplc="BA2CAA3A">
      <w:start w:val="1"/>
      <w:numFmt w:val="bullet"/>
      <w:lvlText w:val="o"/>
      <w:lvlJc w:val="left"/>
      <w:pPr>
        <w:ind w:left="1440" w:hanging="360"/>
      </w:pPr>
      <w:rPr>
        <w:rFonts w:ascii="Courier New" w:hAnsi="Courier New" w:hint="default"/>
      </w:rPr>
    </w:lvl>
    <w:lvl w:ilvl="2" w:tplc="1A06AB52">
      <w:start w:val="1"/>
      <w:numFmt w:val="bullet"/>
      <w:lvlText w:val=""/>
      <w:lvlJc w:val="left"/>
      <w:pPr>
        <w:ind w:left="2160" w:hanging="360"/>
      </w:pPr>
      <w:rPr>
        <w:rFonts w:ascii="Wingdings" w:hAnsi="Wingdings" w:hint="default"/>
      </w:rPr>
    </w:lvl>
    <w:lvl w:ilvl="3" w:tplc="184673CA">
      <w:start w:val="1"/>
      <w:numFmt w:val="bullet"/>
      <w:lvlText w:val=""/>
      <w:lvlJc w:val="left"/>
      <w:pPr>
        <w:ind w:left="2880" w:hanging="360"/>
      </w:pPr>
      <w:rPr>
        <w:rFonts w:ascii="Symbol" w:hAnsi="Symbol" w:hint="default"/>
      </w:rPr>
    </w:lvl>
    <w:lvl w:ilvl="4" w:tplc="902EB69A">
      <w:start w:val="1"/>
      <w:numFmt w:val="bullet"/>
      <w:lvlText w:val="o"/>
      <w:lvlJc w:val="left"/>
      <w:pPr>
        <w:ind w:left="3600" w:hanging="360"/>
      </w:pPr>
      <w:rPr>
        <w:rFonts w:ascii="Courier New" w:hAnsi="Courier New" w:hint="default"/>
      </w:rPr>
    </w:lvl>
    <w:lvl w:ilvl="5" w:tplc="B57CEB4A">
      <w:start w:val="1"/>
      <w:numFmt w:val="bullet"/>
      <w:lvlText w:val=""/>
      <w:lvlJc w:val="left"/>
      <w:pPr>
        <w:ind w:left="4320" w:hanging="360"/>
      </w:pPr>
      <w:rPr>
        <w:rFonts w:ascii="Wingdings" w:hAnsi="Wingdings" w:hint="default"/>
      </w:rPr>
    </w:lvl>
    <w:lvl w:ilvl="6" w:tplc="0E5640F2">
      <w:start w:val="1"/>
      <w:numFmt w:val="bullet"/>
      <w:lvlText w:val=""/>
      <w:lvlJc w:val="left"/>
      <w:pPr>
        <w:ind w:left="5040" w:hanging="360"/>
      </w:pPr>
      <w:rPr>
        <w:rFonts w:ascii="Symbol" w:hAnsi="Symbol" w:hint="default"/>
      </w:rPr>
    </w:lvl>
    <w:lvl w:ilvl="7" w:tplc="D01074BE">
      <w:start w:val="1"/>
      <w:numFmt w:val="bullet"/>
      <w:lvlText w:val="o"/>
      <w:lvlJc w:val="left"/>
      <w:pPr>
        <w:ind w:left="5760" w:hanging="360"/>
      </w:pPr>
      <w:rPr>
        <w:rFonts w:ascii="Courier New" w:hAnsi="Courier New" w:hint="default"/>
      </w:rPr>
    </w:lvl>
    <w:lvl w:ilvl="8" w:tplc="39FAA0E2">
      <w:start w:val="1"/>
      <w:numFmt w:val="bullet"/>
      <w:lvlText w:val=""/>
      <w:lvlJc w:val="left"/>
      <w:pPr>
        <w:ind w:left="6480" w:hanging="360"/>
      </w:pPr>
      <w:rPr>
        <w:rFonts w:ascii="Wingdings" w:hAnsi="Wingdings" w:hint="default"/>
      </w:rPr>
    </w:lvl>
  </w:abstractNum>
  <w:abstractNum w:abstractNumId="23" w15:restartNumberingAfterBreak="0">
    <w:nsid w:val="66EF3B71"/>
    <w:multiLevelType w:val="multilevel"/>
    <w:tmpl w:val="BDB41A5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7C3727D"/>
    <w:multiLevelType w:val="hybridMultilevel"/>
    <w:tmpl w:val="D6E492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9F16D4D"/>
    <w:multiLevelType w:val="hybridMultilevel"/>
    <w:tmpl w:val="4548414E"/>
    <w:lvl w:ilvl="0" w:tplc="DB10B2BA">
      <w:start w:val="1"/>
      <w:numFmt w:val="bullet"/>
      <w:lvlText w:val="·"/>
      <w:lvlJc w:val="left"/>
      <w:pPr>
        <w:ind w:left="720" w:hanging="360"/>
      </w:pPr>
      <w:rPr>
        <w:rFonts w:ascii="Symbol" w:hAnsi="Symbol" w:hint="default"/>
      </w:rPr>
    </w:lvl>
    <w:lvl w:ilvl="1" w:tplc="2C8C3D2C">
      <w:start w:val="1"/>
      <w:numFmt w:val="bullet"/>
      <w:lvlText w:val="o"/>
      <w:lvlJc w:val="left"/>
      <w:pPr>
        <w:ind w:left="1440" w:hanging="360"/>
      </w:pPr>
      <w:rPr>
        <w:rFonts w:ascii="Courier New" w:hAnsi="Courier New" w:hint="default"/>
      </w:rPr>
    </w:lvl>
    <w:lvl w:ilvl="2" w:tplc="45E82070">
      <w:start w:val="1"/>
      <w:numFmt w:val="bullet"/>
      <w:lvlText w:val=""/>
      <w:lvlJc w:val="left"/>
      <w:pPr>
        <w:ind w:left="2160" w:hanging="360"/>
      </w:pPr>
      <w:rPr>
        <w:rFonts w:ascii="Wingdings" w:hAnsi="Wingdings" w:hint="default"/>
      </w:rPr>
    </w:lvl>
    <w:lvl w:ilvl="3" w:tplc="CAB2C69E">
      <w:start w:val="1"/>
      <w:numFmt w:val="bullet"/>
      <w:lvlText w:val=""/>
      <w:lvlJc w:val="left"/>
      <w:pPr>
        <w:ind w:left="2880" w:hanging="360"/>
      </w:pPr>
      <w:rPr>
        <w:rFonts w:ascii="Symbol" w:hAnsi="Symbol" w:hint="default"/>
      </w:rPr>
    </w:lvl>
    <w:lvl w:ilvl="4" w:tplc="38EAE3A2">
      <w:start w:val="1"/>
      <w:numFmt w:val="bullet"/>
      <w:lvlText w:val="o"/>
      <w:lvlJc w:val="left"/>
      <w:pPr>
        <w:ind w:left="3600" w:hanging="360"/>
      </w:pPr>
      <w:rPr>
        <w:rFonts w:ascii="Courier New" w:hAnsi="Courier New" w:hint="default"/>
      </w:rPr>
    </w:lvl>
    <w:lvl w:ilvl="5" w:tplc="6C7EB93C">
      <w:start w:val="1"/>
      <w:numFmt w:val="bullet"/>
      <w:lvlText w:val=""/>
      <w:lvlJc w:val="left"/>
      <w:pPr>
        <w:ind w:left="4320" w:hanging="360"/>
      </w:pPr>
      <w:rPr>
        <w:rFonts w:ascii="Wingdings" w:hAnsi="Wingdings" w:hint="default"/>
      </w:rPr>
    </w:lvl>
    <w:lvl w:ilvl="6" w:tplc="C50CF18E">
      <w:start w:val="1"/>
      <w:numFmt w:val="bullet"/>
      <w:lvlText w:val=""/>
      <w:lvlJc w:val="left"/>
      <w:pPr>
        <w:ind w:left="5040" w:hanging="360"/>
      </w:pPr>
      <w:rPr>
        <w:rFonts w:ascii="Symbol" w:hAnsi="Symbol" w:hint="default"/>
      </w:rPr>
    </w:lvl>
    <w:lvl w:ilvl="7" w:tplc="916C6DF4">
      <w:start w:val="1"/>
      <w:numFmt w:val="bullet"/>
      <w:lvlText w:val="o"/>
      <w:lvlJc w:val="left"/>
      <w:pPr>
        <w:ind w:left="5760" w:hanging="360"/>
      </w:pPr>
      <w:rPr>
        <w:rFonts w:ascii="Courier New" w:hAnsi="Courier New" w:hint="default"/>
      </w:rPr>
    </w:lvl>
    <w:lvl w:ilvl="8" w:tplc="B8E6C7A2">
      <w:start w:val="1"/>
      <w:numFmt w:val="bullet"/>
      <w:lvlText w:val=""/>
      <w:lvlJc w:val="left"/>
      <w:pPr>
        <w:ind w:left="6480" w:hanging="360"/>
      </w:pPr>
      <w:rPr>
        <w:rFonts w:ascii="Wingdings" w:hAnsi="Wingdings" w:hint="default"/>
      </w:rPr>
    </w:lvl>
  </w:abstractNum>
  <w:abstractNum w:abstractNumId="26" w15:restartNumberingAfterBreak="0">
    <w:nsid w:val="6C4141BC"/>
    <w:multiLevelType w:val="hybridMultilevel"/>
    <w:tmpl w:val="9FEA7744"/>
    <w:lvl w:ilvl="0" w:tplc="D9460F6E">
      <w:start w:val="1"/>
      <w:numFmt w:val="bullet"/>
      <w:lvlText w:val="·"/>
      <w:lvlJc w:val="left"/>
      <w:pPr>
        <w:ind w:left="720" w:hanging="360"/>
      </w:pPr>
      <w:rPr>
        <w:rFonts w:ascii="Symbol" w:hAnsi="Symbol" w:hint="default"/>
      </w:rPr>
    </w:lvl>
    <w:lvl w:ilvl="1" w:tplc="55E46890">
      <w:start w:val="1"/>
      <w:numFmt w:val="bullet"/>
      <w:lvlText w:val="o"/>
      <w:lvlJc w:val="left"/>
      <w:pPr>
        <w:ind w:left="1440" w:hanging="360"/>
      </w:pPr>
      <w:rPr>
        <w:rFonts w:ascii="Courier New" w:hAnsi="Courier New" w:hint="default"/>
      </w:rPr>
    </w:lvl>
    <w:lvl w:ilvl="2" w:tplc="BA889F88">
      <w:start w:val="1"/>
      <w:numFmt w:val="bullet"/>
      <w:lvlText w:val=""/>
      <w:lvlJc w:val="left"/>
      <w:pPr>
        <w:ind w:left="2160" w:hanging="360"/>
      </w:pPr>
      <w:rPr>
        <w:rFonts w:ascii="Wingdings" w:hAnsi="Wingdings" w:hint="default"/>
      </w:rPr>
    </w:lvl>
    <w:lvl w:ilvl="3" w:tplc="A510D5BE">
      <w:start w:val="1"/>
      <w:numFmt w:val="bullet"/>
      <w:lvlText w:val=""/>
      <w:lvlJc w:val="left"/>
      <w:pPr>
        <w:ind w:left="2880" w:hanging="360"/>
      </w:pPr>
      <w:rPr>
        <w:rFonts w:ascii="Symbol" w:hAnsi="Symbol" w:hint="default"/>
      </w:rPr>
    </w:lvl>
    <w:lvl w:ilvl="4" w:tplc="8720396A">
      <w:start w:val="1"/>
      <w:numFmt w:val="bullet"/>
      <w:lvlText w:val="o"/>
      <w:lvlJc w:val="left"/>
      <w:pPr>
        <w:ind w:left="3600" w:hanging="360"/>
      </w:pPr>
      <w:rPr>
        <w:rFonts w:ascii="Courier New" w:hAnsi="Courier New" w:hint="default"/>
      </w:rPr>
    </w:lvl>
    <w:lvl w:ilvl="5" w:tplc="06EE3EE8">
      <w:start w:val="1"/>
      <w:numFmt w:val="bullet"/>
      <w:lvlText w:val=""/>
      <w:lvlJc w:val="left"/>
      <w:pPr>
        <w:ind w:left="4320" w:hanging="360"/>
      </w:pPr>
      <w:rPr>
        <w:rFonts w:ascii="Wingdings" w:hAnsi="Wingdings" w:hint="default"/>
      </w:rPr>
    </w:lvl>
    <w:lvl w:ilvl="6" w:tplc="A87AD346">
      <w:start w:val="1"/>
      <w:numFmt w:val="bullet"/>
      <w:lvlText w:val=""/>
      <w:lvlJc w:val="left"/>
      <w:pPr>
        <w:ind w:left="5040" w:hanging="360"/>
      </w:pPr>
      <w:rPr>
        <w:rFonts w:ascii="Symbol" w:hAnsi="Symbol" w:hint="default"/>
      </w:rPr>
    </w:lvl>
    <w:lvl w:ilvl="7" w:tplc="C9D8E5BC">
      <w:start w:val="1"/>
      <w:numFmt w:val="bullet"/>
      <w:lvlText w:val="o"/>
      <w:lvlJc w:val="left"/>
      <w:pPr>
        <w:ind w:left="5760" w:hanging="360"/>
      </w:pPr>
      <w:rPr>
        <w:rFonts w:ascii="Courier New" w:hAnsi="Courier New" w:hint="default"/>
      </w:rPr>
    </w:lvl>
    <w:lvl w:ilvl="8" w:tplc="E36C42B2">
      <w:start w:val="1"/>
      <w:numFmt w:val="bullet"/>
      <w:lvlText w:val=""/>
      <w:lvlJc w:val="left"/>
      <w:pPr>
        <w:ind w:left="6480" w:hanging="360"/>
      </w:pPr>
      <w:rPr>
        <w:rFonts w:ascii="Wingdings" w:hAnsi="Wingdings" w:hint="default"/>
      </w:rPr>
    </w:lvl>
  </w:abstractNum>
  <w:abstractNum w:abstractNumId="27" w15:restartNumberingAfterBreak="0">
    <w:nsid w:val="6C490723"/>
    <w:multiLevelType w:val="multilevel"/>
    <w:tmpl w:val="85E4EC7C"/>
    <w:lvl w:ilvl="0">
      <w:start w:val="1"/>
      <w:numFmt w:val="decimal"/>
      <w:lvlText w:val="%1."/>
      <w:lvlJc w:val="left"/>
      <w:pPr>
        <w:ind w:left="1080" w:hanging="360"/>
      </w:pPr>
      <w:rPr>
        <w:rFonts w:cs="Times New Roman" w:hint="default"/>
        <w:u w:val="singl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70EBABC3"/>
    <w:multiLevelType w:val="hybridMultilevel"/>
    <w:tmpl w:val="55F659A8"/>
    <w:lvl w:ilvl="0" w:tplc="EA8A3D80">
      <w:start w:val="1"/>
      <w:numFmt w:val="bullet"/>
      <w:lvlText w:val="·"/>
      <w:lvlJc w:val="left"/>
      <w:pPr>
        <w:ind w:left="720" w:hanging="360"/>
      </w:pPr>
      <w:rPr>
        <w:rFonts w:ascii="Symbol" w:hAnsi="Symbol" w:hint="default"/>
      </w:rPr>
    </w:lvl>
    <w:lvl w:ilvl="1" w:tplc="D2DE1FD4">
      <w:start w:val="1"/>
      <w:numFmt w:val="bullet"/>
      <w:lvlText w:val="o"/>
      <w:lvlJc w:val="left"/>
      <w:pPr>
        <w:ind w:left="1440" w:hanging="360"/>
      </w:pPr>
      <w:rPr>
        <w:rFonts w:ascii="Courier New" w:hAnsi="Courier New" w:hint="default"/>
      </w:rPr>
    </w:lvl>
    <w:lvl w:ilvl="2" w:tplc="825A3D4E">
      <w:start w:val="1"/>
      <w:numFmt w:val="bullet"/>
      <w:lvlText w:val=""/>
      <w:lvlJc w:val="left"/>
      <w:pPr>
        <w:ind w:left="2160" w:hanging="360"/>
      </w:pPr>
      <w:rPr>
        <w:rFonts w:ascii="Wingdings" w:hAnsi="Wingdings" w:hint="default"/>
      </w:rPr>
    </w:lvl>
    <w:lvl w:ilvl="3" w:tplc="45CE4352">
      <w:start w:val="1"/>
      <w:numFmt w:val="bullet"/>
      <w:lvlText w:val=""/>
      <w:lvlJc w:val="left"/>
      <w:pPr>
        <w:ind w:left="2880" w:hanging="360"/>
      </w:pPr>
      <w:rPr>
        <w:rFonts w:ascii="Symbol" w:hAnsi="Symbol" w:hint="default"/>
      </w:rPr>
    </w:lvl>
    <w:lvl w:ilvl="4" w:tplc="36D054F0">
      <w:start w:val="1"/>
      <w:numFmt w:val="bullet"/>
      <w:lvlText w:val="o"/>
      <w:lvlJc w:val="left"/>
      <w:pPr>
        <w:ind w:left="3600" w:hanging="360"/>
      </w:pPr>
      <w:rPr>
        <w:rFonts w:ascii="Courier New" w:hAnsi="Courier New" w:hint="default"/>
      </w:rPr>
    </w:lvl>
    <w:lvl w:ilvl="5" w:tplc="0B5C0F9E">
      <w:start w:val="1"/>
      <w:numFmt w:val="bullet"/>
      <w:lvlText w:val=""/>
      <w:lvlJc w:val="left"/>
      <w:pPr>
        <w:ind w:left="4320" w:hanging="360"/>
      </w:pPr>
      <w:rPr>
        <w:rFonts w:ascii="Wingdings" w:hAnsi="Wingdings" w:hint="default"/>
      </w:rPr>
    </w:lvl>
    <w:lvl w:ilvl="6" w:tplc="6802B3A2">
      <w:start w:val="1"/>
      <w:numFmt w:val="bullet"/>
      <w:lvlText w:val=""/>
      <w:lvlJc w:val="left"/>
      <w:pPr>
        <w:ind w:left="5040" w:hanging="360"/>
      </w:pPr>
      <w:rPr>
        <w:rFonts w:ascii="Symbol" w:hAnsi="Symbol" w:hint="default"/>
      </w:rPr>
    </w:lvl>
    <w:lvl w:ilvl="7" w:tplc="D47ACB3C">
      <w:start w:val="1"/>
      <w:numFmt w:val="bullet"/>
      <w:lvlText w:val="o"/>
      <w:lvlJc w:val="left"/>
      <w:pPr>
        <w:ind w:left="5760" w:hanging="360"/>
      </w:pPr>
      <w:rPr>
        <w:rFonts w:ascii="Courier New" w:hAnsi="Courier New" w:hint="default"/>
      </w:rPr>
    </w:lvl>
    <w:lvl w:ilvl="8" w:tplc="70CCA87C">
      <w:start w:val="1"/>
      <w:numFmt w:val="bullet"/>
      <w:lvlText w:val=""/>
      <w:lvlJc w:val="left"/>
      <w:pPr>
        <w:ind w:left="6480" w:hanging="360"/>
      </w:pPr>
      <w:rPr>
        <w:rFonts w:ascii="Wingdings" w:hAnsi="Wingdings" w:hint="default"/>
      </w:rPr>
    </w:lvl>
  </w:abstractNum>
  <w:abstractNum w:abstractNumId="29" w15:restartNumberingAfterBreak="0">
    <w:nsid w:val="73FAC0AF"/>
    <w:multiLevelType w:val="hybridMultilevel"/>
    <w:tmpl w:val="9A681570"/>
    <w:lvl w:ilvl="0" w:tplc="F26E242C">
      <w:start w:val="1"/>
      <w:numFmt w:val="decimal"/>
      <w:lvlText w:val="%1."/>
      <w:lvlJc w:val="left"/>
      <w:pPr>
        <w:ind w:left="720" w:hanging="360"/>
      </w:pPr>
    </w:lvl>
    <w:lvl w:ilvl="1" w:tplc="231A1488">
      <w:start w:val="1"/>
      <w:numFmt w:val="lowerLetter"/>
      <w:lvlText w:val="%2."/>
      <w:lvlJc w:val="left"/>
      <w:pPr>
        <w:ind w:left="1440" w:hanging="360"/>
      </w:pPr>
    </w:lvl>
    <w:lvl w:ilvl="2" w:tplc="2034C270">
      <w:start w:val="1"/>
      <w:numFmt w:val="lowerRoman"/>
      <w:lvlText w:val="%3."/>
      <w:lvlJc w:val="right"/>
      <w:pPr>
        <w:ind w:left="2160" w:hanging="180"/>
      </w:pPr>
    </w:lvl>
    <w:lvl w:ilvl="3" w:tplc="E6C47228">
      <w:start w:val="1"/>
      <w:numFmt w:val="decimal"/>
      <w:lvlText w:val="%4."/>
      <w:lvlJc w:val="left"/>
      <w:pPr>
        <w:ind w:left="2880" w:hanging="360"/>
      </w:pPr>
    </w:lvl>
    <w:lvl w:ilvl="4" w:tplc="EB92C5AE">
      <w:start w:val="1"/>
      <w:numFmt w:val="lowerLetter"/>
      <w:lvlText w:val="%5."/>
      <w:lvlJc w:val="left"/>
      <w:pPr>
        <w:ind w:left="3600" w:hanging="360"/>
      </w:pPr>
    </w:lvl>
    <w:lvl w:ilvl="5" w:tplc="5E6477CC">
      <w:start w:val="1"/>
      <w:numFmt w:val="lowerRoman"/>
      <w:lvlText w:val="%6."/>
      <w:lvlJc w:val="right"/>
      <w:pPr>
        <w:ind w:left="4320" w:hanging="180"/>
      </w:pPr>
    </w:lvl>
    <w:lvl w:ilvl="6" w:tplc="619899B4">
      <w:start w:val="1"/>
      <w:numFmt w:val="decimal"/>
      <w:lvlText w:val="%7."/>
      <w:lvlJc w:val="left"/>
      <w:pPr>
        <w:ind w:left="5040" w:hanging="360"/>
      </w:pPr>
    </w:lvl>
    <w:lvl w:ilvl="7" w:tplc="3516FEC8">
      <w:start w:val="1"/>
      <w:numFmt w:val="lowerLetter"/>
      <w:lvlText w:val="%8."/>
      <w:lvlJc w:val="left"/>
      <w:pPr>
        <w:ind w:left="5760" w:hanging="360"/>
      </w:pPr>
    </w:lvl>
    <w:lvl w:ilvl="8" w:tplc="F9221C1E">
      <w:start w:val="1"/>
      <w:numFmt w:val="lowerRoman"/>
      <w:lvlText w:val="%9."/>
      <w:lvlJc w:val="right"/>
      <w:pPr>
        <w:ind w:left="6480" w:hanging="180"/>
      </w:pPr>
    </w:lvl>
  </w:abstractNum>
  <w:abstractNum w:abstractNumId="30" w15:restartNumberingAfterBreak="0">
    <w:nsid w:val="76456170"/>
    <w:multiLevelType w:val="hybridMultilevel"/>
    <w:tmpl w:val="D2208E36"/>
    <w:lvl w:ilvl="0" w:tplc="51DCC472">
      <w:start w:val="1"/>
      <w:numFmt w:val="bullet"/>
      <w:lvlText w:val="·"/>
      <w:lvlJc w:val="left"/>
      <w:pPr>
        <w:ind w:left="720" w:hanging="360"/>
      </w:pPr>
      <w:rPr>
        <w:rFonts w:ascii="Symbol" w:hAnsi="Symbol" w:hint="default"/>
      </w:rPr>
    </w:lvl>
    <w:lvl w:ilvl="1" w:tplc="E7008F02">
      <w:start w:val="1"/>
      <w:numFmt w:val="bullet"/>
      <w:lvlText w:val="o"/>
      <w:lvlJc w:val="left"/>
      <w:pPr>
        <w:ind w:left="1440" w:hanging="360"/>
      </w:pPr>
      <w:rPr>
        <w:rFonts w:ascii="Courier New" w:hAnsi="Courier New" w:hint="default"/>
      </w:rPr>
    </w:lvl>
    <w:lvl w:ilvl="2" w:tplc="CAB406A2">
      <w:start w:val="1"/>
      <w:numFmt w:val="bullet"/>
      <w:lvlText w:val=""/>
      <w:lvlJc w:val="left"/>
      <w:pPr>
        <w:ind w:left="2160" w:hanging="360"/>
      </w:pPr>
      <w:rPr>
        <w:rFonts w:ascii="Wingdings" w:hAnsi="Wingdings" w:hint="default"/>
      </w:rPr>
    </w:lvl>
    <w:lvl w:ilvl="3" w:tplc="E59AE234">
      <w:start w:val="1"/>
      <w:numFmt w:val="bullet"/>
      <w:lvlText w:val=""/>
      <w:lvlJc w:val="left"/>
      <w:pPr>
        <w:ind w:left="2880" w:hanging="360"/>
      </w:pPr>
      <w:rPr>
        <w:rFonts w:ascii="Symbol" w:hAnsi="Symbol" w:hint="default"/>
      </w:rPr>
    </w:lvl>
    <w:lvl w:ilvl="4" w:tplc="675A82E8">
      <w:start w:val="1"/>
      <w:numFmt w:val="bullet"/>
      <w:lvlText w:val="o"/>
      <w:lvlJc w:val="left"/>
      <w:pPr>
        <w:ind w:left="3600" w:hanging="360"/>
      </w:pPr>
      <w:rPr>
        <w:rFonts w:ascii="Courier New" w:hAnsi="Courier New" w:hint="default"/>
      </w:rPr>
    </w:lvl>
    <w:lvl w:ilvl="5" w:tplc="A46AE700">
      <w:start w:val="1"/>
      <w:numFmt w:val="bullet"/>
      <w:lvlText w:val=""/>
      <w:lvlJc w:val="left"/>
      <w:pPr>
        <w:ind w:left="4320" w:hanging="360"/>
      </w:pPr>
      <w:rPr>
        <w:rFonts w:ascii="Wingdings" w:hAnsi="Wingdings" w:hint="default"/>
      </w:rPr>
    </w:lvl>
    <w:lvl w:ilvl="6" w:tplc="9FCA855C">
      <w:start w:val="1"/>
      <w:numFmt w:val="bullet"/>
      <w:lvlText w:val=""/>
      <w:lvlJc w:val="left"/>
      <w:pPr>
        <w:ind w:left="5040" w:hanging="360"/>
      </w:pPr>
      <w:rPr>
        <w:rFonts w:ascii="Symbol" w:hAnsi="Symbol" w:hint="default"/>
      </w:rPr>
    </w:lvl>
    <w:lvl w:ilvl="7" w:tplc="A90005F6">
      <w:start w:val="1"/>
      <w:numFmt w:val="bullet"/>
      <w:lvlText w:val="o"/>
      <w:lvlJc w:val="left"/>
      <w:pPr>
        <w:ind w:left="5760" w:hanging="360"/>
      </w:pPr>
      <w:rPr>
        <w:rFonts w:ascii="Courier New" w:hAnsi="Courier New" w:hint="default"/>
      </w:rPr>
    </w:lvl>
    <w:lvl w:ilvl="8" w:tplc="2C5ADB6E">
      <w:start w:val="1"/>
      <w:numFmt w:val="bullet"/>
      <w:lvlText w:val=""/>
      <w:lvlJc w:val="left"/>
      <w:pPr>
        <w:ind w:left="6480" w:hanging="360"/>
      </w:pPr>
      <w:rPr>
        <w:rFonts w:ascii="Wingdings" w:hAnsi="Wingdings" w:hint="default"/>
      </w:rPr>
    </w:lvl>
  </w:abstractNum>
  <w:abstractNum w:abstractNumId="31" w15:restartNumberingAfterBreak="0">
    <w:nsid w:val="7A961CA6"/>
    <w:multiLevelType w:val="hybridMultilevel"/>
    <w:tmpl w:val="9602400E"/>
    <w:lvl w:ilvl="0" w:tplc="CFE07194">
      <w:start w:val="1"/>
      <w:numFmt w:val="bullet"/>
      <w:lvlText w:val="·"/>
      <w:lvlJc w:val="left"/>
      <w:pPr>
        <w:ind w:left="720" w:hanging="360"/>
      </w:pPr>
      <w:rPr>
        <w:rFonts w:ascii="Symbol" w:hAnsi="Symbol" w:hint="default"/>
      </w:rPr>
    </w:lvl>
    <w:lvl w:ilvl="1" w:tplc="A5FAFD62">
      <w:start w:val="1"/>
      <w:numFmt w:val="bullet"/>
      <w:lvlText w:val="o"/>
      <w:lvlJc w:val="left"/>
      <w:pPr>
        <w:ind w:left="1440" w:hanging="360"/>
      </w:pPr>
      <w:rPr>
        <w:rFonts w:ascii="Courier New" w:hAnsi="Courier New" w:hint="default"/>
      </w:rPr>
    </w:lvl>
    <w:lvl w:ilvl="2" w:tplc="60669A80">
      <w:start w:val="1"/>
      <w:numFmt w:val="bullet"/>
      <w:lvlText w:val=""/>
      <w:lvlJc w:val="left"/>
      <w:pPr>
        <w:ind w:left="2160" w:hanging="360"/>
      </w:pPr>
      <w:rPr>
        <w:rFonts w:ascii="Wingdings" w:hAnsi="Wingdings" w:hint="default"/>
      </w:rPr>
    </w:lvl>
    <w:lvl w:ilvl="3" w:tplc="8BA6CFA2">
      <w:start w:val="1"/>
      <w:numFmt w:val="bullet"/>
      <w:lvlText w:val=""/>
      <w:lvlJc w:val="left"/>
      <w:pPr>
        <w:ind w:left="2880" w:hanging="360"/>
      </w:pPr>
      <w:rPr>
        <w:rFonts w:ascii="Symbol" w:hAnsi="Symbol" w:hint="default"/>
      </w:rPr>
    </w:lvl>
    <w:lvl w:ilvl="4" w:tplc="1CDEF8CE">
      <w:start w:val="1"/>
      <w:numFmt w:val="bullet"/>
      <w:lvlText w:val="o"/>
      <w:lvlJc w:val="left"/>
      <w:pPr>
        <w:ind w:left="3600" w:hanging="360"/>
      </w:pPr>
      <w:rPr>
        <w:rFonts w:ascii="Courier New" w:hAnsi="Courier New" w:hint="default"/>
      </w:rPr>
    </w:lvl>
    <w:lvl w:ilvl="5" w:tplc="7CD0C8BC">
      <w:start w:val="1"/>
      <w:numFmt w:val="bullet"/>
      <w:lvlText w:val=""/>
      <w:lvlJc w:val="left"/>
      <w:pPr>
        <w:ind w:left="4320" w:hanging="360"/>
      </w:pPr>
      <w:rPr>
        <w:rFonts w:ascii="Wingdings" w:hAnsi="Wingdings" w:hint="default"/>
      </w:rPr>
    </w:lvl>
    <w:lvl w:ilvl="6" w:tplc="5FD4B8B2">
      <w:start w:val="1"/>
      <w:numFmt w:val="bullet"/>
      <w:lvlText w:val=""/>
      <w:lvlJc w:val="left"/>
      <w:pPr>
        <w:ind w:left="5040" w:hanging="360"/>
      </w:pPr>
      <w:rPr>
        <w:rFonts w:ascii="Symbol" w:hAnsi="Symbol" w:hint="default"/>
      </w:rPr>
    </w:lvl>
    <w:lvl w:ilvl="7" w:tplc="13DA0930">
      <w:start w:val="1"/>
      <w:numFmt w:val="bullet"/>
      <w:lvlText w:val="o"/>
      <w:lvlJc w:val="left"/>
      <w:pPr>
        <w:ind w:left="5760" w:hanging="360"/>
      </w:pPr>
      <w:rPr>
        <w:rFonts w:ascii="Courier New" w:hAnsi="Courier New" w:hint="default"/>
      </w:rPr>
    </w:lvl>
    <w:lvl w:ilvl="8" w:tplc="F984D406">
      <w:start w:val="1"/>
      <w:numFmt w:val="bullet"/>
      <w:lvlText w:val=""/>
      <w:lvlJc w:val="left"/>
      <w:pPr>
        <w:ind w:left="6480" w:hanging="360"/>
      </w:pPr>
      <w:rPr>
        <w:rFonts w:ascii="Wingdings" w:hAnsi="Wingdings" w:hint="default"/>
      </w:rPr>
    </w:lvl>
  </w:abstractNum>
  <w:abstractNum w:abstractNumId="32" w15:restartNumberingAfterBreak="0">
    <w:nsid w:val="7BEF41C1"/>
    <w:multiLevelType w:val="multilevel"/>
    <w:tmpl w:val="85E4EC7C"/>
    <w:lvl w:ilvl="0">
      <w:start w:val="1"/>
      <w:numFmt w:val="decimal"/>
      <w:lvlText w:val="%1."/>
      <w:lvlJc w:val="left"/>
      <w:pPr>
        <w:ind w:left="1080" w:hanging="360"/>
      </w:pPr>
      <w:rPr>
        <w:rFonts w:cs="Times New Roman" w:hint="default"/>
        <w:u w:val="singl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num w:numId="1" w16cid:durableId="701201408">
    <w:abstractNumId w:val="6"/>
  </w:num>
  <w:num w:numId="2" w16cid:durableId="1101147189">
    <w:abstractNumId w:val="14"/>
  </w:num>
  <w:num w:numId="3" w16cid:durableId="2129421763">
    <w:abstractNumId w:val="12"/>
  </w:num>
  <w:num w:numId="4" w16cid:durableId="445466483">
    <w:abstractNumId w:val="28"/>
  </w:num>
  <w:num w:numId="5" w16cid:durableId="422650180">
    <w:abstractNumId w:val="7"/>
  </w:num>
  <w:num w:numId="6" w16cid:durableId="1418211770">
    <w:abstractNumId w:val="30"/>
  </w:num>
  <w:num w:numId="7" w16cid:durableId="641809694">
    <w:abstractNumId w:val="25"/>
  </w:num>
  <w:num w:numId="8" w16cid:durableId="1939832033">
    <w:abstractNumId w:val="26"/>
  </w:num>
  <w:num w:numId="9" w16cid:durableId="1638340683">
    <w:abstractNumId w:val="31"/>
  </w:num>
  <w:num w:numId="10" w16cid:durableId="1098523913">
    <w:abstractNumId w:val="22"/>
  </w:num>
  <w:num w:numId="11" w16cid:durableId="1355154176">
    <w:abstractNumId w:val="19"/>
  </w:num>
  <w:num w:numId="12" w16cid:durableId="299502061">
    <w:abstractNumId w:val="29"/>
  </w:num>
  <w:num w:numId="13" w16cid:durableId="706637154">
    <w:abstractNumId w:val="21"/>
  </w:num>
  <w:num w:numId="14" w16cid:durableId="465780367">
    <w:abstractNumId w:val="0"/>
  </w:num>
  <w:num w:numId="15" w16cid:durableId="603195123">
    <w:abstractNumId w:val="3"/>
  </w:num>
  <w:num w:numId="16" w16cid:durableId="1419516336">
    <w:abstractNumId w:val="9"/>
  </w:num>
  <w:num w:numId="17" w16cid:durableId="808547583">
    <w:abstractNumId w:val="27"/>
  </w:num>
  <w:num w:numId="18" w16cid:durableId="673920262">
    <w:abstractNumId w:val="16"/>
  </w:num>
  <w:num w:numId="19" w16cid:durableId="1429547357">
    <w:abstractNumId w:val="10"/>
  </w:num>
  <w:num w:numId="20" w16cid:durableId="469174428">
    <w:abstractNumId w:val="5"/>
  </w:num>
  <w:num w:numId="21" w16cid:durableId="2131045829">
    <w:abstractNumId w:val="23"/>
  </w:num>
  <w:num w:numId="22" w16cid:durableId="425350452">
    <w:abstractNumId w:val="8"/>
  </w:num>
  <w:num w:numId="23" w16cid:durableId="1870144606">
    <w:abstractNumId w:val="13"/>
  </w:num>
  <w:num w:numId="24" w16cid:durableId="1656103529">
    <w:abstractNumId w:val="32"/>
  </w:num>
  <w:num w:numId="25" w16cid:durableId="1116674639">
    <w:abstractNumId w:val="2"/>
  </w:num>
  <w:num w:numId="26" w16cid:durableId="18355881">
    <w:abstractNumId w:val="24"/>
  </w:num>
  <w:num w:numId="27" w16cid:durableId="103767762">
    <w:abstractNumId w:val="11"/>
  </w:num>
  <w:num w:numId="28" w16cid:durableId="1826507261">
    <w:abstractNumId w:val="20"/>
  </w:num>
  <w:num w:numId="29" w16cid:durableId="1125082680">
    <w:abstractNumId w:val="4"/>
  </w:num>
  <w:num w:numId="30" w16cid:durableId="782924070">
    <w:abstractNumId w:val="18"/>
  </w:num>
  <w:num w:numId="31" w16cid:durableId="2054575070">
    <w:abstractNumId w:val="1"/>
  </w:num>
  <w:num w:numId="32" w16cid:durableId="164789217">
    <w:abstractNumId w:val="15"/>
  </w:num>
  <w:num w:numId="33" w16cid:durableId="16939975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2AE"/>
    <w:rsid w:val="0001726C"/>
    <w:rsid w:val="000356CB"/>
    <w:rsid w:val="00057745"/>
    <w:rsid w:val="000620B4"/>
    <w:rsid w:val="00070697"/>
    <w:rsid w:val="00070D1C"/>
    <w:rsid w:val="00080263"/>
    <w:rsid w:val="00087451"/>
    <w:rsid w:val="000950BE"/>
    <w:rsid w:val="00096ED2"/>
    <w:rsid w:val="000E2BD4"/>
    <w:rsid w:val="001039DC"/>
    <w:rsid w:val="001814A8"/>
    <w:rsid w:val="001A47DC"/>
    <w:rsid w:val="001B6D73"/>
    <w:rsid w:val="001D1ABA"/>
    <w:rsid w:val="001D6B14"/>
    <w:rsid w:val="001E5399"/>
    <w:rsid w:val="001E7E76"/>
    <w:rsid w:val="001E7EAD"/>
    <w:rsid w:val="001F7620"/>
    <w:rsid w:val="002023BC"/>
    <w:rsid w:val="00211C56"/>
    <w:rsid w:val="00231A6C"/>
    <w:rsid w:val="002508F3"/>
    <w:rsid w:val="002E098D"/>
    <w:rsid w:val="002E1209"/>
    <w:rsid w:val="002E77A6"/>
    <w:rsid w:val="002F18F1"/>
    <w:rsid w:val="0030B70E"/>
    <w:rsid w:val="00337B2D"/>
    <w:rsid w:val="003548E7"/>
    <w:rsid w:val="0035B114"/>
    <w:rsid w:val="003B284C"/>
    <w:rsid w:val="003F1CA2"/>
    <w:rsid w:val="00401728"/>
    <w:rsid w:val="004146EB"/>
    <w:rsid w:val="00414FD5"/>
    <w:rsid w:val="00417AEC"/>
    <w:rsid w:val="004455F7"/>
    <w:rsid w:val="004A6DBB"/>
    <w:rsid w:val="004D6CCE"/>
    <w:rsid w:val="004E7857"/>
    <w:rsid w:val="005138EA"/>
    <w:rsid w:val="005439AB"/>
    <w:rsid w:val="00550EFF"/>
    <w:rsid w:val="005A6886"/>
    <w:rsid w:val="005F3929"/>
    <w:rsid w:val="00612E0A"/>
    <w:rsid w:val="00615C99"/>
    <w:rsid w:val="00625229"/>
    <w:rsid w:val="00657FC6"/>
    <w:rsid w:val="006803BA"/>
    <w:rsid w:val="00696F22"/>
    <w:rsid w:val="006A4404"/>
    <w:rsid w:val="00706C7B"/>
    <w:rsid w:val="0071281A"/>
    <w:rsid w:val="007210F5"/>
    <w:rsid w:val="0072371B"/>
    <w:rsid w:val="007254DC"/>
    <w:rsid w:val="007317BD"/>
    <w:rsid w:val="00747A2E"/>
    <w:rsid w:val="00756375"/>
    <w:rsid w:val="00766829"/>
    <w:rsid w:val="0078D642"/>
    <w:rsid w:val="00794AA1"/>
    <w:rsid w:val="007975A4"/>
    <w:rsid w:val="007FFC85"/>
    <w:rsid w:val="00830358"/>
    <w:rsid w:val="008554C1"/>
    <w:rsid w:val="00896323"/>
    <w:rsid w:val="008A1663"/>
    <w:rsid w:val="008E4AF1"/>
    <w:rsid w:val="00900C1A"/>
    <w:rsid w:val="00905668"/>
    <w:rsid w:val="00963A9E"/>
    <w:rsid w:val="0096608A"/>
    <w:rsid w:val="009960AB"/>
    <w:rsid w:val="009C187B"/>
    <w:rsid w:val="009D149C"/>
    <w:rsid w:val="009F616D"/>
    <w:rsid w:val="00A26035"/>
    <w:rsid w:val="00A5F370"/>
    <w:rsid w:val="00A7929A"/>
    <w:rsid w:val="00A84D6E"/>
    <w:rsid w:val="00A97F8C"/>
    <w:rsid w:val="00AB629B"/>
    <w:rsid w:val="00AD229B"/>
    <w:rsid w:val="00B45A5D"/>
    <w:rsid w:val="00B53CB6"/>
    <w:rsid w:val="00B85A8C"/>
    <w:rsid w:val="00BB4D8B"/>
    <w:rsid w:val="00BD396B"/>
    <w:rsid w:val="00BE1760"/>
    <w:rsid w:val="00C273C1"/>
    <w:rsid w:val="00C30EAE"/>
    <w:rsid w:val="00C571BD"/>
    <w:rsid w:val="00C67E24"/>
    <w:rsid w:val="00C7E449"/>
    <w:rsid w:val="00CA02F0"/>
    <w:rsid w:val="00CC0F60"/>
    <w:rsid w:val="00CD1852"/>
    <w:rsid w:val="00CD5F2A"/>
    <w:rsid w:val="00CD7646"/>
    <w:rsid w:val="00D04056"/>
    <w:rsid w:val="00D54A57"/>
    <w:rsid w:val="00D56CC9"/>
    <w:rsid w:val="00D71073"/>
    <w:rsid w:val="00D874DA"/>
    <w:rsid w:val="00D919A2"/>
    <w:rsid w:val="00DA63A6"/>
    <w:rsid w:val="00DC4189"/>
    <w:rsid w:val="00DD5A48"/>
    <w:rsid w:val="00DE0BC1"/>
    <w:rsid w:val="00DE779D"/>
    <w:rsid w:val="00E034A1"/>
    <w:rsid w:val="00E13910"/>
    <w:rsid w:val="00E16ACC"/>
    <w:rsid w:val="00E842AE"/>
    <w:rsid w:val="00ED519B"/>
    <w:rsid w:val="00EE3730"/>
    <w:rsid w:val="00EF761C"/>
    <w:rsid w:val="00F02B3B"/>
    <w:rsid w:val="00F17118"/>
    <w:rsid w:val="00F41D1A"/>
    <w:rsid w:val="00F81C5D"/>
    <w:rsid w:val="00F87324"/>
    <w:rsid w:val="00FA194E"/>
    <w:rsid w:val="00FB13D4"/>
    <w:rsid w:val="00FB73EE"/>
    <w:rsid w:val="010DD047"/>
    <w:rsid w:val="011DFF3B"/>
    <w:rsid w:val="0138EFB8"/>
    <w:rsid w:val="01CB0A03"/>
    <w:rsid w:val="01FD62F6"/>
    <w:rsid w:val="0204FDE4"/>
    <w:rsid w:val="02393ACF"/>
    <w:rsid w:val="0250FBD2"/>
    <w:rsid w:val="025C31DC"/>
    <w:rsid w:val="026319DF"/>
    <w:rsid w:val="026DD609"/>
    <w:rsid w:val="029B9F0D"/>
    <w:rsid w:val="02A6128E"/>
    <w:rsid w:val="02B26756"/>
    <w:rsid w:val="02CDF964"/>
    <w:rsid w:val="02D9C40E"/>
    <w:rsid w:val="02F31CF2"/>
    <w:rsid w:val="03262EFB"/>
    <w:rsid w:val="033A08B1"/>
    <w:rsid w:val="03785E37"/>
    <w:rsid w:val="03A1F8E4"/>
    <w:rsid w:val="03C0F0D5"/>
    <w:rsid w:val="03D893DF"/>
    <w:rsid w:val="040437E7"/>
    <w:rsid w:val="04120468"/>
    <w:rsid w:val="0426F2CD"/>
    <w:rsid w:val="0454F830"/>
    <w:rsid w:val="04598776"/>
    <w:rsid w:val="046C2719"/>
    <w:rsid w:val="04A21EDA"/>
    <w:rsid w:val="04DC537A"/>
    <w:rsid w:val="04DEA9D3"/>
    <w:rsid w:val="05385CE7"/>
    <w:rsid w:val="055EAEDC"/>
    <w:rsid w:val="05676DC2"/>
    <w:rsid w:val="0573A00C"/>
    <w:rsid w:val="057E7815"/>
    <w:rsid w:val="05ADD4C9"/>
    <w:rsid w:val="064D3657"/>
    <w:rsid w:val="066C9861"/>
    <w:rsid w:val="067D29FE"/>
    <w:rsid w:val="0680BE5D"/>
    <w:rsid w:val="06A4F298"/>
    <w:rsid w:val="06FA7F3D"/>
    <w:rsid w:val="072C85E3"/>
    <w:rsid w:val="07609A44"/>
    <w:rsid w:val="077391A9"/>
    <w:rsid w:val="07B57250"/>
    <w:rsid w:val="07E906B8"/>
    <w:rsid w:val="07F7F6B3"/>
    <w:rsid w:val="081C37CD"/>
    <w:rsid w:val="0841BD40"/>
    <w:rsid w:val="0864B48F"/>
    <w:rsid w:val="08A147BD"/>
    <w:rsid w:val="08F5E282"/>
    <w:rsid w:val="09322158"/>
    <w:rsid w:val="093FEAC3"/>
    <w:rsid w:val="0968DEB4"/>
    <w:rsid w:val="0975158A"/>
    <w:rsid w:val="09770C10"/>
    <w:rsid w:val="098E781F"/>
    <w:rsid w:val="09A43923"/>
    <w:rsid w:val="09A59997"/>
    <w:rsid w:val="09A6AB56"/>
    <w:rsid w:val="09AC12C3"/>
    <w:rsid w:val="09B40049"/>
    <w:rsid w:val="09B548D5"/>
    <w:rsid w:val="09B6537A"/>
    <w:rsid w:val="0A667685"/>
    <w:rsid w:val="0A7684CC"/>
    <w:rsid w:val="0A872C84"/>
    <w:rsid w:val="0AA8F8AD"/>
    <w:rsid w:val="0AE6547C"/>
    <w:rsid w:val="0AF2E4AE"/>
    <w:rsid w:val="0B0CD0C7"/>
    <w:rsid w:val="0B124A7C"/>
    <w:rsid w:val="0B13B86D"/>
    <w:rsid w:val="0B53DA07"/>
    <w:rsid w:val="0BB03814"/>
    <w:rsid w:val="0BB3CB0F"/>
    <w:rsid w:val="0BC586FF"/>
    <w:rsid w:val="0BD0A26E"/>
    <w:rsid w:val="0C115BF2"/>
    <w:rsid w:val="0C1A42B3"/>
    <w:rsid w:val="0C2A386F"/>
    <w:rsid w:val="0C4702CC"/>
    <w:rsid w:val="0C60D294"/>
    <w:rsid w:val="0C619A43"/>
    <w:rsid w:val="0CB47EBA"/>
    <w:rsid w:val="0CC7FC6D"/>
    <w:rsid w:val="0CEC91FE"/>
    <w:rsid w:val="0CEEBE7E"/>
    <w:rsid w:val="0CFD8ED9"/>
    <w:rsid w:val="0D0DBCAA"/>
    <w:rsid w:val="0D5196B7"/>
    <w:rsid w:val="0D5362D0"/>
    <w:rsid w:val="0D706B1D"/>
    <w:rsid w:val="0D9FBE51"/>
    <w:rsid w:val="0DC0A011"/>
    <w:rsid w:val="0DCA2185"/>
    <w:rsid w:val="0DF7A5FE"/>
    <w:rsid w:val="0E2219B3"/>
    <w:rsid w:val="0E4A7D33"/>
    <w:rsid w:val="0E55B447"/>
    <w:rsid w:val="0E6F200A"/>
    <w:rsid w:val="0E7241CE"/>
    <w:rsid w:val="0E90ADAA"/>
    <w:rsid w:val="0E9E95B4"/>
    <w:rsid w:val="0EBBA0CA"/>
    <w:rsid w:val="0EE9A1F7"/>
    <w:rsid w:val="0EFD0A70"/>
    <w:rsid w:val="0F145C10"/>
    <w:rsid w:val="0F1BB5F8"/>
    <w:rsid w:val="0F3330B4"/>
    <w:rsid w:val="0F6589A8"/>
    <w:rsid w:val="0F6B6D39"/>
    <w:rsid w:val="0F901136"/>
    <w:rsid w:val="0FA7DF89"/>
    <w:rsid w:val="0FAE7655"/>
    <w:rsid w:val="0FB210A0"/>
    <w:rsid w:val="0FB4F5D7"/>
    <w:rsid w:val="0FB9C59F"/>
    <w:rsid w:val="0FC226F3"/>
    <w:rsid w:val="0FE64D94"/>
    <w:rsid w:val="0FEBA6B9"/>
    <w:rsid w:val="0FECEC5A"/>
    <w:rsid w:val="0FF2D717"/>
    <w:rsid w:val="0FFC0623"/>
    <w:rsid w:val="1010989D"/>
    <w:rsid w:val="1015ECDA"/>
    <w:rsid w:val="10893779"/>
    <w:rsid w:val="10AADC63"/>
    <w:rsid w:val="10CF0115"/>
    <w:rsid w:val="10DC78FF"/>
    <w:rsid w:val="10F61CAF"/>
    <w:rsid w:val="10FBAD87"/>
    <w:rsid w:val="11731274"/>
    <w:rsid w:val="117A2FA9"/>
    <w:rsid w:val="1196DE1E"/>
    <w:rsid w:val="11E89F86"/>
    <w:rsid w:val="11F75095"/>
    <w:rsid w:val="1219F8F0"/>
    <w:rsid w:val="1234F674"/>
    <w:rsid w:val="1246ACC4"/>
    <w:rsid w:val="126EB218"/>
    <w:rsid w:val="12732F74"/>
    <w:rsid w:val="12A32DEF"/>
    <w:rsid w:val="12A90CB4"/>
    <w:rsid w:val="12C05152"/>
    <w:rsid w:val="12CCF3B6"/>
    <w:rsid w:val="12CEF640"/>
    <w:rsid w:val="12F5010D"/>
    <w:rsid w:val="1315CD02"/>
    <w:rsid w:val="132E51C1"/>
    <w:rsid w:val="133DE68C"/>
    <w:rsid w:val="1344EF48"/>
    <w:rsid w:val="13644EA0"/>
    <w:rsid w:val="1394FEC4"/>
    <w:rsid w:val="139AE568"/>
    <w:rsid w:val="13A337DE"/>
    <w:rsid w:val="13E27D25"/>
    <w:rsid w:val="14077A6B"/>
    <w:rsid w:val="141419C1"/>
    <w:rsid w:val="141E98C0"/>
    <w:rsid w:val="142B97BD"/>
    <w:rsid w:val="144CC02F"/>
    <w:rsid w:val="1461C144"/>
    <w:rsid w:val="146BF492"/>
    <w:rsid w:val="148866FA"/>
    <w:rsid w:val="148AA87F"/>
    <w:rsid w:val="14A882D2"/>
    <w:rsid w:val="14F7086D"/>
    <w:rsid w:val="152C581C"/>
    <w:rsid w:val="156706C9"/>
    <w:rsid w:val="1570D1D2"/>
    <w:rsid w:val="15A7FC9C"/>
    <w:rsid w:val="15AAD036"/>
    <w:rsid w:val="15B2950B"/>
    <w:rsid w:val="15B2BDBC"/>
    <w:rsid w:val="15CC2F0F"/>
    <w:rsid w:val="16006409"/>
    <w:rsid w:val="16081968"/>
    <w:rsid w:val="16179428"/>
    <w:rsid w:val="1624375B"/>
    <w:rsid w:val="16596D7B"/>
    <w:rsid w:val="165FF629"/>
    <w:rsid w:val="166287E9"/>
    <w:rsid w:val="1673F387"/>
    <w:rsid w:val="16852E5E"/>
    <w:rsid w:val="168824E9"/>
    <w:rsid w:val="16964833"/>
    <w:rsid w:val="16A6F06F"/>
    <w:rsid w:val="16B29260"/>
    <w:rsid w:val="16B49EF0"/>
    <w:rsid w:val="16DF50A0"/>
    <w:rsid w:val="17110D03"/>
    <w:rsid w:val="171A1DE7"/>
    <w:rsid w:val="1732B0AA"/>
    <w:rsid w:val="17A6DF5F"/>
    <w:rsid w:val="17AB416C"/>
    <w:rsid w:val="17B36489"/>
    <w:rsid w:val="17F23A36"/>
    <w:rsid w:val="17F3D4B4"/>
    <w:rsid w:val="17FBC68A"/>
    <w:rsid w:val="1812B3B8"/>
    <w:rsid w:val="186A4211"/>
    <w:rsid w:val="187A2487"/>
    <w:rsid w:val="1886E6B6"/>
    <w:rsid w:val="18964063"/>
    <w:rsid w:val="1899AA10"/>
    <w:rsid w:val="189D3D9B"/>
    <w:rsid w:val="18AF7F54"/>
    <w:rsid w:val="18D13621"/>
    <w:rsid w:val="18DA3139"/>
    <w:rsid w:val="193FBA2A"/>
    <w:rsid w:val="19462A94"/>
    <w:rsid w:val="1954F200"/>
    <w:rsid w:val="195BD81D"/>
    <w:rsid w:val="19CAA79C"/>
    <w:rsid w:val="19EAB826"/>
    <w:rsid w:val="1A0C03AE"/>
    <w:rsid w:val="1A12E8B0"/>
    <w:rsid w:val="1A19F16C"/>
    <w:rsid w:val="1A2DF948"/>
    <w:rsid w:val="1A59275D"/>
    <w:rsid w:val="1A723181"/>
    <w:rsid w:val="1A81B183"/>
    <w:rsid w:val="1A8B1713"/>
    <w:rsid w:val="1A8B6ED5"/>
    <w:rsid w:val="1AB2AF44"/>
    <w:rsid w:val="1ACD51BA"/>
    <w:rsid w:val="1AFD637F"/>
    <w:rsid w:val="1B76D53C"/>
    <w:rsid w:val="1BFAE1B8"/>
    <w:rsid w:val="1C039AD1"/>
    <w:rsid w:val="1C048220"/>
    <w:rsid w:val="1C08D6E3"/>
    <w:rsid w:val="1C0B181D"/>
    <w:rsid w:val="1C0BE507"/>
    <w:rsid w:val="1C5CD4DA"/>
    <w:rsid w:val="1C672CCC"/>
    <w:rsid w:val="1CC160CE"/>
    <w:rsid w:val="1CC41AED"/>
    <w:rsid w:val="1CD48E82"/>
    <w:rsid w:val="1CF2ADD8"/>
    <w:rsid w:val="1D1E1298"/>
    <w:rsid w:val="1D27C3CD"/>
    <w:rsid w:val="1D2DAA71"/>
    <w:rsid w:val="1D5EDA3B"/>
    <w:rsid w:val="1D659A0A"/>
    <w:rsid w:val="1D72E33D"/>
    <w:rsid w:val="1D7F1EF2"/>
    <w:rsid w:val="1D9A83EA"/>
    <w:rsid w:val="1D9B22C4"/>
    <w:rsid w:val="1D9F08F8"/>
    <w:rsid w:val="1DBB6FBD"/>
    <w:rsid w:val="1DC64291"/>
    <w:rsid w:val="1DF7D886"/>
    <w:rsid w:val="1DFB2041"/>
    <w:rsid w:val="1E29BF57"/>
    <w:rsid w:val="1E46C911"/>
    <w:rsid w:val="1E735C36"/>
    <w:rsid w:val="1E942AB7"/>
    <w:rsid w:val="1EBFF380"/>
    <w:rsid w:val="1ECC18FC"/>
    <w:rsid w:val="1ED6B649"/>
    <w:rsid w:val="1F0C7F1F"/>
    <w:rsid w:val="1F277DCE"/>
    <w:rsid w:val="1F2D1D52"/>
    <w:rsid w:val="1F418131"/>
    <w:rsid w:val="1F56CC68"/>
    <w:rsid w:val="1F7A6C7F"/>
    <w:rsid w:val="1FACF933"/>
    <w:rsid w:val="1FC78DCC"/>
    <w:rsid w:val="1FE3E1CE"/>
    <w:rsid w:val="1FEC368B"/>
    <w:rsid w:val="202912AD"/>
    <w:rsid w:val="203CC98F"/>
    <w:rsid w:val="20447090"/>
    <w:rsid w:val="204D62F5"/>
    <w:rsid w:val="2051B818"/>
    <w:rsid w:val="20622B8C"/>
    <w:rsid w:val="2069E62E"/>
    <w:rsid w:val="2081132F"/>
    <w:rsid w:val="209456FA"/>
    <w:rsid w:val="20D11BD8"/>
    <w:rsid w:val="20D3AECD"/>
    <w:rsid w:val="20FDE353"/>
    <w:rsid w:val="2103D7A0"/>
    <w:rsid w:val="218596A9"/>
    <w:rsid w:val="219F30AD"/>
    <w:rsid w:val="21ADFA4E"/>
    <w:rsid w:val="21E145D0"/>
    <w:rsid w:val="21E6E06A"/>
    <w:rsid w:val="2206B0D6"/>
    <w:rsid w:val="22308627"/>
    <w:rsid w:val="225C4D37"/>
    <w:rsid w:val="225CD08E"/>
    <w:rsid w:val="2261ED88"/>
    <w:rsid w:val="226F55C2"/>
    <w:rsid w:val="22781867"/>
    <w:rsid w:val="227B0C97"/>
    <w:rsid w:val="228E6D2A"/>
    <w:rsid w:val="22996A2A"/>
    <w:rsid w:val="22A7FC56"/>
    <w:rsid w:val="22D1EC2D"/>
    <w:rsid w:val="22F64F54"/>
    <w:rsid w:val="2309EFE8"/>
    <w:rsid w:val="23384AA7"/>
    <w:rsid w:val="234F338B"/>
    <w:rsid w:val="235D6CA5"/>
    <w:rsid w:val="237CBB46"/>
    <w:rsid w:val="2389F95C"/>
    <w:rsid w:val="2399234D"/>
    <w:rsid w:val="23A28137"/>
    <w:rsid w:val="23B31BD6"/>
    <w:rsid w:val="23E170D0"/>
    <w:rsid w:val="2418C992"/>
    <w:rsid w:val="241913C7"/>
    <w:rsid w:val="243B7862"/>
    <w:rsid w:val="243D0CC3"/>
    <w:rsid w:val="2443C74F"/>
    <w:rsid w:val="2475C61C"/>
    <w:rsid w:val="247D5364"/>
    <w:rsid w:val="24A6F965"/>
    <w:rsid w:val="24CD62E0"/>
    <w:rsid w:val="24E9A3BD"/>
    <w:rsid w:val="24F34C6C"/>
    <w:rsid w:val="24F401F1"/>
    <w:rsid w:val="250FE46D"/>
    <w:rsid w:val="2563BD88"/>
    <w:rsid w:val="25758966"/>
    <w:rsid w:val="257EDB1F"/>
    <w:rsid w:val="2588E3CB"/>
    <w:rsid w:val="25924DB7"/>
    <w:rsid w:val="25A3A951"/>
    <w:rsid w:val="25AA7D17"/>
    <w:rsid w:val="25BE2066"/>
    <w:rsid w:val="261363DA"/>
    <w:rsid w:val="261E7559"/>
    <w:rsid w:val="262390A8"/>
    <w:rsid w:val="262DF016"/>
    <w:rsid w:val="265DE8B2"/>
    <w:rsid w:val="26871951"/>
    <w:rsid w:val="269C04F0"/>
    <w:rsid w:val="26CCD8FE"/>
    <w:rsid w:val="27062C71"/>
    <w:rsid w:val="2752E859"/>
    <w:rsid w:val="2756769D"/>
    <w:rsid w:val="2761DE4D"/>
    <w:rsid w:val="2768FDFF"/>
    <w:rsid w:val="27876FF2"/>
    <w:rsid w:val="27BF6109"/>
    <w:rsid w:val="27ED3021"/>
    <w:rsid w:val="27FAED37"/>
    <w:rsid w:val="27FE3EDB"/>
    <w:rsid w:val="28006548"/>
    <w:rsid w:val="280A114B"/>
    <w:rsid w:val="281EC64D"/>
    <w:rsid w:val="281F7B11"/>
    <w:rsid w:val="28418DB7"/>
    <w:rsid w:val="2845E325"/>
    <w:rsid w:val="2846F896"/>
    <w:rsid w:val="28529E85"/>
    <w:rsid w:val="286259A3"/>
    <w:rsid w:val="2872B91E"/>
    <w:rsid w:val="287A73D3"/>
    <w:rsid w:val="28EC84EA"/>
    <w:rsid w:val="290516AE"/>
    <w:rsid w:val="29141E4F"/>
    <w:rsid w:val="29222F85"/>
    <w:rsid w:val="2956161B"/>
    <w:rsid w:val="296491FC"/>
    <w:rsid w:val="29826732"/>
    <w:rsid w:val="2996B99D"/>
    <w:rsid w:val="29ABD92A"/>
    <w:rsid w:val="29EF65B2"/>
    <w:rsid w:val="2A1706E4"/>
    <w:rsid w:val="2A27B1DC"/>
    <w:rsid w:val="2A480734"/>
    <w:rsid w:val="2A582A5E"/>
    <w:rsid w:val="2A85E1E4"/>
    <w:rsid w:val="2A8CA5D3"/>
    <w:rsid w:val="2AB9F07F"/>
    <w:rsid w:val="2AC41EB1"/>
    <w:rsid w:val="2AC45D48"/>
    <w:rsid w:val="2AC64DAD"/>
    <w:rsid w:val="2ACE2366"/>
    <w:rsid w:val="2ACF0848"/>
    <w:rsid w:val="2ADCE7DF"/>
    <w:rsid w:val="2AF701CB"/>
    <w:rsid w:val="2AF75FF7"/>
    <w:rsid w:val="2B52E0E7"/>
    <w:rsid w:val="2B5BA566"/>
    <w:rsid w:val="2B7FFAD1"/>
    <w:rsid w:val="2BA3B175"/>
    <w:rsid w:val="2BBD51CC"/>
    <w:rsid w:val="2C0DBFD6"/>
    <w:rsid w:val="2C2425AC"/>
    <w:rsid w:val="2C26E833"/>
    <w:rsid w:val="2C272CA3"/>
    <w:rsid w:val="2C3FA537"/>
    <w:rsid w:val="2C5FEF12"/>
    <w:rsid w:val="2C6AB032"/>
    <w:rsid w:val="2C774679"/>
    <w:rsid w:val="2CA14915"/>
    <w:rsid w:val="2CA64D9E"/>
    <w:rsid w:val="2CD3B066"/>
    <w:rsid w:val="2CE6F76D"/>
    <w:rsid w:val="2D2768A1"/>
    <w:rsid w:val="2D580ED8"/>
    <w:rsid w:val="2D5F529E"/>
    <w:rsid w:val="2D9CA61B"/>
    <w:rsid w:val="2DAB45A3"/>
    <w:rsid w:val="2DB17474"/>
    <w:rsid w:val="2DCF9463"/>
    <w:rsid w:val="2DEEA309"/>
    <w:rsid w:val="2DF1FDB1"/>
    <w:rsid w:val="2DFBBF73"/>
    <w:rsid w:val="2E861175"/>
    <w:rsid w:val="2EAC2976"/>
    <w:rsid w:val="2EC33902"/>
    <w:rsid w:val="2ED09B71"/>
    <w:rsid w:val="2EED19EE"/>
    <w:rsid w:val="2EEE8872"/>
    <w:rsid w:val="2EF3C259"/>
    <w:rsid w:val="2EF527A1"/>
    <w:rsid w:val="2EFDB2EF"/>
    <w:rsid w:val="2F123C3D"/>
    <w:rsid w:val="2F2D7C16"/>
    <w:rsid w:val="2F43411C"/>
    <w:rsid w:val="2F456098"/>
    <w:rsid w:val="2F5A5313"/>
    <w:rsid w:val="2F6CF032"/>
    <w:rsid w:val="2F9F345E"/>
    <w:rsid w:val="2FFD0A7C"/>
    <w:rsid w:val="300D5F52"/>
    <w:rsid w:val="30478AC8"/>
    <w:rsid w:val="3061CDD6"/>
    <w:rsid w:val="3079B59F"/>
    <w:rsid w:val="308533FC"/>
    <w:rsid w:val="30B1DCBB"/>
    <w:rsid w:val="30F0214E"/>
    <w:rsid w:val="310B942D"/>
    <w:rsid w:val="310F03B8"/>
    <w:rsid w:val="3116E4B8"/>
    <w:rsid w:val="312C2DCB"/>
    <w:rsid w:val="315E38F6"/>
    <w:rsid w:val="3170A2BD"/>
    <w:rsid w:val="31B83A4D"/>
    <w:rsid w:val="31E3B1B3"/>
    <w:rsid w:val="320E1FC4"/>
    <w:rsid w:val="32156897"/>
    <w:rsid w:val="3229E194"/>
    <w:rsid w:val="322A0820"/>
    <w:rsid w:val="323073D6"/>
    <w:rsid w:val="3262B867"/>
    <w:rsid w:val="32A490F4"/>
    <w:rsid w:val="32ACCBFB"/>
    <w:rsid w:val="32B66145"/>
    <w:rsid w:val="32D7338F"/>
    <w:rsid w:val="3306AEB1"/>
    <w:rsid w:val="330A7F47"/>
    <w:rsid w:val="3312C1A7"/>
    <w:rsid w:val="332208C3"/>
    <w:rsid w:val="332309BE"/>
    <w:rsid w:val="33569A1B"/>
    <w:rsid w:val="3356F9B3"/>
    <w:rsid w:val="33689A59"/>
    <w:rsid w:val="337D5B91"/>
    <w:rsid w:val="338A7214"/>
    <w:rsid w:val="338F6D26"/>
    <w:rsid w:val="33F378C3"/>
    <w:rsid w:val="3409734C"/>
    <w:rsid w:val="3431FA18"/>
    <w:rsid w:val="343B0385"/>
    <w:rsid w:val="34546FC6"/>
    <w:rsid w:val="345B22E5"/>
    <w:rsid w:val="3467D5AC"/>
    <w:rsid w:val="346F7E73"/>
    <w:rsid w:val="346FACE8"/>
    <w:rsid w:val="3474B799"/>
    <w:rsid w:val="34B681A5"/>
    <w:rsid w:val="34B8FD30"/>
    <w:rsid w:val="34BEDA1F"/>
    <w:rsid w:val="34D1DD69"/>
    <w:rsid w:val="34ECA7D9"/>
    <w:rsid w:val="34F2CA14"/>
    <w:rsid w:val="34F7E1BF"/>
    <w:rsid w:val="35132141"/>
    <w:rsid w:val="352B3D87"/>
    <w:rsid w:val="3531BEDE"/>
    <w:rsid w:val="35D717CA"/>
    <w:rsid w:val="35DCA637"/>
    <w:rsid w:val="35F347E8"/>
    <w:rsid w:val="36168387"/>
    <w:rsid w:val="361BD6A4"/>
    <w:rsid w:val="364420D8"/>
    <w:rsid w:val="36483855"/>
    <w:rsid w:val="368DE61D"/>
    <w:rsid w:val="369B3B77"/>
    <w:rsid w:val="36B5228A"/>
    <w:rsid w:val="36DD2436"/>
    <w:rsid w:val="36F5D335"/>
    <w:rsid w:val="3727EF4D"/>
    <w:rsid w:val="3740E123"/>
    <w:rsid w:val="374628D9"/>
    <w:rsid w:val="3778637E"/>
    <w:rsid w:val="377CF3EA"/>
    <w:rsid w:val="379F766E"/>
    <w:rsid w:val="37A6C2C1"/>
    <w:rsid w:val="37C9E612"/>
    <w:rsid w:val="37CF61D2"/>
    <w:rsid w:val="3829B359"/>
    <w:rsid w:val="383EC2C2"/>
    <w:rsid w:val="3849606F"/>
    <w:rsid w:val="385E555A"/>
    <w:rsid w:val="38601145"/>
    <w:rsid w:val="387A735C"/>
    <w:rsid w:val="38F4D1D5"/>
    <w:rsid w:val="39067100"/>
    <w:rsid w:val="3913D278"/>
    <w:rsid w:val="392B9841"/>
    <w:rsid w:val="395F3F01"/>
    <w:rsid w:val="39622774"/>
    <w:rsid w:val="3A027B7F"/>
    <w:rsid w:val="3A564F38"/>
    <w:rsid w:val="3A6F7795"/>
    <w:rsid w:val="3A96B3C8"/>
    <w:rsid w:val="3AA43C84"/>
    <w:rsid w:val="3AAA5357"/>
    <w:rsid w:val="3AB27673"/>
    <w:rsid w:val="3AC0D301"/>
    <w:rsid w:val="3AC77ED3"/>
    <w:rsid w:val="3AC80A32"/>
    <w:rsid w:val="3AD7F35B"/>
    <w:rsid w:val="3B2BFDA6"/>
    <w:rsid w:val="3B450523"/>
    <w:rsid w:val="3B71D3EB"/>
    <w:rsid w:val="3B73FF98"/>
    <w:rsid w:val="3B8156AE"/>
    <w:rsid w:val="3B824FE9"/>
    <w:rsid w:val="3B9CDE4E"/>
    <w:rsid w:val="3BB61306"/>
    <w:rsid w:val="3BB91D04"/>
    <w:rsid w:val="3BDB2B1B"/>
    <w:rsid w:val="3BFE8AA8"/>
    <w:rsid w:val="3C068782"/>
    <w:rsid w:val="3C0E14CA"/>
    <w:rsid w:val="3C299309"/>
    <w:rsid w:val="3C2C7297"/>
    <w:rsid w:val="3C43D40C"/>
    <w:rsid w:val="3C4BD4A1"/>
    <w:rsid w:val="3C5C20B8"/>
    <w:rsid w:val="3C7C808A"/>
    <w:rsid w:val="3C9BC127"/>
    <w:rsid w:val="3CAF01C6"/>
    <w:rsid w:val="3CE758B2"/>
    <w:rsid w:val="3D021C6B"/>
    <w:rsid w:val="3D03A935"/>
    <w:rsid w:val="3D0C371F"/>
    <w:rsid w:val="3D160325"/>
    <w:rsid w:val="3D3C9C20"/>
    <w:rsid w:val="3D4F2BE9"/>
    <w:rsid w:val="3D54ED65"/>
    <w:rsid w:val="3D5C4E0B"/>
    <w:rsid w:val="3D609991"/>
    <w:rsid w:val="3D7DB470"/>
    <w:rsid w:val="3DA450FD"/>
    <w:rsid w:val="3DCA8BD6"/>
    <w:rsid w:val="3DD55134"/>
    <w:rsid w:val="3DDB6FAD"/>
    <w:rsid w:val="3DEA1735"/>
    <w:rsid w:val="3E1987C7"/>
    <w:rsid w:val="3E39ABF1"/>
    <w:rsid w:val="3E5010FE"/>
    <w:rsid w:val="3E598356"/>
    <w:rsid w:val="3E5E688B"/>
    <w:rsid w:val="3E64BDB4"/>
    <w:rsid w:val="3E6847CE"/>
    <w:rsid w:val="3E6F65F9"/>
    <w:rsid w:val="3E703F8E"/>
    <w:rsid w:val="3E7F06BE"/>
    <w:rsid w:val="3EC0346F"/>
    <w:rsid w:val="3EDB67F5"/>
    <w:rsid w:val="3EEAFC4A"/>
    <w:rsid w:val="3EF8BC51"/>
    <w:rsid w:val="3F3E6CAA"/>
    <w:rsid w:val="3F85E796"/>
    <w:rsid w:val="3FB2135E"/>
    <w:rsid w:val="3FC25987"/>
    <w:rsid w:val="3FD3356D"/>
    <w:rsid w:val="3FDE3E2C"/>
    <w:rsid w:val="3FFA38EC"/>
    <w:rsid w:val="402CE151"/>
    <w:rsid w:val="4049B2B6"/>
    <w:rsid w:val="404C84CE"/>
    <w:rsid w:val="404F4755"/>
    <w:rsid w:val="40547254"/>
    <w:rsid w:val="4055C10C"/>
    <w:rsid w:val="405A5ADD"/>
    <w:rsid w:val="405B9CBC"/>
    <w:rsid w:val="406EE969"/>
    <w:rsid w:val="40F3258C"/>
    <w:rsid w:val="40FA48F3"/>
    <w:rsid w:val="4108B037"/>
    <w:rsid w:val="411D688D"/>
    <w:rsid w:val="411F45C4"/>
    <w:rsid w:val="41271F64"/>
    <w:rsid w:val="41377EDA"/>
    <w:rsid w:val="41386E21"/>
    <w:rsid w:val="416E7FF7"/>
    <w:rsid w:val="41EB17B6"/>
    <w:rsid w:val="41F4A247"/>
    <w:rsid w:val="420AB9CA"/>
    <w:rsid w:val="424CBE14"/>
    <w:rsid w:val="425701AF"/>
    <w:rsid w:val="425C9155"/>
    <w:rsid w:val="42697F7D"/>
    <w:rsid w:val="4270C87E"/>
    <w:rsid w:val="43121479"/>
    <w:rsid w:val="43201611"/>
    <w:rsid w:val="4330D2F7"/>
    <w:rsid w:val="4353F520"/>
    <w:rsid w:val="4361C278"/>
    <w:rsid w:val="436BA03E"/>
    <w:rsid w:val="436DBFBA"/>
    <w:rsid w:val="43769C93"/>
    <w:rsid w:val="4378F2EC"/>
    <w:rsid w:val="43A4C1D2"/>
    <w:rsid w:val="43DD4218"/>
    <w:rsid w:val="43E4CF60"/>
    <w:rsid w:val="447B9417"/>
    <w:rsid w:val="44AAD7E4"/>
    <w:rsid w:val="44BAD36C"/>
    <w:rsid w:val="44CDAA0F"/>
    <w:rsid w:val="44F795D2"/>
    <w:rsid w:val="44FEB00D"/>
    <w:rsid w:val="4504F73F"/>
    <w:rsid w:val="451A9F2D"/>
    <w:rsid w:val="4523DEE2"/>
    <w:rsid w:val="4533F34F"/>
    <w:rsid w:val="457706FF"/>
    <w:rsid w:val="45898722"/>
    <w:rsid w:val="458BC159"/>
    <w:rsid w:val="45A5030E"/>
    <w:rsid w:val="45BE5E7B"/>
    <w:rsid w:val="45CFA6B0"/>
    <w:rsid w:val="45FA9087"/>
    <w:rsid w:val="46027E0D"/>
    <w:rsid w:val="4653C23D"/>
    <w:rsid w:val="468E7455"/>
    <w:rsid w:val="469BF527"/>
    <w:rsid w:val="46A34100"/>
    <w:rsid w:val="46B90456"/>
    <w:rsid w:val="46C50290"/>
    <w:rsid w:val="46DDA45F"/>
    <w:rsid w:val="46EB1479"/>
    <w:rsid w:val="46F58B61"/>
    <w:rsid w:val="47092970"/>
    <w:rsid w:val="470970BD"/>
    <w:rsid w:val="4746B5C6"/>
    <w:rsid w:val="47733607"/>
    <w:rsid w:val="4780FFDC"/>
    <w:rsid w:val="479660E8"/>
    <w:rsid w:val="47A47AC0"/>
    <w:rsid w:val="47F68103"/>
    <w:rsid w:val="47F9D647"/>
    <w:rsid w:val="47FEB294"/>
    <w:rsid w:val="48168B66"/>
    <w:rsid w:val="4848E425"/>
    <w:rsid w:val="484A7EC8"/>
    <w:rsid w:val="485A593A"/>
    <w:rsid w:val="48786412"/>
    <w:rsid w:val="48AB15DD"/>
    <w:rsid w:val="48E30D53"/>
    <w:rsid w:val="48FD0155"/>
    <w:rsid w:val="49323149"/>
    <w:rsid w:val="498B1C69"/>
    <w:rsid w:val="4993D159"/>
    <w:rsid w:val="49A11B32"/>
    <w:rsid w:val="49DA3315"/>
    <w:rsid w:val="49DAE1C2"/>
    <w:rsid w:val="49EB687B"/>
    <w:rsid w:val="49FB549A"/>
    <w:rsid w:val="4A23E920"/>
    <w:rsid w:val="4A576F1A"/>
    <w:rsid w:val="4A8E2978"/>
    <w:rsid w:val="4AB5B38E"/>
    <w:rsid w:val="4AC4BA4F"/>
    <w:rsid w:val="4AC85659"/>
    <w:rsid w:val="4B042FF3"/>
    <w:rsid w:val="4B3CEB93"/>
    <w:rsid w:val="4BB7AFFF"/>
    <w:rsid w:val="4BB9EAFD"/>
    <w:rsid w:val="4BF24534"/>
    <w:rsid w:val="4BF84801"/>
    <w:rsid w:val="4BFB6F4F"/>
    <w:rsid w:val="4C0C67D8"/>
    <w:rsid w:val="4C5A1437"/>
    <w:rsid w:val="4C9BC8B6"/>
    <w:rsid w:val="4CCA6467"/>
    <w:rsid w:val="4CD7690C"/>
    <w:rsid w:val="4CE7FD54"/>
    <w:rsid w:val="4CFCFF0B"/>
    <w:rsid w:val="4D1F6319"/>
    <w:rsid w:val="4D24D3E0"/>
    <w:rsid w:val="4D4A85C5"/>
    <w:rsid w:val="4D86DE71"/>
    <w:rsid w:val="4D891B8F"/>
    <w:rsid w:val="4D9BF590"/>
    <w:rsid w:val="4DDFF13D"/>
    <w:rsid w:val="4E15226E"/>
    <w:rsid w:val="4E656A19"/>
    <w:rsid w:val="4EB873FF"/>
    <w:rsid w:val="4EC77E2F"/>
    <w:rsid w:val="4ECEC5BD"/>
    <w:rsid w:val="4EDAD595"/>
    <w:rsid w:val="4EE18269"/>
    <w:rsid w:val="4F00A95F"/>
    <w:rsid w:val="4F1AC78A"/>
    <w:rsid w:val="4F273CA9"/>
    <w:rsid w:val="4F5001D3"/>
    <w:rsid w:val="4F75134F"/>
    <w:rsid w:val="4F799B67"/>
    <w:rsid w:val="4F7BC19E"/>
    <w:rsid w:val="4F8E52A3"/>
    <w:rsid w:val="4F9D073C"/>
    <w:rsid w:val="4FA40FF8"/>
    <w:rsid w:val="4FB5852D"/>
    <w:rsid w:val="4FDF5CAA"/>
    <w:rsid w:val="4FEE0E46"/>
    <w:rsid w:val="4FF4E307"/>
    <w:rsid w:val="4FF88507"/>
    <w:rsid w:val="503A65AE"/>
    <w:rsid w:val="504706B0"/>
    <w:rsid w:val="506B3394"/>
    <w:rsid w:val="50B697EB"/>
    <w:rsid w:val="50DAAC2F"/>
    <w:rsid w:val="50E36F68"/>
    <w:rsid w:val="51192427"/>
    <w:rsid w:val="5135698E"/>
    <w:rsid w:val="5143E7FF"/>
    <w:rsid w:val="51674AC9"/>
    <w:rsid w:val="51752203"/>
    <w:rsid w:val="517B2D0B"/>
    <w:rsid w:val="517C3B38"/>
    <w:rsid w:val="5189F8CA"/>
    <w:rsid w:val="51B18001"/>
    <w:rsid w:val="51C3AA33"/>
    <w:rsid w:val="51CAA7B1"/>
    <w:rsid w:val="51D6360F"/>
    <w:rsid w:val="51DAAC43"/>
    <w:rsid w:val="520A2093"/>
    <w:rsid w:val="5219FF22"/>
    <w:rsid w:val="521C5C1B"/>
    <w:rsid w:val="522B9EB4"/>
    <w:rsid w:val="5258042B"/>
    <w:rsid w:val="52584039"/>
    <w:rsid w:val="5259ADE1"/>
    <w:rsid w:val="526AA9DF"/>
    <w:rsid w:val="527F3FC9"/>
    <w:rsid w:val="5282D637"/>
    <w:rsid w:val="5291987D"/>
    <w:rsid w:val="52DFFF6A"/>
    <w:rsid w:val="52EF8DDE"/>
    <w:rsid w:val="52F6B224"/>
    <w:rsid w:val="52FCDE32"/>
    <w:rsid w:val="53031CB4"/>
    <w:rsid w:val="53073822"/>
    <w:rsid w:val="53120A80"/>
    <w:rsid w:val="5316FD6C"/>
    <w:rsid w:val="53180B99"/>
    <w:rsid w:val="536C8B40"/>
    <w:rsid w:val="536E1ECF"/>
    <w:rsid w:val="53719663"/>
    <w:rsid w:val="537525AF"/>
    <w:rsid w:val="53BF0288"/>
    <w:rsid w:val="541B102A"/>
    <w:rsid w:val="541E48A6"/>
    <w:rsid w:val="54240F77"/>
    <w:rsid w:val="5447932D"/>
    <w:rsid w:val="545623E0"/>
    <w:rsid w:val="54577A3C"/>
    <w:rsid w:val="547CD176"/>
    <w:rsid w:val="548631B9"/>
    <w:rsid w:val="548B98C7"/>
    <w:rsid w:val="54AED2C1"/>
    <w:rsid w:val="54AF6116"/>
    <w:rsid w:val="54B2CDCD"/>
    <w:rsid w:val="55078E90"/>
    <w:rsid w:val="551D3A4F"/>
    <w:rsid w:val="552494AF"/>
    <w:rsid w:val="552C4351"/>
    <w:rsid w:val="552CC4DA"/>
    <w:rsid w:val="55435E28"/>
    <w:rsid w:val="554FD21A"/>
    <w:rsid w:val="556BAFE0"/>
    <w:rsid w:val="556F9867"/>
    <w:rsid w:val="55750C5B"/>
    <w:rsid w:val="55AB1E16"/>
    <w:rsid w:val="55B6E08B"/>
    <w:rsid w:val="55B7CB97"/>
    <w:rsid w:val="55D42362"/>
    <w:rsid w:val="55DBA9B3"/>
    <w:rsid w:val="561753CF"/>
    <w:rsid w:val="56203453"/>
    <w:rsid w:val="5642AAFC"/>
    <w:rsid w:val="5671F233"/>
    <w:rsid w:val="56878BC0"/>
    <w:rsid w:val="56D4ACA3"/>
    <w:rsid w:val="56DEC615"/>
    <w:rsid w:val="56E313E0"/>
    <w:rsid w:val="56ED7895"/>
    <w:rsid w:val="56F905CD"/>
    <w:rsid w:val="5702F52D"/>
    <w:rsid w:val="5752E390"/>
    <w:rsid w:val="57725EAB"/>
    <w:rsid w:val="578DF7A4"/>
    <w:rsid w:val="57B48849"/>
    <w:rsid w:val="57C4AB73"/>
    <w:rsid w:val="57D85DD1"/>
    <w:rsid w:val="57E163D0"/>
    <w:rsid w:val="57E5ED16"/>
    <w:rsid w:val="57FAC010"/>
    <w:rsid w:val="5814E521"/>
    <w:rsid w:val="58521895"/>
    <w:rsid w:val="58532570"/>
    <w:rsid w:val="586F8CCD"/>
    <w:rsid w:val="587C3817"/>
    <w:rsid w:val="58B7CDE1"/>
    <w:rsid w:val="592906EF"/>
    <w:rsid w:val="5973769E"/>
    <w:rsid w:val="597D0BB4"/>
    <w:rsid w:val="59B52305"/>
    <w:rsid w:val="59BC9139"/>
    <w:rsid w:val="59C91663"/>
    <w:rsid w:val="59E9AC65"/>
    <w:rsid w:val="59EDE8F6"/>
    <w:rsid w:val="5A1F1941"/>
    <w:rsid w:val="5A5A813E"/>
    <w:rsid w:val="5A62D499"/>
    <w:rsid w:val="5A6A1236"/>
    <w:rsid w:val="5A752310"/>
    <w:rsid w:val="5A7A01E3"/>
    <w:rsid w:val="5ABE10A0"/>
    <w:rsid w:val="5AD69C77"/>
    <w:rsid w:val="5AF06633"/>
    <w:rsid w:val="5AF4ED75"/>
    <w:rsid w:val="5B11898E"/>
    <w:rsid w:val="5B302E8D"/>
    <w:rsid w:val="5B358A84"/>
    <w:rsid w:val="5B4FA73A"/>
    <w:rsid w:val="5B69001E"/>
    <w:rsid w:val="5B750C3A"/>
    <w:rsid w:val="5B793CC6"/>
    <w:rsid w:val="5B84E160"/>
    <w:rsid w:val="5B96E2EF"/>
    <w:rsid w:val="5BAD48C5"/>
    <w:rsid w:val="5BD8B4E9"/>
    <w:rsid w:val="5BE377ED"/>
    <w:rsid w:val="5BE8F22A"/>
    <w:rsid w:val="5BEC4F16"/>
    <w:rsid w:val="5C662DBD"/>
    <w:rsid w:val="5C6857AB"/>
    <w:rsid w:val="5C707F4F"/>
    <w:rsid w:val="5C7FF5D5"/>
    <w:rsid w:val="5C8009BB"/>
    <w:rsid w:val="5C9CC161"/>
    <w:rsid w:val="5CA846D0"/>
    <w:rsid w:val="5CAFFF27"/>
    <w:rsid w:val="5CBDDFB2"/>
    <w:rsid w:val="5CC6D428"/>
    <w:rsid w:val="5CF4DB63"/>
    <w:rsid w:val="5CF6CD44"/>
    <w:rsid w:val="5CFE4D35"/>
    <w:rsid w:val="5D2C499E"/>
    <w:rsid w:val="5D5F33AB"/>
    <w:rsid w:val="5D65CB24"/>
    <w:rsid w:val="5D95FA6C"/>
    <w:rsid w:val="5DA1EBF1"/>
    <w:rsid w:val="5DB2C638"/>
    <w:rsid w:val="5DEA3F45"/>
    <w:rsid w:val="5DF42DE7"/>
    <w:rsid w:val="5DF5A3F0"/>
    <w:rsid w:val="5E799D15"/>
    <w:rsid w:val="5E94A444"/>
    <w:rsid w:val="5EA8C827"/>
    <w:rsid w:val="5EBDCA27"/>
    <w:rsid w:val="5EFCFBED"/>
    <w:rsid w:val="5F4C1C39"/>
    <w:rsid w:val="5F7473CE"/>
    <w:rsid w:val="5F748C15"/>
    <w:rsid w:val="5F7D5A4D"/>
    <w:rsid w:val="6006EE1C"/>
    <w:rsid w:val="6007CD95"/>
    <w:rsid w:val="60095D0F"/>
    <w:rsid w:val="600CFB1C"/>
    <w:rsid w:val="6045AFE0"/>
    <w:rsid w:val="60690A62"/>
    <w:rsid w:val="607D94B7"/>
    <w:rsid w:val="60836C03"/>
    <w:rsid w:val="608AA34F"/>
    <w:rsid w:val="608CC9C0"/>
    <w:rsid w:val="60A5F21D"/>
    <w:rsid w:val="60BA0EE6"/>
    <w:rsid w:val="60BC3A52"/>
    <w:rsid w:val="60D0A89A"/>
    <w:rsid w:val="610849E6"/>
    <w:rsid w:val="615355E5"/>
    <w:rsid w:val="6162118B"/>
    <w:rsid w:val="61639781"/>
    <w:rsid w:val="616F1DB9"/>
    <w:rsid w:val="61707D7B"/>
    <w:rsid w:val="617812A6"/>
    <w:rsid w:val="61855DA3"/>
    <w:rsid w:val="618975C5"/>
    <w:rsid w:val="624B70B6"/>
    <w:rsid w:val="6270799C"/>
    <w:rsid w:val="628E93EA"/>
    <w:rsid w:val="62A9FBF0"/>
    <w:rsid w:val="62D0684E"/>
    <w:rsid w:val="62DE9F8D"/>
    <w:rsid w:val="6300611D"/>
    <w:rsid w:val="631828B6"/>
    <w:rsid w:val="632CAE55"/>
    <w:rsid w:val="63724811"/>
    <w:rsid w:val="63890967"/>
    <w:rsid w:val="638BA0F5"/>
    <w:rsid w:val="63B79D68"/>
    <w:rsid w:val="63BE499E"/>
    <w:rsid w:val="63D50CA8"/>
    <w:rsid w:val="63EA4334"/>
    <w:rsid w:val="63FBC89A"/>
    <w:rsid w:val="643AFE1F"/>
    <w:rsid w:val="64425003"/>
    <w:rsid w:val="6456749C"/>
    <w:rsid w:val="6487169F"/>
    <w:rsid w:val="649B3843"/>
    <w:rsid w:val="64D6A82C"/>
    <w:rsid w:val="64EF5BA3"/>
    <w:rsid w:val="650C1608"/>
    <w:rsid w:val="6540EA21"/>
    <w:rsid w:val="659E106D"/>
    <w:rsid w:val="65A91E7E"/>
    <w:rsid w:val="65BB534D"/>
    <w:rsid w:val="65EFAD36"/>
    <w:rsid w:val="663801DF"/>
    <w:rsid w:val="6642C2FF"/>
    <w:rsid w:val="664E673A"/>
    <w:rsid w:val="6664C1F8"/>
    <w:rsid w:val="666E9392"/>
    <w:rsid w:val="66B49155"/>
    <w:rsid w:val="670CAD6A"/>
    <w:rsid w:val="673024C8"/>
    <w:rsid w:val="674FDEFD"/>
    <w:rsid w:val="675BC6FE"/>
    <w:rsid w:val="6769F293"/>
    <w:rsid w:val="6793A6FC"/>
    <w:rsid w:val="67D2D905"/>
    <w:rsid w:val="67D656DA"/>
    <w:rsid w:val="67DA1565"/>
    <w:rsid w:val="6815A3A4"/>
    <w:rsid w:val="687E71FE"/>
    <w:rsid w:val="6884BC6B"/>
    <w:rsid w:val="689F5F3C"/>
    <w:rsid w:val="68AE6CD6"/>
    <w:rsid w:val="68B67F55"/>
    <w:rsid w:val="68C469E8"/>
    <w:rsid w:val="68D6AB76"/>
    <w:rsid w:val="68E11EF7"/>
    <w:rsid w:val="69049CD7"/>
    <w:rsid w:val="69147A25"/>
    <w:rsid w:val="6972763B"/>
    <w:rsid w:val="697EBF1A"/>
    <w:rsid w:val="6988CEF9"/>
    <w:rsid w:val="69906F88"/>
    <w:rsid w:val="69A0AE40"/>
    <w:rsid w:val="69B08D61"/>
    <w:rsid w:val="69D43787"/>
    <w:rsid w:val="69D8DE75"/>
    <w:rsid w:val="69F3EA8A"/>
    <w:rsid w:val="69F7C618"/>
    <w:rsid w:val="6A1A3FC5"/>
    <w:rsid w:val="6A33AC06"/>
    <w:rsid w:val="6A51E1C1"/>
    <w:rsid w:val="6A662B05"/>
    <w:rsid w:val="6A6B0A1E"/>
    <w:rsid w:val="6A74C109"/>
    <w:rsid w:val="6A8CB29B"/>
    <w:rsid w:val="6A9AEBB5"/>
    <w:rsid w:val="6AC4D085"/>
    <w:rsid w:val="6AD08915"/>
    <w:rsid w:val="6AE9B172"/>
    <w:rsid w:val="6AF7CFB3"/>
    <w:rsid w:val="6B00E6E8"/>
    <w:rsid w:val="6B0A79C7"/>
    <w:rsid w:val="6B1A5921"/>
    <w:rsid w:val="6B233466"/>
    <w:rsid w:val="6B4020A1"/>
    <w:rsid w:val="6B61E231"/>
    <w:rsid w:val="6B625B8B"/>
    <w:rsid w:val="6BB5F75F"/>
    <w:rsid w:val="6BBE4190"/>
    <w:rsid w:val="6BD39253"/>
    <w:rsid w:val="6BD85493"/>
    <w:rsid w:val="6BDCD15A"/>
    <w:rsid w:val="6C0857EB"/>
    <w:rsid w:val="6C0E4C38"/>
    <w:rsid w:val="6C71BE9E"/>
    <w:rsid w:val="6C98DC26"/>
    <w:rsid w:val="6CADFBB5"/>
    <w:rsid w:val="6CB4FD9E"/>
    <w:rsid w:val="6CC33F5A"/>
    <w:rsid w:val="6CD3E180"/>
    <w:rsid w:val="6CD7D9D1"/>
    <w:rsid w:val="6CDE107E"/>
    <w:rsid w:val="6CE698A6"/>
    <w:rsid w:val="6D4829C2"/>
    <w:rsid w:val="6D4A1896"/>
    <w:rsid w:val="6DA2AAE0"/>
    <w:rsid w:val="6DDF115D"/>
    <w:rsid w:val="6DE49603"/>
    <w:rsid w:val="6E289CAF"/>
    <w:rsid w:val="6E37B425"/>
    <w:rsid w:val="6E452A1F"/>
    <w:rsid w:val="6E5B1870"/>
    <w:rsid w:val="6E5DCBF6"/>
    <w:rsid w:val="6E648B0E"/>
    <w:rsid w:val="6E741F63"/>
    <w:rsid w:val="6E78575A"/>
    <w:rsid w:val="6E7C1D4E"/>
    <w:rsid w:val="6EA1EFAD"/>
    <w:rsid w:val="6EA59A41"/>
    <w:rsid w:val="6EA62626"/>
    <w:rsid w:val="6EABB0C7"/>
    <w:rsid w:val="6EB4B629"/>
    <w:rsid w:val="6EBF13FF"/>
    <w:rsid w:val="6EEE384A"/>
    <w:rsid w:val="6F14C5B0"/>
    <w:rsid w:val="6F1DAE5A"/>
    <w:rsid w:val="6F21CF62"/>
    <w:rsid w:val="6F379BE8"/>
    <w:rsid w:val="6F4DDF82"/>
    <w:rsid w:val="6F6344D9"/>
    <w:rsid w:val="6F6F5C76"/>
    <w:rsid w:val="6FA44BF9"/>
    <w:rsid w:val="6FD961FB"/>
    <w:rsid w:val="6FDA2387"/>
    <w:rsid w:val="6FDDEAEA"/>
    <w:rsid w:val="701ABAB1"/>
    <w:rsid w:val="7022A0B6"/>
    <w:rsid w:val="702A50AE"/>
    <w:rsid w:val="7041F687"/>
    <w:rsid w:val="704F9803"/>
    <w:rsid w:val="706F1036"/>
    <w:rsid w:val="706FDE76"/>
    <w:rsid w:val="707D3D4C"/>
    <w:rsid w:val="708558A6"/>
    <w:rsid w:val="708896E4"/>
    <w:rsid w:val="70898149"/>
    <w:rsid w:val="70A012C0"/>
    <w:rsid w:val="70B8893F"/>
    <w:rsid w:val="70D541BD"/>
    <w:rsid w:val="70F7AC7C"/>
    <w:rsid w:val="711AA40E"/>
    <w:rsid w:val="7124C93E"/>
    <w:rsid w:val="712B66E9"/>
    <w:rsid w:val="71424A14"/>
    <w:rsid w:val="71584FEB"/>
    <w:rsid w:val="716CF315"/>
    <w:rsid w:val="716D3C5E"/>
    <w:rsid w:val="71743ACF"/>
    <w:rsid w:val="7179BB4B"/>
    <w:rsid w:val="717C1A8E"/>
    <w:rsid w:val="71943E4A"/>
    <w:rsid w:val="71B8D87C"/>
    <w:rsid w:val="71D15BD9"/>
    <w:rsid w:val="7234F6A5"/>
    <w:rsid w:val="725CF3A6"/>
    <w:rsid w:val="725D3CA2"/>
    <w:rsid w:val="72717854"/>
    <w:rsid w:val="7292300B"/>
    <w:rsid w:val="7299171B"/>
    <w:rsid w:val="72A0BBA5"/>
    <w:rsid w:val="72DB9AFA"/>
    <w:rsid w:val="72FB2DFD"/>
    <w:rsid w:val="730E94E9"/>
    <w:rsid w:val="73149219"/>
    <w:rsid w:val="73183746"/>
    <w:rsid w:val="733ECC81"/>
    <w:rsid w:val="73432304"/>
    <w:rsid w:val="735D7FA7"/>
    <w:rsid w:val="737150AF"/>
    <w:rsid w:val="73799749"/>
    <w:rsid w:val="73A77F38"/>
    <w:rsid w:val="73B4C589"/>
    <w:rsid w:val="73C8481D"/>
    <w:rsid w:val="73CF87CC"/>
    <w:rsid w:val="7412F9E9"/>
    <w:rsid w:val="7436A793"/>
    <w:rsid w:val="7450A730"/>
    <w:rsid w:val="7456CD28"/>
    <w:rsid w:val="745F9B9F"/>
    <w:rsid w:val="74776B5B"/>
    <w:rsid w:val="747E8F7C"/>
    <w:rsid w:val="748FF0AD"/>
    <w:rsid w:val="74F028FA"/>
    <w:rsid w:val="7511A289"/>
    <w:rsid w:val="751D5530"/>
    <w:rsid w:val="7551E3F5"/>
    <w:rsid w:val="7554CEAE"/>
    <w:rsid w:val="756523D6"/>
    <w:rsid w:val="756CF6D5"/>
    <w:rsid w:val="7571B851"/>
    <w:rsid w:val="75901C4E"/>
    <w:rsid w:val="75977CDB"/>
    <w:rsid w:val="75CAC7B6"/>
    <w:rsid w:val="75CB1D9F"/>
    <w:rsid w:val="75D37E65"/>
    <w:rsid w:val="75DA9781"/>
    <w:rsid w:val="75E6BCCF"/>
    <w:rsid w:val="75F47043"/>
    <w:rsid w:val="7606E0CC"/>
    <w:rsid w:val="76326002"/>
    <w:rsid w:val="7677CA27"/>
    <w:rsid w:val="767DCA87"/>
    <w:rsid w:val="76A7900C"/>
    <w:rsid w:val="76C0F887"/>
    <w:rsid w:val="76D0D69E"/>
    <w:rsid w:val="76DB71CD"/>
    <w:rsid w:val="76EF2D48"/>
    <w:rsid w:val="77216EF5"/>
    <w:rsid w:val="77334D3C"/>
    <w:rsid w:val="7746474C"/>
    <w:rsid w:val="777F3E0E"/>
    <w:rsid w:val="778DB16F"/>
    <w:rsid w:val="77B76BF3"/>
    <w:rsid w:val="77D4D744"/>
    <w:rsid w:val="77E7C1D0"/>
    <w:rsid w:val="77E9F60A"/>
    <w:rsid w:val="77FCC45E"/>
    <w:rsid w:val="781B4015"/>
    <w:rsid w:val="78356293"/>
    <w:rsid w:val="7843C78B"/>
    <w:rsid w:val="7850ADFD"/>
    <w:rsid w:val="7854F5F2"/>
    <w:rsid w:val="786B301E"/>
    <w:rsid w:val="78710318"/>
    <w:rsid w:val="7895A333"/>
    <w:rsid w:val="7899F8C0"/>
    <w:rsid w:val="78B355C9"/>
    <w:rsid w:val="78BB5462"/>
    <w:rsid w:val="78CEDA0F"/>
    <w:rsid w:val="78D76B0B"/>
    <w:rsid w:val="78F150B9"/>
    <w:rsid w:val="79310C9D"/>
    <w:rsid w:val="79943E73"/>
    <w:rsid w:val="79A57CE2"/>
    <w:rsid w:val="79E2B9F6"/>
    <w:rsid w:val="79F0C653"/>
    <w:rsid w:val="7A047ED2"/>
    <w:rsid w:val="7A34A6DF"/>
    <w:rsid w:val="7A93222D"/>
    <w:rsid w:val="7A936D7B"/>
    <w:rsid w:val="7AFFD53C"/>
    <w:rsid w:val="7B05FE77"/>
    <w:rsid w:val="7B0EDAD8"/>
    <w:rsid w:val="7B105BF5"/>
    <w:rsid w:val="7B2C57EC"/>
    <w:rsid w:val="7B554820"/>
    <w:rsid w:val="7BD31169"/>
    <w:rsid w:val="7BE8EADA"/>
    <w:rsid w:val="7BEB1B84"/>
    <w:rsid w:val="7C019379"/>
    <w:rsid w:val="7C0FD795"/>
    <w:rsid w:val="7C1B90E5"/>
    <w:rsid w:val="7C2A26E9"/>
    <w:rsid w:val="7C753A7E"/>
    <w:rsid w:val="7CECC90A"/>
    <w:rsid w:val="7CF75FCB"/>
    <w:rsid w:val="7CFE1051"/>
    <w:rsid w:val="7CFE6887"/>
    <w:rsid w:val="7D1738AE"/>
    <w:rsid w:val="7D7D8AAE"/>
    <w:rsid w:val="7D86EBE5"/>
    <w:rsid w:val="7D87E11F"/>
    <w:rsid w:val="7D8BF48C"/>
    <w:rsid w:val="7D8EC585"/>
    <w:rsid w:val="7D91880C"/>
    <w:rsid w:val="7DC4C1DC"/>
    <w:rsid w:val="7DCDD53A"/>
    <w:rsid w:val="7DEA5A97"/>
    <w:rsid w:val="7E10C4C5"/>
    <w:rsid w:val="7E1F12C8"/>
    <w:rsid w:val="7E347965"/>
    <w:rsid w:val="7E3640D8"/>
    <w:rsid w:val="7E5C58D9"/>
    <w:rsid w:val="7E5DD2D6"/>
    <w:rsid w:val="7F145FF5"/>
    <w:rsid w:val="7F2F8622"/>
    <w:rsid w:val="7F306C02"/>
    <w:rsid w:val="7F32D8E9"/>
    <w:rsid w:val="7F7AC693"/>
    <w:rsid w:val="7F7DDDE7"/>
    <w:rsid w:val="7F8A4153"/>
    <w:rsid w:val="7F94D245"/>
    <w:rsid w:val="7F9658A1"/>
    <w:rsid w:val="7FD029C9"/>
    <w:rsid w:val="7FD7A715"/>
    <w:rsid w:val="7FE3CD18"/>
    <w:rsid w:val="7FE6A0B2"/>
    <w:rsid w:val="7FE6C992"/>
    <w:rsid w:val="7FEE8E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0655C"/>
  <w15:chartTrackingRefBased/>
  <w15:docId w15:val="{A552DF47-5E4A-4CA0-AC50-F88BCB576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455F7"/>
  </w:style>
  <w:style w:type="paragraph" w:styleId="Virsraksts1">
    <w:name w:val="heading 1"/>
    <w:basedOn w:val="Parasts"/>
    <w:next w:val="Parasts"/>
    <w:link w:val="Virsraksts1Rakstz"/>
    <w:autoRedefine/>
    <w:uiPriority w:val="9"/>
    <w:qFormat/>
    <w:rsid w:val="00ED519B"/>
    <w:pPr>
      <w:keepNext/>
      <w:keepLines/>
      <w:spacing w:before="240" w:line="240" w:lineRule="auto"/>
      <w:jc w:val="center"/>
      <w:outlineLvl w:val="0"/>
    </w:pPr>
    <w:rPr>
      <w:rFonts w:ascii="Times New Roman" w:eastAsiaTheme="majorEastAsia" w:hAnsi="Times New Roman" w:cstheme="majorBidi"/>
      <w:b/>
      <w:sz w:val="24"/>
      <w:szCs w:val="32"/>
    </w:rPr>
  </w:style>
  <w:style w:type="paragraph" w:styleId="Virsraksts2">
    <w:name w:val="heading 2"/>
    <w:basedOn w:val="Parasts"/>
    <w:next w:val="Parasts"/>
    <w:link w:val="Virsraksts2Rakstz"/>
    <w:autoRedefine/>
    <w:uiPriority w:val="9"/>
    <w:unhideWhenUsed/>
    <w:qFormat/>
    <w:rsid w:val="001F7620"/>
    <w:pPr>
      <w:keepNext/>
      <w:keepLines/>
      <w:spacing w:before="240" w:line="240" w:lineRule="auto"/>
      <w:ind w:left="357"/>
      <w:jc w:val="center"/>
      <w:outlineLvl w:val="1"/>
    </w:pPr>
    <w:rPr>
      <w:rFonts w:ascii="Times New Roman" w:eastAsia="Times New Roman" w:hAnsi="Times New Roman" w:cs="Times New Roman"/>
      <w:b/>
      <w:bCs/>
      <w:sz w:val="24"/>
      <w:szCs w:val="24"/>
    </w:rPr>
  </w:style>
  <w:style w:type="paragraph" w:styleId="Virsraksts3">
    <w:name w:val="heading 3"/>
    <w:basedOn w:val="Parasts"/>
    <w:next w:val="Parasts"/>
    <w:link w:val="Virsraksts3Rakstz"/>
    <w:uiPriority w:val="9"/>
    <w:unhideWhenUsed/>
    <w:qFormat/>
    <w:rsid w:val="00E842A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D519B"/>
    <w:rPr>
      <w:rFonts w:ascii="Times New Roman" w:eastAsiaTheme="majorEastAsia" w:hAnsi="Times New Roman" w:cstheme="majorBidi"/>
      <w:b/>
      <w:sz w:val="24"/>
      <w:szCs w:val="32"/>
    </w:rPr>
  </w:style>
  <w:style w:type="character" w:customStyle="1" w:styleId="Virsraksts2Rakstz">
    <w:name w:val="Virsraksts 2 Rakstz."/>
    <w:basedOn w:val="Noklusjumarindkopasfonts"/>
    <w:link w:val="Virsraksts2"/>
    <w:uiPriority w:val="9"/>
    <w:rsid w:val="001F7620"/>
    <w:rPr>
      <w:rFonts w:ascii="Times New Roman" w:eastAsia="Times New Roman" w:hAnsi="Times New Roman" w:cs="Times New Roman"/>
      <w:b/>
      <w:bCs/>
      <w:sz w:val="24"/>
      <w:szCs w:val="24"/>
    </w:rPr>
  </w:style>
  <w:style w:type="character" w:customStyle="1" w:styleId="Virsraksts3Rakstz">
    <w:name w:val="Virsraksts 3 Rakstz."/>
    <w:basedOn w:val="Noklusjumarindkopasfonts"/>
    <w:link w:val="Virsraksts3"/>
    <w:uiPriority w:val="9"/>
    <w:rsid w:val="00E842AE"/>
    <w:rPr>
      <w:rFonts w:asciiTheme="majorHAnsi" w:eastAsiaTheme="majorEastAsia" w:hAnsiTheme="majorHAnsi" w:cstheme="majorBidi"/>
      <w:color w:val="1F3763" w:themeColor="accent1" w:themeShade="7F"/>
      <w:sz w:val="24"/>
      <w:szCs w:val="24"/>
    </w:rPr>
  </w:style>
  <w:style w:type="character" w:styleId="Hipersaite">
    <w:name w:val="Hyperlink"/>
    <w:basedOn w:val="Noklusjumarindkopasfonts"/>
    <w:uiPriority w:val="99"/>
    <w:unhideWhenUsed/>
    <w:rsid w:val="00E842AE"/>
    <w:rPr>
      <w:color w:val="0563C1" w:themeColor="hyperlink"/>
      <w:u w:val="single"/>
    </w:rPr>
  </w:style>
  <w:style w:type="character" w:styleId="Neatrisintapieminana">
    <w:name w:val="Unresolved Mention"/>
    <w:basedOn w:val="Noklusjumarindkopasfonts"/>
    <w:uiPriority w:val="99"/>
    <w:semiHidden/>
    <w:unhideWhenUsed/>
    <w:rsid w:val="00E842AE"/>
    <w:rPr>
      <w:color w:val="605E5C"/>
      <w:shd w:val="clear" w:color="auto" w:fill="E1DFDD"/>
    </w:rPr>
  </w:style>
  <w:style w:type="paragraph" w:styleId="Galvene">
    <w:name w:val="header"/>
    <w:basedOn w:val="Parasts"/>
    <w:link w:val="GalveneRakstz"/>
    <w:uiPriority w:val="99"/>
    <w:unhideWhenUsed/>
    <w:rsid w:val="00E842A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842AE"/>
  </w:style>
  <w:style w:type="paragraph" w:styleId="Kjene">
    <w:name w:val="footer"/>
    <w:basedOn w:val="Parasts"/>
    <w:link w:val="KjeneRakstz"/>
    <w:uiPriority w:val="99"/>
    <w:unhideWhenUsed/>
    <w:rsid w:val="00E842A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842AE"/>
  </w:style>
  <w:style w:type="table" w:styleId="Reatabula">
    <w:name w:val="Table Grid"/>
    <w:basedOn w:val="Parastatabula"/>
    <w:uiPriority w:val="39"/>
    <w:rsid w:val="00E84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Strip,Akapit z listą BS,Numbered Para 1,Dot pt,No Spacing1,List Paragraph Char Char Char,Indicator Text,Bullet 1,Bullet Points,MAIN CONTENT,IFCL - List Paragraph,List Paragraph12,OBC Bullet,F5 List Paragraph,Bull"/>
    <w:basedOn w:val="Parasts"/>
    <w:link w:val="SarakstarindkopaRakstz"/>
    <w:uiPriority w:val="34"/>
    <w:qFormat/>
    <w:rsid w:val="00E842AE"/>
    <w:pPr>
      <w:ind w:left="720"/>
      <w:contextualSpacing/>
    </w:pPr>
  </w:style>
  <w:style w:type="paragraph" w:styleId="Vresteksts">
    <w:name w:val="footnote text"/>
    <w:basedOn w:val="Parasts"/>
    <w:link w:val="VrestekstsRakstz"/>
    <w:uiPriority w:val="99"/>
    <w:unhideWhenUsed/>
    <w:rsid w:val="00E842AE"/>
    <w:pPr>
      <w:spacing w:after="0" w:line="240" w:lineRule="auto"/>
    </w:pPr>
    <w:rPr>
      <w:sz w:val="20"/>
      <w:szCs w:val="20"/>
    </w:rPr>
  </w:style>
  <w:style w:type="character" w:customStyle="1" w:styleId="VrestekstsRakstz">
    <w:name w:val="Vēres teksts Rakstz."/>
    <w:basedOn w:val="Noklusjumarindkopasfonts"/>
    <w:link w:val="Vresteksts"/>
    <w:uiPriority w:val="99"/>
    <w:rsid w:val="00E842AE"/>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
    <w:basedOn w:val="Noklusjumarindkopasfonts"/>
    <w:uiPriority w:val="99"/>
    <w:unhideWhenUsed/>
    <w:qFormat/>
    <w:rsid w:val="00E842AE"/>
    <w:rPr>
      <w:vertAlign w:val="superscript"/>
    </w:rPr>
  </w:style>
  <w:style w:type="character" w:styleId="Komentraatsauce">
    <w:name w:val="annotation reference"/>
    <w:basedOn w:val="Noklusjumarindkopasfonts"/>
    <w:uiPriority w:val="99"/>
    <w:semiHidden/>
    <w:unhideWhenUsed/>
    <w:rsid w:val="00E842AE"/>
    <w:rPr>
      <w:sz w:val="16"/>
      <w:szCs w:val="16"/>
    </w:rPr>
  </w:style>
  <w:style w:type="paragraph" w:styleId="Komentrateksts">
    <w:name w:val="annotation text"/>
    <w:basedOn w:val="Parasts"/>
    <w:link w:val="KomentratekstsRakstz"/>
    <w:uiPriority w:val="99"/>
    <w:unhideWhenUsed/>
    <w:rsid w:val="00E842AE"/>
    <w:pPr>
      <w:spacing w:line="240" w:lineRule="auto"/>
    </w:pPr>
    <w:rPr>
      <w:sz w:val="20"/>
      <w:szCs w:val="20"/>
    </w:rPr>
  </w:style>
  <w:style w:type="character" w:customStyle="1" w:styleId="KomentratekstsRakstz">
    <w:name w:val="Komentāra teksts Rakstz."/>
    <w:basedOn w:val="Noklusjumarindkopasfonts"/>
    <w:link w:val="Komentrateksts"/>
    <w:uiPriority w:val="99"/>
    <w:rsid w:val="00E842AE"/>
    <w:rPr>
      <w:sz w:val="20"/>
      <w:szCs w:val="20"/>
    </w:rPr>
  </w:style>
  <w:style w:type="paragraph" w:styleId="Komentratma">
    <w:name w:val="annotation subject"/>
    <w:basedOn w:val="Komentrateksts"/>
    <w:next w:val="Komentrateksts"/>
    <w:link w:val="KomentratmaRakstz"/>
    <w:uiPriority w:val="99"/>
    <w:semiHidden/>
    <w:unhideWhenUsed/>
    <w:rsid w:val="00E842AE"/>
    <w:rPr>
      <w:b/>
      <w:bCs/>
    </w:rPr>
  </w:style>
  <w:style w:type="character" w:customStyle="1" w:styleId="KomentratmaRakstz">
    <w:name w:val="Komentāra tēma Rakstz."/>
    <w:basedOn w:val="KomentratekstsRakstz"/>
    <w:link w:val="Komentratma"/>
    <w:uiPriority w:val="99"/>
    <w:semiHidden/>
    <w:rsid w:val="00E842AE"/>
    <w:rPr>
      <w:b/>
      <w:bCs/>
      <w:sz w:val="20"/>
      <w:szCs w:val="20"/>
    </w:rPr>
  </w:style>
  <w:style w:type="paragraph" w:customStyle="1" w:styleId="xmsonormal">
    <w:name w:val="x_msonormal"/>
    <w:basedOn w:val="Parasts"/>
    <w:rsid w:val="00E842AE"/>
    <w:pPr>
      <w:spacing w:before="100" w:beforeAutospacing="1" w:after="100" w:afterAutospacing="1" w:line="240" w:lineRule="auto"/>
    </w:pPr>
    <w:rPr>
      <w:rFonts w:ascii="Calibri" w:eastAsia="Times New Roman" w:hAnsi="Calibri" w:cs="Calibri"/>
      <w:lang w:eastAsia="lv-LV"/>
    </w:rPr>
  </w:style>
  <w:style w:type="paragraph" w:customStyle="1" w:styleId="tv213">
    <w:name w:val="tv213"/>
    <w:basedOn w:val="Parasts"/>
    <w:rsid w:val="00E842A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stParagraph1">
    <w:name w:val="List Paragraph1"/>
    <w:basedOn w:val="Parasts"/>
    <w:uiPriority w:val="34"/>
    <w:qFormat/>
    <w:rsid w:val="00E842AE"/>
    <w:pPr>
      <w:spacing w:after="200" w:line="276" w:lineRule="auto"/>
      <w:ind w:left="720"/>
      <w:contextualSpacing/>
    </w:pPr>
    <w:rPr>
      <w:rFonts w:ascii="Calibri" w:eastAsia="Calibri" w:hAnsi="Calibri" w:cs="Times New Roman"/>
    </w:rPr>
  </w:style>
  <w:style w:type="character" w:customStyle="1" w:styleId="Noklusjumarindkopasfonts1">
    <w:name w:val="Noklusējuma rindkopas fonts1"/>
    <w:rsid w:val="00E842AE"/>
  </w:style>
  <w:style w:type="character" w:customStyle="1" w:styleId="SarakstarindkopaRakstz">
    <w:name w:val="Saraksta rindkopa Rakstz."/>
    <w:aliases w:val="2 Rakstz.,Strip Rakstz.,Akapit z listą BS Rakstz.,Numbered Para 1 Rakstz.,Dot pt Rakstz.,No Spacing1 Rakstz.,List Paragraph Char Char Char Rakstz.,Indicator Text Rakstz.,Bullet 1 Rakstz.,Bullet Points Rakstz.,OBC Bullet Rakstz."/>
    <w:link w:val="Sarakstarindkopa"/>
    <w:uiPriority w:val="34"/>
    <w:qFormat/>
    <w:rsid w:val="00E842AE"/>
  </w:style>
  <w:style w:type="paragraph" w:customStyle="1" w:styleId="Titullapa-RTU">
    <w:name w:val="Titullapa - RTU"/>
    <w:basedOn w:val="Parasts"/>
    <w:rsid w:val="00E842AE"/>
    <w:pPr>
      <w:widowControl w:val="0"/>
      <w:spacing w:after="0" w:line="360" w:lineRule="auto"/>
      <w:jc w:val="center"/>
    </w:pPr>
    <w:rPr>
      <w:rFonts w:ascii="Times New Roman" w:eastAsia="Times New Roman" w:hAnsi="Times New Roman" w:cs="Arial Unicode MS"/>
      <w:snapToGrid w:val="0"/>
      <w:sz w:val="32"/>
      <w:szCs w:val="20"/>
      <w:lang w:eastAsia="ru-RU" w:bidi="lo-LA"/>
    </w:rPr>
  </w:style>
  <w:style w:type="paragraph" w:styleId="Prskatjums">
    <w:name w:val="Revision"/>
    <w:hidden/>
    <w:uiPriority w:val="99"/>
    <w:semiHidden/>
    <w:rsid w:val="00E842AE"/>
    <w:pPr>
      <w:spacing w:after="0" w:line="240" w:lineRule="auto"/>
    </w:pPr>
  </w:style>
  <w:style w:type="paragraph" w:styleId="Saturardtjavirsraksts">
    <w:name w:val="TOC Heading"/>
    <w:basedOn w:val="Virsraksts1"/>
    <w:next w:val="Parasts"/>
    <w:uiPriority w:val="39"/>
    <w:unhideWhenUsed/>
    <w:qFormat/>
    <w:rsid w:val="00E842AE"/>
    <w:pPr>
      <w:outlineLvl w:val="9"/>
    </w:pPr>
    <w:rPr>
      <w:lang w:val="en-US"/>
    </w:rPr>
  </w:style>
  <w:style w:type="paragraph" w:styleId="Saturs3">
    <w:name w:val="toc 3"/>
    <w:basedOn w:val="Parasts"/>
    <w:next w:val="Parasts"/>
    <w:autoRedefine/>
    <w:uiPriority w:val="39"/>
    <w:unhideWhenUsed/>
    <w:rsid w:val="00E842AE"/>
    <w:pPr>
      <w:tabs>
        <w:tab w:val="right" w:leader="dot" w:pos="9344"/>
      </w:tabs>
      <w:spacing w:after="0" w:line="240" w:lineRule="auto"/>
      <w:ind w:left="442"/>
      <w:contextualSpacing/>
    </w:pPr>
  </w:style>
  <w:style w:type="paragraph" w:styleId="Saturs2">
    <w:name w:val="toc 2"/>
    <w:basedOn w:val="Parasts"/>
    <w:next w:val="Parasts"/>
    <w:autoRedefine/>
    <w:uiPriority w:val="39"/>
    <w:unhideWhenUsed/>
    <w:rsid w:val="00E842AE"/>
    <w:pPr>
      <w:tabs>
        <w:tab w:val="right" w:leader="dot" w:pos="9344"/>
      </w:tabs>
      <w:spacing w:after="0" w:line="240" w:lineRule="auto"/>
      <w:ind w:left="221"/>
      <w:contextualSpacing/>
    </w:pPr>
  </w:style>
  <w:style w:type="paragraph" w:styleId="Saturs1">
    <w:name w:val="toc 1"/>
    <w:basedOn w:val="Parasts"/>
    <w:next w:val="Parasts"/>
    <w:autoRedefine/>
    <w:uiPriority w:val="39"/>
    <w:unhideWhenUsed/>
    <w:rsid w:val="00E842AE"/>
    <w:pPr>
      <w:spacing w:after="100"/>
    </w:pPr>
  </w:style>
  <w:style w:type="paragraph" w:customStyle="1" w:styleId="Default">
    <w:name w:val="Default"/>
    <w:rsid w:val="00E842AE"/>
    <w:pPr>
      <w:autoSpaceDE w:val="0"/>
      <w:autoSpaceDN w:val="0"/>
      <w:adjustRightInd w:val="0"/>
      <w:spacing w:after="0" w:line="240" w:lineRule="auto"/>
    </w:pPr>
    <w:rPr>
      <w:rFonts w:ascii="Calibri" w:eastAsia="Times New Roman" w:hAnsi="Calibri" w:cs="Calibri"/>
      <w:color w:val="000000"/>
      <w:sz w:val="24"/>
      <w:szCs w:val="24"/>
      <w:lang w:eastAsia="lv-LV"/>
    </w:rPr>
  </w:style>
  <w:style w:type="paragraph" w:customStyle="1" w:styleId="Lielievirsraksti">
    <w:name w:val="Lielie virsraksti"/>
    <w:basedOn w:val="Parasts"/>
    <w:rsid w:val="00E842AE"/>
    <w:pPr>
      <w:numPr>
        <w:numId w:val="27"/>
      </w:numPr>
      <w:spacing w:before="120" w:after="120" w:line="240" w:lineRule="auto"/>
      <w:jc w:val="both"/>
    </w:pPr>
    <w:rPr>
      <w:rFonts w:ascii="Times New Roman" w:eastAsia="Times New Roman" w:hAnsi="Times New Roman" w:cs="Times New Roman"/>
      <w:b/>
      <w:sz w:val="24"/>
      <w:szCs w:val="24"/>
    </w:rPr>
  </w:style>
  <w:style w:type="paragraph" w:customStyle="1" w:styleId="Apakvirsraksti">
    <w:name w:val="Apakšvirsraksti"/>
    <w:basedOn w:val="Parasts"/>
    <w:rsid w:val="00E842AE"/>
    <w:pPr>
      <w:numPr>
        <w:ilvl w:val="1"/>
        <w:numId w:val="27"/>
      </w:numPr>
      <w:spacing w:before="120" w:after="120" w:line="240" w:lineRule="auto"/>
      <w:jc w:val="both"/>
    </w:pPr>
    <w:rPr>
      <w:rFonts w:ascii="Times New Roman" w:eastAsia="Times New Roman" w:hAnsi="Times New Roman" w:cs="Times New Roman"/>
      <w:b/>
      <w:sz w:val="24"/>
      <w:szCs w:val="24"/>
    </w:rPr>
  </w:style>
  <w:style w:type="character" w:styleId="Izmantotahipersaite">
    <w:name w:val="FollowedHyperlink"/>
    <w:basedOn w:val="Noklusjumarindkopasfonts"/>
    <w:uiPriority w:val="99"/>
    <w:semiHidden/>
    <w:unhideWhenUsed/>
    <w:rsid w:val="00E842AE"/>
    <w:rPr>
      <w:color w:val="954F72" w:themeColor="followedHyperlink"/>
      <w:u w:val="single"/>
    </w:rPr>
  </w:style>
  <w:style w:type="paragraph" w:styleId="Bezatstarpm">
    <w:name w:val="No Spacing"/>
    <w:uiPriority w:val="1"/>
    <w:qFormat/>
    <w:rsid w:val="00CC0F60"/>
    <w:pPr>
      <w:spacing w:after="0" w:line="240" w:lineRule="auto"/>
    </w:pPr>
  </w:style>
  <w:style w:type="character" w:customStyle="1" w:styleId="cf01">
    <w:name w:val="cf01"/>
    <w:basedOn w:val="Noklusjumarindkopasfonts"/>
    <w:rsid w:val="001A47DC"/>
    <w:rPr>
      <w:rFonts w:ascii="Segoe UI" w:hAnsi="Segoe UI" w:cs="Segoe UI" w:hint="default"/>
      <w:color w:val="212529"/>
      <w:sz w:val="18"/>
      <w:szCs w:val="18"/>
    </w:rPr>
  </w:style>
  <w:style w:type="paragraph" w:customStyle="1" w:styleId="Virsrakts3">
    <w:name w:val="Virsrakts 3"/>
    <w:basedOn w:val="Virsraksts2"/>
    <w:link w:val="Virsrakts3Rakstz"/>
    <w:qFormat/>
    <w:rsid w:val="00963A9E"/>
    <w:rPr>
      <w:b w:val="0"/>
    </w:rPr>
  </w:style>
  <w:style w:type="character" w:customStyle="1" w:styleId="Virsrakts3Rakstz">
    <w:name w:val="Virsrakts 3 Rakstz."/>
    <w:basedOn w:val="Virsraksts2Rakstz"/>
    <w:link w:val="Virsrakts3"/>
    <w:rsid w:val="00963A9E"/>
    <w:rPr>
      <w:rFonts w:ascii="Times New Roman" w:eastAsiaTheme="majorEastAsia" w:hAnsi="Times New Roman" w:cs="Times New Roman"/>
      <w:b w:val="0"/>
      <w:bCs/>
      <w:i w:val="0"/>
      <w:sz w:val="24"/>
      <w:szCs w:val="24"/>
    </w:rPr>
  </w:style>
  <w:style w:type="character" w:customStyle="1" w:styleId="normaltextrun">
    <w:name w:val="normaltextrun"/>
    <w:basedOn w:val="Noklusjumarindkopasfonts"/>
    <w:rsid w:val="00B85A8C"/>
  </w:style>
  <w:style w:type="character" w:customStyle="1" w:styleId="spellingerror">
    <w:name w:val="spellingerror"/>
    <w:basedOn w:val="Noklusjumarindkopasfonts"/>
    <w:rsid w:val="00B85A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uc-word-edit.officeapps.live.com/we/wordeditorframe.aspx?ui=en%2DUS&amp;rs=en%2DUS&amp;wopisrc=https%3A%2F%2Flrts-my.sharepoint.com%2Fpersonal%2Fekreismane_ts_gov_lv%2F_vti_bin%2Fwopi.ashx%2Ffiles%2F047b6b794cc64a3892960729a496fd10&amp;wdlor=c5696904F-E037-4B9F-9FD5-288BCA970FCC&amp;wdenableroaming=1&amp;mscc=1&amp;wdodb=1&amp;hid=AF85F961-58C3-471D-9E48-601CD5D83E22&amp;wdorigin=Outlook-Body&amp;wdhostclicktime=1677340070989&amp;jsapi=1&amp;jsapiver=v1&amp;newsession=1&amp;corrid=dbbd978f-59d9-4515-b110-dcd4056f73c8&amp;usid=dbbd978f-59d9-4515-b110-dcd4056f73c8&amp;sftc=1&amp;cac=1&amp;mtf=1&amp;sfp=1&amp;instantedit=1&amp;wopicomplete=1&amp;wdredirectionreason=Unified_SingleFlush&amp;rct=Normal&amp;ctp=LeastProtected" TargetMode="External"/><Relationship Id="rId18" Type="http://schemas.openxmlformats.org/officeDocument/2006/relationships/hyperlink" Target="https://www.dvi.gov.lv/lv/jaunums/rekomendacijas-politiskam-partijam-un-apvienibam" TargetMode="Externa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https://www.dvi.gov.lv/lv/jaunums/dviskaidro-DAS_29082022" TargetMode="External"/><Relationship Id="rId7" Type="http://schemas.openxmlformats.org/officeDocument/2006/relationships/endnotes" Target="endnotes.xml"/><Relationship Id="rId12" Type="http://schemas.openxmlformats.org/officeDocument/2006/relationships/hyperlink" Target="https://www.dvi.gov.lv/lv/datu-aizsardzibas-specialistu-saraksts" TargetMode="External"/><Relationship Id="rId17" Type="http://schemas.openxmlformats.org/officeDocument/2006/relationships/hyperlink" Target="https://www.dvi.gov.lv/lv/tavi-dati-tava-drosiba" TargetMode="External"/><Relationship Id="rId25"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s://www.dvi.gov.lv/lv/pdnp_2022" TargetMode="External"/><Relationship Id="rId20" Type="http://schemas.openxmlformats.org/officeDocument/2006/relationships/hyperlink" Target="https://www.dvi.gov.lv/lv/jaunums/dviskaidro-DAS_190822"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c-word-edit.officeapps.live.com/we/wordeditorframe.aspx?ui=en%2DUS&amp;rs=en%2DUS&amp;wopisrc=https%3A%2F%2Flrts-my.sharepoint.com%2Fpersonal%2Fekreismane_ts_gov_lv%2F_vti_bin%2Fwopi.ashx%2Ffiles%2F047b6b794cc64a3892960729a496fd10&amp;wdlor=c64BB4FE0-955A-4418-8BA3-00E670657E6F&amp;wdenableroaming=1&amp;mscc=1&amp;wdodb=1&amp;hid=230A1DC7-6810-4A28-9C25-018F5BBE5581&amp;wdorigin=AuthPrompt&amp;jsapi=1&amp;jsapiver=v1&amp;newsession=1&amp;corrid=7ce22329-a041-4963-93e2-5780d5c82e19&amp;usid=7ce22329-a041-4963-93e2-5780d5c82e19&amp;sftc=1&amp;cac=1&amp;mtf=1&amp;sfp=1&amp;instantedit=1&amp;wopicomplete=1&amp;wdredirectionreason=Unified_SingleFlush&amp;rct=Normal&amp;ctp=LeastProtected" TargetMode="External"/><Relationship Id="rId24" Type="http://schemas.openxmlformats.org/officeDocument/2006/relationships/hyperlink" Target="https://www.dvi.gov.lv/lv/skaidrojumi-un-viedokli"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www.dvi.gov.lv/lv/lemumi" TargetMode="External"/><Relationship Id="rId28" Type="http://schemas.openxmlformats.org/officeDocument/2006/relationships/footer" Target="footer1.xml"/><Relationship Id="rId10" Type="http://schemas.openxmlformats.org/officeDocument/2006/relationships/hyperlink" Target="https://www.dvi.gov.lv/lv/darbibas-jomas" TargetMode="External"/><Relationship Id="rId19" Type="http://schemas.openxmlformats.org/officeDocument/2006/relationships/hyperlink" Target="https://www.dvi.gov.lv/lv/jaunums/%23DAS_12082022"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nva.gov.lv/lv/jaunums/nva-sadarbiba-ar-dvi-riko-lekcijas-klientiem-par-datu-drosibu-un-aizsardzibu-digitalaja-vide" TargetMode="External"/><Relationship Id="rId22" Type="http://schemas.openxmlformats.org/officeDocument/2006/relationships/hyperlink" Target="https://www.dvi.gov.lv/lv/jaunums/fktk-sadarbiba-ar-dvi-un-fna-izstradajusi-ieteikumus-finansu-iestadem-fizisko-personu-datu-apstradei" TargetMode="External"/><Relationship Id="rId27" Type="http://schemas.openxmlformats.org/officeDocument/2006/relationships/image" Target="media/image6.png"/><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dvi.gov.lv/lv/prezentacijas-un-video" TargetMode="External"/><Relationship Id="rId1" Type="http://schemas.openxmlformats.org/officeDocument/2006/relationships/hyperlink" Target="https://www.dvi.gov.lv/lv/dviskaid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D2050C-CF9E-4DDA-9102-AABAE733B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60526</Words>
  <Characters>34500</Characters>
  <Application>Microsoft Office Word</Application>
  <DocSecurity>0</DocSecurity>
  <Lines>287</Lines>
  <Paragraphs>189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Kreišmane</dc:creator>
  <cp:keywords/>
  <dc:description/>
  <cp:lastModifiedBy>Santa Skutele</cp:lastModifiedBy>
  <cp:revision>2</cp:revision>
  <cp:lastPrinted>2023-04-14T02:56:00Z</cp:lastPrinted>
  <dcterms:created xsi:type="dcterms:W3CDTF">2023-06-21T07:03:00Z</dcterms:created>
  <dcterms:modified xsi:type="dcterms:W3CDTF">2023-06-21T07:03:00Z</dcterms:modified>
</cp:coreProperties>
</file>