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18710C" w:rsidP="0018710C" w:rsidRDefault="0018710C" w14:paraId="3d98f741" w14:textId="3d98f741">
      <w:pPr>
        <w:pStyle w:val="NormalWeb"/>
        <w15:collapsed w:val="false"/>
      </w:pPr>
      <w:r>
        <w:t>Labdien!</w:t>
      </w:r>
    </w:p>
    <w:p w:rsidR="0018710C" w:rsidP="0018710C" w:rsidRDefault="0018710C">
      <w:pPr>
        <w:pStyle w:val="NormalWeb"/>
      </w:pPr>
      <w:r>
        <w:t>Iekšlietu ministrija savas kompetences ietvaros saskaņo minētā informatīvā ziņojuma projektu bez papildu komentāriem.</w:t>
      </w:r>
    </w:p>
    <w:p w:rsidR="0018710C" w:rsidP="0018710C" w:rsidRDefault="0018710C">
      <w:pPr>
        <w:pStyle w:val="HTMLPreformatted"/>
      </w:pPr>
      <w:r>
        <w:t>Ar cieņu,</w:t>
      </w:r>
    </w:p>
    <w:p w:rsidR="0018710C" w:rsidP="0018710C" w:rsidRDefault="0018710C">
      <w:pPr>
        <w:pStyle w:val="HTMLPreformatted"/>
      </w:pPr>
      <w:r>
        <w:t>__________________________________________________</w:t>
      </w:r>
    </w:p>
    <w:p w:rsidR="0018710C" w:rsidP="0018710C" w:rsidRDefault="0018710C">
      <w:pPr>
        <w:pStyle w:val="HTMLPreformatted"/>
      </w:pPr>
    </w:p>
    <w:p w:rsidR="0018710C" w:rsidP="0018710C" w:rsidRDefault="0018710C">
      <w:pPr>
        <w:pStyle w:val="HTMLPreformatted"/>
      </w:pPr>
      <w:r>
        <w:t>Igors Silantjevs</w:t>
      </w:r>
    </w:p>
    <w:p w:rsidR="0018710C" w:rsidP="0018710C" w:rsidRDefault="0018710C">
      <w:pPr>
        <w:pStyle w:val="HTMLPreformatted"/>
      </w:pPr>
    </w:p>
    <w:p w:rsidR="0018710C" w:rsidP="0018710C" w:rsidRDefault="0018710C">
      <w:pPr>
        <w:pStyle w:val="HTMLPreformatted"/>
      </w:pPr>
      <w:r>
        <w:t>Eiropas lietu nodaļa</w:t>
      </w:r>
    </w:p>
    <w:p w:rsidR="0018710C" w:rsidP="0018710C" w:rsidRDefault="0018710C">
      <w:pPr>
        <w:pStyle w:val="HTMLPreformatted"/>
      </w:pPr>
      <w:r>
        <w:t>Eiropas lietu un starptautiskās sadarbības departaments</w:t>
      </w:r>
    </w:p>
    <w:p w:rsidR="0018710C" w:rsidP="0018710C" w:rsidRDefault="0018710C">
      <w:pPr>
        <w:pStyle w:val="HTMLPreformatted"/>
      </w:pPr>
      <w:r>
        <w:t>Iekšlietu ministrija</w:t>
      </w:r>
    </w:p>
    <w:p w:rsidR="0018710C" w:rsidP="0018710C" w:rsidRDefault="0018710C">
      <w:pPr>
        <w:pStyle w:val="HTMLPreformatted"/>
      </w:pPr>
    </w:p>
    <w:p w:rsidR="0018710C" w:rsidP="0018710C" w:rsidRDefault="0018710C">
      <w:pPr>
        <w:pStyle w:val="HTMLPreformatted"/>
      </w:pPr>
      <w:r>
        <w:t>European Affairs Division</w:t>
      </w:r>
    </w:p>
    <w:p w:rsidR="0018710C" w:rsidP="0018710C" w:rsidRDefault="0018710C">
      <w:pPr>
        <w:pStyle w:val="HTMLPreformatted"/>
      </w:pPr>
      <w:r>
        <w:t>European Affairs and International Cooperation Department</w:t>
      </w:r>
    </w:p>
    <w:p w:rsidR="0018710C" w:rsidP="0018710C" w:rsidRDefault="0018710C">
      <w:pPr>
        <w:pStyle w:val="HTMLPreformatted"/>
      </w:pPr>
      <w:r>
        <w:t>Ministry of the Interior</w:t>
      </w:r>
    </w:p>
    <w:p w:rsidR="0018710C" w:rsidP="0018710C" w:rsidRDefault="0018710C">
      <w:pPr>
        <w:pStyle w:val="HTMLPreformatted"/>
      </w:pPr>
      <w:r>
        <w:t>Republic of Latvia</w:t>
      </w:r>
    </w:p>
    <w:p w:rsidR="0018710C" w:rsidP="0018710C" w:rsidRDefault="0018710C">
      <w:pPr>
        <w:pStyle w:val="HTMLPreformatted"/>
      </w:pPr>
    </w:p>
    <w:p w:rsidR="0018710C" w:rsidP="0018710C" w:rsidRDefault="0018710C">
      <w:pPr>
        <w:pStyle w:val="HTMLPreformatted"/>
      </w:pPr>
      <w:r>
        <w:t>Tālr./Phone:</w:t>
      </w:r>
      <w:r>
        <w:tab/>
      </w:r>
      <w:r>
        <w:tab/>
        <w:t>+371 6721 9569</w:t>
      </w:r>
    </w:p>
    <w:p w:rsidR="0018710C" w:rsidP="0018710C" w:rsidRDefault="0018710C">
      <w:pPr>
        <w:pStyle w:val="HTMLPreformatted"/>
      </w:pPr>
      <w:r>
        <w:t>Mob.tālr/Mob.ph.:</w:t>
      </w:r>
      <w:r>
        <w:tab/>
        <w:t>+371 2042 8994</w:t>
      </w:r>
    </w:p>
    <w:p w:rsidR="0018710C" w:rsidP="0018710C" w:rsidRDefault="0018710C">
      <w:pPr>
        <w:pStyle w:val="HTMLPreformatted"/>
      </w:pPr>
      <w:r>
        <w:t>Fakss/Fax:</w:t>
      </w:r>
      <w:r>
        <w:tab/>
      </w:r>
      <w:r>
        <w:tab/>
        <w:t>+371 6782 9689</w:t>
      </w:r>
    </w:p>
    <w:p w:rsidR="0018710C" w:rsidP="0018710C" w:rsidRDefault="0018710C">
      <w:pPr>
        <w:pStyle w:val="HTMLPreformatted"/>
      </w:pPr>
      <w:r>
        <w:t>E-mail:</w:t>
      </w:r>
      <w:r>
        <w:tab/>
      </w:r>
      <w:r>
        <w:tab/>
      </w:r>
      <w:hyperlink w:history="true" r:id="rId4">
        <w:r>
          <w:rPr>
            <w:rStyle w:val="Hyperlink"/>
          </w:rPr>
          <w:t>igors.silantjevs@iem.gov.lv</w:t>
        </w:r>
      </w:hyperlink>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On 11.11.2021 11:28, ES Koordinators wrote:</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Labdien!</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Lūdzam steidzamības kārtā saskaņot Informatīvo ziņojumu </w:t>
      </w:r>
      <w:r>
        <w:rPr>
          <w:b/>
          <w:bCs/>
        </w:rPr>
        <w:t>Par Eiropas Savienības Ārlietu padomes attīstības sadarbības ministru 2021.gada 19.novembra sanāksmē izskatāmajiem jautājumiem.</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Sanāksmes tēmas: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pPr>
      <w:r>
        <w:t>1. Neformālā viedokļu apmaiņa ar ASV Starptautiskās attīstības aģentūras (USAID) vadītāju Samantu Paueri (Samantha Power);</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2. Ūdens resursu nozīme ES ārējā darbībā, uzsverot šī jautājuma prioritāti Centrālāzijas reģionā.</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u w:val="single"/>
        </w:rPr>
        <w:t>Saskaņošanas termiņš – rītdienas, 12.novembra plkst. 09.30.</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Atvainojamies par īso saskaņošanas termiņu.</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Atbildes lūdzam sūtīt uz </w:t>
      </w:r>
      <w:hyperlink w:history="true" r:id="rId5">
        <w:r>
          <w:rPr>
            <w:rStyle w:val="Hyperlink"/>
          </w:rPr>
          <w:t>olafs.arnicans@mfa.gov.lv</w:t>
        </w:r>
      </w:hyperlink>
      <w:r>
        <w:t xml:space="preserve">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Cieņā,</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eastAsia="lv-LV"/>
        </w:rPr>
        <w:t>Olafs Arnicāns</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eastAsia="lv-LV"/>
        </w:rPr>
        <w:t>Vecākais referents</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lv-LV"/>
        </w:rPr>
        <w:t xml:space="preserve">Attīstības sadarbības politikas nodaļas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lv-LV"/>
        </w:rPr>
        <w:t xml:space="preserve">Latvijas Republikas Ārlietu ministrija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lv-LV"/>
        </w:rPr>
        <w:t>K.Valdemāra iela 3, Rīga, LV-1395</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lv-LV"/>
        </w:rPr>
        <w:t>Tālr.: +371 67016 417</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
        <w:rPr>
          <w:noProof/>
          <w:lang w:eastAsia="lv-LV"/>
        </w:rPr>
        <w:drawing>
          <wp:inline distT="0" distB="0" distL="0" distR="0">
            <wp:extent cx="219075" cy="209550"/>
            <wp:effectExtent l="0" t="0" r="9525" b="0"/>
            <wp:docPr id="6" name="Picture 6" descr="cid:part2.F00AC932.E39CC045@iem.gov.lv">
              <a:hlinkClick r:id="rId6"/>
            </wp:docPr>
            <wp:cNvGraphicFramePr>
              <a:graphicFrameLocks noChangeAspect="true"/>
            </wp:cNvGraphicFramePr>
            <a:graphic>
              <a:graphicData uri="http://schemas.openxmlformats.org/drawingml/2006/picture">
                <pic:pic>
                  <pic:nvPicPr>
                    <pic:cNvPr id="0" name="Picture 1" descr="cid:part2.F00AC932.E39CC045@iem.gov.lv"/>
                    <pic:cNvPicPr>
                      <a:picLocks noChangeAspect="true" noChangeArrowheads="true"/>
                    </pic:cNvPicPr>
                  </pic:nvPicPr>
                  <pic:blipFill>
                    <a:blip r:embed="rId7" r:link="rId8">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lang w:eastAsia="lv-LV"/>
        </w:rPr>
        <w:drawing>
          <wp:inline distT="0" distB="0" distL="0" distR="0">
            <wp:extent cx="219075" cy="180975"/>
            <wp:effectExtent l="0" t="0" r="9525" b="9525"/>
            <wp:docPr id="5" name="Picture 5" descr="cid:part4.3A0DA5E0.C5FA390E@iem.gov.lv">
              <a:hlinkClick r:id="rId9"/>
            </wp:docPr>
            <wp:cNvGraphicFramePr>
              <a:graphicFrameLocks noChangeAspect="true"/>
            </wp:cNvGraphicFramePr>
            <a:graphic>
              <a:graphicData uri="http://schemas.openxmlformats.org/drawingml/2006/picture">
                <pic:pic>
                  <pic:nvPicPr>
                    <pic:cNvPr id="0" name="Picture 2" descr="cid:part4.3A0DA5E0.C5FA390E@iem.gov.lv"/>
                    <pic:cNvPicPr>
                      <a:picLocks noChangeAspect="true" noChangeArrowheads="true"/>
                    </pic:cNvPicPr>
                  </pic:nvPicPr>
                  <pic:blipFill>
                    <a:blip r:embed="rId10" r:link="rId11">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80975"/>
                    </a:xfrm>
                    <a:prstGeom prst="rect">
                      <a:avLst/>
                    </a:prstGeom>
                    <a:noFill/>
                    <a:ln>
                      <a:noFill/>
                    </a:ln>
                  </pic:spPr>
                </pic:pic>
              </a:graphicData>
            </a:graphic>
          </wp:inline>
        </w:drawing>
      </w:r>
      <w:r>
        <w:rPr>
          <w:noProof/>
          <w:lang w:eastAsia="lv-LV"/>
        </w:rPr>
        <w:drawing>
          <wp:inline distT="0" distB="0" distL="0" distR="0">
            <wp:extent cx="219075" cy="209550"/>
            <wp:effectExtent l="0" t="0" r="9525" b="0"/>
            <wp:docPr id="4" name="Picture 4" descr="cid:part6.878BEA94.E67EFA0C@iem.gov.lv">
              <a:hlinkClick r:id="rId12"/>
            </wp:docPr>
            <wp:cNvGraphicFramePr>
              <a:graphicFrameLocks noChangeAspect="true"/>
            </wp:cNvGraphicFramePr>
            <a:graphic>
              <a:graphicData uri="http://schemas.openxmlformats.org/drawingml/2006/picture">
                <pic:pic>
                  <pic:nvPicPr>
                    <pic:cNvPr id="0" name="Picture 3" descr="cid:part6.878BEA94.E67EFA0C@iem.gov.lv"/>
                    <pic:cNvPicPr>
                      <a:picLocks noChangeAspect="true" noChangeArrowheads="true"/>
                    </pic:cNvPicPr>
                  </pic:nvPicPr>
                  <pic:blipFill>
                    <a:blip r:embed="rId13" r:link="rId14">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209550"/>
                    </a:xfrm>
                    <a:prstGeom prst="rect">
                      <a:avLst/>
                    </a:prstGeom>
                    <a:noFill/>
                    <a:ln>
                      <a:noFill/>
                    </a:ln>
                  </pic:spPr>
                </pic:pic>
              </a:graphicData>
            </a:graphic>
          </wp:inline>
        </w:drawing>
      </w:r>
      <w:r>
        <w:rPr>
          <w:noProof/>
          <w:lang w:eastAsia="lv-LV"/>
        </w:rPr>
        <w:drawing>
          <wp:inline distT="0" distB="0" distL="0" distR="0">
            <wp:extent cx="219075" cy="161925"/>
            <wp:effectExtent l="0" t="0" r="9525" b="9525"/>
            <wp:docPr id="3" name="Picture 3" descr="cid:part8.FA8725D3.B694F777@iem.gov.lv">
              <a:hlinkClick r:id="rId15"/>
            </wp:docPr>
            <wp:cNvGraphicFramePr>
              <a:graphicFrameLocks noChangeAspect="true"/>
            </wp:cNvGraphicFramePr>
            <a:graphic>
              <a:graphicData uri="http://schemas.openxmlformats.org/drawingml/2006/picture">
                <pic:pic>
                  <pic:nvPicPr>
                    <pic:cNvPr id="0" name="Picture 4" descr="cid:part8.FA8725D3.B694F777@iem.gov.lv"/>
                    <pic:cNvPicPr>
                      <a:picLocks noChangeAspect="true" noChangeArrowheads="true"/>
                    </pic:cNvPicPr>
                  </pic:nvPicPr>
                  <pic:blipFill>
                    <a:blip r:embed="rId16" r:link="rId17">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9075" cy="161925"/>
                    </a:xfrm>
                    <a:prstGeom prst="rect">
                      <a:avLst/>
                    </a:prstGeom>
                    <a:noFill/>
                    <a:ln>
                      <a:noFill/>
                    </a:ln>
                  </pic:spPr>
                </pic:pic>
              </a:graphicData>
            </a:graphic>
          </wp:inline>
        </w:drawing>
      </w:r>
      <w:r>
        <w:rPr>
          <w:noProof/>
          <w:lang w:eastAsia="lv-LV"/>
        </w:rPr>
        <w:drawing>
          <wp:inline distT="0" distB="0" distL="0" distR="0">
            <wp:extent cx="190500" cy="180975"/>
            <wp:effectExtent l="0" t="0" r="0" b="9525"/>
            <wp:docPr id="2" name="Picture 2" descr="instagram_PNG11">
              <a:hlinkClick r:id="rId18"/>
            </wp:docPr>
            <wp:cNvGraphicFramePr>
              <a:graphicFrameLocks noChangeAspect="true"/>
            </wp:cNvGraphicFramePr>
            <a:graphic>
              <a:graphicData uri="http://schemas.openxmlformats.org/drawingml/2006/picture">
                <pic:pic>
                  <pic:nvPicPr>
                    <pic:cNvPr id="0" name="Picture 5" descr="instagram_PNG11"/>
                    <pic:cNvPicPr>
                      <a:picLocks noChangeAspect="true" noChangeArrowheads="true"/>
                    </pic:cNvPicPr>
                  </pic:nvPicPr>
                  <pic:blipFill>
                    <a:blip r:embed="rId19" r:link="rId20">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80975"/>
                    </a:xfrm>
                    <a:prstGeom prst="rect">
                      <a:avLst/>
                    </a:prstGeom>
                    <a:noFill/>
                    <a:ln>
                      <a:noFill/>
                    </a:ln>
                  </pic:spPr>
                </pic:pic>
              </a:graphicData>
            </a:graphic>
          </wp:inline>
        </w:drawing>
      </w:r>
      <w:r>
        <w:rPr>
          <w:noProof/>
          <w:lang w:eastAsia="lv-LV"/>
        </w:rPr>
        <w:drawing>
          <wp:inline distT="0" distB="0" distL="0" distR="0">
            <wp:extent cx="190500" cy="190500"/>
            <wp:effectExtent l="0" t="0" r="0" b="0"/>
            <wp:docPr id="1" name="Picture 1" descr="linkedin_logo">
              <a:hlinkClick r:id="rId21"/>
            </wp:docPr>
            <wp:cNvGraphicFramePr>
              <a:graphicFrameLocks noChangeAspect="true"/>
            </wp:cNvGraphicFramePr>
            <a:graphic>
              <a:graphicData uri="http://schemas.openxmlformats.org/drawingml/2006/picture">
                <pic:pic>
                  <pic:nvPicPr>
                    <pic:cNvPr id="0" name="Picture 6" descr="linkedin_logo"/>
                    <pic:cNvPicPr>
                      <a:picLocks noChangeAspect="true" noChangeArrowheads="true"/>
                    </pic:cNvPicPr>
                  </pic:nvPicPr>
                  <pic:blipFill>
                    <a:blip r:embed="rId22" r:link="rId23">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90500" cy="190500"/>
                    </a:xfrm>
                    <a:prstGeom prst="rect">
                      <a:avLst/>
                    </a:prstGeom>
                    <a:noFill/>
                    <a:ln>
                      <a:noFill/>
                    </a:ln>
                  </pic:spPr>
                </pic:pic>
              </a:graphicData>
            </a:graphic>
          </wp:inline>
        </w:drawing>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pict>
          <v:rect style="width:415.3pt;height:1.5pt" id="_x0000_i1031" o:hr="t" o:hrstd="t" o:hralign="center" stroked="f" fillcolor="#a0a0a0"/>
        </w:pict>
      </w:r>
    </w:p>
    <w:p w:rsidR="0018710C" w:rsidP="0018710C" w:rsidRDefault="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Šis ir Latvijas Republikas Ārlietu ministrijas e-pasta sūtījums un paredzēts tajā norādītajam adresātam. Ja Jūs neesat šī sūtījuma adresāts vai persona, kas tiesīga šo sūtījumu saņemt, lūdzu, informējiet nosūtītāju un izdzēsiet šo e-pasta sūtījumu. </w:t>
      </w:r>
      <w:r>
        <w:rPr>
          <w:rFonts w:ascii="Times New Roman" w:hAnsi="Times New Roman" w:eastAsia="Times New Roman" w:cs="Times New Roman"/>
          <w:sz w:val="24"/>
          <w:szCs w:val="24"/>
          <w:lang w:eastAsia="lv-LV"/>
        </w:rPr>
        <w:lastRenderedPageBreak/>
        <w:t xml:space="preserve">Informējam, ka jebkāda šī sūtījuma satura izpaušana, kopēšana, izplatīšana vai darbība, pamatojoties uz tajā ietverto informāciju, ir aizliegta un var būt pretlikumīga. </w:t>
      </w:r>
      <w:r>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br/>
        <w:t xml:space="preserve">This is the e-mail message of the Ministry of Foreign Affairs of the Republic of Latvia and its contents are intended solely for the attention and use of the intended recipient. If you are not the intended recipient or the person eligible to receive this message, please contact the sender and delete this e-mail message from your system. You are hereby notified that any disclosure, copying, distribution or taking any action in reliance on the contents of this information is strictly prohibited and may be unlawful. </w:t>
      </w:r>
    </w:p>
    <w:p w:rsidR="005B5F33" w:rsidRDefault="005B5F33">
      <w:bookmarkStart w:name="_GoBack" w:id="0"/>
      <w:bookmarkEnd w:id="0"/>
    </w:p>
    <w:sectPr w:rsidR="005B5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B"/>
    <w:rsid w:val="0018710C"/>
    <w:rsid w:val="005B5F33"/>
    <w:rsid w:val="00CB3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10C"/>
    <w:rPr>
      <w:color w:val="0563C1"/>
      <w:u w:val="single"/>
    </w:rPr>
  </w:style>
  <w:style w:type="paragraph" w:styleId="HTMLPreformatted">
    <w:name w:val="HTML Preformatted"/>
    <w:basedOn w:val="Normal"/>
    <w:link w:val="HTMLPreformattedChar"/>
    <w:uiPriority w:val="99"/>
    <w:semiHidden/>
    <w:unhideWhenUsed/>
    <w:rsid w:val="001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8710C"/>
    <w:rPr>
      <w:rFonts w:ascii="Courier New" w:hAnsi="Courier New" w:cs="Courier New"/>
      <w:sz w:val="20"/>
      <w:szCs w:val="20"/>
      <w:lang w:eastAsia="lv-LV"/>
    </w:rPr>
  </w:style>
  <w:style w:type="paragraph" w:styleId="NormalWeb">
    <w:name w:val="Normal (Web)"/>
    <w:basedOn w:val="Normal"/>
    <w:uiPriority w:val="99"/>
    <w:semiHidden/>
    <w:unhideWhenUsed/>
    <w:rsid w:val="0018710C"/>
    <w:pPr>
      <w:spacing w:before="100" w:beforeAutospacing="1" w:after="100" w:afterAutospacing="1"/>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Mode="External" Target="cid:part2.F00AC932.E39CC045@iem.gov.lv" Type="http://schemas.openxmlformats.org/officeDocument/2006/relationships/image" Id="rId8"/>
    <Relationship Target="media/image3.png" Type="http://schemas.openxmlformats.org/officeDocument/2006/relationships/image" Id="rId13"/>
    <Relationship TargetMode="External" Target="https://www.instagram.com/arlietuministrija/" Type="http://schemas.openxmlformats.org/officeDocument/2006/relationships/hyperlink" Id="rId18"/>
    <Relationship Target="webSettings.xml" Type="http://schemas.openxmlformats.org/officeDocument/2006/relationships/webSettings" Id="rId3"/>
    <Relationship TargetMode="External" Target="https://lv.linkedin.com/company/arlietas" Type="http://schemas.openxmlformats.org/officeDocument/2006/relationships/hyperlink" Id="rId21"/>
    <Relationship Target="media/image1.png" Type="http://schemas.openxmlformats.org/officeDocument/2006/relationships/image" Id="rId7"/>
    <Relationship TargetMode="External" Target="https://www.flickr.com/photos/latvianmfa" Type="http://schemas.openxmlformats.org/officeDocument/2006/relationships/hyperlink" Id="rId12"/>
    <Relationship TargetMode="External" Target="cid:part8.FA8725D3.B694F777@iem.gov.lv" Type="http://schemas.openxmlformats.org/officeDocument/2006/relationships/image" Id="rId17"/>
    <Relationship Target="theme/theme1.xml" Type="http://schemas.openxmlformats.org/officeDocument/2006/relationships/theme" Id="rId25"/>
    <Relationship Target="settings.xml" Type="http://schemas.openxmlformats.org/officeDocument/2006/relationships/settings" Id="rId2"/>
    <Relationship Target="media/image4.png" Type="http://schemas.openxmlformats.org/officeDocument/2006/relationships/image" Id="rId16"/>
    <Relationship TargetMode="External" Target="cid:part10.8934BEFA.6D2C6621@iem.gov.lv" Type="http://schemas.openxmlformats.org/officeDocument/2006/relationships/image" Id="rId20"/>
    <Relationship Target="styles.xml" Type="http://schemas.openxmlformats.org/officeDocument/2006/relationships/styles" Id="rId1"/>
    <Relationship TargetMode="External" Target="https://www.facebook.com/arlietuministrija" Type="http://schemas.openxmlformats.org/officeDocument/2006/relationships/hyperlink" Id="rId6"/>
    <Relationship TargetMode="External" Target="cid:part4.3A0DA5E0.C5FA390E@iem.gov.lv" Type="http://schemas.openxmlformats.org/officeDocument/2006/relationships/image" Id="rId11"/>
    <Relationship Target="fontTable.xml" Type="http://schemas.openxmlformats.org/officeDocument/2006/relationships/fontTable" Id="rId24"/>
    <Relationship TargetMode="External" Target="mailto:olafs.arnicans@mfa.gov.lv" Type="http://schemas.openxmlformats.org/officeDocument/2006/relationships/hyperlink" Id="rId5"/>
    <Relationship TargetMode="External" Target="http://www.youtube.com/user/LatvianMFA" Type="http://schemas.openxmlformats.org/officeDocument/2006/relationships/hyperlink" Id="rId15"/>
    <Relationship TargetMode="External" Target="cid:part12.BDF3DF78.C0DAB482@iem.gov.lv" Type="http://schemas.openxmlformats.org/officeDocument/2006/relationships/image" Id="rId23"/>
    <Relationship Target="media/image2.png" Type="http://schemas.openxmlformats.org/officeDocument/2006/relationships/image" Id="rId10"/>
    <Relationship Target="media/image5.png" Type="http://schemas.openxmlformats.org/officeDocument/2006/relationships/image" Id="rId19"/>
    <Relationship TargetMode="External" Target="mailto:igors.silantjevs@iem.gov.lv" Type="http://schemas.openxmlformats.org/officeDocument/2006/relationships/hyperlink" Id="rId4"/>
    <Relationship TargetMode="External" Target="https://twitter.com/arlietas" Type="http://schemas.openxmlformats.org/officeDocument/2006/relationships/hyperlink" Id="rId9"/>
    <Relationship TargetMode="External" Target="cid:part6.878BEA94.E67EFA0C@iem.gov.lv" Type="http://schemas.openxmlformats.org/officeDocument/2006/relationships/image" Id="rId14"/>
    <Relationship Target="media/image6.png" Type="http://schemas.openxmlformats.org/officeDocument/2006/relationships/image"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1569</Words>
  <Characters>895</Characters>
  <Application>Microsoft Office Word</Application>
  <DocSecurity>0</DocSecurity>
  <Lines>7</Lines>
  <Paragraphs>4</Paragraphs>
  <ScaleCrop>false</ScaleCrop>
  <Company>MFA Latvia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Olafs Arnicans</dc:creator>
  <cp:keywords/>
  <dc:description/>
  <cp:lastModifiedBy>Olafs Arnicans</cp:lastModifiedBy>
  <cp:revision>2</cp:revision>
  <dcterms:created xsi:type="dcterms:W3CDTF">2021-11-12T08:52:00Z</dcterms:created>
  <dcterms:modified xsi:type="dcterms:W3CDTF">2021-11-12T08:52:00Z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giUrl">
    <vt:lpwstr>https://lim.esvis.gov.lv/cs/idcplg</vt:lpwstr>
  </property>
  <property fmtid="{D5CDD505-2E9C-101B-9397-08002B2CF9AE}" pid="3" name="DISdDocName">
    <vt:lpwstr>L288920</vt:lpwstr>
  </property>
  <property fmtid="{D5CDD505-2E9C-101B-9397-08002B2CF9AE}" pid="4" name="DISCesvisSigner">
    <vt:lpwstr> </vt:lpwstr>
  </property>
  <property fmtid="{D5CDD505-2E9C-101B-9397-08002B2CF9AE}" pid="5" name="DISTaskPaneUrl">
    <vt:lpwstr>https://lim.esvis.gov.lv/cs/idcplg?ClientControlled=DocMan&amp;coreContentOnly=1&amp;WebdavRequest=1&amp;IdcService=DOC_INFO&amp;dID=373306</vt:lpwstr>
  </property>
  <property fmtid="{D5CDD505-2E9C-101B-9397-08002B2CF9AE}" pid="6" name="DISCesvisSafetyLevel">
    <vt:lpwstr>Vispārpieejams</vt:lpwstr>
  </property>
  <property fmtid="{D5CDD505-2E9C-101B-9397-08002B2CF9AE}" pid="7" name="DISCesvisTitle">
    <vt:lpwstr>Atzinums. Iekšlietu ministrijas 2021. gada 12. novembra e-pasts (datne: IeMAtz_161121)</vt:lpwstr>
  </property>
  <property fmtid="{D5CDD505-2E9C-101B-9397-08002B2CF9AE}" pid="8" name="DISCesvisMinistryOfMinister">
    <vt:lpwstr>Ārlietu ministra pienākumu izpildītājs - </vt:lpwstr>
  </property>
  <property fmtid="{D5CDD505-2E9C-101B-9397-08002B2CF9AE}" pid="9" name="DISCesvisAuthor">
    <vt:lpwstr>Ārlietu ministrija</vt:lpwstr>
  </property>
  <property fmtid="{D5CDD505-2E9C-101B-9397-08002B2CF9AE}" pid="10" name="DISidcName">
    <vt:lpwstr>1020404016200</vt:lpwstr>
  </property>
  <property fmtid="{D5CDD505-2E9C-101B-9397-08002B2CF9AE}" pid="11" name="DISProperties">
    <vt:lpwstr>DISCesvisMainMakerOrgUnitTitle,DISidcName,DISdID,DISCesvisTitle,DISCesvisAdditionalMakersMail,DISCesvisAdditionalMakers,DIScgiUrl,DISCesvisMinistryOfMinister,DISCesvisSafetyLevel,DISCesvisAdditionalMakersPhone,DISCesvisSigner,DISTaskPaneUrl,DISCesvisDescription,DISCesvisAuthor,DISdUser,DISdDocName,DISCesvisMainMaker</vt:lpwstr>
  </property>
  <property fmtid="{D5CDD505-2E9C-101B-9397-08002B2CF9AE}" pid="12" name="DISCesvisDescription">
    <vt:lpwstr>
</vt:lpwstr>
  </property>
  <property fmtid="{D5CDD505-2E9C-101B-9397-08002B2CF9AE}" pid="13" name="DISdUser">
    <vt:lpwstr>lv_orgusr_10017</vt:lpwstr>
  </property>
  <property fmtid="{D5CDD505-2E9C-101B-9397-08002B2CF9AE}" pid="14" name="DISdID">
    <vt:lpwstr>373306</vt:lpwstr>
  </property>
  <property fmtid="{D5CDD505-2E9C-101B-9397-08002B2CF9AE}" pid="15" name="DISCesvisAdditionalMakers">
    <vt:lpwstr>Nodaļas vadītājs Madara Siliņa</vt:lpwstr>
  </property>
  <property fmtid="{D5CDD505-2E9C-101B-9397-08002B2CF9AE}" pid="16" name="DISCesvisMainMaker">
    <vt:lpwstr>Nodaļas vadītājs Madara Siliņa</vt:lpwstr>
  </property>
  <property fmtid="{D5CDD505-2E9C-101B-9397-08002B2CF9AE}" pid="17" name="DISCesvisAdditionalMakersMail">
    <vt:lpwstr>Madara.Silina@mfa.gov.lv</vt:lpwstr>
  </property>
  <property fmtid="{D5CDD505-2E9C-101B-9397-08002B2CF9AE}" pid="18" name="DISCesvisMainMakerOrgUnitTitle">
    <vt:lpwstr>Attīstības sadarbības politikas nodaļa</vt:lpwstr>
  </property>
  <property fmtid="{D5CDD505-2E9C-101B-9397-08002B2CF9AE}" pid="19" name="DISCesvisAdditionalMakersPhone">
    <vt:lpwstr>67016234</vt:lpwstr>
  </property>
</Properties>
</file>