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795DEF" w14:textId="77777777" w:rsidR="00A55A33" w:rsidRPr="00EC387C" w:rsidRDefault="00A55A33" w:rsidP="003D08D7">
      <w:pPr>
        <w:spacing w:after="0" w:line="240" w:lineRule="auto"/>
        <w:rPr>
          <w:rFonts w:ascii="Times New Roman" w:eastAsia="Times New Roman" w:hAnsi="Times New Roman" w:cs="Times New Roman"/>
          <w:b/>
          <w:sz w:val="24"/>
          <w:szCs w:val="24"/>
          <w:lang w:eastAsia="lv-LV"/>
        </w:rPr>
      </w:pPr>
    </w:p>
    <w:p w14:paraId="1A155BB0" w14:textId="77777777" w:rsidR="00AF5DE0" w:rsidRPr="00EC387C" w:rsidRDefault="00AF5DE0" w:rsidP="00AF5DE0">
      <w:pPr>
        <w:spacing w:after="0" w:line="240" w:lineRule="auto"/>
        <w:jc w:val="center"/>
        <w:rPr>
          <w:rFonts w:ascii="Times New Roman" w:eastAsia="Times New Roman" w:hAnsi="Times New Roman" w:cs="Times New Roman"/>
          <w:b/>
          <w:sz w:val="24"/>
          <w:szCs w:val="24"/>
          <w:lang w:eastAsia="lv-LV"/>
        </w:rPr>
      </w:pPr>
      <w:r w:rsidRPr="00EC387C">
        <w:rPr>
          <w:rFonts w:ascii="Times New Roman" w:eastAsia="Times New Roman" w:hAnsi="Times New Roman" w:cs="Times New Roman"/>
          <w:b/>
          <w:sz w:val="24"/>
          <w:szCs w:val="24"/>
          <w:lang w:eastAsia="lv-LV"/>
        </w:rPr>
        <w:t>Informatīvais ziņojums</w:t>
      </w:r>
    </w:p>
    <w:p w14:paraId="406B3BD0" w14:textId="1259E0EF" w:rsidR="00AF5DE0" w:rsidRPr="00EC387C" w:rsidRDefault="00AF5DE0" w:rsidP="00AF5DE0">
      <w:pPr>
        <w:spacing w:after="0" w:line="240" w:lineRule="auto"/>
        <w:jc w:val="center"/>
        <w:rPr>
          <w:rFonts w:ascii="Times New Roman" w:eastAsia="Times New Roman" w:hAnsi="Times New Roman" w:cs="Times New Roman"/>
          <w:b/>
          <w:sz w:val="24"/>
          <w:szCs w:val="24"/>
          <w:lang w:eastAsia="lv-LV"/>
        </w:rPr>
      </w:pPr>
      <w:r w:rsidRPr="00EC387C">
        <w:rPr>
          <w:rFonts w:ascii="Times New Roman" w:eastAsia="Times New Roman" w:hAnsi="Times New Roman" w:cs="Times New Roman"/>
          <w:b/>
          <w:sz w:val="24"/>
          <w:szCs w:val="24"/>
          <w:lang w:eastAsia="lv-LV"/>
        </w:rPr>
        <w:t>„</w:t>
      </w:r>
      <w:r w:rsidR="001A10CD" w:rsidRPr="00EC387C">
        <w:rPr>
          <w:rFonts w:ascii="Times New Roman" w:eastAsia="Times New Roman" w:hAnsi="Times New Roman" w:cs="Times New Roman"/>
          <w:b/>
          <w:sz w:val="24"/>
          <w:szCs w:val="24"/>
          <w:lang w:eastAsia="lv-LV"/>
        </w:rPr>
        <w:t>Par kapitāla palielināšanu Eiropas Padomes Attīstības bankā</w:t>
      </w:r>
      <w:r w:rsidRPr="00EC387C">
        <w:rPr>
          <w:rFonts w:ascii="Times New Roman" w:eastAsia="Times New Roman" w:hAnsi="Times New Roman" w:cs="Times New Roman"/>
          <w:b/>
          <w:sz w:val="24"/>
          <w:szCs w:val="24"/>
          <w:lang w:eastAsia="lv-LV"/>
        </w:rPr>
        <w:t>”</w:t>
      </w:r>
    </w:p>
    <w:p w14:paraId="6CE28256" w14:textId="3E2C0E9E" w:rsidR="00072708" w:rsidRPr="00EC387C" w:rsidRDefault="00072708" w:rsidP="00AC4227">
      <w:pPr>
        <w:jc w:val="both"/>
        <w:rPr>
          <w:rFonts w:ascii="Times New Roman" w:hAnsi="Times New Roman" w:cs="Times New Roman"/>
          <w:i/>
          <w:sz w:val="24"/>
          <w:szCs w:val="24"/>
        </w:rPr>
      </w:pPr>
    </w:p>
    <w:p w14:paraId="3B3988EF" w14:textId="6A24B9C8" w:rsidR="001A10CD" w:rsidRPr="00EC387C" w:rsidRDefault="00796D63" w:rsidP="001A10CD">
      <w:pPr>
        <w:pStyle w:val="Default"/>
        <w:numPr>
          <w:ilvl w:val="0"/>
          <w:numId w:val="2"/>
        </w:numPr>
        <w:jc w:val="center"/>
        <w:rPr>
          <w:b/>
          <w:bCs/>
        </w:rPr>
      </w:pPr>
      <w:proofErr w:type="spellStart"/>
      <w:r>
        <w:rPr>
          <w:rFonts w:eastAsia="Times New Roman"/>
          <w:b/>
          <w:bCs/>
        </w:rPr>
        <w:t>Eiropas</w:t>
      </w:r>
      <w:proofErr w:type="spellEnd"/>
      <w:r>
        <w:rPr>
          <w:rFonts w:eastAsia="Times New Roman"/>
          <w:b/>
          <w:bCs/>
        </w:rPr>
        <w:t xml:space="preserve"> </w:t>
      </w:r>
      <w:proofErr w:type="spellStart"/>
      <w:r>
        <w:rPr>
          <w:rFonts w:eastAsia="Times New Roman"/>
          <w:b/>
          <w:bCs/>
        </w:rPr>
        <w:t>Padomes</w:t>
      </w:r>
      <w:proofErr w:type="spellEnd"/>
      <w:r>
        <w:rPr>
          <w:rFonts w:eastAsia="Times New Roman"/>
          <w:b/>
          <w:bCs/>
        </w:rPr>
        <w:t xml:space="preserve"> </w:t>
      </w:r>
      <w:proofErr w:type="spellStart"/>
      <w:r>
        <w:rPr>
          <w:rFonts w:eastAsia="Times New Roman"/>
          <w:b/>
          <w:bCs/>
        </w:rPr>
        <w:t>Attīstības</w:t>
      </w:r>
      <w:proofErr w:type="spellEnd"/>
      <w:r>
        <w:rPr>
          <w:rFonts w:eastAsia="Times New Roman"/>
          <w:b/>
          <w:bCs/>
        </w:rPr>
        <w:t xml:space="preserve"> </w:t>
      </w:r>
      <w:proofErr w:type="spellStart"/>
      <w:r>
        <w:rPr>
          <w:rFonts w:eastAsia="Times New Roman"/>
          <w:b/>
          <w:bCs/>
        </w:rPr>
        <w:t>bankas</w:t>
      </w:r>
      <w:proofErr w:type="spellEnd"/>
      <w:r>
        <w:rPr>
          <w:rFonts w:eastAsia="Times New Roman"/>
          <w:b/>
          <w:bCs/>
        </w:rPr>
        <w:t xml:space="preserve"> </w:t>
      </w:r>
      <w:proofErr w:type="spellStart"/>
      <w:r w:rsidR="00481F65">
        <w:rPr>
          <w:rFonts w:eastAsia="Times New Roman"/>
          <w:b/>
          <w:bCs/>
        </w:rPr>
        <w:t>darbības</w:t>
      </w:r>
      <w:proofErr w:type="spellEnd"/>
      <w:r w:rsidR="00481F65">
        <w:rPr>
          <w:rFonts w:eastAsia="Times New Roman"/>
          <w:b/>
          <w:bCs/>
        </w:rPr>
        <w:t xml:space="preserve"> </w:t>
      </w:r>
      <w:proofErr w:type="spellStart"/>
      <w:r w:rsidR="00481F65">
        <w:rPr>
          <w:rFonts w:eastAsia="Times New Roman"/>
          <w:b/>
          <w:bCs/>
        </w:rPr>
        <w:t>mērķi</w:t>
      </w:r>
      <w:proofErr w:type="spellEnd"/>
    </w:p>
    <w:p w14:paraId="60E7C1F6" w14:textId="77777777" w:rsidR="00EC387C" w:rsidRPr="00EC387C" w:rsidRDefault="00EC387C" w:rsidP="00EC387C">
      <w:pPr>
        <w:pStyle w:val="Default"/>
        <w:ind w:left="360"/>
        <w:rPr>
          <w:b/>
          <w:bCs/>
        </w:rPr>
      </w:pPr>
    </w:p>
    <w:p w14:paraId="0BC773F3" w14:textId="15E73D47" w:rsidR="00362A67" w:rsidRPr="00362A67" w:rsidRDefault="00481F65" w:rsidP="00362A67">
      <w:pPr>
        <w:ind w:firstLine="360"/>
        <w:jc w:val="both"/>
        <w:rPr>
          <w:rFonts w:ascii="Times New Roman" w:hAnsi="Times New Roman" w:cs="Times New Roman"/>
          <w:sz w:val="24"/>
          <w:szCs w:val="24"/>
        </w:rPr>
      </w:pPr>
      <w:r>
        <w:rPr>
          <w:rFonts w:ascii="Times New Roman" w:hAnsi="Times New Roman" w:cs="Times New Roman"/>
          <w:sz w:val="24"/>
          <w:szCs w:val="24"/>
        </w:rPr>
        <w:t>Eiropas Padomes Attīstības banka (</w:t>
      </w:r>
      <w:r w:rsidR="000627AB">
        <w:rPr>
          <w:rFonts w:ascii="Times New Roman" w:hAnsi="Times New Roman" w:cs="Times New Roman"/>
          <w:sz w:val="24"/>
          <w:szCs w:val="24"/>
        </w:rPr>
        <w:t xml:space="preserve">turpmāk </w:t>
      </w:r>
      <w:r w:rsidR="00362A67" w:rsidRPr="00362A67">
        <w:rPr>
          <w:rFonts w:ascii="Times New Roman" w:hAnsi="Times New Roman" w:cs="Times New Roman"/>
          <w:sz w:val="24"/>
          <w:szCs w:val="24"/>
        </w:rPr>
        <w:t xml:space="preserve">EPAB </w:t>
      </w:r>
      <w:r>
        <w:rPr>
          <w:rFonts w:ascii="Times New Roman" w:hAnsi="Times New Roman" w:cs="Times New Roman"/>
          <w:sz w:val="24"/>
          <w:szCs w:val="24"/>
        </w:rPr>
        <w:t xml:space="preserve">) </w:t>
      </w:r>
      <w:r w:rsidR="00362A67" w:rsidRPr="00362A67">
        <w:rPr>
          <w:rFonts w:ascii="Times New Roman" w:hAnsi="Times New Roman" w:cs="Times New Roman"/>
          <w:sz w:val="24"/>
          <w:szCs w:val="24"/>
        </w:rPr>
        <w:t>ir daudzpus</w:t>
      </w:r>
      <w:r w:rsidR="004A5CA4">
        <w:rPr>
          <w:rFonts w:ascii="Times New Roman" w:hAnsi="Times New Roman" w:cs="Times New Roman"/>
          <w:sz w:val="24"/>
          <w:szCs w:val="24"/>
        </w:rPr>
        <w:t>ēj</w:t>
      </w:r>
      <w:r w:rsidR="00362A67" w:rsidRPr="00362A67">
        <w:rPr>
          <w:rFonts w:ascii="Times New Roman" w:hAnsi="Times New Roman" w:cs="Times New Roman"/>
          <w:sz w:val="24"/>
          <w:szCs w:val="24"/>
        </w:rPr>
        <w:t>a starptautiska finanšu institūcija ar izteiktu sociālo mandātu tās darbībā. EPAB tika izveidota 1956. gada 16. aprīlī ar mērķi rast risinājumus bēgļu un imigrantu problēmām. EPAB ir vecākā daudzpus</w:t>
      </w:r>
      <w:r w:rsidR="004A5CA4">
        <w:rPr>
          <w:rFonts w:ascii="Times New Roman" w:hAnsi="Times New Roman" w:cs="Times New Roman"/>
          <w:sz w:val="24"/>
          <w:szCs w:val="24"/>
        </w:rPr>
        <w:t>ēj</w:t>
      </w:r>
      <w:r w:rsidR="00362A67" w:rsidRPr="00362A67">
        <w:rPr>
          <w:rFonts w:ascii="Times New Roman" w:hAnsi="Times New Roman" w:cs="Times New Roman"/>
          <w:sz w:val="24"/>
          <w:szCs w:val="24"/>
        </w:rPr>
        <w:t>ā institūcija Eiropā.</w:t>
      </w:r>
      <w:r w:rsidR="00704DFC" w:rsidRPr="00704DFC">
        <w:t xml:space="preserve"> </w:t>
      </w:r>
      <w:r w:rsidR="00704DFC">
        <w:rPr>
          <w:rFonts w:ascii="Times New Roman" w:hAnsi="Times New Roman" w:cs="Times New Roman"/>
          <w:sz w:val="24"/>
          <w:szCs w:val="24"/>
        </w:rPr>
        <w:t>EPAB</w:t>
      </w:r>
      <w:r w:rsidR="00704DFC" w:rsidRPr="00704DFC">
        <w:rPr>
          <w:rFonts w:ascii="Times New Roman" w:hAnsi="Times New Roman" w:cs="Times New Roman"/>
          <w:sz w:val="24"/>
          <w:szCs w:val="24"/>
        </w:rPr>
        <w:t xml:space="preserve"> ir 42 dalībvalstis, kas ir bankas akcionāri. Visas Eiropas Padomes dalībvalstis ir tiesīgas pievienoties </w:t>
      </w:r>
      <w:r w:rsidR="00704DFC">
        <w:rPr>
          <w:rFonts w:ascii="Times New Roman" w:hAnsi="Times New Roman" w:cs="Times New Roman"/>
          <w:sz w:val="24"/>
          <w:szCs w:val="24"/>
        </w:rPr>
        <w:t>EPAB</w:t>
      </w:r>
      <w:r w:rsidR="00704DFC" w:rsidRPr="00704DFC">
        <w:rPr>
          <w:rFonts w:ascii="Times New Roman" w:hAnsi="Times New Roman" w:cs="Times New Roman"/>
          <w:sz w:val="24"/>
          <w:szCs w:val="24"/>
        </w:rPr>
        <w:t>.</w:t>
      </w:r>
      <w:r w:rsidR="00362A67" w:rsidRPr="00362A67">
        <w:rPr>
          <w:rFonts w:ascii="Times New Roman" w:hAnsi="Times New Roman" w:cs="Times New Roman"/>
          <w:sz w:val="24"/>
          <w:szCs w:val="24"/>
        </w:rPr>
        <w:t xml:space="preserve"> Latvija pievienojās EPAB 1998.</w:t>
      </w:r>
      <w:r w:rsidR="0034305E">
        <w:rPr>
          <w:rFonts w:ascii="Times New Roman" w:hAnsi="Times New Roman" w:cs="Times New Roman"/>
          <w:sz w:val="24"/>
          <w:szCs w:val="24"/>
        </w:rPr>
        <w:t> </w:t>
      </w:r>
      <w:r w:rsidR="00362A67" w:rsidRPr="00362A67">
        <w:rPr>
          <w:rFonts w:ascii="Times New Roman" w:hAnsi="Times New Roman" w:cs="Times New Roman"/>
          <w:sz w:val="24"/>
          <w:szCs w:val="24"/>
        </w:rPr>
        <w:t xml:space="preserve">gada 14.septembrī. </w:t>
      </w:r>
      <w:r w:rsidR="0034305E">
        <w:rPr>
          <w:rFonts w:ascii="Times New Roman" w:hAnsi="Times New Roman" w:cs="Times New Roman"/>
          <w:sz w:val="24"/>
          <w:szCs w:val="24"/>
        </w:rPr>
        <w:t>EPAB</w:t>
      </w:r>
      <w:r w:rsidR="0034305E" w:rsidRPr="0034305E">
        <w:rPr>
          <w:rFonts w:ascii="Times New Roman" w:hAnsi="Times New Roman" w:cs="Times New Roman"/>
          <w:sz w:val="24"/>
          <w:szCs w:val="24"/>
        </w:rPr>
        <w:t xml:space="preserve"> var izsniegt aizdevumus jebkurai savai dalībvalstij saskaņā ar tās pilnvarām.</w:t>
      </w:r>
      <w:r w:rsidR="0034305E" w:rsidRPr="0034305E">
        <w:t xml:space="preserve"> </w:t>
      </w:r>
      <w:r w:rsidR="0034305E" w:rsidRPr="0034305E">
        <w:rPr>
          <w:rFonts w:ascii="Times New Roman" w:hAnsi="Times New Roman" w:cs="Times New Roman"/>
          <w:sz w:val="24"/>
          <w:szCs w:val="24"/>
        </w:rPr>
        <w:t>Dalībvalsts var būt gan aizdevumu devēja, gan saņēmēja.</w:t>
      </w:r>
      <w:r w:rsidR="0034305E" w:rsidRPr="0034305E">
        <w:t xml:space="preserve"> </w:t>
      </w:r>
      <w:r w:rsidR="0034305E" w:rsidRPr="0034305E">
        <w:rPr>
          <w:rFonts w:ascii="Times New Roman" w:hAnsi="Times New Roman" w:cs="Times New Roman"/>
          <w:sz w:val="24"/>
          <w:szCs w:val="24"/>
        </w:rPr>
        <w:t xml:space="preserve">Lai apliecinātu solidaritāti starp </w:t>
      </w:r>
      <w:r w:rsidR="0034305E">
        <w:rPr>
          <w:rFonts w:ascii="Times New Roman" w:hAnsi="Times New Roman" w:cs="Times New Roman"/>
          <w:sz w:val="24"/>
          <w:szCs w:val="24"/>
        </w:rPr>
        <w:t>EPAB</w:t>
      </w:r>
      <w:r w:rsidR="0034305E" w:rsidRPr="0034305E">
        <w:rPr>
          <w:rFonts w:ascii="Times New Roman" w:hAnsi="Times New Roman" w:cs="Times New Roman"/>
          <w:sz w:val="24"/>
          <w:szCs w:val="24"/>
        </w:rPr>
        <w:t xml:space="preserve"> dalībvalstīm, bankas mērķis ir sniegt pastiprinātu atbalstu </w:t>
      </w:r>
      <w:r w:rsidR="0034305E">
        <w:rPr>
          <w:rFonts w:ascii="Times New Roman" w:hAnsi="Times New Roman" w:cs="Times New Roman"/>
          <w:sz w:val="24"/>
          <w:szCs w:val="24"/>
        </w:rPr>
        <w:t>divdesmit divām</w:t>
      </w:r>
      <w:r w:rsidR="0034305E" w:rsidRPr="0034305E">
        <w:rPr>
          <w:rFonts w:ascii="Times New Roman" w:hAnsi="Times New Roman" w:cs="Times New Roman"/>
          <w:sz w:val="24"/>
          <w:szCs w:val="24"/>
        </w:rPr>
        <w:t xml:space="preserve"> “</w:t>
      </w:r>
      <w:proofErr w:type="spellStart"/>
      <w:r w:rsidR="0034305E" w:rsidRPr="0034305E">
        <w:rPr>
          <w:rFonts w:ascii="Times New Roman" w:hAnsi="Times New Roman" w:cs="Times New Roman"/>
          <w:sz w:val="24"/>
          <w:szCs w:val="24"/>
        </w:rPr>
        <w:t>mērķgrupas</w:t>
      </w:r>
      <w:proofErr w:type="spellEnd"/>
      <w:r w:rsidR="0034305E">
        <w:rPr>
          <w:rFonts w:ascii="Times New Roman" w:hAnsi="Times New Roman" w:cs="Times New Roman"/>
          <w:sz w:val="24"/>
          <w:szCs w:val="24"/>
        </w:rPr>
        <w:t>”</w:t>
      </w:r>
      <w:r w:rsidR="0034305E" w:rsidRPr="0034305E">
        <w:rPr>
          <w:rFonts w:ascii="Times New Roman" w:hAnsi="Times New Roman" w:cs="Times New Roman"/>
          <w:sz w:val="24"/>
          <w:szCs w:val="24"/>
        </w:rPr>
        <w:t xml:space="preserve"> valst</w:t>
      </w:r>
      <w:r w:rsidR="0034305E">
        <w:rPr>
          <w:rFonts w:ascii="Times New Roman" w:hAnsi="Times New Roman" w:cs="Times New Roman"/>
          <w:sz w:val="24"/>
          <w:szCs w:val="24"/>
        </w:rPr>
        <w:t>īm</w:t>
      </w:r>
      <w:r w:rsidR="0034305E" w:rsidRPr="0034305E">
        <w:rPr>
          <w:rFonts w:ascii="Times New Roman" w:hAnsi="Times New Roman" w:cs="Times New Roman"/>
          <w:sz w:val="24"/>
          <w:szCs w:val="24"/>
        </w:rPr>
        <w:t>: Albānijai, Bosnijai un Hercegovinai, Bulgārijai, Horvātijai, Kiprai, Čehija</w:t>
      </w:r>
      <w:r w:rsidR="0034305E">
        <w:rPr>
          <w:rFonts w:ascii="Times New Roman" w:hAnsi="Times New Roman" w:cs="Times New Roman"/>
          <w:sz w:val="24"/>
          <w:szCs w:val="24"/>
        </w:rPr>
        <w:t>i</w:t>
      </w:r>
      <w:r w:rsidR="0034305E" w:rsidRPr="0034305E">
        <w:rPr>
          <w:rFonts w:ascii="Times New Roman" w:hAnsi="Times New Roman" w:cs="Times New Roman"/>
          <w:sz w:val="24"/>
          <w:szCs w:val="24"/>
        </w:rPr>
        <w:t>, Igaunija</w:t>
      </w:r>
      <w:r w:rsidR="0034305E">
        <w:rPr>
          <w:rFonts w:ascii="Times New Roman" w:hAnsi="Times New Roman" w:cs="Times New Roman"/>
          <w:sz w:val="24"/>
          <w:szCs w:val="24"/>
        </w:rPr>
        <w:t>i</w:t>
      </w:r>
      <w:r w:rsidR="0034305E" w:rsidRPr="0034305E">
        <w:rPr>
          <w:rFonts w:ascii="Times New Roman" w:hAnsi="Times New Roman" w:cs="Times New Roman"/>
          <w:sz w:val="24"/>
          <w:szCs w:val="24"/>
        </w:rPr>
        <w:t>, Gruzija</w:t>
      </w:r>
      <w:r w:rsidR="0034305E">
        <w:rPr>
          <w:rFonts w:ascii="Times New Roman" w:hAnsi="Times New Roman" w:cs="Times New Roman"/>
          <w:sz w:val="24"/>
          <w:szCs w:val="24"/>
        </w:rPr>
        <w:t>i</w:t>
      </w:r>
      <w:r w:rsidR="0034305E" w:rsidRPr="0034305E">
        <w:rPr>
          <w:rFonts w:ascii="Times New Roman" w:hAnsi="Times New Roman" w:cs="Times New Roman"/>
          <w:sz w:val="24"/>
          <w:szCs w:val="24"/>
        </w:rPr>
        <w:t>, Ungārija</w:t>
      </w:r>
      <w:r w:rsidR="0034305E">
        <w:rPr>
          <w:rFonts w:ascii="Times New Roman" w:hAnsi="Times New Roman" w:cs="Times New Roman"/>
          <w:sz w:val="24"/>
          <w:szCs w:val="24"/>
        </w:rPr>
        <w:t>i</w:t>
      </w:r>
      <w:r w:rsidR="0034305E" w:rsidRPr="0034305E">
        <w:rPr>
          <w:rFonts w:ascii="Times New Roman" w:hAnsi="Times New Roman" w:cs="Times New Roman"/>
          <w:sz w:val="24"/>
          <w:szCs w:val="24"/>
        </w:rPr>
        <w:t>, Kosova</w:t>
      </w:r>
      <w:r w:rsidR="0034305E">
        <w:rPr>
          <w:rFonts w:ascii="Times New Roman" w:hAnsi="Times New Roman" w:cs="Times New Roman"/>
          <w:sz w:val="24"/>
          <w:szCs w:val="24"/>
        </w:rPr>
        <w:t>i</w:t>
      </w:r>
      <w:r w:rsidR="0034305E" w:rsidRPr="0034305E">
        <w:rPr>
          <w:rFonts w:ascii="Times New Roman" w:hAnsi="Times New Roman" w:cs="Times New Roman"/>
          <w:sz w:val="24"/>
          <w:szCs w:val="24"/>
        </w:rPr>
        <w:t>, Latvija</w:t>
      </w:r>
      <w:r w:rsidR="0034305E">
        <w:rPr>
          <w:rFonts w:ascii="Times New Roman" w:hAnsi="Times New Roman" w:cs="Times New Roman"/>
          <w:sz w:val="24"/>
          <w:szCs w:val="24"/>
        </w:rPr>
        <w:t>i</w:t>
      </w:r>
      <w:r w:rsidR="0034305E" w:rsidRPr="0034305E">
        <w:rPr>
          <w:rFonts w:ascii="Times New Roman" w:hAnsi="Times New Roman" w:cs="Times New Roman"/>
          <w:sz w:val="24"/>
          <w:szCs w:val="24"/>
        </w:rPr>
        <w:t>, Lietuva</w:t>
      </w:r>
      <w:r w:rsidR="0034305E">
        <w:rPr>
          <w:rFonts w:ascii="Times New Roman" w:hAnsi="Times New Roman" w:cs="Times New Roman"/>
          <w:sz w:val="24"/>
          <w:szCs w:val="24"/>
        </w:rPr>
        <w:t>i</w:t>
      </w:r>
      <w:r w:rsidR="0034305E" w:rsidRPr="0034305E">
        <w:rPr>
          <w:rFonts w:ascii="Times New Roman" w:hAnsi="Times New Roman" w:cs="Times New Roman"/>
          <w:sz w:val="24"/>
          <w:szCs w:val="24"/>
        </w:rPr>
        <w:t>, Malta</w:t>
      </w:r>
      <w:r w:rsidR="0034305E">
        <w:rPr>
          <w:rFonts w:ascii="Times New Roman" w:hAnsi="Times New Roman" w:cs="Times New Roman"/>
          <w:sz w:val="24"/>
          <w:szCs w:val="24"/>
        </w:rPr>
        <w:t>i</w:t>
      </w:r>
      <w:r w:rsidR="0034305E" w:rsidRPr="0034305E">
        <w:rPr>
          <w:rFonts w:ascii="Times New Roman" w:hAnsi="Times New Roman" w:cs="Times New Roman"/>
          <w:sz w:val="24"/>
          <w:szCs w:val="24"/>
        </w:rPr>
        <w:t>, Moldova</w:t>
      </w:r>
      <w:r w:rsidR="0034305E">
        <w:rPr>
          <w:rFonts w:ascii="Times New Roman" w:hAnsi="Times New Roman" w:cs="Times New Roman"/>
          <w:sz w:val="24"/>
          <w:szCs w:val="24"/>
        </w:rPr>
        <w:t>i,</w:t>
      </w:r>
      <w:r w:rsidR="0034305E" w:rsidRPr="0034305E">
        <w:rPr>
          <w:rFonts w:ascii="Times New Roman" w:hAnsi="Times New Roman" w:cs="Times New Roman"/>
          <w:sz w:val="24"/>
          <w:szCs w:val="24"/>
        </w:rPr>
        <w:t xml:space="preserve"> Melnkalne</w:t>
      </w:r>
      <w:r w:rsidR="0034305E">
        <w:rPr>
          <w:rFonts w:ascii="Times New Roman" w:hAnsi="Times New Roman" w:cs="Times New Roman"/>
          <w:sz w:val="24"/>
          <w:szCs w:val="24"/>
        </w:rPr>
        <w:t>i</w:t>
      </w:r>
      <w:r w:rsidR="0034305E" w:rsidRPr="0034305E">
        <w:rPr>
          <w:rFonts w:ascii="Times New Roman" w:hAnsi="Times New Roman" w:cs="Times New Roman"/>
          <w:sz w:val="24"/>
          <w:szCs w:val="24"/>
        </w:rPr>
        <w:t xml:space="preserve">, </w:t>
      </w:r>
      <w:proofErr w:type="spellStart"/>
      <w:r w:rsidR="0034305E" w:rsidRPr="0034305E">
        <w:rPr>
          <w:rFonts w:ascii="Times New Roman" w:hAnsi="Times New Roman" w:cs="Times New Roman"/>
          <w:sz w:val="24"/>
          <w:szCs w:val="24"/>
        </w:rPr>
        <w:t>Ziemeļmaķedonija</w:t>
      </w:r>
      <w:r w:rsidR="0034305E">
        <w:rPr>
          <w:rFonts w:ascii="Times New Roman" w:hAnsi="Times New Roman" w:cs="Times New Roman"/>
          <w:sz w:val="24"/>
          <w:szCs w:val="24"/>
        </w:rPr>
        <w:t>i</w:t>
      </w:r>
      <w:proofErr w:type="spellEnd"/>
      <w:r w:rsidR="0034305E" w:rsidRPr="0034305E">
        <w:rPr>
          <w:rFonts w:ascii="Times New Roman" w:hAnsi="Times New Roman" w:cs="Times New Roman"/>
          <w:sz w:val="24"/>
          <w:szCs w:val="24"/>
        </w:rPr>
        <w:t>, Polija</w:t>
      </w:r>
      <w:r w:rsidR="0034305E">
        <w:rPr>
          <w:rFonts w:ascii="Times New Roman" w:hAnsi="Times New Roman" w:cs="Times New Roman"/>
          <w:sz w:val="24"/>
          <w:szCs w:val="24"/>
        </w:rPr>
        <w:t>i</w:t>
      </w:r>
      <w:r w:rsidR="0034305E" w:rsidRPr="0034305E">
        <w:rPr>
          <w:rFonts w:ascii="Times New Roman" w:hAnsi="Times New Roman" w:cs="Times New Roman"/>
          <w:sz w:val="24"/>
          <w:szCs w:val="24"/>
        </w:rPr>
        <w:t>, Rumānija</w:t>
      </w:r>
      <w:r w:rsidR="0034305E">
        <w:rPr>
          <w:rFonts w:ascii="Times New Roman" w:hAnsi="Times New Roman" w:cs="Times New Roman"/>
          <w:sz w:val="24"/>
          <w:szCs w:val="24"/>
        </w:rPr>
        <w:t>i</w:t>
      </w:r>
      <w:r w:rsidR="0034305E" w:rsidRPr="0034305E">
        <w:rPr>
          <w:rFonts w:ascii="Times New Roman" w:hAnsi="Times New Roman" w:cs="Times New Roman"/>
          <w:sz w:val="24"/>
          <w:szCs w:val="24"/>
        </w:rPr>
        <w:t>, Serbija</w:t>
      </w:r>
      <w:r w:rsidR="0034305E">
        <w:rPr>
          <w:rFonts w:ascii="Times New Roman" w:hAnsi="Times New Roman" w:cs="Times New Roman"/>
          <w:sz w:val="24"/>
          <w:szCs w:val="24"/>
        </w:rPr>
        <w:t>i</w:t>
      </w:r>
      <w:r w:rsidR="0034305E" w:rsidRPr="0034305E">
        <w:rPr>
          <w:rFonts w:ascii="Times New Roman" w:hAnsi="Times New Roman" w:cs="Times New Roman"/>
          <w:sz w:val="24"/>
          <w:szCs w:val="24"/>
        </w:rPr>
        <w:t>, Slovākija</w:t>
      </w:r>
      <w:r w:rsidR="0034305E">
        <w:rPr>
          <w:rFonts w:ascii="Times New Roman" w:hAnsi="Times New Roman" w:cs="Times New Roman"/>
          <w:sz w:val="24"/>
          <w:szCs w:val="24"/>
        </w:rPr>
        <w:t>i</w:t>
      </w:r>
      <w:r w:rsidR="0034305E" w:rsidRPr="0034305E">
        <w:rPr>
          <w:rFonts w:ascii="Times New Roman" w:hAnsi="Times New Roman" w:cs="Times New Roman"/>
          <w:sz w:val="24"/>
          <w:szCs w:val="24"/>
        </w:rPr>
        <w:t>, Slovēnija</w:t>
      </w:r>
      <w:r w:rsidR="0034305E">
        <w:rPr>
          <w:rFonts w:ascii="Times New Roman" w:hAnsi="Times New Roman" w:cs="Times New Roman"/>
          <w:sz w:val="24"/>
          <w:szCs w:val="24"/>
        </w:rPr>
        <w:t>i</w:t>
      </w:r>
      <w:r w:rsidR="0034305E" w:rsidRPr="0034305E">
        <w:rPr>
          <w:rFonts w:ascii="Times New Roman" w:hAnsi="Times New Roman" w:cs="Times New Roman"/>
          <w:sz w:val="24"/>
          <w:szCs w:val="24"/>
        </w:rPr>
        <w:t xml:space="preserve"> un Tur</w:t>
      </w:r>
      <w:r w:rsidR="0034305E">
        <w:rPr>
          <w:rFonts w:ascii="Times New Roman" w:hAnsi="Times New Roman" w:cs="Times New Roman"/>
          <w:sz w:val="24"/>
          <w:szCs w:val="24"/>
        </w:rPr>
        <w:t>cijai</w:t>
      </w:r>
      <w:r w:rsidR="0034305E" w:rsidRPr="0034305E">
        <w:rPr>
          <w:rFonts w:ascii="Times New Roman" w:hAnsi="Times New Roman" w:cs="Times New Roman"/>
          <w:sz w:val="24"/>
          <w:szCs w:val="24"/>
        </w:rPr>
        <w:t>.</w:t>
      </w:r>
      <w:r w:rsidR="00362A67" w:rsidRPr="00362A67">
        <w:rPr>
          <w:rFonts w:ascii="Times New Roman" w:hAnsi="Times New Roman" w:cs="Times New Roman"/>
          <w:sz w:val="24"/>
          <w:szCs w:val="24"/>
        </w:rPr>
        <w:t xml:space="preserve">65 pastāvēšanas gados EPAB palīdzējusi dalībvalstīm pāriet uz sociāli un ekoloģiski ilgtspējīgu sabiedrību un ekonomiku, pielāgojoties dažādām sociālajām prioritātēm un izaicinājumiem visā Eiropā. EPAB uzsāka darbību ar kapitālu, kas bija mazāks par </w:t>
      </w:r>
      <w:r w:rsidR="004A5CA4">
        <w:rPr>
          <w:rFonts w:ascii="Times New Roman" w:hAnsi="Times New Roman" w:cs="Times New Roman"/>
          <w:sz w:val="24"/>
          <w:szCs w:val="24"/>
        </w:rPr>
        <w:t>septiņiem</w:t>
      </w:r>
      <w:r w:rsidR="00362A67" w:rsidRPr="00362A67">
        <w:rPr>
          <w:rFonts w:ascii="Times New Roman" w:hAnsi="Times New Roman" w:cs="Times New Roman"/>
          <w:sz w:val="24"/>
          <w:szCs w:val="24"/>
        </w:rPr>
        <w:t xml:space="preserve"> miljoniem ASV dolāru. Tā</w:t>
      </w:r>
      <w:r w:rsidR="004A5CA4">
        <w:rPr>
          <w:rFonts w:ascii="Times New Roman" w:hAnsi="Times New Roman" w:cs="Times New Roman"/>
          <w:sz w:val="24"/>
          <w:szCs w:val="24"/>
        </w:rPr>
        <w:t>s</w:t>
      </w:r>
      <w:r w:rsidR="00362A67" w:rsidRPr="00362A67">
        <w:rPr>
          <w:rFonts w:ascii="Times New Roman" w:hAnsi="Times New Roman" w:cs="Times New Roman"/>
          <w:sz w:val="24"/>
          <w:szCs w:val="24"/>
        </w:rPr>
        <w:t xml:space="preserve"> pakāpeniska pārveide par pilnvērtīgu, daudzpusēju attīstības banku ar sociālu aicinājumu bijusi nesaraujami saistīta ar Eiropas kontinenta vēsturi. Mūsdienās un nākotnē EPAB sociālā misija joprojām ir svarīga un aktuālāka nekā jebkad agrāk Covid-19 pandēmijas izraisītās akūtās sociālās spriedzes Eiropā, kā arī migrantu un klimata krīzes dēļ. </w:t>
      </w:r>
      <w:r w:rsidR="00362A67" w:rsidRPr="00C7133F">
        <w:rPr>
          <w:rFonts w:ascii="Times New Roman" w:hAnsi="Times New Roman" w:cs="Times New Roman"/>
          <w:sz w:val="24"/>
          <w:szCs w:val="24"/>
        </w:rPr>
        <w:t>Krievijas agresija</w:t>
      </w:r>
      <w:r w:rsidR="00362A67">
        <w:rPr>
          <w:rFonts w:ascii="Times New Roman" w:hAnsi="Times New Roman" w:cs="Times New Roman"/>
          <w:sz w:val="24"/>
          <w:szCs w:val="24"/>
        </w:rPr>
        <w:t xml:space="preserve"> Ukrainā</w:t>
      </w:r>
      <w:r w:rsidR="00362A67" w:rsidRPr="00C7133F">
        <w:rPr>
          <w:rFonts w:ascii="Times New Roman" w:hAnsi="Times New Roman" w:cs="Times New Roman"/>
          <w:sz w:val="24"/>
          <w:szCs w:val="24"/>
        </w:rPr>
        <w:t xml:space="preserve"> jau ir </w:t>
      </w:r>
      <w:r w:rsidR="00362A67">
        <w:rPr>
          <w:rFonts w:ascii="Times New Roman" w:hAnsi="Times New Roman" w:cs="Times New Roman"/>
          <w:sz w:val="24"/>
          <w:szCs w:val="24"/>
        </w:rPr>
        <w:t>likusi</w:t>
      </w:r>
      <w:r w:rsidR="00362A67" w:rsidRPr="00C7133F">
        <w:rPr>
          <w:rFonts w:ascii="Times New Roman" w:hAnsi="Times New Roman" w:cs="Times New Roman"/>
          <w:sz w:val="24"/>
          <w:szCs w:val="24"/>
        </w:rPr>
        <w:t xml:space="preserve"> miljoniem cilvēku</w:t>
      </w:r>
      <w:r w:rsidR="00362A67">
        <w:rPr>
          <w:rFonts w:ascii="Times New Roman" w:hAnsi="Times New Roman" w:cs="Times New Roman"/>
          <w:sz w:val="24"/>
          <w:szCs w:val="24"/>
        </w:rPr>
        <w:t xml:space="preserve"> doties bēgļu gaitās </w:t>
      </w:r>
      <w:r w:rsidR="00362A67" w:rsidRPr="00C7133F">
        <w:rPr>
          <w:rFonts w:ascii="Times New Roman" w:hAnsi="Times New Roman" w:cs="Times New Roman"/>
          <w:sz w:val="24"/>
          <w:szCs w:val="24"/>
        </w:rPr>
        <w:t>un iznīcināj</w:t>
      </w:r>
      <w:r w:rsidR="00362A67">
        <w:rPr>
          <w:rFonts w:ascii="Times New Roman" w:hAnsi="Times New Roman" w:cs="Times New Roman"/>
          <w:sz w:val="24"/>
          <w:szCs w:val="24"/>
        </w:rPr>
        <w:t>usi</w:t>
      </w:r>
      <w:r w:rsidR="00362A67" w:rsidRPr="00C7133F">
        <w:rPr>
          <w:rFonts w:ascii="Times New Roman" w:hAnsi="Times New Roman" w:cs="Times New Roman"/>
          <w:sz w:val="24"/>
          <w:szCs w:val="24"/>
        </w:rPr>
        <w:t xml:space="preserve"> </w:t>
      </w:r>
      <w:r w:rsidR="00362A67">
        <w:rPr>
          <w:rFonts w:ascii="Times New Roman" w:hAnsi="Times New Roman" w:cs="Times New Roman"/>
          <w:sz w:val="24"/>
          <w:szCs w:val="24"/>
        </w:rPr>
        <w:t>valsts</w:t>
      </w:r>
      <w:r w:rsidR="00362A67" w:rsidRPr="00C7133F">
        <w:rPr>
          <w:rFonts w:ascii="Times New Roman" w:hAnsi="Times New Roman" w:cs="Times New Roman"/>
          <w:sz w:val="24"/>
          <w:szCs w:val="24"/>
        </w:rPr>
        <w:t xml:space="preserve"> infrastruktūru</w:t>
      </w:r>
      <w:r w:rsidR="00362A67">
        <w:rPr>
          <w:rFonts w:ascii="Times New Roman" w:hAnsi="Times New Roman" w:cs="Times New Roman"/>
          <w:sz w:val="24"/>
          <w:szCs w:val="24"/>
        </w:rPr>
        <w:t>.</w:t>
      </w:r>
    </w:p>
    <w:p w14:paraId="7DB7F310" w14:textId="77777777" w:rsidR="00362A67" w:rsidRPr="00362A67" w:rsidRDefault="00362A67" w:rsidP="00362A67">
      <w:pPr>
        <w:ind w:firstLine="360"/>
        <w:jc w:val="both"/>
        <w:rPr>
          <w:rFonts w:ascii="Times New Roman" w:hAnsi="Times New Roman" w:cs="Times New Roman"/>
          <w:sz w:val="24"/>
          <w:szCs w:val="24"/>
        </w:rPr>
      </w:pPr>
      <w:r w:rsidRPr="00362A67">
        <w:rPr>
          <w:rFonts w:ascii="Times New Roman" w:hAnsi="Times New Roman" w:cs="Times New Roman"/>
          <w:sz w:val="24"/>
          <w:szCs w:val="24"/>
        </w:rPr>
        <w:t xml:space="preserve">EPAB investē sociālajos projektos, lai veicinātu sociālo iekļaušanos un uzlabotu dzīves apstākļus visneaizsargātākajiem iedzīvotājiem Eiropā. Banka nodrošina aizdevumus un garantijas tās 42 dalībvalstīm, lai finansētu projektus, izpildot noteiktus kritērijus. Potenciālie aizņēmēji ir valsts, pašvaldības, kā arī finanšu institūcijas. Banka pievērš pastiprinātu uzmanību projektu kvalitātei un to sociālai ietekmei. Banka nodrošina tehnisko palīdzību un veic projektu uzraudzību visā projekta ieviešanas cikla laikā. </w:t>
      </w:r>
    </w:p>
    <w:p w14:paraId="14F49916" w14:textId="57EB3F0A" w:rsidR="00362A67" w:rsidRPr="00362A67" w:rsidRDefault="00362A67" w:rsidP="00525AD8">
      <w:pPr>
        <w:ind w:firstLine="360"/>
        <w:jc w:val="both"/>
        <w:rPr>
          <w:rFonts w:ascii="Times New Roman" w:hAnsi="Times New Roman" w:cs="Times New Roman"/>
          <w:sz w:val="24"/>
          <w:szCs w:val="24"/>
        </w:rPr>
      </w:pPr>
      <w:r w:rsidRPr="00362A67">
        <w:rPr>
          <w:rFonts w:ascii="Times New Roman" w:hAnsi="Times New Roman" w:cs="Times New Roman"/>
          <w:sz w:val="24"/>
          <w:szCs w:val="24"/>
        </w:rPr>
        <w:t xml:space="preserve">EPAB </w:t>
      </w:r>
      <w:r w:rsidR="003467DB">
        <w:rPr>
          <w:rFonts w:ascii="Times New Roman" w:hAnsi="Times New Roman" w:cs="Times New Roman"/>
          <w:sz w:val="24"/>
          <w:szCs w:val="24"/>
        </w:rPr>
        <w:t>sniedz finansējumu</w:t>
      </w:r>
      <w:r w:rsidRPr="00362A67">
        <w:rPr>
          <w:rFonts w:ascii="Times New Roman" w:hAnsi="Times New Roman" w:cs="Times New Roman"/>
          <w:sz w:val="24"/>
          <w:szCs w:val="24"/>
        </w:rPr>
        <w:t xml:space="preserve"> aizņemoties finanšu tirgos kā arī saņemot resursus no dalībvalstīm un ne</w:t>
      </w:r>
      <w:r w:rsidR="000627AB">
        <w:rPr>
          <w:rFonts w:ascii="Times New Roman" w:hAnsi="Times New Roman" w:cs="Times New Roman"/>
          <w:sz w:val="24"/>
          <w:szCs w:val="24"/>
        </w:rPr>
        <w:t xml:space="preserve"> </w:t>
      </w:r>
      <w:r w:rsidRPr="00362A67">
        <w:rPr>
          <w:rFonts w:ascii="Times New Roman" w:hAnsi="Times New Roman" w:cs="Times New Roman"/>
          <w:sz w:val="24"/>
          <w:szCs w:val="24"/>
        </w:rPr>
        <w:t xml:space="preserve">dalībvalstu donoriem. </w:t>
      </w:r>
      <w:r w:rsidR="00525AD8" w:rsidRPr="00525AD8">
        <w:rPr>
          <w:rFonts w:ascii="Times New Roman" w:hAnsi="Times New Roman" w:cs="Times New Roman"/>
          <w:sz w:val="24"/>
          <w:szCs w:val="24"/>
        </w:rPr>
        <w:t xml:space="preserve">Lielākās </w:t>
      </w:r>
      <w:proofErr w:type="spellStart"/>
      <w:r w:rsidR="00525AD8" w:rsidRPr="00525AD8">
        <w:rPr>
          <w:rFonts w:ascii="Times New Roman" w:hAnsi="Times New Roman" w:cs="Times New Roman"/>
          <w:sz w:val="24"/>
          <w:szCs w:val="24"/>
        </w:rPr>
        <w:t>donorvalstis</w:t>
      </w:r>
      <w:proofErr w:type="spellEnd"/>
      <w:r w:rsidR="00525AD8">
        <w:rPr>
          <w:rFonts w:ascii="Times New Roman" w:hAnsi="Times New Roman" w:cs="Times New Roman"/>
          <w:sz w:val="24"/>
          <w:szCs w:val="24"/>
        </w:rPr>
        <w:t xml:space="preserve"> ir </w:t>
      </w:r>
      <w:r w:rsidR="00525AD8" w:rsidRPr="00525AD8">
        <w:rPr>
          <w:rFonts w:ascii="Times New Roman" w:hAnsi="Times New Roman" w:cs="Times New Roman"/>
          <w:sz w:val="24"/>
          <w:szCs w:val="24"/>
        </w:rPr>
        <w:t>Amerikas Savienotās Valstis (ASV)</w:t>
      </w:r>
      <w:r w:rsidR="00525AD8">
        <w:rPr>
          <w:rFonts w:ascii="Times New Roman" w:hAnsi="Times New Roman" w:cs="Times New Roman"/>
          <w:sz w:val="24"/>
          <w:szCs w:val="24"/>
        </w:rPr>
        <w:t>, kas</w:t>
      </w:r>
      <w:r w:rsidR="00525AD8" w:rsidRPr="00525AD8">
        <w:rPr>
          <w:rFonts w:ascii="Times New Roman" w:hAnsi="Times New Roman" w:cs="Times New Roman"/>
          <w:sz w:val="24"/>
          <w:szCs w:val="24"/>
        </w:rPr>
        <w:t xml:space="preserve"> iemaksājušas </w:t>
      </w:r>
      <w:r w:rsidR="00525AD8">
        <w:rPr>
          <w:rFonts w:ascii="Times New Roman" w:hAnsi="Times New Roman" w:cs="Times New Roman"/>
          <w:sz w:val="24"/>
          <w:szCs w:val="24"/>
        </w:rPr>
        <w:t xml:space="preserve">EUR </w:t>
      </w:r>
      <w:r w:rsidR="00525AD8" w:rsidRPr="00525AD8">
        <w:rPr>
          <w:rFonts w:ascii="Times New Roman" w:hAnsi="Times New Roman" w:cs="Times New Roman"/>
          <w:sz w:val="24"/>
          <w:szCs w:val="24"/>
        </w:rPr>
        <w:t xml:space="preserve">24 miljonus reģionālajā mājokļu programmā, tādējādi kļūstot par otro lielāko donoru aiz Eiropas Savienības. ASV kopā ar Apvienoto Karalisti ir divas valstis, kas nav </w:t>
      </w:r>
      <w:r w:rsidR="00525AD8">
        <w:rPr>
          <w:rFonts w:ascii="Times New Roman" w:hAnsi="Times New Roman" w:cs="Times New Roman"/>
          <w:sz w:val="24"/>
          <w:szCs w:val="24"/>
        </w:rPr>
        <w:t>EPAB</w:t>
      </w:r>
      <w:r w:rsidR="00525AD8" w:rsidRPr="00525AD8">
        <w:rPr>
          <w:rFonts w:ascii="Times New Roman" w:hAnsi="Times New Roman" w:cs="Times New Roman"/>
          <w:sz w:val="24"/>
          <w:szCs w:val="24"/>
        </w:rPr>
        <w:t xml:space="preserve"> dalībvalstis, kuras ir veikušas ieguldījumus </w:t>
      </w:r>
      <w:r w:rsidR="00525AD8">
        <w:rPr>
          <w:rFonts w:ascii="Times New Roman" w:hAnsi="Times New Roman" w:cs="Times New Roman"/>
          <w:sz w:val="24"/>
          <w:szCs w:val="24"/>
        </w:rPr>
        <w:t>EPAB</w:t>
      </w:r>
      <w:r w:rsidR="00525AD8" w:rsidRPr="00525AD8">
        <w:rPr>
          <w:rFonts w:ascii="Times New Roman" w:hAnsi="Times New Roman" w:cs="Times New Roman"/>
          <w:sz w:val="24"/>
          <w:szCs w:val="24"/>
        </w:rPr>
        <w:t xml:space="preserve"> trasta fondos.</w:t>
      </w:r>
      <w:r w:rsidR="00525AD8">
        <w:rPr>
          <w:rFonts w:ascii="Times New Roman" w:hAnsi="Times New Roman" w:cs="Times New Roman"/>
          <w:sz w:val="24"/>
          <w:szCs w:val="24"/>
        </w:rPr>
        <w:t xml:space="preserve"> </w:t>
      </w:r>
      <w:r w:rsidR="00525AD8" w:rsidRPr="00525AD8">
        <w:rPr>
          <w:rFonts w:ascii="Times New Roman" w:hAnsi="Times New Roman" w:cs="Times New Roman"/>
          <w:sz w:val="24"/>
          <w:szCs w:val="24"/>
        </w:rPr>
        <w:t xml:space="preserve">Vācija kopumā ir ieguldījusi </w:t>
      </w:r>
      <w:r w:rsidR="00525AD8">
        <w:rPr>
          <w:rFonts w:ascii="Times New Roman" w:hAnsi="Times New Roman" w:cs="Times New Roman"/>
          <w:sz w:val="24"/>
          <w:szCs w:val="24"/>
        </w:rPr>
        <w:t xml:space="preserve">EUR </w:t>
      </w:r>
      <w:r w:rsidR="00525AD8" w:rsidRPr="00525AD8">
        <w:rPr>
          <w:rFonts w:ascii="Times New Roman" w:hAnsi="Times New Roman" w:cs="Times New Roman"/>
          <w:sz w:val="24"/>
          <w:szCs w:val="24"/>
        </w:rPr>
        <w:t xml:space="preserve">20 miljonus, lai atbalstītu </w:t>
      </w:r>
      <w:r w:rsidR="00525AD8">
        <w:rPr>
          <w:rFonts w:ascii="Times New Roman" w:hAnsi="Times New Roman" w:cs="Times New Roman"/>
          <w:sz w:val="24"/>
          <w:szCs w:val="24"/>
        </w:rPr>
        <w:t>EPAB</w:t>
      </w:r>
      <w:r w:rsidR="00525AD8" w:rsidRPr="00525AD8">
        <w:rPr>
          <w:rFonts w:ascii="Times New Roman" w:hAnsi="Times New Roman" w:cs="Times New Roman"/>
          <w:sz w:val="24"/>
          <w:szCs w:val="24"/>
        </w:rPr>
        <w:t xml:space="preserve"> aktivitātes. Vācija ir reģionālās mājokļu programmas un Migrantu un bēgļu fonda donore.</w:t>
      </w:r>
      <w:r w:rsidR="00525AD8">
        <w:rPr>
          <w:rFonts w:ascii="Times New Roman" w:hAnsi="Times New Roman" w:cs="Times New Roman"/>
          <w:sz w:val="24"/>
          <w:szCs w:val="24"/>
        </w:rPr>
        <w:t xml:space="preserve"> </w:t>
      </w:r>
      <w:r w:rsidR="00525AD8" w:rsidRPr="00525AD8">
        <w:rPr>
          <w:rFonts w:ascii="Times New Roman" w:hAnsi="Times New Roman" w:cs="Times New Roman"/>
          <w:sz w:val="24"/>
          <w:szCs w:val="24"/>
        </w:rPr>
        <w:t xml:space="preserve">Norvēģija </w:t>
      </w:r>
      <w:r w:rsidR="00525AD8">
        <w:rPr>
          <w:rFonts w:ascii="Times New Roman" w:hAnsi="Times New Roman" w:cs="Times New Roman"/>
          <w:sz w:val="24"/>
          <w:szCs w:val="24"/>
        </w:rPr>
        <w:t>EPAB</w:t>
      </w:r>
      <w:r w:rsidR="00525AD8" w:rsidRPr="00525AD8">
        <w:rPr>
          <w:rFonts w:ascii="Times New Roman" w:hAnsi="Times New Roman" w:cs="Times New Roman"/>
          <w:sz w:val="24"/>
          <w:szCs w:val="24"/>
        </w:rPr>
        <w:t xml:space="preserve"> trasta fondos kopumā ir iemaksājusi </w:t>
      </w:r>
      <w:r w:rsidR="00525AD8">
        <w:rPr>
          <w:rFonts w:ascii="Times New Roman" w:hAnsi="Times New Roman" w:cs="Times New Roman"/>
          <w:sz w:val="24"/>
          <w:szCs w:val="24"/>
        </w:rPr>
        <w:t xml:space="preserve">EUR </w:t>
      </w:r>
      <w:r w:rsidR="00525AD8" w:rsidRPr="00525AD8">
        <w:rPr>
          <w:rFonts w:ascii="Times New Roman" w:hAnsi="Times New Roman" w:cs="Times New Roman"/>
          <w:sz w:val="24"/>
          <w:szCs w:val="24"/>
        </w:rPr>
        <w:t>16 miljonus. Norvēģija ir reģionālās mājokļu programmas un Migrantu un bēgļu fonda donore. Tā arī izveidoja Norvēģijas trasta kontu 2003. gadā.</w:t>
      </w:r>
      <w:r w:rsidR="00525AD8">
        <w:rPr>
          <w:rFonts w:ascii="Times New Roman" w:hAnsi="Times New Roman" w:cs="Times New Roman"/>
          <w:sz w:val="24"/>
          <w:szCs w:val="24"/>
        </w:rPr>
        <w:t xml:space="preserve"> </w:t>
      </w:r>
      <w:r w:rsidR="00CF7D06">
        <w:rPr>
          <w:rFonts w:ascii="Times New Roman" w:hAnsi="Times New Roman" w:cs="Times New Roman"/>
          <w:sz w:val="24"/>
          <w:szCs w:val="24"/>
        </w:rPr>
        <w:t>Banka</w:t>
      </w:r>
      <w:r w:rsidR="00CF7D06" w:rsidRPr="00CF7D06">
        <w:rPr>
          <w:rFonts w:ascii="Times New Roman" w:hAnsi="Times New Roman" w:cs="Times New Roman"/>
          <w:sz w:val="24"/>
          <w:szCs w:val="24"/>
        </w:rPr>
        <w:t xml:space="preserve"> turpina stiprināt sadarbību ar citām starptautiskajām finanšu institūcijām, piedaloties Eiropai svarīgu projektu </w:t>
      </w:r>
      <w:r w:rsidR="00CF7D06" w:rsidRPr="00CF7D06">
        <w:rPr>
          <w:rFonts w:ascii="Times New Roman" w:hAnsi="Times New Roman" w:cs="Times New Roman"/>
          <w:sz w:val="24"/>
          <w:szCs w:val="24"/>
        </w:rPr>
        <w:lastRenderedPageBreak/>
        <w:t xml:space="preserve">un programmu finansēšanā. </w:t>
      </w:r>
      <w:r w:rsidR="00CF7D06">
        <w:rPr>
          <w:rFonts w:ascii="Times New Roman" w:hAnsi="Times New Roman" w:cs="Times New Roman"/>
          <w:sz w:val="24"/>
          <w:szCs w:val="24"/>
        </w:rPr>
        <w:t>Veiksmīga</w:t>
      </w:r>
      <w:r w:rsidR="00CF7D06" w:rsidRPr="00CF7D06">
        <w:rPr>
          <w:rFonts w:ascii="Times New Roman" w:hAnsi="Times New Roman" w:cs="Times New Roman"/>
          <w:sz w:val="24"/>
          <w:szCs w:val="24"/>
        </w:rPr>
        <w:t xml:space="preserve"> sadarbība izveidojusies ar Eiropas </w:t>
      </w:r>
      <w:r w:rsidR="004A5CA4">
        <w:rPr>
          <w:rFonts w:ascii="Times New Roman" w:hAnsi="Times New Roman" w:cs="Times New Roman"/>
          <w:sz w:val="24"/>
          <w:szCs w:val="24"/>
        </w:rPr>
        <w:t>K</w:t>
      </w:r>
      <w:r w:rsidR="00CF7D06" w:rsidRPr="00CF7D06">
        <w:rPr>
          <w:rFonts w:ascii="Times New Roman" w:hAnsi="Times New Roman" w:cs="Times New Roman"/>
          <w:sz w:val="24"/>
          <w:szCs w:val="24"/>
        </w:rPr>
        <w:t>omisiju, pārrunājot turpmākās sadarbības stiprināšanu</w:t>
      </w:r>
      <w:r w:rsidR="004A5CA4">
        <w:rPr>
          <w:rFonts w:ascii="Times New Roman" w:hAnsi="Times New Roman" w:cs="Times New Roman"/>
          <w:sz w:val="24"/>
          <w:szCs w:val="24"/>
        </w:rPr>
        <w:t>,</w:t>
      </w:r>
      <w:r w:rsidR="00CF7D06" w:rsidRPr="00CF7D06">
        <w:rPr>
          <w:rFonts w:ascii="Times New Roman" w:hAnsi="Times New Roman" w:cs="Times New Roman"/>
          <w:sz w:val="24"/>
          <w:szCs w:val="24"/>
        </w:rPr>
        <w:t xml:space="preserve"> ieviešot </w:t>
      </w:r>
      <w:proofErr w:type="spellStart"/>
      <w:r w:rsidR="00CF7D06" w:rsidRPr="00CF7D06">
        <w:rPr>
          <w:rFonts w:ascii="Times New Roman" w:hAnsi="Times New Roman" w:cs="Times New Roman"/>
          <w:i/>
          <w:iCs/>
          <w:sz w:val="24"/>
          <w:szCs w:val="24"/>
        </w:rPr>
        <w:t>Invest</w:t>
      </w:r>
      <w:proofErr w:type="spellEnd"/>
      <w:r w:rsidR="00CF7D06" w:rsidRPr="00CF7D06">
        <w:rPr>
          <w:rFonts w:ascii="Times New Roman" w:hAnsi="Times New Roman" w:cs="Times New Roman"/>
          <w:i/>
          <w:iCs/>
          <w:sz w:val="24"/>
          <w:szCs w:val="24"/>
        </w:rPr>
        <w:t xml:space="preserve"> EU </w:t>
      </w:r>
      <w:proofErr w:type="spellStart"/>
      <w:r w:rsidR="00CF7D06" w:rsidRPr="00CF7D06">
        <w:rPr>
          <w:rFonts w:ascii="Times New Roman" w:hAnsi="Times New Roman" w:cs="Times New Roman"/>
          <w:i/>
          <w:iCs/>
          <w:sz w:val="24"/>
          <w:szCs w:val="24"/>
        </w:rPr>
        <w:t>Fund</w:t>
      </w:r>
      <w:proofErr w:type="spellEnd"/>
      <w:r w:rsidR="00CF7D06" w:rsidRPr="00CF7D06">
        <w:rPr>
          <w:rFonts w:ascii="Times New Roman" w:hAnsi="Times New Roman" w:cs="Times New Roman"/>
          <w:i/>
          <w:iCs/>
          <w:sz w:val="24"/>
          <w:szCs w:val="24"/>
        </w:rPr>
        <w:t>.</w:t>
      </w:r>
      <w:r w:rsidR="00CF7D06" w:rsidRPr="00CF7D06">
        <w:rPr>
          <w:rFonts w:ascii="Times New Roman" w:hAnsi="Times New Roman" w:cs="Times New Roman"/>
          <w:sz w:val="24"/>
          <w:szCs w:val="24"/>
        </w:rPr>
        <w:t xml:space="preserve"> </w:t>
      </w:r>
      <w:r w:rsidR="00CF7D06">
        <w:rPr>
          <w:rFonts w:ascii="Times New Roman" w:hAnsi="Times New Roman" w:cs="Times New Roman"/>
          <w:sz w:val="24"/>
          <w:szCs w:val="24"/>
        </w:rPr>
        <w:t>I</w:t>
      </w:r>
      <w:r w:rsidR="00CF7D06" w:rsidRPr="00CF7D06">
        <w:rPr>
          <w:rFonts w:ascii="Times New Roman" w:hAnsi="Times New Roman" w:cs="Times New Roman"/>
          <w:sz w:val="24"/>
          <w:szCs w:val="24"/>
        </w:rPr>
        <w:t>lggadēj</w:t>
      </w:r>
      <w:r w:rsidR="004A5CA4">
        <w:rPr>
          <w:rFonts w:ascii="Times New Roman" w:hAnsi="Times New Roman" w:cs="Times New Roman"/>
          <w:sz w:val="24"/>
          <w:szCs w:val="24"/>
        </w:rPr>
        <w:t>a</w:t>
      </w:r>
      <w:r w:rsidR="00CF7D06" w:rsidRPr="00CF7D06">
        <w:rPr>
          <w:rFonts w:ascii="Times New Roman" w:hAnsi="Times New Roman" w:cs="Times New Roman"/>
          <w:sz w:val="24"/>
          <w:szCs w:val="24"/>
        </w:rPr>
        <w:t xml:space="preserve"> partnerīb</w:t>
      </w:r>
      <w:r w:rsidR="00CF7D06">
        <w:rPr>
          <w:rFonts w:ascii="Times New Roman" w:hAnsi="Times New Roman" w:cs="Times New Roman"/>
          <w:sz w:val="24"/>
          <w:szCs w:val="24"/>
        </w:rPr>
        <w:t>a izveidota arī</w:t>
      </w:r>
      <w:r w:rsidR="00CF7D06" w:rsidRPr="00CF7D06">
        <w:rPr>
          <w:rFonts w:ascii="Times New Roman" w:hAnsi="Times New Roman" w:cs="Times New Roman"/>
          <w:sz w:val="24"/>
          <w:szCs w:val="24"/>
        </w:rPr>
        <w:t xml:space="preserve"> ar Eiropas Savienību, lai veicinātu ilgtspējīgu un iekļaujošu izaugsmi Eiropā, izmantojot </w:t>
      </w:r>
      <w:proofErr w:type="spellStart"/>
      <w:r w:rsidR="00CF7D06" w:rsidRPr="00CF7D06">
        <w:rPr>
          <w:rFonts w:ascii="Times New Roman" w:hAnsi="Times New Roman" w:cs="Times New Roman"/>
          <w:i/>
          <w:iCs/>
          <w:sz w:val="24"/>
          <w:szCs w:val="24"/>
        </w:rPr>
        <w:t>Team</w:t>
      </w:r>
      <w:proofErr w:type="spellEnd"/>
      <w:r w:rsidR="00CF7D06" w:rsidRPr="00CF7D06">
        <w:rPr>
          <w:rFonts w:ascii="Times New Roman" w:hAnsi="Times New Roman" w:cs="Times New Roman"/>
          <w:i/>
          <w:iCs/>
          <w:sz w:val="24"/>
          <w:szCs w:val="24"/>
        </w:rPr>
        <w:t xml:space="preserve"> </w:t>
      </w:r>
      <w:proofErr w:type="spellStart"/>
      <w:r w:rsidR="00CF7D06" w:rsidRPr="00CF7D06">
        <w:rPr>
          <w:rFonts w:ascii="Times New Roman" w:hAnsi="Times New Roman" w:cs="Times New Roman"/>
          <w:i/>
          <w:iCs/>
          <w:sz w:val="24"/>
          <w:szCs w:val="24"/>
        </w:rPr>
        <w:t>Europe</w:t>
      </w:r>
      <w:proofErr w:type="spellEnd"/>
      <w:r w:rsidR="00CF7D06" w:rsidRPr="00CF7D06">
        <w:rPr>
          <w:rFonts w:ascii="Times New Roman" w:hAnsi="Times New Roman" w:cs="Times New Roman"/>
          <w:sz w:val="24"/>
          <w:szCs w:val="24"/>
        </w:rPr>
        <w:t xml:space="preserve"> pieeju, īpašu uzmanību pievēršot ieguldījumiem veselības aprūpē un visneaizsargātāko personu sociālajai iekļaušanai. ES joprojām ir bankas lielākais donors, kas ir ieguldījusi EUR 621 miljon</w:t>
      </w:r>
      <w:r w:rsidR="004A5CA4">
        <w:rPr>
          <w:rFonts w:ascii="Times New Roman" w:hAnsi="Times New Roman" w:cs="Times New Roman"/>
          <w:sz w:val="24"/>
          <w:szCs w:val="24"/>
        </w:rPr>
        <w:t>u</w:t>
      </w:r>
      <w:r w:rsidR="00CF7D06" w:rsidRPr="00CF7D06">
        <w:rPr>
          <w:rFonts w:ascii="Times New Roman" w:hAnsi="Times New Roman" w:cs="Times New Roman"/>
          <w:sz w:val="24"/>
          <w:szCs w:val="24"/>
        </w:rPr>
        <w:t xml:space="preserve"> jeb gandrīz trīs ceturtdaļas no kopējām operācijām pēdējos 25 gad</w:t>
      </w:r>
      <w:r w:rsidR="00CF7D06">
        <w:rPr>
          <w:rFonts w:ascii="Times New Roman" w:hAnsi="Times New Roman" w:cs="Times New Roman"/>
          <w:sz w:val="24"/>
          <w:szCs w:val="24"/>
        </w:rPr>
        <w:t>o</w:t>
      </w:r>
      <w:r w:rsidR="00CF7D06" w:rsidRPr="00CF7D06">
        <w:rPr>
          <w:rFonts w:ascii="Times New Roman" w:hAnsi="Times New Roman" w:cs="Times New Roman"/>
          <w:sz w:val="24"/>
          <w:szCs w:val="24"/>
        </w:rPr>
        <w:t>s.</w:t>
      </w:r>
    </w:p>
    <w:p w14:paraId="3166D0A2" w14:textId="58BC6A89" w:rsidR="00362A67" w:rsidRDefault="00362A67" w:rsidP="00362A67">
      <w:pPr>
        <w:ind w:firstLine="360"/>
        <w:jc w:val="both"/>
        <w:rPr>
          <w:rFonts w:ascii="Times New Roman" w:hAnsi="Times New Roman" w:cs="Times New Roman"/>
          <w:sz w:val="24"/>
          <w:szCs w:val="24"/>
        </w:rPr>
      </w:pPr>
      <w:r w:rsidRPr="00362A67">
        <w:rPr>
          <w:rFonts w:ascii="Times New Roman" w:hAnsi="Times New Roman" w:cs="Times New Roman"/>
          <w:sz w:val="24"/>
          <w:szCs w:val="24"/>
        </w:rPr>
        <w:t xml:space="preserve">EPAB augsto kredītreitingu un darbības profila kvalitāti atzina vadošās kredītreitingu aģentūras (AAA </w:t>
      </w:r>
      <w:proofErr w:type="spellStart"/>
      <w:r w:rsidRPr="00362A67">
        <w:rPr>
          <w:rFonts w:ascii="Times New Roman" w:hAnsi="Times New Roman" w:cs="Times New Roman"/>
          <w:sz w:val="24"/>
          <w:szCs w:val="24"/>
        </w:rPr>
        <w:t>Standart&amp;Poors</w:t>
      </w:r>
      <w:proofErr w:type="spellEnd"/>
      <w:r w:rsidRPr="00362A67">
        <w:rPr>
          <w:rFonts w:ascii="Times New Roman" w:hAnsi="Times New Roman" w:cs="Times New Roman"/>
          <w:sz w:val="24"/>
          <w:szCs w:val="24"/>
        </w:rPr>
        <w:t xml:space="preserve"> ar stabilu nākotnes redzējumu; AA+ </w:t>
      </w:r>
      <w:proofErr w:type="spellStart"/>
      <w:r w:rsidRPr="00362A67">
        <w:rPr>
          <w:rFonts w:ascii="Times New Roman" w:hAnsi="Times New Roman" w:cs="Times New Roman"/>
          <w:sz w:val="24"/>
          <w:szCs w:val="24"/>
        </w:rPr>
        <w:t>Fitch</w:t>
      </w:r>
      <w:proofErr w:type="spellEnd"/>
      <w:r w:rsidRPr="00362A67">
        <w:rPr>
          <w:rFonts w:ascii="Times New Roman" w:hAnsi="Times New Roman" w:cs="Times New Roman"/>
          <w:sz w:val="24"/>
          <w:szCs w:val="24"/>
        </w:rPr>
        <w:t xml:space="preserve"> ar pozitīvu (iepriekš “stabils”) nākotnes redzējumu un Aa1 </w:t>
      </w:r>
      <w:proofErr w:type="spellStart"/>
      <w:r w:rsidRPr="00362A67">
        <w:rPr>
          <w:rFonts w:ascii="Times New Roman" w:hAnsi="Times New Roman" w:cs="Times New Roman"/>
          <w:sz w:val="24"/>
          <w:szCs w:val="24"/>
        </w:rPr>
        <w:t>Moodys</w:t>
      </w:r>
      <w:proofErr w:type="spellEnd"/>
      <w:r w:rsidRPr="00362A67">
        <w:rPr>
          <w:rFonts w:ascii="Times New Roman" w:hAnsi="Times New Roman" w:cs="Times New Roman"/>
          <w:sz w:val="24"/>
          <w:szCs w:val="24"/>
        </w:rPr>
        <w:t>, stabils nākotnes redzējums). Pateicoties bankas augstajam kredītreitingam</w:t>
      </w:r>
      <w:r w:rsidR="004A5CA4">
        <w:rPr>
          <w:rFonts w:ascii="Times New Roman" w:hAnsi="Times New Roman" w:cs="Times New Roman"/>
          <w:sz w:val="24"/>
          <w:szCs w:val="24"/>
        </w:rPr>
        <w:t>,</w:t>
      </w:r>
      <w:r w:rsidRPr="00362A67">
        <w:rPr>
          <w:rFonts w:ascii="Times New Roman" w:hAnsi="Times New Roman" w:cs="Times New Roman"/>
          <w:sz w:val="24"/>
          <w:szCs w:val="24"/>
        </w:rPr>
        <w:t xml:space="preserve"> banka spēj piesaistīt un palielināt finanšu resursus par konkurētspējīgām likmēm, tādejādi nozīmīgi samazinot aizņemšanās izmaksas dalībvalstu projektiem.</w:t>
      </w:r>
    </w:p>
    <w:p w14:paraId="7BA43681" w14:textId="052E6750" w:rsidR="00362A67" w:rsidRDefault="00362A67" w:rsidP="0049172F">
      <w:pPr>
        <w:ind w:firstLine="360"/>
        <w:jc w:val="both"/>
        <w:rPr>
          <w:rFonts w:ascii="Times New Roman" w:hAnsi="Times New Roman" w:cs="Times New Roman"/>
          <w:sz w:val="24"/>
          <w:szCs w:val="24"/>
        </w:rPr>
      </w:pPr>
      <w:r w:rsidRPr="00362A67">
        <w:rPr>
          <w:rFonts w:ascii="Times New Roman" w:hAnsi="Times New Roman" w:cs="Times New Roman"/>
          <w:sz w:val="24"/>
          <w:szCs w:val="24"/>
        </w:rPr>
        <w:t>Covid-19 pandēmija pastiprināj</w:t>
      </w:r>
      <w:r>
        <w:rPr>
          <w:rFonts w:ascii="Times New Roman" w:hAnsi="Times New Roman" w:cs="Times New Roman"/>
          <w:sz w:val="24"/>
          <w:szCs w:val="24"/>
        </w:rPr>
        <w:t>a</w:t>
      </w:r>
      <w:r w:rsidRPr="00362A67">
        <w:rPr>
          <w:rFonts w:ascii="Times New Roman" w:hAnsi="Times New Roman" w:cs="Times New Roman"/>
          <w:sz w:val="24"/>
          <w:szCs w:val="24"/>
        </w:rPr>
        <w:t xml:space="preserve"> iepriekš pastāvošās reģionālās ekonomiskās un sociāli ekonomiskās atšķirības un nevienlīdzību visā Eiropā, jo īpaši lauku apvidos. Attiecīgi </w:t>
      </w:r>
      <w:r w:rsidR="003467DB">
        <w:rPr>
          <w:rFonts w:ascii="Times New Roman" w:hAnsi="Times New Roman" w:cs="Times New Roman"/>
          <w:sz w:val="24"/>
          <w:szCs w:val="24"/>
        </w:rPr>
        <w:t>2020. - </w:t>
      </w:r>
      <w:r w:rsidRPr="00362A67">
        <w:rPr>
          <w:rFonts w:ascii="Times New Roman" w:hAnsi="Times New Roman" w:cs="Times New Roman"/>
          <w:sz w:val="24"/>
          <w:szCs w:val="24"/>
        </w:rPr>
        <w:t>2021.</w:t>
      </w:r>
      <w:r w:rsidR="003467DB">
        <w:rPr>
          <w:rFonts w:ascii="Times New Roman" w:hAnsi="Times New Roman" w:cs="Times New Roman"/>
          <w:sz w:val="24"/>
          <w:szCs w:val="24"/>
        </w:rPr>
        <w:t> </w:t>
      </w:r>
      <w:r w:rsidRPr="00362A67">
        <w:rPr>
          <w:rFonts w:ascii="Times New Roman" w:hAnsi="Times New Roman" w:cs="Times New Roman"/>
          <w:sz w:val="24"/>
          <w:szCs w:val="24"/>
        </w:rPr>
        <w:t xml:space="preserve">gadā EPAB, piešķirot aizdevumus, koncentrējās uz to, lai atvieglotu piekļuvi finanšu pakalpojumiem nelielu uzņēmumu darbības nodrošināšanai, </w:t>
      </w:r>
      <w:proofErr w:type="spellStart"/>
      <w:r w:rsidRPr="00362A67">
        <w:rPr>
          <w:rFonts w:ascii="Times New Roman" w:hAnsi="Times New Roman" w:cs="Times New Roman"/>
          <w:sz w:val="24"/>
          <w:szCs w:val="24"/>
        </w:rPr>
        <w:t>mikrouzņēmumiem</w:t>
      </w:r>
      <w:proofErr w:type="spellEnd"/>
      <w:r w:rsidRPr="00362A67">
        <w:rPr>
          <w:rFonts w:ascii="Times New Roman" w:hAnsi="Times New Roman" w:cs="Times New Roman"/>
          <w:sz w:val="24"/>
          <w:szCs w:val="24"/>
        </w:rPr>
        <w:t>,  jaundibinātiem uzņēmumiem, sievietēm uzņēmējām un sīksaimniekiem. Nodrošinot šādiem uzņēmumiem finansiālu līdzekļu atbalstu, EPAB palīdz savām dalībvalstīm saglabāt un radīt darba vietas, kas ir būtiski gan Covid-19 krīzes kontekstā, gan ilgtermiņa ekonomikas atveseļošanai.</w:t>
      </w:r>
      <w:r w:rsidR="0049172F" w:rsidRPr="0049172F">
        <w:t xml:space="preserve"> </w:t>
      </w:r>
      <w:r w:rsidR="003467DB" w:rsidRPr="003467DB">
        <w:rPr>
          <w:rFonts w:ascii="Times New Roman" w:hAnsi="Times New Roman" w:cs="Times New Roman"/>
          <w:sz w:val="24"/>
          <w:szCs w:val="24"/>
        </w:rPr>
        <w:t>Tāpat, EPAB apstip</w:t>
      </w:r>
      <w:r w:rsidR="003467DB">
        <w:rPr>
          <w:rFonts w:ascii="Times New Roman" w:hAnsi="Times New Roman" w:cs="Times New Roman"/>
          <w:sz w:val="24"/>
          <w:szCs w:val="24"/>
        </w:rPr>
        <w:t>ri</w:t>
      </w:r>
      <w:r w:rsidR="003467DB" w:rsidRPr="003467DB">
        <w:rPr>
          <w:rFonts w:ascii="Times New Roman" w:hAnsi="Times New Roman" w:cs="Times New Roman"/>
          <w:sz w:val="24"/>
          <w:szCs w:val="24"/>
        </w:rPr>
        <w:t>nāja aizdevumus valstīm, lai nodrošinātu publisko finanšu stabilitāti un pakalpojumu nepārtrauktību</w:t>
      </w:r>
      <w:r w:rsidR="003467DB">
        <w:t>.</w:t>
      </w:r>
      <w:r w:rsidR="003467DB" w:rsidRPr="003467DB">
        <w:t xml:space="preserve"> </w:t>
      </w:r>
      <w:r w:rsidR="0049172F" w:rsidRPr="0049172F">
        <w:rPr>
          <w:rFonts w:ascii="Times New Roman" w:hAnsi="Times New Roman" w:cs="Times New Roman"/>
          <w:sz w:val="24"/>
          <w:szCs w:val="24"/>
        </w:rPr>
        <w:t>2020. un 2021. gadā</w:t>
      </w:r>
      <w:r w:rsidR="0049172F">
        <w:rPr>
          <w:rFonts w:ascii="Times New Roman" w:hAnsi="Times New Roman" w:cs="Times New Roman"/>
          <w:sz w:val="24"/>
          <w:szCs w:val="24"/>
        </w:rPr>
        <w:t xml:space="preserve"> EPAB</w:t>
      </w:r>
      <w:r w:rsidR="0049172F" w:rsidRPr="0049172F">
        <w:rPr>
          <w:rFonts w:ascii="Times New Roman" w:hAnsi="Times New Roman" w:cs="Times New Roman"/>
          <w:sz w:val="24"/>
          <w:szCs w:val="24"/>
        </w:rPr>
        <w:t xml:space="preserve"> apstiprināja aizdevumus par </w:t>
      </w:r>
      <w:r w:rsidR="0049172F">
        <w:rPr>
          <w:rFonts w:ascii="Times New Roman" w:hAnsi="Times New Roman" w:cs="Times New Roman"/>
          <w:sz w:val="24"/>
          <w:szCs w:val="24"/>
        </w:rPr>
        <w:t xml:space="preserve">EUR </w:t>
      </w:r>
      <w:r w:rsidR="0049172F" w:rsidRPr="0049172F">
        <w:rPr>
          <w:rFonts w:ascii="Times New Roman" w:hAnsi="Times New Roman" w:cs="Times New Roman"/>
          <w:sz w:val="24"/>
          <w:szCs w:val="24"/>
        </w:rPr>
        <w:t xml:space="preserve">10,1 miljards, no kuriem </w:t>
      </w:r>
      <w:r w:rsidR="0049172F">
        <w:rPr>
          <w:rFonts w:ascii="Times New Roman" w:hAnsi="Times New Roman" w:cs="Times New Roman"/>
          <w:sz w:val="24"/>
          <w:szCs w:val="24"/>
        </w:rPr>
        <w:t xml:space="preserve">EUR </w:t>
      </w:r>
      <w:r w:rsidR="0049172F" w:rsidRPr="0049172F">
        <w:rPr>
          <w:rFonts w:ascii="Times New Roman" w:hAnsi="Times New Roman" w:cs="Times New Roman"/>
          <w:sz w:val="24"/>
          <w:szCs w:val="24"/>
        </w:rPr>
        <w:t xml:space="preserve">3,8 miljardi ar Covid saistītām operācijām. 2020. gadā </w:t>
      </w:r>
      <w:r w:rsidR="0049172F">
        <w:rPr>
          <w:rFonts w:ascii="Times New Roman" w:hAnsi="Times New Roman" w:cs="Times New Roman"/>
          <w:sz w:val="24"/>
          <w:szCs w:val="24"/>
        </w:rPr>
        <w:t>EPAB</w:t>
      </w:r>
      <w:r w:rsidR="0049172F" w:rsidRPr="0049172F">
        <w:rPr>
          <w:rFonts w:ascii="Times New Roman" w:hAnsi="Times New Roman" w:cs="Times New Roman"/>
          <w:sz w:val="24"/>
          <w:szCs w:val="24"/>
        </w:rPr>
        <w:t xml:space="preserve"> apstiprināja vairāk nekā </w:t>
      </w:r>
      <w:r w:rsidR="0049172F">
        <w:rPr>
          <w:rFonts w:ascii="Times New Roman" w:hAnsi="Times New Roman" w:cs="Times New Roman"/>
          <w:sz w:val="24"/>
          <w:szCs w:val="24"/>
        </w:rPr>
        <w:t xml:space="preserve">EUR </w:t>
      </w:r>
      <w:r w:rsidR="0049172F" w:rsidRPr="0049172F">
        <w:rPr>
          <w:rFonts w:ascii="Times New Roman" w:hAnsi="Times New Roman" w:cs="Times New Roman"/>
          <w:sz w:val="24"/>
          <w:szCs w:val="24"/>
        </w:rPr>
        <w:t>6 miljardus jauniem projektiem</w:t>
      </w:r>
      <w:r w:rsidR="0049172F">
        <w:rPr>
          <w:rFonts w:ascii="Times New Roman" w:hAnsi="Times New Roman" w:cs="Times New Roman"/>
          <w:sz w:val="24"/>
          <w:szCs w:val="24"/>
        </w:rPr>
        <w:t xml:space="preserve"> (</w:t>
      </w:r>
      <w:r w:rsidR="0049172F" w:rsidRPr="0049172F">
        <w:rPr>
          <w:rFonts w:ascii="Times New Roman" w:hAnsi="Times New Roman" w:cs="Times New Roman"/>
          <w:sz w:val="24"/>
          <w:szCs w:val="24"/>
        </w:rPr>
        <w:t>augstāka</w:t>
      </w:r>
      <w:r w:rsidR="0049172F">
        <w:rPr>
          <w:rFonts w:ascii="Times New Roman" w:hAnsi="Times New Roman" w:cs="Times New Roman"/>
          <w:sz w:val="24"/>
          <w:szCs w:val="24"/>
        </w:rPr>
        <w:t>is</w:t>
      </w:r>
      <w:r w:rsidR="0049172F" w:rsidRPr="0049172F">
        <w:rPr>
          <w:rFonts w:ascii="Times New Roman" w:hAnsi="Times New Roman" w:cs="Times New Roman"/>
          <w:sz w:val="24"/>
          <w:szCs w:val="24"/>
        </w:rPr>
        <w:t xml:space="preserve"> </w:t>
      </w:r>
      <w:r w:rsidR="0049172F">
        <w:rPr>
          <w:rFonts w:ascii="Times New Roman" w:hAnsi="Times New Roman" w:cs="Times New Roman"/>
          <w:sz w:val="24"/>
          <w:szCs w:val="24"/>
        </w:rPr>
        <w:t xml:space="preserve">aizdevumu </w:t>
      </w:r>
      <w:r w:rsidR="0049172F" w:rsidRPr="0049172F">
        <w:rPr>
          <w:rFonts w:ascii="Times New Roman" w:hAnsi="Times New Roman" w:cs="Times New Roman"/>
          <w:sz w:val="24"/>
          <w:szCs w:val="24"/>
        </w:rPr>
        <w:t>līmen</w:t>
      </w:r>
      <w:r w:rsidR="0049172F">
        <w:rPr>
          <w:rFonts w:ascii="Times New Roman" w:hAnsi="Times New Roman" w:cs="Times New Roman"/>
          <w:sz w:val="24"/>
          <w:szCs w:val="24"/>
        </w:rPr>
        <w:t>is</w:t>
      </w:r>
      <w:r w:rsidR="0049172F" w:rsidRPr="0049172F">
        <w:rPr>
          <w:rFonts w:ascii="Times New Roman" w:hAnsi="Times New Roman" w:cs="Times New Roman"/>
          <w:sz w:val="24"/>
          <w:szCs w:val="24"/>
        </w:rPr>
        <w:t xml:space="preserve"> </w:t>
      </w:r>
      <w:r w:rsidR="0049172F">
        <w:rPr>
          <w:rFonts w:ascii="Times New Roman" w:hAnsi="Times New Roman" w:cs="Times New Roman"/>
          <w:sz w:val="24"/>
          <w:szCs w:val="24"/>
        </w:rPr>
        <w:t>bankas</w:t>
      </w:r>
      <w:r w:rsidR="0049172F" w:rsidRPr="0049172F">
        <w:rPr>
          <w:rFonts w:ascii="Times New Roman" w:hAnsi="Times New Roman" w:cs="Times New Roman"/>
          <w:sz w:val="24"/>
          <w:szCs w:val="24"/>
        </w:rPr>
        <w:t xml:space="preserve"> vēsturē</w:t>
      </w:r>
      <w:r w:rsidR="0049172F">
        <w:rPr>
          <w:rFonts w:ascii="Times New Roman" w:hAnsi="Times New Roman" w:cs="Times New Roman"/>
          <w:sz w:val="24"/>
          <w:szCs w:val="24"/>
        </w:rPr>
        <w:t>)</w:t>
      </w:r>
      <w:r w:rsidR="0049172F" w:rsidRPr="0049172F">
        <w:rPr>
          <w:rFonts w:ascii="Times New Roman" w:hAnsi="Times New Roman" w:cs="Times New Roman"/>
          <w:sz w:val="24"/>
          <w:szCs w:val="24"/>
        </w:rPr>
        <w:t>, lai palīdzētu dalībvalstīm, tostarp</w:t>
      </w:r>
      <w:r w:rsidR="0049172F">
        <w:rPr>
          <w:rFonts w:ascii="Times New Roman" w:hAnsi="Times New Roman" w:cs="Times New Roman"/>
          <w:sz w:val="24"/>
          <w:szCs w:val="24"/>
        </w:rPr>
        <w:t xml:space="preserve"> </w:t>
      </w:r>
      <w:r w:rsidR="0049172F" w:rsidRPr="0049172F">
        <w:rPr>
          <w:rFonts w:ascii="Times New Roman" w:hAnsi="Times New Roman" w:cs="Times New Roman"/>
          <w:sz w:val="24"/>
          <w:szCs w:val="24"/>
        </w:rPr>
        <w:t>ar pandēmiju saistīt</w:t>
      </w:r>
      <w:r w:rsidR="0049172F">
        <w:rPr>
          <w:rFonts w:ascii="Times New Roman" w:hAnsi="Times New Roman" w:cs="Times New Roman"/>
          <w:sz w:val="24"/>
          <w:szCs w:val="24"/>
        </w:rPr>
        <w:t>ām problēmām</w:t>
      </w:r>
      <w:r w:rsidR="0049172F" w:rsidRPr="0049172F">
        <w:rPr>
          <w:rFonts w:ascii="Times New Roman" w:hAnsi="Times New Roman" w:cs="Times New Roman"/>
          <w:sz w:val="24"/>
          <w:szCs w:val="24"/>
        </w:rPr>
        <w:t xml:space="preserve">. </w:t>
      </w:r>
    </w:p>
    <w:p w14:paraId="01CD8372" w14:textId="07676663" w:rsidR="00525AD8" w:rsidRPr="00E20DA9" w:rsidRDefault="002A18C2" w:rsidP="0049172F">
      <w:pPr>
        <w:ind w:firstLine="360"/>
        <w:jc w:val="both"/>
      </w:pPr>
      <w:r w:rsidRPr="00EC387C">
        <w:rPr>
          <w:rFonts w:ascii="Times New Roman" w:hAnsi="Times New Roman" w:cs="Times New Roman"/>
          <w:sz w:val="24"/>
          <w:szCs w:val="24"/>
        </w:rPr>
        <w:t xml:space="preserve">EPAB </w:t>
      </w:r>
      <w:r w:rsidR="003169FD" w:rsidRPr="00EC387C">
        <w:rPr>
          <w:rFonts w:ascii="Times New Roman" w:hAnsi="Times New Roman" w:cs="Times New Roman"/>
          <w:sz w:val="24"/>
          <w:szCs w:val="24"/>
        </w:rPr>
        <w:t>bija viena no pirmajām starptautiskajām finanšu institūcijām, kas reaģēja uz karu Ukrainā un sniedz</w:t>
      </w:r>
      <w:r w:rsidR="000A72D1">
        <w:rPr>
          <w:rFonts w:ascii="Times New Roman" w:hAnsi="Times New Roman" w:cs="Times New Roman"/>
          <w:sz w:val="24"/>
          <w:szCs w:val="24"/>
        </w:rPr>
        <w:t>a</w:t>
      </w:r>
      <w:r w:rsidR="003169FD" w:rsidRPr="00EC387C">
        <w:rPr>
          <w:rFonts w:ascii="Times New Roman" w:hAnsi="Times New Roman" w:cs="Times New Roman"/>
          <w:sz w:val="24"/>
          <w:szCs w:val="24"/>
        </w:rPr>
        <w:t xml:space="preserve"> atbalstu </w:t>
      </w:r>
      <w:r w:rsidR="007F0AD3">
        <w:rPr>
          <w:rFonts w:ascii="Times New Roman" w:hAnsi="Times New Roman" w:cs="Times New Roman"/>
          <w:sz w:val="24"/>
          <w:szCs w:val="24"/>
        </w:rPr>
        <w:t>kara</w:t>
      </w:r>
      <w:r w:rsidR="003169FD" w:rsidRPr="00EC387C">
        <w:rPr>
          <w:rFonts w:ascii="Times New Roman" w:hAnsi="Times New Roman" w:cs="Times New Roman"/>
          <w:sz w:val="24"/>
          <w:szCs w:val="24"/>
        </w:rPr>
        <w:t xml:space="preserve"> bēgļiem, kas meklē patvērumu kaimiņvalstīs. </w:t>
      </w:r>
      <w:r w:rsidR="00525AD8" w:rsidRPr="00525AD8">
        <w:rPr>
          <w:rFonts w:ascii="Times New Roman" w:hAnsi="Times New Roman" w:cs="Times New Roman"/>
          <w:sz w:val="24"/>
          <w:szCs w:val="24"/>
        </w:rPr>
        <w:t xml:space="preserve">Pateicoties </w:t>
      </w:r>
      <w:r w:rsidR="00717B29">
        <w:rPr>
          <w:rFonts w:ascii="Times New Roman" w:hAnsi="Times New Roman" w:cs="Times New Roman"/>
          <w:sz w:val="24"/>
          <w:szCs w:val="24"/>
        </w:rPr>
        <w:t xml:space="preserve">bankas </w:t>
      </w:r>
      <w:r w:rsidR="00525AD8" w:rsidRPr="00525AD8">
        <w:rPr>
          <w:rFonts w:ascii="Times New Roman" w:hAnsi="Times New Roman" w:cs="Times New Roman"/>
          <w:sz w:val="24"/>
          <w:szCs w:val="24"/>
        </w:rPr>
        <w:t xml:space="preserve">Migrantu un bēgļu fonda </w:t>
      </w:r>
      <w:r w:rsidR="00717B29" w:rsidRPr="00E20DA9">
        <w:rPr>
          <w:rFonts w:ascii="Times New Roman" w:hAnsi="Times New Roman" w:cs="Times New Roman"/>
          <w:i/>
          <w:iCs/>
          <w:sz w:val="24"/>
          <w:szCs w:val="24"/>
        </w:rPr>
        <w:t xml:space="preserve">(Migrant </w:t>
      </w:r>
      <w:proofErr w:type="spellStart"/>
      <w:r w:rsidR="00717B29" w:rsidRPr="00E20DA9">
        <w:rPr>
          <w:rFonts w:ascii="Times New Roman" w:hAnsi="Times New Roman" w:cs="Times New Roman"/>
          <w:i/>
          <w:iCs/>
          <w:sz w:val="24"/>
          <w:szCs w:val="24"/>
        </w:rPr>
        <w:t>and</w:t>
      </w:r>
      <w:proofErr w:type="spellEnd"/>
      <w:r w:rsidR="00717B29" w:rsidRPr="00E20DA9">
        <w:rPr>
          <w:rFonts w:ascii="Times New Roman" w:hAnsi="Times New Roman" w:cs="Times New Roman"/>
          <w:i/>
          <w:iCs/>
          <w:sz w:val="24"/>
          <w:szCs w:val="24"/>
        </w:rPr>
        <w:t xml:space="preserve"> </w:t>
      </w:r>
      <w:proofErr w:type="spellStart"/>
      <w:r w:rsidR="00717B29" w:rsidRPr="00E20DA9">
        <w:rPr>
          <w:rFonts w:ascii="Times New Roman" w:hAnsi="Times New Roman" w:cs="Times New Roman"/>
          <w:i/>
          <w:iCs/>
          <w:sz w:val="24"/>
          <w:szCs w:val="24"/>
        </w:rPr>
        <w:t>Refugee</w:t>
      </w:r>
      <w:proofErr w:type="spellEnd"/>
      <w:r w:rsidR="00717B29" w:rsidRPr="00E20DA9">
        <w:rPr>
          <w:rFonts w:ascii="Times New Roman" w:hAnsi="Times New Roman" w:cs="Times New Roman"/>
          <w:i/>
          <w:iCs/>
          <w:sz w:val="24"/>
          <w:szCs w:val="24"/>
        </w:rPr>
        <w:t xml:space="preserve"> </w:t>
      </w:r>
      <w:proofErr w:type="spellStart"/>
      <w:r w:rsidR="00717B29" w:rsidRPr="00E20DA9">
        <w:rPr>
          <w:rFonts w:ascii="Times New Roman" w:hAnsi="Times New Roman" w:cs="Times New Roman"/>
          <w:i/>
          <w:iCs/>
          <w:sz w:val="24"/>
          <w:szCs w:val="24"/>
        </w:rPr>
        <w:t>Fund</w:t>
      </w:r>
      <w:proofErr w:type="spellEnd"/>
      <w:r w:rsidR="00717B29" w:rsidRPr="00E20DA9">
        <w:rPr>
          <w:rFonts w:ascii="Times New Roman" w:hAnsi="Times New Roman" w:cs="Times New Roman"/>
          <w:i/>
          <w:iCs/>
          <w:sz w:val="24"/>
          <w:szCs w:val="24"/>
        </w:rPr>
        <w:t>)</w:t>
      </w:r>
      <w:r w:rsidR="00717B29">
        <w:rPr>
          <w:rFonts w:ascii="Times New Roman" w:hAnsi="Times New Roman" w:cs="Times New Roman"/>
          <w:sz w:val="24"/>
          <w:szCs w:val="24"/>
        </w:rPr>
        <w:t xml:space="preserve"> </w:t>
      </w:r>
      <w:r w:rsidR="00525AD8" w:rsidRPr="00525AD8">
        <w:rPr>
          <w:rFonts w:ascii="Times New Roman" w:hAnsi="Times New Roman" w:cs="Times New Roman"/>
          <w:sz w:val="24"/>
          <w:szCs w:val="24"/>
        </w:rPr>
        <w:t>darbības pieredzei kopš 2015.</w:t>
      </w:r>
      <w:r w:rsidR="00525AD8">
        <w:rPr>
          <w:rFonts w:ascii="Times New Roman" w:hAnsi="Times New Roman" w:cs="Times New Roman"/>
          <w:sz w:val="24"/>
          <w:szCs w:val="24"/>
        </w:rPr>
        <w:t> </w:t>
      </w:r>
      <w:r w:rsidR="00525AD8" w:rsidRPr="00525AD8">
        <w:rPr>
          <w:rFonts w:ascii="Times New Roman" w:hAnsi="Times New Roman" w:cs="Times New Roman"/>
          <w:sz w:val="24"/>
          <w:szCs w:val="24"/>
        </w:rPr>
        <w:t xml:space="preserve">gada, </w:t>
      </w:r>
      <w:r w:rsidR="00525AD8">
        <w:rPr>
          <w:rFonts w:ascii="Times New Roman" w:hAnsi="Times New Roman" w:cs="Times New Roman"/>
          <w:sz w:val="24"/>
          <w:szCs w:val="24"/>
        </w:rPr>
        <w:t>EPAB spēja</w:t>
      </w:r>
      <w:r w:rsidR="00525AD8" w:rsidRPr="00525AD8">
        <w:rPr>
          <w:rFonts w:ascii="Times New Roman" w:hAnsi="Times New Roman" w:cs="Times New Roman"/>
          <w:sz w:val="24"/>
          <w:szCs w:val="24"/>
        </w:rPr>
        <w:t xml:space="preserve"> ātri reaģē</w:t>
      </w:r>
      <w:r w:rsidR="00525AD8">
        <w:rPr>
          <w:rFonts w:ascii="Times New Roman" w:hAnsi="Times New Roman" w:cs="Times New Roman"/>
          <w:sz w:val="24"/>
          <w:szCs w:val="24"/>
        </w:rPr>
        <w:t>t</w:t>
      </w:r>
      <w:r w:rsidR="00525AD8" w:rsidRPr="00525AD8">
        <w:rPr>
          <w:rFonts w:ascii="Times New Roman" w:hAnsi="Times New Roman" w:cs="Times New Roman"/>
          <w:sz w:val="24"/>
          <w:szCs w:val="24"/>
        </w:rPr>
        <w:t xml:space="preserve"> uz </w:t>
      </w:r>
      <w:r w:rsidR="00717B29">
        <w:rPr>
          <w:rFonts w:ascii="Times New Roman" w:hAnsi="Times New Roman" w:cs="Times New Roman"/>
          <w:sz w:val="24"/>
          <w:szCs w:val="24"/>
        </w:rPr>
        <w:t xml:space="preserve">bēgļu </w:t>
      </w:r>
      <w:r w:rsidR="00525AD8" w:rsidRPr="00525AD8">
        <w:rPr>
          <w:rFonts w:ascii="Times New Roman" w:hAnsi="Times New Roman" w:cs="Times New Roman"/>
          <w:sz w:val="24"/>
          <w:szCs w:val="24"/>
        </w:rPr>
        <w:t>steidzamām vajadzībām, izmantojot savas ciešās saites ar valst</w:t>
      </w:r>
      <w:r w:rsidR="00717B29">
        <w:rPr>
          <w:rFonts w:ascii="Times New Roman" w:hAnsi="Times New Roman" w:cs="Times New Roman"/>
          <w:sz w:val="24"/>
          <w:szCs w:val="24"/>
        </w:rPr>
        <w:t>s</w:t>
      </w:r>
      <w:r w:rsidR="00525AD8" w:rsidRPr="00525AD8">
        <w:rPr>
          <w:rFonts w:ascii="Times New Roman" w:hAnsi="Times New Roman" w:cs="Times New Roman"/>
          <w:sz w:val="24"/>
          <w:szCs w:val="24"/>
        </w:rPr>
        <w:t xml:space="preserve"> iestādēm</w:t>
      </w:r>
      <w:r w:rsidR="00717B29">
        <w:rPr>
          <w:rFonts w:ascii="Times New Roman" w:hAnsi="Times New Roman" w:cs="Times New Roman"/>
          <w:sz w:val="24"/>
          <w:szCs w:val="24"/>
        </w:rPr>
        <w:t xml:space="preserve"> un</w:t>
      </w:r>
      <w:r w:rsidR="00525AD8" w:rsidRPr="00525AD8">
        <w:rPr>
          <w:rFonts w:ascii="Times New Roman" w:hAnsi="Times New Roman" w:cs="Times New Roman"/>
          <w:sz w:val="24"/>
          <w:szCs w:val="24"/>
        </w:rPr>
        <w:t xml:space="preserve"> starptautiskajiem partneriem</w:t>
      </w:r>
      <w:r w:rsidR="00717B29">
        <w:rPr>
          <w:rFonts w:ascii="Times New Roman" w:hAnsi="Times New Roman" w:cs="Times New Roman"/>
          <w:sz w:val="24"/>
          <w:szCs w:val="24"/>
        </w:rPr>
        <w:t>.</w:t>
      </w:r>
      <w:r w:rsidR="00717B29" w:rsidRPr="00717B29">
        <w:t xml:space="preserve"> </w:t>
      </w:r>
      <w:r w:rsidR="0049172F" w:rsidRPr="00E20DA9">
        <w:rPr>
          <w:rFonts w:ascii="Times New Roman" w:hAnsi="Times New Roman" w:cs="Times New Roman"/>
          <w:sz w:val="24"/>
          <w:szCs w:val="24"/>
        </w:rPr>
        <w:t xml:space="preserve">Paredzams, ka 2022. gadā CEB apstiprinās aptuveni 40 aizdevumus 17–20 dalībvalstīs, kopā EUR 4 miljardu apmērā, no kuriem vairāk nekā EUR 1,5 miljardi atbalstam kara bēgļiem no Ukrainas. Šobrīd pieprasījums pēc EPAB finansējuma ir krietni augstāks </w:t>
      </w:r>
      <w:r w:rsidR="004B0752" w:rsidRPr="00E20DA9">
        <w:rPr>
          <w:rFonts w:ascii="Times New Roman" w:hAnsi="Times New Roman" w:cs="Times New Roman"/>
          <w:sz w:val="24"/>
          <w:szCs w:val="24"/>
        </w:rPr>
        <w:t xml:space="preserve">par EUR </w:t>
      </w:r>
      <w:r w:rsidR="0049172F" w:rsidRPr="00E20DA9">
        <w:rPr>
          <w:rFonts w:ascii="Times New Roman" w:hAnsi="Times New Roman" w:cs="Times New Roman"/>
          <w:sz w:val="24"/>
          <w:szCs w:val="24"/>
        </w:rPr>
        <w:t>5 miljard</w:t>
      </w:r>
      <w:r w:rsidR="004B0752" w:rsidRPr="00E20DA9">
        <w:rPr>
          <w:rFonts w:ascii="Times New Roman" w:hAnsi="Times New Roman" w:cs="Times New Roman"/>
          <w:sz w:val="24"/>
          <w:szCs w:val="24"/>
        </w:rPr>
        <w:t>iem</w:t>
      </w:r>
      <w:r w:rsidR="0049172F" w:rsidRPr="00E20DA9">
        <w:rPr>
          <w:rFonts w:ascii="Times New Roman" w:hAnsi="Times New Roman" w:cs="Times New Roman"/>
          <w:sz w:val="24"/>
          <w:szCs w:val="24"/>
        </w:rPr>
        <w:t>, jo vajadzības, kas saistītas ar bēgļu krīzi, papildina jau esošās sociālās vajadzības.</w:t>
      </w:r>
      <w:r w:rsidR="004B0752" w:rsidRPr="00E20DA9">
        <w:rPr>
          <w:rFonts w:ascii="Times New Roman" w:hAnsi="Times New Roman" w:cs="Times New Roman"/>
          <w:sz w:val="24"/>
          <w:szCs w:val="24"/>
        </w:rPr>
        <w:t xml:space="preserve"> </w:t>
      </w:r>
      <w:r w:rsidR="00717B29">
        <w:rPr>
          <w:rFonts w:ascii="Times New Roman" w:hAnsi="Times New Roman" w:cs="Times New Roman"/>
          <w:sz w:val="24"/>
          <w:szCs w:val="24"/>
        </w:rPr>
        <w:t xml:space="preserve">EPAB </w:t>
      </w:r>
      <w:r w:rsidR="004B0752">
        <w:rPr>
          <w:rFonts w:ascii="Times New Roman" w:hAnsi="Times New Roman" w:cs="Times New Roman"/>
          <w:sz w:val="24"/>
          <w:szCs w:val="24"/>
        </w:rPr>
        <w:t>šā gada pirmajos septiņos mēnešos</w:t>
      </w:r>
      <w:r w:rsidR="00717B29" w:rsidRPr="00717B29">
        <w:rPr>
          <w:rFonts w:ascii="Times New Roman" w:hAnsi="Times New Roman" w:cs="Times New Roman"/>
          <w:sz w:val="24"/>
          <w:szCs w:val="24"/>
        </w:rPr>
        <w:t xml:space="preserve"> ir apstiprinājusi </w:t>
      </w:r>
      <w:r w:rsidR="003365BF" w:rsidRPr="003365BF">
        <w:rPr>
          <w:rFonts w:ascii="Times New Roman" w:hAnsi="Times New Roman" w:cs="Times New Roman"/>
          <w:sz w:val="24"/>
          <w:szCs w:val="24"/>
        </w:rPr>
        <w:t>aizdevumos</w:t>
      </w:r>
      <w:r w:rsidR="003365BF">
        <w:rPr>
          <w:rFonts w:ascii="Times New Roman" w:hAnsi="Times New Roman" w:cs="Times New Roman"/>
          <w:sz w:val="24"/>
          <w:szCs w:val="24"/>
        </w:rPr>
        <w:t xml:space="preserve"> EUR</w:t>
      </w:r>
      <w:r w:rsidR="003365BF" w:rsidRPr="003365BF">
        <w:rPr>
          <w:rFonts w:ascii="Times New Roman" w:hAnsi="Times New Roman" w:cs="Times New Roman"/>
          <w:sz w:val="24"/>
          <w:szCs w:val="24"/>
        </w:rPr>
        <w:t xml:space="preserve"> 1</w:t>
      </w:r>
      <w:r w:rsidR="003365BF">
        <w:rPr>
          <w:rFonts w:ascii="Times New Roman" w:hAnsi="Times New Roman" w:cs="Times New Roman"/>
          <w:sz w:val="24"/>
          <w:szCs w:val="24"/>
        </w:rPr>
        <w:t>,</w:t>
      </w:r>
      <w:r w:rsidR="003365BF" w:rsidRPr="003365BF">
        <w:rPr>
          <w:rFonts w:ascii="Times New Roman" w:hAnsi="Times New Roman" w:cs="Times New Roman"/>
          <w:sz w:val="24"/>
          <w:szCs w:val="24"/>
        </w:rPr>
        <w:t xml:space="preserve">3 </w:t>
      </w:r>
      <w:r w:rsidR="003365BF">
        <w:rPr>
          <w:rFonts w:ascii="Times New Roman" w:hAnsi="Times New Roman" w:cs="Times New Roman"/>
          <w:sz w:val="24"/>
          <w:szCs w:val="24"/>
        </w:rPr>
        <w:t>miljardus un</w:t>
      </w:r>
      <w:r w:rsidR="003365BF" w:rsidRPr="003365BF">
        <w:rPr>
          <w:rFonts w:ascii="Times New Roman" w:hAnsi="Times New Roman" w:cs="Times New Roman"/>
          <w:sz w:val="24"/>
          <w:szCs w:val="24"/>
        </w:rPr>
        <w:t xml:space="preserve"> </w:t>
      </w:r>
      <w:proofErr w:type="spellStart"/>
      <w:r w:rsidR="003365BF" w:rsidRPr="003365BF">
        <w:rPr>
          <w:rFonts w:ascii="Times New Roman" w:hAnsi="Times New Roman" w:cs="Times New Roman"/>
          <w:sz w:val="24"/>
          <w:szCs w:val="24"/>
        </w:rPr>
        <w:t>grantos</w:t>
      </w:r>
      <w:proofErr w:type="spellEnd"/>
      <w:r w:rsidR="003365BF">
        <w:rPr>
          <w:rFonts w:ascii="Times New Roman" w:hAnsi="Times New Roman" w:cs="Times New Roman"/>
          <w:sz w:val="24"/>
          <w:szCs w:val="24"/>
        </w:rPr>
        <w:t xml:space="preserve"> EUR</w:t>
      </w:r>
      <w:r w:rsidR="003365BF" w:rsidRPr="003365BF">
        <w:rPr>
          <w:rFonts w:ascii="Times New Roman" w:hAnsi="Times New Roman" w:cs="Times New Roman"/>
          <w:sz w:val="24"/>
          <w:szCs w:val="24"/>
        </w:rPr>
        <w:t xml:space="preserve"> 6</w:t>
      </w:r>
      <w:r w:rsidR="003365BF">
        <w:rPr>
          <w:rFonts w:ascii="Times New Roman" w:hAnsi="Times New Roman" w:cs="Times New Roman"/>
          <w:sz w:val="24"/>
          <w:szCs w:val="24"/>
        </w:rPr>
        <w:t>,</w:t>
      </w:r>
      <w:r w:rsidR="003365BF" w:rsidRPr="003365BF">
        <w:rPr>
          <w:rFonts w:ascii="Times New Roman" w:hAnsi="Times New Roman" w:cs="Times New Roman"/>
          <w:sz w:val="24"/>
          <w:szCs w:val="24"/>
        </w:rPr>
        <w:t xml:space="preserve">4 </w:t>
      </w:r>
      <w:r w:rsidR="003365BF">
        <w:rPr>
          <w:rFonts w:ascii="Times New Roman" w:hAnsi="Times New Roman" w:cs="Times New Roman"/>
          <w:sz w:val="24"/>
          <w:szCs w:val="24"/>
        </w:rPr>
        <w:t>miljonus</w:t>
      </w:r>
      <w:r w:rsidR="003365BF" w:rsidRPr="003365BF">
        <w:rPr>
          <w:rFonts w:ascii="Times New Roman" w:hAnsi="Times New Roman" w:cs="Times New Roman"/>
          <w:sz w:val="24"/>
          <w:szCs w:val="24"/>
        </w:rPr>
        <w:t xml:space="preserve"> </w:t>
      </w:r>
      <w:r w:rsidR="00717B29" w:rsidRPr="00717B29">
        <w:rPr>
          <w:rFonts w:ascii="Times New Roman" w:hAnsi="Times New Roman" w:cs="Times New Roman"/>
          <w:sz w:val="24"/>
          <w:szCs w:val="24"/>
        </w:rPr>
        <w:t>Starptautiskās Migrācijas organizācijas (</w:t>
      </w:r>
      <w:proofErr w:type="spellStart"/>
      <w:r w:rsidR="00717B29" w:rsidRPr="00E20DA9">
        <w:rPr>
          <w:rFonts w:ascii="Times New Roman" w:hAnsi="Times New Roman" w:cs="Times New Roman"/>
          <w:i/>
          <w:iCs/>
          <w:sz w:val="24"/>
          <w:szCs w:val="24"/>
        </w:rPr>
        <w:t>International</w:t>
      </w:r>
      <w:proofErr w:type="spellEnd"/>
      <w:r w:rsidR="00717B29" w:rsidRPr="00E20DA9">
        <w:rPr>
          <w:rFonts w:ascii="Times New Roman" w:hAnsi="Times New Roman" w:cs="Times New Roman"/>
          <w:i/>
          <w:iCs/>
          <w:sz w:val="24"/>
          <w:szCs w:val="24"/>
        </w:rPr>
        <w:t xml:space="preserve"> </w:t>
      </w:r>
      <w:proofErr w:type="spellStart"/>
      <w:r w:rsidR="00717B29" w:rsidRPr="00E20DA9">
        <w:rPr>
          <w:rFonts w:ascii="Times New Roman" w:hAnsi="Times New Roman" w:cs="Times New Roman"/>
          <w:i/>
          <w:iCs/>
          <w:sz w:val="24"/>
          <w:szCs w:val="24"/>
        </w:rPr>
        <w:t>Organization</w:t>
      </w:r>
      <w:proofErr w:type="spellEnd"/>
      <w:r w:rsidR="00717B29" w:rsidRPr="00E20DA9">
        <w:rPr>
          <w:rFonts w:ascii="Times New Roman" w:hAnsi="Times New Roman" w:cs="Times New Roman"/>
          <w:i/>
          <w:iCs/>
          <w:sz w:val="24"/>
          <w:szCs w:val="24"/>
        </w:rPr>
        <w:t xml:space="preserve"> </w:t>
      </w:r>
      <w:proofErr w:type="spellStart"/>
      <w:r w:rsidR="00717B29" w:rsidRPr="00E20DA9">
        <w:rPr>
          <w:rFonts w:ascii="Times New Roman" w:hAnsi="Times New Roman" w:cs="Times New Roman"/>
          <w:i/>
          <w:iCs/>
          <w:sz w:val="24"/>
          <w:szCs w:val="24"/>
        </w:rPr>
        <w:t>for</w:t>
      </w:r>
      <w:proofErr w:type="spellEnd"/>
      <w:r w:rsidR="00717B29" w:rsidRPr="00E20DA9">
        <w:rPr>
          <w:rFonts w:ascii="Times New Roman" w:hAnsi="Times New Roman" w:cs="Times New Roman"/>
          <w:i/>
          <w:iCs/>
          <w:sz w:val="24"/>
          <w:szCs w:val="24"/>
        </w:rPr>
        <w:t xml:space="preserve"> </w:t>
      </w:r>
      <w:proofErr w:type="spellStart"/>
      <w:r w:rsidR="00717B29" w:rsidRPr="00E20DA9">
        <w:rPr>
          <w:rFonts w:ascii="Times New Roman" w:hAnsi="Times New Roman" w:cs="Times New Roman"/>
          <w:i/>
          <w:iCs/>
          <w:sz w:val="24"/>
          <w:szCs w:val="24"/>
        </w:rPr>
        <w:t>Migration</w:t>
      </w:r>
      <w:proofErr w:type="spellEnd"/>
      <w:r w:rsidR="00717B29" w:rsidRPr="00717B29">
        <w:rPr>
          <w:rFonts w:ascii="Times New Roman" w:hAnsi="Times New Roman" w:cs="Times New Roman"/>
          <w:sz w:val="24"/>
          <w:szCs w:val="24"/>
        </w:rPr>
        <w:t>) birojiem un</w:t>
      </w:r>
      <w:r w:rsidR="00717B29">
        <w:rPr>
          <w:rFonts w:ascii="Times New Roman" w:hAnsi="Times New Roman" w:cs="Times New Roman"/>
          <w:sz w:val="24"/>
          <w:szCs w:val="24"/>
        </w:rPr>
        <w:t xml:space="preserve"> </w:t>
      </w:r>
      <w:r w:rsidR="004B0752">
        <w:rPr>
          <w:rFonts w:ascii="Times New Roman" w:hAnsi="Times New Roman" w:cs="Times New Roman"/>
          <w:sz w:val="24"/>
          <w:szCs w:val="24"/>
        </w:rPr>
        <w:t xml:space="preserve">ārkārtas aizdevumiem </w:t>
      </w:r>
      <w:r w:rsidR="00717B29">
        <w:rPr>
          <w:rFonts w:ascii="Times New Roman" w:hAnsi="Times New Roman" w:cs="Times New Roman"/>
          <w:sz w:val="24"/>
          <w:szCs w:val="24"/>
        </w:rPr>
        <w:t>EPAB</w:t>
      </w:r>
      <w:r w:rsidR="00717B29" w:rsidRPr="00717B29">
        <w:rPr>
          <w:rFonts w:ascii="Times New Roman" w:hAnsi="Times New Roman" w:cs="Times New Roman"/>
          <w:sz w:val="24"/>
          <w:szCs w:val="24"/>
        </w:rPr>
        <w:t xml:space="preserve"> dalībvalst</w:t>
      </w:r>
      <w:r w:rsidR="00717B29">
        <w:rPr>
          <w:rFonts w:ascii="Times New Roman" w:hAnsi="Times New Roman" w:cs="Times New Roman"/>
          <w:sz w:val="24"/>
          <w:szCs w:val="24"/>
        </w:rPr>
        <w:t>īm</w:t>
      </w:r>
      <w:r w:rsidR="00717B29" w:rsidRPr="00717B29">
        <w:rPr>
          <w:rFonts w:ascii="Times New Roman" w:hAnsi="Times New Roman" w:cs="Times New Roman"/>
          <w:sz w:val="24"/>
          <w:szCs w:val="24"/>
        </w:rPr>
        <w:t>, kas reģistrē</w:t>
      </w:r>
      <w:r w:rsidR="00826C0E">
        <w:rPr>
          <w:rFonts w:ascii="Times New Roman" w:hAnsi="Times New Roman" w:cs="Times New Roman"/>
          <w:sz w:val="24"/>
          <w:szCs w:val="24"/>
        </w:rPr>
        <w:t>jušas</w:t>
      </w:r>
      <w:r w:rsidR="00717B29" w:rsidRPr="00717B29">
        <w:rPr>
          <w:rFonts w:ascii="Times New Roman" w:hAnsi="Times New Roman" w:cs="Times New Roman"/>
          <w:sz w:val="24"/>
          <w:szCs w:val="24"/>
        </w:rPr>
        <w:t xml:space="preserve"> ievērojamu bēgļu pieplūdumu no Ukrainas (Bulgārija, Čehija, Igaunija, Grieķija, Ungārija, Lietuva, Moldovas Republika, Polija, Rumānija un Slovākijas Republika)</w:t>
      </w:r>
      <w:r w:rsidR="00717B29">
        <w:rPr>
          <w:rFonts w:ascii="Times New Roman" w:hAnsi="Times New Roman" w:cs="Times New Roman"/>
          <w:sz w:val="24"/>
          <w:szCs w:val="24"/>
        </w:rPr>
        <w:t>.</w:t>
      </w:r>
      <w:r w:rsidR="00717B29" w:rsidRPr="00717B29">
        <w:t xml:space="preserve"> </w:t>
      </w:r>
      <w:r w:rsidR="00717B29" w:rsidRPr="00717B29">
        <w:rPr>
          <w:rFonts w:ascii="Times New Roman" w:hAnsi="Times New Roman" w:cs="Times New Roman"/>
          <w:sz w:val="24"/>
          <w:szCs w:val="24"/>
        </w:rPr>
        <w:t>Šis finansējums tiek izmantots, lai nodrošinātu drošu transportu, pajumti, medicīnisko aprūpi, konsultācijas un datu vākšanu/reģistrāciju par bēgļiem.</w:t>
      </w:r>
      <w:r w:rsidR="00717B29" w:rsidRPr="00717B29">
        <w:t xml:space="preserve"> </w:t>
      </w:r>
      <w:r w:rsidR="00717B29" w:rsidRPr="00717B29">
        <w:rPr>
          <w:rFonts w:ascii="Times New Roman" w:hAnsi="Times New Roman" w:cs="Times New Roman"/>
          <w:sz w:val="24"/>
          <w:szCs w:val="24"/>
        </w:rPr>
        <w:t xml:space="preserve">Saskaņā </w:t>
      </w:r>
      <w:r w:rsidR="00717B29" w:rsidRPr="00717B29">
        <w:rPr>
          <w:rFonts w:ascii="Times New Roman" w:hAnsi="Times New Roman" w:cs="Times New Roman"/>
          <w:sz w:val="24"/>
          <w:szCs w:val="24"/>
        </w:rPr>
        <w:lastRenderedPageBreak/>
        <w:t>ar piesardzīgām aplēsēm, dotācijas sasniegs aptuveni 800 cilvēku mēnesī, un tās varētu sniegt aptuveni 140 000 pārvietoto personu</w:t>
      </w:r>
      <w:r w:rsidR="00826C0E">
        <w:rPr>
          <w:rFonts w:ascii="Times New Roman" w:hAnsi="Times New Roman" w:cs="Times New Roman"/>
          <w:sz w:val="24"/>
          <w:szCs w:val="24"/>
        </w:rPr>
        <w:t>.</w:t>
      </w:r>
    </w:p>
    <w:p w14:paraId="74264897" w14:textId="1E8F7D7A" w:rsidR="00FB7E0F" w:rsidRDefault="007B10E3" w:rsidP="00874A2F">
      <w:pPr>
        <w:ind w:firstLine="360"/>
        <w:jc w:val="both"/>
      </w:pPr>
      <w:r w:rsidRPr="00EC387C">
        <w:rPr>
          <w:rFonts w:ascii="Times New Roman" w:hAnsi="Times New Roman" w:cs="Times New Roman"/>
          <w:sz w:val="24"/>
          <w:szCs w:val="24"/>
        </w:rPr>
        <w:t>Ukraina</w:t>
      </w:r>
      <w:r w:rsidR="007F0AD3">
        <w:rPr>
          <w:rFonts w:ascii="Times New Roman" w:hAnsi="Times New Roman" w:cs="Times New Roman"/>
          <w:sz w:val="24"/>
          <w:szCs w:val="24"/>
        </w:rPr>
        <w:t>s valdība</w:t>
      </w:r>
      <w:r w:rsidRPr="00EC387C">
        <w:rPr>
          <w:rFonts w:ascii="Times New Roman" w:hAnsi="Times New Roman" w:cs="Times New Roman"/>
          <w:sz w:val="24"/>
          <w:szCs w:val="24"/>
        </w:rPr>
        <w:t xml:space="preserve"> atzīst EPAB mandāta unikalitāti un nozīmi, </w:t>
      </w:r>
      <w:r w:rsidR="007F0AD3">
        <w:rPr>
          <w:rFonts w:ascii="Times New Roman" w:hAnsi="Times New Roman" w:cs="Times New Roman"/>
          <w:sz w:val="24"/>
          <w:szCs w:val="24"/>
        </w:rPr>
        <w:t xml:space="preserve">kas </w:t>
      </w:r>
      <w:r w:rsidRPr="00EC387C">
        <w:rPr>
          <w:rFonts w:ascii="Times New Roman" w:hAnsi="Times New Roman" w:cs="Times New Roman"/>
          <w:sz w:val="24"/>
          <w:szCs w:val="24"/>
        </w:rPr>
        <w:t xml:space="preserve">palīdz </w:t>
      </w:r>
      <w:r w:rsidR="007F0AD3">
        <w:rPr>
          <w:rFonts w:ascii="Times New Roman" w:hAnsi="Times New Roman" w:cs="Times New Roman"/>
          <w:sz w:val="24"/>
          <w:szCs w:val="24"/>
        </w:rPr>
        <w:t>risināt</w:t>
      </w:r>
      <w:r w:rsidRPr="00EC387C">
        <w:rPr>
          <w:rFonts w:ascii="Times New Roman" w:hAnsi="Times New Roman" w:cs="Times New Roman"/>
          <w:sz w:val="24"/>
          <w:szCs w:val="24"/>
        </w:rPr>
        <w:t xml:space="preserve"> valsts sociālās attīstības un rekonstrukcijas vajadzības. Ukraina, kas jau ir Eiropas Padomes dalībvalsts, ir oficiāli iesniegusi lūgumu kļūt par </w:t>
      </w:r>
      <w:r w:rsidR="00AD39B0" w:rsidRPr="00EC387C">
        <w:rPr>
          <w:rFonts w:ascii="Times New Roman" w:hAnsi="Times New Roman" w:cs="Times New Roman"/>
          <w:sz w:val="24"/>
          <w:szCs w:val="24"/>
        </w:rPr>
        <w:t>EPA</w:t>
      </w:r>
      <w:r w:rsidRPr="00EC387C">
        <w:rPr>
          <w:rFonts w:ascii="Times New Roman" w:hAnsi="Times New Roman" w:cs="Times New Roman"/>
          <w:sz w:val="24"/>
          <w:szCs w:val="24"/>
        </w:rPr>
        <w:t xml:space="preserve">B dalībvalsti. </w:t>
      </w:r>
      <w:r w:rsidR="00FB7E0F">
        <w:rPr>
          <w:rFonts w:ascii="Times New Roman" w:hAnsi="Times New Roman" w:cs="Times New Roman"/>
          <w:sz w:val="24"/>
          <w:szCs w:val="24"/>
        </w:rPr>
        <w:t>Izrādītā</w:t>
      </w:r>
      <w:r w:rsidR="00AD39B0" w:rsidRPr="00EC387C">
        <w:rPr>
          <w:rFonts w:ascii="Times New Roman" w:hAnsi="Times New Roman" w:cs="Times New Roman"/>
          <w:sz w:val="24"/>
          <w:szCs w:val="24"/>
        </w:rPr>
        <w:t xml:space="preserve"> interes</w:t>
      </w:r>
      <w:r w:rsidR="00FB7E0F">
        <w:rPr>
          <w:rFonts w:ascii="Times New Roman" w:hAnsi="Times New Roman" w:cs="Times New Roman"/>
          <w:sz w:val="24"/>
          <w:szCs w:val="24"/>
        </w:rPr>
        <w:t xml:space="preserve">e </w:t>
      </w:r>
      <w:r w:rsidR="003A13E5" w:rsidRPr="00EC387C">
        <w:rPr>
          <w:rFonts w:ascii="Times New Roman" w:hAnsi="Times New Roman" w:cs="Times New Roman"/>
          <w:sz w:val="24"/>
          <w:szCs w:val="24"/>
        </w:rPr>
        <w:t>atzinīgi novērt</w:t>
      </w:r>
      <w:r w:rsidR="003A13E5">
        <w:rPr>
          <w:rFonts w:ascii="Times New Roman" w:hAnsi="Times New Roman" w:cs="Times New Roman"/>
          <w:sz w:val="24"/>
          <w:szCs w:val="24"/>
        </w:rPr>
        <w:t>ēta</w:t>
      </w:r>
      <w:r w:rsidR="003A13E5" w:rsidRPr="00EC387C">
        <w:rPr>
          <w:rFonts w:ascii="Times New Roman" w:hAnsi="Times New Roman" w:cs="Times New Roman"/>
          <w:sz w:val="24"/>
          <w:szCs w:val="24"/>
        </w:rPr>
        <w:t xml:space="preserve"> </w:t>
      </w:r>
      <w:r w:rsidRPr="00EC387C">
        <w:rPr>
          <w:rFonts w:ascii="Times New Roman" w:hAnsi="Times New Roman" w:cs="Times New Roman"/>
          <w:sz w:val="24"/>
          <w:szCs w:val="24"/>
        </w:rPr>
        <w:t xml:space="preserve">gan </w:t>
      </w:r>
      <w:r w:rsidR="003A13E5" w:rsidRPr="00EC387C">
        <w:rPr>
          <w:rFonts w:ascii="Times New Roman" w:hAnsi="Times New Roman" w:cs="Times New Roman"/>
          <w:sz w:val="24"/>
          <w:szCs w:val="24"/>
        </w:rPr>
        <w:t xml:space="preserve">EPAB </w:t>
      </w:r>
      <w:r w:rsidR="00270845">
        <w:rPr>
          <w:rFonts w:ascii="Times New Roman" w:hAnsi="Times New Roman" w:cs="Times New Roman"/>
          <w:sz w:val="24"/>
          <w:szCs w:val="24"/>
        </w:rPr>
        <w:t>A</w:t>
      </w:r>
      <w:r w:rsidRPr="00EC387C">
        <w:rPr>
          <w:rFonts w:ascii="Times New Roman" w:hAnsi="Times New Roman" w:cs="Times New Roman"/>
          <w:sz w:val="24"/>
          <w:szCs w:val="24"/>
        </w:rPr>
        <w:t>dministratīva</w:t>
      </w:r>
      <w:r w:rsidR="003A13E5">
        <w:rPr>
          <w:rFonts w:ascii="Times New Roman" w:hAnsi="Times New Roman" w:cs="Times New Roman"/>
          <w:sz w:val="24"/>
          <w:szCs w:val="24"/>
        </w:rPr>
        <w:t>jā</w:t>
      </w:r>
      <w:r w:rsidR="00967D2D">
        <w:rPr>
          <w:rFonts w:ascii="Times New Roman" w:hAnsi="Times New Roman" w:cs="Times New Roman"/>
          <w:sz w:val="24"/>
          <w:szCs w:val="24"/>
        </w:rPr>
        <w:t xml:space="preserve"> padomē</w:t>
      </w:r>
      <w:r w:rsidR="00270845">
        <w:rPr>
          <w:rFonts w:ascii="Times New Roman" w:hAnsi="Times New Roman" w:cs="Times New Roman"/>
          <w:sz w:val="24"/>
          <w:szCs w:val="24"/>
        </w:rPr>
        <w:t xml:space="preserve"> un </w:t>
      </w:r>
      <w:r w:rsidR="0025150C">
        <w:rPr>
          <w:rFonts w:ascii="Times New Roman" w:hAnsi="Times New Roman" w:cs="Times New Roman"/>
          <w:sz w:val="24"/>
          <w:szCs w:val="24"/>
        </w:rPr>
        <w:t>Pilnvarnieku</w:t>
      </w:r>
      <w:r w:rsidRPr="00EC387C">
        <w:rPr>
          <w:rFonts w:ascii="Times New Roman" w:hAnsi="Times New Roman" w:cs="Times New Roman"/>
          <w:sz w:val="24"/>
          <w:szCs w:val="24"/>
        </w:rPr>
        <w:t xml:space="preserve"> </w:t>
      </w:r>
      <w:r w:rsidR="00967D2D">
        <w:rPr>
          <w:rFonts w:ascii="Times New Roman" w:hAnsi="Times New Roman" w:cs="Times New Roman"/>
          <w:sz w:val="24"/>
          <w:szCs w:val="24"/>
        </w:rPr>
        <w:t>valdē</w:t>
      </w:r>
      <w:r w:rsidRPr="00EC387C">
        <w:rPr>
          <w:rFonts w:ascii="Times New Roman" w:hAnsi="Times New Roman" w:cs="Times New Roman"/>
          <w:sz w:val="24"/>
          <w:szCs w:val="24"/>
        </w:rPr>
        <w:t>, kā arī Eiropas Padomes Parlamentār</w:t>
      </w:r>
      <w:r w:rsidR="004A5CA4">
        <w:rPr>
          <w:rFonts w:ascii="Times New Roman" w:hAnsi="Times New Roman" w:cs="Times New Roman"/>
          <w:sz w:val="24"/>
          <w:szCs w:val="24"/>
        </w:rPr>
        <w:t>aj</w:t>
      </w:r>
      <w:r w:rsidRPr="00EC387C">
        <w:rPr>
          <w:rFonts w:ascii="Times New Roman" w:hAnsi="Times New Roman" w:cs="Times New Roman"/>
          <w:sz w:val="24"/>
          <w:szCs w:val="24"/>
        </w:rPr>
        <w:t>ā asamblej</w:t>
      </w:r>
      <w:r w:rsidR="003A13E5">
        <w:rPr>
          <w:rFonts w:ascii="Times New Roman" w:hAnsi="Times New Roman" w:cs="Times New Roman"/>
          <w:sz w:val="24"/>
          <w:szCs w:val="24"/>
        </w:rPr>
        <w:t>ā</w:t>
      </w:r>
      <w:r w:rsidRPr="00EC387C">
        <w:rPr>
          <w:rFonts w:ascii="Times New Roman" w:hAnsi="Times New Roman" w:cs="Times New Roman"/>
          <w:sz w:val="24"/>
          <w:szCs w:val="24"/>
        </w:rPr>
        <w:t>.</w:t>
      </w:r>
      <w:r w:rsidR="00555611" w:rsidRPr="00EC387C">
        <w:rPr>
          <w:rFonts w:ascii="Times New Roman" w:hAnsi="Times New Roman" w:cs="Times New Roman"/>
          <w:sz w:val="24"/>
          <w:szCs w:val="24"/>
        </w:rPr>
        <w:t xml:space="preserve"> Ņemot vērā pa</w:t>
      </w:r>
      <w:r w:rsidR="00FB7E0F">
        <w:rPr>
          <w:rFonts w:ascii="Times New Roman" w:hAnsi="Times New Roman" w:cs="Times New Roman"/>
          <w:sz w:val="24"/>
          <w:szCs w:val="24"/>
        </w:rPr>
        <w:t>t</w:t>
      </w:r>
      <w:r w:rsidR="00555611" w:rsidRPr="00EC387C">
        <w:rPr>
          <w:rFonts w:ascii="Times New Roman" w:hAnsi="Times New Roman" w:cs="Times New Roman"/>
          <w:sz w:val="24"/>
          <w:szCs w:val="24"/>
        </w:rPr>
        <w:t xml:space="preserve">reizējos </w:t>
      </w:r>
      <w:r w:rsidR="00270845">
        <w:rPr>
          <w:rFonts w:ascii="Times New Roman" w:hAnsi="Times New Roman" w:cs="Times New Roman"/>
          <w:sz w:val="24"/>
          <w:szCs w:val="24"/>
        </w:rPr>
        <w:t>Ukrainas</w:t>
      </w:r>
      <w:r w:rsidR="00270845" w:rsidRPr="00EC387C">
        <w:rPr>
          <w:rFonts w:ascii="Times New Roman" w:hAnsi="Times New Roman" w:cs="Times New Roman"/>
          <w:sz w:val="24"/>
          <w:szCs w:val="24"/>
        </w:rPr>
        <w:t xml:space="preserve"> </w:t>
      </w:r>
      <w:r w:rsidR="00555611" w:rsidRPr="00EC387C">
        <w:rPr>
          <w:rFonts w:ascii="Times New Roman" w:hAnsi="Times New Roman" w:cs="Times New Roman"/>
          <w:sz w:val="24"/>
          <w:szCs w:val="24"/>
        </w:rPr>
        <w:t>ekonomiskos un finansiālos apstākļus</w:t>
      </w:r>
      <w:r w:rsidR="00FB7E0F">
        <w:rPr>
          <w:rFonts w:ascii="Times New Roman" w:hAnsi="Times New Roman" w:cs="Times New Roman"/>
          <w:sz w:val="24"/>
          <w:szCs w:val="24"/>
        </w:rPr>
        <w:t>,</w:t>
      </w:r>
      <w:r w:rsidR="00555611" w:rsidRPr="00EC387C">
        <w:rPr>
          <w:rFonts w:ascii="Times New Roman" w:hAnsi="Times New Roman" w:cs="Times New Roman"/>
          <w:sz w:val="24"/>
          <w:szCs w:val="24"/>
        </w:rPr>
        <w:t xml:space="preserve"> </w:t>
      </w:r>
      <w:r w:rsidR="003A13E5">
        <w:rPr>
          <w:rFonts w:ascii="Times New Roman" w:hAnsi="Times New Roman" w:cs="Times New Roman"/>
          <w:sz w:val="24"/>
          <w:szCs w:val="24"/>
        </w:rPr>
        <w:t>tās</w:t>
      </w:r>
      <w:r w:rsidR="00555611" w:rsidRPr="00EC387C">
        <w:rPr>
          <w:rFonts w:ascii="Times New Roman" w:hAnsi="Times New Roman" w:cs="Times New Roman"/>
          <w:sz w:val="24"/>
          <w:szCs w:val="24"/>
        </w:rPr>
        <w:t xml:space="preserve"> pievienošanās EPAB </w:t>
      </w:r>
      <w:r w:rsidR="003A13E5">
        <w:rPr>
          <w:rFonts w:ascii="Times New Roman" w:hAnsi="Times New Roman" w:cs="Times New Roman"/>
          <w:sz w:val="24"/>
          <w:szCs w:val="24"/>
        </w:rPr>
        <w:t xml:space="preserve">dalības </w:t>
      </w:r>
      <w:r w:rsidR="00555611" w:rsidRPr="00EC387C">
        <w:rPr>
          <w:rFonts w:ascii="Times New Roman" w:hAnsi="Times New Roman" w:cs="Times New Roman"/>
          <w:sz w:val="24"/>
          <w:szCs w:val="24"/>
        </w:rPr>
        <w:t>maksa</w:t>
      </w:r>
      <w:r w:rsidR="00270845">
        <w:rPr>
          <w:rFonts w:ascii="Times New Roman" w:hAnsi="Times New Roman" w:cs="Times New Roman"/>
          <w:sz w:val="24"/>
          <w:szCs w:val="24"/>
        </w:rPr>
        <w:t xml:space="preserve"> tiks segta no bankas rezervēm.</w:t>
      </w:r>
      <w:r w:rsidR="009951D1" w:rsidRPr="009951D1">
        <w:t xml:space="preserve"> </w:t>
      </w:r>
    </w:p>
    <w:p w14:paraId="14E22B22" w14:textId="1C02AF9F" w:rsidR="000708D3" w:rsidRPr="00874A2F" w:rsidRDefault="00527565" w:rsidP="00874A2F">
      <w:pPr>
        <w:ind w:firstLine="360"/>
        <w:jc w:val="both"/>
        <w:rPr>
          <w:rFonts w:ascii="Times New Roman" w:hAnsi="Times New Roman" w:cs="Times New Roman"/>
          <w:sz w:val="24"/>
          <w:szCs w:val="24"/>
        </w:rPr>
      </w:pPr>
      <w:r>
        <w:rPr>
          <w:rFonts w:ascii="Times New Roman" w:hAnsi="Times New Roman" w:cs="Times New Roman"/>
          <w:sz w:val="24"/>
          <w:szCs w:val="24"/>
        </w:rPr>
        <w:t>Bez kapitāla palielināšanas</w:t>
      </w:r>
      <w:r w:rsidR="00FB7E0F">
        <w:rPr>
          <w:rFonts w:ascii="Times New Roman" w:hAnsi="Times New Roman" w:cs="Times New Roman"/>
          <w:sz w:val="24"/>
          <w:szCs w:val="24"/>
        </w:rPr>
        <w:t xml:space="preserve"> banka</w:t>
      </w:r>
      <w:r w:rsidR="009951D1" w:rsidRPr="009951D1">
        <w:rPr>
          <w:rFonts w:ascii="Times New Roman" w:hAnsi="Times New Roman" w:cs="Times New Roman"/>
          <w:sz w:val="24"/>
          <w:szCs w:val="24"/>
        </w:rPr>
        <w:t xml:space="preserve"> būs </w:t>
      </w:r>
      <w:r w:rsidR="009951D1">
        <w:rPr>
          <w:rFonts w:ascii="Times New Roman" w:hAnsi="Times New Roman" w:cs="Times New Roman"/>
          <w:sz w:val="24"/>
          <w:szCs w:val="24"/>
        </w:rPr>
        <w:t xml:space="preserve">spiesta būtiski </w:t>
      </w:r>
      <w:r w:rsidR="009951D1" w:rsidRPr="009951D1">
        <w:rPr>
          <w:rFonts w:ascii="Times New Roman" w:hAnsi="Times New Roman" w:cs="Times New Roman"/>
          <w:sz w:val="24"/>
          <w:szCs w:val="24"/>
        </w:rPr>
        <w:t>samazin</w:t>
      </w:r>
      <w:r w:rsidR="009951D1">
        <w:rPr>
          <w:rFonts w:ascii="Times New Roman" w:hAnsi="Times New Roman" w:cs="Times New Roman"/>
          <w:sz w:val="24"/>
          <w:szCs w:val="24"/>
        </w:rPr>
        <w:t>āt</w:t>
      </w:r>
      <w:r w:rsidR="009951D1" w:rsidRPr="009951D1">
        <w:rPr>
          <w:rFonts w:ascii="Times New Roman" w:hAnsi="Times New Roman" w:cs="Times New Roman"/>
          <w:sz w:val="24"/>
          <w:szCs w:val="24"/>
        </w:rPr>
        <w:t xml:space="preserve"> darbīb</w:t>
      </w:r>
      <w:r w:rsidR="008747C4">
        <w:rPr>
          <w:rFonts w:ascii="Times New Roman" w:hAnsi="Times New Roman" w:cs="Times New Roman"/>
          <w:sz w:val="24"/>
          <w:szCs w:val="24"/>
        </w:rPr>
        <w:t>as apjomu</w:t>
      </w:r>
      <w:r>
        <w:rPr>
          <w:rFonts w:ascii="Times New Roman" w:hAnsi="Times New Roman" w:cs="Times New Roman"/>
          <w:sz w:val="24"/>
          <w:szCs w:val="24"/>
        </w:rPr>
        <w:t>s</w:t>
      </w:r>
      <w:r w:rsidR="004A5CA4">
        <w:rPr>
          <w:rFonts w:ascii="Times New Roman" w:hAnsi="Times New Roman" w:cs="Times New Roman"/>
          <w:sz w:val="24"/>
          <w:szCs w:val="24"/>
        </w:rPr>
        <w:t>,</w:t>
      </w:r>
      <w:r w:rsidRPr="00527565">
        <w:rPr>
          <w:rFonts w:ascii="Times New Roman" w:hAnsi="Times New Roman" w:cs="Times New Roman"/>
          <w:sz w:val="24"/>
          <w:szCs w:val="24"/>
        </w:rPr>
        <w:t xml:space="preserve"> </w:t>
      </w:r>
      <w:r w:rsidRPr="009951D1">
        <w:rPr>
          <w:rFonts w:ascii="Times New Roman" w:hAnsi="Times New Roman" w:cs="Times New Roman"/>
          <w:sz w:val="24"/>
          <w:szCs w:val="24"/>
        </w:rPr>
        <w:t>sākot</w:t>
      </w:r>
      <w:r>
        <w:rPr>
          <w:rFonts w:ascii="Times New Roman" w:hAnsi="Times New Roman" w:cs="Times New Roman"/>
          <w:sz w:val="24"/>
          <w:szCs w:val="24"/>
        </w:rPr>
        <w:t xml:space="preserve"> jau ar 2023.gadu</w:t>
      </w:r>
      <w:r w:rsidR="009951D1" w:rsidRPr="009951D1">
        <w:rPr>
          <w:rFonts w:ascii="Times New Roman" w:hAnsi="Times New Roman" w:cs="Times New Roman"/>
          <w:sz w:val="24"/>
          <w:szCs w:val="24"/>
        </w:rPr>
        <w:t xml:space="preserve">, tostarp </w:t>
      </w:r>
      <w:r w:rsidR="00E134F5">
        <w:rPr>
          <w:rFonts w:ascii="Times New Roman" w:hAnsi="Times New Roman" w:cs="Times New Roman"/>
          <w:sz w:val="24"/>
          <w:szCs w:val="24"/>
        </w:rPr>
        <w:t>palīdzības programmas</w:t>
      </w:r>
      <w:r w:rsidRPr="00527565">
        <w:rPr>
          <w:rFonts w:ascii="Times New Roman" w:hAnsi="Times New Roman" w:cs="Times New Roman"/>
          <w:sz w:val="24"/>
          <w:szCs w:val="24"/>
        </w:rPr>
        <w:t xml:space="preserve"> </w:t>
      </w:r>
      <w:r w:rsidRPr="009951D1">
        <w:rPr>
          <w:rFonts w:ascii="Times New Roman" w:hAnsi="Times New Roman" w:cs="Times New Roman"/>
          <w:sz w:val="24"/>
          <w:szCs w:val="24"/>
        </w:rPr>
        <w:t>bēgļiem</w:t>
      </w:r>
      <w:r w:rsidR="00874A2F">
        <w:rPr>
          <w:rFonts w:ascii="Times New Roman" w:hAnsi="Times New Roman" w:cs="Times New Roman"/>
          <w:sz w:val="24"/>
          <w:szCs w:val="24"/>
        </w:rPr>
        <w:t>.</w:t>
      </w:r>
      <w:r w:rsidR="009951D1">
        <w:rPr>
          <w:rFonts w:ascii="Times New Roman" w:hAnsi="Times New Roman" w:cs="Times New Roman"/>
          <w:sz w:val="24"/>
          <w:szCs w:val="24"/>
        </w:rPr>
        <w:t xml:space="preserve"> EPAB</w:t>
      </w:r>
      <w:r w:rsidR="009951D1" w:rsidRPr="009951D1">
        <w:rPr>
          <w:rFonts w:ascii="Times New Roman" w:hAnsi="Times New Roman" w:cs="Times New Roman"/>
          <w:sz w:val="24"/>
          <w:szCs w:val="24"/>
        </w:rPr>
        <w:t xml:space="preserve"> resurs</w:t>
      </w:r>
      <w:r w:rsidR="00FB7E0F">
        <w:rPr>
          <w:rFonts w:ascii="Times New Roman" w:hAnsi="Times New Roman" w:cs="Times New Roman"/>
          <w:sz w:val="24"/>
          <w:szCs w:val="24"/>
        </w:rPr>
        <w:t>i nebūs pietiekami</w:t>
      </w:r>
      <w:r w:rsidR="009951D1" w:rsidRPr="009951D1">
        <w:rPr>
          <w:rFonts w:ascii="Times New Roman" w:hAnsi="Times New Roman" w:cs="Times New Roman"/>
          <w:sz w:val="24"/>
          <w:szCs w:val="24"/>
        </w:rPr>
        <w:t>, lai tieši darbotos Ukrainā</w:t>
      </w:r>
      <w:r w:rsidR="009951D1">
        <w:rPr>
          <w:rFonts w:ascii="Times New Roman" w:hAnsi="Times New Roman" w:cs="Times New Roman"/>
          <w:sz w:val="24"/>
          <w:szCs w:val="24"/>
        </w:rPr>
        <w:t xml:space="preserve"> un </w:t>
      </w:r>
      <w:r w:rsidR="009951D1" w:rsidRPr="009951D1">
        <w:rPr>
          <w:rFonts w:ascii="Times New Roman" w:hAnsi="Times New Roman" w:cs="Times New Roman"/>
          <w:sz w:val="24"/>
          <w:szCs w:val="24"/>
        </w:rPr>
        <w:t>būt</w:t>
      </w:r>
      <w:r w:rsidR="00FB7E0F">
        <w:rPr>
          <w:rFonts w:ascii="Times New Roman" w:hAnsi="Times New Roman" w:cs="Times New Roman"/>
          <w:sz w:val="24"/>
          <w:szCs w:val="24"/>
        </w:rPr>
        <w:t>u</w:t>
      </w:r>
      <w:r w:rsidR="009951D1" w:rsidRPr="009951D1">
        <w:rPr>
          <w:rFonts w:ascii="Times New Roman" w:hAnsi="Times New Roman" w:cs="Times New Roman"/>
          <w:sz w:val="24"/>
          <w:szCs w:val="24"/>
        </w:rPr>
        <w:t xml:space="preserve"> daļa no</w:t>
      </w:r>
      <w:r w:rsidR="009951D1">
        <w:rPr>
          <w:rFonts w:ascii="Times New Roman" w:hAnsi="Times New Roman" w:cs="Times New Roman"/>
          <w:sz w:val="24"/>
          <w:szCs w:val="24"/>
        </w:rPr>
        <w:t xml:space="preserve"> </w:t>
      </w:r>
      <w:r w:rsidR="009951D1" w:rsidRPr="009951D1">
        <w:rPr>
          <w:rFonts w:ascii="Times New Roman" w:hAnsi="Times New Roman" w:cs="Times New Roman"/>
          <w:sz w:val="24"/>
          <w:szCs w:val="24"/>
        </w:rPr>
        <w:t>starptautisk</w:t>
      </w:r>
      <w:r w:rsidR="00FB7E0F">
        <w:rPr>
          <w:rFonts w:ascii="Times New Roman" w:hAnsi="Times New Roman" w:cs="Times New Roman"/>
          <w:sz w:val="24"/>
          <w:szCs w:val="24"/>
        </w:rPr>
        <w:t>ā atbalsta</w:t>
      </w:r>
      <w:r w:rsidR="009951D1" w:rsidRPr="009951D1">
        <w:rPr>
          <w:rFonts w:ascii="Times New Roman" w:hAnsi="Times New Roman" w:cs="Times New Roman"/>
          <w:sz w:val="24"/>
          <w:szCs w:val="24"/>
        </w:rPr>
        <w:t xml:space="preserve">. Visticamāk, </w:t>
      </w:r>
      <w:r w:rsidR="00FB7E0F">
        <w:rPr>
          <w:rFonts w:ascii="Times New Roman" w:hAnsi="Times New Roman" w:cs="Times New Roman"/>
          <w:sz w:val="24"/>
          <w:szCs w:val="24"/>
        </w:rPr>
        <w:t xml:space="preserve">starptautiskās </w:t>
      </w:r>
      <w:r w:rsidR="009951D1" w:rsidRPr="009951D1">
        <w:rPr>
          <w:rFonts w:ascii="Times New Roman" w:hAnsi="Times New Roman" w:cs="Times New Roman"/>
          <w:sz w:val="24"/>
          <w:szCs w:val="24"/>
        </w:rPr>
        <w:t xml:space="preserve">reitingu aģentūras to </w:t>
      </w:r>
      <w:r w:rsidRPr="009951D1">
        <w:rPr>
          <w:rFonts w:ascii="Times New Roman" w:hAnsi="Times New Roman" w:cs="Times New Roman"/>
          <w:sz w:val="24"/>
          <w:szCs w:val="24"/>
        </w:rPr>
        <w:t>vērtē</w:t>
      </w:r>
      <w:r>
        <w:rPr>
          <w:rFonts w:ascii="Times New Roman" w:hAnsi="Times New Roman" w:cs="Times New Roman"/>
          <w:sz w:val="24"/>
          <w:szCs w:val="24"/>
        </w:rPr>
        <w:t>tu</w:t>
      </w:r>
      <w:r w:rsidRPr="009951D1">
        <w:rPr>
          <w:rFonts w:ascii="Times New Roman" w:hAnsi="Times New Roman" w:cs="Times New Roman"/>
          <w:sz w:val="24"/>
          <w:szCs w:val="24"/>
        </w:rPr>
        <w:t xml:space="preserve"> </w:t>
      </w:r>
      <w:r w:rsidR="009951D1" w:rsidRPr="009951D1">
        <w:rPr>
          <w:rFonts w:ascii="Times New Roman" w:hAnsi="Times New Roman" w:cs="Times New Roman"/>
          <w:sz w:val="24"/>
          <w:szCs w:val="24"/>
        </w:rPr>
        <w:t>negatīvi</w:t>
      </w:r>
      <w:r w:rsidR="00874A2F">
        <w:rPr>
          <w:rFonts w:ascii="Times New Roman" w:hAnsi="Times New Roman" w:cs="Times New Roman"/>
          <w:sz w:val="24"/>
          <w:szCs w:val="24"/>
        </w:rPr>
        <w:t xml:space="preserve">, </w:t>
      </w:r>
      <w:r w:rsidR="009951D1" w:rsidRPr="009951D1">
        <w:rPr>
          <w:rFonts w:ascii="Times New Roman" w:hAnsi="Times New Roman" w:cs="Times New Roman"/>
          <w:sz w:val="24"/>
          <w:szCs w:val="24"/>
        </w:rPr>
        <w:t xml:space="preserve">kā rezultātā </w:t>
      </w:r>
      <w:r w:rsidR="00874A2F">
        <w:rPr>
          <w:rFonts w:ascii="Times New Roman" w:hAnsi="Times New Roman" w:cs="Times New Roman"/>
          <w:sz w:val="24"/>
          <w:szCs w:val="24"/>
        </w:rPr>
        <w:t xml:space="preserve">var </w:t>
      </w:r>
      <w:r w:rsidR="009951D1" w:rsidRPr="009951D1">
        <w:rPr>
          <w:rFonts w:ascii="Times New Roman" w:hAnsi="Times New Roman" w:cs="Times New Roman"/>
          <w:sz w:val="24"/>
          <w:szCs w:val="24"/>
        </w:rPr>
        <w:t>palielinā</w:t>
      </w:r>
      <w:r w:rsidR="00874A2F">
        <w:rPr>
          <w:rFonts w:ascii="Times New Roman" w:hAnsi="Times New Roman" w:cs="Times New Roman"/>
          <w:sz w:val="24"/>
          <w:szCs w:val="24"/>
        </w:rPr>
        <w:t>ties</w:t>
      </w:r>
      <w:r w:rsidR="009951D1" w:rsidRPr="009951D1">
        <w:rPr>
          <w:rFonts w:ascii="Times New Roman" w:hAnsi="Times New Roman" w:cs="Times New Roman"/>
          <w:sz w:val="24"/>
          <w:szCs w:val="24"/>
        </w:rPr>
        <w:t xml:space="preserve"> finansējuma izmaksas un pasliktinā</w:t>
      </w:r>
      <w:r w:rsidR="00874A2F">
        <w:rPr>
          <w:rFonts w:ascii="Times New Roman" w:hAnsi="Times New Roman" w:cs="Times New Roman"/>
          <w:sz w:val="24"/>
          <w:szCs w:val="24"/>
        </w:rPr>
        <w:t>ties</w:t>
      </w:r>
      <w:r w:rsidR="009951D1" w:rsidRPr="009951D1">
        <w:rPr>
          <w:rFonts w:ascii="Times New Roman" w:hAnsi="Times New Roman" w:cs="Times New Roman"/>
          <w:sz w:val="24"/>
          <w:szCs w:val="24"/>
        </w:rPr>
        <w:t xml:space="preserve"> </w:t>
      </w:r>
      <w:r w:rsidR="00FB7E0F">
        <w:rPr>
          <w:rFonts w:ascii="Times New Roman" w:hAnsi="Times New Roman" w:cs="Times New Roman"/>
          <w:sz w:val="24"/>
          <w:szCs w:val="24"/>
        </w:rPr>
        <w:t xml:space="preserve">bankas </w:t>
      </w:r>
      <w:r w:rsidR="009951D1" w:rsidRPr="009951D1">
        <w:rPr>
          <w:rFonts w:ascii="Times New Roman" w:hAnsi="Times New Roman" w:cs="Times New Roman"/>
          <w:sz w:val="24"/>
          <w:szCs w:val="24"/>
        </w:rPr>
        <w:t>kredītportfeļa</w:t>
      </w:r>
      <w:r w:rsidR="00874A2F" w:rsidRPr="00874A2F">
        <w:rPr>
          <w:rFonts w:ascii="Times New Roman" w:hAnsi="Times New Roman" w:cs="Times New Roman"/>
          <w:sz w:val="24"/>
          <w:szCs w:val="24"/>
        </w:rPr>
        <w:t xml:space="preserve"> </w:t>
      </w:r>
      <w:r w:rsidR="00874A2F" w:rsidRPr="009951D1">
        <w:rPr>
          <w:rFonts w:ascii="Times New Roman" w:hAnsi="Times New Roman" w:cs="Times New Roman"/>
          <w:sz w:val="24"/>
          <w:szCs w:val="24"/>
        </w:rPr>
        <w:t>kvalitāte</w:t>
      </w:r>
      <w:r w:rsidR="009951D1" w:rsidRPr="009951D1">
        <w:rPr>
          <w:rFonts w:ascii="Times New Roman" w:hAnsi="Times New Roman" w:cs="Times New Roman"/>
          <w:sz w:val="24"/>
          <w:szCs w:val="24"/>
        </w:rPr>
        <w:t>.</w:t>
      </w:r>
    </w:p>
    <w:p w14:paraId="627561BA" w14:textId="479224BD" w:rsidR="000708D3" w:rsidRDefault="000708D3" w:rsidP="00874A2F">
      <w:pPr>
        <w:pStyle w:val="Default"/>
        <w:numPr>
          <w:ilvl w:val="0"/>
          <w:numId w:val="2"/>
        </w:numPr>
        <w:jc w:val="center"/>
        <w:rPr>
          <w:rFonts w:eastAsia="Times New Roman"/>
          <w:b/>
          <w:bCs/>
        </w:rPr>
      </w:pPr>
      <w:r w:rsidRPr="00EC387C">
        <w:rPr>
          <w:rFonts w:eastAsia="Times New Roman"/>
          <w:b/>
          <w:bCs/>
        </w:rPr>
        <w:t xml:space="preserve">EPAB </w:t>
      </w:r>
      <w:proofErr w:type="spellStart"/>
      <w:r w:rsidRPr="00EC387C">
        <w:rPr>
          <w:rFonts w:eastAsia="Times New Roman"/>
          <w:b/>
          <w:bCs/>
        </w:rPr>
        <w:t>kapitāla</w:t>
      </w:r>
      <w:proofErr w:type="spellEnd"/>
      <w:r w:rsidRPr="00EC387C">
        <w:rPr>
          <w:rFonts w:eastAsia="Times New Roman"/>
          <w:b/>
          <w:bCs/>
        </w:rPr>
        <w:t xml:space="preserve"> </w:t>
      </w:r>
      <w:proofErr w:type="spellStart"/>
      <w:r w:rsidRPr="00EC387C">
        <w:rPr>
          <w:rFonts w:eastAsia="Times New Roman"/>
          <w:b/>
          <w:bCs/>
        </w:rPr>
        <w:t>palielināšanas</w:t>
      </w:r>
      <w:proofErr w:type="spellEnd"/>
      <w:r w:rsidRPr="00EC387C">
        <w:rPr>
          <w:rFonts w:eastAsia="Times New Roman"/>
          <w:b/>
          <w:bCs/>
        </w:rPr>
        <w:t xml:space="preserve"> </w:t>
      </w:r>
      <w:proofErr w:type="spellStart"/>
      <w:r w:rsidRPr="00EC387C">
        <w:rPr>
          <w:rFonts w:eastAsia="Times New Roman"/>
          <w:b/>
          <w:bCs/>
        </w:rPr>
        <w:t>scenārij</w:t>
      </w:r>
      <w:r w:rsidR="00A37A5A">
        <w:rPr>
          <w:rFonts w:eastAsia="Times New Roman"/>
          <w:b/>
          <w:bCs/>
        </w:rPr>
        <w:t>s</w:t>
      </w:r>
      <w:proofErr w:type="spellEnd"/>
      <w:r w:rsidR="00A37A5A">
        <w:rPr>
          <w:rFonts w:eastAsia="Times New Roman"/>
          <w:b/>
          <w:bCs/>
        </w:rPr>
        <w:t xml:space="preserve"> </w:t>
      </w:r>
      <w:r w:rsidRPr="00EC387C">
        <w:rPr>
          <w:rFonts w:eastAsia="Times New Roman"/>
          <w:b/>
          <w:bCs/>
        </w:rPr>
        <w:t>2023.-2027.</w:t>
      </w:r>
      <w:r w:rsidR="0025150C">
        <w:rPr>
          <w:rFonts w:eastAsia="Times New Roman"/>
          <w:b/>
          <w:bCs/>
        </w:rPr>
        <w:t> </w:t>
      </w:r>
      <w:proofErr w:type="spellStart"/>
      <w:r w:rsidRPr="00EC387C">
        <w:rPr>
          <w:rFonts w:eastAsia="Times New Roman"/>
          <w:b/>
          <w:bCs/>
        </w:rPr>
        <w:t>gadam</w:t>
      </w:r>
      <w:proofErr w:type="spellEnd"/>
    </w:p>
    <w:p w14:paraId="4FF38FE4" w14:textId="77777777" w:rsidR="00874A2F" w:rsidRPr="00874A2F" w:rsidRDefault="00874A2F" w:rsidP="00874A2F">
      <w:pPr>
        <w:pStyle w:val="Default"/>
        <w:ind w:left="1080"/>
        <w:rPr>
          <w:rFonts w:eastAsia="Times New Roman"/>
          <w:b/>
          <w:bCs/>
        </w:rPr>
      </w:pPr>
    </w:p>
    <w:p w14:paraId="038D53DC" w14:textId="7B40CE1B" w:rsidR="003A5595" w:rsidRDefault="00826C0E" w:rsidP="00826C0E">
      <w:pPr>
        <w:ind w:firstLine="360"/>
        <w:jc w:val="both"/>
        <w:rPr>
          <w:rFonts w:ascii="Times New Roman" w:hAnsi="Times New Roman" w:cs="Times New Roman"/>
          <w:sz w:val="24"/>
          <w:szCs w:val="24"/>
        </w:rPr>
      </w:pPr>
      <w:r w:rsidRPr="00C373D5">
        <w:rPr>
          <w:rFonts w:ascii="Times New Roman" w:hAnsi="Times New Roman" w:cs="Times New Roman"/>
          <w:sz w:val="24"/>
          <w:szCs w:val="24"/>
        </w:rPr>
        <w:t>EPAB izstrādājusi jauno Attīstības stratēģiju 2023</w:t>
      </w:r>
      <w:r>
        <w:rPr>
          <w:rFonts w:ascii="Times New Roman" w:hAnsi="Times New Roman" w:cs="Times New Roman"/>
          <w:sz w:val="24"/>
          <w:szCs w:val="24"/>
        </w:rPr>
        <w:t xml:space="preserve"> - </w:t>
      </w:r>
      <w:r w:rsidRPr="00C373D5">
        <w:rPr>
          <w:rFonts w:ascii="Times New Roman" w:hAnsi="Times New Roman" w:cs="Times New Roman"/>
          <w:sz w:val="24"/>
          <w:szCs w:val="24"/>
        </w:rPr>
        <w:t xml:space="preserve">2027, kura paredz </w:t>
      </w:r>
      <w:r w:rsidRPr="00D176D6">
        <w:rPr>
          <w:rFonts w:ascii="Times New Roman" w:hAnsi="Times New Roman" w:cs="Times New Roman"/>
          <w:sz w:val="24"/>
          <w:szCs w:val="24"/>
          <w:u w:val="single"/>
        </w:rPr>
        <w:t>Ukrainas uzņemšanu bankas sastāvā</w:t>
      </w:r>
      <w:r>
        <w:rPr>
          <w:rFonts w:ascii="Times New Roman" w:hAnsi="Times New Roman" w:cs="Times New Roman"/>
          <w:sz w:val="24"/>
          <w:szCs w:val="24"/>
          <w:u w:val="single"/>
        </w:rPr>
        <w:t xml:space="preserve"> jau ar nākamā gada sākumu</w:t>
      </w:r>
      <w:r>
        <w:rPr>
          <w:rFonts w:ascii="Times New Roman" w:hAnsi="Times New Roman" w:cs="Times New Roman"/>
          <w:sz w:val="24"/>
          <w:szCs w:val="24"/>
        </w:rPr>
        <w:t>.</w:t>
      </w:r>
      <w:r w:rsidRPr="00C373D5">
        <w:rPr>
          <w:rFonts w:ascii="Times New Roman" w:hAnsi="Times New Roman" w:cs="Times New Roman"/>
          <w:sz w:val="24"/>
          <w:szCs w:val="24"/>
        </w:rPr>
        <w:t xml:space="preserve"> Lai nodrošinātu </w:t>
      </w:r>
      <w:r>
        <w:rPr>
          <w:rFonts w:ascii="Times New Roman" w:hAnsi="Times New Roman" w:cs="Times New Roman"/>
          <w:sz w:val="24"/>
          <w:szCs w:val="24"/>
        </w:rPr>
        <w:t xml:space="preserve">bankas </w:t>
      </w:r>
      <w:r w:rsidRPr="00C373D5">
        <w:rPr>
          <w:rFonts w:ascii="Times New Roman" w:hAnsi="Times New Roman" w:cs="Times New Roman"/>
          <w:sz w:val="24"/>
          <w:szCs w:val="24"/>
        </w:rPr>
        <w:t>d</w:t>
      </w:r>
      <w:r>
        <w:rPr>
          <w:rFonts w:ascii="Times New Roman" w:hAnsi="Times New Roman" w:cs="Times New Roman"/>
          <w:sz w:val="24"/>
          <w:szCs w:val="24"/>
        </w:rPr>
        <w:t>alīb</w:t>
      </w:r>
      <w:r w:rsidRPr="00C373D5">
        <w:rPr>
          <w:rFonts w:ascii="Times New Roman" w:hAnsi="Times New Roman" w:cs="Times New Roman"/>
          <w:sz w:val="24"/>
          <w:szCs w:val="24"/>
        </w:rPr>
        <w:t>v</w:t>
      </w:r>
      <w:r>
        <w:rPr>
          <w:rFonts w:ascii="Times New Roman" w:hAnsi="Times New Roman" w:cs="Times New Roman"/>
          <w:sz w:val="24"/>
          <w:szCs w:val="24"/>
        </w:rPr>
        <w:t>alstu</w:t>
      </w:r>
      <w:r w:rsidRPr="00C373D5">
        <w:rPr>
          <w:rFonts w:ascii="Times New Roman" w:hAnsi="Times New Roman" w:cs="Times New Roman"/>
          <w:sz w:val="24"/>
          <w:szCs w:val="24"/>
        </w:rPr>
        <w:t xml:space="preserve"> pieaugošo pieteikumu izpildi un uzsāktu izsniegt aizdevumus</w:t>
      </w:r>
      <w:r>
        <w:rPr>
          <w:rFonts w:ascii="Times New Roman" w:hAnsi="Times New Roman" w:cs="Times New Roman"/>
          <w:sz w:val="24"/>
          <w:szCs w:val="24"/>
        </w:rPr>
        <w:t>,</w:t>
      </w:r>
      <w:r w:rsidRPr="00C373D5">
        <w:rPr>
          <w:rFonts w:ascii="Times New Roman" w:hAnsi="Times New Roman" w:cs="Times New Roman"/>
          <w:sz w:val="24"/>
          <w:szCs w:val="24"/>
        </w:rPr>
        <w:t xml:space="preserve"> Ukrainai ir nepieciešams palielināt bankas kapitālu</w:t>
      </w:r>
      <w:r>
        <w:rPr>
          <w:rFonts w:ascii="Times New Roman" w:hAnsi="Times New Roman" w:cs="Times New Roman"/>
          <w:sz w:val="24"/>
          <w:szCs w:val="24"/>
        </w:rPr>
        <w:t>.</w:t>
      </w:r>
    </w:p>
    <w:p w14:paraId="47D76947" w14:textId="13E27FF6" w:rsidR="00760392" w:rsidRDefault="003A5595" w:rsidP="00760392">
      <w:pPr>
        <w:ind w:firstLine="360"/>
        <w:jc w:val="both"/>
        <w:rPr>
          <w:rFonts w:ascii="Times New Roman" w:hAnsi="Times New Roman" w:cs="Times New Roman"/>
          <w:sz w:val="24"/>
          <w:szCs w:val="24"/>
        </w:rPr>
      </w:pPr>
      <w:r w:rsidRPr="003A5595">
        <w:rPr>
          <w:rFonts w:ascii="Times New Roman" w:hAnsi="Times New Roman" w:cs="Times New Roman"/>
          <w:sz w:val="24"/>
          <w:szCs w:val="24"/>
        </w:rPr>
        <w:t>2022.</w:t>
      </w:r>
      <w:r w:rsidR="0025150C">
        <w:rPr>
          <w:rFonts w:ascii="Times New Roman" w:hAnsi="Times New Roman" w:cs="Times New Roman"/>
          <w:sz w:val="24"/>
          <w:szCs w:val="24"/>
        </w:rPr>
        <w:t> </w:t>
      </w:r>
      <w:r w:rsidRPr="003A5595">
        <w:rPr>
          <w:rFonts w:ascii="Times New Roman" w:hAnsi="Times New Roman" w:cs="Times New Roman"/>
          <w:sz w:val="24"/>
          <w:szCs w:val="24"/>
        </w:rPr>
        <w:t>gada septembra Administratīvās padomes sēdē prezentētais scenārijs bija kompromiss 2022.</w:t>
      </w:r>
      <w:r w:rsidR="0025150C">
        <w:rPr>
          <w:rFonts w:ascii="Times New Roman" w:hAnsi="Times New Roman" w:cs="Times New Roman"/>
          <w:sz w:val="24"/>
          <w:szCs w:val="24"/>
        </w:rPr>
        <w:t> </w:t>
      </w:r>
      <w:r w:rsidRPr="003A5595">
        <w:rPr>
          <w:rFonts w:ascii="Times New Roman" w:hAnsi="Times New Roman" w:cs="Times New Roman"/>
          <w:sz w:val="24"/>
          <w:szCs w:val="24"/>
        </w:rPr>
        <w:t>gada jūlija priekšlikum</w:t>
      </w:r>
      <w:r>
        <w:rPr>
          <w:rFonts w:ascii="Times New Roman" w:hAnsi="Times New Roman" w:cs="Times New Roman"/>
          <w:sz w:val="24"/>
          <w:szCs w:val="24"/>
        </w:rPr>
        <w:t>am</w:t>
      </w:r>
      <w:r w:rsidRPr="003A5595">
        <w:rPr>
          <w:rFonts w:ascii="Times New Roman" w:hAnsi="Times New Roman" w:cs="Times New Roman"/>
          <w:sz w:val="24"/>
          <w:szCs w:val="24"/>
        </w:rPr>
        <w:t>, kas paredzēja ikgadējo</w:t>
      </w:r>
      <w:r w:rsidR="00853945">
        <w:rPr>
          <w:rFonts w:ascii="Times New Roman" w:hAnsi="Times New Roman" w:cs="Times New Roman"/>
          <w:sz w:val="24"/>
          <w:szCs w:val="24"/>
        </w:rPr>
        <w:t>s</w:t>
      </w:r>
      <w:r w:rsidRPr="003A5595">
        <w:rPr>
          <w:rFonts w:ascii="Times New Roman" w:hAnsi="Times New Roman" w:cs="Times New Roman"/>
          <w:sz w:val="24"/>
          <w:szCs w:val="24"/>
        </w:rPr>
        <w:t xml:space="preserve"> aizdevumu</w:t>
      </w:r>
      <w:r w:rsidR="00853945">
        <w:rPr>
          <w:rFonts w:ascii="Times New Roman" w:hAnsi="Times New Roman" w:cs="Times New Roman"/>
          <w:sz w:val="24"/>
          <w:szCs w:val="24"/>
        </w:rPr>
        <w:t>s</w:t>
      </w:r>
      <w:r w:rsidRPr="003A5595">
        <w:rPr>
          <w:rFonts w:ascii="Times New Roman" w:hAnsi="Times New Roman" w:cs="Times New Roman"/>
          <w:sz w:val="24"/>
          <w:szCs w:val="24"/>
        </w:rPr>
        <w:t xml:space="preserve"> EUR</w:t>
      </w:r>
      <w:r w:rsidR="0025150C">
        <w:rPr>
          <w:rFonts w:ascii="Times New Roman" w:hAnsi="Times New Roman" w:cs="Times New Roman"/>
          <w:sz w:val="24"/>
          <w:szCs w:val="24"/>
        </w:rPr>
        <w:t> </w:t>
      </w:r>
      <w:r w:rsidR="004A5CA4">
        <w:rPr>
          <w:rFonts w:ascii="Times New Roman" w:hAnsi="Times New Roman" w:cs="Times New Roman"/>
          <w:sz w:val="24"/>
          <w:szCs w:val="24"/>
        </w:rPr>
        <w:t>piecu</w:t>
      </w:r>
      <w:r w:rsidR="0025150C">
        <w:rPr>
          <w:rFonts w:ascii="Times New Roman" w:hAnsi="Times New Roman" w:cs="Times New Roman"/>
          <w:sz w:val="24"/>
          <w:szCs w:val="24"/>
        </w:rPr>
        <w:t> </w:t>
      </w:r>
      <w:r w:rsidRPr="003A5595">
        <w:rPr>
          <w:rFonts w:ascii="Times New Roman" w:hAnsi="Times New Roman" w:cs="Times New Roman"/>
          <w:sz w:val="24"/>
          <w:szCs w:val="24"/>
        </w:rPr>
        <w:t>miljardu apmērā</w:t>
      </w:r>
      <w:r>
        <w:rPr>
          <w:rFonts w:ascii="Times New Roman" w:hAnsi="Times New Roman" w:cs="Times New Roman"/>
          <w:sz w:val="24"/>
          <w:szCs w:val="24"/>
        </w:rPr>
        <w:t>. 2022.</w:t>
      </w:r>
      <w:r w:rsidR="0025150C">
        <w:rPr>
          <w:rFonts w:ascii="Times New Roman" w:hAnsi="Times New Roman" w:cs="Times New Roman"/>
          <w:sz w:val="24"/>
          <w:szCs w:val="24"/>
        </w:rPr>
        <w:t> </w:t>
      </w:r>
      <w:r>
        <w:rPr>
          <w:rFonts w:ascii="Times New Roman" w:hAnsi="Times New Roman" w:cs="Times New Roman"/>
          <w:sz w:val="24"/>
          <w:szCs w:val="24"/>
        </w:rPr>
        <w:t>gada jūlija sanāksmē</w:t>
      </w:r>
      <w:r w:rsidRPr="003A5595">
        <w:rPr>
          <w:rFonts w:ascii="Times New Roman" w:hAnsi="Times New Roman" w:cs="Times New Roman"/>
          <w:sz w:val="24"/>
          <w:szCs w:val="24"/>
        </w:rPr>
        <w:t xml:space="preserve"> Dublinā vairākas dalībvalstis atzinīgi novērtēja </w:t>
      </w:r>
      <w:r>
        <w:rPr>
          <w:rFonts w:ascii="Times New Roman" w:hAnsi="Times New Roman" w:cs="Times New Roman"/>
          <w:sz w:val="24"/>
          <w:szCs w:val="24"/>
        </w:rPr>
        <w:t>EUR</w:t>
      </w:r>
      <w:r w:rsidR="0025150C">
        <w:rPr>
          <w:rFonts w:ascii="Times New Roman" w:hAnsi="Times New Roman" w:cs="Times New Roman"/>
          <w:sz w:val="24"/>
          <w:szCs w:val="24"/>
        </w:rPr>
        <w:t> </w:t>
      </w:r>
      <w:r w:rsidR="004A5CA4">
        <w:rPr>
          <w:rFonts w:ascii="Times New Roman" w:hAnsi="Times New Roman" w:cs="Times New Roman"/>
          <w:sz w:val="24"/>
          <w:szCs w:val="24"/>
        </w:rPr>
        <w:t>piecu</w:t>
      </w:r>
      <w:r w:rsidR="0025150C">
        <w:rPr>
          <w:rFonts w:ascii="Times New Roman" w:hAnsi="Times New Roman" w:cs="Times New Roman"/>
          <w:sz w:val="24"/>
          <w:szCs w:val="24"/>
        </w:rPr>
        <w:t> </w:t>
      </w:r>
      <w:r w:rsidRPr="003A5595">
        <w:rPr>
          <w:rFonts w:ascii="Times New Roman" w:hAnsi="Times New Roman" w:cs="Times New Roman"/>
          <w:sz w:val="24"/>
          <w:szCs w:val="24"/>
        </w:rPr>
        <w:t>miljardu scenāriju, bet citas lūdza</w:t>
      </w:r>
      <w:r>
        <w:rPr>
          <w:rFonts w:ascii="Times New Roman" w:hAnsi="Times New Roman" w:cs="Times New Roman"/>
          <w:sz w:val="24"/>
          <w:szCs w:val="24"/>
        </w:rPr>
        <w:t xml:space="preserve"> noteikt</w:t>
      </w:r>
      <w:r w:rsidRPr="003A5595">
        <w:rPr>
          <w:rFonts w:ascii="Times New Roman" w:hAnsi="Times New Roman" w:cs="Times New Roman"/>
          <w:sz w:val="24"/>
          <w:szCs w:val="24"/>
        </w:rPr>
        <w:t xml:space="preserve"> mazāku</w:t>
      </w:r>
      <w:r>
        <w:rPr>
          <w:rFonts w:ascii="Times New Roman" w:hAnsi="Times New Roman" w:cs="Times New Roman"/>
          <w:sz w:val="24"/>
          <w:szCs w:val="24"/>
        </w:rPr>
        <w:t xml:space="preserve"> bankas </w:t>
      </w:r>
      <w:r w:rsidRPr="003A5595">
        <w:rPr>
          <w:rFonts w:ascii="Times New Roman" w:hAnsi="Times New Roman" w:cs="Times New Roman"/>
          <w:sz w:val="24"/>
          <w:szCs w:val="24"/>
        </w:rPr>
        <w:t>kreditēšanas apjom</w:t>
      </w:r>
      <w:r>
        <w:rPr>
          <w:rFonts w:ascii="Times New Roman" w:hAnsi="Times New Roman" w:cs="Times New Roman"/>
          <w:sz w:val="24"/>
          <w:szCs w:val="24"/>
        </w:rPr>
        <w:t>u</w:t>
      </w:r>
      <w:r w:rsidR="00934167">
        <w:rPr>
          <w:rFonts w:ascii="Times New Roman" w:hAnsi="Times New Roman" w:cs="Times New Roman"/>
          <w:sz w:val="24"/>
          <w:szCs w:val="24"/>
        </w:rPr>
        <w:t xml:space="preserve">, apstiprinot  aizdevuma apjomus </w:t>
      </w:r>
      <w:r w:rsidR="00967D2D">
        <w:rPr>
          <w:rFonts w:ascii="Times New Roman" w:hAnsi="Times New Roman" w:cs="Times New Roman"/>
          <w:sz w:val="24"/>
          <w:szCs w:val="24"/>
        </w:rPr>
        <w:t>EUR</w:t>
      </w:r>
      <w:r w:rsidR="00934167">
        <w:rPr>
          <w:rFonts w:ascii="Times New Roman" w:hAnsi="Times New Roman" w:cs="Times New Roman"/>
          <w:sz w:val="24"/>
          <w:szCs w:val="24"/>
        </w:rPr>
        <w:t xml:space="preserve"> </w:t>
      </w:r>
      <w:r w:rsidR="004A5CA4">
        <w:rPr>
          <w:rFonts w:ascii="Times New Roman" w:hAnsi="Times New Roman" w:cs="Times New Roman"/>
          <w:sz w:val="24"/>
          <w:szCs w:val="24"/>
        </w:rPr>
        <w:t>četru</w:t>
      </w:r>
      <w:r w:rsidR="00934167">
        <w:rPr>
          <w:rFonts w:ascii="Times New Roman" w:hAnsi="Times New Roman" w:cs="Times New Roman"/>
          <w:sz w:val="24"/>
          <w:szCs w:val="24"/>
        </w:rPr>
        <w:t xml:space="preserve"> miljardu līmenī</w:t>
      </w:r>
      <w:r w:rsidRPr="003A5595">
        <w:rPr>
          <w:rFonts w:ascii="Times New Roman" w:hAnsi="Times New Roman" w:cs="Times New Roman"/>
          <w:sz w:val="24"/>
          <w:szCs w:val="24"/>
        </w:rPr>
        <w:t xml:space="preserve">. </w:t>
      </w:r>
      <w:r w:rsidR="00760392" w:rsidRPr="00760392">
        <w:rPr>
          <w:rFonts w:ascii="Times New Roman" w:hAnsi="Times New Roman" w:cs="Times New Roman"/>
          <w:sz w:val="24"/>
          <w:szCs w:val="24"/>
        </w:rPr>
        <w:t xml:space="preserve">Lai īstenotu </w:t>
      </w:r>
      <w:r w:rsidR="00E41B31">
        <w:rPr>
          <w:rFonts w:ascii="Times New Roman" w:hAnsi="Times New Roman" w:cs="Times New Roman"/>
          <w:sz w:val="24"/>
          <w:szCs w:val="24"/>
        </w:rPr>
        <w:t>zemāka apjoma</w:t>
      </w:r>
      <w:r w:rsidR="00E41B31" w:rsidRPr="00760392">
        <w:rPr>
          <w:rFonts w:ascii="Times New Roman" w:hAnsi="Times New Roman" w:cs="Times New Roman"/>
          <w:sz w:val="24"/>
          <w:szCs w:val="24"/>
        </w:rPr>
        <w:t xml:space="preserve"> </w:t>
      </w:r>
      <w:r w:rsidR="00760392" w:rsidRPr="00760392">
        <w:rPr>
          <w:rFonts w:ascii="Times New Roman" w:hAnsi="Times New Roman" w:cs="Times New Roman"/>
          <w:sz w:val="24"/>
          <w:szCs w:val="24"/>
        </w:rPr>
        <w:t>scenāriju neizbēgami bū</w:t>
      </w:r>
      <w:r w:rsidR="00760392">
        <w:rPr>
          <w:rFonts w:ascii="Times New Roman" w:hAnsi="Times New Roman" w:cs="Times New Roman"/>
          <w:sz w:val="24"/>
          <w:szCs w:val="24"/>
        </w:rPr>
        <w:t>tu</w:t>
      </w:r>
      <w:r w:rsidR="00760392" w:rsidRPr="00760392">
        <w:rPr>
          <w:rFonts w:ascii="Times New Roman" w:hAnsi="Times New Roman" w:cs="Times New Roman"/>
          <w:sz w:val="24"/>
          <w:szCs w:val="24"/>
        </w:rPr>
        <w:t xml:space="preserve"> jāsaskaras ar sarežģītiem kompromisiem divu galveno iemeslu dēļ - pirmkārt, patreizējā humanitārā krīze un kara sociāli ekonomiskās sekas, kā arī Covid-19 pandēmijas un klimata pārmaiņu ietekme pastiprina jau esošās sociālās attīstības problēmas EPAB dalībvalstīs, tādējādi radot lielu pieprasījumu pēc EPAB resursiem. Otrkārt, EPAB intervences Ukrainā integrēšana esošajā aizdevumu paketē samazinātu pārējo dalībvalstu atbalstam pieejamos resursus nominālā un vēl jo vairāk reālā izteiksmē, ņemot vērā augošo inflācijas spiedienu. Rezultātā banka būtu spiesta ierobežot savas iespējas risināt kara radītās sociāli ekonomiskās problēmas esošajās dalībvalstīs, lai gan tās pilnā mērā ietilpst EPAB pilnvarās.</w:t>
      </w:r>
    </w:p>
    <w:p w14:paraId="07EEF7C5" w14:textId="1EE696F9" w:rsidR="00536959" w:rsidRDefault="003A5595" w:rsidP="00536959">
      <w:pPr>
        <w:ind w:firstLine="360"/>
        <w:jc w:val="both"/>
        <w:rPr>
          <w:rFonts w:ascii="Times New Roman" w:hAnsi="Times New Roman" w:cs="Times New Roman"/>
          <w:sz w:val="24"/>
          <w:szCs w:val="24"/>
        </w:rPr>
      </w:pPr>
      <w:r>
        <w:rPr>
          <w:rFonts w:ascii="Times New Roman" w:hAnsi="Times New Roman" w:cs="Times New Roman"/>
          <w:sz w:val="24"/>
          <w:szCs w:val="24"/>
        </w:rPr>
        <w:t xml:space="preserve">Tādējādi </w:t>
      </w:r>
      <w:r w:rsidRPr="003A5595">
        <w:rPr>
          <w:rFonts w:ascii="Times New Roman" w:hAnsi="Times New Roman" w:cs="Times New Roman"/>
          <w:sz w:val="24"/>
          <w:szCs w:val="24"/>
        </w:rPr>
        <w:t>2022. gada septembr</w:t>
      </w:r>
      <w:r w:rsidR="00536959">
        <w:rPr>
          <w:rFonts w:ascii="Times New Roman" w:hAnsi="Times New Roman" w:cs="Times New Roman"/>
          <w:sz w:val="24"/>
          <w:szCs w:val="24"/>
        </w:rPr>
        <w:t>ī tika piedāvāts kompromisa</w:t>
      </w:r>
      <w:r w:rsidRPr="003A5595">
        <w:rPr>
          <w:rFonts w:ascii="Times New Roman" w:hAnsi="Times New Roman" w:cs="Times New Roman"/>
          <w:sz w:val="24"/>
          <w:szCs w:val="24"/>
        </w:rPr>
        <w:t xml:space="preserve"> scenārijs</w:t>
      </w:r>
      <w:r w:rsidR="00536959">
        <w:rPr>
          <w:rFonts w:ascii="Times New Roman" w:hAnsi="Times New Roman" w:cs="Times New Roman"/>
          <w:sz w:val="24"/>
          <w:szCs w:val="24"/>
        </w:rPr>
        <w:t>, kas</w:t>
      </w:r>
      <w:r w:rsidRPr="003A5595">
        <w:rPr>
          <w:rFonts w:ascii="Times New Roman" w:hAnsi="Times New Roman" w:cs="Times New Roman"/>
          <w:sz w:val="24"/>
          <w:szCs w:val="24"/>
        </w:rPr>
        <w:t xml:space="preserve"> pa</w:t>
      </w:r>
      <w:r>
        <w:rPr>
          <w:rFonts w:ascii="Times New Roman" w:hAnsi="Times New Roman" w:cs="Times New Roman"/>
          <w:sz w:val="24"/>
          <w:szCs w:val="24"/>
        </w:rPr>
        <w:t>redz</w:t>
      </w:r>
      <w:r w:rsidRPr="003A5595">
        <w:rPr>
          <w:rFonts w:ascii="Times New Roman" w:hAnsi="Times New Roman" w:cs="Times New Roman"/>
          <w:sz w:val="24"/>
          <w:szCs w:val="24"/>
        </w:rPr>
        <w:t xml:space="preserve"> </w:t>
      </w:r>
      <w:r w:rsidR="00934167">
        <w:rPr>
          <w:rFonts w:ascii="Times New Roman" w:hAnsi="Times New Roman" w:cs="Times New Roman"/>
          <w:sz w:val="24"/>
          <w:szCs w:val="24"/>
        </w:rPr>
        <w:t xml:space="preserve">EPAB parakstīto kapitālu palielināt par </w:t>
      </w:r>
      <w:r w:rsidR="00D176D6">
        <w:rPr>
          <w:rFonts w:ascii="Times New Roman" w:hAnsi="Times New Roman" w:cs="Times New Roman"/>
          <w:sz w:val="24"/>
          <w:szCs w:val="24"/>
        </w:rPr>
        <w:t xml:space="preserve">EUR </w:t>
      </w:r>
      <w:r w:rsidR="00934167">
        <w:rPr>
          <w:rFonts w:ascii="Times New Roman" w:hAnsi="Times New Roman" w:cs="Times New Roman"/>
          <w:sz w:val="24"/>
          <w:szCs w:val="24"/>
        </w:rPr>
        <w:t>4,25 miljardi</w:t>
      </w:r>
      <w:r w:rsidR="00D176D6">
        <w:rPr>
          <w:rFonts w:ascii="Times New Roman" w:hAnsi="Times New Roman" w:cs="Times New Roman"/>
          <w:sz w:val="24"/>
          <w:szCs w:val="24"/>
        </w:rPr>
        <w:t>em</w:t>
      </w:r>
      <w:r w:rsidRPr="003A5595">
        <w:rPr>
          <w:rFonts w:ascii="Times New Roman" w:hAnsi="Times New Roman" w:cs="Times New Roman"/>
          <w:sz w:val="24"/>
          <w:szCs w:val="24"/>
        </w:rPr>
        <w:t>. Salīdzinājumā ar jūliju tika samazināts arī finansiālā atbalsta pieprasījums</w:t>
      </w:r>
      <w:r>
        <w:rPr>
          <w:rFonts w:ascii="Times New Roman" w:hAnsi="Times New Roman" w:cs="Times New Roman"/>
          <w:sz w:val="24"/>
          <w:szCs w:val="24"/>
        </w:rPr>
        <w:t xml:space="preserve"> - </w:t>
      </w:r>
      <w:r w:rsidRPr="003A5595">
        <w:rPr>
          <w:rFonts w:ascii="Times New Roman" w:hAnsi="Times New Roman" w:cs="Times New Roman"/>
          <w:sz w:val="24"/>
          <w:szCs w:val="24"/>
        </w:rPr>
        <w:t xml:space="preserve">iemaksātā </w:t>
      </w:r>
      <w:r>
        <w:rPr>
          <w:rFonts w:ascii="Times New Roman" w:hAnsi="Times New Roman" w:cs="Times New Roman"/>
          <w:sz w:val="24"/>
          <w:szCs w:val="24"/>
        </w:rPr>
        <w:t>kapitāla daļa</w:t>
      </w:r>
      <w:r w:rsidRPr="003A5595">
        <w:rPr>
          <w:rFonts w:ascii="Times New Roman" w:hAnsi="Times New Roman" w:cs="Times New Roman"/>
          <w:sz w:val="24"/>
          <w:szCs w:val="24"/>
        </w:rPr>
        <w:t xml:space="preserve"> </w:t>
      </w:r>
      <w:r w:rsidRPr="003A5595">
        <w:rPr>
          <w:rFonts w:ascii="Times New Roman" w:hAnsi="Times New Roman" w:cs="Times New Roman"/>
          <w:i/>
          <w:iCs/>
          <w:sz w:val="24"/>
          <w:szCs w:val="24"/>
        </w:rPr>
        <w:t>(</w:t>
      </w:r>
      <w:proofErr w:type="spellStart"/>
      <w:r w:rsidRPr="003A5595">
        <w:rPr>
          <w:rFonts w:ascii="Times New Roman" w:hAnsi="Times New Roman" w:cs="Times New Roman"/>
          <w:i/>
          <w:iCs/>
          <w:sz w:val="24"/>
          <w:szCs w:val="24"/>
        </w:rPr>
        <w:t>paid-in</w:t>
      </w:r>
      <w:proofErr w:type="spellEnd"/>
      <w:r w:rsidRPr="003A5595">
        <w:rPr>
          <w:rFonts w:ascii="Times New Roman" w:hAnsi="Times New Roman" w:cs="Times New Roman"/>
          <w:i/>
          <w:iCs/>
          <w:sz w:val="24"/>
          <w:szCs w:val="24"/>
        </w:rPr>
        <w:t>)</w:t>
      </w:r>
      <w:r>
        <w:rPr>
          <w:rFonts w:ascii="Times New Roman" w:hAnsi="Times New Roman" w:cs="Times New Roman"/>
          <w:sz w:val="24"/>
          <w:szCs w:val="24"/>
        </w:rPr>
        <w:t xml:space="preserve"> </w:t>
      </w:r>
      <w:r w:rsidRPr="003A5595">
        <w:rPr>
          <w:rFonts w:ascii="Times New Roman" w:hAnsi="Times New Roman" w:cs="Times New Roman"/>
          <w:sz w:val="24"/>
          <w:szCs w:val="24"/>
        </w:rPr>
        <w:t xml:space="preserve">tika samazināta </w:t>
      </w:r>
      <w:r w:rsidR="00D176D6" w:rsidRPr="003A5595">
        <w:rPr>
          <w:rFonts w:ascii="Times New Roman" w:hAnsi="Times New Roman" w:cs="Times New Roman"/>
          <w:sz w:val="24"/>
          <w:szCs w:val="24"/>
        </w:rPr>
        <w:t xml:space="preserve">no </w:t>
      </w:r>
      <w:r w:rsidR="00D176D6">
        <w:rPr>
          <w:rFonts w:ascii="Times New Roman" w:hAnsi="Times New Roman" w:cs="Times New Roman"/>
          <w:sz w:val="24"/>
          <w:szCs w:val="24"/>
        </w:rPr>
        <w:t>EUR </w:t>
      </w:r>
      <w:r w:rsidR="00D176D6" w:rsidRPr="003A5595">
        <w:rPr>
          <w:rFonts w:ascii="Times New Roman" w:hAnsi="Times New Roman" w:cs="Times New Roman"/>
          <w:sz w:val="24"/>
          <w:szCs w:val="24"/>
        </w:rPr>
        <w:t>1,5</w:t>
      </w:r>
      <w:r w:rsidR="00D176D6">
        <w:rPr>
          <w:rFonts w:ascii="Times New Roman" w:hAnsi="Times New Roman" w:cs="Times New Roman"/>
          <w:sz w:val="24"/>
          <w:szCs w:val="24"/>
        </w:rPr>
        <w:t> </w:t>
      </w:r>
      <w:r w:rsidR="00D176D6" w:rsidRPr="003A5595">
        <w:rPr>
          <w:rFonts w:ascii="Times New Roman" w:hAnsi="Times New Roman" w:cs="Times New Roman"/>
          <w:sz w:val="24"/>
          <w:szCs w:val="24"/>
        </w:rPr>
        <w:t>miljard</w:t>
      </w:r>
      <w:r w:rsidR="00D176D6">
        <w:rPr>
          <w:rFonts w:ascii="Times New Roman" w:hAnsi="Times New Roman" w:cs="Times New Roman"/>
          <w:sz w:val="24"/>
          <w:szCs w:val="24"/>
        </w:rPr>
        <w:t xml:space="preserve">iem </w:t>
      </w:r>
      <w:r w:rsidRPr="003A5595">
        <w:rPr>
          <w:rFonts w:ascii="Times New Roman" w:hAnsi="Times New Roman" w:cs="Times New Roman"/>
          <w:sz w:val="24"/>
          <w:szCs w:val="24"/>
        </w:rPr>
        <w:t xml:space="preserve">līdz </w:t>
      </w:r>
      <w:r>
        <w:rPr>
          <w:rFonts w:ascii="Times New Roman" w:hAnsi="Times New Roman" w:cs="Times New Roman"/>
          <w:sz w:val="24"/>
          <w:szCs w:val="24"/>
        </w:rPr>
        <w:t>EUR</w:t>
      </w:r>
      <w:r w:rsidR="00D176D6">
        <w:rPr>
          <w:rFonts w:ascii="Times New Roman" w:hAnsi="Times New Roman" w:cs="Times New Roman"/>
          <w:sz w:val="24"/>
          <w:szCs w:val="24"/>
        </w:rPr>
        <w:t> </w:t>
      </w:r>
      <w:r w:rsidRPr="003A5595">
        <w:rPr>
          <w:rFonts w:ascii="Times New Roman" w:hAnsi="Times New Roman" w:cs="Times New Roman"/>
          <w:sz w:val="24"/>
          <w:szCs w:val="24"/>
        </w:rPr>
        <w:t>1,</w:t>
      </w:r>
      <w:r w:rsidR="00536959">
        <w:rPr>
          <w:rFonts w:ascii="Times New Roman" w:hAnsi="Times New Roman" w:cs="Times New Roman"/>
          <w:sz w:val="24"/>
          <w:szCs w:val="24"/>
        </w:rPr>
        <w:t>2</w:t>
      </w:r>
      <w:r w:rsidR="00D176D6">
        <w:rPr>
          <w:rFonts w:ascii="Times New Roman" w:hAnsi="Times New Roman" w:cs="Times New Roman"/>
          <w:sz w:val="24"/>
          <w:szCs w:val="24"/>
        </w:rPr>
        <w:t> </w:t>
      </w:r>
      <w:r w:rsidRPr="003A5595">
        <w:rPr>
          <w:rFonts w:ascii="Times New Roman" w:hAnsi="Times New Roman" w:cs="Times New Roman"/>
          <w:sz w:val="24"/>
          <w:szCs w:val="24"/>
        </w:rPr>
        <w:t>miljardi</w:t>
      </w:r>
      <w:r w:rsidR="00D176D6">
        <w:rPr>
          <w:rFonts w:ascii="Times New Roman" w:hAnsi="Times New Roman" w:cs="Times New Roman"/>
          <w:sz w:val="24"/>
          <w:szCs w:val="24"/>
        </w:rPr>
        <w:t>em</w:t>
      </w:r>
      <w:r w:rsidRPr="003A5595">
        <w:rPr>
          <w:rFonts w:ascii="Times New Roman" w:hAnsi="Times New Roman" w:cs="Times New Roman"/>
          <w:sz w:val="24"/>
          <w:szCs w:val="24"/>
        </w:rPr>
        <w:t>.</w:t>
      </w:r>
      <w:r w:rsidR="00926B63">
        <w:rPr>
          <w:rFonts w:ascii="Times New Roman" w:hAnsi="Times New Roman" w:cs="Times New Roman"/>
          <w:sz w:val="24"/>
          <w:szCs w:val="24"/>
        </w:rPr>
        <w:t xml:space="preserve"> Apstiprinot šādu kapitāla palielināšanas scenāriju</w:t>
      </w:r>
      <w:r w:rsidR="00305B87">
        <w:rPr>
          <w:rFonts w:ascii="Times New Roman" w:hAnsi="Times New Roman" w:cs="Times New Roman"/>
          <w:sz w:val="24"/>
          <w:szCs w:val="24"/>
        </w:rPr>
        <w:t>,</w:t>
      </w:r>
      <w:r w:rsidR="00926B63">
        <w:rPr>
          <w:rFonts w:ascii="Times New Roman" w:hAnsi="Times New Roman" w:cs="Times New Roman"/>
          <w:sz w:val="24"/>
          <w:szCs w:val="24"/>
        </w:rPr>
        <w:t xml:space="preserve"> </w:t>
      </w:r>
      <w:r w:rsidRPr="003A5595">
        <w:rPr>
          <w:rFonts w:ascii="Times New Roman" w:hAnsi="Times New Roman" w:cs="Times New Roman"/>
          <w:sz w:val="24"/>
          <w:szCs w:val="24"/>
        </w:rPr>
        <w:t xml:space="preserve"> </w:t>
      </w:r>
      <w:r w:rsidR="00934167" w:rsidRPr="003A5595">
        <w:rPr>
          <w:rFonts w:ascii="Times New Roman" w:hAnsi="Times New Roman" w:cs="Times New Roman"/>
          <w:sz w:val="24"/>
          <w:szCs w:val="24"/>
        </w:rPr>
        <w:t>gada aizdevumu apjom</w:t>
      </w:r>
      <w:r w:rsidR="00934167">
        <w:rPr>
          <w:rFonts w:ascii="Times New Roman" w:hAnsi="Times New Roman" w:cs="Times New Roman"/>
          <w:sz w:val="24"/>
          <w:szCs w:val="24"/>
        </w:rPr>
        <w:t xml:space="preserve">s </w:t>
      </w:r>
      <w:r w:rsidR="00926B63">
        <w:rPr>
          <w:rFonts w:ascii="Times New Roman" w:hAnsi="Times New Roman" w:cs="Times New Roman"/>
          <w:sz w:val="24"/>
          <w:szCs w:val="24"/>
        </w:rPr>
        <w:t xml:space="preserve">būs </w:t>
      </w:r>
      <w:r w:rsidR="00934167">
        <w:rPr>
          <w:rFonts w:ascii="Times New Roman" w:hAnsi="Times New Roman" w:cs="Times New Roman"/>
          <w:sz w:val="24"/>
          <w:szCs w:val="24"/>
        </w:rPr>
        <w:t xml:space="preserve">EUR 4,23-4,39 </w:t>
      </w:r>
      <w:r w:rsidR="00934167" w:rsidRPr="003A5595">
        <w:rPr>
          <w:rFonts w:ascii="Times New Roman" w:hAnsi="Times New Roman" w:cs="Times New Roman"/>
          <w:sz w:val="24"/>
          <w:szCs w:val="24"/>
        </w:rPr>
        <w:t>miljardi</w:t>
      </w:r>
      <w:r w:rsidR="00926B63">
        <w:rPr>
          <w:rFonts w:ascii="Times New Roman" w:hAnsi="Times New Roman" w:cs="Times New Roman"/>
          <w:sz w:val="24"/>
          <w:szCs w:val="24"/>
        </w:rPr>
        <w:t>.</w:t>
      </w:r>
      <w:r w:rsidR="00934167">
        <w:rPr>
          <w:rFonts w:ascii="Times New Roman" w:hAnsi="Times New Roman" w:cs="Times New Roman"/>
          <w:sz w:val="24"/>
          <w:szCs w:val="24"/>
        </w:rPr>
        <w:t xml:space="preserve"> </w:t>
      </w:r>
      <w:r w:rsidR="00926B63">
        <w:rPr>
          <w:rFonts w:ascii="Times New Roman" w:hAnsi="Times New Roman" w:cs="Times New Roman"/>
          <w:sz w:val="24"/>
          <w:szCs w:val="24"/>
        </w:rPr>
        <w:t>Jāatzīmē, ka j</w:t>
      </w:r>
      <w:r w:rsidR="00536959">
        <w:rPr>
          <w:rFonts w:ascii="Times New Roman" w:hAnsi="Times New Roman" w:cs="Times New Roman"/>
          <w:sz w:val="24"/>
          <w:szCs w:val="24"/>
        </w:rPr>
        <w:t>aunais</w:t>
      </w:r>
      <w:r w:rsidRPr="003A5595">
        <w:rPr>
          <w:rFonts w:ascii="Times New Roman" w:hAnsi="Times New Roman" w:cs="Times New Roman"/>
          <w:sz w:val="24"/>
          <w:szCs w:val="24"/>
        </w:rPr>
        <w:t xml:space="preserve"> scenārijs </w:t>
      </w:r>
      <w:r w:rsidR="00926B63" w:rsidRPr="003A5595">
        <w:rPr>
          <w:rFonts w:ascii="Times New Roman" w:hAnsi="Times New Roman" w:cs="Times New Roman"/>
          <w:sz w:val="24"/>
          <w:szCs w:val="24"/>
        </w:rPr>
        <w:lastRenderedPageBreak/>
        <w:t>ļau</w:t>
      </w:r>
      <w:r w:rsidR="00926B63">
        <w:rPr>
          <w:rFonts w:ascii="Times New Roman" w:hAnsi="Times New Roman" w:cs="Times New Roman"/>
          <w:sz w:val="24"/>
          <w:szCs w:val="24"/>
        </w:rPr>
        <w:t xml:space="preserve">s </w:t>
      </w:r>
      <w:r>
        <w:rPr>
          <w:rFonts w:ascii="Times New Roman" w:hAnsi="Times New Roman" w:cs="Times New Roman"/>
          <w:sz w:val="24"/>
          <w:szCs w:val="24"/>
        </w:rPr>
        <w:t xml:space="preserve">EPAB </w:t>
      </w:r>
      <w:r w:rsidRPr="003A5595">
        <w:rPr>
          <w:rFonts w:ascii="Times New Roman" w:hAnsi="Times New Roman" w:cs="Times New Roman"/>
          <w:sz w:val="24"/>
          <w:szCs w:val="24"/>
        </w:rPr>
        <w:t>saglabāt pašreizējo atbalstu dalībvalstīm, vienlaikus pakāpeniski uzsākot darbību Ukrainā.</w:t>
      </w:r>
      <w:r w:rsidR="007D54AC">
        <w:rPr>
          <w:rFonts w:ascii="Times New Roman" w:hAnsi="Times New Roman" w:cs="Times New Roman"/>
          <w:sz w:val="24"/>
          <w:szCs w:val="24"/>
        </w:rPr>
        <w:t xml:space="preserve"> Dalībvalstīm veicamās iemaksas aprēķinātas atbilstoši to daļai kopējā parakstītajā kapitālā </w:t>
      </w:r>
      <w:r w:rsidR="007D54AC" w:rsidRPr="00E20DA9">
        <w:rPr>
          <w:rFonts w:ascii="Times New Roman" w:hAnsi="Times New Roman" w:cs="Times New Roman"/>
          <w:i/>
          <w:iCs/>
          <w:sz w:val="24"/>
          <w:szCs w:val="24"/>
        </w:rPr>
        <w:t>(</w:t>
      </w:r>
      <w:proofErr w:type="spellStart"/>
      <w:r w:rsidR="007D54AC" w:rsidRPr="00E20DA9">
        <w:rPr>
          <w:rFonts w:ascii="Times New Roman" w:hAnsi="Times New Roman" w:cs="Times New Roman"/>
          <w:i/>
          <w:iCs/>
          <w:sz w:val="24"/>
          <w:szCs w:val="24"/>
        </w:rPr>
        <w:t>subscribed</w:t>
      </w:r>
      <w:proofErr w:type="spellEnd"/>
      <w:r w:rsidR="007D54AC" w:rsidRPr="00E20DA9">
        <w:rPr>
          <w:rFonts w:ascii="Times New Roman" w:hAnsi="Times New Roman" w:cs="Times New Roman"/>
          <w:i/>
          <w:iCs/>
          <w:sz w:val="24"/>
          <w:szCs w:val="24"/>
        </w:rPr>
        <w:t xml:space="preserve"> </w:t>
      </w:r>
      <w:proofErr w:type="spellStart"/>
      <w:r w:rsidR="007D54AC" w:rsidRPr="00E20DA9">
        <w:rPr>
          <w:rFonts w:ascii="Times New Roman" w:hAnsi="Times New Roman" w:cs="Times New Roman"/>
          <w:i/>
          <w:iCs/>
          <w:sz w:val="24"/>
          <w:szCs w:val="24"/>
        </w:rPr>
        <w:t>capital</w:t>
      </w:r>
      <w:proofErr w:type="spellEnd"/>
      <w:r w:rsidR="007D54AC" w:rsidRPr="00E20DA9">
        <w:rPr>
          <w:rFonts w:ascii="Times New Roman" w:hAnsi="Times New Roman" w:cs="Times New Roman"/>
          <w:i/>
          <w:iCs/>
          <w:sz w:val="24"/>
          <w:szCs w:val="24"/>
        </w:rPr>
        <w:t>)</w:t>
      </w:r>
      <w:r w:rsidR="00E20DA9">
        <w:rPr>
          <w:rFonts w:ascii="Times New Roman" w:hAnsi="Times New Roman" w:cs="Times New Roman"/>
          <w:i/>
          <w:iCs/>
          <w:sz w:val="24"/>
          <w:szCs w:val="24"/>
        </w:rPr>
        <w:t xml:space="preserve">, </w:t>
      </w:r>
      <w:r w:rsidR="00E20DA9" w:rsidRPr="00E20DA9">
        <w:rPr>
          <w:rFonts w:ascii="Times New Roman" w:hAnsi="Times New Roman" w:cs="Times New Roman"/>
          <w:sz w:val="24"/>
          <w:szCs w:val="24"/>
        </w:rPr>
        <w:t xml:space="preserve">skat. </w:t>
      </w:r>
      <w:r w:rsidR="00E20DA9">
        <w:rPr>
          <w:rFonts w:ascii="Times New Roman" w:hAnsi="Times New Roman" w:cs="Times New Roman"/>
          <w:sz w:val="24"/>
          <w:szCs w:val="24"/>
        </w:rPr>
        <w:t xml:space="preserve">1. </w:t>
      </w:r>
      <w:r w:rsidR="00E20DA9" w:rsidRPr="00E20DA9">
        <w:rPr>
          <w:rFonts w:ascii="Times New Roman" w:hAnsi="Times New Roman" w:cs="Times New Roman"/>
          <w:sz w:val="24"/>
          <w:szCs w:val="24"/>
        </w:rPr>
        <w:t>tabul</w:t>
      </w:r>
      <w:r w:rsidR="00E20DA9">
        <w:rPr>
          <w:rFonts w:ascii="Times New Roman" w:hAnsi="Times New Roman" w:cs="Times New Roman"/>
          <w:sz w:val="24"/>
          <w:szCs w:val="24"/>
        </w:rPr>
        <w:t>u</w:t>
      </w:r>
      <w:r w:rsidR="00E20DA9" w:rsidRPr="00E20DA9">
        <w:rPr>
          <w:rFonts w:ascii="Times New Roman" w:hAnsi="Times New Roman" w:cs="Times New Roman"/>
          <w:sz w:val="24"/>
          <w:szCs w:val="24"/>
        </w:rPr>
        <w:t>.</w:t>
      </w:r>
    </w:p>
    <w:p w14:paraId="0F3A89A7" w14:textId="2FBCAC66" w:rsidR="00E20DA9" w:rsidRDefault="00E20DA9" w:rsidP="00CD08AE">
      <w:pPr>
        <w:ind w:firstLine="360"/>
        <w:jc w:val="center"/>
        <w:rPr>
          <w:rFonts w:ascii="Times New Roman" w:hAnsi="Times New Roman" w:cs="Times New Roman"/>
          <w:b/>
          <w:bCs/>
        </w:rPr>
      </w:pPr>
      <w:r w:rsidRPr="00CD08AE">
        <w:rPr>
          <w:rFonts w:ascii="Times New Roman" w:hAnsi="Times New Roman" w:cs="Times New Roman"/>
          <w:b/>
          <w:bCs/>
        </w:rPr>
        <w:t>1.</w:t>
      </w:r>
      <w:r w:rsidR="00CD08AE">
        <w:rPr>
          <w:rFonts w:ascii="Times New Roman" w:hAnsi="Times New Roman" w:cs="Times New Roman"/>
          <w:b/>
          <w:bCs/>
        </w:rPr>
        <w:t>tabula.</w:t>
      </w:r>
      <w:r w:rsidRPr="00E20DA9">
        <w:rPr>
          <w:rFonts w:ascii="Times New Roman" w:hAnsi="Times New Roman" w:cs="Times New Roman"/>
          <w:b/>
          <w:bCs/>
        </w:rPr>
        <w:t xml:space="preserve"> Dalībvalstu iemaksas </w:t>
      </w:r>
      <w:r w:rsidR="00CD08AE">
        <w:rPr>
          <w:rFonts w:ascii="Times New Roman" w:hAnsi="Times New Roman" w:cs="Times New Roman"/>
          <w:b/>
          <w:bCs/>
        </w:rPr>
        <w:t xml:space="preserve">EPAB kapitāla palielināšanai </w:t>
      </w:r>
      <w:r w:rsidRPr="00E20DA9">
        <w:rPr>
          <w:rFonts w:ascii="Times New Roman" w:hAnsi="Times New Roman" w:cs="Times New Roman"/>
          <w:b/>
          <w:bCs/>
        </w:rPr>
        <w:t>at</w:t>
      </w:r>
      <w:r w:rsidR="00CD08AE">
        <w:rPr>
          <w:rFonts w:ascii="Times New Roman" w:hAnsi="Times New Roman" w:cs="Times New Roman"/>
          <w:b/>
          <w:bCs/>
        </w:rPr>
        <w:t>bilstoši</w:t>
      </w:r>
      <w:r w:rsidRPr="00E20DA9">
        <w:rPr>
          <w:rFonts w:ascii="Times New Roman" w:hAnsi="Times New Roman" w:cs="Times New Roman"/>
          <w:b/>
          <w:bCs/>
        </w:rPr>
        <w:t xml:space="preserve"> </w:t>
      </w:r>
      <w:r w:rsidR="00CD08AE">
        <w:rPr>
          <w:rFonts w:ascii="Times New Roman" w:hAnsi="Times New Roman" w:cs="Times New Roman"/>
          <w:b/>
          <w:bCs/>
        </w:rPr>
        <w:t xml:space="preserve">daļai bankas </w:t>
      </w:r>
      <w:r w:rsidRPr="00E20DA9">
        <w:rPr>
          <w:rFonts w:ascii="Times New Roman" w:hAnsi="Times New Roman" w:cs="Times New Roman"/>
          <w:b/>
          <w:bCs/>
        </w:rPr>
        <w:t>kopējā parakstīt</w:t>
      </w:r>
      <w:r w:rsidR="00CD08AE">
        <w:rPr>
          <w:rFonts w:ascii="Times New Roman" w:hAnsi="Times New Roman" w:cs="Times New Roman"/>
          <w:b/>
          <w:bCs/>
        </w:rPr>
        <w:t xml:space="preserve">ajā </w:t>
      </w:r>
      <w:r w:rsidRPr="00E20DA9">
        <w:rPr>
          <w:rFonts w:ascii="Times New Roman" w:hAnsi="Times New Roman" w:cs="Times New Roman"/>
          <w:b/>
          <w:bCs/>
        </w:rPr>
        <w:t xml:space="preserve"> </w:t>
      </w:r>
      <w:r w:rsidR="00CD08AE" w:rsidRPr="00CD08AE">
        <w:rPr>
          <w:rFonts w:ascii="Times New Roman" w:hAnsi="Times New Roman" w:cs="Times New Roman"/>
          <w:b/>
          <w:bCs/>
          <w:i/>
          <w:iCs/>
        </w:rPr>
        <w:t>(</w:t>
      </w:r>
      <w:proofErr w:type="spellStart"/>
      <w:r w:rsidR="00CD08AE" w:rsidRPr="00CD08AE">
        <w:rPr>
          <w:rFonts w:ascii="Times New Roman" w:hAnsi="Times New Roman" w:cs="Times New Roman"/>
          <w:b/>
          <w:bCs/>
          <w:i/>
          <w:iCs/>
        </w:rPr>
        <w:t>subscribed</w:t>
      </w:r>
      <w:proofErr w:type="spellEnd"/>
      <w:r w:rsidR="00CD08AE" w:rsidRPr="00CD08AE">
        <w:rPr>
          <w:rFonts w:ascii="Times New Roman" w:hAnsi="Times New Roman" w:cs="Times New Roman"/>
          <w:b/>
          <w:bCs/>
          <w:i/>
          <w:iCs/>
        </w:rPr>
        <w:t xml:space="preserve"> </w:t>
      </w:r>
      <w:proofErr w:type="spellStart"/>
      <w:r w:rsidR="00CD08AE" w:rsidRPr="00CD08AE">
        <w:rPr>
          <w:rFonts w:ascii="Times New Roman" w:hAnsi="Times New Roman" w:cs="Times New Roman"/>
          <w:b/>
          <w:bCs/>
          <w:i/>
          <w:iCs/>
        </w:rPr>
        <w:t>capital</w:t>
      </w:r>
      <w:proofErr w:type="spellEnd"/>
      <w:r w:rsidR="00CD08AE" w:rsidRPr="00CD08AE">
        <w:rPr>
          <w:rFonts w:ascii="Times New Roman" w:hAnsi="Times New Roman" w:cs="Times New Roman"/>
          <w:b/>
          <w:bCs/>
          <w:i/>
          <w:iCs/>
        </w:rPr>
        <w:t xml:space="preserve">) </w:t>
      </w:r>
      <w:r w:rsidRPr="00E20DA9">
        <w:rPr>
          <w:rFonts w:ascii="Times New Roman" w:hAnsi="Times New Roman" w:cs="Times New Roman"/>
          <w:b/>
          <w:bCs/>
        </w:rPr>
        <w:t>kapitāl</w:t>
      </w:r>
      <w:r w:rsidR="00CD08AE">
        <w:rPr>
          <w:rFonts w:ascii="Times New Roman" w:hAnsi="Times New Roman" w:cs="Times New Roman"/>
          <w:b/>
          <w:bCs/>
        </w:rPr>
        <w:t>ā</w:t>
      </w:r>
      <w:r w:rsidRPr="00E20DA9">
        <w:rPr>
          <w:rFonts w:ascii="Times New Roman" w:hAnsi="Times New Roman" w:cs="Times New Roman"/>
          <w:b/>
          <w:bCs/>
        </w:rPr>
        <w:t>, EUR tūkstoši</w:t>
      </w:r>
    </w:p>
    <w:tbl>
      <w:tblPr>
        <w:tblStyle w:val="TableGrid"/>
        <w:tblW w:w="9072" w:type="dxa"/>
        <w:tblInd w:w="-5" w:type="dxa"/>
        <w:tblLayout w:type="fixed"/>
        <w:tblLook w:val="04A0" w:firstRow="1" w:lastRow="0" w:firstColumn="1" w:lastColumn="0" w:noHBand="0" w:noVBand="1"/>
      </w:tblPr>
      <w:tblGrid>
        <w:gridCol w:w="1985"/>
        <w:gridCol w:w="2410"/>
        <w:gridCol w:w="2409"/>
        <w:gridCol w:w="2268"/>
      </w:tblGrid>
      <w:tr w:rsidR="005C7FEE" w14:paraId="0728BB81" w14:textId="77777777" w:rsidTr="005C7FEE">
        <w:trPr>
          <w:trHeight w:val="357"/>
        </w:trPr>
        <w:tc>
          <w:tcPr>
            <w:tcW w:w="1985" w:type="dxa"/>
            <w:vMerge w:val="restart"/>
          </w:tcPr>
          <w:p w14:paraId="5FF006C5" w14:textId="2315ED3D" w:rsidR="005C7FEE" w:rsidRDefault="005C7FEE" w:rsidP="00CD08AE">
            <w:pPr>
              <w:jc w:val="center"/>
              <w:rPr>
                <w:rFonts w:ascii="Times New Roman" w:hAnsi="Times New Roman" w:cs="Times New Roman"/>
                <w:b/>
                <w:bCs/>
              </w:rPr>
            </w:pPr>
            <w:r>
              <w:rPr>
                <w:rFonts w:ascii="Times New Roman" w:hAnsi="Times New Roman" w:cs="Times New Roman"/>
                <w:b/>
                <w:bCs/>
              </w:rPr>
              <w:t>Dalībvalsts</w:t>
            </w:r>
          </w:p>
        </w:tc>
        <w:tc>
          <w:tcPr>
            <w:tcW w:w="2410" w:type="dxa"/>
            <w:vMerge w:val="restart"/>
          </w:tcPr>
          <w:p w14:paraId="1640AFBA" w14:textId="40B8CAEC" w:rsidR="005C7FEE" w:rsidRDefault="005C7FEE" w:rsidP="00CD08AE">
            <w:pPr>
              <w:jc w:val="center"/>
              <w:rPr>
                <w:rFonts w:ascii="Times New Roman" w:hAnsi="Times New Roman" w:cs="Times New Roman"/>
                <w:b/>
                <w:bCs/>
              </w:rPr>
            </w:pPr>
            <w:r>
              <w:rPr>
                <w:rFonts w:ascii="Times New Roman" w:hAnsi="Times New Roman" w:cs="Times New Roman"/>
                <w:b/>
                <w:bCs/>
              </w:rPr>
              <w:t>Daļa kopējā parakstītajā kapitālā</w:t>
            </w:r>
          </w:p>
        </w:tc>
        <w:tc>
          <w:tcPr>
            <w:tcW w:w="4677" w:type="dxa"/>
            <w:gridSpan w:val="2"/>
          </w:tcPr>
          <w:p w14:paraId="497ACD74" w14:textId="40D8AF56" w:rsidR="005C7FEE" w:rsidRDefault="005C7FEE" w:rsidP="00CD08AE">
            <w:pPr>
              <w:jc w:val="center"/>
              <w:rPr>
                <w:rFonts w:ascii="Times New Roman" w:hAnsi="Times New Roman" w:cs="Times New Roman"/>
                <w:b/>
                <w:bCs/>
              </w:rPr>
            </w:pPr>
            <w:r>
              <w:rPr>
                <w:rFonts w:ascii="Times New Roman" w:hAnsi="Times New Roman" w:cs="Times New Roman"/>
                <w:b/>
                <w:bCs/>
              </w:rPr>
              <w:t>Kapitāla palielināšana</w:t>
            </w:r>
          </w:p>
        </w:tc>
      </w:tr>
      <w:tr w:rsidR="005C7FEE" w14:paraId="7624487A" w14:textId="77777777" w:rsidTr="005C7FEE">
        <w:trPr>
          <w:trHeight w:val="547"/>
        </w:trPr>
        <w:tc>
          <w:tcPr>
            <w:tcW w:w="1985" w:type="dxa"/>
            <w:vMerge/>
          </w:tcPr>
          <w:p w14:paraId="25FD08BE" w14:textId="77777777" w:rsidR="005C7FEE" w:rsidRDefault="005C7FEE" w:rsidP="00CD08AE">
            <w:pPr>
              <w:jc w:val="center"/>
              <w:rPr>
                <w:rFonts w:ascii="Times New Roman" w:hAnsi="Times New Roman" w:cs="Times New Roman"/>
                <w:b/>
                <w:bCs/>
              </w:rPr>
            </w:pPr>
          </w:p>
        </w:tc>
        <w:tc>
          <w:tcPr>
            <w:tcW w:w="2410" w:type="dxa"/>
            <w:vMerge/>
          </w:tcPr>
          <w:p w14:paraId="77451CD0" w14:textId="77777777" w:rsidR="005C7FEE" w:rsidRDefault="005C7FEE" w:rsidP="00CD08AE">
            <w:pPr>
              <w:jc w:val="center"/>
              <w:rPr>
                <w:rFonts w:ascii="Times New Roman" w:hAnsi="Times New Roman" w:cs="Times New Roman"/>
                <w:b/>
                <w:bCs/>
              </w:rPr>
            </w:pPr>
          </w:p>
        </w:tc>
        <w:tc>
          <w:tcPr>
            <w:tcW w:w="2409" w:type="dxa"/>
          </w:tcPr>
          <w:p w14:paraId="316F55D1" w14:textId="47201A84" w:rsidR="005C7FEE" w:rsidRDefault="005C7FEE" w:rsidP="00CD08AE">
            <w:pPr>
              <w:jc w:val="center"/>
              <w:rPr>
                <w:rFonts w:ascii="Times New Roman" w:hAnsi="Times New Roman" w:cs="Times New Roman"/>
                <w:b/>
                <w:bCs/>
              </w:rPr>
            </w:pPr>
            <w:r>
              <w:rPr>
                <w:rFonts w:ascii="Times New Roman" w:hAnsi="Times New Roman" w:cs="Times New Roman"/>
                <w:b/>
                <w:bCs/>
              </w:rPr>
              <w:t xml:space="preserve">Parakstītais kapitāls </w:t>
            </w:r>
            <w:r w:rsidRPr="005C7FEE">
              <w:rPr>
                <w:rFonts w:ascii="Times New Roman" w:hAnsi="Times New Roman" w:cs="Times New Roman"/>
                <w:i/>
                <w:iCs/>
              </w:rPr>
              <w:t>(</w:t>
            </w:r>
            <w:proofErr w:type="spellStart"/>
            <w:r w:rsidRPr="005C7FEE">
              <w:rPr>
                <w:rFonts w:ascii="Times New Roman" w:hAnsi="Times New Roman" w:cs="Times New Roman"/>
                <w:i/>
                <w:iCs/>
              </w:rPr>
              <w:t>subscribed</w:t>
            </w:r>
            <w:proofErr w:type="spellEnd"/>
            <w:r w:rsidRPr="005C7FEE">
              <w:rPr>
                <w:rFonts w:ascii="Times New Roman" w:hAnsi="Times New Roman" w:cs="Times New Roman"/>
                <w:i/>
                <w:iCs/>
              </w:rPr>
              <w:t xml:space="preserve"> </w:t>
            </w:r>
            <w:proofErr w:type="spellStart"/>
            <w:r w:rsidRPr="005C7FEE">
              <w:rPr>
                <w:rFonts w:ascii="Times New Roman" w:hAnsi="Times New Roman" w:cs="Times New Roman"/>
                <w:i/>
                <w:iCs/>
              </w:rPr>
              <w:t>capital</w:t>
            </w:r>
            <w:proofErr w:type="spellEnd"/>
            <w:r w:rsidRPr="005C7FEE">
              <w:rPr>
                <w:rFonts w:ascii="Times New Roman" w:hAnsi="Times New Roman" w:cs="Times New Roman"/>
                <w:i/>
                <w:iCs/>
              </w:rPr>
              <w:t>)</w:t>
            </w:r>
            <w:r>
              <w:rPr>
                <w:rFonts w:ascii="Times New Roman" w:hAnsi="Times New Roman" w:cs="Times New Roman"/>
                <w:b/>
                <w:bCs/>
              </w:rPr>
              <w:t xml:space="preserve"> </w:t>
            </w:r>
          </w:p>
        </w:tc>
        <w:tc>
          <w:tcPr>
            <w:tcW w:w="2268" w:type="dxa"/>
          </w:tcPr>
          <w:p w14:paraId="173C0F51" w14:textId="35A60A5A" w:rsidR="005C7FEE" w:rsidRDefault="005C7FEE" w:rsidP="00CD08AE">
            <w:pPr>
              <w:jc w:val="center"/>
              <w:rPr>
                <w:rFonts w:ascii="Times New Roman" w:hAnsi="Times New Roman" w:cs="Times New Roman"/>
                <w:b/>
                <w:bCs/>
              </w:rPr>
            </w:pPr>
            <w:r>
              <w:rPr>
                <w:rFonts w:ascii="Times New Roman" w:hAnsi="Times New Roman" w:cs="Times New Roman"/>
                <w:b/>
                <w:bCs/>
              </w:rPr>
              <w:t>Apmaksātais</w:t>
            </w:r>
            <w:r w:rsidRPr="005C7FEE">
              <w:rPr>
                <w:rFonts w:ascii="Times New Roman" w:hAnsi="Times New Roman" w:cs="Times New Roman"/>
                <w:b/>
                <w:bCs/>
              </w:rPr>
              <w:t xml:space="preserve"> kapitāl</w:t>
            </w:r>
            <w:r>
              <w:rPr>
                <w:rFonts w:ascii="Times New Roman" w:hAnsi="Times New Roman" w:cs="Times New Roman"/>
                <w:b/>
                <w:bCs/>
              </w:rPr>
              <w:t xml:space="preserve">s </w:t>
            </w:r>
            <w:r w:rsidRPr="005C7FEE">
              <w:rPr>
                <w:rFonts w:ascii="Times New Roman" w:hAnsi="Times New Roman" w:cs="Times New Roman"/>
                <w:i/>
                <w:iCs/>
              </w:rPr>
              <w:t>(</w:t>
            </w:r>
            <w:proofErr w:type="spellStart"/>
            <w:r w:rsidRPr="005C7FEE">
              <w:rPr>
                <w:rFonts w:ascii="Times New Roman" w:hAnsi="Times New Roman" w:cs="Times New Roman"/>
                <w:i/>
                <w:iCs/>
              </w:rPr>
              <w:t>paid-in</w:t>
            </w:r>
            <w:proofErr w:type="spellEnd"/>
            <w:r w:rsidRPr="005C7FEE">
              <w:rPr>
                <w:rFonts w:ascii="Times New Roman" w:hAnsi="Times New Roman" w:cs="Times New Roman"/>
                <w:i/>
                <w:iCs/>
              </w:rPr>
              <w:t xml:space="preserve"> </w:t>
            </w:r>
            <w:proofErr w:type="spellStart"/>
            <w:r w:rsidRPr="005C7FEE">
              <w:rPr>
                <w:rFonts w:ascii="Times New Roman" w:hAnsi="Times New Roman" w:cs="Times New Roman"/>
                <w:i/>
                <w:iCs/>
              </w:rPr>
              <w:t>ca</w:t>
            </w:r>
            <w:r>
              <w:rPr>
                <w:rFonts w:ascii="Times New Roman" w:hAnsi="Times New Roman" w:cs="Times New Roman"/>
                <w:i/>
                <w:iCs/>
              </w:rPr>
              <w:t>p</w:t>
            </w:r>
            <w:r w:rsidRPr="005C7FEE">
              <w:rPr>
                <w:rFonts w:ascii="Times New Roman" w:hAnsi="Times New Roman" w:cs="Times New Roman"/>
                <w:i/>
                <w:iCs/>
              </w:rPr>
              <w:t>ital</w:t>
            </w:r>
            <w:proofErr w:type="spellEnd"/>
            <w:r w:rsidRPr="005C7FEE">
              <w:rPr>
                <w:rFonts w:ascii="Times New Roman" w:hAnsi="Times New Roman" w:cs="Times New Roman"/>
                <w:i/>
                <w:iCs/>
              </w:rPr>
              <w:t>)</w:t>
            </w:r>
          </w:p>
        </w:tc>
      </w:tr>
      <w:tr w:rsidR="003A65A9" w14:paraId="3B4E923D" w14:textId="77777777" w:rsidTr="003A65A9">
        <w:tc>
          <w:tcPr>
            <w:tcW w:w="1985" w:type="dxa"/>
          </w:tcPr>
          <w:p w14:paraId="40ADE79B" w14:textId="059BAC2B" w:rsidR="00CD08AE" w:rsidRPr="000525F4" w:rsidRDefault="000525F4" w:rsidP="00CD08AE">
            <w:pPr>
              <w:jc w:val="center"/>
              <w:rPr>
                <w:rFonts w:ascii="Times New Roman" w:hAnsi="Times New Roman" w:cs="Times New Roman"/>
              </w:rPr>
            </w:pPr>
            <w:r w:rsidRPr="000525F4">
              <w:rPr>
                <w:rFonts w:ascii="Times New Roman" w:hAnsi="Times New Roman" w:cs="Times New Roman"/>
              </w:rPr>
              <w:t>Francija</w:t>
            </w:r>
          </w:p>
        </w:tc>
        <w:tc>
          <w:tcPr>
            <w:tcW w:w="2410" w:type="dxa"/>
          </w:tcPr>
          <w:p w14:paraId="6A9AF16F" w14:textId="742156A1" w:rsidR="00CD08AE" w:rsidRPr="003D08D7" w:rsidRDefault="003365BF" w:rsidP="00CD08AE">
            <w:pPr>
              <w:jc w:val="center"/>
              <w:rPr>
                <w:rFonts w:ascii="Times New Roman" w:hAnsi="Times New Roman" w:cs="Times New Roman"/>
              </w:rPr>
            </w:pPr>
            <w:r w:rsidRPr="003D08D7">
              <w:rPr>
                <w:rFonts w:ascii="Times New Roman" w:hAnsi="Times New Roman" w:cs="Times New Roman"/>
              </w:rPr>
              <w:t>16,720%</w:t>
            </w:r>
          </w:p>
        </w:tc>
        <w:tc>
          <w:tcPr>
            <w:tcW w:w="2409" w:type="dxa"/>
          </w:tcPr>
          <w:p w14:paraId="552D1E24" w14:textId="36FE9A09" w:rsidR="00CD08AE" w:rsidRPr="003D08D7" w:rsidRDefault="003365BF" w:rsidP="00CD08AE">
            <w:pPr>
              <w:jc w:val="center"/>
              <w:rPr>
                <w:rFonts w:ascii="Times New Roman" w:hAnsi="Times New Roman" w:cs="Times New Roman"/>
              </w:rPr>
            </w:pPr>
            <w:r w:rsidRPr="003D08D7">
              <w:rPr>
                <w:rFonts w:ascii="Times New Roman" w:hAnsi="Times New Roman" w:cs="Times New Roman"/>
              </w:rPr>
              <w:t>710,593</w:t>
            </w:r>
          </w:p>
        </w:tc>
        <w:tc>
          <w:tcPr>
            <w:tcW w:w="2268" w:type="dxa"/>
          </w:tcPr>
          <w:p w14:paraId="3EEA3DB8" w14:textId="01ED0317" w:rsidR="00CD08AE" w:rsidRPr="003D08D7" w:rsidRDefault="00D715B8" w:rsidP="00CD08AE">
            <w:pPr>
              <w:jc w:val="center"/>
              <w:rPr>
                <w:rFonts w:ascii="Times New Roman" w:hAnsi="Times New Roman" w:cs="Times New Roman"/>
              </w:rPr>
            </w:pPr>
            <w:r w:rsidRPr="003D08D7">
              <w:rPr>
                <w:rFonts w:ascii="Times New Roman" w:hAnsi="Times New Roman" w:cs="Times New Roman"/>
              </w:rPr>
              <w:t>200,671</w:t>
            </w:r>
          </w:p>
        </w:tc>
      </w:tr>
      <w:tr w:rsidR="003A65A9" w14:paraId="249B0652" w14:textId="77777777" w:rsidTr="003A65A9">
        <w:tc>
          <w:tcPr>
            <w:tcW w:w="1985" w:type="dxa"/>
          </w:tcPr>
          <w:p w14:paraId="504CF232" w14:textId="70FDB2F9" w:rsidR="00CD08AE" w:rsidRPr="000525F4" w:rsidRDefault="000525F4" w:rsidP="00CD08AE">
            <w:pPr>
              <w:jc w:val="center"/>
              <w:rPr>
                <w:rFonts w:ascii="Times New Roman" w:hAnsi="Times New Roman" w:cs="Times New Roman"/>
              </w:rPr>
            </w:pPr>
            <w:r w:rsidRPr="000525F4">
              <w:rPr>
                <w:rFonts w:ascii="Times New Roman" w:hAnsi="Times New Roman" w:cs="Times New Roman"/>
              </w:rPr>
              <w:t>Vācija</w:t>
            </w:r>
          </w:p>
        </w:tc>
        <w:tc>
          <w:tcPr>
            <w:tcW w:w="2410" w:type="dxa"/>
          </w:tcPr>
          <w:p w14:paraId="32F43F4F" w14:textId="7FEADC28" w:rsidR="00CD08AE" w:rsidRPr="003D08D7" w:rsidRDefault="003365BF" w:rsidP="00CD08AE">
            <w:pPr>
              <w:jc w:val="center"/>
              <w:rPr>
                <w:rFonts w:ascii="Times New Roman" w:hAnsi="Times New Roman" w:cs="Times New Roman"/>
              </w:rPr>
            </w:pPr>
            <w:r w:rsidRPr="003D08D7">
              <w:rPr>
                <w:rFonts w:ascii="Times New Roman" w:hAnsi="Times New Roman" w:cs="Times New Roman"/>
              </w:rPr>
              <w:t>16,720%</w:t>
            </w:r>
          </w:p>
        </w:tc>
        <w:tc>
          <w:tcPr>
            <w:tcW w:w="2409" w:type="dxa"/>
          </w:tcPr>
          <w:p w14:paraId="5F2D76B0" w14:textId="389CF1F8" w:rsidR="00CD08AE" w:rsidRPr="003D08D7" w:rsidRDefault="003365BF" w:rsidP="00CD08AE">
            <w:pPr>
              <w:jc w:val="center"/>
              <w:rPr>
                <w:rFonts w:ascii="Times New Roman" w:hAnsi="Times New Roman" w:cs="Times New Roman"/>
              </w:rPr>
            </w:pPr>
            <w:r w:rsidRPr="003D08D7">
              <w:rPr>
                <w:rFonts w:ascii="Times New Roman" w:hAnsi="Times New Roman" w:cs="Times New Roman"/>
              </w:rPr>
              <w:t>710,593</w:t>
            </w:r>
          </w:p>
        </w:tc>
        <w:tc>
          <w:tcPr>
            <w:tcW w:w="2268" w:type="dxa"/>
          </w:tcPr>
          <w:p w14:paraId="6E2F3898" w14:textId="6645EBB7" w:rsidR="00CD08AE" w:rsidRPr="003D08D7" w:rsidRDefault="00D715B8" w:rsidP="00CD08AE">
            <w:pPr>
              <w:jc w:val="center"/>
              <w:rPr>
                <w:rFonts w:ascii="Times New Roman" w:hAnsi="Times New Roman" w:cs="Times New Roman"/>
              </w:rPr>
            </w:pPr>
            <w:r w:rsidRPr="003D08D7">
              <w:rPr>
                <w:rFonts w:ascii="Times New Roman" w:hAnsi="Times New Roman" w:cs="Times New Roman"/>
              </w:rPr>
              <w:t>200,671</w:t>
            </w:r>
          </w:p>
        </w:tc>
      </w:tr>
      <w:tr w:rsidR="003A65A9" w14:paraId="35A1CE55" w14:textId="77777777" w:rsidTr="003A65A9">
        <w:tc>
          <w:tcPr>
            <w:tcW w:w="1985" w:type="dxa"/>
          </w:tcPr>
          <w:p w14:paraId="6A4E4F3A" w14:textId="4F7B8541" w:rsidR="00CD08AE" w:rsidRPr="000525F4" w:rsidRDefault="000525F4" w:rsidP="00CD08AE">
            <w:pPr>
              <w:jc w:val="center"/>
              <w:rPr>
                <w:rFonts w:ascii="Times New Roman" w:hAnsi="Times New Roman" w:cs="Times New Roman"/>
              </w:rPr>
            </w:pPr>
            <w:r w:rsidRPr="000525F4">
              <w:rPr>
                <w:rFonts w:ascii="Times New Roman" w:hAnsi="Times New Roman" w:cs="Times New Roman"/>
              </w:rPr>
              <w:t>Itālija</w:t>
            </w:r>
          </w:p>
        </w:tc>
        <w:tc>
          <w:tcPr>
            <w:tcW w:w="2410" w:type="dxa"/>
          </w:tcPr>
          <w:p w14:paraId="5942634C" w14:textId="700CF0BA" w:rsidR="00CD08AE" w:rsidRPr="003D08D7" w:rsidRDefault="003365BF" w:rsidP="00CD08AE">
            <w:pPr>
              <w:jc w:val="center"/>
              <w:rPr>
                <w:rFonts w:ascii="Times New Roman" w:hAnsi="Times New Roman" w:cs="Times New Roman"/>
              </w:rPr>
            </w:pPr>
            <w:r w:rsidRPr="003D08D7">
              <w:rPr>
                <w:rFonts w:ascii="Times New Roman" w:hAnsi="Times New Roman" w:cs="Times New Roman"/>
              </w:rPr>
              <w:t>16,720%</w:t>
            </w:r>
          </w:p>
        </w:tc>
        <w:tc>
          <w:tcPr>
            <w:tcW w:w="2409" w:type="dxa"/>
          </w:tcPr>
          <w:p w14:paraId="62E844C8" w14:textId="77FB84F1" w:rsidR="00CD08AE" w:rsidRPr="003D08D7" w:rsidRDefault="003365BF" w:rsidP="00CD08AE">
            <w:pPr>
              <w:jc w:val="center"/>
              <w:rPr>
                <w:rFonts w:ascii="Times New Roman" w:hAnsi="Times New Roman" w:cs="Times New Roman"/>
              </w:rPr>
            </w:pPr>
            <w:r w:rsidRPr="003D08D7">
              <w:rPr>
                <w:rFonts w:ascii="Times New Roman" w:hAnsi="Times New Roman" w:cs="Times New Roman"/>
              </w:rPr>
              <w:t>710,593</w:t>
            </w:r>
          </w:p>
        </w:tc>
        <w:tc>
          <w:tcPr>
            <w:tcW w:w="2268" w:type="dxa"/>
          </w:tcPr>
          <w:p w14:paraId="03A39543" w14:textId="2370AF23" w:rsidR="00CD08AE" w:rsidRPr="003D08D7" w:rsidRDefault="00D715B8" w:rsidP="00CD08AE">
            <w:pPr>
              <w:jc w:val="center"/>
              <w:rPr>
                <w:rFonts w:ascii="Times New Roman" w:hAnsi="Times New Roman" w:cs="Times New Roman"/>
              </w:rPr>
            </w:pPr>
            <w:r w:rsidRPr="003D08D7">
              <w:rPr>
                <w:rFonts w:ascii="Times New Roman" w:hAnsi="Times New Roman" w:cs="Times New Roman"/>
              </w:rPr>
              <w:t>200,671</w:t>
            </w:r>
          </w:p>
        </w:tc>
      </w:tr>
      <w:tr w:rsidR="003A65A9" w14:paraId="2F055015" w14:textId="77777777" w:rsidTr="003A65A9">
        <w:tc>
          <w:tcPr>
            <w:tcW w:w="1985" w:type="dxa"/>
          </w:tcPr>
          <w:p w14:paraId="1B75660D" w14:textId="06DB69C4" w:rsidR="00CD08AE" w:rsidRPr="000525F4" w:rsidRDefault="000525F4" w:rsidP="00CD08AE">
            <w:pPr>
              <w:jc w:val="center"/>
              <w:rPr>
                <w:rFonts w:ascii="Times New Roman" w:hAnsi="Times New Roman" w:cs="Times New Roman"/>
              </w:rPr>
            </w:pPr>
            <w:r w:rsidRPr="000525F4">
              <w:rPr>
                <w:rFonts w:ascii="Times New Roman" w:hAnsi="Times New Roman" w:cs="Times New Roman"/>
              </w:rPr>
              <w:t>Spānija</w:t>
            </w:r>
          </w:p>
        </w:tc>
        <w:tc>
          <w:tcPr>
            <w:tcW w:w="2410" w:type="dxa"/>
          </w:tcPr>
          <w:p w14:paraId="01D8CC08" w14:textId="39D07FBD" w:rsidR="00CD08AE" w:rsidRPr="003D08D7" w:rsidRDefault="003365BF" w:rsidP="00CD08AE">
            <w:pPr>
              <w:jc w:val="center"/>
              <w:rPr>
                <w:rFonts w:ascii="Times New Roman" w:hAnsi="Times New Roman" w:cs="Times New Roman"/>
              </w:rPr>
            </w:pPr>
            <w:r w:rsidRPr="003D08D7">
              <w:rPr>
                <w:rFonts w:ascii="Times New Roman" w:hAnsi="Times New Roman" w:cs="Times New Roman"/>
              </w:rPr>
              <w:t>10,905%</w:t>
            </w:r>
          </w:p>
        </w:tc>
        <w:tc>
          <w:tcPr>
            <w:tcW w:w="2409" w:type="dxa"/>
          </w:tcPr>
          <w:p w14:paraId="7517F112" w14:textId="38CD4FA1" w:rsidR="00CD08AE" w:rsidRPr="003D08D7" w:rsidRDefault="003365BF" w:rsidP="00CD08AE">
            <w:pPr>
              <w:jc w:val="center"/>
              <w:rPr>
                <w:rFonts w:ascii="Times New Roman" w:hAnsi="Times New Roman" w:cs="Times New Roman"/>
              </w:rPr>
            </w:pPr>
            <w:r w:rsidRPr="003D08D7">
              <w:rPr>
                <w:rFonts w:ascii="Times New Roman" w:hAnsi="Times New Roman" w:cs="Times New Roman"/>
              </w:rPr>
              <w:t>463,443</w:t>
            </w:r>
          </w:p>
        </w:tc>
        <w:tc>
          <w:tcPr>
            <w:tcW w:w="2268" w:type="dxa"/>
          </w:tcPr>
          <w:p w14:paraId="32883927" w14:textId="3937880F" w:rsidR="00CD08AE" w:rsidRPr="003D08D7" w:rsidRDefault="00D715B8" w:rsidP="00CD08AE">
            <w:pPr>
              <w:jc w:val="center"/>
              <w:rPr>
                <w:rFonts w:ascii="Times New Roman" w:hAnsi="Times New Roman" w:cs="Times New Roman"/>
              </w:rPr>
            </w:pPr>
            <w:r w:rsidRPr="003D08D7">
              <w:rPr>
                <w:rFonts w:ascii="Times New Roman" w:hAnsi="Times New Roman" w:cs="Times New Roman"/>
              </w:rPr>
              <w:t>130,876</w:t>
            </w:r>
          </w:p>
        </w:tc>
      </w:tr>
      <w:tr w:rsidR="003A65A9" w14:paraId="46683A60" w14:textId="77777777" w:rsidTr="003A65A9">
        <w:tc>
          <w:tcPr>
            <w:tcW w:w="1985" w:type="dxa"/>
          </w:tcPr>
          <w:p w14:paraId="79DDF0F8" w14:textId="702E936C" w:rsidR="00CD08AE" w:rsidRPr="000525F4" w:rsidRDefault="000525F4" w:rsidP="00CD08AE">
            <w:pPr>
              <w:jc w:val="center"/>
              <w:rPr>
                <w:rFonts w:ascii="Times New Roman" w:hAnsi="Times New Roman" w:cs="Times New Roman"/>
              </w:rPr>
            </w:pPr>
            <w:r w:rsidRPr="000525F4">
              <w:rPr>
                <w:rFonts w:ascii="Times New Roman" w:hAnsi="Times New Roman" w:cs="Times New Roman"/>
              </w:rPr>
              <w:t>Turcija</w:t>
            </w:r>
          </w:p>
        </w:tc>
        <w:tc>
          <w:tcPr>
            <w:tcW w:w="2410" w:type="dxa"/>
          </w:tcPr>
          <w:p w14:paraId="527254E7" w14:textId="6B67F1E8" w:rsidR="00CD08AE" w:rsidRPr="003D08D7" w:rsidRDefault="003365BF" w:rsidP="00CD08AE">
            <w:pPr>
              <w:jc w:val="center"/>
              <w:rPr>
                <w:rFonts w:ascii="Times New Roman" w:hAnsi="Times New Roman" w:cs="Times New Roman"/>
              </w:rPr>
            </w:pPr>
            <w:r w:rsidRPr="003D08D7">
              <w:rPr>
                <w:rFonts w:ascii="Times New Roman" w:hAnsi="Times New Roman" w:cs="Times New Roman"/>
              </w:rPr>
              <w:t>7,089%</w:t>
            </w:r>
          </w:p>
        </w:tc>
        <w:tc>
          <w:tcPr>
            <w:tcW w:w="2409" w:type="dxa"/>
          </w:tcPr>
          <w:p w14:paraId="072FF0AC" w14:textId="32C77B76" w:rsidR="00CD08AE" w:rsidRPr="003D08D7" w:rsidRDefault="003365BF" w:rsidP="00CD08AE">
            <w:pPr>
              <w:jc w:val="center"/>
              <w:rPr>
                <w:rFonts w:ascii="Times New Roman" w:hAnsi="Times New Roman" w:cs="Times New Roman"/>
              </w:rPr>
            </w:pPr>
            <w:r w:rsidRPr="003D08D7">
              <w:rPr>
                <w:rFonts w:ascii="Times New Roman" w:hAnsi="Times New Roman" w:cs="Times New Roman"/>
              </w:rPr>
              <w:t>301,301</w:t>
            </w:r>
          </w:p>
        </w:tc>
        <w:tc>
          <w:tcPr>
            <w:tcW w:w="2268" w:type="dxa"/>
          </w:tcPr>
          <w:p w14:paraId="5530A64A" w14:textId="014E3B7E" w:rsidR="00CD08AE" w:rsidRPr="003D08D7" w:rsidRDefault="00D715B8" w:rsidP="00CD08AE">
            <w:pPr>
              <w:jc w:val="center"/>
              <w:rPr>
                <w:rFonts w:ascii="Times New Roman" w:hAnsi="Times New Roman" w:cs="Times New Roman"/>
              </w:rPr>
            </w:pPr>
            <w:r w:rsidRPr="003D08D7">
              <w:rPr>
                <w:rFonts w:ascii="Times New Roman" w:hAnsi="Times New Roman" w:cs="Times New Roman"/>
              </w:rPr>
              <w:t>85,087</w:t>
            </w:r>
          </w:p>
        </w:tc>
      </w:tr>
      <w:tr w:rsidR="003A65A9" w14:paraId="4D80C52A" w14:textId="77777777" w:rsidTr="003A65A9">
        <w:tc>
          <w:tcPr>
            <w:tcW w:w="1985" w:type="dxa"/>
          </w:tcPr>
          <w:p w14:paraId="27945862" w14:textId="5E538B6F" w:rsidR="00CD08AE" w:rsidRPr="000525F4" w:rsidRDefault="000525F4" w:rsidP="00CD08AE">
            <w:pPr>
              <w:jc w:val="center"/>
              <w:rPr>
                <w:rFonts w:ascii="Times New Roman" w:hAnsi="Times New Roman" w:cs="Times New Roman"/>
              </w:rPr>
            </w:pPr>
            <w:r w:rsidRPr="000525F4">
              <w:rPr>
                <w:rFonts w:ascii="Times New Roman" w:hAnsi="Times New Roman" w:cs="Times New Roman"/>
              </w:rPr>
              <w:t>Nīderlande</w:t>
            </w:r>
          </w:p>
        </w:tc>
        <w:tc>
          <w:tcPr>
            <w:tcW w:w="2410" w:type="dxa"/>
          </w:tcPr>
          <w:p w14:paraId="010F6379" w14:textId="1D5FD6D8" w:rsidR="00CD08AE" w:rsidRPr="003D08D7" w:rsidRDefault="003365BF" w:rsidP="00CD08AE">
            <w:pPr>
              <w:jc w:val="center"/>
              <w:rPr>
                <w:rFonts w:ascii="Times New Roman" w:hAnsi="Times New Roman" w:cs="Times New Roman"/>
              </w:rPr>
            </w:pPr>
            <w:r w:rsidRPr="003D08D7">
              <w:rPr>
                <w:rFonts w:ascii="Times New Roman" w:hAnsi="Times New Roman" w:cs="Times New Roman"/>
              </w:rPr>
              <w:t>3,630%</w:t>
            </w:r>
          </w:p>
        </w:tc>
        <w:tc>
          <w:tcPr>
            <w:tcW w:w="2409" w:type="dxa"/>
          </w:tcPr>
          <w:p w14:paraId="4667D174" w14:textId="0C15152F" w:rsidR="00CD08AE" w:rsidRPr="003D08D7" w:rsidRDefault="003365BF" w:rsidP="00CD08AE">
            <w:pPr>
              <w:jc w:val="center"/>
              <w:rPr>
                <w:rFonts w:ascii="Times New Roman" w:hAnsi="Times New Roman" w:cs="Times New Roman"/>
              </w:rPr>
            </w:pPr>
            <w:r w:rsidRPr="003D08D7">
              <w:rPr>
                <w:rFonts w:ascii="Times New Roman" w:hAnsi="Times New Roman" w:cs="Times New Roman"/>
              </w:rPr>
              <w:t>154,269</w:t>
            </w:r>
          </w:p>
        </w:tc>
        <w:tc>
          <w:tcPr>
            <w:tcW w:w="2268" w:type="dxa"/>
          </w:tcPr>
          <w:p w14:paraId="17DB2756" w14:textId="7A13C253" w:rsidR="00CD08AE" w:rsidRPr="003D08D7" w:rsidRDefault="00D715B8" w:rsidP="00CD08AE">
            <w:pPr>
              <w:jc w:val="center"/>
              <w:rPr>
                <w:rFonts w:ascii="Times New Roman" w:hAnsi="Times New Roman" w:cs="Times New Roman"/>
              </w:rPr>
            </w:pPr>
            <w:r w:rsidRPr="003D08D7">
              <w:rPr>
                <w:rFonts w:ascii="Times New Roman" w:hAnsi="Times New Roman" w:cs="Times New Roman"/>
              </w:rPr>
              <w:t>43,566</w:t>
            </w:r>
          </w:p>
        </w:tc>
      </w:tr>
      <w:tr w:rsidR="003A65A9" w14:paraId="3C28F213" w14:textId="77777777" w:rsidTr="003A65A9">
        <w:tc>
          <w:tcPr>
            <w:tcW w:w="1985" w:type="dxa"/>
          </w:tcPr>
          <w:p w14:paraId="3944F804" w14:textId="05A50DB7" w:rsidR="000525F4" w:rsidRPr="000525F4" w:rsidRDefault="000525F4" w:rsidP="00CD08AE">
            <w:pPr>
              <w:jc w:val="center"/>
              <w:rPr>
                <w:rFonts w:ascii="Times New Roman" w:hAnsi="Times New Roman" w:cs="Times New Roman"/>
              </w:rPr>
            </w:pPr>
            <w:r w:rsidRPr="000525F4">
              <w:rPr>
                <w:rFonts w:ascii="Times New Roman" w:hAnsi="Times New Roman" w:cs="Times New Roman"/>
              </w:rPr>
              <w:t>Beļģija</w:t>
            </w:r>
          </w:p>
        </w:tc>
        <w:tc>
          <w:tcPr>
            <w:tcW w:w="2410" w:type="dxa"/>
          </w:tcPr>
          <w:p w14:paraId="25EB75DD" w14:textId="7635FD3B" w:rsidR="000525F4" w:rsidRPr="003D08D7" w:rsidRDefault="003365BF" w:rsidP="00CD08AE">
            <w:pPr>
              <w:jc w:val="center"/>
              <w:rPr>
                <w:rFonts w:ascii="Times New Roman" w:hAnsi="Times New Roman" w:cs="Times New Roman"/>
              </w:rPr>
            </w:pPr>
            <w:r w:rsidRPr="003D08D7">
              <w:rPr>
                <w:rFonts w:ascii="Times New Roman" w:hAnsi="Times New Roman" w:cs="Times New Roman"/>
              </w:rPr>
              <w:t>3,000%</w:t>
            </w:r>
          </w:p>
        </w:tc>
        <w:tc>
          <w:tcPr>
            <w:tcW w:w="2409" w:type="dxa"/>
          </w:tcPr>
          <w:p w14:paraId="551572E7" w14:textId="2523ABC4" w:rsidR="000525F4" w:rsidRPr="003D08D7" w:rsidRDefault="003365BF" w:rsidP="00CD08AE">
            <w:pPr>
              <w:jc w:val="center"/>
              <w:rPr>
                <w:rFonts w:ascii="Times New Roman" w:hAnsi="Times New Roman" w:cs="Times New Roman"/>
              </w:rPr>
            </w:pPr>
            <w:r w:rsidRPr="003D08D7">
              <w:rPr>
                <w:rFonts w:ascii="Times New Roman" w:hAnsi="Times New Roman" w:cs="Times New Roman"/>
              </w:rPr>
              <w:t>127,505</w:t>
            </w:r>
          </w:p>
        </w:tc>
        <w:tc>
          <w:tcPr>
            <w:tcW w:w="2268" w:type="dxa"/>
          </w:tcPr>
          <w:p w14:paraId="32E5FD08" w14:textId="325E3C0E" w:rsidR="000525F4" w:rsidRPr="003D08D7" w:rsidRDefault="00D715B8" w:rsidP="00CD08AE">
            <w:pPr>
              <w:jc w:val="center"/>
              <w:rPr>
                <w:rFonts w:ascii="Times New Roman" w:hAnsi="Times New Roman" w:cs="Times New Roman"/>
              </w:rPr>
            </w:pPr>
            <w:r w:rsidRPr="003D08D7">
              <w:rPr>
                <w:rFonts w:ascii="Times New Roman" w:hAnsi="Times New Roman" w:cs="Times New Roman"/>
              </w:rPr>
              <w:t>36,007</w:t>
            </w:r>
          </w:p>
        </w:tc>
      </w:tr>
      <w:tr w:rsidR="003A65A9" w14:paraId="0A7B5941" w14:textId="77777777" w:rsidTr="003A65A9">
        <w:tc>
          <w:tcPr>
            <w:tcW w:w="1985" w:type="dxa"/>
          </w:tcPr>
          <w:p w14:paraId="7D870884" w14:textId="54BF1D1B" w:rsidR="000525F4" w:rsidRPr="000525F4" w:rsidRDefault="000525F4" w:rsidP="00CD08AE">
            <w:pPr>
              <w:jc w:val="center"/>
              <w:rPr>
                <w:rFonts w:ascii="Times New Roman" w:hAnsi="Times New Roman" w:cs="Times New Roman"/>
              </w:rPr>
            </w:pPr>
            <w:r w:rsidRPr="000525F4">
              <w:rPr>
                <w:rFonts w:ascii="Times New Roman" w:hAnsi="Times New Roman" w:cs="Times New Roman"/>
              </w:rPr>
              <w:t>Grieķija</w:t>
            </w:r>
          </w:p>
        </w:tc>
        <w:tc>
          <w:tcPr>
            <w:tcW w:w="2410" w:type="dxa"/>
          </w:tcPr>
          <w:p w14:paraId="405EA7B0" w14:textId="091A2633" w:rsidR="000525F4" w:rsidRPr="003D08D7" w:rsidRDefault="00D715B8" w:rsidP="00CD08AE">
            <w:pPr>
              <w:jc w:val="center"/>
              <w:rPr>
                <w:rFonts w:ascii="Times New Roman" w:hAnsi="Times New Roman" w:cs="Times New Roman"/>
              </w:rPr>
            </w:pPr>
            <w:r w:rsidRPr="003D08D7">
              <w:rPr>
                <w:rFonts w:ascii="Times New Roman" w:hAnsi="Times New Roman" w:cs="Times New Roman"/>
              </w:rPr>
              <w:t>3,000%</w:t>
            </w:r>
          </w:p>
        </w:tc>
        <w:tc>
          <w:tcPr>
            <w:tcW w:w="2409" w:type="dxa"/>
          </w:tcPr>
          <w:p w14:paraId="0A53EEF8" w14:textId="309CB66E" w:rsidR="000525F4" w:rsidRPr="003D08D7" w:rsidRDefault="003365BF" w:rsidP="00CD08AE">
            <w:pPr>
              <w:jc w:val="center"/>
              <w:rPr>
                <w:rFonts w:ascii="Times New Roman" w:hAnsi="Times New Roman" w:cs="Times New Roman"/>
              </w:rPr>
            </w:pPr>
            <w:r w:rsidRPr="003D08D7">
              <w:rPr>
                <w:rFonts w:ascii="Times New Roman" w:hAnsi="Times New Roman" w:cs="Times New Roman"/>
              </w:rPr>
              <w:t>127,505</w:t>
            </w:r>
          </w:p>
        </w:tc>
        <w:tc>
          <w:tcPr>
            <w:tcW w:w="2268" w:type="dxa"/>
          </w:tcPr>
          <w:p w14:paraId="51036660" w14:textId="7F243181" w:rsidR="000525F4" w:rsidRPr="003D08D7" w:rsidRDefault="00D715B8" w:rsidP="00CD08AE">
            <w:pPr>
              <w:jc w:val="center"/>
              <w:rPr>
                <w:rFonts w:ascii="Times New Roman" w:hAnsi="Times New Roman" w:cs="Times New Roman"/>
              </w:rPr>
            </w:pPr>
            <w:r w:rsidRPr="003D08D7">
              <w:rPr>
                <w:rFonts w:ascii="Times New Roman" w:hAnsi="Times New Roman" w:cs="Times New Roman"/>
              </w:rPr>
              <w:t>36,007</w:t>
            </w:r>
          </w:p>
        </w:tc>
      </w:tr>
      <w:tr w:rsidR="003A65A9" w14:paraId="4D23958E" w14:textId="77777777" w:rsidTr="003A65A9">
        <w:tc>
          <w:tcPr>
            <w:tcW w:w="1985" w:type="dxa"/>
          </w:tcPr>
          <w:p w14:paraId="6E7A20A3" w14:textId="17690316" w:rsidR="000525F4" w:rsidRPr="000525F4" w:rsidRDefault="000525F4" w:rsidP="00CD08AE">
            <w:pPr>
              <w:jc w:val="center"/>
              <w:rPr>
                <w:rFonts w:ascii="Times New Roman" w:hAnsi="Times New Roman" w:cs="Times New Roman"/>
              </w:rPr>
            </w:pPr>
            <w:r w:rsidRPr="000525F4">
              <w:rPr>
                <w:rFonts w:ascii="Times New Roman" w:hAnsi="Times New Roman" w:cs="Times New Roman"/>
              </w:rPr>
              <w:t>Portugāle</w:t>
            </w:r>
          </w:p>
        </w:tc>
        <w:tc>
          <w:tcPr>
            <w:tcW w:w="2410" w:type="dxa"/>
          </w:tcPr>
          <w:p w14:paraId="5E42F1B1" w14:textId="53BF3339" w:rsidR="000525F4" w:rsidRPr="003D08D7" w:rsidRDefault="003365BF" w:rsidP="00CD08AE">
            <w:pPr>
              <w:jc w:val="center"/>
              <w:rPr>
                <w:rFonts w:ascii="Times New Roman" w:hAnsi="Times New Roman" w:cs="Times New Roman"/>
              </w:rPr>
            </w:pPr>
            <w:r w:rsidRPr="003D08D7">
              <w:rPr>
                <w:rFonts w:ascii="Times New Roman" w:hAnsi="Times New Roman" w:cs="Times New Roman"/>
              </w:rPr>
              <w:t>2,541%</w:t>
            </w:r>
          </w:p>
        </w:tc>
        <w:tc>
          <w:tcPr>
            <w:tcW w:w="2409" w:type="dxa"/>
          </w:tcPr>
          <w:p w14:paraId="493F0378" w14:textId="6F632D93" w:rsidR="000525F4" w:rsidRPr="003D08D7" w:rsidRDefault="00D715B8" w:rsidP="00CD08AE">
            <w:pPr>
              <w:jc w:val="center"/>
              <w:rPr>
                <w:rFonts w:ascii="Times New Roman" w:hAnsi="Times New Roman" w:cs="Times New Roman"/>
              </w:rPr>
            </w:pPr>
            <w:r w:rsidRPr="003D08D7">
              <w:rPr>
                <w:rFonts w:ascii="Times New Roman" w:hAnsi="Times New Roman" w:cs="Times New Roman"/>
              </w:rPr>
              <w:t>107,991</w:t>
            </w:r>
          </w:p>
        </w:tc>
        <w:tc>
          <w:tcPr>
            <w:tcW w:w="2268" w:type="dxa"/>
          </w:tcPr>
          <w:p w14:paraId="1174E937" w14:textId="5AFF9A6C" w:rsidR="000525F4" w:rsidRPr="003D08D7" w:rsidRDefault="00D715B8" w:rsidP="00CD08AE">
            <w:pPr>
              <w:jc w:val="center"/>
              <w:rPr>
                <w:rFonts w:ascii="Times New Roman" w:hAnsi="Times New Roman" w:cs="Times New Roman"/>
              </w:rPr>
            </w:pPr>
            <w:r w:rsidRPr="003D08D7">
              <w:rPr>
                <w:rFonts w:ascii="Times New Roman" w:hAnsi="Times New Roman" w:cs="Times New Roman"/>
              </w:rPr>
              <w:t>30,497</w:t>
            </w:r>
          </w:p>
        </w:tc>
      </w:tr>
      <w:tr w:rsidR="003A65A9" w14:paraId="6B850F10" w14:textId="77777777" w:rsidTr="003A65A9">
        <w:tc>
          <w:tcPr>
            <w:tcW w:w="1985" w:type="dxa"/>
          </w:tcPr>
          <w:p w14:paraId="076EDD29" w14:textId="7B71D365" w:rsidR="00D715B8" w:rsidRPr="000525F4" w:rsidRDefault="00D715B8" w:rsidP="00D715B8">
            <w:pPr>
              <w:jc w:val="center"/>
              <w:rPr>
                <w:rFonts w:ascii="Times New Roman" w:hAnsi="Times New Roman" w:cs="Times New Roman"/>
              </w:rPr>
            </w:pPr>
            <w:r w:rsidRPr="000525F4">
              <w:rPr>
                <w:rFonts w:ascii="Times New Roman" w:hAnsi="Times New Roman" w:cs="Times New Roman"/>
              </w:rPr>
              <w:t>Zviedrija</w:t>
            </w:r>
          </w:p>
        </w:tc>
        <w:tc>
          <w:tcPr>
            <w:tcW w:w="2410" w:type="dxa"/>
          </w:tcPr>
          <w:p w14:paraId="43271156" w14:textId="0C1EC073" w:rsidR="00D715B8" w:rsidRPr="003D08D7" w:rsidRDefault="00D715B8" w:rsidP="00D715B8">
            <w:pPr>
              <w:jc w:val="center"/>
              <w:rPr>
                <w:rFonts w:ascii="Times New Roman" w:hAnsi="Times New Roman" w:cs="Times New Roman"/>
              </w:rPr>
            </w:pPr>
            <w:r w:rsidRPr="003D08D7">
              <w:rPr>
                <w:rFonts w:ascii="Times New Roman" w:hAnsi="Times New Roman" w:cs="Times New Roman"/>
              </w:rPr>
              <w:t>2,541%</w:t>
            </w:r>
          </w:p>
        </w:tc>
        <w:tc>
          <w:tcPr>
            <w:tcW w:w="2409" w:type="dxa"/>
          </w:tcPr>
          <w:p w14:paraId="4CD0E6DC" w14:textId="12C9B5C6" w:rsidR="00D715B8" w:rsidRPr="003D08D7" w:rsidRDefault="00D715B8" w:rsidP="00D715B8">
            <w:pPr>
              <w:jc w:val="center"/>
              <w:rPr>
                <w:rFonts w:ascii="Times New Roman" w:hAnsi="Times New Roman" w:cs="Times New Roman"/>
              </w:rPr>
            </w:pPr>
            <w:r w:rsidRPr="003D08D7">
              <w:rPr>
                <w:rFonts w:ascii="Times New Roman" w:hAnsi="Times New Roman" w:cs="Times New Roman"/>
              </w:rPr>
              <w:t>107,991</w:t>
            </w:r>
          </w:p>
        </w:tc>
        <w:tc>
          <w:tcPr>
            <w:tcW w:w="2268" w:type="dxa"/>
          </w:tcPr>
          <w:p w14:paraId="05355EDE" w14:textId="5F4F3708" w:rsidR="00D715B8" w:rsidRPr="003D08D7" w:rsidRDefault="00D715B8" w:rsidP="00D715B8">
            <w:pPr>
              <w:jc w:val="center"/>
              <w:rPr>
                <w:rFonts w:ascii="Times New Roman" w:hAnsi="Times New Roman" w:cs="Times New Roman"/>
              </w:rPr>
            </w:pPr>
            <w:r w:rsidRPr="003D08D7">
              <w:rPr>
                <w:rFonts w:ascii="Times New Roman" w:hAnsi="Times New Roman" w:cs="Times New Roman"/>
              </w:rPr>
              <w:t>30,497</w:t>
            </w:r>
          </w:p>
        </w:tc>
      </w:tr>
      <w:tr w:rsidR="003A65A9" w14:paraId="3896DC30" w14:textId="77777777" w:rsidTr="003A65A9">
        <w:tc>
          <w:tcPr>
            <w:tcW w:w="1985" w:type="dxa"/>
          </w:tcPr>
          <w:p w14:paraId="4A52C927" w14:textId="156AEF85" w:rsidR="000525F4" w:rsidRPr="000525F4" w:rsidRDefault="000525F4" w:rsidP="00CD08AE">
            <w:pPr>
              <w:jc w:val="center"/>
              <w:rPr>
                <w:rFonts w:ascii="Times New Roman" w:hAnsi="Times New Roman" w:cs="Times New Roman"/>
              </w:rPr>
            </w:pPr>
            <w:r w:rsidRPr="000525F4">
              <w:rPr>
                <w:rFonts w:ascii="Times New Roman" w:hAnsi="Times New Roman" w:cs="Times New Roman"/>
              </w:rPr>
              <w:t>Polija</w:t>
            </w:r>
          </w:p>
        </w:tc>
        <w:tc>
          <w:tcPr>
            <w:tcW w:w="2410" w:type="dxa"/>
          </w:tcPr>
          <w:p w14:paraId="64FBB030" w14:textId="2D6E60C1" w:rsidR="000525F4" w:rsidRPr="003D08D7" w:rsidRDefault="00D715B8" w:rsidP="00CD08AE">
            <w:pPr>
              <w:jc w:val="center"/>
              <w:rPr>
                <w:rFonts w:ascii="Times New Roman" w:hAnsi="Times New Roman" w:cs="Times New Roman"/>
              </w:rPr>
            </w:pPr>
            <w:r w:rsidRPr="003D08D7">
              <w:rPr>
                <w:rFonts w:ascii="Times New Roman" w:hAnsi="Times New Roman" w:cs="Times New Roman"/>
              </w:rPr>
              <w:t>2,342%</w:t>
            </w:r>
          </w:p>
        </w:tc>
        <w:tc>
          <w:tcPr>
            <w:tcW w:w="2409" w:type="dxa"/>
          </w:tcPr>
          <w:p w14:paraId="26A3052B" w14:textId="30C43414" w:rsidR="000525F4" w:rsidRPr="003D08D7" w:rsidRDefault="000069EA" w:rsidP="00CD08AE">
            <w:pPr>
              <w:jc w:val="center"/>
              <w:rPr>
                <w:rFonts w:ascii="Times New Roman" w:hAnsi="Times New Roman" w:cs="Times New Roman"/>
              </w:rPr>
            </w:pPr>
            <w:r w:rsidRPr="003D08D7">
              <w:rPr>
                <w:rFonts w:ascii="Times New Roman" w:hAnsi="Times New Roman" w:cs="Times New Roman"/>
              </w:rPr>
              <w:t>99,524</w:t>
            </w:r>
          </w:p>
        </w:tc>
        <w:tc>
          <w:tcPr>
            <w:tcW w:w="2268" w:type="dxa"/>
          </w:tcPr>
          <w:p w14:paraId="570A1365" w14:textId="41E41EA2" w:rsidR="000525F4" w:rsidRPr="003D08D7" w:rsidRDefault="000069EA" w:rsidP="00CD08AE">
            <w:pPr>
              <w:jc w:val="center"/>
              <w:rPr>
                <w:rFonts w:ascii="Times New Roman" w:hAnsi="Times New Roman" w:cs="Times New Roman"/>
              </w:rPr>
            </w:pPr>
            <w:r w:rsidRPr="003D08D7">
              <w:rPr>
                <w:rFonts w:ascii="Times New Roman" w:hAnsi="Times New Roman" w:cs="Times New Roman"/>
              </w:rPr>
              <w:t>28,106</w:t>
            </w:r>
          </w:p>
        </w:tc>
      </w:tr>
      <w:tr w:rsidR="003A65A9" w14:paraId="25910F2C" w14:textId="77777777" w:rsidTr="003A65A9">
        <w:tc>
          <w:tcPr>
            <w:tcW w:w="1985" w:type="dxa"/>
          </w:tcPr>
          <w:p w14:paraId="167418D6" w14:textId="7738BF5F" w:rsidR="000525F4" w:rsidRPr="000525F4" w:rsidRDefault="000525F4" w:rsidP="00CD08AE">
            <w:pPr>
              <w:jc w:val="center"/>
              <w:rPr>
                <w:rFonts w:ascii="Times New Roman" w:hAnsi="Times New Roman" w:cs="Times New Roman"/>
              </w:rPr>
            </w:pPr>
            <w:r w:rsidRPr="000525F4">
              <w:rPr>
                <w:rFonts w:ascii="Times New Roman" w:hAnsi="Times New Roman" w:cs="Times New Roman"/>
              </w:rPr>
              <w:t>Dānija</w:t>
            </w:r>
          </w:p>
        </w:tc>
        <w:tc>
          <w:tcPr>
            <w:tcW w:w="2410" w:type="dxa"/>
          </w:tcPr>
          <w:p w14:paraId="7EE977E5" w14:textId="17F2D63F" w:rsidR="000525F4" w:rsidRPr="003D08D7" w:rsidRDefault="00D715B8" w:rsidP="00CD08AE">
            <w:pPr>
              <w:jc w:val="center"/>
              <w:rPr>
                <w:rFonts w:ascii="Times New Roman" w:hAnsi="Times New Roman" w:cs="Times New Roman"/>
              </w:rPr>
            </w:pPr>
            <w:r w:rsidRPr="003D08D7">
              <w:rPr>
                <w:rFonts w:ascii="Times New Roman" w:hAnsi="Times New Roman" w:cs="Times New Roman"/>
              </w:rPr>
              <w:t>1,637%</w:t>
            </w:r>
          </w:p>
        </w:tc>
        <w:tc>
          <w:tcPr>
            <w:tcW w:w="2409" w:type="dxa"/>
          </w:tcPr>
          <w:p w14:paraId="5DA98832" w14:textId="05735D3D" w:rsidR="000525F4" w:rsidRPr="003D08D7" w:rsidRDefault="000069EA" w:rsidP="00CD08AE">
            <w:pPr>
              <w:jc w:val="center"/>
              <w:rPr>
                <w:rFonts w:ascii="Times New Roman" w:hAnsi="Times New Roman" w:cs="Times New Roman"/>
              </w:rPr>
            </w:pPr>
            <w:r w:rsidRPr="003D08D7">
              <w:rPr>
                <w:rFonts w:ascii="Times New Roman" w:hAnsi="Times New Roman" w:cs="Times New Roman"/>
              </w:rPr>
              <w:t>69,577</w:t>
            </w:r>
          </w:p>
        </w:tc>
        <w:tc>
          <w:tcPr>
            <w:tcW w:w="2268" w:type="dxa"/>
          </w:tcPr>
          <w:p w14:paraId="4BDAD7AE" w14:textId="2EC1FB64" w:rsidR="000525F4" w:rsidRPr="003D08D7" w:rsidRDefault="000069EA" w:rsidP="00CD08AE">
            <w:pPr>
              <w:jc w:val="center"/>
              <w:rPr>
                <w:rFonts w:ascii="Times New Roman" w:hAnsi="Times New Roman" w:cs="Times New Roman"/>
              </w:rPr>
            </w:pPr>
            <w:r w:rsidRPr="003D08D7">
              <w:rPr>
                <w:rFonts w:ascii="Times New Roman" w:hAnsi="Times New Roman" w:cs="Times New Roman"/>
              </w:rPr>
              <w:t>19,649</w:t>
            </w:r>
          </w:p>
        </w:tc>
      </w:tr>
      <w:tr w:rsidR="003A65A9" w14:paraId="7097582F" w14:textId="77777777" w:rsidTr="003A65A9">
        <w:tc>
          <w:tcPr>
            <w:tcW w:w="1985" w:type="dxa"/>
          </w:tcPr>
          <w:p w14:paraId="34954CC3" w14:textId="33CF4D51" w:rsidR="000525F4" w:rsidRPr="000525F4" w:rsidRDefault="000525F4" w:rsidP="00CD08AE">
            <w:pPr>
              <w:jc w:val="center"/>
              <w:rPr>
                <w:rFonts w:ascii="Times New Roman" w:hAnsi="Times New Roman" w:cs="Times New Roman"/>
              </w:rPr>
            </w:pPr>
            <w:r w:rsidRPr="000525F4">
              <w:rPr>
                <w:rFonts w:ascii="Times New Roman" w:hAnsi="Times New Roman" w:cs="Times New Roman"/>
              </w:rPr>
              <w:t>Somija</w:t>
            </w:r>
          </w:p>
        </w:tc>
        <w:tc>
          <w:tcPr>
            <w:tcW w:w="2410" w:type="dxa"/>
          </w:tcPr>
          <w:p w14:paraId="5EAE9E1E" w14:textId="07583968" w:rsidR="000525F4" w:rsidRPr="003D08D7" w:rsidRDefault="00D715B8" w:rsidP="00CD08AE">
            <w:pPr>
              <w:jc w:val="center"/>
              <w:rPr>
                <w:rFonts w:ascii="Times New Roman" w:hAnsi="Times New Roman" w:cs="Times New Roman"/>
              </w:rPr>
            </w:pPr>
            <w:r w:rsidRPr="003D08D7">
              <w:rPr>
                <w:rFonts w:ascii="Times New Roman" w:hAnsi="Times New Roman" w:cs="Times New Roman"/>
              </w:rPr>
              <w:t>1,274%</w:t>
            </w:r>
          </w:p>
        </w:tc>
        <w:tc>
          <w:tcPr>
            <w:tcW w:w="2409" w:type="dxa"/>
          </w:tcPr>
          <w:p w14:paraId="6BF4D776" w14:textId="5F954E95" w:rsidR="000525F4" w:rsidRPr="003D08D7" w:rsidRDefault="000069EA" w:rsidP="00CD08AE">
            <w:pPr>
              <w:jc w:val="center"/>
              <w:rPr>
                <w:rFonts w:ascii="Times New Roman" w:hAnsi="Times New Roman" w:cs="Times New Roman"/>
              </w:rPr>
            </w:pPr>
            <w:r w:rsidRPr="003D08D7">
              <w:rPr>
                <w:rFonts w:ascii="Times New Roman" w:hAnsi="Times New Roman" w:cs="Times New Roman"/>
              </w:rPr>
              <w:t>54,151</w:t>
            </w:r>
          </w:p>
        </w:tc>
        <w:tc>
          <w:tcPr>
            <w:tcW w:w="2268" w:type="dxa"/>
          </w:tcPr>
          <w:p w14:paraId="2AFABFA8" w14:textId="17A59845" w:rsidR="000525F4" w:rsidRPr="003D08D7" w:rsidRDefault="000069EA" w:rsidP="00CD08AE">
            <w:pPr>
              <w:jc w:val="center"/>
              <w:rPr>
                <w:rFonts w:ascii="Times New Roman" w:hAnsi="Times New Roman" w:cs="Times New Roman"/>
              </w:rPr>
            </w:pPr>
            <w:r w:rsidRPr="003D08D7">
              <w:rPr>
                <w:rFonts w:ascii="Times New Roman" w:hAnsi="Times New Roman" w:cs="Times New Roman"/>
              </w:rPr>
              <w:t>15,292</w:t>
            </w:r>
          </w:p>
        </w:tc>
      </w:tr>
      <w:tr w:rsidR="003A65A9" w14:paraId="3332B2D5" w14:textId="77777777" w:rsidTr="003A65A9">
        <w:tc>
          <w:tcPr>
            <w:tcW w:w="1985" w:type="dxa"/>
          </w:tcPr>
          <w:p w14:paraId="624ECF3B" w14:textId="7A7B21D8" w:rsidR="000069EA" w:rsidRPr="000525F4" w:rsidRDefault="000069EA" w:rsidP="000069EA">
            <w:pPr>
              <w:jc w:val="center"/>
              <w:rPr>
                <w:rFonts w:ascii="Times New Roman" w:hAnsi="Times New Roman" w:cs="Times New Roman"/>
              </w:rPr>
            </w:pPr>
            <w:r w:rsidRPr="000525F4">
              <w:rPr>
                <w:rFonts w:ascii="Times New Roman" w:hAnsi="Times New Roman" w:cs="Times New Roman"/>
              </w:rPr>
              <w:t>Norvēģija</w:t>
            </w:r>
          </w:p>
        </w:tc>
        <w:tc>
          <w:tcPr>
            <w:tcW w:w="2410" w:type="dxa"/>
          </w:tcPr>
          <w:p w14:paraId="0470F0CA" w14:textId="0AE8E346" w:rsidR="000069EA" w:rsidRPr="003D08D7" w:rsidRDefault="000069EA" w:rsidP="000069EA">
            <w:pPr>
              <w:jc w:val="center"/>
              <w:rPr>
                <w:rFonts w:ascii="Times New Roman" w:hAnsi="Times New Roman" w:cs="Times New Roman"/>
              </w:rPr>
            </w:pPr>
            <w:r w:rsidRPr="003D08D7">
              <w:rPr>
                <w:rFonts w:ascii="Times New Roman" w:hAnsi="Times New Roman" w:cs="Times New Roman"/>
              </w:rPr>
              <w:t>1,274%</w:t>
            </w:r>
          </w:p>
        </w:tc>
        <w:tc>
          <w:tcPr>
            <w:tcW w:w="2409" w:type="dxa"/>
          </w:tcPr>
          <w:p w14:paraId="7BD22D80" w14:textId="2363BD7D" w:rsidR="000069EA" w:rsidRPr="003D08D7" w:rsidRDefault="000069EA" w:rsidP="000069EA">
            <w:pPr>
              <w:jc w:val="center"/>
              <w:rPr>
                <w:rFonts w:ascii="Times New Roman" w:hAnsi="Times New Roman" w:cs="Times New Roman"/>
              </w:rPr>
            </w:pPr>
            <w:r w:rsidRPr="003D08D7">
              <w:rPr>
                <w:rFonts w:ascii="Times New Roman" w:hAnsi="Times New Roman" w:cs="Times New Roman"/>
              </w:rPr>
              <w:t>54,151</w:t>
            </w:r>
          </w:p>
        </w:tc>
        <w:tc>
          <w:tcPr>
            <w:tcW w:w="2268" w:type="dxa"/>
          </w:tcPr>
          <w:p w14:paraId="49288993" w14:textId="44691BB5" w:rsidR="000069EA" w:rsidRPr="003D08D7" w:rsidRDefault="000069EA" w:rsidP="000069EA">
            <w:pPr>
              <w:jc w:val="center"/>
              <w:rPr>
                <w:rFonts w:ascii="Times New Roman" w:hAnsi="Times New Roman" w:cs="Times New Roman"/>
              </w:rPr>
            </w:pPr>
            <w:r w:rsidRPr="003D08D7">
              <w:rPr>
                <w:rFonts w:ascii="Times New Roman" w:hAnsi="Times New Roman" w:cs="Times New Roman"/>
              </w:rPr>
              <w:t>15,292</w:t>
            </w:r>
          </w:p>
        </w:tc>
      </w:tr>
      <w:tr w:rsidR="003A65A9" w14:paraId="69E55482" w14:textId="77777777" w:rsidTr="003A65A9">
        <w:tc>
          <w:tcPr>
            <w:tcW w:w="1985" w:type="dxa"/>
          </w:tcPr>
          <w:p w14:paraId="3154C1FB" w14:textId="287A2D60" w:rsidR="000069EA" w:rsidRPr="000525F4" w:rsidRDefault="000069EA" w:rsidP="000069EA">
            <w:pPr>
              <w:jc w:val="center"/>
              <w:rPr>
                <w:rFonts w:ascii="Times New Roman" w:hAnsi="Times New Roman" w:cs="Times New Roman"/>
              </w:rPr>
            </w:pPr>
            <w:r w:rsidRPr="000525F4">
              <w:rPr>
                <w:rFonts w:ascii="Times New Roman" w:hAnsi="Times New Roman" w:cs="Times New Roman"/>
              </w:rPr>
              <w:t>Bulgārija</w:t>
            </w:r>
          </w:p>
        </w:tc>
        <w:tc>
          <w:tcPr>
            <w:tcW w:w="2410" w:type="dxa"/>
          </w:tcPr>
          <w:p w14:paraId="1BA27E25" w14:textId="0F90154B" w:rsidR="000069EA" w:rsidRPr="003D08D7" w:rsidRDefault="000069EA" w:rsidP="000069EA">
            <w:pPr>
              <w:jc w:val="center"/>
              <w:rPr>
                <w:rFonts w:ascii="Times New Roman" w:hAnsi="Times New Roman" w:cs="Times New Roman"/>
              </w:rPr>
            </w:pPr>
            <w:r w:rsidRPr="003D08D7">
              <w:rPr>
                <w:rFonts w:ascii="Times New Roman" w:hAnsi="Times New Roman" w:cs="Times New Roman"/>
              </w:rPr>
              <w:t>1,140%</w:t>
            </w:r>
          </w:p>
        </w:tc>
        <w:tc>
          <w:tcPr>
            <w:tcW w:w="2409" w:type="dxa"/>
          </w:tcPr>
          <w:p w14:paraId="43CE219D" w14:textId="42287FDA" w:rsidR="000069EA" w:rsidRPr="003D08D7" w:rsidRDefault="000069EA" w:rsidP="000069EA">
            <w:pPr>
              <w:jc w:val="center"/>
              <w:rPr>
                <w:rFonts w:ascii="Times New Roman" w:hAnsi="Times New Roman" w:cs="Times New Roman"/>
              </w:rPr>
            </w:pPr>
            <w:r w:rsidRPr="003D08D7">
              <w:rPr>
                <w:rFonts w:ascii="Times New Roman" w:hAnsi="Times New Roman" w:cs="Times New Roman"/>
              </w:rPr>
              <w:t>48,465</w:t>
            </w:r>
          </w:p>
        </w:tc>
        <w:tc>
          <w:tcPr>
            <w:tcW w:w="2268" w:type="dxa"/>
          </w:tcPr>
          <w:p w14:paraId="55EC6B83" w14:textId="6A7B6F5D" w:rsidR="000069EA" w:rsidRPr="003D08D7" w:rsidRDefault="000069EA" w:rsidP="000069EA">
            <w:pPr>
              <w:jc w:val="center"/>
              <w:rPr>
                <w:rFonts w:ascii="Times New Roman" w:hAnsi="Times New Roman" w:cs="Times New Roman"/>
              </w:rPr>
            </w:pPr>
            <w:r w:rsidRPr="003D08D7">
              <w:rPr>
                <w:rFonts w:ascii="Times New Roman" w:hAnsi="Times New Roman" w:cs="Times New Roman"/>
              </w:rPr>
              <w:t>13,687</w:t>
            </w:r>
          </w:p>
        </w:tc>
      </w:tr>
      <w:tr w:rsidR="003A65A9" w14:paraId="364F2513" w14:textId="77777777" w:rsidTr="003A65A9">
        <w:tc>
          <w:tcPr>
            <w:tcW w:w="1985" w:type="dxa"/>
          </w:tcPr>
          <w:p w14:paraId="13913CF7" w14:textId="040DD6B2" w:rsidR="000069EA" w:rsidRPr="000525F4" w:rsidRDefault="000069EA" w:rsidP="000069EA">
            <w:pPr>
              <w:jc w:val="center"/>
              <w:rPr>
                <w:rFonts w:ascii="Times New Roman" w:hAnsi="Times New Roman" w:cs="Times New Roman"/>
              </w:rPr>
            </w:pPr>
            <w:r w:rsidRPr="000525F4">
              <w:rPr>
                <w:rFonts w:ascii="Times New Roman" w:hAnsi="Times New Roman" w:cs="Times New Roman"/>
              </w:rPr>
              <w:t>Rumānija</w:t>
            </w:r>
          </w:p>
        </w:tc>
        <w:tc>
          <w:tcPr>
            <w:tcW w:w="2410" w:type="dxa"/>
          </w:tcPr>
          <w:p w14:paraId="45DC89A6" w14:textId="39DA5BA5" w:rsidR="000069EA" w:rsidRPr="003D08D7" w:rsidRDefault="000069EA" w:rsidP="000069EA">
            <w:pPr>
              <w:jc w:val="center"/>
              <w:rPr>
                <w:rFonts w:ascii="Times New Roman" w:hAnsi="Times New Roman" w:cs="Times New Roman"/>
              </w:rPr>
            </w:pPr>
            <w:r w:rsidRPr="003D08D7">
              <w:rPr>
                <w:rFonts w:ascii="Times New Roman" w:hAnsi="Times New Roman" w:cs="Times New Roman"/>
              </w:rPr>
              <w:t>1,094%</w:t>
            </w:r>
          </w:p>
        </w:tc>
        <w:tc>
          <w:tcPr>
            <w:tcW w:w="2409" w:type="dxa"/>
          </w:tcPr>
          <w:p w14:paraId="38998ECE" w14:textId="26CD7365" w:rsidR="000069EA" w:rsidRPr="003D08D7" w:rsidRDefault="000069EA" w:rsidP="000069EA">
            <w:pPr>
              <w:jc w:val="center"/>
              <w:rPr>
                <w:rFonts w:ascii="Times New Roman" w:hAnsi="Times New Roman" w:cs="Times New Roman"/>
              </w:rPr>
            </w:pPr>
            <w:r w:rsidRPr="003D08D7">
              <w:rPr>
                <w:rFonts w:ascii="Times New Roman" w:hAnsi="Times New Roman" w:cs="Times New Roman"/>
              </w:rPr>
              <w:t>46,490</w:t>
            </w:r>
          </w:p>
        </w:tc>
        <w:tc>
          <w:tcPr>
            <w:tcW w:w="2268" w:type="dxa"/>
          </w:tcPr>
          <w:p w14:paraId="76084515" w14:textId="0D760D69" w:rsidR="000069EA" w:rsidRPr="003D08D7" w:rsidRDefault="000069EA" w:rsidP="000069EA">
            <w:pPr>
              <w:jc w:val="center"/>
              <w:rPr>
                <w:rFonts w:ascii="Times New Roman" w:hAnsi="Times New Roman" w:cs="Times New Roman"/>
              </w:rPr>
            </w:pPr>
            <w:r w:rsidRPr="003D08D7">
              <w:rPr>
                <w:rFonts w:ascii="Times New Roman" w:hAnsi="Times New Roman" w:cs="Times New Roman"/>
              </w:rPr>
              <w:t>13,129</w:t>
            </w:r>
          </w:p>
        </w:tc>
      </w:tr>
      <w:tr w:rsidR="003A65A9" w14:paraId="41B10A25" w14:textId="77777777" w:rsidTr="003A65A9">
        <w:tc>
          <w:tcPr>
            <w:tcW w:w="1985" w:type="dxa"/>
          </w:tcPr>
          <w:p w14:paraId="20F8D720" w14:textId="7F87276A" w:rsidR="000069EA" w:rsidRPr="000525F4" w:rsidRDefault="000069EA" w:rsidP="000069EA">
            <w:pPr>
              <w:jc w:val="center"/>
              <w:rPr>
                <w:rFonts w:ascii="Times New Roman" w:hAnsi="Times New Roman" w:cs="Times New Roman"/>
              </w:rPr>
            </w:pPr>
            <w:r w:rsidRPr="000525F4">
              <w:rPr>
                <w:rFonts w:ascii="Times New Roman" w:hAnsi="Times New Roman" w:cs="Times New Roman"/>
              </w:rPr>
              <w:t>Šveice</w:t>
            </w:r>
          </w:p>
        </w:tc>
        <w:tc>
          <w:tcPr>
            <w:tcW w:w="2410" w:type="dxa"/>
          </w:tcPr>
          <w:p w14:paraId="0561B634" w14:textId="4D797425" w:rsidR="000069EA" w:rsidRPr="003D08D7" w:rsidRDefault="000069EA" w:rsidP="000069EA">
            <w:pPr>
              <w:jc w:val="center"/>
              <w:rPr>
                <w:rFonts w:ascii="Times New Roman" w:hAnsi="Times New Roman" w:cs="Times New Roman"/>
              </w:rPr>
            </w:pPr>
            <w:r w:rsidRPr="003D08D7">
              <w:rPr>
                <w:rFonts w:ascii="Times New Roman" w:hAnsi="Times New Roman" w:cs="Times New Roman"/>
              </w:rPr>
              <w:t>0,983%</w:t>
            </w:r>
          </w:p>
        </w:tc>
        <w:tc>
          <w:tcPr>
            <w:tcW w:w="2409" w:type="dxa"/>
          </w:tcPr>
          <w:p w14:paraId="109798A0" w14:textId="623F812E" w:rsidR="000069EA" w:rsidRPr="003D08D7" w:rsidRDefault="000069EA" w:rsidP="000069EA">
            <w:pPr>
              <w:jc w:val="center"/>
              <w:rPr>
                <w:rFonts w:ascii="Times New Roman" w:hAnsi="Times New Roman" w:cs="Times New Roman"/>
              </w:rPr>
            </w:pPr>
            <w:r w:rsidRPr="003D08D7">
              <w:rPr>
                <w:rFonts w:ascii="Times New Roman" w:hAnsi="Times New Roman" w:cs="Times New Roman"/>
              </w:rPr>
              <w:t>41,765</w:t>
            </w:r>
          </w:p>
        </w:tc>
        <w:tc>
          <w:tcPr>
            <w:tcW w:w="2268" w:type="dxa"/>
          </w:tcPr>
          <w:p w14:paraId="22C6DA4A" w14:textId="4B57050A" w:rsidR="000069EA" w:rsidRPr="003D08D7" w:rsidRDefault="000069EA" w:rsidP="000069EA">
            <w:pPr>
              <w:jc w:val="center"/>
              <w:rPr>
                <w:rFonts w:ascii="Times New Roman" w:hAnsi="Times New Roman" w:cs="Times New Roman"/>
              </w:rPr>
            </w:pPr>
            <w:r w:rsidRPr="003D08D7">
              <w:rPr>
                <w:rFonts w:ascii="Times New Roman" w:hAnsi="Times New Roman" w:cs="Times New Roman"/>
              </w:rPr>
              <w:t>11,749</w:t>
            </w:r>
          </w:p>
        </w:tc>
      </w:tr>
      <w:tr w:rsidR="003A65A9" w14:paraId="56F4EBD3" w14:textId="77777777" w:rsidTr="003A65A9">
        <w:tc>
          <w:tcPr>
            <w:tcW w:w="1985" w:type="dxa"/>
          </w:tcPr>
          <w:p w14:paraId="5F2C7405" w14:textId="503D513E" w:rsidR="000069EA" w:rsidRPr="000525F4" w:rsidRDefault="000069EA" w:rsidP="000069EA">
            <w:pPr>
              <w:jc w:val="center"/>
              <w:rPr>
                <w:rFonts w:ascii="Times New Roman" w:hAnsi="Times New Roman" w:cs="Times New Roman"/>
              </w:rPr>
            </w:pPr>
            <w:r w:rsidRPr="000525F4">
              <w:rPr>
                <w:rFonts w:ascii="Times New Roman" w:hAnsi="Times New Roman" w:cs="Times New Roman"/>
              </w:rPr>
              <w:t>Īrija</w:t>
            </w:r>
          </w:p>
        </w:tc>
        <w:tc>
          <w:tcPr>
            <w:tcW w:w="2410" w:type="dxa"/>
          </w:tcPr>
          <w:p w14:paraId="476BBC28" w14:textId="24CC8A21" w:rsidR="000069EA" w:rsidRPr="003D08D7" w:rsidRDefault="000069EA" w:rsidP="000069EA">
            <w:pPr>
              <w:jc w:val="center"/>
              <w:rPr>
                <w:rFonts w:ascii="Times New Roman" w:hAnsi="Times New Roman" w:cs="Times New Roman"/>
              </w:rPr>
            </w:pPr>
            <w:r w:rsidRPr="003D08D7">
              <w:rPr>
                <w:rFonts w:ascii="Times New Roman" w:hAnsi="Times New Roman" w:cs="Times New Roman"/>
              </w:rPr>
              <w:t>0,882%</w:t>
            </w:r>
          </w:p>
        </w:tc>
        <w:tc>
          <w:tcPr>
            <w:tcW w:w="2409" w:type="dxa"/>
          </w:tcPr>
          <w:p w14:paraId="0B1E2A4B" w14:textId="44BD298E" w:rsidR="000069EA" w:rsidRPr="003D08D7" w:rsidRDefault="000069EA" w:rsidP="000069EA">
            <w:pPr>
              <w:jc w:val="center"/>
              <w:rPr>
                <w:rFonts w:ascii="Times New Roman" w:hAnsi="Times New Roman" w:cs="Times New Roman"/>
              </w:rPr>
            </w:pPr>
            <w:r w:rsidRPr="003D08D7">
              <w:rPr>
                <w:rFonts w:ascii="Times New Roman" w:hAnsi="Times New Roman" w:cs="Times New Roman"/>
              </w:rPr>
              <w:t>37,486</w:t>
            </w:r>
          </w:p>
        </w:tc>
        <w:tc>
          <w:tcPr>
            <w:tcW w:w="2268" w:type="dxa"/>
          </w:tcPr>
          <w:p w14:paraId="1F4937F8" w14:textId="05F6F69B" w:rsidR="000069EA" w:rsidRPr="003D08D7" w:rsidRDefault="000069EA" w:rsidP="000069EA">
            <w:pPr>
              <w:jc w:val="center"/>
              <w:rPr>
                <w:rFonts w:ascii="Times New Roman" w:hAnsi="Times New Roman" w:cs="Times New Roman"/>
              </w:rPr>
            </w:pPr>
            <w:r w:rsidRPr="003D08D7">
              <w:rPr>
                <w:rFonts w:ascii="Times New Roman" w:hAnsi="Times New Roman" w:cs="Times New Roman"/>
              </w:rPr>
              <w:t>10,586</w:t>
            </w:r>
          </w:p>
        </w:tc>
      </w:tr>
      <w:tr w:rsidR="003A65A9" w14:paraId="15C486E1" w14:textId="77777777" w:rsidTr="003A65A9">
        <w:tc>
          <w:tcPr>
            <w:tcW w:w="1985" w:type="dxa"/>
          </w:tcPr>
          <w:p w14:paraId="70725947" w14:textId="2B6EB01F" w:rsidR="000069EA" w:rsidRPr="000525F4" w:rsidRDefault="000069EA" w:rsidP="000069EA">
            <w:pPr>
              <w:jc w:val="center"/>
              <w:rPr>
                <w:rFonts w:ascii="Times New Roman" w:hAnsi="Times New Roman" w:cs="Times New Roman"/>
              </w:rPr>
            </w:pPr>
            <w:r w:rsidRPr="000525F4">
              <w:rPr>
                <w:rFonts w:ascii="Times New Roman" w:hAnsi="Times New Roman" w:cs="Times New Roman"/>
              </w:rPr>
              <w:t>Ungārija</w:t>
            </w:r>
          </w:p>
        </w:tc>
        <w:tc>
          <w:tcPr>
            <w:tcW w:w="2410" w:type="dxa"/>
          </w:tcPr>
          <w:p w14:paraId="6DD7F1CD" w14:textId="6EE1A8C3" w:rsidR="000069EA" w:rsidRPr="003D08D7" w:rsidRDefault="000069EA" w:rsidP="000069EA">
            <w:pPr>
              <w:jc w:val="center"/>
              <w:rPr>
                <w:rFonts w:ascii="Times New Roman" w:hAnsi="Times New Roman" w:cs="Times New Roman"/>
              </w:rPr>
            </w:pPr>
            <w:r w:rsidRPr="003D08D7">
              <w:rPr>
                <w:rFonts w:ascii="Times New Roman" w:hAnsi="Times New Roman" w:cs="Times New Roman"/>
              </w:rPr>
              <w:t>0,818%</w:t>
            </w:r>
          </w:p>
        </w:tc>
        <w:tc>
          <w:tcPr>
            <w:tcW w:w="2409" w:type="dxa"/>
          </w:tcPr>
          <w:p w14:paraId="10642CCD" w14:textId="3C4097E8" w:rsidR="000069EA" w:rsidRPr="003D08D7" w:rsidRDefault="000069EA" w:rsidP="000069EA">
            <w:pPr>
              <w:jc w:val="center"/>
              <w:rPr>
                <w:rFonts w:ascii="Times New Roman" w:hAnsi="Times New Roman" w:cs="Times New Roman"/>
              </w:rPr>
            </w:pPr>
            <w:r w:rsidRPr="003D08D7">
              <w:rPr>
                <w:rFonts w:ascii="Times New Roman" w:hAnsi="Times New Roman" w:cs="Times New Roman"/>
              </w:rPr>
              <w:t>34,753</w:t>
            </w:r>
          </w:p>
        </w:tc>
        <w:tc>
          <w:tcPr>
            <w:tcW w:w="2268" w:type="dxa"/>
          </w:tcPr>
          <w:p w14:paraId="6E177A87" w14:textId="39995104" w:rsidR="000069EA" w:rsidRPr="003D08D7" w:rsidRDefault="000069EA" w:rsidP="000069EA">
            <w:pPr>
              <w:jc w:val="center"/>
              <w:rPr>
                <w:rFonts w:ascii="Times New Roman" w:hAnsi="Times New Roman" w:cs="Times New Roman"/>
              </w:rPr>
            </w:pPr>
            <w:r w:rsidRPr="003D08D7">
              <w:rPr>
                <w:rFonts w:ascii="Times New Roman" w:hAnsi="Times New Roman" w:cs="Times New Roman"/>
              </w:rPr>
              <w:t>9,814</w:t>
            </w:r>
          </w:p>
        </w:tc>
      </w:tr>
      <w:tr w:rsidR="003A65A9" w14:paraId="340F282E" w14:textId="77777777" w:rsidTr="003A65A9">
        <w:tc>
          <w:tcPr>
            <w:tcW w:w="1985" w:type="dxa"/>
          </w:tcPr>
          <w:p w14:paraId="60301A2E" w14:textId="43430564" w:rsidR="000069EA" w:rsidRPr="000525F4" w:rsidRDefault="000069EA" w:rsidP="000069EA">
            <w:pPr>
              <w:jc w:val="center"/>
              <w:rPr>
                <w:rFonts w:ascii="Times New Roman" w:hAnsi="Times New Roman" w:cs="Times New Roman"/>
              </w:rPr>
            </w:pPr>
            <w:r w:rsidRPr="000525F4">
              <w:rPr>
                <w:rFonts w:ascii="Times New Roman" w:hAnsi="Times New Roman" w:cs="Times New Roman"/>
              </w:rPr>
              <w:t>Čehija</w:t>
            </w:r>
          </w:p>
        </w:tc>
        <w:tc>
          <w:tcPr>
            <w:tcW w:w="2410" w:type="dxa"/>
          </w:tcPr>
          <w:p w14:paraId="3069313A" w14:textId="6C0E5C83" w:rsidR="000069EA" w:rsidRPr="003D08D7" w:rsidRDefault="000069EA" w:rsidP="000069EA">
            <w:pPr>
              <w:jc w:val="center"/>
              <w:rPr>
                <w:rFonts w:ascii="Times New Roman" w:hAnsi="Times New Roman" w:cs="Times New Roman"/>
              </w:rPr>
            </w:pPr>
            <w:r w:rsidRPr="003D08D7">
              <w:rPr>
                <w:rFonts w:ascii="Times New Roman" w:hAnsi="Times New Roman" w:cs="Times New Roman"/>
              </w:rPr>
              <w:t>0,786%</w:t>
            </w:r>
          </w:p>
        </w:tc>
        <w:tc>
          <w:tcPr>
            <w:tcW w:w="2409" w:type="dxa"/>
          </w:tcPr>
          <w:p w14:paraId="4E9241BB" w14:textId="06751E52" w:rsidR="000069EA" w:rsidRPr="003D08D7" w:rsidRDefault="000069EA" w:rsidP="000069EA">
            <w:pPr>
              <w:jc w:val="center"/>
              <w:rPr>
                <w:rFonts w:ascii="Times New Roman" w:hAnsi="Times New Roman" w:cs="Times New Roman"/>
              </w:rPr>
            </w:pPr>
            <w:r w:rsidRPr="003D08D7">
              <w:rPr>
                <w:rFonts w:ascii="Times New Roman" w:hAnsi="Times New Roman" w:cs="Times New Roman"/>
              </w:rPr>
              <w:t>33,395</w:t>
            </w:r>
          </w:p>
        </w:tc>
        <w:tc>
          <w:tcPr>
            <w:tcW w:w="2268" w:type="dxa"/>
          </w:tcPr>
          <w:p w14:paraId="5BF07D98" w14:textId="097CE831" w:rsidR="000069EA" w:rsidRPr="003D08D7" w:rsidRDefault="000069EA" w:rsidP="000069EA">
            <w:pPr>
              <w:jc w:val="center"/>
              <w:rPr>
                <w:rFonts w:ascii="Times New Roman" w:hAnsi="Times New Roman" w:cs="Times New Roman"/>
              </w:rPr>
            </w:pPr>
            <w:r w:rsidRPr="003D08D7">
              <w:rPr>
                <w:rFonts w:ascii="Times New Roman" w:hAnsi="Times New Roman" w:cs="Times New Roman"/>
              </w:rPr>
              <w:t>9,431</w:t>
            </w:r>
          </w:p>
        </w:tc>
      </w:tr>
      <w:tr w:rsidR="003A65A9" w14:paraId="3DD6249B" w14:textId="77777777" w:rsidTr="003A65A9">
        <w:tc>
          <w:tcPr>
            <w:tcW w:w="1985" w:type="dxa"/>
          </w:tcPr>
          <w:p w14:paraId="7A37D5EF" w14:textId="0805551B" w:rsidR="000069EA" w:rsidRPr="000525F4" w:rsidRDefault="000069EA" w:rsidP="000069EA">
            <w:pPr>
              <w:jc w:val="center"/>
              <w:rPr>
                <w:rFonts w:ascii="Times New Roman" w:hAnsi="Times New Roman" w:cs="Times New Roman"/>
              </w:rPr>
            </w:pPr>
            <w:r w:rsidRPr="000525F4">
              <w:rPr>
                <w:rFonts w:ascii="Times New Roman" w:hAnsi="Times New Roman" w:cs="Times New Roman"/>
              </w:rPr>
              <w:t>Luksemburga</w:t>
            </w:r>
          </w:p>
        </w:tc>
        <w:tc>
          <w:tcPr>
            <w:tcW w:w="2410" w:type="dxa"/>
          </w:tcPr>
          <w:p w14:paraId="4B1736D2" w14:textId="00E50689" w:rsidR="000069EA" w:rsidRPr="003D08D7" w:rsidRDefault="000069EA" w:rsidP="000069EA">
            <w:pPr>
              <w:jc w:val="center"/>
              <w:rPr>
                <w:rFonts w:ascii="Times New Roman" w:hAnsi="Times New Roman" w:cs="Times New Roman"/>
              </w:rPr>
            </w:pPr>
            <w:r w:rsidRPr="003D08D7">
              <w:rPr>
                <w:rFonts w:ascii="Times New Roman" w:hAnsi="Times New Roman" w:cs="Times New Roman"/>
              </w:rPr>
              <w:t>0,634%</w:t>
            </w:r>
          </w:p>
        </w:tc>
        <w:tc>
          <w:tcPr>
            <w:tcW w:w="2409" w:type="dxa"/>
          </w:tcPr>
          <w:p w14:paraId="549F0003" w14:textId="1C307F9B" w:rsidR="000069EA" w:rsidRPr="003D08D7" w:rsidRDefault="000069EA" w:rsidP="000069EA">
            <w:pPr>
              <w:jc w:val="center"/>
              <w:rPr>
                <w:rFonts w:ascii="Times New Roman" w:hAnsi="Times New Roman" w:cs="Times New Roman"/>
              </w:rPr>
            </w:pPr>
            <w:r w:rsidRPr="003D08D7">
              <w:rPr>
                <w:rFonts w:ascii="Times New Roman" w:hAnsi="Times New Roman" w:cs="Times New Roman"/>
              </w:rPr>
              <w:t>26,952</w:t>
            </w:r>
          </w:p>
        </w:tc>
        <w:tc>
          <w:tcPr>
            <w:tcW w:w="2268" w:type="dxa"/>
          </w:tcPr>
          <w:p w14:paraId="72D0583E" w14:textId="47F2A514" w:rsidR="000069EA" w:rsidRPr="003D08D7" w:rsidRDefault="000069EA" w:rsidP="000069EA">
            <w:pPr>
              <w:jc w:val="center"/>
              <w:rPr>
                <w:rFonts w:ascii="Times New Roman" w:hAnsi="Times New Roman" w:cs="Times New Roman"/>
              </w:rPr>
            </w:pPr>
            <w:r w:rsidRPr="003D08D7">
              <w:rPr>
                <w:rFonts w:ascii="Times New Roman" w:hAnsi="Times New Roman" w:cs="Times New Roman"/>
              </w:rPr>
              <w:t>7,611</w:t>
            </w:r>
          </w:p>
        </w:tc>
      </w:tr>
      <w:tr w:rsidR="003A65A9" w14:paraId="77C291D7" w14:textId="77777777" w:rsidTr="003A65A9">
        <w:tc>
          <w:tcPr>
            <w:tcW w:w="1985" w:type="dxa"/>
          </w:tcPr>
          <w:p w14:paraId="635A4921" w14:textId="025C1DA7" w:rsidR="000069EA" w:rsidRPr="000525F4" w:rsidRDefault="000069EA" w:rsidP="000069EA">
            <w:pPr>
              <w:jc w:val="center"/>
              <w:rPr>
                <w:rFonts w:ascii="Times New Roman" w:hAnsi="Times New Roman" w:cs="Times New Roman"/>
              </w:rPr>
            </w:pPr>
            <w:r w:rsidRPr="000525F4">
              <w:rPr>
                <w:rFonts w:ascii="Times New Roman" w:hAnsi="Times New Roman" w:cs="Times New Roman"/>
              </w:rPr>
              <w:t>Serbija</w:t>
            </w:r>
          </w:p>
        </w:tc>
        <w:tc>
          <w:tcPr>
            <w:tcW w:w="2410" w:type="dxa"/>
          </w:tcPr>
          <w:p w14:paraId="19B46942" w14:textId="1CD5ED04" w:rsidR="000069EA" w:rsidRPr="003D08D7" w:rsidRDefault="000069EA" w:rsidP="000069EA">
            <w:pPr>
              <w:jc w:val="center"/>
              <w:rPr>
                <w:rFonts w:ascii="Times New Roman" w:hAnsi="Times New Roman" w:cs="Times New Roman"/>
              </w:rPr>
            </w:pPr>
            <w:r w:rsidRPr="003D08D7">
              <w:rPr>
                <w:rFonts w:ascii="Times New Roman" w:hAnsi="Times New Roman" w:cs="Times New Roman"/>
              </w:rPr>
              <w:t>0,472%</w:t>
            </w:r>
          </w:p>
        </w:tc>
        <w:tc>
          <w:tcPr>
            <w:tcW w:w="2409" w:type="dxa"/>
          </w:tcPr>
          <w:p w14:paraId="3936BC87" w14:textId="7F65E035" w:rsidR="000069EA" w:rsidRPr="003D08D7" w:rsidRDefault="000069EA" w:rsidP="000069EA">
            <w:pPr>
              <w:jc w:val="center"/>
              <w:rPr>
                <w:rFonts w:ascii="Times New Roman" w:hAnsi="Times New Roman" w:cs="Times New Roman"/>
              </w:rPr>
            </w:pPr>
            <w:r w:rsidRPr="003D08D7">
              <w:rPr>
                <w:rFonts w:ascii="Times New Roman" w:hAnsi="Times New Roman" w:cs="Times New Roman"/>
              </w:rPr>
              <w:t>20,051</w:t>
            </w:r>
          </w:p>
        </w:tc>
        <w:tc>
          <w:tcPr>
            <w:tcW w:w="2268" w:type="dxa"/>
          </w:tcPr>
          <w:p w14:paraId="03EB5FB0" w14:textId="51DEB7B3" w:rsidR="000069EA" w:rsidRPr="003D08D7" w:rsidRDefault="000069EA" w:rsidP="000069EA">
            <w:pPr>
              <w:jc w:val="center"/>
              <w:rPr>
                <w:rFonts w:ascii="Times New Roman" w:hAnsi="Times New Roman" w:cs="Times New Roman"/>
              </w:rPr>
            </w:pPr>
            <w:r w:rsidRPr="003D08D7">
              <w:rPr>
                <w:rFonts w:ascii="Times New Roman" w:hAnsi="Times New Roman" w:cs="Times New Roman"/>
              </w:rPr>
              <w:t>5,662</w:t>
            </w:r>
          </w:p>
        </w:tc>
      </w:tr>
      <w:tr w:rsidR="003A65A9" w14:paraId="0857C509" w14:textId="77777777" w:rsidTr="003A65A9">
        <w:tc>
          <w:tcPr>
            <w:tcW w:w="1985" w:type="dxa"/>
          </w:tcPr>
          <w:p w14:paraId="15152169" w14:textId="304828B3" w:rsidR="000069EA" w:rsidRPr="000525F4" w:rsidRDefault="000069EA" w:rsidP="000069EA">
            <w:pPr>
              <w:jc w:val="center"/>
              <w:rPr>
                <w:rFonts w:ascii="Times New Roman" w:hAnsi="Times New Roman" w:cs="Times New Roman"/>
              </w:rPr>
            </w:pPr>
            <w:r w:rsidRPr="000525F4">
              <w:rPr>
                <w:rFonts w:ascii="Times New Roman" w:hAnsi="Times New Roman" w:cs="Times New Roman"/>
              </w:rPr>
              <w:t>Horvātija</w:t>
            </w:r>
          </w:p>
        </w:tc>
        <w:tc>
          <w:tcPr>
            <w:tcW w:w="2410" w:type="dxa"/>
          </w:tcPr>
          <w:p w14:paraId="66AF735D" w14:textId="633E3602" w:rsidR="000069EA" w:rsidRPr="003D08D7" w:rsidRDefault="000069EA" w:rsidP="000069EA">
            <w:pPr>
              <w:jc w:val="center"/>
              <w:rPr>
                <w:rFonts w:ascii="Times New Roman" w:hAnsi="Times New Roman" w:cs="Times New Roman"/>
              </w:rPr>
            </w:pPr>
            <w:r w:rsidRPr="003D08D7">
              <w:rPr>
                <w:rFonts w:ascii="Times New Roman" w:hAnsi="Times New Roman" w:cs="Times New Roman"/>
              </w:rPr>
              <w:t>0,390%</w:t>
            </w:r>
          </w:p>
        </w:tc>
        <w:tc>
          <w:tcPr>
            <w:tcW w:w="2409" w:type="dxa"/>
          </w:tcPr>
          <w:p w14:paraId="73E995CB" w14:textId="223F90C6" w:rsidR="000069EA" w:rsidRPr="003D08D7" w:rsidRDefault="00A5771B" w:rsidP="000069EA">
            <w:pPr>
              <w:jc w:val="center"/>
              <w:rPr>
                <w:rFonts w:ascii="Times New Roman" w:hAnsi="Times New Roman" w:cs="Times New Roman"/>
              </w:rPr>
            </w:pPr>
            <w:r w:rsidRPr="003D08D7">
              <w:rPr>
                <w:rFonts w:ascii="Times New Roman" w:hAnsi="Times New Roman" w:cs="Times New Roman"/>
              </w:rPr>
              <w:t>16,587</w:t>
            </w:r>
          </w:p>
        </w:tc>
        <w:tc>
          <w:tcPr>
            <w:tcW w:w="2268" w:type="dxa"/>
          </w:tcPr>
          <w:p w14:paraId="632472DF" w14:textId="2144F522" w:rsidR="000069EA" w:rsidRPr="003D08D7" w:rsidRDefault="00A5771B" w:rsidP="000069EA">
            <w:pPr>
              <w:jc w:val="center"/>
              <w:rPr>
                <w:rFonts w:ascii="Times New Roman" w:hAnsi="Times New Roman" w:cs="Times New Roman"/>
              </w:rPr>
            </w:pPr>
            <w:r w:rsidRPr="003D08D7">
              <w:rPr>
                <w:rFonts w:ascii="Times New Roman" w:hAnsi="Times New Roman" w:cs="Times New Roman"/>
              </w:rPr>
              <w:t>4,684</w:t>
            </w:r>
          </w:p>
        </w:tc>
      </w:tr>
      <w:tr w:rsidR="003A65A9" w14:paraId="40AF0E21" w14:textId="77777777" w:rsidTr="003A65A9">
        <w:tc>
          <w:tcPr>
            <w:tcW w:w="1985" w:type="dxa"/>
          </w:tcPr>
          <w:p w14:paraId="1097A33C" w14:textId="36A18526" w:rsidR="000069EA" w:rsidRPr="000525F4" w:rsidRDefault="000069EA" w:rsidP="000069EA">
            <w:pPr>
              <w:jc w:val="center"/>
              <w:rPr>
                <w:rFonts w:ascii="Times New Roman" w:hAnsi="Times New Roman" w:cs="Times New Roman"/>
              </w:rPr>
            </w:pPr>
            <w:r w:rsidRPr="000525F4">
              <w:rPr>
                <w:rFonts w:ascii="Times New Roman" w:hAnsi="Times New Roman" w:cs="Times New Roman"/>
              </w:rPr>
              <w:t>Kipra</w:t>
            </w:r>
          </w:p>
        </w:tc>
        <w:tc>
          <w:tcPr>
            <w:tcW w:w="2410" w:type="dxa"/>
          </w:tcPr>
          <w:p w14:paraId="245DF77C" w14:textId="5AFB7B77" w:rsidR="000069EA" w:rsidRPr="003D08D7" w:rsidRDefault="00A5771B" w:rsidP="000069EA">
            <w:pPr>
              <w:jc w:val="center"/>
              <w:rPr>
                <w:rFonts w:ascii="Times New Roman" w:hAnsi="Times New Roman" w:cs="Times New Roman"/>
              </w:rPr>
            </w:pPr>
            <w:r w:rsidRPr="003D08D7">
              <w:rPr>
                <w:rFonts w:ascii="Times New Roman" w:hAnsi="Times New Roman" w:cs="Times New Roman"/>
              </w:rPr>
              <w:t>0,363%</w:t>
            </w:r>
          </w:p>
        </w:tc>
        <w:tc>
          <w:tcPr>
            <w:tcW w:w="2409" w:type="dxa"/>
          </w:tcPr>
          <w:p w14:paraId="43EC1CD9" w14:textId="3AACA7CF" w:rsidR="000069EA" w:rsidRPr="003D08D7" w:rsidRDefault="00A5771B" w:rsidP="000069EA">
            <w:pPr>
              <w:jc w:val="center"/>
              <w:rPr>
                <w:rFonts w:ascii="Times New Roman" w:hAnsi="Times New Roman" w:cs="Times New Roman"/>
              </w:rPr>
            </w:pPr>
            <w:r w:rsidRPr="003D08D7">
              <w:rPr>
                <w:rFonts w:ascii="Times New Roman" w:hAnsi="Times New Roman" w:cs="Times New Roman"/>
              </w:rPr>
              <w:t>15,427</w:t>
            </w:r>
          </w:p>
        </w:tc>
        <w:tc>
          <w:tcPr>
            <w:tcW w:w="2268" w:type="dxa"/>
          </w:tcPr>
          <w:p w14:paraId="541B91A3" w14:textId="170C7991" w:rsidR="000069EA" w:rsidRPr="003D08D7" w:rsidRDefault="00A5771B" w:rsidP="000069EA">
            <w:pPr>
              <w:jc w:val="center"/>
              <w:rPr>
                <w:rFonts w:ascii="Times New Roman" w:hAnsi="Times New Roman" w:cs="Times New Roman"/>
              </w:rPr>
            </w:pPr>
            <w:r w:rsidRPr="003D08D7">
              <w:rPr>
                <w:rFonts w:ascii="Times New Roman" w:hAnsi="Times New Roman" w:cs="Times New Roman"/>
              </w:rPr>
              <w:t>4,357</w:t>
            </w:r>
          </w:p>
        </w:tc>
      </w:tr>
      <w:tr w:rsidR="003A65A9" w14:paraId="2878F293" w14:textId="77777777" w:rsidTr="003A65A9">
        <w:tc>
          <w:tcPr>
            <w:tcW w:w="1985" w:type="dxa"/>
          </w:tcPr>
          <w:p w14:paraId="54E36949" w14:textId="05055D0B" w:rsidR="000069EA" w:rsidRPr="000525F4" w:rsidRDefault="000069EA" w:rsidP="000069EA">
            <w:pPr>
              <w:jc w:val="center"/>
              <w:rPr>
                <w:rFonts w:ascii="Times New Roman" w:hAnsi="Times New Roman" w:cs="Times New Roman"/>
              </w:rPr>
            </w:pPr>
            <w:r w:rsidRPr="000525F4">
              <w:rPr>
                <w:rFonts w:ascii="Times New Roman" w:hAnsi="Times New Roman" w:cs="Times New Roman"/>
              </w:rPr>
              <w:t>Slovākija</w:t>
            </w:r>
          </w:p>
        </w:tc>
        <w:tc>
          <w:tcPr>
            <w:tcW w:w="2410" w:type="dxa"/>
          </w:tcPr>
          <w:p w14:paraId="334AFEF2" w14:textId="3CC188E7" w:rsidR="000069EA" w:rsidRPr="003D08D7" w:rsidRDefault="00A5771B" w:rsidP="000069EA">
            <w:pPr>
              <w:jc w:val="center"/>
              <w:rPr>
                <w:rFonts w:ascii="Times New Roman" w:hAnsi="Times New Roman" w:cs="Times New Roman"/>
              </w:rPr>
            </w:pPr>
            <w:r w:rsidRPr="003D08D7">
              <w:rPr>
                <w:rFonts w:ascii="Times New Roman" w:hAnsi="Times New Roman" w:cs="Times New Roman"/>
              </w:rPr>
              <w:t>0,346%</w:t>
            </w:r>
          </w:p>
        </w:tc>
        <w:tc>
          <w:tcPr>
            <w:tcW w:w="2409" w:type="dxa"/>
          </w:tcPr>
          <w:p w14:paraId="5F235331" w14:textId="79E3563B" w:rsidR="000069EA" w:rsidRPr="003D08D7" w:rsidRDefault="00A5771B" w:rsidP="000069EA">
            <w:pPr>
              <w:jc w:val="center"/>
              <w:rPr>
                <w:rFonts w:ascii="Times New Roman" w:hAnsi="Times New Roman" w:cs="Times New Roman"/>
              </w:rPr>
            </w:pPr>
            <w:r w:rsidRPr="003D08D7">
              <w:rPr>
                <w:rFonts w:ascii="Times New Roman" w:hAnsi="Times New Roman" w:cs="Times New Roman"/>
              </w:rPr>
              <w:t>14,711</w:t>
            </w:r>
          </w:p>
        </w:tc>
        <w:tc>
          <w:tcPr>
            <w:tcW w:w="2268" w:type="dxa"/>
          </w:tcPr>
          <w:p w14:paraId="693B715D" w14:textId="072CC5A0" w:rsidR="000069EA" w:rsidRPr="003D08D7" w:rsidRDefault="00A5771B" w:rsidP="000069EA">
            <w:pPr>
              <w:jc w:val="center"/>
              <w:rPr>
                <w:rFonts w:ascii="Times New Roman" w:hAnsi="Times New Roman" w:cs="Times New Roman"/>
              </w:rPr>
            </w:pPr>
            <w:r w:rsidRPr="003D08D7">
              <w:rPr>
                <w:rFonts w:ascii="Times New Roman" w:hAnsi="Times New Roman" w:cs="Times New Roman"/>
              </w:rPr>
              <w:t>4,154</w:t>
            </w:r>
          </w:p>
        </w:tc>
      </w:tr>
      <w:tr w:rsidR="003A65A9" w14:paraId="727000AB" w14:textId="77777777" w:rsidTr="003A65A9">
        <w:tc>
          <w:tcPr>
            <w:tcW w:w="1985" w:type="dxa"/>
          </w:tcPr>
          <w:p w14:paraId="5E30E001" w14:textId="3BFB3C2A" w:rsidR="000069EA" w:rsidRPr="000525F4" w:rsidRDefault="000069EA" w:rsidP="000069EA">
            <w:pPr>
              <w:jc w:val="center"/>
              <w:rPr>
                <w:rFonts w:ascii="Times New Roman" w:hAnsi="Times New Roman" w:cs="Times New Roman"/>
              </w:rPr>
            </w:pPr>
            <w:r w:rsidRPr="000525F4">
              <w:rPr>
                <w:rFonts w:ascii="Times New Roman" w:hAnsi="Times New Roman" w:cs="Times New Roman"/>
              </w:rPr>
              <w:t>Albānija</w:t>
            </w:r>
          </w:p>
        </w:tc>
        <w:tc>
          <w:tcPr>
            <w:tcW w:w="2410" w:type="dxa"/>
          </w:tcPr>
          <w:p w14:paraId="140E61B4" w14:textId="1E764440" w:rsidR="000069EA" w:rsidRPr="003D08D7" w:rsidRDefault="00A5771B" w:rsidP="000069EA">
            <w:pPr>
              <w:jc w:val="center"/>
              <w:rPr>
                <w:rFonts w:ascii="Times New Roman" w:hAnsi="Times New Roman" w:cs="Times New Roman"/>
              </w:rPr>
            </w:pPr>
            <w:r w:rsidRPr="003D08D7">
              <w:rPr>
                <w:rFonts w:ascii="Times New Roman" w:hAnsi="Times New Roman" w:cs="Times New Roman"/>
              </w:rPr>
              <w:t>0,244%</w:t>
            </w:r>
          </w:p>
        </w:tc>
        <w:tc>
          <w:tcPr>
            <w:tcW w:w="2409" w:type="dxa"/>
          </w:tcPr>
          <w:p w14:paraId="06C6F9FB" w14:textId="5D5932D8" w:rsidR="000069EA" w:rsidRPr="003D08D7" w:rsidRDefault="00A5771B" w:rsidP="000069EA">
            <w:pPr>
              <w:jc w:val="center"/>
              <w:rPr>
                <w:rFonts w:ascii="Times New Roman" w:hAnsi="Times New Roman" w:cs="Times New Roman"/>
              </w:rPr>
            </w:pPr>
            <w:r w:rsidRPr="003D08D7">
              <w:rPr>
                <w:rFonts w:ascii="Times New Roman" w:hAnsi="Times New Roman" w:cs="Times New Roman"/>
              </w:rPr>
              <w:t>10,386</w:t>
            </w:r>
          </w:p>
        </w:tc>
        <w:tc>
          <w:tcPr>
            <w:tcW w:w="2268" w:type="dxa"/>
          </w:tcPr>
          <w:p w14:paraId="1A70BF85" w14:textId="07658BCB" w:rsidR="000069EA" w:rsidRPr="003D08D7" w:rsidRDefault="00A5771B" w:rsidP="000069EA">
            <w:pPr>
              <w:jc w:val="center"/>
              <w:rPr>
                <w:rFonts w:ascii="Times New Roman" w:hAnsi="Times New Roman" w:cs="Times New Roman"/>
              </w:rPr>
            </w:pPr>
            <w:r w:rsidRPr="003D08D7">
              <w:rPr>
                <w:rFonts w:ascii="Times New Roman" w:hAnsi="Times New Roman" w:cs="Times New Roman"/>
              </w:rPr>
              <w:t>2,933</w:t>
            </w:r>
          </w:p>
        </w:tc>
      </w:tr>
      <w:tr w:rsidR="003D08D7" w14:paraId="14FBC35F" w14:textId="77777777" w:rsidTr="003A65A9">
        <w:tc>
          <w:tcPr>
            <w:tcW w:w="1985" w:type="dxa"/>
            <w:shd w:val="clear" w:color="auto" w:fill="D9D9D9" w:themeFill="background1" w:themeFillShade="D9"/>
          </w:tcPr>
          <w:p w14:paraId="5014F03B" w14:textId="7F07A3D7" w:rsidR="000069EA" w:rsidRPr="000525F4" w:rsidRDefault="000069EA" w:rsidP="000069EA">
            <w:pPr>
              <w:jc w:val="center"/>
              <w:rPr>
                <w:rFonts w:ascii="Times New Roman" w:hAnsi="Times New Roman" w:cs="Times New Roman"/>
                <w:b/>
                <w:bCs/>
              </w:rPr>
            </w:pPr>
            <w:r w:rsidRPr="000525F4">
              <w:rPr>
                <w:rFonts w:ascii="Times New Roman" w:hAnsi="Times New Roman" w:cs="Times New Roman"/>
                <w:b/>
                <w:bCs/>
              </w:rPr>
              <w:t>Latvija</w:t>
            </w:r>
          </w:p>
        </w:tc>
        <w:tc>
          <w:tcPr>
            <w:tcW w:w="2410" w:type="dxa"/>
            <w:shd w:val="clear" w:color="auto" w:fill="D9D9D9" w:themeFill="background1" w:themeFillShade="D9"/>
          </w:tcPr>
          <w:p w14:paraId="4E50DBE1" w14:textId="41BDA88C" w:rsidR="000069EA" w:rsidRDefault="00A5771B" w:rsidP="000069EA">
            <w:pPr>
              <w:jc w:val="center"/>
              <w:rPr>
                <w:rFonts w:ascii="Times New Roman" w:hAnsi="Times New Roman" w:cs="Times New Roman"/>
                <w:b/>
                <w:bCs/>
              </w:rPr>
            </w:pPr>
            <w:r>
              <w:rPr>
                <w:rFonts w:ascii="Times New Roman" w:hAnsi="Times New Roman" w:cs="Times New Roman"/>
                <w:b/>
                <w:bCs/>
              </w:rPr>
              <w:t>0,234%</w:t>
            </w:r>
          </w:p>
        </w:tc>
        <w:tc>
          <w:tcPr>
            <w:tcW w:w="2409" w:type="dxa"/>
            <w:shd w:val="clear" w:color="auto" w:fill="D9D9D9" w:themeFill="background1" w:themeFillShade="D9"/>
          </w:tcPr>
          <w:p w14:paraId="0F10156B" w14:textId="0527FB7D" w:rsidR="000069EA" w:rsidRDefault="00A5771B" w:rsidP="000069EA">
            <w:pPr>
              <w:jc w:val="center"/>
              <w:rPr>
                <w:rFonts w:ascii="Times New Roman" w:hAnsi="Times New Roman" w:cs="Times New Roman"/>
                <w:b/>
                <w:bCs/>
              </w:rPr>
            </w:pPr>
            <w:r>
              <w:rPr>
                <w:rFonts w:ascii="Times New Roman" w:hAnsi="Times New Roman" w:cs="Times New Roman"/>
                <w:b/>
                <w:bCs/>
              </w:rPr>
              <w:t>9,938</w:t>
            </w:r>
          </w:p>
        </w:tc>
        <w:tc>
          <w:tcPr>
            <w:tcW w:w="2268" w:type="dxa"/>
            <w:shd w:val="clear" w:color="auto" w:fill="D9D9D9" w:themeFill="background1" w:themeFillShade="D9"/>
          </w:tcPr>
          <w:p w14:paraId="771252B4" w14:textId="616AAACE" w:rsidR="000069EA" w:rsidRDefault="00A5771B" w:rsidP="000069EA">
            <w:pPr>
              <w:jc w:val="center"/>
              <w:rPr>
                <w:rFonts w:ascii="Times New Roman" w:hAnsi="Times New Roman" w:cs="Times New Roman"/>
                <w:b/>
                <w:bCs/>
              </w:rPr>
            </w:pPr>
            <w:r>
              <w:rPr>
                <w:rFonts w:ascii="Times New Roman" w:hAnsi="Times New Roman" w:cs="Times New Roman"/>
                <w:b/>
                <w:bCs/>
              </w:rPr>
              <w:t>2,806</w:t>
            </w:r>
          </w:p>
        </w:tc>
      </w:tr>
      <w:tr w:rsidR="003A65A9" w14:paraId="47D003DD" w14:textId="77777777" w:rsidTr="003A65A9">
        <w:tc>
          <w:tcPr>
            <w:tcW w:w="1985" w:type="dxa"/>
          </w:tcPr>
          <w:p w14:paraId="5EB09CE5" w14:textId="112044BC" w:rsidR="000069EA" w:rsidRPr="000525F4" w:rsidRDefault="000069EA" w:rsidP="000069EA">
            <w:pPr>
              <w:jc w:val="center"/>
              <w:rPr>
                <w:rFonts w:ascii="Times New Roman" w:hAnsi="Times New Roman" w:cs="Times New Roman"/>
              </w:rPr>
            </w:pPr>
            <w:r w:rsidRPr="000525F4">
              <w:rPr>
                <w:rFonts w:ascii="Times New Roman" w:hAnsi="Times New Roman" w:cs="Times New Roman"/>
              </w:rPr>
              <w:t>Igaunija</w:t>
            </w:r>
          </w:p>
        </w:tc>
        <w:tc>
          <w:tcPr>
            <w:tcW w:w="2410" w:type="dxa"/>
          </w:tcPr>
          <w:p w14:paraId="387FE4BE" w14:textId="0CED4740" w:rsidR="000069EA" w:rsidRPr="003D08D7" w:rsidRDefault="00A5771B" w:rsidP="000069EA">
            <w:pPr>
              <w:jc w:val="center"/>
              <w:rPr>
                <w:rFonts w:ascii="Times New Roman" w:hAnsi="Times New Roman" w:cs="Times New Roman"/>
              </w:rPr>
            </w:pPr>
            <w:r w:rsidRPr="003D08D7">
              <w:rPr>
                <w:rFonts w:ascii="Times New Roman" w:hAnsi="Times New Roman" w:cs="Times New Roman"/>
              </w:rPr>
              <w:t>0,232%</w:t>
            </w:r>
          </w:p>
        </w:tc>
        <w:tc>
          <w:tcPr>
            <w:tcW w:w="2409" w:type="dxa"/>
          </w:tcPr>
          <w:p w14:paraId="1D7727EA" w14:textId="1741AD73" w:rsidR="000069EA" w:rsidRPr="003D08D7" w:rsidRDefault="00A5771B" w:rsidP="000069EA">
            <w:pPr>
              <w:jc w:val="center"/>
              <w:rPr>
                <w:rFonts w:ascii="Times New Roman" w:hAnsi="Times New Roman" w:cs="Times New Roman"/>
              </w:rPr>
            </w:pPr>
            <w:r w:rsidRPr="003D08D7">
              <w:rPr>
                <w:rFonts w:ascii="Times New Roman" w:hAnsi="Times New Roman" w:cs="Times New Roman"/>
              </w:rPr>
              <w:t>9,872</w:t>
            </w:r>
          </w:p>
        </w:tc>
        <w:tc>
          <w:tcPr>
            <w:tcW w:w="2268" w:type="dxa"/>
          </w:tcPr>
          <w:p w14:paraId="7F42FC25" w14:textId="458F57F9" w:rsidR="000069EA" w:rsidRPr="003D08D7" w:rsidRDefault="00A5771B" w:rsidP="000069EA">
            <w:pPr>
              <w:jc w:val="center"/>
              <w:rPr>
                <w:rFonts w:ascii="Times New Roman" w:hAnsi="Times New Roman" w:cs="Times New Roman"/>
              </w:rPr>
            </w:pPr>
            <w:r w:rsidRPr="003D08D7">
              <w:rPr>
                <w:rFonts w:ascii="Times New Roman" w:hAnsi="Times New Roman" w:cs="Times New Roman"/>
              </w:rPr>
              <w:t>2,788</w:t>
            </w:r>
          </w:p>
        </w:tc>
      </w:tr>
      <w:tr w:rsidR="003A65A9" w14:paraId="3DAED75E" w14:textId="77777777" w:rsidTr="003A65A9">
        <w:tc>
          <w:tcPr>
            <w:tcW w:w="1985" w:type="dxa"/>
          </w:tcPr>
          <w:p w14:paraId="00A971BB" w14:textId="686D162D" w:rsidR="00A5771B" w:rsidRPr="000525F4" w:rsidRDefault="00A5771B" w:rsidP="00A5771B">
            <w:pPr>
              <w:jc w:val="center"/>
              <w:rPr>
                <w:rFonts w:ascii="Times New Roman" w:hAnsi="Times New Roman" w:cs="Times New Roman"/>
              </w:rPr>
            </w:pPr>
            <w:r w:rsidRPr="000525F4">
              <w:rPr>
                <w:rFonts w:ascii="Times New Roman" w:hAnsi="Times New Roman" w:cs="Times New Roman"/>
              </w:rPr>
              <w:t>Ziemeļmaķedonija</w:t>
            </w:r>
          </w:p>
        </w:tc>
        <w:tc>
          <w:tcPr>
            <w:tcW w:w="2410" w:type="dxa"/>
          </w:tcPr>
          <w:p w14:paraId="7F7CC355" w14:textId="1D972CF9" w:rsidR="00A5771B" w:rsidRPr="003D08D7" w:rsidRDefault="00A5771B" w:rsidP="00A5771B">
            <w:pPr>
              <w:jc w:val="center"/>
              <w:rPr>
                <w:rFonts w:ascii="Times New Roman" w:hAnsi="Times New Roman" w:cs="Times New Roman"/>
              </w:rPr>
            </w:pPr>
            <w:r w:rsidRPr="003D08D7">
              <w:rPr>
                <w:rFonts w:ascii="Times New Roman" w:hAnsi="Times New Roman" w:cs="Times New Roman"/>
              </w:rPr>
              <w:t>0,232%</w:t>
            </w:r>
          </w:p>
        </w:tc>
        <w:tc>
          <w:tcPr>
            <w:tcW w:w="2409" w:type="dxa"/>
          </w:tcPr>
          <w:p w14:paraId="705EA11E" w14:textId="4BA51463" w:rsidR="00A5771B" w:rsidRPr="003D08D7" w:rsidRDefault="00A5771B" w:rsidP="00A5771B">
            <w:pPr>
              <w:jc w:val="center"/>
              <w:rPr>
                <w:rFonts w:ascii="Times New Roman" w:hAnsi="Times New Roman" w:cs="Times New Roman"/>
              </w:rPr>
            </w:pPr>
            <w:r w:rsidRPr="003D08D7">
              <w:rPr>
                <w:rFonts w:ascii="Times New Roman" w:hAnsi="Times New Roman" w:cs="Times New Roman"/>
              </w:rPr>
              <w:t>9,872</w:t>
            </w:r>
          </w:p>
        </w:tc>
        <w:tc>
          <w:tcPr>
            <w:tcW w:w="2268" w:type="dxa"/>
          </w:tcPr>
          <w:p w14:paraId="7957F069" w14:textId="170C0231" w:rsidR="00A5771B" w:rsidRPr="003D08D7" w:rsidRDefault="00A5771B" w:rsidP="00A5771B">
            <w:pPr>
              <w:jc w:val="center"/>
              <w:rPr>
                <w:rFonts w:ascii="Times New Roman" w:hAnsi="Times New Roman" w:cs="Times New Roman"/>
              </w:rPr>
            </w:pPr>
            <w:r w:rsidRPr="003D08D7">
              <w:rPr>
                <w:rFonts w:ascii="Times New Roman" w:hAnsi="Times New Roman" w:cs="Times New Roman"/>
              </w:rPr>
              <w:t>2,788</w:t>
            </w:r>
          </w:p>
        </w:tc>
      </w:tr>
      <w:tr w:rsidR="003A65A9" w14:paraId="3B932855" w14:textId="77777777" w:rsidTr="003A65A9">
        <w:tc>
          <w:tcPr>
            <w:tcW w:w="1985" w:type="dxa"/>
          </w:tcPr>
          <w:p w14:paraId="245182E3" w14:textId="63F71FAA" w:rsidR="00A5771B" w:rsidRPr="000525F4" w:rsidRDefault="00A5771B" w:rsidP="00A5771B">
            <w:pPr>
              <w:jc w:val="center"/>
              <w:rPr>
                <w:rFonts w:ascii="Times New Roman" w:hAnsi="Times New Roman" w:cs="Times New Roman"/>
              </w:rPr>
            </w:pPr>
            <w:r w:rsidRPr="000525F4">
              <w:rPr>
                <w:rFonts w:ascii="Times New Roman" w:hAnsi="Times New Roman" w:cs="Times New Roman"/>
              </w:rPr>
              <w:t>Lietuva</w:t>
            </w:r>
          </w:p>
        </w:tc>
        <w:tc>
          <w:tcPr>
            <w:tcW w:w="2410" w:type="dxa"/>
          </w:tcPr>
          <w:p w14:paraId="66170DA9" w14:textId="43AB5505" w:rsidR="00A5771B" w:rsidRPr="003D08D7" w:rsidRDefault="00A5771B" w:rsidP="00A5771B">
            <w:pPr>
              <w:jc w:val="center"/>
              <w:rPr>
                <w:rFonts w:ascii="Times New Roman" w:hAnsi="Times New Roman" w:cs="Times New Roman"/>
              </w:rPr>
            </w:pPr>
            <w:r w:rsidRPr="003D08D7">
              <w:rPr>
                <w:rFonts w:ascii="Times New Roman" w:hAnsi="Times New Roman" w:cs="Times New Roman"/>
              </w:rPr>
              <w:t>0,230%</w:t>
            </w:r>
          </w:p>
        </w:tc>
        <w:tc>
          <w:tcPr>
            <w:tcW w:w="2409" w:type="dxa"/>
          </w:tcPr>
          <w:p w14:paraId="1D740C60" w14:textId="377F36C8" w:rsidR="00A5771B" w:rsidRPr="003D08D7" w:rsidRDefault="00A5771B" w:rsidP="00A5771B">
            <w:pPr>
              <w:jc w:val="center"/>
              <w:rPr>
                <w:rFonts w:ascii="Times New Roman" w:hAnsi="Times New Roman" w:cs="Times New Roman"/>
              </w:rPr>
            </w:pPr>
            <w:r w:rsidRPr="003D08D7">
              <w:rPr>
                <w:rFonts w:ascii="Times New Roman" w:hAnsi="Times New Roman" w:cs="Times New Roman"/>
              </w:rPr>
              <w:t>9,768</w:t>
            </w:r>
          </w:p>
        </w:tc>
        <w:tc>
          <w:tcPr>
            <w:tcW w:w="2268" w:type="dxa"/>
          </w:tcPr>
          <w:p w14:paraId="080B7BA5" w14:textId="1F6BA4D6" w:rsidR="00A5771B" w:rsidRPr="003D08D7" w:rsidRDefault="00A5771B" w:rsidP="00A5771B">
            <w:pPr>
              <w:jc w:val="center"/>
              <w:rPr>
                <w:rFonts w:ascii="Times New Roman" w:hAnsi="Times New Roman" w:cs="Times New Roman"/>
              </w:rPr>
            </w:pPr>
            <w:r w:rsidRPr="003D08D7">
              <w:rPr>
                <w:rFonts w:ascii="Times New Roman" w:hAnsi="Times New Roman" w:cs="Times New Roman"/>
              </w:rPr>
              <w:t>2,758</w:t>
            </w:r>
          </w:p>
        </w:tc>
      </w:tr>
      <w:tr w:rsidR="003A65A9" w14:paraId="05C89241" w14:textId="77777777" w:rsidTr="003A65A9">
        <w:tc>
          <w:tcPr>
            <w:tcW w:w="1985" w:type="dxa"/>
          </w:tcPr>
          <w:p w14:paraId="3D89F9EB" w14:textId="63E58F76" w:rsidR="00A5771B" w:rsidRPr="000525F4" w:rsidRDefault="00A5771B" w:rsidP="00A5771B">
            <w:pPr>
              <w:jc w:val="center"/>
              <w:rPr>
                <w:rFonts w:ascii="Times New Roman" w:hAnsi="Times New Roman" w:cs="Times New Roman"/>
              </w:rPr>
            </w:pPr>
            <w:r w:rsidRPr="000525F4">
              <w:rPr>
                <w:rFonts w:ascii="Times New Roman" w:hAnsi="Times New Roman" w:cs="Times New Roman"/>
              </w:rPr>
              <w:t>Slovēnija</w:t>
            </w:r>
          </w:p>
        </w:tc>
        <w:tc>
          <w:tcPr>
            <w:tcW w:w="2410" w:type="dxa"/>
          </w:tcPr>
          <w:p w14:paraId="71458EF9" w14:textId="48EF39BD" w:rsidR="00A5771B" w:rsidRPr="003D08D7" w:rsidRDefault="00A5771B" w:rsidP="00A5771B">
            <w:pPr>
              <w:jc w:val="center"/>
              <w:rPr>
                <w:rFonts w:ascii="Times New Roman" w:hAnsi="Times New Roman" w:cs="Times New Roman"/>
              </w:rPr>
            </w:pPr>
            <w:r w:rsidRPr="003D08D7">
              <w:rPr>
                <w:rFonts w:ascii="Times New Roman" w:hAnsi="Times New Roman" w:cs="Times New Roman"/>
              </w:rPr>
              <w:t>0,224%</w:t>
            </w:r>
          </w:p>
        </w:tc>
        <w:tc>
          <w:tcPr>
            <w:tcW w:w="2409" w:type="dxa"/>
          </w:tcPr>
          <w:p w14:paraId="148AE829" w14:textId="6652FBA6" w:rsidR="00A5771B" w:rsidRPr="003D08D7" w:rsidRDefault="00A5771B" w:rsidP="00A5771B">
            <w:pPr>
              <w:jc w:val="center"/>
              <w:rPr>
                <w:rFonts w:ascii="Times New Roman" w:hAnsi="Times New Roman" w:cs="Times New Roman"/>
              </w:rPr>
            </w:pPr>
            <w:r w:rsidRPr="003D08D7">
              <w:rPr>
                <w:rFonts w:ascii="Times New Roman" w:hAnsi="Times New Roman" w:cs="Times New Roman"/>
              </w:rPr>
              <w:t>9,540</w:t>
            </w:r>
          </w:p>
        </w:tc>
        <w:tc>
          <w:tcPr>
            <w:tcW w:w="2268" w:type="dxa"/>
          </w:tcPr>
          <w:p w14:paraId="2FF9308E" w14:textId="23C8106D" w:rsidR="00A5771B" w:rsidRPr="003D08D7" w:rsidRDefault="00A5771B" w:rsidP="00A5771B">
            <w:pPr>
              <w:jc w:val="center"/>
              <w:rPr>
                <w:rFonts w:ascii="Times New Roman" w:hAnsi="Times New Roman" w:cs="Times New Roman"/>
              </w:rPr>
            </w:pPr>
            <w:r w:rsidRPr="003D08D7">
              <w:rPr>
                <w:rFonts w:ascii="Times New Roman" w:hAnsi="Times New Roman" w:cs="Times New Roman"/>
              </w:rPr>
              <w:t>2,694</w:t>
            </w:r>
          </w:p>
        </w:tc>
      </w:tr>
      <w:tr w:rsidR="003A65A9" w14:paraId="274636DD" w14:textId="77777777" w:rsidTr="003A65A9">
        <w:tc>
          <w:tcPr>
            <w:tcW w:w="1985" w:type="dxa"/>
          </w:tcPr>
          <w:p w14:paraId="442E5AB6" w14:textId="5EF7F999" w:rsidR="00A5771B" w:rsidRPr="000525F4" w:rsidRDefault="00A5771B" w:rsidP="00A5771B">
            <w:pPr>
              <w:jc w:val="center"/>
              <w:rPr>
                <w:rFonts w:ascii="Times New Roman" w:hAnsi="Times New Roman" w:cs="Times New Roman"/>
              </w:rPr>
            </w:pPr>
            <w:r w:rsidRPr="000525F4">
              <w:rPr>
                <w:rFonts w:ascii="Times New Roman" w:hAnsi="Times New Roman" w:cs="Times New Roman"/>
              </w:rPr>
              <w:t>Islande</w:t>
            </w:r>
          </w:p>
        </w:tc>
        <w:tc>
          <w:tcPr>
            <w:tcW w:w="2410" w:type="dxa"/>
          </w:tcPr>
          <w:p w14:paraId="415AC3B8" w14:textId="2714C44D" w:rsidR="00A5771B" w:rsidRPr="003D08D7" w:rsidRDefault="00A5771B" w:rsidP="00A5771B">
            <w:pPr>
              <w:jc w:val="center"/>
              <w:rPr>
                <w:rFonts w:ascii="Times New Roman" w:hAnsi="Times New Roman" w:cs="Times New Roman"/>
              </w:rPr>
            </w:pPr>
            <w:r w:rsidRPr="003D08D7">
              <w:rPr>
                <w:rFonts w:ascii="Times New Roman" w:hAnsi="Times New Roman" w:cs="Times New Roman"/>
              </w:rPr>
              <w:t>0,185%</w:t>
            </w:r>
          </w:p>
        </w:tc>
        <w:tc>
          <w:tcPr>
            <w:tcW w:w="2409" w:type="dxa"/>
          </w:tcPr>
          <w:p w14:paraId="52134E3F" w14:textId="6393ACB9" w:rsidR="00A5771B" w:rsidRPr="003D08D7" w:rsidRDefault="00A5771B" w:rsidP="00A5771B">
            <w:pPr>
              <w:jc w:val="center"/>
              <w:rPr>
                <w:rFonts w:ascii="Times New Roman" w:hAnsi="Times New Roman" w:cs="Times New Roman"/>
              </w:rPr>
            </w:pPr>
            <w:r w:rsidRPr="003D08D7">
              <w:rPr>
                <w:rFonts w:ascii="Times New Roman" w:hAnsi="Times New Roman" w:cs="Times New Roman"/>
              </w:rPr>
              <w:t>7,871</w:t>
            </w:r>
          </w:p>
        </w:tc>
        <w:tc>
          <w:tcPr>
            <w:tcW w:w="2268" w:type="dxa"/>
          </w:tcPr>
          <w:p w14:paraId="49ADB003" w14:textId="27B5EE5B" w:rsidR="00A5771B" w:rsidRPr="003D08D7" w:rsidRDefault="00A5771B" w:rsidP="00A5771B">
            <w:pPr>
              <w:jc w:val="center"/>
              <w:rPr>
                <w:rFonts w:ascii="Times New Roman" w:hAnsi="Times New Roman" w:cs="Times New Roman"/>
              </w:rPr>
            </w:pPr>
            <w:r w:rsidRPr="003D08D7">
              <w:rPr>
                <w:rFonts w:ascii="Times New Roman" w:hAnsi="Times New Roman" w:cs="Times New Roman"/>
              </w:rPr>
              <w:t>2,223</w:t>
            </w:r>
          </w:p>
        </w:tc>
      </w:tr>
      <w:tr w:rsidR="003A65A9" w14:paraId="2A06D46A" w14:textId="77777777" w:rsidTr="003A65A9">
        <w:tc>
          <w:tcPr>
            <w:tcW w:w="1985" w:type="dxa"/>
          </w:tcPr>
          <w:p w14:paraId="3FBFE92D" w14:textId="54C847BA" w:rsidR="00A5771B" w:rsidRPr="000525F4" w:rsidRDefault="00A5771B" w:rsidP="00A5771B">
            <w:pPr>
              <w:jc w:val="center"/>
              <w:rPr>
                <w:rFonts w:ascii="Times New Roman" w:hAnsi="Times New Roman" w:cs="Times New Roman"/>
              </w:rPr>
            </w:pPr>
            <w:r w:rsidRPr="000525F4">
              <w:rPr>
                <w:rFonts w:ascii="Times New Roman" w:hAnsi="Times New Roman" w:cs="Times New Roman"/>
              </w:rPr>
              <w:t>Malta</w:t>
            </w:r>
          </w:p>
        </w:tc>
        <w:tc>
          <w:tcPr>
            <w:tcW w:w="2410" w:type="dxa"/>
          </w:tcPr>
          <w:p w14:paraId="406139D1" w14:textId="44C00B05" w:rsidR="00A5771B" w:rsidRPr="003D08D7" w:rsidRDefault="00A5771B" w:rsidP="00A5771B">
            <w:pPr>
              <w:jc w:val="center"/>
              <w:rPr>
                <w:rFonts w:ascii="Times New Roman" w:hAnsi="Times New Roman" w:cs="Times New Roman"/>
              </w:rPr>
            </w:pPr>
            <w:r w:rsidRPr="003D08D7">
              <w:rPr>
                <w:rFonts w:ascii="Times New Roman" w:hAnsi="Times New Roman" w:cs="Times New Roman"/>
              </w:rPr>
              <w:t>0,185%</w:t>
            </w:r>
          </w:p>
        </w:tc>
        <w:tc>
          <w:tcPr>
            <w:tcW w:w="2409" w:type="dxa"/>
          </w:tcPr>
          <w:p w14:paraId="6CF3D1ED" w14:textId="1673851A" w:rsidR="00A5771B" w:rsidRPr="003D08D7" w:rsidRDefault="00A5771B" w:rsidP="00A5771B">
            <w:pPr>
              <w:jc w:val="center"/>
              <w:rPr>
                <w:rFonts w:ascii="Times New Roman" w:hAnsi="Times New Roman" w:cs="Times New Roman"/>
              </w:rPr>
            </w:pPr>
            <w:r w:rsidRPr="003D08D7">
              <w:rPr>
                <w:rFonts w:ascii="Times New Roman" w:hAnsi="Times New Roman" w:cs="Times New Roman"/>
              </w:rPr>
              <w:t>7,871</w:t>
            </w:r>
          </w:p>
        </w:tc>
        <w:tc>
          <w:tcPr>
            <w:tcW w:w="2268" w:type="dxa"/>
          </w:tcPr>
          <w:p w14:paraId="60C96A7B" w14:textId="68C5F874" w:rsidR="00A5771B" w:rsidRPr="003D08D7" w:rsidRDefault="00A5771B" w:rsidP="00A5771B">
            <w:pPr>
              <w:jc w:val="center"/>
              <w:rPr>
                <w:rFonts w:ascii="Times New Roman" w:hAnsi="Times New Roman" w:cs="Times New Roman"/>
              </w:rPr>
            </w:pPr>
            <w:r w:rsidRPr="003D08D7">
              <w:rPr>
                <w:rFonts w:ascii="Times New Roman" w:hAnsi="Times New Roman" w:cs="Times New Roman"/>
              </w:rPr>
              <w:t>2,223</w:t>
            </w:r>
          </w:p>
        </w:tc>
      </w:tr>
      <w:tr w:rsidR="003A65A9" w14:paraId="3300579E" w14:textId="77777777" w:rsidTr="003A65A9">
        <w:tc>
          <w:tcPr>
            <w:tcW w:w="1985" w:type="dxa"/>
          </w:tcPr>
          <w:p w14:paraId="04FA7A6C" w14:textId="20F912AD" w:rsidR="00A5771B" w:rsidRPr="000525F4" w:rsidRDefault="00A5771B" w:rsidP="00A5771B">
            <w:pPr>
              <w:jc w:val="center"/>
              <w:rPr>
                <w:rFonts w:ascii="Times New Roman" w:hAnsi="Times New Roman" w:cs="Times New Roman"/>
              </w:rPr>
            </w:pPr>
            <w:r w:rsidRPr="000525F4">
              <w:rPr>
                <w:rFonts w:ascii="Times New Roman" w:hAnsi="Times New Roman" w:cs="Times New Roman"/>
              </w:rPr>
              <w:t>Gruzija</w:t>
            </w:r>
          </w:p>
        </w:tc>
        <w:tc>
          <w:tcPr>
            <w:tcW w:w="2410" w:type="dxa"/>
          </w:tcPr>
          <w:p w14:paraId="1837365C" w14:textId="6F191209" w:rsidR="00A5771B" w:rsidRPr="003D08D7" w:rsidRDefault="00A5771B" w:rsidP="00A5771B">
            <w:pPr>
              <w:jc w:val="center"/>
              <w:rPr>
                <w:rFonts w:ascii="Times New Roman" w:hAnsi="Times New Roman" w:cs="Times New Roman"/>
              </w:rPr>
            </w:pPr>
            <w:r w:rsidRPr="003D08D7">
              <w:rPr>
                <w:rFonts w:ascii="Times New Roman" w:hAnsi="Times New Roman" w:cs="Times New Roman"/>
              </w:rPr>
              <w:t>0,180%</w:t>
            </w:r>
          </w:p>
        </w:tc>
        <w:tc>
          <w:tcPr>
            <w:tcW w:w="2409" w:type="dxa"/>
          </w:tcPr>
          <w:p w14:paraId="192D38F2" w14:textId="23E0076E" w:rsidR="00A5771B" w:rsidRPr="003D08D7" w:rsidRDefault="00A5771B" w:rsidP="00A5771B">
            <w:pPr>
              <w:jc w:val="center"/>
              <w:rPr>
                <w:rFonts w:ascii="Times New Roman" w:hAnsi="Times New Roman" w:cs="Times New Roman"/>
              </w:rPr>
            </w:pPr>
            <w:r w:rsidRPr="003D08D7">
              <w:rPr>
                <w:rFonts w:ascii="Times New Roman" w:hAnsi="Times New Roman" w:cs="Times New Roman"/>
              </w:rPr>
              <w:t>7,663</w:t>
            </w:r>
          </w:p>
        </w:tc>
        <w:tc>
          <w:tcPr>
            <w:tcW w:w="2268" w:type="dxa"/>
          </w:tcPr>
          <w:p w14:paraId="76EE675D" w14:textId="7686A592" w:rsidR="00A5771B" w:rsidRPr="003D08D7" w:rsidRDefault="00A5771B" w:rsidP="00A5771B">
            <w:pPr>
              <w:jc w:val="center"/>
              <w:rPr>
                <w:rFonts w:ascii="Times New Roman" w:hAnsi="Times New Roman" w:cs="Times New Roman"/>
              </w:rPr>
            </w:pPr>
            <w:r w:rsidRPr="003D08D7">
              <w:rPr>
                <w:rFonts w:ascii="Times New Roman" w:hAnsi="Times New Roman" w:cs="Times New Roman"/>
              </w:rPr>
              <w:t>2,164</w:t>
            </w:r>
          </w:p>
        </w:tc>
      </w:tr>
      <w:tr w:rsidR="003A65A9" w14:paraId="7AF972C2" w14:textId="77777777" w:rsidTr="003A65A9">
        <w:tc>
          <w:tcPr>
            <w:tcW w:w="1985" w:type="dxa"/>
          </w:tcPr>
          <w:p w14:paraId="61AC5ADD" w14:textId="75B5CD04" w:rsidR="00A5771B" w:rsidRPr="000525F4" w:rsidRDefault="00A5771B" w:rsidP="00A5771B">
            <w:pPr>
              <w:jc w:val="center"/>
              <w:rPr>
                <w:rFonts w:ascii="Times New Roman" w:hAnsi="Times New Roman" w:cs="Times New Roman"/>
              </w:rPr>
            </w:pPr>
            <w:r w:rsidRPr="000525F4">
              <w:rPr>
                <w:rFonts w:ascii="Times New Roman" w:hAnsi="Times New Roman" w:cs="Times New Roman"/>
              </w:rPr>
              <w:t xml:space="preserve">Bosnija </w:t>
            </w:r>
            <w:proofErr w:type="spellStart"/>
            <w:r w:rsidRPr="000525F4">
              <w:rPr>
                <w:rFonts w:ascii="Times New Roman" w:hAnsi="Times New Roman" w:cs="Times New Roman"/>
              </w:rPr>
              <w:t>Hercogovina</w:t>
            </w:r>
            <w:proofErr w:type="spellEnd"/>
          </w:p>
        </w:tc>
        <w:tc>
          <w:tcPr>
            <w:tcW w:w="2410" w:type="dxa"/>
          </w:tcPr>
          <w:p w14:paraId="2C26C374" w14:textId="562C12A1" w:rsidR="00A5771B" w:rsidRPr="003D08D7" w:rsidRDefault="00A5771B" w:rsidP="00A5771B">
            <w:pPr>
              <w:jc w:val="center"/>
              <w:rPr>
                <w:rFonts w:ascii="Times New Roman" w:hAnsi="Times New Roman" w:cs="Times New Roman"/>
              </w:rPr>
            </w:pPr>
            <w:r w:rsidRPr="003D08D7">
              <w:rPr>
                <w:rFonts w:ascii="Times New Roman" w:hAnsi="Times New Roman" w:cs="Times New Roman"/>
              </w:rPr>
              <w:t>0,177%</w:t>
            </w:r>
          </w:p>
        </w:tc>
        <w:tc>
          <w:tcPr>
            <w:tcW w:w="2409" w:type="dxa"/>
          </w:tcPr>
          <w:p w14:paraId="6624F395" w14:textId="76DC9D5E" w:rsidR="00A5771B" w:rsidRPr="003D08D7" w:rsidRDefault="00A5771B" w:rsidP="00A5771B">
            <w:pPr>
              <w:jc w:val="center"/>
              <w:rPr>
                <w:rFonts w:ascii="Times New Roman" w:hAnsi="Times New Roman" w:cs="Times New Roman"/>
              </w:rPr>
            </w:pPr>
            <w:r w:rsidRPr="003D08D7">
              <w:rPr>
                <w:rFonts w:ascii="Times New Roman" w:hAnsi="Times New Roman" w:cs="Times New Roman"/>
              </w:rPr>
              <w:t>7,518</w:t>
            </w:r>
          </w:p>
        </w:tc>
        <w:tc>
          <w:tcPr>
            <w:tcW w:w="2268" w:type="dxa"/>
          </w:tcPr>
          <w:p w14:paraId="32A18F0B" w14:textId="7512BCD6" w:rsidR="00A5771B" w:rsidRPr="003D08D7" w:rsidRDefault="00A5771B" w:rsidP="00A5771B">
            <w:pPr>
              <w:jc w:val="center"/>
              <w:rPr>
                <w:rFonts w:ascii="Times New Roman" w:hAnsi="Times New Roman" w:cs="Times New Roman"/>
              </w:rPr>
            </w:pPr>
            <w:r w:rsidRPr="003D08D7">
              <w:rPr>
                <w:rFonts w:ascii="Times New Roman" w:hAnsi="Times New Roman" w:cs="Times New Roman"/>
              </w:rPr>
              <w:t>2,123</w:t>
            </w:r>
          </w:p>
        </w:tc>
      </w:tr>
      <w:tr w:rsidR="003A65A9" w14:paraId="41A7A039" w14:textId="77777777" w:rsidTr="003A65A9">
        <w:tc>
          <w:tcPr>
            <w:tcW w:w="1985" w:type="dxa"/>
          </w:tcPr>
          <w:p w14:paraId="42AACE99" w14:textId="039B24FF" w:rsidR="00A5771B" w:rsidRPr="000525F4" w:rsidRDefault="00A5771B" w:rsidP="00A5771B">
            <w:pPr>
              <w:jc w:val="center"/>
              <w:rPr>
                <w:rFonts w:ascii="Times New Roman" w:hAnsi="Times New Roman" w:cs="Times New Roman"/>
              </w:rPr>
            </w:pPr>
            <w:r w:rsidRPr="000525F4">
              <w:rPr>
                <w:rFonts w:ascii="Times New Roman" w:hAnsi="Times New Roman" w:cs="Times New Roman"/>
              </w:rPr>
              <w:t>Melnkalne</w:t>
            </w:r>
          </w:p>
        </w:tc>
        <w:tc>
          <w:tcPr>
            <w:tcW w:w="2410" w:type="dxa"/>
          </w:tcPr>
          <w:p w14:paraId="2DC4A3DE" w14:textId="1ADC9F1D" w:rsidR="00A5771B" w:rsidRPr="003D08D7" w:rsidRDefault="00A5771B" w:rsidP="00A5771B">
            <w:pPr>
              <w:jc w:val="center"/>
              <w:rPr>
                <w:rFonts w:ascii="Times New Roman" w:hAnsi="Times New Roman" w:cs="Times New Roman"/>
              </w:rPr>
            </w:pPr>
            <w:r w:rsidRPr="003D08D7">
              <w:rPr>
                <w:rFonts w:ascii="Times New Roman" w:hAnsi="Times New Roman" w:cs="Times New Roman"/>
              </w:rPr>
              <w:t>0,120%</w:t>
            </w:r>
          </w:p>
        </w:tc>
        <w:tc>
          <w:tcPr>
            <w:tcW w:w="2409" w:type="dxa"/>
          </w:tcPr>
          <w:p w14:paraId="6BCF3EC8" w14:textId="14C4AB46" w:rsidR="00A5771B" w:rsidRPr="003D08D7" w:rsidRDefault="00A5771B" w:rsidP="00A5771B">
            <w:pPr>
              <w:jc w:val="center"/>
              <w:rPr>
                <w:rFonts w:ascii="Times New Roman" w:hAnsi="Times New Roman" w:cs="Times New Roman"/>
              </w:rPr>
            </w:pPr>
            <w:r w:rsidRPr="003D08D7">
              <w:rPr>
                <w:rFonts w:ascii="Times New Roman" w:hAnsi="Times New Roman" w:cs="Times New Roman"/>
              </w:rPr>
              <w:t>5,109</w:t>
            </w:r>
          </w:p>
        </w:tc>
        <w:tc>
          <w:tcPr>
            <w:tcW w:w="2268" w:type="dxa"/>
          </w:tcPr>
          <w:p w14:paraId="08A87545" w14:textId="055E7D68" w:rsidR="00A5771B" w:rsidRPr="003D08D7" w:rsidRDefault="00A5771B" w:rsidP="00A5771B">
            <w:pPr>
              <w:jc w:val="center"/>
              <w:rPr>
                <w:rFonts w:ascii="Times New Roman" w:hAnsi="Times New Roman" w:cs="Times New Roman"/>
              </w:rPr>
            </w:pPr>
            <w:r w:rsidRPr="003D08D7">
              <w:rPr>
                <w:rFonts w:ascii="Times New Roman" w:hAnsi="Times New Roman" w:cs="Times New Roman"/>
              </w:rPr>
              <w:t>1,443</w:t>
            </w:r>
          </w:p>
        </w:tc>
      </w:tr>
      <w:tr w:rsidR="003A65A9" w14:paraId="62252673" w14:textId="77777777" w:rsidTr="003A65A9">
        <w:tc>
          <w:tcPr>
            <w:tcW w:w="1985" w:type="dxa"/>
          </w:tcPr>
          <w:p w14:paraId="2CCE4738" w14:textId="43131755" w:rsidR="00A5771B" w:rsidRPr="000525F4" w:rsidRDefault="00A5771B" w:rsidP="00A5771B">
            <w:pPr>
              <w:jc w:val="center"/>
              <w:rPr>
                <w:rFonts w:ascii="Times New Roman" w:hAnsi="Times New Roman" w:cs="Times New Roman"/>
              </w:rPr>
            </w:pPr>
            <w:r w:rsidRPr="000525F4">
              <w:rPr>
                <w:rFonts w:ascii="Times New Roman" w:hAnsi="Times New Roman" w:cs="Times New Roman"/>
              </w:rPr>
              <w:t>Kosova</w:t>
            </w:r>
          </w:p>
        </w:tc>
        <w:tc>
          <w:tcPr>
            <w:tcW w:w="2410" w:type="dxa"/>
          </w:tcPr>
          <w:p w14:paraId="008EEF1D" w14:textId="2CED6E32" w:rsidR="00A5771B" w:rsidRPr="003D08D7" w:rsidRDefault="00A5771B" w:rsidP="00A5771B">
            <w:pPr>
              <w:jc w:val="center"/>
              <w:rPr>
                <w:rFonts w:ascii="Times New Roman" w:hAnsi="Times New Roman" w:cs="Times New Roman"/>
              </w:rPr>
            </w:pPr>
            <w:r w:rsidRPr="003D08D7">
              <w:rPr>
                <w:rFonts w:ascii="Times New Roman" w:hAnsi="Times New Roman" w:cs="Times New Roman"/>
              </w:rPr>
              <w:t>0,120%</w:t>
            </w:r>
          </w:p>
        </w:tc>
        <w:tc>
          <w:tcPr>
            <w:tcW w:w="2409" w:type="dxa"/>
          </w:tcPr>
          <w:p w14:paraId="0677CEC1" w14:textId="4887EF2C" w:rsidR="00A5771B" w:rsidRPr="003D08D7" w:rsidRDefault="00A5771B" w:rsidP="00A5771B">
            <w:pPr>
              <w:jc w:val="center"/>
              <w:rPr>
                <w:rFonts w:ascii="Times New Roman" w:hAnsi="Times New Roman" w:cs="Times New Roman"/>
              </w:rPr>
            </w:pPr>
            <w:r w:rsidRPr="003D08D7">
              <w:rPr>
                <w:rFonts w:ascii="Times New Roman" w:hAnsi="Times New Roman" w:cs="Times New Roman"/>
              </w:rPr>
              <w:t>5,089</w:t>
            </w:r>
          </w:p>
        </w:tc>
        <w:tc>
          <w:tcPr>
            <w:tcW w:w="2268" w:type="dxa"/>
          </w:tcPr>
          <w:p w14:paraId="3D4383D4" w14:textId="04A32AF1" w:rsidR="00A5771B" w:rsidRPr="003D08D7" w:rsidRDefault="00A5771B" w:rsidP="00A5771B">
            <w:pPr>
              <w:jc w:val="center"/>
              <w:rPr>
                <w:rFonts w:ascii="Times New Roman" w:hAnsi="Times New Roman" w:cs="Times New Roman"/>
              </w:rPr>
            </w:pPr>
            <w:r w:rsidRPr="003D08D7">
              <w:rPr>
                <w:rFonts w:ascii="Times New Roman" w:hAnsi="Times New Roman" w:cs="Times New Roman"/>
              </w:rPr>
              <w:t>1,437</w:t>
            </w:r>
          </w:p>
        </w:tc>
      </w:tr>
      <w:tr w:rsidR="003A65A9" w14:paraId="4AF9296D" w14:textId="77777777" w:rsidTr="003A65A9">
        <w:tc>
          <w:tcPr>
            <w:tcW w:w="1985" w:type="dxa"/>
          </w:tcPr>
          <w:p w14:paraId="4C791AD3" w14:textId="649A99FB" w:rsidR="00A5771B" w:rsidRPr="000525F4" w:rsidRDefault="00A5771B" w:rsidP="00A5771B">
            <w:pPr>
              <w:jc w:val="center"/>
              <w:rPr>
                <w:rFonts w:ascii="Times New Roman" w:hAnsi="Times New Roman" w:cs="Times New Roman"/>
              </w:rPr>
            </w:pPr>
            <w:r w:rsidRPr="000525F4">
              <w:rPr>
                <w:rFonts w:ascii="Times New Roman" w:hAnsi="Times New Roman" w:cs="Times New Roman"/>
              </w:rPr>
              <w:t>Moldova</w:t>
            </w:r>
          </w:p>
        </w:tc>
        <w:tc>
          <w:tcPr>
            <w:tcW w:w="2410" w:type="dxa"/>
          </w:tcPr>
          <w:p w14:paraId="5D06E219" w14:textId="1BC86894" w:rsidR="00A5771B" w:rsidRPr="003D08D7" w:rsidRDefault="00A5771B" w:rsidP="00A5771B">
            <w:pPr>
              <w:jc w:val="center"/>
              <w:rPr>
                <w:rFonts w:ascii="Times New Roman" w:hAnsi="Times New Roman" w:cs="Times New Roman"/>
              </w:rPr>
            </w:pPr>
            <w:r w:rsidRPr="003D08D7">
              <w:rPr>
                <w:rFonts w:ascii="Times New Roman" w:hAnsi="Times New Roman" w:cs="Times New Roman"/>
              </w:rPr>
              <w:t>0,100%</w:t>
            </w:r>
          </w:p>
        </w:tc>
        <w:tc>
          <w:tcPr>
            <w:tcW w:w="2409" w:type="dxa"/>
          </w:tcPr>
          <w:p w14:paraId="6C1CC3ED" w14:textId="1F4AB0B1" w:rsidR="00A5771B" w:rsidRPr="003D08D7" w:rsidRDefault="00A5771B" w:rsidP="00A5771B">
            <w:pPr>
              <w:jc w:val="center"/>
              <w:rPr>
                <w:rFonts w:ascii="Times New Roman" w:hAnsi="Times New Roman" w:cs="Times New Roman"/>
              </w:rPr>
            </w:pPr>
            <w:r w:rsidRPr="003D08D7">
              <w:rPr>
                <w:rFonts w:ascii="Times New Roman" w:hAnsi="Times New Roman" w:cs="Times New Roman"/>
              </w:rPr>
              <w:t>4,258</w:t>
            </w:r>
          </w:p>
        </w:tc>
        <w:tc>
          <w:tcPr>
            <w:tcW w:w="2268" w:type="dxa"/>
          </w:tcPr>
          <w:p w14:paraId="26955C0D" w14:textId="0576D8F7" w:rsidR="00A5771B" w:rsidRPr="003D08D7" w:rsidRDefault="00A5771B" w:rsidP="00A5771B">
            <w:pPr>
              <w:jc w:val="center"/>
              <w:rPr>
                <w:rFonts w:ascii="Times New Roman" w:hAnsi="Times New Roman" w:cs="Times New Roman"/>
              </w:rPr>
            </w:pPr>
            <w:r w:rsidRPr="003D08D7">
              <w:rPr>
                <w:rFonts w:ascii="Times New Roman" w:hAnsi="Times New Roman" w:cs="Times New Roman"/>
              </w:rPr>
              <w:t>1,202</w:t>
            </w:r>
          </w:p>
        </w:tc>
      </w:tr>
      <w:tr w:rsidR="003A65A9" w14:paraId="7974B08E" w14:textId="77777777" w:rsidTr="003A65A9">
        <w:tc>
          <w:tcPr>
            <w:tcW w:w="1985" w:type="dxa"/>
          </w:tcPr>
          <w:p w14:paraId="12E16287" w14:textId="76D1496D" w:rsidR="00A5771B" w:rsidRPr="000525F4" w:rsidRDefault="00A5771B" w:rsidP="00A5771B">
            <w:pPr>
              <w:jc w:val="center"/>
              <w:rPr>
                <w:rFonts w:ascii="Times New Roman" w:hAnsi="Times New Roman" w:cs="Times New Roman"/>
              </w:rPr>
            </w:pPr>
            <w:r w:rsidRPr="000525F4">
              <w:rPr>
                <w:rFonts w:ascii="Times New Roman" w:hAnsi="Times New Roman" w:cs="Times New Roman"/>
              </w:rPr>
              <w:lastRenderedPageBreak/>
              <w:t>Andora</w:t>
            </w:r>
          </w:p>
        </w:tc>
        <w:tc>
          <w:tcPr>
            <w:tcW w:w="2410" w:type="dxa"/>
          </w:tcPr>
          <w:p w14:paraId="6B8D9B2C" w14:textId="1680A0EF" w:rsidR="00A5771B" w:rsidRPr="003D08D7" w:rsidRDefault="00A5771B" w:rsidP="00A5771B">
            <w:pPr>
              <w:jc w:val="center"/>
              <w:rPr>
                <w:rFonts w:ascii="Times New Roman" w:hAnsi="Times New Roman" w:cs="Times New Roman"/>
              </w:rPr>
            </w:pPr>
            <w:r w:rsidRPr="003D08D7">
              <w:rPr>
                <w:rFonts w:ascii="Times New Roman" w:hAnsi="Times New Roman" w:cs="Times New Roman"/>
              </w:rPr>
              <w:t>0,090%</w:t>
            </w:r>
          </w:p>
        </w:tc>
        <w:tc>
          <w:tcPr>
            <w:tcW w:w="2409" w:type="dxa"/>
          </w:tcPr>
          <w:p w14:paraId="3286E7CA" w14:textId="768723D0" w:rsidR="00A5771B" w:rsidRPr="003D08D7" w:rsidRDefault="003D08D7" w:rsidP="00A5771B">
            <w:pPr>
              <w:jc w:val="center"/>
              <w:rPr>
                <w:rFonts w:ascii="Times New Roman" w:hAnsi="Times New Roman" w:cs="Times New Roman"/>
              </w:rPr>
            </w:pPr>
            <w:r w:rsidRPr="003D08D7">
              <w:rPr>
                <w:rFonts w:ascii="Times New Roman" w:hAnsi="Times New Roman" w:cs="Times New Roman"/>
              </w:rPr>
              <w:t>3,822</w:t>
            </w:r>
          </w:p>
        </w:tc>
        <w:tc>
          <w:tcPr>
            <w:tcW w:w="2268" w:type="dxa"/>
          </w:tcPr>
          <w:p w14:paraId="7C76ED25" w14:textId="0A17ABE2" w:rsidR="00A5771B" w:rsidRPr="003D08D7" w:rsidRDefault="003D08D7" w:rsidP="00A5771B">
            <w:pPr>
              <w:jc w:val="center"/>
              <w:rPr>
                <w:rFonts w:ascii="Times New Roman" w:hAnsi="Times New Roman" w:cs="Times New Roman"/>
              </w:rPr>
            </w:pPr>
            <w:r w:rsidRPr="003D08D7">
              <w:rPr>
                <w:rFonts w:ascii="Times New Roman" w:hAnsi="Times New Roman" w:cs="Times New Roman"/>
              </w:rPr>
              <w:t>1,079</w:t>
            </w:r>
          </w:p>
        </w:tc>
      </w:tr>
      <w:tr w:rsidR="003A65A9" w14:paraId="64C82647" w14:textId="77777777" w:rsidTr="003A65A9">
        <w:tc>
          <w:tcPr>
            <w:tcW w:w="1985" w:type="dxa"/>
          </w:tcPr>
          <w:p w14:paraId="6F3541EE" w14:textId="2CB47B24" w:rsidR="00A5771B" w:rsidRPr="000525F4" w:rsidRDefault="00A5771B" w:rsidP="00A5771B">
            <w:pPr>
              <w:jc w:val="center"/>
              <w:rPr>
                <w:rFonts w:ascii="Times New Roman" w:hAnsi="Times New Roman" w:cs="Times New Roman"/>
              </w:rPr>
            </w:pPr>
            <w:proofErr w:type="spellStart"/>
            <w:r w:rsidRPr="000525F4">
              <w:rPr>
                <w:rFonts w:ascii="Times New Roman" w:hAnsi="Times New Roman" w:cs="Times New Roman"/>
              </w:rPr>
              <w:t>Sanmarino</w:t>
            </w:r>
            <w:proofErr w:type="spellEnd"/>
          </w:p>
        </w:tc>
        <w:tc>
          <w:tcPr>
            <w:tcW w:w="2410" w:type="dxa"/>
          </w:tcPr>
          <w:p w14:paraId="692F33E1" w14:textId="166F5E15" w:rsidR="00A5771B" w:rsidRPr="003D08D7" w:rsidRDefault="003D08D7" w:rsidP="00A5771B">
            <w:pPr>
              <w:jc w:val="center"/>
              <w:rPr>
                <w:rFonts w:ascii="Times New Roman" w:hAnsi="Times New Roman" w:cs="Times New Roman"/>
              </w:rPr>
            </w:pPr>
            <w:r w:rsidRPr="003D08D7">
              <w:rPr>
                <w:rFonts w:ascii="Times New Roman" w:hAnsi="Times New Roman" w:cs="Times New Roman"/>
              </w:rPr>
              <w:t>0,089%</w:t>
            </w:r>
          </w:p>
        </w:tc>
        <w:tc>
          <w:tcPr>
            <w:tcW w:w="2409" w:type="dxa"/>
          </w:tcPr>
          <w:p w14:paraId="52E638A5" w14:textId="36CF8D68" w:rsidR="00A5771B" w:rsidRPr="003D08D7" w:rsidRDefault="003D08D7" w:rsidP="00A5771B">
            <w:pPr>
              <w:jc w:val="center"/>
              <w:rPr>
                <w:rFonts w:ascii="Times New Roman" w:hAnsi="Times New Roman" w:cs="Times New Roman"/>
              </w:rPr>
            </w:pPr>
            <w:r w:rsidRPr="003D08D7">
              <w:rPr>
                <w:rFonts w:ascii="Times New Roman" w:hAnsi="Times New Roman" w:cs="Times New Roman"/>
              </w:rPr>
              <w:t>3,777</w:t>
            </w:r>
          </w:p>
        </w:tc>
        <w:tc>
          <w:tcPr>
            <w:tcW w:w="2268" w:type="dxa"/>
          </w:tcPr>
          <w:p w14:paraId="65180016" w14:textId="0B28A77C" w:rsidR="00A5771B" w:rsidRPr="003D08D7" w:rsidRDefault="003D08D7" w:rsidP="00A5771B">
            <w:pPr>
              <w:jc w:val="center"/>
              <w:rPr>
                <w:rFonts w:ascii="Times New Roman" w:hAnsi="Times New Roman" w:cs="Times New Roman"/>
              </w:rPr>
            </w:pPr>
            <w:r w:rsidRPr="003D08D7">
              <w:rPr>
                <w:rFonts w:ascii="Times New Roman" w:hAnsi="Times New Roman" w:cs="Times New Roman"/>
              </w:rPr>
              <w:t>1,067</w:t>
            </w:r>
          </w:p>
        </w:tc>
      </w:tr>
      <w:tr w:rsidR="003A65A9" w14:paraId="6D7D77C1" w14:textId="77777777" w:rsidTr="003A65A9">
        <w:tc>
          <w:tcPr>
            <w:tcW w:w="1985" w:type="dxa"/>
          </w:tcPr>
          <w:p w14:paraId="6C2C9F67" w14:textId="127D4BDD" w:rsidR="00A5771B" w:rsidRPr="000525F4" w:rsidRDefault="00A5771B" w:rsidP="00A5771B">
            <w:pPr>
              <w:jc w:val="center"/>
              <w:rPr>
                <w:rFonts w:ascii="Times New Roman" w:hAnsi="Times New Roman" w:cs="Times New Roman"/>
              </w:rPr>
            </w:pPr>
            <w:r w:rsidRPr="000525F4">
              <w:rPr>
                <w:rFonts w:ascii="Times New Roman" w:hAnsi="Times New Roman" w:cs="Times New Roman"/>
              </w:rPr>
              <w:t>Lihtenšteina</w:t>
            </w:r>
          </w:p>
        </w:tc>
        <w:tc>
          <w:tcPr>
            <w:tcW w:w="2410" w:type="dxa"/>
          </w:tcPr>
          <w:p w14:paraId="06EC3193" w14:textId="477490B6" w:rsidR="00A5771B" w:rsidRPr="003D08D7" w:rsidRDefault="003D08D7" w:rsidP="00A5771B">
            <w:pPr>
              <w:jc w:val="center"/>
              <w:rPr>
                <w:rFonts w:ascii="Times New Roman" w:hAnsi="Times New Roman" w:cs="Times New Roman"/>
              </w:rPr>
            </w:pPr>
            <w:r w:rsidRPr="003D08D7">
              <w:rPr>
                <w:rFonts w:ascii="Times New Roman" w:hAnsi="Times New Roman" w:cs="Times New Roman"/>
              </w:rPr>
              <w:t>0,053%</w:t>
            </w:r>
          </w:p>
        </w:tc>
        <w:tc>
          <w:tcPr>
            <w:tcW w:w="2409" w:type="dxa"/>
          </w:tcPr>
          <w:p w14:paraId="2E369152" w14:textId="60B57D24" w:rsidR="00A5771B" w:rsidRPr="003D08D7" w:rsidRDefault="003D08D7" w:rsidP="00A5771B">
            <w:pPr>
              <w:jc w:val="center"/>
              <w:rPr>
                <w:rFonts w:ascii="Times New Roman" w:hAnsi="Times New Roman" w:cs="Times New Roman"/>
              </w:rPr>
            </w:pPr>
            <w:r w:rsidRPr="003D08D7">
              <w:rPr>
                <w:rFonts w:ascii="Times New Roman" w:hAnsi="Times New Roman" w:cs="Times New Roman"/>
              </w:rPr>
              <w:t>2,267</w:t>
            </w:r>
          </w:p>
        </w:tc>
        <w:tc>
          <w:tcPr>
            <w:tcW w:w="2268" w:type="dxa"/>
          </w:tcPr>
          <w:p w14:paraId="7E71C41D" w14:textId="10498C04" w:rsidR="00A5771B" w:rsidRPr="003D08D7" w:rsidRDefault="003D08D7" w:rsidP="00A5771B">
            <w:pPr>
              <w:jc w:val="center"/>
              <w:rPr>
                <w:rFonts w:ascii="Times New Roman" w:hAnsi="Times New Roman" w:cs="Times New Roman"/>
              </w:rPr>
            </w:pPr>
            <w:r w:rsidRPr="003D08D7">
              <w:rPr>
                <w:rFonts w:ascii="Times New Roman" w:hAnsi="Times New Roman" w:cs="Times New Roman"/>
              </w:rPr>
              <w:t>640</w:t>
            </w:r>
          </w:p>
        </w:tc>
      </w:tr>
      <w:tr w:rsidR="003A65A9" w14:paraId="08A35F11" w14:textId="77777777" w:rsidTr="003A65A9">
        <w:tc>
          <w:tcPr>
            <w:tcW w:w="1985" w:type="dxa"/>
          </w:tcPr>
          <w:p w14:paraId="3F59874C" w14:textId="217339C1" w:rsidR="00A5771B" w:rsidRPr="000525F4" w:rsidRDefault="00A5771B" w:rsidP="00A5771B">
            <w:pPr>
              <w:jc w:val="center"/>
              <w:rPr>
                <w:rFonts w:ascii="Times New Roman" w:hAnsi="Times New Roman" w:cs="Times New Roman"/>
              </w:rPr>
            </w:pPr>
            <w:r w:rsidRPr="000525F4">
              <w:rPr>
                <w:rFonts w:ascii="Times New Roman" w:hAnsi="Times New Roman" w:cs="Times New Roman"/>
              </w:rPr>
              <w:t>Vatikāns</w:t>
            </w:r>
          </w:p>
        </w:tc>
        <w:tc>
          <w:tcPr>
            <w:tcW w:w="2410" w:type="dxa"/>
          </w:tcPr>
          <w:p w14:paraId="68A848E5" w14:textId="3B9E177C" w:rsidR="00A5771B" w:rsidRPr="003D08D7" w:rsidRDefault="003D08D7" w:rsidP="00A5771B">
            <w:pPr>
              <w:jc w:val="center"/>
              <w:rPr>
                <w:rFonts w:ascii="Times New Roman" w:hAnsi="Times New Roman" w:cs="Times New Roman"/>
              </w:rPr>
            </w:pPr>
            <w:r w:rsidRPr="003D08D7">
              <w:rPr>
                <w:rFonts w:ascii="Times New Roman" w:hAnsi="Times New Roman" w:cs="Times New Roman"/>
              </w:rPr>
              <w:t>0,003%</w:t>
            </w:r>
          </w:p>
        </w:tc>
        <w:tc>
          <w:tcPr>
            <w:tcW w:w="2409" w:type="dxa"/>
          </w:tcPr>
          <w:p w14:paraId="1B0174AD" w14:textId="74D60690" w:rsidR="00A5771B" w:rsidRPr="003D08D7" w:rsidRDefault="003D08D7" w:rsidP="00A5771B">
            <w:pPr>
              <w:jc w:val="center"/>
              <w:rPr>
                <w:rFonts w:ascii="Times New Roman" w:hAnsi="Times New Roman" w:cs="Times New Roman"/>
              </w:rPr>
            </w:pPr>
            <w:r w:rsidRPr="003D08D7">
              <w:rPr>
                <w:rFonts w:ascii="Times New Roman" w:hAnsi="Times New Roman" w:cs="Times New Roman"/>
              </w:rPr>
              <w:t>106</w:t>
            </w:r>
          </w:p>
        </w:tc>
        <w:tc>
          <w:tcPr>
            <w:tcW w:w="2268" w:type="dxa"/>
          </w:tcPr>
          <w:p w14:paraId="21E5D183" w14:textId="50E4B67D" w:rsidR="00A5771B" w:rsidRPr="003D08D7" w:rsidRDefault="003D08D7" w:rsidP="00A5771B">
            <w:pPr>
              <w:jc w:val="center"/>
              <w:rPr>
                <w:rFonts w:ascii="Times New Roman" w:hAnsi="Times New Roman" w:cs="Times New Roman"/>
              </w:rPr>
            </w:pPr>
            <w:r w:rsidRPr="003D08D7">
              <w:rPr>
                <w:rFonts w:ascii="Times New Roman" w:hAnsi="Times New Roman" w:cs="Times New Roman"/>
              </w:rPr>
              <w:t>30</w:t>
            </w:r>
          </w:p>
        </w:tc>
      </w:tr>
      <w:tr w:rsidR="003D08D7" w14:paraId="1142720C" w14:textId="77777777" w:rsidTr="003A65A9">
        <w:tc>
          <w:tcPr>
            <w:tcW w:w="1985" w:type="dxa"/>
          </w:tcPr>
          <w:p w14:paraId="6018BB91" w14:textId="27FA6C0F" w:rsidR="00A5771B" w:rsidRDefault="00A5771B" w:rsidP="00A5771B">
            <w:pPr>
              <w:jc w:val="right"/>
              <w:rPr>
                <w:rFonts w:ascii="Times New Roman" w:hAnsi="Times New Roman" w:cs="Times New Roman"/>
                <w:b/>
                <w:bCs/>
              </w:rPr>
            </w:pPr>
            <w:r>
              <w:rPr>
                <w:rFonts w:ascii="Times New Roman" w:hAnsi="Times New Roman" w:cs="Times New Roman"/>
                <w:b/>
                <w:bCs/>
              </w:rPr>
              <w:t>Kopā</w:t>
            </w:r>
          </w:p>
        </w:tc>
        <w:tc>
          <w:tcPr>
            <w:tcW w:w="2410" w:type="dxa"/>
          </w:tcPr>
          <w:p w14:paraId="2FE08550" w14:textId="4A6DF7A6" w:rsidR="00A5771B" w:rsidRDefault="003D08D7" w:rsidP="00A5771B">
            <w:pPr>
              <w:jc w:val="center"/>
              <w:rPr>
                <w:rFonts w:ascii="Times New Roman" w:hAnsi="Times New Roman" w:cs="Times New Roman"/>
                <w:b/>
                <w:bCs/>
              </w:rPr>
            </w:pPr>
            <w:r>
              <w:rPr>
                <w:rFonts w:ascii="Times New Roman" w:hAnsi="Times New Roman" w:cs="Times New Roman"/>
                <w:b/>
                <w:bCs/>
              </w:rPr>
              <w:t>100,000%</w:t>
            </w:r>
          </w:p>
        </w:tc>
        <w:tc>
          <w:tcPr>
            <w:tcW w:w="2409" w:type="dxa"/>
          </w:tcPr>
          <w:p w14:paraId="53672D85" w14:textId="352665DA" w:rsidR="00A5771B" w:rsidRDefault="003D08D7" w:rsidP="00A5771B">
            <w:pPr>
              <w:jc w:val="center"/>
              <w:rPr>
                <w:rFonts w:ascii="Times New Roman" w:hAnsi="Times New Roman" w:cs="Times New Roman"/>
                <w:b/>
                <w:bCs/>
              </w:rPr>
            </w:pPr>
            <w:r>
              <w:rPr>
                <w:rFonts w:ascii="Times New Roman" w:hAnsi="Times New Roman" w:cs="Times New Roman"/>
                <w:b/>
                <w:bCs/>
              </w:rPr>
              <w:t>4 249,996</w:t>
            </w:r>
          </w:p>
        </w:tc>
        <w:tc>
          <w:tcPr>
            <w:tcW w:w="2268" w:type="dxa"/>
          </w:tcPr>
          <w:p w14:paraId="384A30E4" w14:textId="505D8B7A" w:rsidR="00A5771B" w:rsidRDefault="003D08D7" w:rsidP="00A5771B">
            <w:pPr>
              <w:jc w:val="center"/>
              <w:rPr>
                <w:rFonts w:ascii="Times New Roman" w:hAnsi="Times New Roman" w:cs="Times New Roman"/>
                <w:b/>
                <w:bCs/>
              </w:rPr>
            </w:pPr>
            <w:r>
              <w:rPr>
                <w:rFonts w:ascii="Times New Roman" w:hAnsi="Times New Roman" w:cs="Times New Roman"/>
                <w:b/>
                <w:bCs/>
              </w:rPr>
              <w:t>1 200,199</w:t>
            </w:r>
          </w:p>
        </w:tc>
      </w:tr>
    </w:tbl>
    <w:p w14:paraId="0CDCD022" w14:textId="77777777" w:rsidR="005C7FEE" w:rsidRDefault="005C7FEE" w:rsidP="005C7FEE">
      <w:pPr>
        <w:jc w:val="both"/>
        <w:rPr>
          <w:rFonts w:ascii="Times New Roman" w:hAnsi="Times New Roman" w:cs="Times New Roman"/>
          <w:sz w:val="24"/>
          <w:szCs w:val="24"/>
        </w:rPr>
      </w:pPr>
    </w:p>
    <w:p w14:paraId="2CF11B8E" w14:textId="7D60FD28" w:rsidR="008D3E49" w:rsidRPr="0025150C" w:rsidRDefault="00FA00B7" w:rsidP="005C7FEE">
      <w:pPr>
        <w:ind w:firstLine="360"/>
        <w:jc w:val="both"/>
        <w:rPr>
          <w:rFonts w:ascii="Times New Roman" w:hAnsi="Times New Roman" w:cs="Times New Roman"/>
          <w:sz w:val="24"/>
          <w:szCs w:val="24"/>
        </w:rPr>
      </w:pPr>
      <w:r>
        <w:rPr>
          <w:rFonts w:ascii="Times New Roman" w:hAnsi="Times New Roman" w:cs="Times New Roman"/>
          <w:sz w:val="24"/>
          <w:szCs w:val="24"/>
        </w:rPr>
        <w:t xml:space="preserve">Šāda scenārija gadījumā Latvijas parakstītais kapitāls </w:t>
      </w:r>
      <w:r w:rsidR="00D738FA">
        <w:rPr>
          <w:rFonts w:ascii="Times New Roman" w:hAnsi="Times New Roman" w:cs="Times New Roman"/>
          <w:sz w:val="24"/>
          <w:szCs w:val="24"/>
        </w:rPr>
        <w:t>palielināsies</w:t>
      </w:r>
      <w:r w:rsidR="000850EC">
        <w:rPr>
          <w:rFonts w:ascii="Times New Roman" w:hAnsi="Times New Roman" w:cs="Times New Roman"/>
          <w:sz w:val="24"/>
          <w:szCs w:val="24"/>
        </w:rPr>
        <w:t xml:space="preserve"> </w:t>
      </w:r>
      <w:r w:rsidR="00C518E6">
        <w:rPr>
          <w:rFonts w:ascii="Times New Roman" w:hAnsi="Times New Roman" w:cs="Times New Roman"/>
          <w:sz w:val="24"/>
          <w:szCs w:val="24"/>
        </w:rPr>
        <w:t xml:space="preserve">par </w:t>
      </w:r>
      <w:r w:rsidR="00D176D6">
        <w:rPr>
          <w:rFonts w:ascii="Times New Roman" w:hAnsi="Times New Roman" w:cs="Times New Roman"/>
          <w:sz w:val="24"/>
          <w:szCs w:val="24"/>
        </w:rPr>
        <w:t>EUR</w:t>
      </w:r>
      <w:r w:rsidR="0025150C">
        <w:rPr>
          <w:rFonts w:ascii="Times New Roman" w:hAnsi="Times New Roman" w:cs="Times New Roman"/>
          <w:sz w:val="24"/>
          <w:szCs w:val="24"/>
        </w:rPr>
        <w:t> </w:t>
      </w:r>
      <w:r>
        <w:rPr>
          <w:rFonts w:ascii="Times New Roman" w:hAnsi="Times New Roman" w:cs="Times New Roman"/>
          <w:sz w:val="24"/>
          <w:szCs w:val="24"/>
        </w:rPr>
        <w:t>9,938</w:t>
      </w:r>
      <w:r w:rsidR="0025150C">
        <w:rPr>
          <w:rFonts w:ascii="Times New Roman" w:hAnsi="Times New Roman" w:cs="Times New Roman"/>
          <w:sz w:val="24"/>
          <w:szCs w:val="24"/>
        </w:rPr>
        <w:t> </w:t>
      </w:r>
      <w:r>
        <w:rPr>
          <w:rFonts w:ascii="Times New Roman" w:hAnsi="Times New Roman" w:cs="Times New Roman"/>
          <w:sz w:val="24"/>
          <w:szCs w:val="24"/>
        </w:rPr>
        <w:t>mil</w:t>
      </w:r>
      <w:r w:rsidR="00D176D6">
        <w:rPr>
          <w:rFonts w:ascii="Times New Roman" w:hAnsi="Times New Roman" w:cs="Times New Roman"/>
          <w:sz w:val="24"/>
          <w:szCs w:val="24"/>
        </w:rPr>
        <w:t>joniem</w:t>
      </w:r>
      <w:r>
        <w:rPr>
          <w:rFonts w:ascii="Times New Roman" w:hAnsi="Times New Roman" w:cs="Times New Roman"/>
          <w:sz w:val="24"/>
          <w:szCs w:val="24"/>
        </w:rPr>
        <w:t xml:space="preserve">, </w:t>
      </w:r>
      <w:r w:rsidR="00C518E6">
        <w:rPr>
          <w:rFonts w:ascii="Times New Roman" w:hAnsi="Times New Roman" w:cs="Times New Roman"/>
          <w:sz w:val="24"/>
          <w:szCs w:val="24"/>
        </w:rPr>
        <w:t xml:space="preserve">sasniedzot EUR </w:t>
      </w:r>
      <w:r w:rsidR="00D738FA">
        <w:rPr>
          <w:rFonts w:ascii="Times New Roman" w:hAnsi="Times New Roman" w:cs="Times New Roman"/>
          <w:sz w:val="24"/>
          <w:szCs w:val="24"/>
        </w:rPr>
        <w:t>22,746 miljonus</w:t>
      </w:r>
      <w:r w:rsidR="00C518E6">
        <w:rPr>
          <w:rFonts w:ascii="Times New Roman" w:hAnsi="Times New Roman" w:cs="Times New Roman"/>
          <w:sz w:val="24"/>
          <w:szCs w:val="24"/>
        </w:rPr>
        <w:t xml:space="preserve">, </w:t>
      </w:r>
      <w:r>
        <w:rPr>
          <w:rFonts w:ascii="Times New Roman" w:hAnsi="Times New Roman" w:cs="Times New Roman"/>
          <w:sz w:val="24"/>
          <w:szCs w:val="24"/>
        </w:rPr>
        <w:t xml:space="preserve">veicot iemaksas </w:t>
      </w:r>
      <w:r w:rsidR="00C518E6" w:rsidRPr="000850EC">
        <w:rPr>
          <w:rFonts w:ascii="Times New Roman" w:hAnsi="Times New Roman" w:cs="Times New Roman"/>
          <w:i/>
          <w:iCs/>
          <w:sz w:val="24"/>
          <w:szCs w:val="24"/>
        </w:rPr>
        <w:t>(</w:t>
      </w:r>
      <w:proofErr w:type="spellStart"/>
      <w:r w:rsidR="00C518E6" w:rsidRPr="000850EC">
        <w:rPr>
          <w:rFonts w:ascii="Times New Roman" w:hAnsi="Times New Roman" w:cs="Times New Roman"/>
          <w:i/>
          <w:iCs/>
          <w:sz w:val="24"/>
          <w:szCs w:val="24"/>
        </w:rPr>
        <w:t>paid</w:t>
      </w:r>
      <w:proofErr w:type="spellEnd"/>
      <w:r w:rsidR="00C518E6" w:rsidRPr="000850EC">
        <w:rPr>
          <w:rFonts w:ascii="Times New Roman" w:hAnsi="Times New Roman" w:cs="Times New Roman"/>
          <w:i/>
          <w:iCs/>
          <w:sz w:val="24"/>
          <w:szCs w:val="24"/>
        </w:rPr>
        <w:t xml:space="preserve"> -</w:t>
      </w:r>
      <w:proofErr w:type="spellStart"/>
      <w:r w:rsidR="00C518E6" w:rsidRPr="000850EC">
        <w:rPr>
          <w:rFonts w:ascii="Times New Roman" w:hAnsi="Times New Roman" w:cs="Times New Roman"/>
          <w:i/>
          <w:iCs/>
          <w:sz w:val="24"/>
          <w:szCs w:val="24"/>
        </w:rPr>
        <w:t>in</w:t>
      </w:r>
      <w:proofErr w:type="spellEnd"/>
      <w:r w:rsidR="00C518E6">
        <w:rPr>
          <w:rFonts w:ascii="Times New Roman" w:hAnsi="Times New Roman" w:cs="Times New Roman"/>
          <w:sz w:val="24"/>
          <w:szCs w:val="24"/>
        </w:rPr>
        <w:t xml:space="preserve">) </w:t>
      </w:r>
      <w:r w:rsidR="00D176D6">
        <w:rPr>
          <w:rFonts w:ascii="Times New Roman" w:hAnsi="Times New Roman" w:cs="Times New Roman"/>
          <w:sz w:val="24"/>
          <w:szCs w:val="24"/>
        </w:rPr>
        <w:t>EUR</w:t>
      </w:r>
      <w:r w:rsidR="000850EC">
        <w:rPr>
          <w:rFonts w:ascii="Times New Roman" w:hAnsi="Times New Roman" w:cs="Times New Roman"/>
          <w:sz w:val="24"/>
          <w:szCs w:val="24"/>
        </w:rPr>
        <w:t> </w:t>
      </w:r>
      <w:r>
        <w:rPr>
          <w:rFonts w:ascii="Times New Roman" w:hAnsi="Times New Roman" w:cs="Times New Roman"/>
          <w:sz w:val="24"/>
          <w:szCs w:val="24"/>
        </w:rPr>
        <w:t>2,806</w:t>
      </w:r>
      <w:r w:rsidR="000850EC">
        <w:rPr>
          <w:rFonts w:ascii="Times New Roman" w:hAnsi="Times New Roman" w:cs="Times New Roman"/>
          <w:sz w:val="24"/>
          <w:szCs w:val="24"/>
        </w:rPr>
        <w:t> </w:t>
      </w:r>
      <w:r>
        <w:rPr>
          <w:rFonts w:ascii="Times New Roman" w:hAnsi="Times New Roman" w:cs="Times New Roman"/>
          <w:sz w:val="24"/>
          <w:szCs w:val="24"/>
        </w:rPr>
        <w:t>milj</w:t>
      </w:r>
      <w:r w:rsidR="00D176D6">
        <w:rPr>
          <w:rFonts w:ascii="Times New Roman" w:hAnsi="Times New Roman" w:cs="Times New Roman"/>
          <w:sz w:val="24"/>
          <w:szCs w:val="24"/>
        </w:rPr>
        <w:t>onu</w:t>
      </w:r>
      <w:r>
        <w:rPr>
          <w:rFonts w:ascii="Times New Roman" w:hAnsi="Times New Roman" w:cs="Times New Roman"/>
          <w:sz w:val="24"/>
          <w:szCs w:val="24"/>
        </w:rPr>
        <w:t xml:space="preserve"> apmērā</w:t>
      </w:r>
      <w:r w:rsidR="00D04F07">
        <w:rPr>
          <w:rFonts w:ascii="Times New Roman" w:hAnsi="Times New Roman" w:cs="Times New Roman"/>
          <w:sz w:val="24"/>
          <w:szCs w:val="24"/>
        </w:rPr>
        <w:t xml:space="preserve"> un saglabājot</w:t>
      </w:r>
      <w:r w:rsidR="00D04F07" w:rsidRPr="00D04F07">
        <w:t xml:space="preserve"> </w:t>
      </w:r>
      <w:r w:rsidR="00D04F07">
        <w:rPr>
          <w:rFonts w:ascii="Times New Roman" w:hAnsi="Times New Roman" w:cs="Times New Roman"/>
          <w:sz w:val="24"/>
          <w:szCs w:val="24"/>
        </w:rPr>
        <w:t>kapitāldaļas</w:t>
      </w:r>
      <w:r w:rsidR="00D04F07" w:rsidRPr="00D04F07">
        <w:rPr>
          <w:rFonts w:ascii="Times New Roman" w:hAnsi="Times New Roman" w:cs="Times New Roman"/>
          <w:sz w:val="24"/>
          <w:szCs w:val="24"/>
        </w:rPr>
        <w:t xml:space="preserve"> 0,234%</w:t>
      </w:r>
      <w:r w:rsidR="00D04F07">
        <w:rPr>
          <w:rFonts w:ascii="Times New Roman" w:hAnsi="Times New Roman" w:cs="Times New Roman"/>
          <w:sz w:val="24"/>
          <w:szCs w:val="24"/>
        </w:rPr>
        <w:t xml:space="preserve"> apmērā</w:t>
      </w:r>
      <w:r w:rsidR="00D04F07" w:rsidRPr="00D04F07">
        <w:rPr>
          <w:rFonts w:ascii="Times New Roman" w:hAnsi="Times New Roman" w:cs="Times New Roman"/>
          <w:sz w:val="24"/>
          <w:szCs w:val="24"/>
        </w:rPr>
        <w:t xml:space="preserve"> no kopējā parakstītā kapitāla (</w:t>
      </w:r>
      <w:proofErr w:type="spellStart"/>
      <w:r w:rsidR="00D04F07" w:rsidRPr="00E20DA9">
        <w:rPr>
          <w:rFonts w:ascii="Times New Roman" w:hAnsi="Times New Roman" w:cs="Times New Roman"/>
          <w:i/>
          <w:iCs/>
          <w:sz w:val="24"/>
          <w:szCs w:val="24"/>
        </w:rPr>
        <w:t>subscribed</w:t>
      </w:r>
      <w:proofErr w:type="spellEnd"/>
      <w:r w:rsidR="00D04F07" w:rsidRPr="00E20DA9">
        <w:rPr>
          <w:rFonts w:ascii="Times New Roman" w:hAnsi="Times New Roman" w:cs="Times New Roman"/>
          <w:i/>
          <w:iCs/>
          <w:sz w:val="24"/>
          <w:szCs w:val="24"/>
        </w:rPr>
        <w:t xml:space="preserve"> </w:t>
      </w:r>
      <w:proofErr w:type="spellStart"/>
      <w:r w:rsidR="00D04F07" w:rsidRPr="00E20DA9">
        <w:rPr>
          <w:rFonts w:ascii="Times New Roman" w:hAnsi="Times New Roman" w:cs="Times New Roman"/>
          <w:i/>
          <w:iCs/>
          <w:sz w:val="24"/>
          <w:szCs w:val="24"/>
        </w:rPr>
        <w:t>capital</w:t>
      </w:r>
      <w:proofErr w:type="spellEnd"/>
      <w:r w:rsidR="00D04F07" w:rsidRPr="00D04F07">
        <w:rPr>
          <w:rFonts w:ascii="Times New Roman" w:hAnsi="Times New Roman" w:cs="Times New Roman"/>
          <w:sz w:val="24"/>
          <w:szCs w:val="24"/>
        </w:rPr>
        <w:t xml:space="preserve">) apjoma. </w:t>
      </w:r>
      <w:r w:rsidR="00D04F07">
        <w:rPr>
          <w:rFonts w:ascii="Times New Roman" w:hAnsi="Times New Roman" w:cs="Times New Roman"/>
          <w:sz w:val="24"/>
          <w:szCs w:val="24"/>
        </w:rPr>
        <w:t>Iemaksas iespējams veikt</w:t>
      </w:r>
      <w:r w:rsidR="006A1F78" w:rsidRPr="006A1F78">
        <w:rPr>
          <w:rFonts w:ascii="Times New Roman" w:hAnsi="Times New Roman" w:cs="Times New Roman"/>
          <w:sz w:val="24"/>
          <w:szCs w:val="24"/>
        </w:rPr>
        <w:t xml:space="preserve"> četrās vienādās ikgadējās daļās</w:t>
      </w:r>
      <w:r w:rsidR="00D04F07">
        <w:rPr>
          <w:rFonts w:ascii="Times New Roman" w:hAnsi="Times New Roman" w:cs="Times New Roman"/>
          <w:sz w:val="24"/>
          <w:szCs w:val="24"/>
        </w:rPr>
        <w:t xml:space="preserve"> pa EUR 701,5 tūkstošiem</w:t>
      </w:r>
      <w:r w:rsidR="006A1F78">
        <w:rPr>
          <w:rFonts w:ascii="Times New Roman" w:hAnsi="Times New Roman" w:cs="Times New Roman"/>
          <w:sz w:val="24"/>
          <w:szCs w:val="24"/>
        </w:rPr>
        <w:t>.</w:t>
      </w:r>
      <w:r w:rsidR="00D04F07">
        <w:rPr>
          <w:rFonts w:ascii="Times New Roman" w:hAnsi="Times New Roman" w:cs="Times New Roman"/>
          <w:sz w:val="24"/>
          <w:szCs w:val="24"/>
        </w:rPr>
        <w:t xml:space="preserve"> </w:t>
      </w:r>
    </w:p>
    <w:p w14:paraId="048BD664" w14:textId="797D651D" w:rsidR="008D3E49" w:rsidRDefault="008D3E49" w:rsidP="008D3E49">
      <w:pPr>
        <w:ind w:firstLine="360"/>
        <w:jc w:val="both"/>
        <w:rPr>
          <w:rFonts w:ascii="Times New Roman" w:hAnsi="Times New Roman" w:cs="Times New Roman"/>
          <w:b/>
          <w:bCs/>
          <w:sz w:val="24"/>
          <w:szCs w:val="24"/>
        </w:rPr>
      </w:pPr>
      <w:r>
        <w:rPr>
          <w:rFonts w:ascii="Times New Roman" w:hAnsi="Times New Roman" w:cs="Times New Roman"/>
          <w:b/>
          <w:bCs/>
          <w:sz w:val="24"/>
          <w:szCs w:val="24"/>
        </w:rPr>
        <w:t>Lēmuma pieņemšana par kapitāla palielināšanu</w:t>
      </w:r>
    </w:p>
    <w:p w14:paraId="5F4DD56F" w14:textId="4159E181" w:rsidR="00C518E6" w:rsidRDefault="00C518E6" w:rsidP="00C518E6">
      <w:pPr>
        <w:spacing w:after="240"/>
        <w:ind w:right="-58" w:firstLine="360"/>
        <w:jc w:val="both"/>
        <w:rPr>
          <w:rFonts w:ascii="Times New Roman" w:hAnsi="Times New Roman" w:cs="Times New Roman"/>
          <w:sz w:val="24"/>
          <w:szCs w:val="24"/>
        </w:rPr>
      </w:pPr>
      <w:r w:rsidRPr="000850EC">
        <w:rPr>
          <w:rFonts w:ascii="Times New Roman" w:hAnsi="Times New Roman" w:cs="Times New Roman"/>
          <w:sz w:val="24"/>
          <w:szCs w:val="24"/>
        </w:rPr>
        <w:t>Bankas darbību, vadību un kontroli nodrošina Pilnvarnieku valde (</w:t>
      </w:r>
      <w:proofErr w:type="spellStart"/>
      <w:r w:rsidRPr="000850EC">
        <w:rPr>
          <w:rFonts w:ascii="Times New Roman" w:hAnsi="Times New Roman" w:cs="Times New Roman"/>
          <w:sz w:val="24"/>
          <w:szCs w:val="24"/>
        </w:rPr>
        <w:t>Governing</w:t>
      </w:r>
      <w:proofErr w:type="spellEnd"/>
      <w:r w:rsidRPr="000850EC">
        <w:rPr>
          <w:rFonts w:ascii="Times New Roman" w:hAnsi="Times New Roman" w:cs="Times New Roman"/>
          <w:sz w:val="24"/>
          <w:szCs w:val="24"/>
        </w:rPr>
        <w:t xml:space="preserve"> </w:t>
      </w:r>
      <w:proofErr w:type="spellStart"/>
      <w:r w:rsidRPr="000850EC">
        <w:rPr>
          <w:rFonts w:ascii="Times New Roman" w:hAnsi="Times New Roman" w:cs="Times New Roman"/>
          <w:sz w:val="24"/>
          <w:szCs w:val="24"/>
        </w:rPr>
        <w:t>Board</w:t>
      </w:r>
      <w:proofErr w:type="spellEnd"/>
      <w:r w:rsidRPr="000850EC">
        <w:rPr>
          <w:rFonts w:ascii="Times New Roman" w:hAnsi="Times New Roman" w:cs="Times New Roman"/>
          <w:sz w:val="24"/>
          <w:szCs w:val="24"/>
        </w:rPr>
        <w:t>) Administratīvā padome (</w:t>
      </w:r>
      <w:proofErr w:type="spellStart"/>
      <w:r w:rsidRPr="000850EC">
        <w:rPr>
          <w:rFonts w:ascii="Times New Roman" w:hAnsi="Times New Roman" w:cs="Times New Roman"/>
          <w:sz w:val="24"/>
          <w:szCs w:val="24"/>
        </w:rPr>
        <w:t>Administrative</w:t>
      </w:r>
      <w:proofErr w:type="spellEnd"/>
      <w:r w:rsidRPr="000850EC">
        <w:rPr>
          <w:rFonts w:ascii="Times New Roman" w:hAnsi="Times New Roman" w:cs="Times New Roman"/>
          <w:sz w:val="24"/>
          <w:szCs w:val="24"/>
        </w:rPr>
        <w:t xml:space="preserve"> </w:t>
      </w:r>
      <w:proofErr w:type="spellStart"/>
      <w:r w:rsidRPr="000850EC">
        <w:rPr>
          <w:rFonts w:ascii="Times New Roman" w:hAnsi="Times New Roman" w:cs="Times New Roman"/>
          <w:sz w:val="24"/>
          <w:szCs w:val="24"/>
        </w:rPr>
        <w:t>Council</w:t>
      </w:r>
      <w:proofErr w:type="spellEnd"/>
      <w:r w:rsidRPr="000850EC">
        <w:rPr>
          <w:rFonts w:ascii="Times New Roman" w:hAnsi="Times New Roman" w:cs="Times New Roman"/>
          <w:sz w:val="24"/>
          <w:szCs w:val="24"/>
        </w:rPr>
        <w:t>), Prezidents (</w:t>
      </w:r>
      <w:proofErr w:type="spellStart"/>
      <w:r w:rsidRPr="000850EC">
        <w:rPr>
          <w:rFonts w:ascii="Times New Roman" w:hAnsi="Times New Roman" w:cs="Times New Roman"/>
          <w:sz w:val="24"/>
          <w:szCs w:val="24"/>
        </w:rPr>
        <w:t>Governor</w:t>
      </w:r>
      <w:proofErr w:type="spellEnd"/>
      <w:r w:rsidRPr="000850EC">
        <w:rPr>
          <w:rFonts w:ascii="Times New Roman" w:hAnsi="Times New Roman" w:cs="Times New Roman"/>
          <w:sz w:val="24"/>
          <w:szCs w:val="24"/>
        </w:rPr>
        <w:t>) un Auditoru valde (</w:t>
      </w:r>
      <w:proofErr w:type="spellStart"/>
      <w:r w:rsidRPr="000850EC">
        <w:rPr>
          <w:rFonts w:ascii="Times New Roman" w:hAnsi="Times New Roman" w:cs="Times New Roman"/>
          <w:sz w:val="24"/>
          <w:szCs w:val="24"/>
        </w:rPr>
        <w:t>Auditing</w:t>
      </w:r>
      <w:proofErr w:type="spellEnd"/>
      <w:r w:rsidRPr="000850EC">
        <w:rPr>
          <w:rFonts w:ascii="Times New Roman" w:hAnsi="Times New Roman" w:cs="Times New Roman"/>
          <w:sz w:val="24"/>
          <w:szCs w:val="24"/>
        </w:rPr>
        <w:t xml:space="preserve"> </w:t>
      </w:r>
      <w:proofErr w:type="spellStart"/>
      <w:r w:rsidRPr="000850EC">
        <w:rPr>
          <w:rFonts w:ascii="Times New Roman" w:hAnsi="Times New Roman" w:cs="Times New Roman"/>
          <w:sz w:val="24"/>
          <w:szCs w:val="24"/>
        </w:rPr>
        <w:t>Board</w:t>
      </w:r>
      <w:proofErr w:type="spellEnd"/>
      <w:r w:rsidRPr="000850EC">
        <w:rPr>
          <w:rFonts w:ascii="Times New Roman" w:hAnsi="Times New Roman" w:cs="Times New Roman"/>
          <w:sz w:val="24"/>
          <w:szCs w:val="24"/>
        </w:rPr>
        <w:t>).</w:t>
      </w:r>
    </w:p>
    <w:p w14:paraId="557CFE48" w14:textId="77777777" w:rsidR="007D54AC" w:rsidRPr="007D54AC" w:rsidRDefault="007D54AC" w:rsidP="007D54AC">
      <w:pPr>
        <w:spacing w:after="240"/>
        <w:ind w:right="-58" w:firstLine="360"/>
        <w:jc w:val="both"/>
        <w:rPr>
          <w:rFonts w:ascii="Times New Roman" w:hAnsi="Times New Roman" w:cs="Times New Roman"/>
          <w:sz w:val="24"/>
          <w:szCs w:val="24"/>
        </w:rPr>
      </w:pPr>
      <w:r w:rsidRPr="007D54AC">
        <w:rPr>
          <w:rFonts w:ascii="Times New Roman" w:hAnsi="Times New Roman" w:cs="Times New Roman"/>
          <w:sz w:val="24"/>
          <w:szCs w:val="24"/>
        </w:rPr>
        <w:t>Pilnvarnieku valde sastāv no ievēlēta priekšsēdētāja (</w:t>
      </w:r>
      <w:proofErr w:type="spellStart"/>
      <w:r w:rsidRPr="007D54AC">
        <w:rPr>
          <w:rFonts w:ascii="Times New Roman" w:hAnsi="Times New Roman" w:cs="Times New Roman"/>
          <w:sz w:val="24"/>
          <w:szCs w:val="24"/>
        </w:rPr>
        <w:t>Marinela</w:t>
      </w:r>
      <w:proofErr w:type="spellEnd"/>
      <w:r w:rsidRPr="007D54AC">
        <w:rPr>
          <w:rFonts w:ascii="Times New Roman" w:hAnsi="Times New Roman" w:cs="Times New Roman"/>
          <w:sz w:val="24"/>
          <w:szCs w:val="24"/>
        </w:rPr>
        <w:t xml:space="preserve"> Petrova - Bulgārija), priekšsēdētāja vietnieka (</w:t>
      </w:r>
      <w:proofErr w:type="spellStart"/>
      <w:r w:rsidRPr="007D54AC">
        <w:rPr>
          <w:rFonts w:ascii="Times New Roman" w:hAnsi="Times New Roman" w:cs="Times New Roman"/>
          <w:sz w:val="24"/>
          <w:szCs w:val="24"/>
        </w:rPr>
        <w:t>Kaan</w:t>
      </w:r>
      <w:proofErr w:type="spellEnd"/>
      <w:r w:rsidRPr="007D54AC">
        <w:rPr>
          <w:rFonts w:ascii="Times New Roman" w:hAnsi="Times New Roman" w:cs="Times New Roman"/>
          <w:sz w:val="24"/>
          <w:szCs w:val="24"/>
        </w:rPr>
        <w:t xml:space="preserve"> </w:t>
      </w:r>
      <w:proofErr w:type="spellStart"/>
      <w:r w:rsidRPr="007D54AC">
        <w:rPr>
          <w:rFonts w:ascii="Times New Roman" w:hAnsi="Times New Roman" w:cs="Times New Roman"/>
          <w:sz w:val="24"/>
          <w:szCs w:val="24"/>
        </w:rPr>
        <w:t>Esener</w:t>
      </w:r>
      <w:proofErr w:type="spellEnd"/>
      <w:r w:rsidRPr="007D54AC">
        <w:rPr>
          <w:rFonts w:ascii="Times New Roman" w:hAnsi="Times New Roman" w:cs="Times New Roman"/>
          <w:sz w:val="24"/>
          <w:szCs w:val="24"/>
        </w:rPr>
        <w:t xml:space="preserve"> - Turcija) un pārstāvjiem no katras dalībvalsts. Latvijas pārstāvis bankas Pilnvarnieku valdē ir Jānis Kārkliņš, Ārkārtējais un pilnvarotais vēstnieks, Latvijas pastāvīgais pārstāvis Eiropas Padomē, Strasbūrā.</w:t>
      </w:r>
    </w:p>
    <w:p w14:paraId="302CE782" w14:textId="3733F503" w:rsidR="007D54AC" w:rsidRPr="000850EC" w:rsidRDefault="007D54AC" w:rsidP="007D54AC">
      <w:pPr>
        <w:spacing w:after="240"/>
        <w:ind w:right="-58" w:firstLine="360"/>
        <w:jc w:val="both"/>
        <w:rPr>
          <w:rFonts w:ascii="Times New Roman" w:hAnsi="Times New Roman" w:cs="Times New Roman"/>
          <w:sz w:val="24"/>
          <w:szCs w:val="24"/>
        </w:rPr>
      </w:pPr>
      <w:r w:rsidRPr="007D54AC">
        <w:rPr>
          <w:rFonts w:ascii="Times New Roman" w:hAnsi="Times New Roman" w:cs="Times New Roman"/>
          <w:sz w:val="24"/>
          <w:szCs w:val="24"/>
        </w:rPr>
        <w:t>Administratīvā padome sastāv no vēlēta priekšsēdētāja (</w:t>
      </w:r>
      <w:proofErr w:type="spellStart"/>
      <w:r w:rsidRPr="007D54AC">
        <w:rPr>
          <w:rFonts w:ascii="Times New Roman" w:hAnsi="Times New Roman" w:cs="Times New Roman"/>
          <w:sz w:val="24"/>
          <w:szCs w:val="24"/>
        </w:rPr>
        <w:t>Migle</w:t>
      </w:r>
      <w:proofErr w:type="spellEnd"/>
      <w:r w:rsidRPr="007D54AC">
        <w:rPr>
          <w:rFonts w:ascii="Times New Roman" w:hAnsi="Times New Roman" w:cs="Times New Roman"/>
          <w:sz w:val="24"/>
          <w:szCs w:val="24"/>
        </w:rPr>
        <w:t xml:space="preserve"> </w:t>
      </w:r>
      <w:proofErr w:type="spellStart"/>
      <w:r w:rsidRPr="007D54AC">
        <w:rPr>
          <w:rFonts w:ascii="Times New Roman" w:hAnsi="Times New Roman" w:cs="Times New Roman"/>
          <w:sz w:val="24"/>
          <w:szCs w:val="24"/>
        </w:rPr>
        <w:t>Tuskiene</w:t>
      </w:r>
      <w:proofErr w:type="spellEnd"/>
      <w:r w:rsidRPr="007D54AC">
        <w:rPr>
          <w:rFonts w:ascii="Times New Roman" w:hAnsi="Times New Roman" w:cs="Times New Roman"/>
          <w:sz w:val="24"/>
          <w:szCs w:val="24"/>
        </w:rPr>
        <w:t xml:space="preserve"> - Lietuva), </w:t>
      </w:r>
      <w:proofErr w:type="spellStart"/>
      <w:r w:rsidRPr="007D54AC">
        <w:rPr>
          <w:rFonts w:ascii="Times New Roman" w:hAnsi="Times New Roman" w:cs="Times New Roman"/>
          <w:sz w:val="24"/>
          <w:szCs w:val="24"/>
        </w:rPr>
        <w:t>priekšēdētāja</w:t>
      </w:r>
      <w:proofErr w:type="spellEnd"/>
      <w:r w:rsidRPr="007D54AC">
        <w:rPr>
          <w:rFonts w:ascii="Times New Roman" w:hAnsi="Times New Roman" w:cs="Times New Roman"/>
          <w:sz w:val="24"/>
          <w:szCs w:val="24"/>
        </w:rPr>
        <w:t xml:space="preserve"> vietnieka (</w:t>
      </w:r>
      <w:proofErr w:type="spellStart"/>
      <w:r w:rsidRPr="007D54AC">
        <w:rPr>
          <w:rFonts w:ascii="Times New Roman" w:hAnsi="Times New Roman" w:cs="Times New Roman"/>
          <w:sz w:val="24"/>
          <w:szCs w:val="24"/>
        </w:rPr>
        <w:t>Arsene</w:t>
      </w:r>
      <w:proofErr w:type="spellEnd"/>
      <w:r w:rsidRPr="007D54AC">
        <w:rPr>
          <w:rFonts w:ascii="Times New Roman" w:hAnsi="Times New Roman" w:cs="Times New Roman"/>
          <w:sz w:val="24"/>
          <w:szCs w:val="24"/>
        </w:rPr>
        <w:t xml:space="preserve"> </w:t>
      </w:r>
      <w:proofErr w:type="spellStart"/>
      <w:r w:rsidRPr="007D54AC">
        <w:rPr>
          <w:rFonts w:ascii="Times New Roman" w:hAnsi="Times New Roman" w:cs="Times New Roman"/>
          <w:sz w:val="24"/>
          <w:szCs w:val="24"/>
        </w:rPr>
        <w:t>Jacoby</w:t>
      </w:r>
      <w:proofErr w:type="spellEnd"/>
      <w:r w:rsidRPr="007D54AC">
        <w:rPr>
          <w:rFonts w:ascii="Times New Roman" w:hAnsi="Times New Roman" w:cs="Times New Roman"/>
          <w:sz w:val="24"/>
          <w:szCs w:val="24"/>
        </w:rPr>
        <w:t xml:space="preserve"> - Luksemburga) un pārstāvim no katras dalībvalsts. Latviju EPAB Administratīvajā Padomē pārstāv Finanšu ministrijas Tautsaimniecības analīzes departamenta direktore Inta Vasaraudze.</w:t>
      </w:r>
    </w:p>
    <w:p w14:paraId="5A9D08C3" w14:textId="5583EB98" w:rsidR="00C518E6" w:rsidRPr="000850EC" w:rsidRDefault="00C518E6" w:rsidP="00C518E6">
      <w:pPr>
        <w:ind w:firstLine="360"/>
        <w:jc w:val="both"/>
        <w:rPr>
          <w:rFonts w:ascii="Times New Roman" w:hAnsi="Times New Roman" w:cs="Times New Roman"/>
          <w:sz w:val="24"/>
          <w:szCs w:val="24"/>
        </w:rPr>
      </w:pPr>
      <w:r w:rsidRPr="000850EC">
        <w:rPr>
          <w:rFonts w:ascii="Times New Roman" w:hAnsi="Times New Roman" w:cs="Times New Roman"/>
          <w:sz w:val="24"/>
          <w:szCs w:val="24"/>
        </w:rPr>
        <w:t xml:space="preserve">Banku vada prezidents. Bankas prezidenta amatā 2021.gada 11.jūnijā tika ievēlēts </w:t>
      </w:r>
      <w:proofErr w:type="spellStart"/>
      <w:r w:rsidRPr="000850EC">
        <w:rPr>
          <w:rFonts w:ascii="Times New Roman" w:hAnsi="Times New Roman" w:cs="Times New Roman"/>
          <w:sz w:val="24"/>
          <w:szCs w:val="24"/>
        </w:rPr>
        <w:t>Carlo</w:t>
      </w:r>
      <w:proofErr w:type="spellEnd"/>
      <w:r w:rsidRPr="000850EC">
        <w:rPr>
          <w:rFonts w:ascii="Times New Roman" w:hAnsi="Times New Roman" w:cs="Times New Roman"/>
          <w:sz w:val="24"/>
          <w:szCs w:val="24"/>
        </w:rPr>
        <w:t xml:space="preserve"> </w:t>
      </w:r>
      <w:proofErr w:type="spellStart"/>
      <w:r w:rsidRPr="000850EC">
        <w:rPr>
          <w:rFonts w:ascii="Times New Roman" w:hAnsi="Times New Roman" w:cs="Times New Roman"/>
          <w:sz w:val="24"/>
          <w:szCs w:val="24"/>
        </w:rPr>
        <w:t>Monticelli</w:t>
      </w:r>
      <w:proofErr w:type="spellEnd"/>
      <w:r w:rsidRPr="000850EC">
        <w:rPr>
          <w:rFonts w:ascii="Times New Roman" w:hAnsi="Times New Roman" w:cs="Times New Roman"/>
          <w:sz w:val="24"/>
          <w:szCs w:val="24"/>
        </w:rPr>
        <w:t>, kurš iepriekšējos sešus gadus bija bankas prezidenta vietnieks jautājumos par bankas finanšu stratēģiju.</w:t>
      </w:r>
    </w:p>
    <w:p w14:paraId="40F2156A" w14:textId="1C01B8D3" w:rsidR="00355816" w:rsidRPr="000850EC" w:rsidRDefault="00355816" w:rsidP="00C518E6">
      <w:pPr>
        <w:ind w:firstLine="360"/>
        <w:jc w:val="both"/>
        <w:rPr>
          <w:rFonts w:ascii="Times New Roman" w:hAnsi="Times New Roman" w:cs="Times New Roman"/>
          <w:sz w:val="24"/>
          <w:szCs w:val="24"/>
        </w:rPr>
      </w:pPr>
      <w:r w:rsidRPr="000850EC">
        <w:rPr>
          <w:rFonts w:ascii="Times New Roman" w:hAnsi="Times New Roman" w:cs="Times New Roman"/>
          <w:sz w:val="24"/>
          <w:szCs w:val="24"/>
        </w:rPr>
        <w:t>Turpmākie soļi lēmuma pieņemšanai par kapitāla palielināšanu EPAB:</w:t>
      </w:r>
    </w:p>
    <w:p w14:paraId="03AC5B86" w14:textId="77777777" w:rsidR="008D3E49" w:rsidRDefault="008D3E49" w:rsidP="008D3E49">
      <w:pPr>
        <w:pStyle w:val="ListParagraph"/>
        <w:numPr>
          <w:ilvl w:val="0"/>
          <w:numId w:val="5"/>
        </w:numPr>
        <w:jc w:val="both"/>
        <w:rPr>
          <w:rFonts w:ascii="Times New Roman" w:hAnsi="Times New Roman" w:cs="Times New Roman"/>
          <w:sz w:val="24"/>
          <w:szCs w:val="24"/>
        </w:rPr>
      </w:pPr>
      <w:r w:rsidRPr="00536959">
        <w:rPr>
          <w:rFonts w:ascii="Times New Roman" w:hAnsi="Times New Roman" w:cs="Times New Roman"/>
          <w:sz w:val="24"/>
          <w:szCs w:val="24"/>
          <w:u w:val="single"/>
        </w:rPr>
        <w:t>EPAB Administratīvās padomes rezolūcija</w:t>
      </w:r>
    </w:p>
    <w:p w14:paraId="063FE911" w14:textId="77777777" w:rsidR="008D3E49" w:rsidRPr="00536959" w:rsidRDefault="008D3E49" w:rsidP="008D3E49">
      <w:pPr>
        <w:ind w:firstLine="360"/>
        <w:jc w:val="both"/>
        <w:rPr>
          <w:rFonts w:ascii="Times New Roman" w:hAnsi="Times New Roman" w:cs="Times New Roman"/>
          <w:sz w:val="24"/>
          <w:szCs w:val="24"/>
        </w:rPr>
      </w:pPr>
      <w:r w:rsidRPr="00536959">
        <w:rPr>
          <w:rFonts w:ascii="Times New Roman" w:hAnsi="Times New Roman" w:cs="Times New Roman"/>
          <w:sz w:val="24"/>
          <w:szCs w:val="24"/>
        </w:rPr>
        <w:t>Administratīvā padome ierosina Pilnvarnieku valdei palielināt bankas kapitālu, citiem vārdiem sakot, piešķir tiesības uzsākt kapitāla palielināšanas procedūru. Administratīvās padomes lēmuma pieņemšanai par kapitāla palielināšanu nepieciešams kvorums (t.i., divu trešdaļu dalībvalstu pārstāvju klātbūtne sanāksmē) un dubultais vairākums:</w:t>
      </w:r>
    </w:p>
    <w:p w14:paraId="5CDCEC4B" w14:textId="77777777" w:rsidR="008D3E49" w:rsidRDefault="008D3E49" w:rsidP="008D3E49">
      <w:pPr>
        <w:pStyle w:val="ListParagraph"/>
        <w:numPr>
          <w:ilvl w:val="0"/>
          <w:numId w:val="6"/>
        </w:numPr>
        <w:jc w:val="both"/>
        <w:rPr>
          <w:rFonts w:ascii="Times New Roman" w:hAnsi="Times New Roman" w:cs="Times New Roman"/>
          <w:sz w:val="24"/>
          <w:szCs w:val="24"/>
        </w:rPr>
      </w:pPr>
      <w:r w:rsidRPr="00194DB3">
        <w:rPr>
          <w:rFonts w:ascii="Times New Roman" w:hAnsi="Times New Roman" w:cs="Times New Roman"/>
          <w:sz w:val="24"/>
          <w:szCs w:val="24"/>
        </w:rPr>
        <w:t>biedru vairākums nobalso par vai pret kapitāla palielināšanu un</w:t>
      </w:r>
    </w:p>
    <w:p w14:paraId="2261DF27" w14:textId="77777777" w:rsidR="008D3E49" w:rsidRDefault="008D3E49" w:rsidP="008D3E49">
      <w:pPr>
        <w:pStyle w:val="ListParagraph"/>
        <w:numPr>
          <w:ilvl w:val="0"/>
          <w:numId w:val="6"/>
        </w:numPr>
        <w:jc w:val="both"/>
        <w:rPr>
          <w:rFonts w:ascii="Times New Roman" w:hAnsi="Times New Roman" w:cs="Times New Roman"/>
          <w:sz w:val="24"/>
          <w:szCs w:val="24"/>
        </w:rPr>
      </w:pPr>
      <w:r w:rsidRPr="00194DB3">
        <w:rPr>
          <w:rFonts w:ascii="Times New Roman" w:hAnsi="Times New Roman" w:cs="Times New Roman"/>
          <w:sz w:val="24"/>
          <w:szCs w:val="24"/>
        </w:rPr>
        <w:lastRenderedPageBreak/>
        <w:t>nodoto balsu vairākums.</w:t>
      </w:r>
      <w:r w:rsidRPr="00194DB3">
        <w:t xml:space="preserve"> </w:t>
      </w:r>
      <w:r w:rsidRPr="00194DB3">
        <w:rPr>
          <w:rFonts w:ascii="Times New Roman" w:hAnsi="Times New Roman" w:cs="Times New Roman"/>
          <w:sz w:val="24"/>
          <w:szCs w:val="24"/>
        </w:rPr>
        <w:t>Katra</w:t>
      </w:r>
      <w:r>
        <w:rPr>
          <w:rFonts w:ascii="Times New Roman" w:hAnsi="Times New Roman" w:cs="Times New Roman"/>
          <w:sz w:val="24"/>
          <w:szCs w:val="24"/>
        </w:rPr>
        <w:t>s</w:t>
      </w:r>
      <w:r w:rsidRPr="00194DB3">
        <w:rPr>
          <w:rFonts w:ascii="Times New Roman" w:hAnsi="Times New Roman" w:cs="Times New Roman"/>
          <w:sz w:val="24"/>
          <w:szCs w:val="24"/>
        </w:rPr>
        <w:t xml:space="preserve"> dalīb</w:t>
      </w:r>
      <w:r>
        <w:rPr>
          <w:rFonts w:ascii="Times New Roman" w:hAnsi="Times New Roman" w:cs="Times New Roman"/>
          <w:sz w:val="24"/>
          <w:szCs w:val="24"/>
        </w:rPr>
        <w:t>valsts pārstāvim</w:t>
      </w:r>
      <w:r w:rsidRPr="00194DB3">
        <w:rPr>
          <w:rFonts w:ascii="Times New Roman" w:hAnsi="Times New Roman" w:cs="Times New Roman"/>
          <w:sz w:val="24"/>
          <w:szCs w:val="24"/>
        </w:rPr>
        <w:t xml:space="preserve"> ir viena balss par katru dalības sertifikātu, kas ta</w:t>
      </w:r>
      <w:r>
        <w:rPr>
          <w:rFonts w:ascii="Times New Roman" w:hAnsi="Times New Roman" w:cs="Times New Roman"/>
          <w:sz w:val="24"/>
          <w:szCs w:val="24"/>
        </w:rPr>
        <w:t>i</w:t>
      </w:r>
      <w:r w:rsidRPr="00194DB3">
        <w:rPr>
          <w:rFonts w:ascii="Times New Roman" w:hAnsi="Times New Roman" w:cs="Times New Roman"/>
          <w:sz w:val="24"/>
          <w:szCs w:val="24"/>
        </w:rPr>
        <w:t xml:space="preserve"> pieder</w:t>
      </w:r>
      <w:r>
        <w:rPr>
          <w:rFonts w:ascii="Times New Roman" w:hAnsi="Times New Roman" w:cs="Times New Roman"/>
          <w:sz w:val="24"/>
          <w:szCs w:val="24"/>
        </w:rPr>
        <w:t xml:space="preserve">, </w:t>
      </w:r>
      <w:r w:rsidRPr="00194DB3">
        <w:rPr>
          <w:rFonts w:ascii="Times New Roman" w:hAnsi="Times New Roman" w:cs="Times New Roman"/>
          <w:sz w:val="24"/>
          <w:szCs w:val="24"/>
        </w:rPr>
        <w:t>t.i., šis pēdējais balsu vairākums ņem vērā dalīb</w:t>
      </w:r>
      <w:r>
        <w:rPr>
          <w:rFonts w:ascii="Times New Roman" w:hAnsi="Times New Roman" w:cs="Times New Roman"/>
          <w:sz w:val="24"/>
          <w:szCs w:val="24"/>
        </w:rPr>
        <w:t xml:space="preserve">valstu </w:t>
      </w:r>
      <w:r w:rsidRPr="00194DB3">
        <w:rPr>
          <w:rFonts w:ascii="Times New Roman" w:hAnsi="Times New Roman" w:cs="Times New Roman"/>
          <w:sz w:val="24"/>
          <w:szCs w:val="24"/>
        </w:rPr>
        <w:t>kapitāla daļas.</w:t>
      </w:r>
    </w:p>
    <w:p w14:paraId="1FBA8FD8" w14:textId="16BA046C" w:rsidR="008D3E49" w:rsidRDefault="008D3E49" w:rsidP="008D3E49">
      <w:pPr>
        <w:ind w:firstLine="360"/>
        <w:jc w:val="both"/>
        <w:rPr>
          <w:rFonts w:ascii="Times New Roman" w:hAnsi="Times New Roman" w:cs="Times New Roman"/>
          <w:sz w:val="24"/>
          <w:szCs w:val="24"/>
        </w:rPr>
      </w:pPr>
      <w:r w:rsidRPr="00194DB3">
        <w:rPr>
          <w:rFonts w:ascii="Times New Roman" w:hAnsi="Times New Roman" w:cs="Times New Roman"/>
          <w:sz w:val="24"/>
          <w:szCs w:val="24"/>
        </w:rPr>
        <w:t xml:space="preserve">Aprēķinos tiek ņemtas vērā tikai to </w:t>
      </w:r>
      <w:r>
        <w:rPr>
          <w:rFonts w:ascii="Times New Roman" w:hAnsi="Times New Roman" w:cs="Times New Roman"/>
          <w:sz w:val="24"/>
          <w:szCs w:val="24"/>
        </w:rPr>
        <w:t>pārstāvju</w:t>
      </w:r>
      <w:r w:rsidRPr="00194DB3">
        <w:rPr>
          <w:rFonts w:ascii="Times New Roman" w:hAnsi="Times New Roman" w:cs="Times New Roman"/>
          <w:sz w:val="24"/>
          <w:szCs w:val="24"/>
        </w:rPr>
        <w:t xml:space="preserve"> balsis, kuri balso par vai pret kapitāla palielināšanu</w:t>
      </w:r>
      <w:r>
        <w:rPr>
          <w:rFonts w:ascii="Times New Roman" w:hAnsi="Times New Roman" w:cs="Times New Roman"/>
          <w:sz w:val="24"/>
          <w:szCs w:val="24"/>
        </w:rPr>
        <w:t>. V</w:t>
      </w:r>
      <w:r w:rsidRPr="00194DB3">
        <w:rPr>
          <w:rFonts w:ascii="Times New Roman" w:hAnsi="Times New Roman" w:cs="Times New Roman"/>
          <w:sz w:val="24"/>
          <w:szCs w:val="24"/>
        </w:rPr>
        <w:t>airākum</w:t>
      </w:r>
      <w:r>
        <w:rPr>
          <w:rFonts w:ascii="Times New Roman" w:hAnsi="Times New Roman" w:cs="Times New Roman"/>
          <w:sz w:val="24"/>
          <w:szCs w:val="24"/>
        </w:rPr>
        <w:t>ā netiek iekļautas</w:t>
      </w:r>
      <w:r w:rsidRPr="00194DB3">
        <w:rPr>
          <w:rFonts w:ascii="Times New Roman" w:hAnsi="Times New Roman" w:cs="Times New Roman"/>
          <w:sz w:val="24"/>
          <w:szCs w:val="24"/>
        </w:rPr>
        <w:t xml:space="preserve"> to balsis, kuri atturas</w:t>
      </w:r>
      <w:r>
        <w:rPr>
          <w:rFonts w:ascii="Times New Roman" w:hAnsi="Times New Roman" w:cs="Times New Roman"/>
          <w:sz w:val="24"/>
          <w:szCs w:val="24"/>
        </w:rPr>
        <w:t>.</w:t>
      </w:r>
    </w:p>
    <w:p w14:paraId="7B14A973" w14:textId="027A4718" w:rsidR="00E20DA9" w:rsidRDefault="00245D2E" w:rsidP="003D08D7">
      <w:pPr>
        <w:ind w:firstLine="360"/>
        <w:jc w:val="both"/>
        <w:rPr>
          <w:rFonts w:ascii="Times New Roman" w:hAnsi="Times New Roman" w:cs="Times New Roman"/>
          <w:sz w:val="24"/>
          <w:szCs w:val="24"/>
        </w:rPr>
      </w:pPr>
      <w:r>
        <w:rPr>
          <w:rFonts w:ascii="Times New Roman" w:hAnsi="Times New Roman" w:cs="Times New Roman"/>
          <w:sz w:val="24"/>
          <w:szCs w:val="24"/>
        </w:rPr>
        <w:t>Balsojums par kapitāla palielināšanu paredzams šā gada 18. novembrī EPAB Administratīvās padomes sanāksmē.</w:t>
      </w:r>
    </w:p>
    <w:p w14:paraId="532D1F8B" w14:textId="75456646" w:rsidR="008D3E49" w:rsidRDefault="008D3E49" w:rsidP="008D3E49">
      <w:pPr>
        <w:pStyle w:val="ListParagraph"/>
        <w:numPr>
          <w:ilvl w:val="0"/>
          <w:numId w:val="5"/>
        </w:numPr>
        <w:jc w:val="both"/>
        <w:rPr>
          <w:rFonts w:ascii="Times New Roman" w:hAnsi="Times New Roman" w:cs="Times New Roman"/>
          <w:sz w:val="24"/>
          <w:szCs w:val="24"/>
        </w:rPr>
      </w:pPr>
      <w:r w:rsidRPr="00536959">
        <w:rPr>
          <w:rFonts w:ascii="Times New Roman" w:hAnsi="Times New Roman" w:cs="Times New Roman"/>
          <w:sz w:val="24"/>
          <w:szCs w:val="24"/>
          <w:u w:val="single"/>
        </w:rPr>
        <w:t xml:space="preserve">EPAB </w:t>
      </w:r>
      <w:r w:rsidR="00DE121A">
        <w:rPr>
          <w:rFonts w:ascii="Times New Roman" w:hAnsi="Times New Roman" w:cs="Times New Roman"/>
          <w:sz w:val="24"/>
          <w:szCs w:val="24"/>
          <w:u w:val="single"/>
        </w:rPr>
        <w:t>P</w:t>
      </w:r>
      <w:r w:rsidRPr="00536959">
        <w:rPr>
          <w:rFonts w:ascii="Times New Roman" w:hAnsi="Times New Roman" w:cs="Times New Roman"/>
          <w:sz w:val="24"/>
          <w:szCs w:val="24"/>
          <w:u w:val="single"/>
        </w:rPr>
        <w:t>ilnvarnieku valdes rezolūcija</w:t>
      </w:r>
    </w:p>
    <w:p w14:paraId="051FFBAE" w14:textId="77777777" w:rsidR="008D3E49" w:rsidRPr="00536959" w:rsidRDefault="008D3E49" w:rsidP="008D3E49">
      <w:pPr>
        <w:ind w:firstLine="360"/>
        <w:jc w:val="both"/>
        <w:rPr>
          <w:rFonts w:ascii="Times New Roman" w:hAnsi="Times New Roman" w:cs="Times New Roman"/>
          <w:sz w:val="24"/>
          <w:szCs w:val="24"/>
        </w:rPr>
      </w:pPr>
      <w:r>
        <w:rPr>
          <w:rFonts w:ascii="Times New Roman" w:hAnsi="Times New Roman" w:cs="Times New Roman"/>
          <w:sz w:val="24"/>
          <w:szCs w:val="24"/>
        </w:rPr>
        <w:t>P</w:t>
      </w:r>
      <w:r w:rsidRPr="00536959">
        <w:rPr>
          <w:rFonts w:ascii="Times New Roman" w:hAnsi="Times New Roman" w:cs="Times New Roman"/>
          <w:sz w:val="24"/>
          <w:szCs w:val="24"/>
        </w:rPr>
        <w:t>amatojoties uz Administratīvās padomes rezolūciju, Pilnvarnieku valde lemj par EPAB kapitāla palielināšanu un nosaka kapitāla palielināšanas nosacījumus, palielinātā kapitāla maksimālo apmēru, apmaksātā kapitāla daļu un parakstīšanās periodu uz jaunajām kapitāla daļām.</w:t>
      </w:r>
      <w:r w:rsidRPr="00E147F7">
        <w:t xml:space="preserve"> </w:t>
      </w:r>
      <w:r w:rsidRPr="00536959">
        <w:rPr>
          <w:rFonts w:ascii="Times New Roman" w:hAnsi="Times New Roman" w:cs="Times New Roman"/>
          <w:sz w:val="24"/>
          <w:szCs w:val="24"/>
        </w:rPr>
        <w:t>Ja kapitāla palielināšana paredzēs skaidras naudas iemaksas, maksājuma kārtība tiks precizēta.</w:t>
      </w:r>
    </w:p>
    <w:p w14:paraId="3706F011" w14:textId="77777777" w:rsidR="008D3E49" w:rsidRDefault="008D3E49" w:rsidP="008D3E49">
      <w:pPr>
        <w:ind w:firstLine="360"/>
        <w:jc w:val="both"/>
        <w:rPr>
          <w:rFonts w:ascii="Times New Roman" w:hAnsi="Times New Roman" w:cs="Times New Roman"/>
          <w:sz w:val="24"/>
          <w:szCs w:val="24"/>
        </w:rPr>
      </w:pPr>
      <w:r>
        <w:rPr>
          <w:rFonts w:ascii="Times New Roman" w:hAnsi="Times New Roman" w:cs="Times New Roman"/>
          <w:sz w:val="24"/>
          <w:szCs w:val="24"/>
        </w:rPr>
        <w:t>Pilnvarnieku v</w:t>
      </w:r>
      <w:r w:rsidRPr="00E147F7">
        <w:rPr>
          <w:rFonts w:ascii="Times New Roman" w:hAnsi="Times New Roman" w:cs="Times New Roman"/>
          <w:sz w:val="24"/>
          <w:szCs w:val="24"/>
        </w:rPr>
        <w:t xml:space="preserve">aldes lēmuma pieņemšanai nepieciešams divu trešdaļu </w:t>
      </w:r>
      <w:r>
        <w:rPr>
          <w:rFonts w:ascii="Times New Roman" w:hAnsi="Times New Roman" w:cs="Times New Roman"/>
          <w:sz w:val="24"/>
          <w:szCs w:val="24"/>
        </w:rPr>
        <w:t xml:space="preserve">valdes </w:t>
      </w:r>
      <w:r w:rsidRPr="00E147F7">
        <w:rPr>
          <w:rFonts w:ascii="Times New Roman" w:hAnsi="Times New Roman" w:cs="Times New Roman"/>
          <w:sz w:val="24"/>
          <w:szCs w:val="24"/>
        </w:rPr>
        <w:t>locekļu kvorums</w:t>
      </w:r>
      <w:r>
        <w:rPr>
          <w:rFonts w:ascii="Times New Roman" w:hAnsi="Times New Roman" w:cs="Times New Roman"/>
          <w:sz w:val="24"/>
          <w:szCs w:val="24"/>
        </w:rPr>
        <w:t>:</w:t>
      </w:r>
    </w:p>
    <w:p w14:paraId="20349C50" w14:textId="77777777" w:rsidR="008D3E49" w:rsidRDefault="008D3E49" w:rsidP="008D3E49">
      <w:pPr>
        <w:pStyle w:val="ListParagraph"/>
        <w:numPr>
          <w:ilvl w:val="0"/>
          <w:numId w:val="7"/>
        </w:numPr>
        <w:jc w:val="both"/>
        <w:rPr>
          <w:rFonts w:ascii="Times New Roman" w:hAnsi="Times New Roman" w:cs="Times New Roman"/>
          <w:sz w:val="24"/>
          <w:szCs w:val="24"/>
        </w:rPr>
      </w:pPr>
      <w:r w:rsidRPr="00E147F7">
        <w:rPr>
          <w:rFonts w:ascii="Times New Roman" w:hAnsi="Times New Roman" w:cs="Times New Roman"/>
          <w:sz w:val="24"/>
          <w:szCs w:val="24"/>
        </w:rPr>
        <w:t xml:space="preserve">ar vienkāršu </w:t>
      </w:r>
      <w:r>
        <w:rPr>
          <w:rFonts w:ascii="Times New Roman" w:hAnsi="Times New Roman" w:cs="Times New Roman"/>
          <w:sz w:val="24"/>
          <w:szCs w:val="24"/>
        </w:rPr>
        <w:t>dalībnieku</w:t>
      </w:r>
      <w:r w:rsidRPr="00E147F7">
        <w:rPr>
          <w:rFonts w:ascii="Times New Roman" w:hAnsi="Times New Roman" w:cs="Times New Roman"/>
          <w:sz w:val="24"/>
          <w:szCs w:val="24"/>
        </w:rPr>
        <w:t xml:space="preserve"> vairākumu, kas nobalso par vai pret kapitāla palielināšanu un</w:t>
      </w:r>
    </w:p>
    <w:p w14:paraId="1D5D5E44" w14:textId="77777777" w:rsidR="008D3E49" w:rsidRDefault="008D3E49" w:rsidP="008D3E49">
      <w:pPr>
        <w:pStyle w:val="ListParagraph"/>
        <w:numPr>
          <w:ilvl w:val="0"/>
          <w:numId w:val="7"/>
        </w:numPr>
        <w:jc w:val="both"/>
        <w:rPr>
          <w:rFonts w:ascii="Times New Roman" w:hAnsi="Times New Roman" w:cs="Times New Roman"/>
          <w:sz w:val="24"/>
          <w:szCs w:val="24"/>
        </w:rPr>
      </w:pPr>
      <w:r w:rsidRPr="00E147F7">
        <w:rPr>
          <w:rFonts w:ascii="Times New Roman" w:hAnsi="Times New Roman" w:cs="Times New Roman"/>
          <w:sz w:val="24"/>
          <w:szCs w:val="24"/>
        </w:rPr>
        <w:t>divu trešdaļu nodoto balsu vairākums.</w:t>
      </w:r>
    </w:p>
    <w:p w14:paraId="21F608D5" w14:textId="7353ABBF" w:rsidR="008D3E49" w:rsidRDefault="008D3E49" w:rsidP="008D3E49">
      <w:pPr>
        <w:ind w:firstLine="360"/>
        <w:jc w:val="both"/>
        <w:rPr>
          <w:rFonts w:ascii="Times New Roman" w:hAnsi="Times New Roman" w:cs="Times New Roman"/>
          <w:sz w:val="24"/>
          <w:szCs w:val="24"/>
        </w:rPr>
      </w:pPr>
      <w:r w:rsidRPr="00E147F7">
        <w:rPr>
          <w:rFonts w:ascii="Times New Roman" w:hAnsi="Times New Roman" w:cs="Times New Roman"/>
          <w:sz w:val="24"/>
          <w:szCs w:val="24"/>
        </w:rPr>
        <w:t>Vairākums/balsu skaits tiek aprēķināts, kā norādīts iepriekš Administratīvās padomes rezolūcijā. Līdzdalība kapitāla palielināšan</w:t>
      </w:r>
      <w:r>
        <w:rPr>
          <w:rFonts w:ascii="Times New Roman" w:hAnsi="Times New Roman" w:cs="Times New Roman"/>
          <w:sz w:val="24"/>
          <w:szCs w:val="24"/>
        </w:rPr>
        <w:t>ā</w:t>
      </w:r>
      <w:r w:rsidRPr="00E147F7">
        <w:rPr>
          <w:rFonts w:ascii="Times New Roman" w:hAnsi="Times New Roman" w:cs="Times New Roman"/>
          <w:sz w:val="24"/>
          <w:szCs w:val="24"/>
        </w:rPr>
        <w:t xml:space="preserve"> ir brīvprātīga, neviena</w:t>
      </w:r>
      <w:r>
        <w:rPr>
          <w:rFonts w:ascii="Times New Roman" w:hAnsi="Times New Roman" w:cs="Times New Roman"/>
          <w:sz w:val="24"/>
          <w:szCs w:val="24"/>
        </w:rPr>
        <w:t xml:space="preserve">i dalībvalstij </w:t>
      </w:r>
      <w:r w:rsidRPr="00E147F7">
        <w:rPr>
          <w:rFonts w:ascii="Times New Roman" w:hAnsi="Times New Roman" w:cs="Times New Roman"/>
          <w:sz w:val="24"/>
          <w:szCs w:val="24"/>
        </w:rPr>
        <w:t>nav pienākum</w:t>
      </w:r>
      <w:r>
        <w:rPr>
          <w:rFonts w:ascii="Times New Roman" w:hAnsi="Times New Roman" w:cs="Times New Roman"/>
          <w:sz w:val="24"/>
          <w:szCs w:val="24"/>
        </w:rPr>
        <w:t>s</w:t>
      </w:r>
      <w:r w:rsidRPr="00E147F7">
        <w:rPr>
          <w:rFonts w:ascii="Times New Roman" w:hAnsi="Times New Roman" w:cs="Times New Roman"/>
          <w:sz w:val="24"/>
          <w:szCs w:val="24"/>
        </w:rPr>
        <w:t xml:space="preserve"> parakstīties uz </w:t>
      </w:r>
      <w:r w:rsidR="00305B87">
        <w:rPr>
          <w:rFonts w:ascii="Times New Roman" w:hAnsi="Times New Roman" w:cs="Times New Roman"/>
          <w:sz w:val="24"/>
          <w:szCs w:val="24"/>
        </w:rPr>
        <w:t xml:space="preserve">bankas </w:t>
      </w:r>
      <w:r w:rsidRPr="00E147F7">
        <w:rPr>
          <w:rFonts w:ascii="Times New Roman" w:hAnsi="Times New Roman" w:cs="Times New Roman"/>
          <w:sz w:val="24"/>
          <w:szCs w:val="24"/>
        </w:rPr>
        <w:t>papildu</w:t>
      </w:r>
      <w:r>
        <w:rPr>
          <w:rFonts w:ascii="Times New Roman" w:hAnsi="Times New Roman" w:cs="Times New Roman"/>
          <w:sz w:val="24"/>
          <w:szCs w:val="24"/>
        </w:rPr>
        <w:t>s</w:t>
      </w:r>
      <w:r w:rsidRPr="00E147F7">
        <w:rPr>
          <w:rFonts w:ascii="Times New Roman" w:hAnsi="Times New Roman" w:cs="Times New Roman"/>
          <w:sz w:val="24"/>
          <w:szCs w:val="24"/>
        </w:rPr>
        <w:t xml:space="preserve"> </w:t>
      </w:r>
      <w:r>
        <w:rPr>
          <w:rFonts w:ascii="Times New Roman" w:hAnsi="Times New Roman" w:cs="Times New Roman"/>
          <w:sz w:val="24"/>
          <w:szCs w:val="24"/>
        </w:rPr>
        <w:t>piedāvātajām kapitāla daļām</w:t>
      </w:r>
      <w:r w:rsidRPr="00E147F7">
        <w:rPr>
          <w:rFonts w:ascii="Times New Roman" w:hAnsi="Times New Roman" w:cs="Times New Roman"/>
          <w:sz w:val="24"/>
          <w:szCs w:val="24"/>
        </w:rPr>
        <w:t xml:space="preserve">. Tāpēc </w:t>
      </w:r>
      <w:r>
        <w:rPr>
          <w:rFonts w:ascii="Times New Roman" w:hAnsi="Times New Roman" w:cs="Times New Roman"/>
          <w:sz w:val="24"/>
          <w:szCs w:val="24"/>
        </w:rPr>
        <w:t xml:space="preserve">Pilnvarnieku </w:t>
      </w:r>
      <w:r w:rsidRPr="00E147F7">
        <w:rPr>
          <w:rFonts w:ascii="Times New Roman" w:hAnsi="Times New Roman" w:cs="Times New Roman"/>
          <w:sz w:val="24"/>
          <w:szCs w:val="24"/>
        </w:rPr>
        <w:t>valde savā rezolūcijā parasti nosaka minimāl</w:t>
      </w:r>
      <w:r>
        <w:rPr>
          <w:rFonts w:ascii="Times New Roman" w:hAnsi="Times New Roman" w:cs="Times New Roman"/>
          <w:sz w:val="24"/>
          <w:szCs w:val="24"/>
        </w:rPr>
        <w:t>o</w:t>
      </w:r>
      <w:r w:rsidRPr="00E147F7">
        <w:rPr>
          <w:rFonts w:ascii="Times New Roman" w:hAnsi="Times New Roman" w:cs="Times New Roman"/>
          <w:sz w:val="24"/>
          <w:szCs w:val="24"/>
        </w:rPr>
        <w:t xml:space="preserve"> līdzdalības likm</w:t>
      </w:r>
      <w:r>
        <w:rPr>
          <w:rFonts w:ascii="Times New Roman" w:hAnsi="Times New Roman" w:cs="Times New Roman"/>
          <w:sz w:val="24"/>
          <w:szCs w:val="24"/>
        </w:rPr>
        <w:t>i</w:t>
      </w:r>
      <w:r w:rsidRPr="00E147F7">
        <w:rPr>
          <w:rFonts w:ascii="Times New Roman" w:hAnsi="Times New Roman" w:cs="Times New Roman"/>
          <w:sz w:val="24"/>
          <w:szCs w:val="24"/>
        </w:rPr>
        <w:t>, lai kapitāla palielināšana stātos spēkā (</w:t>
      </w:r>
      <w:r>
        <w:rPr>
          <w:rFonts w:ascii="Times New Roman" w:hAnsi="Times New Roman" w:cs="Times New Roman"/>
          <w:sz w:val="24"/>
          <w:szCs w:val="24"/>
        </w:rPr>
        <w:t>piem. EPAB</w:t>
      </w:r>
      <w:r w:rsidRPr="00E147F7">
        <w:rPr>
          <w:rFonts w:ascii="Times New Roman" w:hAnsi="Times New Roman" w:cs="Times New Roman"/>
          <w:sz w:val="24"/>
          <w:szCs w:val="24"/>
        </w:rPr>
        <w:t xml:space="preserve"> 6.kapitāla palielināšanai bija jāparaksta vismaz 67% no piedāvātajiem sertifikātiem).</w:t>
      </w:r>
      <w:r w:rsidRPr="002F0517">
        <w:t xml:space="preserve"> </w:t>
      </w:r>
      <w:r w:rsidRPr="002F0517">
        <w:rPr>
          <w:rFonts w:ascii="Times New Roman" w:hAnsi="Times New Roman" w:cs="Times New Roman"/>
          <w:sz w:val="24"/>
          <w:szCs w:val="24"/>
        </w:rPr>
        <w:t xml:space="preserve">Rezolūcijā var arī paredzēt, ka kapitāla palielināšana jau stājas spēkā </w:t>
      </w:r>
      <w:r>
        <w:rPr>
          <w:rFonts w:ascii="Times New Roman" w:hAnsi="Times New Roman" w:cs="Times New Roman"/>
          <w:sz w:val="24"/>
          <w:szCs w:val="24"/>
        </w:rPr>
        <w:t>pieteikšanās</w:t>
      </w:r>
      <w:r w:rsidRPr="002F0517">
        <w:rPr>
          <w:rFonts w:ascii="Times New Roman" w:hAnsi="Times New Roman" w:cs="Times New Roman"/>
          <w:sz w:val="24"/>
          <w:szCs w:val="24"/>
        </w:rPr>
        <w:t xml:space="preserve"> period</w:t>
      </w:r>
      <w:r>
        <w:rPr>
          <w:rFonts w:ascii="Times New Roman" w:hAnsi="Times New Roman" w:cs="Times New Roman"/>
          <w:sz w:val="24"/>
          <w:szCs w:val="24"/>
        </w:rPr>
        <w:t>a</w:t>
      </w:r>
      <w:r w:rsidRPr="002F0517">
        <w:rPr>
          <w:rFonts w:ascii="Times New Roman" w:hAnsi="Times New Roman" w:cs="Times New Roman"/>
          <w:sz w:val="24"/>
          <w:szCs w:val="24"/>
        </w:rPr>
        <w:t xml:space="preserve"> noteiktā datumā, ja līdz šim datumam ir sasniegts minimālais dalības līmenis</w:t>
      </w:r>
      <w:r>
        <w:rPr>
          <w:rFonts w:ascii="Times New Roman" w:hAnsi="Times New Roman" w:cs="Times New Roman"/>
          <w:sz w:val="24"/>
          <w:szCs w:val="24"/>
        </w:rPr>
        <w:t>. Taču</w:t>
      </w:r>
      <w:r w:rsidRPr="002F0517">
        <w:rPr>
          <w:rFonts w:ascii="Times New Roman" w:hAnsi="Times New Roman" w:cs="Times New Roman"/>
          <w:sz w:val="24"/>
          <w:szCs w:val="24"/>
        </w:rPr>
        <w:t>, ja</w:t>
      </w:r>
      <w:r>
        <w:rPr>
          <w:rFonts w:ascii="Times New Roman" w:hAnsi="Times New Roman" w:cs="Times New Roman"/>
          <w:sz w:val="24"/>
          <w:szCs w:val="24"/>
        </w:rPr>
        <w:t xml:space="preserve"> m</w:t>
      </w:r>
      <w:r w:rsidRPr="002F0517">
        <w:rPr>
          <w:rFonts w:ascii="Times New Roman" w:hAnsi="Times New Roman" w:cs="Times New Roman"/>
          <w:sz w:val="24"/>
          <w:szCs w:val="24"/>
        </w:rPr>
        <w:t>inimālais dalības līmenis tiek sasniegts vēlākā brīdī šajā periodā, tas stājas spēkā kalendār</w:t>
      </w:r>
      <w:r>
        <w:rPr>
          <w:rFonts w:ascii="Times New Roman" w:hAnsi="Times New Roman" w:cs="Times New Roman"/>
          <w:sz w:val="24"/>
          <w:szCs w:val="24"/>
        </w:rPr>
        <w:t>ā</w:t>
      </w:r>
      <w:r w:rsidRPr="002F0517">
        <w:rPr>
          <w:rFonts w:ascii="Times New Roman" w:hAnsi="Times New Roman" w:cs="Times New Roman"/>
          <w:sz w:val="24"/>
          <w:szCs w:val="24"/>
        </w:rPr>
        <w:t xml:space="preserve"> mēne</w:t>
      </w:r>
      <w:r>
        <w:rPr>
          <w:rFonts w:ascii="Times New Roman" w:hAnsi="Times New Roman" w:cs="Times New Roman"/>
          <w:sz w:val="24"/>
          <w:szCs w:val="24"/>
        </w:rPr>
        <w:t>ša</w:t>
      </w:r>
      <w:r w:rsidRPr="002F0517">
        <w:rPr>
          <w:rFonts w:ascii="Times New Roman" w:hAnsi="Times New Roman" w:cs="Times New Roman"/>
          <w:sz w:val="24"/>
          <w:szCs w:val="24"/>
        </w:rPr>
        <w:t xml:space="preserve"> beigās, kurā tika sasniegts slieksnis.</w:t>
      </w:r>
    </w:p>
    <w:p w14:paraId="1B6B63BC" w14:textId="56E0DB59" w:rsidR="00245D2E" w:rsidRDefault="00245D2E" w:rsidP="008D3E49">
      <w:pPr>
        <w:ind w:firstLine="360"/>
        <w:jc w:val="both"/>
        <w:rPr>
          <w:rFonts w:ascii="Times New Roman" w:hAnsi="Times New Roman" w:cs="Times New Roman"/>
          <w:sz w:val="24"/>
          <w:szCs w:val="24"/>
        </w:rPr>
      </w:pPr>
      <w:r>
        <w:rPr>
          <w:rFonts w:ascii="Times New Roman" w:hAnsi="Times New Roman" w:cs="Times New Roman"/>
          <w:sz w:val="24"/>
          <w:szCs w:val="24"/>
        </w:rPr>
        <w:t>Pi</w:t>
      </w:r>
      <w:r w:rsidR="000850EC">
        <w:rPr>
          <w:rFonts w:ascii="Times New Roman" w:hAnsi="Times New Roman" w:cs="Times New Roman"/>
          <w:sz w:val="24"/>
          <w:szCs w:val="24"/>
        </w:rPr>
        <w:t>l</w:t>
      </w:r>
      <w:r>
        <w:rPr>
          <w:rFonts w:ascii="Times New Roman" w:hAnsi="Times New Roman" w:cs="Times New Roman"/>
          <w:sz w:val="24"/>
          <w:szCs w:val="24"/>
        </w:rPr>
        <w:t>nvarnieku valdes sanāksme notiks šā gada</w:t>
      </w:r>
      <w:r w:rsidR="000850EC">
        <w:rPr>
          <w:rFonts w:ascii="Times New Roman" w:hAnsi="Times New Roman" w:cs="Times New Roman"/>
          <w:sz w:val="24"/>
          <w:szCs w:val="24"/>
        </w:rPr>
        <w:t xml:space="preserve"> d</w:t>
      </w:r>
      <w:r>
        <w:rPr>
          <w:rFonts w:ascii="Times New Roman" w:hAnsi="Times New Roman" w:cs="Times New Roman"/>
          <w:sz w:val="24"/>
          <w:szCs w:val="24"/>
        </w:rPr>
        <w:t>ecembrī.</w:t>
      </w:r>
    </w:p>
    <w:p w14:paraId="76BD9AB5" w14:textId="77777777" w:rsidR="008D3E49" w:rsidRDefault="008D3E49" w:rsidP="008D3E49">
      <w:pPr>
        <w:pStyle w:val="ListParagraph"/>
        <w:numPr>
          <w:ilvl w:val="0"/>
          <w:numId w:val="5"/>
        </w:numPr>
        <w:jc w:val="both"/>
        <w:rPr>
          <w:rFonts w:ascii="Times New Roman" w:hAnsi="Times New Roman" w:cs="Times New Roman"/>
          <w:sz w:val="24"/>
          <w:szCs w:val="24"/>
        </w:rPr>
      </w:pPr>
      <w:r w:rsidRPr="00536959">
        <w:rPr>
          <w:rFonts w:ascii="Times New Roman" w:hAnsi="Times New Roman" w:cs="Times New Roman"/>
          <w:sz w:val="24"/>
          <w:szCs w:val="24"/>
          <w:u w:val="single"/>
        </w:rPr>
        <w:t>Pieteikšanās (parakstīšanās).</w:t>
      </w:r>
      <w:r>
        <w:rPr>
          <w:rFonts w:ascii="Times New Roman" w:hAnsi="Times New Roman" w:cs="Times New Roman"/>
          <w:sz w:val="24"/>
          <w:szCs w:val="24"/>
        </w:rPr>
        <w:t xml:space="preserve"> </w:t>
      </w:r>
    </w:p>
    <w:p w14:paraId="62E50EF5" w14:textId="6BF0C51B" w:rsidR="008D3E49" w:rsidRPr="00536959" w:rsidRDefault="008D3E49" w:rsidP="008D3E49">
      <w:pPr>
        <w:ind w:firstLine="360"/>
        <w:jc w:val="both"/>
        <w:rPr>
          <w:rFonts w:ascii="Times New Roman" w:hAnsi="Times New Roman" w:cs="Times New Roman"/>
          <w:sz w:val="24"/>
          <w:szCs w:val="24"/>
        </w:rPr>
      </w:pPr>
      <w:r w:rsidRPr="00536959">
        <w:rPr>
          <w:rFonts w:ascii="Times New Roman" w:hAnsi="Times New Roman" w:cs="Times New Roman"/>
          <w:sz w:val="24"/>
          <w:szCs w:val="24"/>
        </w:rPr>
        <w:t>Pilnvarnieku valdes lēmumā noteiktais parakstīšanās periods parasti sākas ar rezolūcijas pieņemšanu. Šajā periodā dalībvalstīm, kas vēlas piedalīties kapitāla palielināšanā, jānosūta bankai vēstule, kas apstiprina parakstīšanos uz papildu kapitāla daļām. Dalībvalstīm parasti tiek izsniegta standarta vēstule. Pieteikšanās periodam jābūt pietiekami ilgam, ja periods ir pārāk īss, tas var negatīvi ietekmēt dalības līmeni, jo iekšējās procedūras katrā dalībvalstī, kas jāiziet, lai saņemtu apstiprinājumu savai dalībai kapitāla palielināšanā</w:t>
      </w:r>
      <w:r w:rsidR="00305B87">
        <w:rPr>
          <w:rFonts w:ascii="Times New Roman" w:hAnsi="Times New Roman" w:cs="Times New Roman"/>
          <w:sz w:val="24"/>
          <w:szCs w:val="24"/>
        </w:rPr>
        <w:t>,</w:t>
      </w:r>
      <w:r w:rsidRPr="00536959">
        <w:rPr>
          <w:rFonts w:ascii="Times New Roman" w:hAnsi="Times New Roman" w:cs="Times New Roman"/>
          <w:sz w:val="24"/>
          <w:szCs w:val="24"/>
        </w:rPr>
        <w:t xml:space="preserve"> var aizņemt zināmu laiku.</w:t>
      </w:r>
    </w:p>
    <w:p w14:paraId="087BBAED" w14:textId="15F25647" w:rsidR="008D3E49" w:rsidRPr="007423F6" w:rsidRDefault="008D3E49" w:rsidP="008D3E49">
      <w:pPr>
        <w:ind w:firstLine="360"/>
        <w:jc w:val="both"/>
        <w:rPr>
          <w:rFonts w:ascii="Times New Roman" w:hAnsi="Times New Roman" w:cs="Times New Roman"/>
          <w:sz w:val="24"/>
          <w:szCs w:val="24"/>
        </w:rPr>
      </w:pPr>
      <w:r w:rsidRPr="00536959">
        <w:rPr>
          <w:rFonts w:ascii="Times New Roman" w:hAnsi="Times New Roman" w:cs="Times New Roman"/>
          <w:sz w:val="24"/>
          <w:szCs w:val="24"/>
        </w:rPr>
        <w:lastRenderedPageBreak/>
        <w:t xml:space="preserve">Dalībvalstu pārstāvji, kas parakstās </w:t>
      </w:r>
      <w:r w:rsidR="00305B87">
        <w:rPr>
          <w:rFonts w:ascii="Times New Roman" w:hAnsi="Times New Roman" w:cs="Times New Roman"/>
          <w:sz w:val="24"/>
          <w:szCs w:val="24"/>
        </w:rPr>
        <w:t xml:space="preserve">par </w:t>
      </w:r>
      <w:r w:rsidRPr="00536959">
        <w:rPr>
          <w:rFonts w:ascii="Times New Roman" w:hAnsi="Times New Roman" w:cs="Times New Roman"/>
          <w:sz w:val="24"/>
          <w:szCs w:val="24"/>
        </w:rPr>
        <w:t>kapitāla palielināšanu, ir atbildīgi par to, lai tiek pieņemti dalībvalstu iekšējie likumi un noteikumi, kas nepieciešami, lai viņi varētu piedalīties kapitāla palielināšanā. Dalībvalstu pārstāvjiem tas ir jāapstiprina savās pieteikuma vēstulēs.</w:t>
      </w:r>
    </w:p>
    <w:p w14:paraId="0DBEDB7C" w14:textId="77777777" w:rsidR="008D3E49" w:rsidRDefault="008D3E49" w:rsidP="008D3E49">
      <w:pPr>
        <w:pStyle w:val="ListParagraph"/>
        <w:numPr>
          <w:ilvl w:val="0"/>
          <w:numId w:val="5"/>
        </w:numPr>
        <w:jc w:val="both"/>
        <w:rPr>
          <w:rFonts w:ascii="Times New Roman" w:hAnsi="Times New Roman" w:cs="Times New Roman"/>
          <w:sz w:val="24"/>
          <w:szCs w:val="24"/>
          <w:u w:val="single"/>
        </w:rPr>
      </w:pPr>
      <w:r w:rsidRPr="00536959">
        <w:rPr>
          <w:rFonts w:ascii="Times New Roman" w:hAnsi="Times New Roman" w:cs="Times New Roman"/>
          <w:sz w:val="24"/>
          <w:szCs w:val="24"/>
          <w:u w:val="single"/>
        </w:rPr>
        <w:t>Kapitāla palielināšanas spēkā stāšanās.</w:t>
      </w:r>
    </w:p>
    <w:p w14:paraId="6DF6DF2A" w14:textId="77777777" w:rsidR="008D3E49" w:rsidRPr="007423F6" w:rsidRDefault="008D3E49" w:rsidP="008D3E49">
      <w:pPr>
        <w:ind w:firstLine="360"/>
        <w:jc w:val="both"/>
        <w:rPr>
          <w:rFonts w:ascii="Times New Roman" w:hAnsi="Times New Roman" w:cs="Times New Roman"/>
          <w:sz w:val="24"/>
          <w:szCs w:val="24"/>
          <w:u w:val="single"/>
        </w:rPr>
      </w:pPr>
      <w:r w:rsidRPr="00536959">
        <w:rPr>
          <w:rFonts w:ascii="Times New Roman" w:hAnsi="Times New Roman" w:cs="Times New Roman"/>
          <w:sz w:val="24"/>
          <w:szCs w:val="24"/>
        </w:rPr>
        <w:t>Kapitāla palielināšana stāsies spēkā tā kalendārā mēneša beigās, kurā vismaz [67%] no</w:t>
      </w:r>
      <w:r>
        <w:rPr>
          <w:rFonts w:ascii="Times New Roman" w:hAnsi="Times New Roman" w:cs="Times New Roman"/>
          <w:sz w:val="24"/>
          <w:szCs w:val="24"/>
          <w:u w:val="single"/>
        </w:rPr>
        <w:t xml:space="preserve"> </w:t>
      </w:r>
      <w:r w:rsidRPr="00536959">
        <w:rPr>
          <w:rFonts w:ascii="Times New Roman" w:hAnsi="Times New Roman" w:cs="Times New Roman"/>
          <w:sz w:val="24"/>
          <w:szCs w:val="24"/>
        </w:rPr>
        <w:t>piedāvātajiem dalības sertifikātiem ir parakstīti. Arī pēc kapitāla palielināšanas spēkā stāšanās, dalībvalstis var turpināt parakstīties uz piedāvātajiem dalības sertifikātiem līdz pieteikšanās termiņa beigām, tādējādi vēl vairāk palielinot dalības līmeni.</w:t>
      </w:r>
    </w:p>
    <w:p w14:paraId="32DC3429" w14:textId="77777777" w:rsidR="008D3E49" w:rsidRPr="00536959" w:rsidRDefault="008D3E49" w:rsidP="008D3E49">
      <w:pPr>
        <w:pStyle w:val="ListParagraph"/>
        <w:numPr>
          <w:ilvl w:val="0"/>
          <w:numId w:val="5"/>
        </w:numPr>
        <w:jc w:val="both"/>
        <w:rPr>
          <w:rFonts w:ascii="Times New Roman" w:hAnsi="Times New Roman" w:cs="Times New Roman"/>
          <w:sz w:val="24"/>
          <w:szCs w:val="24"/>
          <w:u w:val="single"/>
        </w:rPr>
      </w:pPr>
      <w:r w:rsidRPr="00536959">
        <w:rPr>
          <w:rFonts w:ascii="Times New Roman" w:hAnsi="Times New Roman" w:cs="Times New Roman"/>
          <w:sz w:val="24"/>
          <w:szCs w:val="24"/>
          <w:u w:val="single"/>
        </w:rPr>
        <w:t>Bilances un balsstiesību koriģēšana.</w:t>
      </w:r>
    </w:p>
    <w:p w14:paraId="44C9E3EF" w14:textId="40EC6AE9" w:rsidR="008D3E49" w:rsidRPr="007423F6" w:rsidRDefault="008D3E49" w:rsidP="008D3E49">
      <w:pPr>
        <w:ind w:firstLine="360"/>
        <w:jc w:val="both"/>
        <w:rPr>
          <w:rFonts w:ascii="Times New Roman" w:hAnsi="Times New Roman" w:cs="Times New Roman"/>
          <w:sz w:val="24"/>
          <w:szCs w:val="24"/>
        </w:rPr>
      </w:pPr>
      <w:r w:rsidRPr="007423F6">
        <w:rPr>
          <w:rFonts w:ascii="Times New Roman" w:hAnsi="Times New Roman" w:cs="Times New Roman"/>
          <w:sz w:val="24"/>
          <w:szCs w:val="24"/>
        </w:rPr>
        <w:t>Pieteikšanās piedāvājums veidots tā, lai 100% dalības gadījumā tiktu nodrošināts esošais piešķīrums un balsstiesības tiktu saglabātas, t.i., 100% pieteikumu gadījumā katrai dalībvalstij daļa Bankas kapitālā un ar to saistītās balsstiesības paliek nemainīgas. Daļējas pieteikšanās gadījumā likme, daļa Bankas kapitālā un ar to saistītās balsstiesības palielinās dalībniekiem, kuri nolemj parakstīties jaunajām kapitāla daļām</w:t>
      </w:r>
      <w:r w:rsidR="00305B87">
        <w:rPr>
          <w:rFonts w:ascii="Times New Roman" w:hAnsi="Times New Roman" w:cs="Times New Roman"/>
          <w:sz w:val="24"/>
          <w:szCs w:val="24"/>
        </w:rPr>
        <w:t>,</w:t>
      </w:r>
      <w:r w:rsidRPr="007423F6">
        <w:rPr>
          <w:rFonts w:ascii="Times New Roman" w:hAnsi="Times New Roman" w:cs="Times New Roman"/>
          <w:sz w:val="24"/>
          <w:szCs w:val="24"/>
        </w:rPr>
        <w:t xml:space="preserve"> un samazinās tām dalībvalstīm, kuras neparakstās par kapitāla palielināšanu. Daļēja</w:t>
      </w:r>
      <w:r w:rsidR="00305B87">
        <w:rPr>
          <w:rFonts w:ascii="Times New Roman" w:hAnsi="Times New Roman" w:cs="Times New Roman"/>
          <w:sz w:val="24"/>
          <w:szCs w:val="24"/>
        </w:rPr>
        <w:t>s</w:t>
      </w:r>
      <w:r w:rsidRPr="007423F6">
        <w:rPr>
          <w:rFonts w:ascii="Times New Roman" w:hAnsi="Times New Roman" w:cs="Times New Roman"/>
          <w:sz w:val="24"/>
          <w:szCs w:val="24"/>
        </w:rPr>
        <w:t xml:space="preserve"> pieteikšanās gadījumā Pilnvarnieku valde, pamatojoties uz Administratīvās padomes rezolūciju, var lemt par neparakstīto kapitāldaļu piedāvāšanu citām dalībvalstīm.</w:t>
      </w:r>
    </w:p>
    <w:p w14:paraId="149D4BFE" w14:textId="41707EE6" w:rsidR="008D3E49" w:rsidRPr="00D176D6" w:rsidRDefault="008D3E49" w:rsidP="00D176D6">
      <w:pPr>
        <w:ind w:firstLine="360"/>
        <w:jc w:val="both"/>
        <w:rPr>
          <w:rFonts w:ascii="Times New Roman" w:hAnsi="Times New Roman" w:cs="Times New Roman"/>
          <w:sz w:val="24"/>
          <w:szCs w:val="24"/>
        </w:rPr>
      </w:pPr>
      <w:r w:rsidRPr="007423F6">
        <w:rPr>
          <w:rFonts w:ascii="Times New Roman" w:hAnsi="Times New Roman" w:cs="Times New Roman"/>
          <w:sz w:val="24"/>
          <w:szCs w:val="24"/>
        </w:rPr>
        <w:t>Kad kapitāla palielināšana ir pasludināta par spēkā esošu, EPAB bilance</w:t>
      </w:r>
      <w:r w:rsidR="00305B87">
        <w:rPr>
          <w:rFonts w:ascii="Times New Roman" w:hAnsi="Times New Roman" w:cs="Times New Roman"/>
          <w:sz w:val="24"/>
          <w:szCs w:val="24"/>
        </w:rPr>
        <w:t>,</w:t>
      </w:r>
      <w:r w:rsidRPr="007423F6">
        <w:rPr>
          <w:rFonts w:ascii="Times New Roman" w:hAnsi="Times New Roman" w:cs="Times New Roman"/>
          <w:sz w:val="24"/>
          <w:szCs w:val="24"/>
        </w:rPr>
        <w:t xml:space="preserve"> kā arī dalībvalstu balsstiesības tiek attiecīgi pielāgotas. Ja kapitāla palielināšana stājas spēkā pirms parakstīšanās termiņa beigām vai, ja laikā starp spēkā stāšanās datumu un parakstīšanās termiņa beigām tiek veikta turpmāka parakstīšanās uz kapitāla daļām, turpmākās korekcijas bilancē un balsstiesībās tiek veiktas attiecīgā kalendārā mēneša  beigās.</w:t>
      </w:r>
    </w:p>
    <w:p w14:paraId="7275E302" w14:textId="370A18B2" w:rsidR="007423F6" w:rsidRDefault="00A37A5A" w:rsidP="007423F6">
      <w:pPr>
        <w:ind w:firstLine="360"/>
        <w:jc w:val="both"/>
      </w:pPr>
      <w:r w:rsidRPr="0025150C">
        <w:rPr>
          <w:rFonts w:ascii="Times New Roman" w:hAnsi="Times New Roman" w:cs="Times New Roman"/>
          <w:sz w:val="24"/>
          <w:szCs w:val="24"/>
        </w:rPr>
        <w:t xml:space="preserve">EPAB </w:t>
      </w:r>
      <w:r w:rsidR="00536959" w:rsidRPr="0025150C">
        <w:rPr>
          <w:rFonts w:ascii="Times New Roman" w:hAnsi="Times New Roman" w:cs="Times New Roman"/>
          <w:sz w:val="24"/>
          <w:szCs w:val="24"/>
        </w:rPr>
        <w:t>P</w:t>
      </w:r>
      <w:r w:rsidRPr="0025150C">
        <w:rPr>
          <w:rFonts w:ascii="Times New Roman" w:hAnsi="Times New Roman" w:cs="Times New Roman"/>
          <w:sz w:val="24"/>
          <w:szCs w:val="24"/>
        </w:rPr>
        <w:t>ilnvarnieku valde</w:t>
      </w:r>
      <w:r w:rsidR="00A214DC" w:rsidRPr="0025150C">
        <w:rPr>
          <w:rFonts w:ascii="Times New Roman" w:hAnsi="Times New Roman" w:cs="Times New Roman"/>
          <w:sz w:val="24"/>
          <w:szCs w:val="24"/>
        </w:rPr>
        <w:t xml:space="preserve"> rosina palielināt EPAB parakstīto kapitālu</w:t>
      </w:r>
      <w:r w:rsidR="00A214DC" w:rsidRPr="0025150C">
        <w:rPr>
          <w:rFonts w:ascii="Times New Roman" w:hAnsi="Times New Roman" w:cs="Times New Roman"/>
          <w:i/>
          <w:iCs/>
          <w:sz w:val="24"/>
          <w:szCs w:val="24"/>
        </w:rPr>
        <w:t xml:space="preserve"> </w:t>
      </w:r>
      <w:r w:rsidR="007423F6" w:rsidRPr="0025150C">
        <w:rPr>
          <w:rFonts w:ascii="Times New Roman" w:hAnsi="Times New Roman" w:cs="Times New Roman"/>
          <w:i/>
          <w:iCs/>
          <w:sz w:val="24"/>
          <w:szCs w:val="24"/>
        </w:rPr>
        <w:t>(</w:t>
      </w:r>
      <w:proofErr w:type="spellStart"/>
      <w:r w:rsidR="007423F6" w:rsidRPr="0025150C">
        <w:rPr>
          <w:rFonts w:ascii="Times New Roman" w:hAnsi="Times New Roman" w:cs="Times New Roman"/>
          <w:i/>
          <w:iCs/>
          <w:sz w:val="24"/>
          <w:szCs w:val="24"/>
        </w:rPr>
        <w:t>subscribed</w:t>
      </w:r>
      <w:proofErr w:type="spellEnd"/>
      <w:r w:rsidR="007423F6" w:rsidRPr="0025150C">
        <w:rPr>
          <w:rFonts w:ascii="Times New Roman" w:hAnsi="Times New Roman" w:cs="Times New Roman"/>
          <w:i/>
          <w:iCs/>
          <w:sz w:val="24"/>
          <w:szCs w:val="24"/>
        </w:rPr>
        <w:t xml:space="preserve"> </w:t>
      </w:r>
      <w:proofErr w:type="spellStart"/>
      <w:r w:rsidR="007423F6" w:rsidRPr="0025150C">
        <w:rPr>
          <w:rFonts w:ascii="Times New Roman" w:hAnsi="Times New Roman" w:cs="Times New Roman"/>
          <w:i/>
          <w:iCs/>
          <w:sz w:val="24"/>
          <w:szCs w:val="24"/>
        </w:rPr>
        <w:t>capital</w:t>
      </w:r>
      <w:proofErr w:type="spellEnd"/>
      <w:r w:rsidR="007423F6" w:rsidRPr="0025150C">
        <w:rPr>
          <w:rFonts w:ascii="Times New Roman" w:hAnsi="Times New Roman" w:cs="Times New Roman"/>
          <w:i/>
          <w:iCs/>
          <w:sz w:val="24"/>
          <w:szCs w:val="24"/>
        </w:rPr>
        <w:t xml:space="preserve">) </w:t>
      </w:r>
      <w:r w:rsidR="00A214DC" w:rsidRPr="0025150C">
        <w:rPr>
          <w:rFonts w:ascii="Times New Roman" w:hAnsi="Times New Roman" w:cs="Times New Roman"/>
          <w:sz w:val="24"/>
          <w:szCs w:val="24"/>
        </w:rPr>
        <w:t>līdz</w:t>
      </w:r>
      <w:r w:rsidR="00536959" w:rsidRPr="0025150C">
        <w:rPr>
          <w:rFonts w:ascii="Times New Roman" w:hAnsi="Times New Roman" w:cs="Times New Roman"/>
          <w:sz w:val="24"/>
          <w:szCs w:val="24"/>
        </w:rPr>
        <w:t xml:space="preserve"> EUR</w:t>
      </w:r>
      <w:r w:rsidR="00A214DC" w:rsidRPr="0025150C">
        <w:rPr>
          <w:rFonts w:ascii="Times New Roman" w:hAnsi="Times New Roman" w:cs="Times New Roman"/>
          <w:sz w:val="24"/>
          <w:szCs w:val="24"/>
        </w:rPr>
        <w:t xml:space="preserve"> 4,25 miljardiem, nosakot apmaksātā kapitāla daļu</w:t>
      </w:r>
      <w:r w:rsidR="007423F6" w:rsidRPr="0025150C">
        <w:rPr>
          <w:rFonts w:ascii="Times New Roman" w:hAnsi="Times New Roman" w:cs="Times New Roman"/>
          <w:sz w:val="24"/>
          <w:szCs w:val="24"/>
        </w:rPr>
        <w:t xml:space="preserve"> </w:t>
      </w:r>
      <w:r w:rsidR="007423F6" w:rsidRPr="0025150C">
        <w:rPr>
          <w:rFonts w:ascii="Times New Roman" w:hAnsi="Times New Roman" w:cs="Times New Roman"/>
          <w:i/>
          <w:iCs/>
          <w:sz w:val="24"/>
          <w:szCs w:val="24"/>
        </w:rPr>
        <w:t>(</w:t>
      </w:r>
      <w:proofErr w:type="spellStart"/>
      <w:r w:rsidR="007423F6" w:rsidRPr="0025150C">
        <w:rPr>
          <w:rFonts w:ascii="Times New Roman" w:hAnsi="Times New Roman" w:cs="Times New Roman"/>
          <w:i/>
          <w:iCs/>
          <w:sz w:val="24"/>
          <w:szCs w:val="24"/>
        </w:rPr>
        <w:t>paid-in</w:t>
      </w:r>
      <w:proofErr w:type="spellEnd"/>
      <w:r w:rsidR="007423F6" w:rsidRPr="0025150C">
        <w:rPr>
          <w:rFonts w:ascii="Times New Roman" w:hAnsi="Times New Roman" w:cs="Times New Roman"/>
          <w:i/>
          <w:iCs/>
          <w:sz w:val="24"/>
          <w:szCs w:val="24"/>
        </w:rPr>
        <w:t>)</w:t>
      </w:r>
      <w:r w:rsidR="004F15F5" w:rsidRPr="0025150C">
        <w:rPr>
          <w:rFonts w:ascii="Times New Roman" w:hAnsi="Times New Roman" w:cs="Times New Roman"/>
          <w:sz w:val="24"/>
          <w:szCs w:val="24"/>
        </w:rPr>
        <w:t xml:space="preserve"> EUR</w:t>
      </w:r>
      <w:r w:rsidR="0025150C">
        <w:rPr>
          <w:rFonts w:ascii="Times New Roman" w:hAnsi="Times New Roman" w:cs="Times New Roman"/>
          <w:sz w:val="24"/>
          <w:szCs w:val="24"/>
        </w:rPr>
        <w:t> </w:t>
      </w:r>
      <w:r w:rsidR="00A214DC" w:rsidRPr="0025150C">
        <w:rPr>
          <w:rFonts w:ascii="Times New Roman" w:hAnsi="Times New Roman" w:cs="Times New Roman"/>
          <w:sz w:val="24"/>
          <w:szCs w:val="24"/>
        </w:rPr>
        <w:t>1,2</w:t>
      </w:r>
      <w:r w:rsidR="0025150C">
        <w:rPr>
          <w:rFonts w:ascii="Times New Roman" w:hAnsi="Times New Roman" w:cs="Times New Roman"/>
          <w:sz w:val="24"/>
          <w:szCs w:val="24"/>
        </w:rPr>
        <w:t> </w:t>
      </w:r>
      <w:r w:rsidR="004F15F5" w:rsidRPr="0025150C">
        <w:rPr>
          <w:rFonts w:ascii="Times New Roman" w:hAnsi="Times New Roman" w:cs="Times New Roman"/>
          <w:sz w:val="24"/>
          <w:szCs w:val="24"/>
        </w:rPr>
        <w:t>miljardi</w:t>
      </w:r>
      <w:r w:rsidR="00A214DC" w:rsidRPr="0025150C">
        <w:rPr>
          <w:rFonts w:ascii="Times New Roman" w:hAnsi="Times New Roman" w:cs="Times New Roman"/>
          <w:sz w:val="24"/>
          <w:szCs w:val="24"/>
        </w:rPr>
        <w:t xml:space="preserve"> apmērā no parakstītā kapitāla, </w:t>
      </w:r>
      <w:bookmarkStart w:id="0" w:name="_Hlk118280064"/>
      <w:r w:rsidR="00A214DC" w:rsidRPr="0025150C">
        <w:rPr>
          <w:rFonts w:ascii="Times New Roman" w:hAnsi="Times New Roman" w:cs="Times New Roman"/>
          <w:sz w:val="24"/>
          <w:szCs w:val="24"/>
        </w:rPr>
        <w:t>kas katrai dalībvalstij būtu jāiemaksā četrās vienādās ikgadējās daļās</w:t>
      </w:r>
      <w:bookmarkEnd w:id="0"/>
      <w:r w:rsidR="00A214DC" w:rsidRPr="0025150C">
        <w:rPr>
          <w:rFonts w:ascii="Times New Roman" w:hAnsi="Times New Roman" w:cs="Times New Roman"/>
          <w:sz w:val="24"/>
          <w:szCs w:val="24"/>
        </w:rPr>
        <w:t xml:space="preserve"> atbilstoši </w:t>
      </w:r>
      <w:r w:rsidR="004F15F5" w:rsidRPr="0025150C">
        <w:rPr>
          <w:rFonts w:ascii="Times New Roman" w:hAnsi="Times New Roman" w:cs="Times New Roman"/>
          <w:sz w:val="24"/>
          <w:szCs w:val="24"/>
        </w:rPr>
        <w:t>dalībvalsts kapitāla daļai no kopējā parakstītā kapitāla apjoma</w:t>
      </w:r>
      <w:r w:rsidR="00A214DC" w:rsidRPr="0025150C">
        <w:rPr>
          <w:rFonts w:ascii="Times New Roman" w:hAnsi="Times New Roman" w:cs="Times New Roman"/>
          <w:sz w:val="24"/>
          <w:szCs w:val="24"/>
        </w:rPr>
        <w:t>.</w:t>
      </w:r>
      <w:r w:rsidR="00A214DC" w:rsidRPr="0025150C">
        <w:t xml:space="preserve"> </w:t>
      </w:r>
      <w:r w:rsidR="004F15F5" w:rsidRPr="0025150C">
        <w:rPr>
          <w:rFonts w:ascii="Times New Roman" w:hAnsi="Times New Roman" w:cs="Times New Roman"/>
          <w:sz w:val="24"/>
          <w:szCs w:val="24"/>
        </w:rPr>
        <w:t>Pieteikšanās</w:t>
      </w:r>
      <w:r w:rsidR="00A214DC" w:rsidRPr="0025150C">
        <w:rPr>
          <w:rFonts w:ascii="Times New Roman" w:hAnsi="Times New Roman" w:cs="Times New Roman"/>
          <w:sz w:val="24"/>
          <w:szCs w:val="24"/>
        </w:rPr>
        <w:t xml:space="preserve"> period</w:t>
      </w:r>
      <w:r w:rsidR="004F15F5" w:rsidRPr="0025150C">
        <w:rPr>
          <w:rFonts w:ascii="Times New Roman" w:hAnsi="Times New Roman" w:cs="Times New Roman"/>
          <w:sz w:val="24"/>
          <w:szCs w:val="24"/>
        </w:rPr>
        <w:t>s paredzēts</w:t>
      </w:r>
      <w:r w:rsidR="00A214DC" w:rsidRPr="0025150C">
        <w:rPr>
          <w:rFonts w:ascii="Times New Roman" w:hAnsi="Times New Roman" w:cs="Times New Roman"/>
          <w:sz w:val="24"/>
          <w:szCs w:val="24"/>
        </w:rPr>
        <w:t xml:space="preserve"> līdz 2023. gada 31. decembrim</w:t>
      </w:r>
      <w:r w:rsidR="004F15F5" w:rsidRPr="0025150C">
        <w:rPr>
          <w:rFonts w:ascii="Times New Roman" w:hAnsi="Times New Roman" w:cs="Times New Roman"/>
          <w:sz w:val="24"/>
          <w:szCs w:val="24"/>
        </w:rPr>
        <w:t>.</w:t>
      </w:r>
      <w:r w:rsidR="004F15F5" w:rsidRPr="004F15F5">
        <w:t xml:space="preserve"> </w:t>
      </w:r>
    </w:p>
    <w:p w14:paraId="2C7BF2E5" w14:textId="0EC68D6E" w:rsidR="007423F6" w:rsidRDefault="004F15F5" w:rsidP="007423F6">
      <w:pPr>
        <w:ind w:firstLine="360"/>
        <w:jc w:val="both"/>
        <w:rPr>
          <w:rFonts w:ascii="Times New Roman" w:hAnsi="Times New Roman" w:cs="Times New Roman"/>
          <w:sz w:val="24"/>
          <w:szCs w:val="24"/>
        </w:rPr>
      </w:pPr>
      <w:r>
        <w:rPr>
          <w:rFonts w:ascii="Times New Roman" w:hAnsi="Times New Roman" w:cs="Times New Roman"/>
          <w:sz w:val="24"/>
          <w:szCs w:val="24"/>
        </w:rPr>
        <w:t>Lēmums par bankas k</w:t>
      </w:r>
      <w:r w:rsidRPr="004F15F5">
        <w:rPr>
          <w:rFonts w:ascii="Times New Roman" w:hAnsi="Times New Roman" w:cs="Times New Roman"/>
          <w:sz w:val="24"/>
          <w:szCs w:val="24"/>
        </w:rPr>
        <w:t>apitāla palielināšan</w:t>
      </w:r>
      <w:r>
        <w:rPr>
          <w:rFonts w:ascii="Times New Roman" w:hAnsi="Times New Roman" w:cs="Times New Roman"/>
          <w:sz w:val="24"/>
          <w:szCs w:val="24"/>
        </w:rPr>
        <w:t>u</w:t>
      </w:r>
      <w:r w:rsidRPr="004F15F5">
        <w:rPr>
          <w:rFonts w:ascii="Times New Roman" w:hAnsi="Times New Roman" w:cs="Times New Roman"/>
          <w:sz w:val="24"/>
          <w:szCs w:val="24"/>
        </w:rPr>
        <w:t xml:space="preserve"> </w:t>
      </w:r>
      <w:r>
        <w:rPr>
          <w:rFonts w:ascii="Times New Roman" w:hAnsi="Times New Roman" w:cs="Times New Roman"/>
          <w:sz w:val="24"/>
          <w:szCs w:val="24"/>
        </w:rPr>
        <w:t xml:space="preserve">stāsies </w:t>
      </w:r>
      <w:r w:rsidRPr="004F15F5">
        <w:rPr>
          <w:rFonts w:ascii="Times New Roman" w:hAnsi="Times New Roman" w:cs="Times New Roman"/>
          <w:sz w:val="24"/>
          <w:szCs w:val="24"/>
        </w:rPr>
        <w:t>spēkā tā kalendārā mēneša beigās, kurā</w:t>
      </w:r>
      <w:r>
        <w:rPr>
          <w:rFonts w:ascii="Times New Roman" w:hAnsi="Times New Roman" w:cs="Times New Roman"/>
          <w:sz w:val="24"/>
          <w:szCs w:val="24"/>
        </w:rPr>
        <w:t xml:space="preserve"> tiks</w:t>
      </w:r>
      <w:r w:rsidRPr="004F15F5">
        <w:rPr>
          <w:rFonts w:ascii="Times New Roman" w:hAnsi="Times New Roman" w:cs="Times New Roman"/>
          <w:sz w:val="24"/>
          <w:szCs w:val="24"/>
        </w:rPr>
        <w:t xml:space="preserve"> parakstīti </w:t>
      </w:r>
      <w:r w:rsidRPr="0025150C">
        <w:rPr>
          <w:rFonts w:ascii="Times New Roman" w:hAnsi="Times New Roman" w:cs="Times New Roman"/>
          <w:sz w:val="24"/>
          <w:szCs w:val="24"/>
        </w:rPr>
        <w:t>vismaz 67%</w:t>
      </w:r>
      <w:r w:rsidRPr="004F15F5">
        <w:rPr>
          <w:rFonts w:ascii="Times New Roman" w:hAnsi="Times New Roman" w:cs="Times New Roman"/>
          <w:sz w:val="24"/>
          <w:szCs w:val="24"/>
        </w:rPr>
        <w:t xml:space="preserve"> no piedāvātajiem dalības sertifikātiem</w:t>
      </w:r>
      <w:r>
        <w:rPr>
          <w:rFonts w:ascii="Times New Roman" w:hAnsi="Times New Roman" w:cs="Times New Roman"/>
          <w:sz w:val="24"/>
          <w:szCs w:val="24"/>
        </w:rPr>
        <w:t>.</w:t>
      </w:r>
      <w:r w:rsidRPr="004F15F5">
        <w:rPr>
          <w:rFonts w:ascii="Times New Roman" w:hAnsi="Times New Roman" w:cs="Times New Roman"/>
          <w:sz w:val="24"/>
          <w:szCs w:val="24"/>
        </w:rPr>
        <w:t xml:space="preserve"> </w:t>
      </w:r>
      <w:r>
        <w:rPr>
          <w:rFonts w:ascii="Times New Roman" w:hAnsi="Times New Roman" w:cs="Times New Roman"/>
          <w:sz w:val="24"/>
          <w:szCs w:val="24"/>
        </w:rPr>
        <w:t>D</w:t>
      </w:r>
      <w:r w:rsidRPr="004F15F5">
        <w:rPr>
          <w:rFonts w:ascii="Times New Roman" w:hAnsi="Times New Roman" w:cs="Times New Roman"/>
          <w:sz w:val="24"/>
          <w:szCs w:val="24"/>
        </w:rPr>
        <w:t>alībvalstis, kas</w:t>
      </w:r>
      <w:r>
        <w:rPr>
          <w:rFonts w:ascii="Times New Roman" w:hAnsi="Times New Roman" w:cs="Times New Roman"/>
          <w:sz w:val="24"/>
          <w:szCs w:val="24"/>
        </w:rPr>
        <w:t xml:space="preserve"> būs</w:t>
      </w:r>
      <w:r w:rsidRPr="004F15F5">
        <w:rPr>
          <w:rFonts w:ascii="Times New Roman" w:hAnsi="Times New Roman" w:cs="Times New Roman"/>
          <w:sz w:val="24"/>
          <w:szCs w:val="24"/>
        </w:rPr>
        <w:t xml:space="preserve"> </w:t>
      </w:r>
      <w:r>
        <w:rPr>
          <w:rFonts w:ascii="Times New Roman" w:hAnsi="Times New Roman" w:cs="Times New Roman"/>
          <w:sz w:val="24"/>
          <w:szCs w:val="24"/>
        </w:rPr>
        <w:t>piekritušas kapitāla palielināšanai</w:t>
      </w:r>
      <w:r w:rsidRPr="004F15F5">
        <w:rPr>
          <w:rFonts w:ascii="Times New Roman" w:hAnsi="Times New Roman" w:cs="Times New Roman"/>
          <w:sz w:val="24"/>
          <w:szCs w:val="24"/>
        </w:rPr>
        <w:t xml:space="preserve">, </w:t>
      </w:r>
      <w:r w:rsidR="00C965B3">
        <w:rPr>
          <w:rFonts w:ascii="Times New Roman" w:hAnsi="Times New Roman" w:cs="Times New Roman"/>
          <w:sz w:val="24"/>
          <w:szCs w:val="24"/>
        </w:rPr>
        <w:t>būs</w:t>
      </w:r>
      <w:r w:rsidRPr="004F15F5">
        <w:rPr>
          <w:rFonts w:ascii="Times New Roman" w:hAnsi="Times New Roman" w:cs="Times New Roman"/>
          <w:sz w:val="24"/>
          <w:szCs w:val="24"/>
        </w:rPr>
        <w:t xml:space="preserve"> jā</w:t>
      </w:r>
      <w:r w:rsidR="00C965B3">
        <w:rPr>
          <w:rFonts w:ascii="Times New Roman" w:hAnsi="Times New Roman" w:cs="Times New Roman"/>
          <w:sz w:val="24"/>
          <w:szCs w:val="24"/>
        </w:rPr>
        <w:t>ie</w:t>
      </w:r>
      <w:r w:rsidRPr="004F15F5">
        <w:rPr>
          <w:rFonts w:ascii="Times New Roman" w:hAnsi="Times New Roman" w:cs="Times New Roman"/>
          <w:sz w:val="24"/>
          <w:szCs w:val="24"/>
        </w:rPr>
        <w:t xml:space="preserve">maksā pirmā no iepriekš minētajām </w:t>
      </w:r>
      <w:r w:rsidRPr="0025150C">
        <w:rPr>
          <w:rFonts w:ascii="Times New Roman" w:hAnsi="Times New Roman" w:cs="Times New Roman"/>
          <w:sz w:val="24"/>
          <w:szCs w:val="24"/>
        </w:rPr>
        <w:t>četrām</w:t>
      </w:r>
      <w:r w:rsidRPr="004F15F5">
        <w:rPr>
          <w:rFonts w:ascii="Times New Roman" w:hAnsi="Times New Roman" w:cs="Times New Roman"/>
          <w:sz w:val="24"/>
          <w:szCs w:val="24"/>
        </w:rPr>
        <w:t xml:space="preserve"> ikgadējām iemaksām līdz </w:t>
      </w:r>
      <w:r w:rsidR="00C965B3" w:rsidRPr="004F15F5">
        <w:rPr>
          <w:rFonts w:ascii="Times New Roman" w:hAnsi="Times New Roman" w:cs="Times New Roman"/>
          <w:sz w:val="24"/>
          <w:szCs w:val="24"/>
        </w:rPr>
        <w:t>kalendār</w:t>
      </w:r>
      <w:r w:rsidR="003A7683">
        <w:rPr>
          <w:rFonts w:ascii="Times New Roman" w:hAnsi="Times New Roman" w:cs="Times New Roman"/>
          <w:sz w:val="24"/>
          <w:szCs w:val="24"/>
        </w:rPr>
        <w:t>ā</w:t>
      </w:r>
      <w:r w:rsidR="00C965B3" w:rsidRPr="004F15F5">
        <w:rPr>
          <w:rFonts w:ascii="Times New Roman" w:hAnsi="Times New Roman" w:cs="Times New Roman"/>
          <w:sz w:val="24"/>
          <w:szCs w:val="24"/>
        </w:rPr>
        <w:t xml:space="preserve"> mēne</w:t>
      </w:r>
      <w:r w:rsidR="00C965B3">
        <w:rPr>
          <w:rFonts w:ascii="Times New Roman" w:hAnsi="Times New Roman" w:cs="Times New Roman"/>
          <w:sz w:val="24"/>
          <w:szCs w:val="24"/>
        </w:rPr>
        <w:t>ša</w:t>
      </w:r>
      <w:r w:rsidRPr="004F15F5">
        <w:rPr>
          <w:rFonts w:ascii="Times New Roman" w:hAnsi="Times New Roman" w:cs="Times New Roman"/>
          <w:sz w:val="24"/>
          <w:szCs w:val="24"/>
        </w:rPr>
        <w:t xml:space="preserve"> beigām</w:t>
      </w:r>
      <w:r w:rsidR="00C965B3">
        <w:rPr>
          <w:rFonts w:ascii="Times New Roman" w:hAnsi="Times New Roman" w:cs="Times New Roman"/>
          <w:sz w:val="24"/>
          <w:szCs w:val="24"/>
        </w:rPr>
        <w:t xml:space="preserve"> </w:t>
      </w:r>
      <w:r w:rsidRPr="004F15F5">
        <w:rPr>
          <w:rFonts w:ascii="Times New Roman" w:hAnsi="Times New Roman" w:cs="Times New Roman"/>
          <w:sz w:val="24"/>
          <w:szCs w:val="24"/>
        </w:rPr>
        <w:t>pēc kapitāla palielināšanas spēkā stāšanās dienas</w:t>
      </w:r>
      <w:r w:rsidR="00C965B3">
        <w:rPr>
          <w:rFonts w:ascii="Times New Roman" w:hAnsi="Times New Roman" w:cs="Times New Roman"/>
          <w:sz w:val="24"/>
          <w:szCs w:val="24"/>
        </w:rPr>
        <w:t>.</w:t>
      </w:r>
      <w:r w:rsidRPr="004F15F5">
        <w:rPr>
          <w:rFonts w:ascii="Times New Roman" w:hAnsi="Times New Roman" w:cs="Times New Roman"/>
          <w:sz w:val="24"/>
          <w:szCs w:val="24"/>
        </w:rPr>
        <w:t xml:space="preserve"> </w:t>
      </w:r>
      <w:r w:rsidR="00C965B3">
        <w:rPr>
          <w:rFonts w:ascii="Times New Roman" w:hAnsi="Times New Roman" w:cs="Times New Roman"/>
          <w:sz w:val="24"/>
          <w:szCs w:val="24"/>
        </w:rPr>
        <w:t>Dalībv</w:t>
      </w:r>
      <w:r w:rsidRPr="004F15F5">
        <w:rPr>
          <w:rFonts w:ascii="Times New Roman" w:hAnsi="Times New Roman" w:cs="Times New Roman"/>
          <w:sz w:val="24"/>
          <w:szCs w:val="24"/>
        </w:rPr>
        <w:t>alstis, kas parakst</w:t>
      </w:r>
      <w:r w:rsidR="00C965B3">
        <w:rPr>
          <w:rFonts w:ascii="Times New Roman" w:hAnsi="Times New Roman" w:cs="Times New Roman"/>
          <w:sz w:val="24"/>
          <w:szCs w:val="24"/>
        </w:rPr>
        <w:t>īsie</w:t>
      </w:r>
      <w:r w:rsidRPr="004F15F5">
        <w:rPr>
          <w:rFonts w:ascii="Times New Roman" w:hAnsi="Times New Roman" w:cs="Times New Roman"/>
          <w:sz w:val="24"/>
          <w:szCs w:val="24"/>
        </w:rPr>
        <w:t>s</w:t>
      </w:r>
      <w:r w:rsidR="00C965B3">
        <w:rPr>
          <w:rFonts w:ascii="Times New Roman" w:hAnsi="Times New Roman" w:cs="Times New Roman"/>
          <w:sz w:val="24"/>
          <w:szCs w:val="24"/>
        </w:rPr>
        <w:t xml:space="preserve"> kapitāla palielināšanai</w:t>
      </w:r>
      <w:r w:rsidRPr="004F15F5">
        <w:rPr>
          <w:rFonts w:ascii="Times New Roman" w:hAnsi="Times New Roman" w:cs="Times New Roman"/>
          <w:sz w:val="24"/>
          <w:szCs w:val="24"/>
        </w:rPr>
        <w:t xml:space="preserve"> tikai pēc kapitāla palielināšanas spēkā stāšanās datuma, bet pirms </w:t>
      </w:r>
      <w:r w:rsidR="00C965B3">
        <w:rPr>
          <w:rFonts w:ascii="Times New Roman" w:hAnsi="Times New Roman" w:cs="Times New Roman"/>
          <w:sz w:val="24"/>
          <w:szCs w:val="24"/>
        </w:rPr>
        <w:t>pieteik</w:t>
      </w:r>
      <w:r w:rsidR="006868A6">
        <w:rPr>
          <w:rFonts w:ascii="Times New Roman" w:hAnsi="Times New Roman" w:cs="Times New Roman"/>
          <w:sz w:val="24"/>
          <w:szCs w:val="24"/>
        </w:rPr>
        <w:t>š</w:t>
      </w:r>
      <w:r w:rsidR="00C965B3">
        <w:rPr>
          <w:rFonts w:ascii="Times New Roman" w:hAnsi="Times New Roman" w:cs="Times New Roman"/>
          <w:sz w:val="24"/>
          <w:szCs w:val="24"/>
        </w:rPr>
        <w:t xml:space="preserve">anās </w:t>
      </w:r>
      <w:r w:rsidRPr="004F15F5">
        <w:rPr>
          <w:rFonts w:ascii="Times New Roman" w:hAnsi="Times New Roman" w:cs="Times New Roman"/>
          <w:sz w:val="24"/>
          <w:szCs w:val="24"/>
        </w:rPr>
        <w:t>termiņa beigām</w:t>
      </w:r>
      <w:r w:rsidR="006868A6">
        <w:rPr>
          <w:rFonts w:ascii="Times New Roman" w:hAnsi="Times New Roman" w:cs="Times New Roman"/>
          <w:sz w:val="24"/>
          <w:szCs w:val="24"/>
        </w:rPr>
        <w:t>,</w:t>
      </w:r>
      <w:r w:rsidR="00C965B3">
        <w:rPr>
          <w:rFonts w:ascii="Times New Roman" w:hAnsi="Times New Roman" w:cs="Times New Roman"/>
          <w:sz w:val="24"/>
          <w:szCs w:val="24"/>
        </w:rPr>
        <w:t xml:space="preserve"> </w:t>
      </w:r>
      <w:r w:rsidRPr="004F15F5">
        <w:rPr>
          <w:rFonts w:ascii="Times New Roman" w:hAnsi="Times New Roman" w:cs="Times New Roman"/>
          <w:sz w:val="24"/>
          <w:szCs w:val="24"/>
        </w:rPr>
        <w:t>pirmā ikgadējā iemaks</w:t>
      </w:r>
      <w:r w:rsidR="006868A6">
        <w:rPr>
          <w:rFonts w:ascii="Times New Roman" w:hAnsi="Times New Roman" w:cs="Times New Roman"/>
          <w:sz w:val="24"/>
          <w:szCs w:val="24"/>
        </w:rPr>
        <w:t>a</w:t>
      </w:r>
      <w:r w:rsidRPr="004F15F5">
        <w:rPr>
          <w:rFonts w:ascii="Times New Roman" w:hAnsi="Times New Roman" w:cs="Times New Roman"/>
          <w:sz w:val="24"/>
          <w:szCs w:val="24"/>
        </w:rPr>
        <w:t xml:space="preserve"> būs jāveic līdz kalendār</w:t>
      </w:r>
      <w:r w:rsidR="00C965B3">
        <w:rPr>
          <w:rFonts w:ascii="Times New Roman" w:hAnsi="Times New Roman" w:cs="Times New Roman"/>
          <w:sz w:val="24"/>
          <w:szCs w:val="24"/>
        </w:rPr>
        <w:t>ā</w:t>
      </w:r>
      <w:r w:rsidRPr="004F15F5">
        <w:rPr>
          <w:rFonts w:ascii="Times New Roman" w:hAnsi="Times New Roman" w:cs="Times New Roman"/>
          <w:sz w:val="24"/>
          <w:szCs w:val="24"/>
        </w:rPr>
        <w:t xml:space="preserve"> mēne</w:t>
      </w:r>
      <w:r w:rsidR="00C965B3">
        <w:rPr>
          <w:rFonts w:ascii="Times New Roman" w:hAnsi="Times New Roman" w:cs="Times New Roman"/>
          <w:sz w:val="24"/>
          <w:szCs w:val="24"/>
        </w:rPr>
        <w:t>ša</w:t>
      </w:r>
      <w:r w:rsidRPr="004F15F5">
        <w:rPr>
          <w:rFonts w:ascii="Times New Roman" w:hAnsi="Times New Roman" w:cs="Times New Roman"/>
          <w:sz w:val="24"/>
          <w:szCs w:val="24"/>
        </w:rPr>
        <w:t xml:space="preserve"> </w:t>
      </w:r>
      <w:r w:rsidR="00C965B3" w:rsidRPr="004F15F5">
        <w:rPr>
          <w:rFonts w:ascii="Times New Roman" w:hAnsi="Times New Roman" w:cs="Times New Roman"/>
          <w:sz w:val="24"/>
          <w:szCs w:val="24"/>
        </w:rPr>
        <w:t xml:space="preserve">beigām </w:t>
      </w:r>
      <w:r w:rsidRPr="004F15F5">
        <w:rPr>
          <w:rFonts w:ascii="Times New Roman" w:hAnsi="Times New Roman" w:cs="Times New Roman"/>
          <w:sz w:val="24"/>
          <w:szCs w:val="24"/>
        </w:rPr>
        <w:t xml:space="preserve">pēc attiecīgās dalībvalsts </w:t>
      </w:r>
      <w:r w:rsidR="006868A6">
        <w:rPr>
          <w:rFonts w:ascii="Times New Roman" w:hAnsi="Times New Roman" w:cs="Times New Roman"/>
          <w:sz w:val="24"/>
          <w:szCs w:val="24"/>
        </w:rPr>
        <w:t>pieteikšanās</w:t>
      </w:r>
      <w:r w:rsidRPr="004F15F5">
        <w:rPr>
          <w:rFonts w:ascii="Times New Roman" w:hAnsi="Times New Roman" w:cs="Times New Roman"/>
          <w:sz w:val="24"/>
          <w:szCs w:val="24"/>
        </w:rPr>
        <w:t xml:space="preserve"> datuma</w:t>
      </w:r>
      <w:r w:rsidR="007972E4">
        <w:rPr>
          <w:rFonts w:ascii="Times New Roman" w:hAnsi="Times New Roman" w:cs="Times New Roman"/>
          <w:sz w:val="24"/>
          <w:szCs w:val="24"/>
        </w:rPr>
        <w:t xml:space="preserve">. </w:t>
      </w:r>
      <w:r w:rsidRPr="004F15F5">
        <w:rPr>
          <w:rFonts w:ascii="Times New Roman" w:hAnsi="Times New Roman" w:cs="Times New Roman"/>
          <w:sz w:val="24"/>
          <w:szCs w:val="24"/>
        </w:rPr>
        <w:t xml:space="preserve">Dalībvalstīm turpmākie ikgadējie maksājumi jāveic līdz 31. jūlijam </w:t>
      </w:r>
      <w:r w:rsidR="007972E4" w:rsidRPr="004F15F5">
        <w:rPr>
          <w:rFonts w:ascii="Times New Roman" w:hAnsi="Times New Roman" w:cs="Times New Roman"/>
          <w:sz w:val="24"/>
          <w:szCs w:val="24"/>
        </w:rPr>
        <w:t>2024. gad</w:t>
      </w:r>
      <w:r w:rsidR="007972E4">
        <w:rPr>
          <w:rFonts w:ascii="Times New Roman" w:hAnsi="Times New Roman" w:cs="Times New Roman"/>
          <w:sz w:val="24"/>
          <w:szCs w:val="24"/>
        </w:rPr>
        <w:t xml:space="preserve">ā </w:t>
      </w:r>
      <w:r w:rsidRPr="004F15F5">
        <w:rPr>
          <w:rFonts w:ascii="Times New Roman" w:hAnsi="Times New Roman" w:cs="Times New Roman"/>
          <w:sz w:val="24"/>
          <w:szCs w:val="24"/>
        </w:rPr>
        <w:t>un</w:t>
      </w:r>
      <w:r w:rsidR="007972E4">
        <w:rPr>
          <w:rFonts w:ascii="Times New Roman" w:hAnsi="Times New Roman" w:cs="Times New Roman"/>
          <w:sz w:val="24"/>
          <w:szCs w:val="24"/>
        </w:rPr>
        <w:t xml:space="preserve"> </w:t>
      </w:r>
      <w:r w:rsidRPr="004F15F5">
        <w:rPr>
          <w:rFonts w:ascii="Times New Roman" w:hAnsi="Times New Roman" w:cs="Times New Roman"/>
          <w:sz w:val="24"/>
          <w:szCs w:val="24"/>
        </w:rPr>
        <w:t>nākamajos gados</w:t>
      </w:r>
      <w:r w:rsidR="007972E4">
        <w:rPr>
          <w:rFonts w:ascii="Times New Roman" w:hAnsi="Times New Roman" w:cs="Times New Roman"/>
          <w:sz w:val="24"/>
          <w:szCs w:val="24"/>
        </w:rPr>
        <w:t xml:space="preserve">. </w:t>
      </w:r>
    </w:p>
    <w:p w14:paraId="78FE08AD" w14:textId="472DCBAA" w:rsidR="003D08D7" w:rsidRPr="003D08D7" w:rsidRDefault="003A7683" w:rsidP="003D08D7">
      <w:pPr>
        <w:ind w:firstLine="360"/>
        <w:jc w:val="both"/>
        <w:rPr>
          <w:rFonts w:ascii="Times New Roman" w:hAnsi="Times New Roman" w:cs="Times New Roman"/>
          <w:sz w:val="24"/>
          <w:szCs w:val="24"/>
        </w:rPr>
      </w:pPr>
      <w:r>
        <w:rPr>
          <w:rFonts w:ascii="Times New Roman" w:hAnsi="Times New Roman" w:cs="Times New Roman"/>
          <w:sz w:val="24"/>
          <w:szCs w:val="24"/>
        </w:rPr>
        <w:lastRenderedPageBreak/>
        <w:t>D</w:t>
      </w:r>
      <w:r w:rsidR="007972E4" w:rsidRPr="007972E4">
        <w:rPr>
          <w:rFonts w:ascii="Times New Roman" w:hAnsi="Times New Roman" w:cs="Times New Roman"/>
          <w:sz w:val="24"/>
          <w:szCs w:val="24"/>
        </w:rPr>
        <w:t xml:space="preserve">alībvalstij, kas </w:t>
      </w:r>
      <w:r w:rsidR="007972E4">
        <w:rPr>
          <w:rFonts w:ascii="Times New Roman" w:hAnsi="Times New Roman" w:cs="Times New Roman"/>
          <w:sz w:val="24"/>
          <w:szCs w:val="24"/>
        </w:rPr>
        <w:t>piekritusi kapitāla palielināšanai, bet</w:t>
      </w:r>
      <w:r w:rsidR="007972E4" w:rsidRPr="007972E4">
        <w:rPr>
          <w:rFonts w:ascii="Times New Roman" w:hAnsi="Times New Roman" w:cs="Times New Roman"/>
          <w:sz w:val="24"/>
          <w:szCs w:val="24"/>
        </w:rPr>
        <w:t xml:space="preserve"> nespēj </w:t>
      </w:r>
      <w:r w:rsidR="007972E4">
        <w:rPr>
          <w:rFonts w:ascii="Times New Roman" w:hAnsi="Times New Roman" w:cs="Times New Roman"/>
          <w:sz w:val="24"/>
          <w:szCs w:val="24"/>
        </w:rPr>
        <w:t>veikt</w:t>
      </w:r>
      <w:r w:rsidR="007972E4" w:rsidRPr="007972E4">
        <w:rPr>
          <w:rFonts w:ascii="Times New Roman" w:hAnsi="Times New Roman" w:cs="Times New Roman"/>
          <w:sz w:val="24"/>
          <w:szCs w:val="24"/>
        </w:rPr>
        <w:t xml:space="preserve"> pirmo iemaksu</w:t>
      </w:r>
      <w:r w:rsidR="007972E4">
        <w:rPr>
          <w:rFonts w:ascii="Times New Roman" w:hAnsi="Times New Roman" w:cs="Times New Roman"/>
          <w:sz w:val="24"/>
          <w:szCs w:val="24"/>
        </w:rPr>
        <w:t xml:space="preserve"> </w:t>
      </w:r>
      <w:r w:rsidR="007972E4" w:rsidRPr="007972E4">
        <w:rPr>
          <w:rFonts w:ascii="Times New Roman" w:hAnsi="Times New Roman" w:cs="Times New Roman"/>
          <w:sz w:val="24"/>
          <w:szCs w:val="24"/>
        </w:rPr>
        <w:t xml:space="preserve">termiņā un attiecīgi informē </w:t>
      </w:r>
      <w:r w:rsidR="007972E4">
        <w:rPr>
          <w:rFonts w:ascii="Times New Roman" w:hAnsi="Times New Roman" w:cs="Times New Roman"/>
          <w:sz w:val="24"/>
          <w:szCs w:val="24"/>
        </w:rPr>
        <w:t>EPAB</w:t>
      </w:r>
      <w:r w:rsidR="007972E4" w:rsidRPr="007972E4">
        <w:rPr>
          <w:rFonts w:ascii="Times New Roman" w:hAnsi="Times New Roman" w:cs="Times New Roman"/>
          <w:sz w:val="24"/>
          <w:szCs w:val="24"/>
        </w:rPr>
        <w:t xml:space="preserve">, </w:t>
      </w:r>
      <w:r>
        <w:rPr>
          <w:rFonts w:ascii="Times New Roman" w:hAnsi="Times New Roman" w:cs="Times New Roman"/>
          <w:sz w:val="24"/>
          <w:szCs w:val="24"/>
        </w:rPr>
        <w:t>i</w:t>
      </w:r>
      <w:r w:rsidRPr="007972E4">
        <w:rPr>
          <w:rFonts w:ascii="Times New Roman" w:hAnsi="Times New Roman" w:cs="Times New Roman"/>
          <w:sz w:val="24"/>
          <w:szCs w:val="24"/>
        </w:rPr>
        <w:t xml:space="preserve">zņēmuma kārtā </w:t>
      </w:r>
      <w:r w:rsidR="007972E4">
        <w:rPr>
          <w:rFonts w:ascii="Times New Roman" w:hAnsi="Times New Roman" w:cs="Times New Roman"/>
          <w:sz w:val="24"/>
          <w:szCs w:val="24"/>
        </w:rPr>
        <w:t>ļaut</w:t>
      </w:r>
      <w:r w:rsidR="007972E4" w:rsidRPr="007972E4">
        <w:rPr>
          <w:rFonts w:ascii="Times New Roman" w:hAnsi="Times New Roman" w:cs="Times New Roman"/>
          <w:sz w:val="24"/>
          <w:szCs w:val="24"/>
        </w:rPr>
        <w:t xml:space="preserve"> </w:t>
      </w:r>
      <w:r w:rsidR="007972E4">
        <w:rPr>
          <w:rFonts w:ascii="Times New Roman" w:hAnsi="Times New Roman" w:cs="Times New Roman"/>
          <w:sz w:val="24"/>
          <w:szCs w:val="24"/>
        </w:rPr>
        <w:t>veikt</w:t>
      </w:r>
      <w:r w:rsidR="007972E4" w:rsidRPr="007972E4">
        <w:rPr>
          <w:rFonts w:ascii="Times New Roman" w:hAnsi="Times New Roman" w:cs="Times New Roman"/>
          <w:sz w:val="24"/>
          <w:szCs w:val="24"/>
        </w:rPr>
        <w:t xml:space="preserve"> pirmo</w:t>
      </w:r>
      <w:r w:rsidR="007972E4">
        <w:rPr>
          <w:rFonts w:ascii="Times New Roman" w:hAnsi="Times New Roman" w:cs="Times New Roman"/>
          <w:sz w:val="24"/>
          <w:szCs w:val="24"/>
        </w:rPr>
        <w:t xml:space="preserve"> </w:t>
      </w:r>
      <w:r w:rsidR="007972E4" w:rsidRPr="007972E4">
        <w:rPr>
          <w:rFonts w:ascii="Times New Roman" w:hAnsi="Times New Roman" w:cs="Times New Roman"/>
          <w:sz w:val="24"/>
          <w:szCs w:val="24"/>
        </w:rPr>
        <w:t>iemaksu pēc iespējas ātrāk</w:t>
      </w:r>
      <w:r w:rsidR="007972E4">
        <w:rPr>
          <w:rFonts w:ascii="Times New Roman" w:hAnsi="Times New Roman" w:cs="Times New Roman"/>
          <w:sz w:val="24"/>
          <w:szCs w:val="24"/>
        </w:rPr>
        <w:t>, bet ne vēlāk kā</w:t>
      </w:r>
      <w:r w:rsidR="007972E4" w:rsidRPr="007972E4">
        <w:rPr>
          <w:rFonts w:ascii="Times New Roman" w:hAnsi="Times New Roman" w:cs="Times New Roman"/>
          <w:sz w:val="24"/>
          <w:szCs w:val="24"/>
        </w:rPr>
        <w:t xml:space="preserve"> līdz otrās iemaksas termiņa</w:t>
      </w:r>
      <w:r w:rsidR="007972E4">
        <w:rPr>
          <w:rFonts w:ascii="Times New Roman" w:hAnsi="Times New Roman" w:cs="Times New Roman"/>
          <w:sz w:val="24"/>
          <w:szCs w:val="24"/>
        </w:rPr>
        <w:t xml:space="preserve"> beigām</w:t>
      </w:r>
      <w:r w:rsidR="007423F6">
        <w:rPr>
          <w:rFonts w:ascii="Times New Roman" w:hAnsi="Times New Roman" w:cs="Times New Roman"/>
          <w:sz w:val="24"/>
          <w:szCs w:val="24"/>
        </w:rPr>
        <w:t>. Paredzēts a</w:t>
      </w:r>
      <w:r w:rsidR="00C75CA3" w:rsidRPr="00C75CA3">
        <w:rPr>
          <w:rFonts w:ascii="Times New Roman" w:hAnsi="Times New Roman" w:cs="Times New Roman"/>
          <w:sz w:val="24"/>
          <w:szCs w:val="24"/>
        </w:rPr>
        <w:t>tļaut dalībvalst</w:t>
      </w:r>
      <w:r w:rsidR="00C75CA3">
        <w:rPr>
          <w:rFonts w:ascii="Times New Roman" w:hAnsi="Times New Roman" w:cs="Times New Roman"/>
          <w:sz w:val="24"/>
          <w:szCs w:val="24"/>
        </w:rPr>
        <w:t>ij</w:t>
      </w:r>
      <w:r w:rsidR="00C75CA3" w:rsidRPr="00C75CA3">
        <w:rPr>
          <w:rFonts w:ascii="Times New Roman" w:hAnsi="Times New Roman" w:cs="Times New Roman"/>
          <w:sz w:val="24"/>
          <w:szCs w:val="24"/>
        </w:rPr>
        <w:t>, tiklīdz tā ir parakstīju</w:t>
      </w:r>
      <w:r w:rsidR="00C75CA3">
        <w:rPr>
          <w:rFonts w:ascii="Times New Roman" w:hAnsi="Times New Roman" w:cs="Times New Roman"/>
          <w:sz w:val="24"/>
          <w:szCs w:val="24"/>
        </w:rPr>
        <w:t>sies</w:t>
      </w:r>
      <w:r w:rsidR="00C75CA3" w:rsidRPr="00C75CA3">
        <w:rPr>
          <w:rFonts w:ascii="Times New Roman" w:hAnsi="Times New Roman" w:cs="Times New Roman"/>
          <w:sz w:val="24"/>
          <w:szCs w:val="24"/>
        </w:rPr>
        <w:t xml:space="preserve"> uz kapitāla palielināšanu</w:t>
      </w:r>
      <w:r w:rsidR="00305B87">
        <w:rPr>
          <w:rFonts w:ascii="Times New Roman" w:hAnsi="Times New Roman" w:cs="Times New Roman"/>
          <w:sz w:val="24"/>
          <w:szCs w:val="24"/>
        </w:rPr>
        <w:t>,</w:t>
      </w:r>
      <w:r w:rsidR="00C75CA3" w:rsidRPr="00C75CA3">
        <w:rPr>
          <w:rFonts w:ascii="Times New Roman" w:hAnsi="Times New Roman" w:cs="Times New Roman"/>
          <w:sz w:val="24"/>
          <w:szCs w:val="24"/>
        </w:rPr>
        <w:t xml:space="preserve"> jebkurā brīdī</w:t>
      </w:r>
      <w:r w:rsidR="00C75CA3">
        <w:rPr>
          <w:rFonts w:ascii="Times New Roman" w:hAnsi="Times New Roman" w:cs="Times New Roman"/>
          <w:sz w:val="24"/>
          <w:szCs w:val="24"/>
        </w:rPr>
        <w:t xml:space="preserve"> veikt iemaksas</w:t>
      </w:r>
      <w:r w:rsidR="00C75CA3" w:rsidRPr="00C75CA3">
        <w:rPr>
          <w:rFonts w:ascii="Times New Roman" w:hAnsi="Times New Roman" w:cs="Times New Roman"/>
          <w:sz w:val="24"/>
          <w:szCs w:val="24"/>
        </w:rPr>
        <w:t xml:space="preserve"> pirms attiecīgā(-</w:t>
      </w:r>
      <w:proofErr w:type="spellStart"/>
      <w:r w:rsidR="00305B87">
        <w:rPr>
          <w:rFonts w:ascii="Times New Roman" w:hAnsi="Times New Roman" w:cs="Times New Roman"/>
          <w:sz w:val="24"/>
          <w:szCs w:val="24"/>
        </w:rPr>
        <w:t>aj</w:t>
      </w:r>
      <w:r w:rsidR="00C75CA3" w:rsidRPr="00C75CA3">
        <w:rPr>
          <w:rFonts w:ascii="Times New Roman" w:hAnsi="Times New Roman" w:cs="Times New Roman"/>
          <w:sz w:val="24"/>
          <w:szCs w:val="24"/>
        </w:rPr>
        <w:t>iem</w:t>
      </w:r>
      <w:proofErr w:type="spellEnd"/>
      <w:r w:rsidR="00C75CA3" w:rsidRPr="00C75CA3">
        <w:rPr>
          <w:rFonts w:ascii="Times New Roman" w:hAnsi="Times New Roman" w:cs="Times New Roman"/>
          <w:sz w:val="24"/>
          <w:szCs w:val="24"/>
        </w:rPr>
        <w:t>) termiņa(-</w:t>
      </w:r>
      <w:proofErr w:type="spellStart"/>
      <w:r w:rsidR="00C75CA3" w:rsidRPr="00C75CA3">
        <w:rPr>
          <w:rFonts w:ascii="Times New Roman" w:hAnsi="Times New Roman" w:cs="Times New Roman"/>
          <w:sz w:val="24"/>
          <w:szCs w:val="24"/>
        </w:rPr>
        <w:t>iem</w:t>
      </w:r>
      <w:proofErr w:type="spellEnd"/>
      <w:r w:rsidR="00C75CA3" w:rsidRPr="00C75CA3">
        <w:rPr>
          <w:rFonts w:ascii="Times New Roman" w:hAnsi="Times New Roman" w:cs="Times New Roman"/>
          <w:sz w:val="24"/>
          <w:szCs w:val="24"/>
        </w:rPr>
        <w:t xml:space="preserve">) </w:t>
      </w:r>
      <w:r w:rsidR="00305B87">
        <w:rPr>
          <w:rFonts w:ascii="Times New Roman" w:hAnsi="Times New Roman" w:cs="Times New Roman"/>
          <w:sz w:val="24"/>
          <w:szCs w:val="24"/>
        </w:rPr>
        <w:t>–</w:t>
      </w:r>
      <w:r w:rsidR="00C75CA3">
        <w:rPr>
          <w:rFonts w:ascii="Times New Roman" w:hAnsi="Times New Roman" w:cs="Times New Roman"/>
          <w:sz w:val="24"/>
          <w:szCs w:val="24"/>
        </w:rPr>
        <w:t xml:space="preserve"> </w:t>
      </w:r>
      <w:r w:rsidR="00C75CA3" w:rsidRPr="00C75CA3">
        <w:rPr>
          <w:rFonts w:ascii="Times New Roman" w:hAnsi="Times New Roman" w:cs="Times New Roman"/>
          <w:sz w:val="24"/>
          <w:szCs w:val="24"/>
        </w:rPr>
        <w:t>vienu vai vairāk</w:t>
      </w:r>
      <w:r w:rsidR="00C75CA3">
        <w:rPr>
          <w:rFonts w:ascii="Times New Roman" w:hAnsi="Times New Roman" w:cs="Times New Roman"/>
          <w:sz w:val="24"/>
          <w:szCs w:val="24"/>
        </w:rPr>
        <w:t>a</w:t>
      </w:r>
      <w:r w:rsidR="00C75CA3" w:rsidRPr="00C75CA3">
        <w:rPr>
          <w:rFonts w:ascii="Times New Roman" w:hAnsi="Times New Roman" w:cs="Times New Roman"/>
          <w:sz w:val="24"/>
          <w:szCs w:val="24"/>
        </w:rPr>
        <w:t>s</w:t>
      </w:r>
      <w:r w:rsidR="00305B87">
        <w:rPr>
          <w:rFonts w:ascii="Times New Roman" w:hAnsi="Times New Roman" w:cs="Times New Roman"/>
          <w:sz w:val="24"/>
          <w:szCs w:val="24"/>
        </w:rPr>
        <w:t>,</w:t>
      </w:r>
      <w:r w:rsidR="00C75CA3" w:rsidRPr="00C75CA3">
        <w:rPr>
          <w:rFonts w:ascii="Times New Roman" w:hAnsi="Times New Roman" w:cs="Times New Roman"/>
          <w:sz w:val="24"/>
          <w:szCs w:val="24"/>
        </w:rPr>
        <w:t xml:space="preserve"> vai vis</w:t>
      </w:r>
      <w:r w:rsidR="00C75CA3">
        <w:rPr>
          <w:rFonts w:ascii="Times New Roman" w:hAnsi="Times New Roman" w:cs="Times New Roman"/>
          <w:sz w:val="24"/>
          <w:szCs w:val="24"/>
        </w:rPr>
        <w:t>a</w:t>
      </w:r>
      <w:r w:rsidR="00C75CA3" w:rsidRPr="00C75CA3">
        <w:rPr>
          <w:rFonts w:ascii="Times New Roman" w:hAnsi="Times New Roman" w:cs="Times New Roman"/>
          <w:sz w:val="24"/>
          <w:szCs w:val="24"/>
        </w:rPr>
        <w:t>s</w:t>
      </w:r>
      <w:r w:rsidR="00C75CA3">
        <w:rPr>
          <w:rFonts w:ascii="Times New Roman" w:hAnsi="Times New Roman" w:cs="Times New Roman"/>
          <w:sz w:val="24"/>
          <w:szCs w:val="24"/>
        </w:rPr>
        <w:t xml:space="preserve"> </w:t>
      </w:r>
      <w:r w:rsidR="00C75CA3" w:rsidRPr="00C75CA3">
        <w:rPr>
          <w:rFonts w:ascii="Times New Roman" w:hAnsi="Times New Roman" w:cs="Times New Roman"/>
          <w:sz w:val="24"/>
          <w:szCs w:val="24"/>
        </w:rPr>
        <w:t>iemaksas, kas jāveic šai dalībvalstij</w:t>
      </w:r>
      <w:r w:rsidR="00C75CA3">
        <w:rPr>
          <w:rFonts w:ascii="Times New Roman" w:hAnsi="Times New Roman" w:cs="Times New Roman"/>
          <w:sz w:val="24"/>
          <w:szCs w:val="24"/>
        </w:rPr>
        <w:t>.</w:t>
      </w:r>
      <w:r w:rsidR="00C75CA3" w:rsidRPr="00C75CA3">
        <w:t xml:space="preserve"> </w:t>
      </w:r>
      <w:r w:rsidR="00C75CA3">
        <w:rPr>
          <w:rFonts w:ascii="Times New Roman" w:hAnsi="Times New Roman" w:cs="Times New Roman"/>
          <w:sz w:val="24"/>
          <w:szCs w:val="24"/>
        </w:rPr>
        <w:t>J</w:t>
      </w:r>
      <w:r w:rsidR="00C75CA3" w:rsidRPr="00C75CA3">
        <w:rPr>
          <w:rFonts w:ascii="Times New Roman" w:hAnsi="Times New Roman" w:cs="Times New Roman"/>
          <w:sz w:val="24"/>
          <w:szCs w:val="24"/>
        </w:rPr>
        <w:t>a dalībvalsts veic šādu priekšapmaksu</w:t>
      </w:r>
      <w:r w:rsidR="00C75CA3">
        <w:rPr>
          <w:rFonts w:ascii="Times New Roman" w:hAnsi="Times New Roman" w:cs="Times New Roman"/>
          <w:sz w:val="24"/>
          <w:szCs w:val="24"/>
        </w:rPr>
        <w:t>, kad</w:t>
      </w:r>
      <w:r w:rsidR="00C75CA3" w:rsidRPr="00C75CA3">
        <w:rPr>
          <w:rFonts w:ascii="Times New Roman" w:hAnsi="Times New Roman" w:cs="Times New Roman"/>
          <w:sz w:val="24"/>
          <w:szCs w:val="24"/>
        </w:rPr>
        <w:t xml:space="preserve"> kapitāla palielināšana</w:t>
      </w:r>
      <w:r w:rsidR="00C75CA3">
        <w:rPr>
          <w:rFonts w:ascii="Times New Roman" w:hAnsi="Times New Roman" w:cs="Times New Roman"/>
          <w:sz w:val="24"/>
          <w:szCs w:val="24"/>
        </w:rPr>
        <w:t xml:space="preserve"> vairāk netiek uzskatīta par </w:t>
      </w:r>
      <w:r w:rsidR="00C75CA3" w:rsidRPr="00C75CA3">
        <w:rPr>
          <w:rFonts w:ascii="Times New Roman" w:hAnsi="Times New Roman" w:cs="Times New Roman"/>
          <w:sz w:val="24"/>
          <w:szCs w:val="24"/>
        </w:rPr>
        <w:t>efekt</w:t>
      </w:r>
      <w:r w:rsidR="00C75CA3">
        <w:rPr>
          <w:rFonts w:ascii="Times New Roman" w:hAnsi="Times New Roman" w:cs="Times New Roman"/>
          <w:sz w:val="24"/>
          <w:szCs w:val="24"/>
        </w:rPr>
        <w:t>ī</w:t>
      </w:r>
      <w:r w:rsidR="00C75CA3" w:rsidRPr="00C75CA3">
        <w:rPr>
          <w:rFonts w:ascii="Times New Roman" w:hAnsi="Times New Roman" w:cs="Times New Roman"/>
          <w:sz w:val="24"/>
          <w:szCs w:val="24"/>
        </w:rPr>
        <w:t>v</w:t>
      </w:r>
      <w:r w:rsidR="00C75CA3">
        <w:rPr>
          <w:rFonts w:ascii="Times New Roman" w:hAnsi="Times New Roman" w:cs="Times New Roman"/>
          <w:sz w:val="24"/>
          <w:szCs w:val="24"/>
        </w:rPr>
        <w:t>u</w:t>
      </w:r>
      <w:r w:rsidR="00C75CA3" w:rsidRPr="00C75CA3">
        <w:rPr>
          <w:rFonts w:ascii="Times New Roman" w:hAnsi="Times New Roman" w:cs="Times New Roman"/>
          <w:sz w:val="24"/>
          <w:szCs w:val="24"/>
        </w:rPr>
        <w:t xml:space="preserve">, </w:t>
      </w:r>
      <w:r w:rsidR="00C75CA3">
        <w:rPr>
          <w:rFonts w:ascii="Times New Roman" w:hAnsi="Times New Roman" w:cs="Times New Roman"/>
          <w:sz w:val="24"/>
          <w:szCs w:val="24"/>
        </w:rPr>
        <w:t>b</w:t>
      </w:r>
      <w:r w:rsidR="00C75CA3" w:rsidRPr="00C75CA3">
        <w:rPr>
          <w:rFonts w:ascii="Times New Roman" w:hAnsi="Times New Roman" w:cs="Times New Roman"/>
          <w:sz w:val="24"/>
          <w:szCs w:val="24"/>
        </w:rPr>
        <w:t xml:space="preserve">anka </w:t>
      </w:r>
      <w:r w:rsidR="004412EC">
        <w:rPr>
          <w:rFonts w:ascii="Times New Roman" w:hAnsi="Times New Roman" w:cs="Times New Roman"/>
          <w:sz w:val="24"/>
          <w:szCs w:val="24"/>
        </w:rPr>
        <w:t xml:space="preserve">apņemas </w:t>
      </w:r>
      <w:r w:rsidR="00C75CA3" w:rsidRPr="00C75CA3">
        <w:rPr>
          <w:rFonts w:ascii="Times New Roman" w:hAnsi="Times New Roman" w:cs="Times New Roman"/>
          <w:sz w:val="24"/>
          <w:szCs w:val="24"/>
        </w:rPr>
        <w:t>atmaksā</w:t>
      </w:r>
      <w:r w:rsidR="004412EC">
        <w:rPr>
          <w:rFonts w:ascii="Times New Roman" w:hAnsi="Times New Roman" w:cs="Times New Roman"/>
          <w:sz w:val="24"/>
          <w:szCs w:val="24"/>
        </w:rPr>
        <w:t>t</w:t>
      </w:r>
      <w:r w:rsidR="00C75CA3" w:rsidRPr="00C75CA3">
        <w:rPr>
          <w:rFonts w:ascii="Times New Roman" w:hAnsi="Times New Roman" w:cs="Times New Roman"/>
          <w:sz w:val="24"/>
          <w:szCs w:val="24"/>
        </w:rPr>
        <w:t xml:space="preserve"> priekšapmaksas summas attiecīgajai dalībvalstij bez nepamatotas kavēšanās.</w:t>
      </w:r>
    </w:p>
    <w:p w14:paraId="502C77A7" w14:textId="77777777" w:rsidR="003D08D7" w:rsidRDefault="003D08D7" w:rsidP="00D176D6">
      <w:pPr>
        <w:pStyle w:val="Default"/>
        <w:ind w:left="1080"/>
        <w:rPr>
          <w:rFonts w:eastAsia="Times New Roman"/>
          <w:b/>
          <w:bCs/>
        </w:rPr>
      </w:pPr>
    </w:p>
    <w:p w14:paraId="3E566C50" w14:textId="7885621C" w:rsidR="000708D3" w:rsidRPr="00EC387C" w:rsidRDefault="000708D3" w:rsidP="000708D3">
      <w:pPr>
        <w:pStyle w:val="Default"/>
        <w:numPr>
          <w:ilvl w:val="0"/>
          <w:numId w:val="2"/>
        </w:numPr>
        <w:jc w:val="center"/>
        <w:rPr>
          <w:rFonts w:eastAsia="Times New Roman"/>
          <w:b/>
          <w:bCs/>
        </w:rPr>
      </w:pPr>
      <w:proofErr w:type="spellStart"/>
      <w:r w:rsidRPr="00EC387C">
        <w:rPr>
          <w:rFonts w:eastAsia="Times New Roman"/>
          <w:b/>
          <w:bCs/>
        </w:rPr>
        <w:t>Latvijas</w:t>
      </w:r>
      <w:proofErr w:type="spellEnd"/>
      <w:r w:rsidRPr="00EC387C">
        <w:rPr>
          <w:rFonts w:eastAsia="Times New Roman"/>
          <w:b/>
          <w:bCs/>
        </w:rPr>
        <w:t xml:space="preserve"> </w:t>
      </w:r>
      <w:proofErr w:type="spellStart"/>
      <w:r w:rsidRPr="00EC387C">
        <w:rPr>
          <w:rFonts w:eastAsia="Times New Roman"/>
          <w:b/>
          <w:bCs/>
        </w:rPr>
        <w:t>ieguldījums</w:t>
      </w:r>
      <w:proofErr w:type="spellEnd"/>
      <w:r w:rsidRPr="00EC387C">
        <w:rPr>
          <w:rFonts w:eastAsia="Times New Roman"/>
          <w:b/>
          <w:bCs/>
        </w:rPr>
        <w:t xml:space="preserve"> EPAB </w:t>
      </w:r>
      <w:proofErr w:type="spellStart"/>
      <w:r w:rsidRPr="00EC387C">
        <w:rPr>
          <w:rFonts w:eastAsia="Times New Roman"/>
          <w:b/>
          <w:bCs/>
        </w:rPr>
        <w:t>kapitālā</w:t>
      </w:r>
      <w:proofErr w:type="spellEnd"/>
    </w:p>
    <w:p w14:paraId="0ABF032F" w14:textId="77777777" w:rsidR="0073190D" w:rsidRDefault="0073190D" w:rsidP="00884CC1">
      <w:pPr>
        <w:pStyle w:val="Default"/>
        <w:spacing w:after="200" w:line="276" w:lineRule="auto"/>
        <w:jc w:val="both"/>
        <w:rPr>
          <w:color w:val="auto"/>
          <w:lang w:val="lv-LV"/>
        </w:rPr>
      </w:pPr>
    </w:p>
    <w:p w14:paraId="1D517402" w14:textId="4AF1C254" w:rsidR="00245D2E" w:rsidRDefault="00CF7D06" w:rsidP="003D08D7">
      <w:pPr>
        <w:pStyle w:val="Default"/>
        <w:spacing w:after="200" w:line="276" w:lineRule="auto"/>
        <w:ind w:firstLine="360"/>
        <w:jc w:val="both"/>
        <w:rPr>
          <w:color w:val="auto"/>
          <w:lang w:val="lv-LV"/>
        </w:rPr>
      </w:pPr>
      <w:r w:rsidRPr="00CF7D06">
        <w:rPr>
          <w:color w:val="auto"/>
          <w:lang w:val="lv-LV"/>
        </w:rPr>
        <w:t xml:space="preserve">Kļūstot par EPAB akcionāru 1998. gada 14. septembrī, Latvijai bija jāveic iemaksas bankas apmaksātajā </w:t>
      </w:r>
      <w:r w:rsidRPr="00A71DCA">
        <w:rPr>
          <w:i/>
          <w:iCs/>
          <w:color w:val="auto"/>
          <w:lang w:val="lv-LV"/>
        </w:rPr>
        <w:t>(</w:t>
      </w:r>
      <w:proofErr w:type="spellStart"/>
      <w:r w:rsidRPr="00A71DCA">
        <w:rPr>
          <w:i/>
          <w:iCs/>
          <w:color w:val="auto"/>
          <w:lang w:val="lv-LV"/>
        </w:rPr>
        <w:t>paid-in</w:t>
      </w:r>
      <w:proofErr w:type="spellEnd"/>
      <w:r w:rsidRPr="00A71DCA">
        <w:rPr>
          <w:i/>
          <w:iCs/>
          <w:color w:val="auto"/>
          <w:lang w:val="lv-LV"/>
        </w:rPr>
        <w:t>)</w:t>
      </w:r>
      <w:r w:rsidRPr="00CF7D06">
        <w:rPr>
          <w:color w:val="auto"/>
          <w:lang w:val="lv-LV"/>
        </w:rPr>
        <w:t xml:space="preserve"> kapitālā un rezervēs. Līdz 2011. gada 31. decembrim Latvijas Republikas kapitāla daļa EPAB bija EUR 7,688 milj</w:t>
      </w:r>
      <w:r w:rsidR="00A71DCA">
        <w:rPr>
          <w:color w:val="auto"/>
          <w:lang w:val="lv-LV"/>
        </w:rPr>
        <w:t>oni</w:t>
      </w:r>
      <w:r w:rsidRPr="00CF7D06">
        <w:rPr>
          <w:color w:val="auto"/>
          <w:lang w:val="lv-LV"/>
        </w:rPr>
        <w:t xml:space="preserve"> jeb 0,234% no kopējā parakstītā kapitāla </w:t>
      </w:r>
      <w:bookmarkStart w:id="1" w:name="_Hlk118106382"/>
      <w:r w:rsidRPr="00A71DCA">
        <w:rPr>
          <w:i/>
          <w:iCs/>
          <w:color w:val="auto"/>
          <w:lang w:val="lv-LV"/>
        </w:rPr>
        <w:t>(</w:t>
      </w:r>
      <w:proofErr w:type="spellStart"/>
      <w:r w:rsidRPr="00A71DCA">
        <w:rPr>
          <w:i/>
          <w:iCs/>
          <w:color w:val="auto"/>
          <w:lang w:val="lv-LV"/>
        </w:rPr>
        <w:t>subscribed</w:t>
      </w:r>
      <w:proofErr w:type="spellEnd"/>
      <w:r w:rsidRPr="00A71DCA">
        <w:rPr>
          <w:i/>
          <w:iCs/>
          <w:color w:val="auto"/>
          <w:lang w:val="lv-LV"/>
        </w:rPr>
        <w:t xml:space="preserve"> </w:t>
      </w:r>
      <w:proofErr w:type="spellStart"/>
      <w:r w:rsidRPr="00A71DCA">
        <w:rPr>
          <w:i/>
          <w:iCs/>
          <w:color w:val="auto"/>
          <w:lang w:val="lv-LV"/>
        </w:rPr>
        <w:t>capital</w:t>
      </w:r>
      <w:proofErr w:type="spellEnd"/>
      <w:r w:rsidRPr="00A71DCA">
        <w:rPr>
          <w:i/>
          <w:iCs/>
          <w:color w:val="auto"/>
          <w:lang w:val="lv-LV"/>
        </w:rPr>
        <w:t>)</w:t>
      </w:r>
      <w:r w:rsidRPr="00CF7D06">
        <w:rPr>
          <w:color w:val="auto"/>
          <w:lang w:val="lv-LV"/>
        </w:rPr>
        <w:t xml:space="preserve"> </w:t>
      </w:r>
      <w:bookmarkEnd w:id="1"/>
      <w:r w:rsidRPr="00CF7D06">
        <w:rPr>
          <w:color w:val="auto"/>
          <w:lang w:val="lv-LV"/>
        </w:rPr>
        <w:t xml:space="preserve">apjoma. Pēc palielinātā kapitāla apstiprināšanas </w:t>
      </w:r>
      <w:r w:rsidR="007423F6">
        <w:rPr>
          <w:color w:val="auto"/>
          <w:lang w:val="lv-LV"/>
        </w:rPr>
        <w:t xml:space="preserve">2012.gadā </w:t>
      </w:r>
      <w:r w:rsidRPr="00CF7D06">
        <w:rPr>
          <w:color w:val="auto"/>
          <w:lang w:val="lv-LV"/>
        </w:rPr>
        <w:t xml:space="preserve">Latvijas Republikas </w:t>
      </w:r>
      <w:r w:rsidR="003E48C3">
        <w:rPr>
          <w:color w:val="auto"/>
          <w:lang w:val="lv-LV"/>
        </w:rPr>
        <w:t xml:space="preserve">parakstītais kapitāls </w:t>
      </w:r>
      <w:r w:rsidRPr="00CF7D06">
        <w:rPr>
          <w:color w:val="auto"/>
          <w:lang w:val="lv-LV"/>
        </w:rPr>
        <w:t xml:space="preserve"> palielinājās par EUR 5,120 miljoniem, sasniedzot EUR 12,808 miljonus</w:t>
      </w:r>
      <w:r w:rsidR="00305B87">
        <w:rPr>
          <w:color w:val="auto"/>
          <w:lang w:val="lv-LV"/>
        </w:rPr>
        <w:t>.</w:t>
      </w:r>
    </w:p>
    <w:p w14:paraId="5AF567B9" w14:textId="77777777" w:rsidR="003D08D7" w:rsidRDefault="00245D2E" w:rsidP="003D08D7">
      <w:pPr>
        <w:pStyle w:val="Default"/>
        <w:spacing w:after="200" w:line="276" w:lineRule="auto"/>
        <w:ind w:firstLine="360"/>
        <w:jc w:val="both"/>
        <w:rPr>
          <w:color w:val="auto"/>
          <w:lang w:val="lv-LV"/>
        </w:rPr>
      </w:pPr>
      <w:r w:rsidRPr="00245D2E">
        <w:rPr>
          <w:color w:val="auto"/>
          <w:lang w:val="lv-LV"/>
        </w:rPr>
        <w:t xml:space="preserve"> </w:t>
      </w:r>
      <w:r w:rsidRPr="001F728F">
        <w:rPr>
          <w:color w:val="auto"/>
          <w:lang w:val="lv-LV"/>
        </w:rPr>
        <w:t>Latvija veic ikgadējās iemaksas EPAB budžetā, kuru apjomu Eiropas Padomes Finanšu direkcija nosaka iepriekšējā gada beigās. 2021. gadā Latvijas iemaksas EPAB veidoja EUR</w:t>
      </w:r>
      <w:r>
        <w:rPr>
          <w:color w:val="auto"/>
          <w:lang w:val="lv-LV"/>
        </w:rPr>
        <w:t> </w:t>
      </w:r>
      <w:r w:rsidRPr="001F728F">
        <w:rPr>
          <w:color w:val="auto"/>
          <w:lang w:val="lv-LV"/>
        </w:rPr>
        <w:t>2</w:t>
      </w:r>
      <w:r>
        <w:rPr>
          <w:color w:val="auto"/>
          <w:lang w:val="lv-LV"/>
        </w:rPr>
        <w:t> </w:t>
      </w:r>
      <w:r w:rsidRPr="001F728F">
        <w:rPr>
          <w:color w:val="auto"/>
          <w:lang w:val="lv-LV"/>
        </w:rPr>
        <w:t>355. Periodā no 1998</w:t>
      </w:r>
      <w:r w:rsidR="00305B87">
        <w:rPr>
          <w:color w:val="auto"/>
          <w:lang w:val="lv-LV"/>
        </w:rPr>
        <w:t>.</w:t>
      </w:r>
      <w:r w:rsidRPr="001F728F">
        <w:rPr>
          <w:color w:val="auto"/>
          <w:lang w:val="lv-LV"/>
        </w:rPr>
        <w:t>-2021. gadam Latvijai tika apstiprināti 13 projekti par kopējo summu EUR 537,9 miljoni</w:t>
      </w:r>
      <w:r>
        <w:rPr>
          <w:color w:val="auto"/>
          <w:lang w:val="lv-LV"/>
        </w:rPr>
        <w:t>.</w:t>
      </w:r>
      <w:r w:rsidR="006A1F78" w:rsidRPr="003D08D7">
        <w:rPr>
          <w:color w:val="auto"/>
          <w:lang w:val="lv-LV"/>
        </w:rPr>
        <w:t xml:space="preserve"> </w:t>
      </w:r>
      <w:r w:rsidR="006A1F78" w:rsidRPr="006A1F78">
        <w:rPr>
          <w:color w:val="auto"/>
          <w:lang w:val="lv-LV"/>
        </w:rPr>
        <w:t>2021.gadā EPAB apstiprināja EUR 15 miljonu aizdevumu Latvijas Universitātei Akadēmiskā centra 3.posma attīstības projekta līdzfinansēšanai.</w:t>
      </w:r>
      <w:r w:rsidR="006A1F78">
        <w:rPr>
          <w:color w:val="auto"/>
          <w:lang w:val="lv-LV"/>
        </w:rPr>
        <w:t xml:space="preserve"> </w:t>
      </w:r>
      <w:r w:rsidR="006A1F78" w:rsidRPr="006A1F78">
        <w:rPr>
          <w:color w:val="auto"/>
          <w:lang w:val="lv-LV"/>
        </w:rPr>
        <w:t xml:space="preserve">Pašreiz īstenošanas stadijā ir divi projekti: 2018. gada novembrī EPAB Administratīvās padomes sanāksmē apstiprināts un 2018. gada decembrī parakstīts aizņēmums EUR 15 miljonu apmērā ar Rīgas Tehnisko universitāti (RTU), lai finansētu studentu pilsētiņas infrastruktūras modernizāciju un attīstību un 2017.gada novembrī apstiprinātais un 2018.gada februārī parakstītais projekts EUR 12 miljoni ar Latvijas Universitāti, lai atbalstītu Torņakalna Akadēmiskā centra būvniecību. 2020.gada vasarā EPAB veica abu projektu tehnisko </w:t>
      </w:r>
      <w:proofErr w:type="spellStart"/>
      <w:r w:rsidR="006A1F78" w:rsidRPr="006A1F78">
        <w:rPr>
          <w:color w:val="auto"/>
          <w:lang w:val="lv-LV"/>
        </w:rPr>
        <w:t>izvērtējumu</w:t>
      </w:r>
      <w:proofErr w:type="spellEnd"/>
      <w:r w:rsidR="006A1F78" w:rsidRPr="006A1F78">
        <w:rPr>
          <w:color w:val="auto"/>
          <w:lang w:val="lv-LV"/>
        </w:rPr>
        <w:t xml:space="preserve"> un augsti novērtēja paveikto universitāšu infrastruktūras attīstīšanā.</w:t>
      </w:r>
    </w:p>
    <w:p w14:paraId="4CB0D1E9" w14:textId="22D01D2D" w:rsidR="00CA3FB9" w:rsidRDefault="003E48C3" w:rsidP="003D08D7">
      <w:pPr>
        <w:pStyle w:val="Default"/>
        <w:spacing w:after="200" w:line="276" w:lineRule="auto"/>
        <w:ind w:firstLine="360"/>
        <w:jc w:val="both"/>
        <w:rPr>
          <w:color w:val="auto"/>
          <w:lang w:val="lv-LV"/>
        </w:rPr>
      </w:pPr>
      <w:r>
        <w:rPr>
          <w:color w:val="auto"/>
          <w:lang w:val="lv-LV"/>
        </w:rPr>
        <w:t xml:space="preserve">Jaunajā kapitāla palielināšanas scenārijā </w:t>
      </w:r>
      <w:r w:rsidR="00094313" w:rsidRPr="00EC387C">
        <w:rPr>
          <w:color w:val="auto"/>
          <w:lang w:val="lv-LV"/>
        </w:rPr>
        <w:t>Latvijas Republikas kapitāla daļa EPAB</w:t>
      </w:r>
      <w:r w:rsidR="007423F6">
        <w:rPr>
          <w:color w:val="auto"/>
          <w:lang w:val="lv-LV"/>
        </w:rPr>
        <w:t xml:space="preserve"> </w:t>
      </w:r>
      <w:r w:rsidR="00094313" w:rsidRPr="00EC387C">
        <w:rPr>
          <w:color w:val="auto"/>
          <w:lang w:val="lv-LV"/>
        </w:rPr>
        <w:t>ir EUR </w:t>
      </w:r>
      <w:r w:rsidR="007423F6">
        <w:rPr>
          <w:color w:val="auto"/>
          <w:lang w:val="lv-LV"/>
        </w:rPr>
        <w:t>9,938</w:t>
      </w:r>
      <w:r w:rsidR="00094313" w:rsidRPr="00EC387C">
        <w:rPr>
          <w:color w:val="auto"/>
          <w:lang w:val="lv-LV"/>
        </w:rPr>
        <w:t> milj</w:t>
      </w:r>
      <w:r w:rsidR="0073190D">
        <w:rPr>
          <w:color w:val="auto"/>
          <w:lang w:val="lv-LV"/>
        </w:rPr>
        <w:t>oni</w:t>
      </w:r>
      <w:r w:rsidR="00094313" w:rsidRPr="00EC387C">
        <w:rPr>
          <w:color w:val="auto"/>
          <w:lang w:val="lv-LV"/>
        </w:rPr>
        <w:t xml:space="preserve"> jeb 0,23</w:t>
      </w:r>
      <w:r w:rsidR="00CC74F7" w:rsidRPr="00EC387C">
        <w:rPr>
          <w:color w:val="auto"/>
          <w:lang w:val="lv-LV"/>
        </w:rPr>
        <w:t>4</w:t>
      </w:r>
      <w:r w:rsidR="00094313" w:rsidRPr="00EC387C">
        <w:rPr>
          <w:color w:val="auto"/>
          <w:lang w:val="lv-LV"/>
        </w:rPr>
        <w:t>% no kopējā parakstītā kapitāla (</w:t>
      </w:r>
      <w:proofErr w:type="spellStart"/>
      <w:r w:rsidR="00094313" w:rsidRPr="003D08D7">
        <w:rPr>
          <w:i/>
          <w:iCs/>
          <w:color w:val="auto"/>
          <w:lang w:val="lv-LV"/>
        </w:rPr>
        <w:t>subscribed</w:t>
      </w:r>
      <w:proofErr w:type="spellEnd"/>
      <w:r w:rsidR="00094313" w:rsidRPr="003D08D7">
        <w:rPr>
          <w:i/>
          <w:iCs/>
          <w:color w:val="auto"/>
          <w:lang w:val="lv-LV"/>
        </w:rPr>
        <w:t xml:space="preserve"> </w:t>
      </w:r>
      <w:proofErr w:type="spellStart"/>
      <w:r w:rsidR="00094313" w:rsidRPr="003D08D7">
        <w:rPr>
          <w:i/>
          <w:iCs/>
          <w:color w:val="auto"/>
          <w:lang w:val="lv-LV"/>
        </w:rPr>
        <w:t>capital</w:t>
      </w:r>
      <w:proofErr w:type="spellEnd"/>
      <w:r w:rsidR="00094313" w:rsidRPr="00EC387C">
        <w:rPr>
          <w:color w:val="auto"/>
          <w:lang w:val="lv-LV"/>
        </w:rPr>
        <w:t>) apjoma</w:t>
      </w:r>
      <w:r w:rsidR="00CA3FB9">
        <w:rPr>
          <w:color w:val="auto"/>
          <w:lang w:val="lv-LV"/>
        </w:rPr>
        <w:t xml:space="preserve">. </w:t>
      </w:r>
      <w:r w:rsidR="004B0089">
        <w:rPr>
          <w:color w:val="auto"/>
          <w:lang w:val="lv-LV"/>
        </w:rPr>
        <w:t>Pēc kapitāla palielināšanas Latvijas Republikas parakstītais kapitāls sasniegtu EUR</w:t>
      </w:r>
      <w:r w:rsidR="003D08D7">
        <w:rPr>
          <w:color w:val="auto"/>
          <w:lang w:val="lv-LV"/>
        </w:rPr>
        <w:t> </w:t>
      </w:r>
      <w:r w:rsidR="004B0089">
        <w:rPr>
          <w:color w:val="auto"/>
          <w:lang w:val="lv-LV"/>
        </w:rPr>
        <w:t>22,746</w:t>
      </w:r>
      <w:r w:rsidR="003D08D7">
        <w:rPr>
          <w:color w:val="auto"/>
          <w:lang w:val="lv-LV"/>
        </w:rPr>
        <w:t> </w:t>
      </w:r>
      <w:r w:rsidR="004B0089">
        <w:rPr>
          <w:color w:val="auto"/>
          <w:lang w:val="lv-LV"/>
        </w:rPr>
        <w:t>miljonus</w:t>
      </w:r>
      <w:r w:rsidR="00CA3FB9" w:rsidRPr="003D08D7">
        <w:rPr>
          <w:color w:val="auto"/>
          <w:lang w:val="lv-LV"/>
        </w:rPr>
        <w:t>, veicot iemaksas (</w:t>
      </w:r>
      <w:proofErr w:type="spellStart"/>
      <w:r w:rsidR="00CA3FB9" w:rsidRPr="003D08D7">
        <w:rPr>
          <w:i/>
          <w:iCs/>
          <w:color w:val="auto"/>
          <w:lang w:val="lv-LV"/>
        </w:rPr>
        <w:t>paid</w:t>
      </w:r>
      <w:proofErr w:type="spellEnd"/>
      <w:r w:rsidR="00CA3FB9" w:rsidRPr="003D08D7">
        <w:rPr>
          <w:i/>
          <w:iCs/>
          <w:color w:val="auto"/>
          <w:lang w:val="lv-LV"/>
        </w:rPr>
        <w:t xml:space="preserve"> -</w:t>
      </w:r>
      <w:proofErr w:type="spellStart"/>
      <w:r w:rsidR="00CA3FB9" w:rsidRPr="003D08D7">
        <w:rPr>
          <w:i/>
          <w:iCs/>
          <w:color w:val="auto"/>
          <w:lang w:val="lv-LV"/>
        </w:rPr>
        <w:t>in</w:t>
      </w:r>
      <w:proofErr w:type="spellEnd"/>
      <w:r w:rsidR="00CA3FB9" w:rsidRPr="003D08D7">
        <w:rPr>
          <w:color w:val="auto"/>
          <w:lang w:val="lv-LV"/>
        </w:rPr>
        <w:t>) EUR</w:t>
      </w:r>
      <w:r w:rsidR="003D08D7">
        <w:rPr>
          <w:color w:val="auto"/>
          <w:lang w:val="lv-LV"/>
        </w:rPr>
        <w:t> </w:t>
      </w:r>
      <w:r w:rsidR="00CA3FB9" w:rsidRPr="003D08D7">
        <w:rPr>
          <w:color w:val="auto"/>
          <w:lang w:val="lv-LV"/>
        </w:rPr>
        <w:t>2,806</w:t>
      </w:r>
      <w:r w:rsidR="003D08D7">
        <w:rPr>
          <w:color w:val="auto"/>
          <w:lang w:val="lv-LV"/>
        </w:rPr>
        <w:t> </w:t>
      </w:r>
      <w:r w:rsidR="00CA3FB9" w:rsidRPr="003D08D7">
        <w:rPr>
          <w:color w:val="auto"/>
          <w:lang w:val="lv-LV"/>
        </w:rPr>
        <w:t xml:space="preserve">miljonu apmērā </w:t>
      </w:r>
      <w:r w:rsidR="003B2930" w:rsidRPr="003D08D7">
        <w:rPr>
          <w:color w:val="auto"/>
          <w:lang w:val="lv-LV"/>
        </w:rPr>
        <w:t>un saglabājot kapitāldaļas 0,234% apmērā no kopējā parakstītā kapitāla (</w:t>
      </w:r>
      <w:proofErr w:type="spellStart"/>
      <w:r w:rsidR="003B2930" w:rsidRPr="003D08D7">
        <w:rPr>
          <w:i/>
          <w:iCs/>
          <w:color w:val="auto"/>
          <w:lang w:val="lv-LV"/>
        </w:rPr>
        <w:t>subscribed</w:t>
      </w:r>
      <w:proofErr w:type="spellEnd"/>
      <w:r w:rsidR="003B2930" w:rsidRPr="003D08D7">
        <w:rPr>
          <w:i/>
          <w:iCs/>
          <w:color w:val="auto"/>
          <w:lang w:val="lv-LV"/>
        </w:rPr>
        <w:t xml:space="preserve"> </w:t>
      </w:r>
      <w:proofErr w:type="spellStart"/>
      <w:r w:rsidR="003B2930" w:rsidRPr="003D08D7">
        <w:rPr>
          <w:i/>
          <w:iCs/>
          <w:color w:val="auto"/>
          <w:lang w:val="lv-LV"/>
        </w:rPr>
        <w:t>capital</w:t>
      </w:r>
      <w:proofErr w:type="spellEnd"/>
      <w:r w:rsidR="003B2930" w:rsidRPr="003D08D7">
        <w:rPr>
          <w:i/>
          <w:iCs/>
          <w:color w:val="auto"/>
          <w:lang w:val="lv-LV"/>
        </w:rPr>
        <w:t>)</w:t>
      </w:r>
      <w:r w:rsidR="003B2930" w:rsidRPr="003D08D7">
        <w:rPr>
          <w:color w:val="auto"/>
          <w:lang w:val="lv-LV"/>
        </w:rPr>
        <w:t xml:space="preserve"> apjoma. Iemaksas iespējams veikt četrās vienādās ikgadējās daļās EUR 701,5 tūkstoš</w:t>
      </w:r>
      <w:r w:rsidR="00CA3FB9" w:rsidRPr="003D08D7">
        <w:rPr>
          <w:color w:val="auto"/>
          <w:lang w:val="lv-LV"/>
        </w:rPr>
        <w:t>u apmērā</w:t>
      </w:r>
      <w:r w:rsidR="003B2930" w:rsidRPr="003D08D7">
        <w:rPr>
          <w:color w:val="auto"/>
          <w:lang w:val="lv-LV"/>
        </w:rPr>
        <w:t>.</w:t>
      </w:r>
      <w:r w:rsidR="00CA3FB9" w:rsidRPr="00CA3FB9">
        <w:rPr>
          <w:color w:val="auto"/>
          <w:lang w:val="lv-LV"/>
        </w:rPr>
        <w:t xml:space="preserve"> </w:t>
      </w:r>
    </w:p>
    <w:p w14:paraId="412A2E40" w14:textId="77777777" w:rsidR="004773AD" w:rsidRDefault="004773AD" w:rsidP="004773AD">
      <w:pPr>
        <w:pStyle w:val="Default"/>
        <w:spacing w:after="200" w:line="276" w:lineRule="auto"/>
        <w:ind w:firstLine="360"/>
        <w:jc w:val="both"/>
        <w:rPr>
          <w:color w:val="auto"/>
          <w:lang w:val="lv-LV"/>
        </w:rPr>
      </w:pPr>
      <w:r>
        <w:rPr>
          <w:color w:val="auto"/>
          <w:lang w:val="lv-LV"/>
        </w:rPr>
        <w:t>Latvijas piekrišanai EPAB kapitāla palielināšanā būs ietekmi uz valsts budžetu 2024.gadā un turpmākajos trīs gados. L</w:t>
      </w:r>
      <w:r w:rsidRPr="00F271C1">
        <w:rPr>
          <w:color w:val="auto"/>
          <w:lang w:val="lv-LV"/>
        </w:rPr>
        <w:t>ikumprojekta “Par valsts budžetu 202</w:t>
      </w:r>
      <w:r>
        <w:rPr>
          <w:color w:val="auto"/>
          <w:lang w:val="lv-LV"/>
        </w:rPr>
        <w:t>3</w:t>
      </w:r>
      <w:r w:rsidRPr="00F271C1">
        <w:rPr>
          <w:color w:val="auto"/>
          <w:lang w:val="lv-LV"/>
        </w:rPr>
        <w:t>.gadam</w:t>
      </w:r>
      <w:r>
        <w:rPr>
          <w:color w:val="auto"/>
          <w:lang w:val="lv-LV"/>
        </w:rPr>
        <w:t xml:space="preserve"> un </w:t>
      </w:r>
      <w:proofErr w:type="spellStart"/>
      <w:r w:rsidRPr="00100E3D">
        <w:rPr>
          <w:iCs/>
          <w:color w:val="000000" w:themeColor="text1"/>
        </w:rPr>
        <w:t>budžeta</w:t>
      </w:r>
      <w:proofErr w:type="spellEnd"/>
      <w:r w:rsidRPr="00100E3D">
        <w:rPr>
          <w:iCs/>
          <w:color w:val="000000" w:themeColor="text1"/>
        </w:rPr>
        <w:t xml:space="preserve"> </w:t>
      </w:r>
      <w:proofErr w:type="spellStart"/>
      <w:r w:rsidRPr="00100E3D">
        <w:rPr>
          <w:iCs/>
          <w:color w:val="000000" w:themeColor="text1"/>
        </w:rPr>
        <w:t>ietvaru</w:t>
      </w:r>
      <w:proofErr w:type="spellEnd"/>
      <w:r w:rsidRPr="00100E3D">
        <w:rPr>
          <w:iCs/>
          <w:color w:val="000000" w:themeColor="text1"/>
        </w:rPr>
        <w:t xml:space="preserve"> 2023., 2024. </w:t>
      </w:r>
      <w:proofErr w:type="gramStart"/>
      <w:r w:rsidRPr="00100E3D">
        <w:rPr>
          <w:iCs/>
          <w:color w:val="000000" w:themeColor="text1"/>
        </w:rPr>
        <w:t>un 2025</w:t>
      </w:r>
      <w:proofErr w:type="gramEnd"/>
      <w:r w:rsidRPr="00100E3D">
        <w:rPr>
          <w:iCs/>
          <w:color w:val="000000" w:themeColor="text1"/>
        </w:rPr>
        <w:t xml:space="preserve">. </w:t>
      </w:r>
      <w:proofErr w:type="spellStart"/>
      <w:r w:rsidRPr="00100E3D">
        <w:rPr>
          <w:iCs/>
          <w:color w:val="000000" w:themeColor="text1"/>
        </w:rPr>
        <w:t>gadam</w:t>
      </w:r>
      <w:proofErr w:type="spellEnd"/>
      <w:r w:rsidRPr="00F271C1">
        <w:rPr>
          <w:color w:val="auto"/>
          <w:lang w:val="lv-LV"/>
        </w:rPr>
        <w:t xml:space="preserve">” sagatavošanas procesā </w:t>
      </w:r>
      <w:r>
        <w:rPr>
          <w:color w:val="auto"/>
          <w:lang w:val="lv-LV"/>
        </w:rPr>
        <w:t xml:space="preserve">būs jāparedz </w:t>
      </w:r>
      <w:r w:rsidRPr="00F271C1">
        <w:rPr>
          <w:color w:val="auto"/>
          <w:lang w:val="lv-LV"/>
        </w:rPr>
        <w:t xml:space="preserve">palielināt finansējumu Finanšu ministrijas ilgtermiņa saistībām valsts budžeta apakšprogrammā 41.03.00 “Iemaksas </w:t>
      </w:r>
      <w:r w:rsidRPr="00F271C1">
        <w:rPr>
          <w:color w:val="auto"/>
          <w:lang w:val="lv-LV"/>
        </w:rPr>
        <w:lastRenderedPageBreak/>
        <w:t>starptautiskajās organizācijās” ieguldījumu veikšanai EPAB vispārējā kapitāla palielināšanai 2024., 2025.,</w:t>
      </w:r>
      <w:r>
        <w:rPr>
          <w:color w:val="auto"/>
          <w:lang w:val="lv-LV"/>
        </w:rPr>
        <w:t xml:space="preserve"> </w:t>
      </w:r>
      <w:r w:rsidRPr="00F271C1">
        <w:rPr>
          <w:color w:val="auto"/>
          <w:lang w:val="lv-LV"/>
        </w:rPr>
        <w:t>2026. un 2027.gadā par EUR</w:t>
      </w:r>
      <w:r>
        <w:rPr>
          <w:color w:val="auto"/>
          <w:lang w:val="lv-LV"/>
        </w:rPr>
        <w:t> </w:t>
      </w:r>
      <w:r w:rsidRPr="00F271C1">
        <w:rPr>
          <w:color w:val="auto"/>
          <w:lang w:val="lv-LV"/>
        </w:rPr>
        <w:t>701 500 ik gadu (kopā par EUR 2,806 miljoniem).</w:t>
      </w:r>
    </w:p>
    <w:p w14:paraId="57D5D83E" w14:textId="77777777" w:rsidR="003A65A9" w:rsidRPr="00CD08AE" w:rsidRDefault="003A65A9" w:rsidP="003A65A9">
      <w:pPr>
        <w:pStyle w:val="Default"/>
        <w:spacing w:after="200" w:line="276" w:lineRule="auto"/>
        <w:ind w:firstLine="360"/>
        <w:jc w:val="both"/>
        <w:rPr>
          <w:color w:val="auto"/>
          <w:lang w:val="lv-LV"/>
        </w:rPr>
      </w:pPr>
    </w:p>
    <w:p w14:paraId="50373F5B" w14:textId="67625264" w:rsidR="000708D3" w:rsidRDefault="0026686D" w:rsidP="00E20DA9">
      <w:pPr>
        <w:pStyle w:val="Default"/>
        <w:numPr>
          <w:ilvl w:val="0"/>
          <w:numId w:val="2"/>
        </w:numPr>
        <w:spacing w:after="240"/>
        <w:jc w:val="center"/>
        <w:rPr>
          <w:rFonts w:eastAsia="Times New Roman"/>
          <w:b/>
          <w:bCs/>
        </w:rPr>
      </w:pPr>
      <w:proofErr w:type="spellStart"/>
      <w:r>
        <w:rPr>
          <w:rFonts w:eastAsia="Times New Roman"/>
          <w:b/>
          <w:bCs/>
        </w:rPr>
        <w:t>Nepieciešamie</w:t>
      </w:r>
      <w:proofErr w:type="spellEnd"/>
      <w:r>
        <w:rPr>
          <w:rFonts w:eastAsia="Times New Roman"/>
          <w:b/>
          <w:bCs/>
        </w:rPr>
        <w:t xml:space="preserve"> </w:t>
      </w:r>
      <w:proofErr w:type="spellStart"/>
      <w:r>
        <w:rPr>
          <w:rFonts w:eastAsia="Times New Roman"/>
          <w:b/>
          <w:bCs/>
        </w:rPr>
        <w:t>lēmumi</w:t>
      </w:r>
      <w:proofErr w:type="spellEnd"/>
    </w:p>
    <w:p w14:paraId="1742661F" w14:textId="6954713A" w:rsidR="003D6EE0" w:rsidRDefault="003D6EE0" w:rsidP="003D6EE0">
      <w:pPr>
        <w:pStyle w:val="Default"/>
        <w:jc w:val="center"/>
        <w:rPr>
          <w:rFonts w:eastAsia="Times New Roman"/>
          <w:b/>
          <w:bCs/>
        </w:rPr>
      </w:pPr>
    </w:p>
    <w:p w14:paraId="6788A039" w14:textId="40015476" w:rsidR="003D6EE0" w:rsidRPr="004E3B08" w:rsidRDefault="003D6EE0" w:rsidP="008A2758">
      <w:pPr>
        <w:pStyle w:val="Default"/>
        <w:spacing w:after="240" w:line="276" w:lineRule="auto"/>
        <w:ind w:firstLine="360"/>
        <w:jc w:val="both"/>
        <w:rPr>
          <w:rFonts w:eastAsia="Times New Roman"/>
        </w:rPr>
      </w:pPr>
      <w:r w:rsidRPr="004E3B08">
        <w:rPr>
          <w:rFonts w:eastAsia="Times New Roman"/>
        </w:rPr>
        <w:t>1.</w:t>
      </w:r>
      <w:r>
        <w:rPr>
          <w:rFonts w:eastAsia="Times New Roman"/>
          <w:b/>
          <w:bCs/>
        </w:rPr>
        <w:t xml:space="preserve"> </w:t>
      </w:r>
      <w:proofErr w:type="spellStart"/>
      <w:r w:rsidRPr="004E3B08">
        <w:rPr>
          <w:rFonts w:eastAsia="Times New Roman"/>
        </w:rPr>
        <w:t>Atbalstīt</w:t>
      </w:r>
      <w:proofErr w:type="spellEnd"/>
      <w:r w:rsidRPr="004E3B08">
        <w:rPr>
          <w:rFonts w:eastAsia="Times New Roman"/>
        </w:rPr>
        <w:t xml:space="preserve"> </w:t>
      </w:r>
      <w:proofErr w:type="spellStart"/>
      <w:r w:rsidRPr="004E3B08">
        <w:rPr>
          <w:rFonts w:eastAsia="Times New Roman"/>
        </w:rPr>
        <w:t>kapitāla</w:t>
      </w:r>
      <w:proofErr w:type="spellEnd"/>
      <w:r w:rsidRPr="004E3B08">
        <w:rPr>
          <w:rFonts w:eastAsia="Times New Roman"/>
        </w:rPr>
        <w:t xml:space="preserve"> </w:t>
      </w:r>
      <w:proofErr w:type="spellStart"/>
      <w:r w:rsidRPr="004E3B08">
        <w:rPr>
          <w:rFonts w:eastAsia="Times New Roman"/>
        </w:rPr>
        <w:t>palielināšanu</w:t>
      </w:r>
      <w:proofErr w:type="spellEnd"/>
      <w:r w:rsidR="00941196">
        <w:rPr>
          <w:rFonts w:eastAsia="Times New Roman"/>
        </w:rPr>
        <w:t xml:space="preserve"> </w:t>
      </w:r>
      <w:r w:rsidR="000627AB">
        <w:rPr>
          <w:rFonts w:eastAsia="Times New Roman"/>
        </w:rPr>
        <w:t>EPAB</w:t>
      </w:r>
      <w:r w:rsidR="0025150C" w:rsidRPr="004E3B08">
        <w:rPr>
          <w:rFonts w:eastAsia="Times New Roman"/>
        </w:rPr>
        <w:t>.</w:t>
      </w:r>
    </w:p>
    <w:p w14:paraId="454D8875" w14:textId="131A7D48" w:rsidR="000708D3" w:rsidRPr="004773AD" w:rsidRDefault="003D6EE0" w:rsidP="004773AD">
      <w:pPr>
        <w:pStyle w:val="Default"/>
        <w:spacing w:after="240" w:line="276" w:lineRule="auto"/>
        <w:ind w:firstLine="360"/>
        <w:jc w:val="both"/>
        <w:rPr>
          <w:rFonts w:eastAsia="Times New Roman"/>
        </w:rPr>
      </w:pPr>
      <w:r w:rsidRPr="004E3B08">
        <w:rPr>
          <w:rFonts w:eastAsia="Times New Roman"/>
        </w:rPr>
        <w:t xml:space="preserve">2. </w:t>
      </w:r>
      <w:proofErr w:type="spellStart"/>
      <w:r w:rsidRPr="004E3B08">
        <w:rPr>
          <w:rFonts w:eastAsia="Times New Roman"/>
        </w:rPr>
        <w:t>Pilnvarot</w:t>
      </w:r>
      <w:proofErr w:type="spellEnd"/>
      <w:r w:rsidRPr="004E3B08">
        <w:rPr>
          <w:rFonts w:eastAsia="Times New Roman"/>
        </w:rPr>
        <w:t xml:space="preserve"> </w:t>
      </w:r>
      <w:proofErr w:type="spellStart"/>
      <w:r w:rsidRPr="004E3B08">
        <w:rPr>
          <w:rFonts w:eastAsia="Times New Roman"/>
        </w:rPr>
        <w:t>Latvijas</w:t>
      </w:r>
      <w:proofErr w:type="spellEnd"/>
      <w:r w:rsidRPr="004E3B08">
        <w:rPr>
          <w:rFonts w:eastAsia="Times New Roman"/>
        </w:rPr>
        <w:t xml:space="preserve"> </w:t>
      </w:r>
      <w:proofErr w:type="spellStart"/>
      <w:r w:rsidRPr="004E3B08">
        <w:rPr>
          <w:rFonts w:eastAsia="Times New Roman"/>
        </w:rPr>
        <w:t>pārstāvjus</w:t>
      </w:r>
      <w:proofErr w:type="spellEnd"/>
      <w:r w:rsidRPr="004E3B08">
        <w:rPr>
          <w:rFonts w:eastAsia="Times New Roman"/>
        </w:rPr>
        <w:t xml:space="preserve"> EPAB </w:t>
      </w:r>
      <w:proofErr w:type="spellStart"/>
      <w:r w:rsidRPr="004E3B08">
        <w:rPr>
          <w:rFonts w:eastAsia="Times New Roman"/>
        </w:rPr>
        <w:t>Administratīvajā</w:t>
      </w:r>
      <w:proofErr w:type="spellEnd"/>
      <w:r w:rsidRPr="004E3B08">
        <w:rPr>
          <w:rFonts w:eastAsia="Times New Roman"/>
        </w:rPr>
        <w:t xml:space="preserve"> </w:t>
      </w:r>
      <w:proofErr w:type="spellStart"/>
      <w:r w:rsidRPr="004E3B08">
        <w:rPr>
          <w:rFonts w:eastAsia="Times New Roman"/>
        </w:rPr>
        <w:t>padomē</w:t>
      </w:r>
      <w:proofErr w:type="spellEnd"/>
      <w:r w:rsidRPr="004E3B08">
        <w:rPr>
          <w:rFonts w:eastAsia="Times New Roman"/>
        </w:rPr>
        <w:t xml:space="preserve"> un </w:t>
      </w:r>
      <w:proofErr w:type="spellStart"/>
      <w:r w:rsidRPr="004E3B08">
        <w:rPr>
          <w:rFonts w:eastAsia="Times New Roman"/>
        </w:rPr>
        <w:t>Pi</w:t>
      </w:r>
      <w:r w:rsidR="003D08D7">
        <w:rPr>
          <w:rFonts w:eastAsia="Times New Roman"/>
        </w:rPr>
        <w:t>l</w:t>
      </w:r>
      <w:r w:rsidRPr="004E3B08">
        <w:rPr>
          <w:rFonts w:eastAsia="Times New Roman"/>
        </w:rPr>
        <w:t>nvarnieku</w:t>
      </w:r>
      <w:proofErr w:type="spellEnd"/>
      <w:r w:rsidRPr="004E3B08">
        <w:rPr>
          <w:rFonts w:eastAsia="Times New Roman"/>
        </w:rPr>
        <w:t xml:space="preserve"> </w:t>
      </w:r>
      <w:proofErr w:type="spellStart"/>
      <w:r w:rsidRPr="004E3B08">
        <w:rPr>
          <w:rFonts w:eastAsia="Times New Roman"/>
        </w:rPr>
        <w:t>valdē</w:t>
      </w:r>
      <w:proofErr w:type="spellEnd"/>
      <w:r w:rsidRPr="004E3B08">
        <w:rPr>
          <w:rFonts w:eastAsia="Times New Roman"/>
        </w:rPr>
        <w:t xml:space="preserve"> </w:t>
      </w:r>
      <w:proofErr w:type="spellStart"/>
      <w:r w:rsidRPr="004E3B08">
        <w:rPr>
          <w:rFonts w:eastAsia="Times New Roman"/>
        </w:rPr>
        <w:t>balsot</w:t>
      </w:r>
      <w:proofErr w:type="spellEnd"/>
      <w:r w:rsidRPr="004E3B08">
        <w:rPr>
          <w:rFonts w:eastAsia="Times New Roman"/>
        </w:rPr>
        <w:t xml:space="preserve"> par </w:t>
      </w:r>
      <w:proofErr w:type="spellStart"/>
      <w:r w:rsidRPr="004E3B08">
        <w:rPr>
          <w:rFonts w:eastAsia="Times New Roman"/>
        </w:rPr>
        <w:t>kapitāla</w:t>
      </w:r>
      <w:proofErr w:type="spellEnd"/>
      <w:r w:rsidRPr="004E3B08">
        <w:rPr>
          <w:rFonts w:eastAsia="Times New Roman"/>
        </w:rPr>
        <w:t xml:space="preserve"> </w:t>
      </w:r>
      <w:proofErr w:type="spellStart"/>
      <w:r w:rsidRPr="004E3B08">
        <w:rPr>
          <w:rFonts w:eastAsia="Times New Roman"/>
        </w:rPr>
        <w:t>palielināšanu</w:t>
      </w:r>
      <w:proofErr w:type="spellEnd"/>
      <w:r w:rsidRPr="004E3B08">
        <w:rPr>
          <w:rFonts w:eastAsia="Times New Roman"/>
        </w:rPr>
        <w:t>.</w:t>
      </w:r>
    </w:p>
    <w:p w14:paraId="71A11677" w14:textId="77777777" w:rsidR="00884CC1" w:rsidRPr="00EC387C" w:rsidRDefault="00884CC1" w:rsidP="001F728F">
      <w:pPr>
        <w:pStyle w:val="Default"/>
        <w:rPr>
          <w:rFonts w:eastAsia="Times New Roman"/>
          <w:b/>
          <w:bCs/>
        </w:rPr>
      </w:pPr>
    </w:p>
    <w:p w14:paraId="0CDAEA44" w14:textId="77777777" w:rsidR="00FA0130" w:rsidRPr="00EC387C" w:rsidRDefault="00FA0130" w:rsidP="00147CC9">
      <w:pPr>
        <w:rPr>
          <w:sz w:val="24"/>
          <w:szCs w:val="24"/>
        </w:rPr>
      </w:pPr>
    </w:p>
    <w:p w14:paraId="4559DCE3" w14:textId="77777777" w:rsidR="00FA0130" w:rsidRPr="00EC387C" w:rsidRDefault="00FA0130" w:rsidP="00147CC9">
      <w:pPr>
        <w:rPr>
          <w:sz w:val="24"/>
          <w:szCs w:val="24"/>
        </w:rPr>
      </w:pPr>
    </w:p>
    <w:p w14:paraId="265B6D32" w14:textId="3B4AFB4C" w:rsidR="00FA0130" w:rsidRDefault="00A55A33" w:rsidP="001F728F">
      <w:pPr>
        <w:spacing w:before="120" w:after="120" w:line="240" w:lineRule="auto"/>
        <w:ind w:firstLine="720"/>
        <w:jc w:val="both"/>
        <w:rPr>
          <w:rFonts w:ascii="Times New Roman" w:eastAsia="Times New Roman" w:hAnsi="Times New Roman" w:cs="Times New Roman"/>
          <w:sz w:val="24"/>
          <w:szCs w:val="24"/>
          <w:lang w:eastAsia="lv-LV"/>
        </w:rPr>
      </w:pPr>
      <w:r w:rsidRPr="00EC387C">
        <w:rPr>
          <w:rFonts w:ascii="Times New Roman" w:eastAsia="Times New Roman" w:hAnsi="Times New Roman" w:cs="Times New Roman"/>
          <w:sz w:val="24"/>
          <w:szCs w:val="24"/>
          <w:lang w:eastAsia="lv-LV"/>
        </w:rPr>
        <w:t xml:space="preserve">Finanšu ministrs </w:t>
      </w:r>
      <w:r w:rsidRPr="00EC387C">
        <w:rPr>
          <w:rFonts w:ascii="Times New Roman" w:eastAsia="Times New Roman" w:hAnsi="Times New Roman" w:cs="Times New Roman"/>
          <w:sz w:val="24"/>
          <w:szCs w:val="24"/>
          <w:lang w:eastAsia="lv-LV"/>
        </w:rPr>
        <w:tab/>
      </w:r>
      <w:r w:rsidRPr="00EC387C">
        <w:rPr>
          <w:rFonts w:ascii="Times New Roman" w:eastAsia="Times New Roman" w:hAnsi="Times New Roman" w:cs="Times New Roman"/>
          <w:sz w:val="24"/>
          <w:szCs w:val="24"/>
          <w:lang w:eastAsia="lv-LV"/>
        </w:rPr>
        <w:tab/>
      </w:r>
      <w:r w:rsidRPr="00EC387C">
        <w:rPr>
          <w:rFonts w:ascii="Times New Roman" w:eastAsia="Times New Roman" w:hAnsi="Times New Roman" w:cs="Times New Roman"/>
          <w:sz w:val="24"/>
          <w:szCs w:val="24"/>
          <w:lang w:eastAsia="lv-LV"/>
        </w:rPr>
        <w:tab/>
      </w:r>
      <w:r w:rsidRPr="00EC387C">
        <w:rPr>
          <w:rFonts w:ascii="Times New Roman" w:eastAsia="Times New Roman" w:hAnsi="Times New Roman" w:cs="Times New Roman"/>
          <w:sz w:val="24"/>
          <w:szCs w:val="24"/>
          <w:lang w:eastAsia="lv-LV"/>
        </w:rPr>
        <w:tab/>
      </w:r>
      <w:r w:rsidRPr="00EC387C">
        <w:rPr>
          <w:rFonts w:ascii="Times New Roman" w:eastAsia="Times New Roman" w:hAnsi="Times New Roman" w:cs="Times New Roman"/>
          <w:sz w:val="24"/>
          <w:szCs w:val="24"/>
          <w:lang w:eastAsia="lv-LV"/>
        </w:rPr>
        <w:tab/>
      </w:r>
      <w:r w:rsidRPr="00EC387C">
        <w:rPr>
          <w:rFonts w:ascii="Times New Roman" w:eastAsia="Times New Roman" w:hAnsi="Times New Roman" w:cs="Times New Roman"/>
          <w:sz w:val="24"/>
          <w:szCs w:val="24"/>
          <w:lang w:eastAsia="lv-LV"/>
        </w:rPr>
        <w:tab/>
      </w:r>
      <w:r w:rsidRPr="00EC387C">
        <w:rPr>
          <w:rFonts w:ascii="Times New Roman" w:eastAsia="Times New Roman" w:hAnsi="Times New Roman" w:cs="Times New Roman"/>
          <w:sz w:val="24"/>
          <w:szCs w:val="24"/>
          <w:lang w:eastAsia="lv-LV"/>
        </w:rPr>
        <w:tab/>
      </w:r>
      <w:r w:rsidRPr="00EC387C">
        <w:rPr>
          <w:rFonts w:ascii="Times New Roman" w:eastAsia="Times New Roman" w:hAnsi="Times New Roman" w:cs="Times New Roman"/>
          <w:sz w:val="24"/>
          <w:szCs w:val="24"/>
          <w:lang w:eastAsia="lv-LV"/>
        </w:rPr>
        <w:tab/>
      </w:r>
      <w:r w:rsidR="001A10CD" w:rsidRPr="00EC387C">
        <w:rPr>
          <w:rFonts w:ascii="Times New Roman" w:eastAsia="Times New Roman" w:hAnsi="Times New Roman" w:cs="Times New Roman"/>
          <w:sz w:val="24"/>
          <w:szCs w:val="24"/>
          <w:lang w:eastAsia="lv-LV"/>
        </w:rPr>
        <w:t>J.Reir</w:t>
      </w:r>
      <w:r w:rsidR="001F728F">
        <w:rPr>
          <w:rFonts w:ascii="Times New Roman" w:eastAsia="Times New Roman" w:hAnsi="Times New Roman" w:cs="Times New Roman"/>
          <w:sz w:val="24"/>
          <w:szCs w:val="24"/>
          <w:lang w:eastAsia="lv-LV"/>
        </w:rPr>
        <w:t>s</w:t>
      </w:r>
    </w:p>
    <w:p w14:paraId="4697669B" w14:textId="3948138A" w:rsidR="000850EC" w:rsidRDefault="000850EC" w:rsidP="001F728F">
      <w:pPr>
        <w:spacing w:before="120" w:after="120" w:line="240" w:lineRule="auto"/>
        <w:ind w:firstLine="720"/>
        <w:jc w:val="both"/>
        <w:rPr>
          <w:rFonts w:ascii="Times New Roman" w:eastAsia="Times New Roman" w:hAnsi="Times New Roman" w:cs="Times New Roman"/>
          <w:sz w:val="24"/>
          <w:szCs w:val="24"/>
          <w:lang w:eastAsia="lv-LV"/>
        </w:rPr>
      </w:pPr>
    </w:p>
    <w:p w14:paraId="39747ECE" w14:textId="77777777" w:rsidR="000850EC" w:rsidRPr="001F728F" w:rsidRDefault="000850EC" w:rsidP="001F728F">
      <w:pPr>
        <w:spacing w:before="120" w:after="120" w:line="240" w:lineRule="auto"/>
        <w:ind w:firstLine="720"/>
        <w:jc w:val="both"/>
        <w:rPr>
          <w:rFonts w:ascii="Times New Roman" w:eastAsia="Times New Roman" w:hAnsi="Times New Roman" w:cs="Times New Roman"/>
          <w:sz w:val="24"/>
          <w:szCs w:val="24"/>
          <w:lang w:eastAsia="lv-LV"/>
        </w:rPr>
      </w:pPr>
    </w:p>
    <w:p w14:paraId="61C07EB6" w14:textId="46205048" w:rsidR="00A55A33" w:rsidRPr="00EC387C" w:rsidRDefault="008D3EE1" w:rsidP="001A10CD">
      <w:pPr>
        <w:spacing w:after="0" w:line="240" w:lineRule="auto"/>
        <w:jc w:val="both"/>
        <w:rPr>
          <w:rFonts w:ascii="Times New Roman" w:eastAsia="Times New Roman" w:hAnsi="Times New Roman" w:cs="Times New Roman"/>
          <w:sz w:val="24"/>
          <w:szCs w:val="24"/>
        </w:rPr>
      </w:pPr>
      <w:r w:rsidRPr="00EC387C">
        <w:rPr>
          <w:rFonts w:ascii="Times New Roman" w:eastAsia="Times New Roman" w:hAnsi="Times New Roman" w:cs="Times New Roman"/>
          <w:sz w:val="24"/>
          <w:szCs w:val="24"/>
        </w:rPr>
        <w:fldChar w:fldCharType="begin"/>
      </w:r>
      <w:r w:rsidRPr="00EC387C">
        <w:rPr>
          <w:rFonts w:ascii="Times New Roman" w:eastAsia="Times New Roman" w:hAnsi="Times New Roman" w:cs="Times New Roman"/>
          <w:sz w:val="24"/>
          <w:szCs w:val="24"/>
        </w:rPr>
        <w:instrText xml:space="preserve"> DATE  \@ "dd.MM.yyyy."  \* MERGEFORMAT </w:instrText>
      </w:r>
      <w:r w:rsidRPr="00EC387C">
        <w:rPr>
          <w:rFonts w:ascii="Times New Roman" w:eastAsia="Times New Roman" w:hAnsi="Times New Roman" w:cs="Times New Roman"/>
          <w:sz w:val="24"/>
          <w:szCs w:val="24"/>
        </w:rPr>
        <w:fldChar w:fldCharType="separate"/>
      </w:r>
      <w:r w:rsidR="000627AB">
        <w:rPr>
          <w:rFonts w:ascii="Times New Roman" w:eastAsia="Times New Roman" w:hAnsi="Times New Roman" w:cs="Times New Roman"/>
          <w:noProof/>
          <w:sz w:val="24"/>
          <w:szCs w:val="24"/>
        </w:rPr>
        <w:t>07.11.2022.</w:t>
      </w:r>
      <w:r w:rsidRPr="00EC387C">
        <w:rPr>
          <w:rFonts w:ascii="Times New Roman" w:eastAsia="Times New Roman" w:hAnsi="Times New Roman" w:cs="Times New Roman"/>
          <w:sz w:val="24"/>
          <w:szCs w:val="24"/>
        </w:rPr>
        <w:fldChar w:fldCharType="end"/>
      </w:r>
      <w:r w:rsidRPr="00EC387C">
        <w:rPr>
          <w:rFonts w:ascii="Times New Roman" w:eastAsia="Times New Roman" w:hAnsi="Times New Roman" w:cs="Times New Roman"/>
          <w:sz w:val="24"/>
          <w:szCs w:val="24"/>
        </w:rPr>
        <w:t xml:space="preserve"> </w:t>
      </w:r>
      <w:r w:rsidRPr="00EC387C">
        <w:rPr>
          <w:rFonts w:ascii="Times New Roman" w:eastAsia="Times New Roman" w:hAnsi="Times New Roman" w:cs="Times New Roman"/>
          <w:sz w:val="24"/>
          <w:szCs w:val="24"/>
        </w:rPr>
        <w:fldChar w:fldCharType="begin"/>
      </w:r>
      <w:r w:rsidRPr="00EC387C">
        <w:rPr>
          <w:rFonts w:ascii="Times New Roman" w:eastAsia="Times New Roman" w:hAnsi="Times New Roman" w:cs="Times New Roman"/>
          <w:sz w:val="24"/>
          <w:szCs w:val="24"/>
        </w:rPr>
        <w:instrText xml:space="preserve"> TIME  \@ "HH:mm"  \* MERGEFORMAT </w:instrText>
      </w:r>
      <w:r w:rsidRPr="00EC387C">
        <w:rPr>
          <w:rFonts w:ascii="Times New Roman" w:eastAsia="Times New Roman" w:hAnsi="Times New Roman" w:cs="Times New Roman"/>
          <w:sz w:val="24"/>
          <w:szCs w:val="24"/>
        </w:rPr>
        <w:fldChar w:fldCharType="separate"/>
      </w:r>
      <w:r w:rsidR="000627AB">
        <w:rPr>
          <w:rFonts w:ascii="Times New Roman" w:eastAsia="Times New Roman" w:hAnsi="Times New Roman" w:cs="Times New Roman"/>
          <w:noProof/>
          <w:sz w:val="24"/>
          <w:szCs w:val="24"/>
        </w:rPr>
        <w:t>16:06</w:t>
      </w:r>
      <w:r w:rsidRPr="00EC387C">
        <w:rPr>
          <w:rFonts w:ascii="Times New Roman" w:eastAsia="Times New Roman" w:hAnsi="Times New Roman" w:cs="Times New Roman"/>
          <w:sz w:val="24"/>
          <w:szCs w:val="24"/>
        </w:rPr>
        <w:fldChar w:fldCharType="end"/>
      </w:r>
    </w:p>
    <w:p w14:paraId="30CA086D" w14:textId="77777777" w:rsidR="00A55A33" w:rsidRPr="00EC387C" w:rsidRDefault="00247364" w:rsidP="00A55A33">
      <w:pPr>
        <w:spacing w:after="0" w:line="240" w:lineRule="auto"/>
        <w:rPr>
          <w:rFonts w:ascii="Times New Roman" w:eastAsia="Times New Roman" w:hAnsi="Times New Roman" w:cs="Times New Roman"/>
          <w:sz w:val="24"/>
          <w:szCs w:val="24"/>
          <w:lang w:eastAsia="lv-LV"/>
        </w:rPr>
      </w:pPr>
      <w:r w:rsidRPr="00EC387C">
        <w:rPr>
          <w:rFonts w:ascii="Times New Roman" w:eastAsia="Times New Roman" w:hAnsi="Times New Roman" w:cs="Times New Roman"/>
          <w:sz w:val="24"/>
          <w:szCs w:val="24"/>
          <w:lang w:eastAsia="lv-LV"/>
        </w:rPr>
        <w:t>I.</w:t>
      </w:r>
      <w:r w:rsidR="00A55A33" w:rsidRPr="00EC387C">
        <w:rPr>
          <w:rFonts w:ascii="Times New Roman" w:eastAsia="Times New Roman" w:hAnsi="Times New Roman" w:cs="Times New Roman"/>
          <w:sz w:val="24"/>
          <w:szCs w:val="24"/>
          <w:lang w:eastAsia="lv-LV"/>
        </w:rPr>
        <w:t>Vasaraudze</w:t>
      </w:r>
    </w:p>
    <w:p w14:paraId="51B1FE2F" w14:textId="7736CBB9" w:rsidR="00A55A33" w:rsidRPr="00854346" w:rsidRDefault="00A55A33" w:rsidP="00A55A33">
      <w:pPr>
        <w:spacing w:after="0" w:line="240" w:lineRule="auto"/>
        <w:rPr>
          <w:rFonts w:ascii="Times New Roman" w:eastAsia="Times New Roman" w:hAnsi="Times New Roman" w:cs="Times New Roman"/>
          <w:sz w:val="24"/>
          <w:szCs w:val="24"/>
          <w:lang w:eastAsia="lv-LV"/>
        </w:rPr>
      </w:pPr>
      <w:bookmarkStart w:id="2" w:name="_Hlk109033334"/>
      <w:r w:rsidRPr="00854346">
        <w:rPr>
          <w:rFonts w:ascii="Times New Roman" w:eastAsia="Times New Roman" w:hAnsi="Times New Roman" w:cs="Times New Roman"/>
          <w:sz w:val="24"/>
          <w:szCs w:val="24"/>
          <w:lang w:eastAsia="lv-LV"/>
        </w:rPr>
        <w:t>Tālr.</w:t>
      </w:r>
      <w:r w:rsidR="00884CC1" w:rsidRPr="00854346">
        <w:rPr>
          <w:rFonts w:ascii="Times New Roman" w:hAnsi="Times New Roman" w:cs="Times New Roman"/>
          <w:sz w:val="24"/>
          <w:szCs w:val="24"/>
        </w:rPr>
        <w:t xml:space="preserve"> 29490018</w:t>
      </w:r>
    </w:p>
    <w:bookmarkEnd w:id="2"/>
    <w:p w14:paraId="276F2A8F" w14:textId="64D63F5A" w:rsidR="00D41E5D" w:rsidRPr="00E20DA9" w:rsidRDefault="00AB1E6B" w:rsidP="00E20DA9">
      <w:pPr>
        <w:spacing w:after="0" w:line="240" w:lineRule="auto"/>
        <w:rPr>
          <w:sz w:val="24"/>
          <w:szCs w:val="24"/>
        </w:rPr>
      </w:pPr>
      <w:r w:rsidRPr="00EC387C">
        <w:fldChar w:fldCharType="begin"/>
      </w:r>
      <w:r w:rsidRPr="00EC387C">
        <w:rPr>
          <w:sz w:val="24"/>
          <w:szCs w:val="24"/>
        </w:rPr>
        <w:instrText xml:space="preserve"> HYPERLINK "mailto:Inta.Vasaraudze@fm.gov.lv" </w:instrText>
      </w:r>
      <w:r w:rsidRPr="00EC387C">
        <w:fldChar w:fldCharType="separate"/>
      </w:r>
      <w:r w:rsidR="00A55A33" w:rsidRPr="00EC387C">
        <w:rPr>
          <w:rStyle w:val="Hyperlink"/>
          <w:rFonts w:ascii="Times New Roman" w:eastAsia="Times New Roman" w:hAnsi="Times New Roman" w:cs="Times New Roman"/>
          <w:sz w:val="24"/>
          <w:szCs w:val="24"/>
          <w:lang w:eastAsia="lv-LV"/>
        </w:rPr>
        <w:t>Inta.Vasaraudze@fm.gov.lv</w:t>
      </w:r>
      <w:r w:rsidRPr="00EC387C">
        <w:rPr>
          <w:rStyle w:val="Hyperlink"/>
          <w:rFonts w:ascii="Times New Roman" w:eastAsia="Times New Roman" w:hAnsi="Times New Roman" w:cs="Times New Roman"/>
          <w:sz w:val="24"/>
          <w:szCs w:val="24"/>
          <w:lang w:eastAsia="lv-LV"/>
        </w:rPr>
        <w:fldChar w:fldCharType="end"/>
      </w:r>
      <w:r w:rsidR="00FA0130" w:rsidRPr="00EC387C">
        <w:rPr>
          <w:sz w:val="24"/>
          <w:szCs w:val="24"/>
        </w:rPr>
        <w:tab/>
      </w:r>
    </w:p>
    <w:sectPr w:rsidR="00D41E5D" w:rsidRPr="00E20DA9" w:rsidSect="00147CC9">
      <w:headerReference w:type="default" r:id="rId8"/>
      <w:footerReference w:type="default" r:id="rId9"/>
      <w:footerReference w:type="first" r:id="rId10"/>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C4F6FF" w14:textId="77777777" w:rsidR="00785F58" w:rsidRDefault="00785F58" w:rsidP="00FA0130">
      <w:pPr>
        <w:spacing w:after="0" w:line="240" w:lineRule="auto"/>
      </w:pPr>
      <w:r>
        <w:separator/>
      </w:r>
    </w:p>
  </w:endnote>
  <w:endnote w:type="continuationSeparator" w:id="0">
    <w:p w14:paraId="4BE96F9C" w14:textId="77777777" w:rsidR="00785F58" w:rsidRDefault="00785F58" w:rsidP="00FA01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23795" w14:textId="77777777" w:rsidR="00247364" w:rsidRDefault="00247364" w:rsidP="00FA0130">
    <w:pPr>
      <w:rPr>
        <w:rFonts w:ascii="Times New Roman" w:eastAsia="Times New Roman" w:hAnsi="Times New Roman" w:cs="Times New Roman"/>
        <w:sz w:val="20"/>
        <w:szCs w:val="20"/>
        <w:lang w:eastAsia="lv-LV"/>
      </w:rPr>
    </w:pPr>
  </w:p>
  <w:p w14:paraId="4C0B0C45" w14:textId="791896F4" w:rsidR="00247364" w:rsidRPr="00FA0130" w:rsidRDefault="00247364" w:rsidP="00147CC9">
    <w:pPr>
      <w:jc w:val="both"/>
      <w:rPr>
        <w:rFonts w:ascii="Times New Roman" w:eastAsia="Times New Roman" w:hAnsi="Times New Roman" w:cs="Times New Roman"/>
        <w:sz w:val="20"/>
        <w:szCs w:val="20"/>
        <w:lang w:eastAsia="lv-LV"/>
      </w:rPr>
    </w:pPr>
    <w:r w:rsidRPr="00FA0130">
      <w:rPr>
        <w:rFonts w:ascii="Times New Roman" w:eastAsia="Times New Roman" w:hAnsi="Times New Roman" w:cs="Times New Roman"/>
        <w:sz w:val="20"/>
        <w:szCs w:val="20"/>
        <w:lang w:eastAsia="lv-LV"/>
      </w:rPr>
      <w:t>FMZino_</w:t>
    </w:r>
    <w:r>
      <w:rPr>
        <w:rFonts w:ascii="Times New Roman" w:eastAsia="Times New Roman" w:hAnsi="Times New Roman" w:cs="Times New Roman"/>
        <w:sz w:val="20"/>
        <w:szCs w:val="20"/>
        <w:lang w:eastAsia="lv-LV"/>
      </w:rPr>
      <w:t>EPAB</w:t>
    </w:r>
    <w:r w:rsidR="003A65A9">
      <w:rPr>
        <w:rFonts w:ascii="Times New Roman" w:eastAsia="Times New Roman" w:hAnsi="Times New Roman" w:cs="Times New Roman"/>
        <w:sz w:val="20"/>
        <w:szCs w:val="20"/>
        <w:lang w:eastAsia="lv-LV"/>
      </w:rPr>
      <w:t>_15112022</w:t>
    </w:r>
    <w:r w:rsidRPr="00FA0130">
      <w:rPr>
        <w:rFonts w:ascii="Times New Roman" w:eastAsia="Times New Roman" w:hAnsi="Times New Roman" w:cs="Times New Roman"/>
        <w:sz w:val="20"/>
        <w:szCs w:val="20"/>
        <w:lang w:eastAsia="lv-LV"/>
      </w:rPr>
      <w:t xml:space="preserve">; Informatīvais </w:t>
    </w:r>
    <w:smartTag w:uri="schemas-tilde-lv/tildestengine" w:element="veidnes">
      <w:smartTagPr>
        <w:attr w:name="text" w:val="Ziņojums"/>
        <w:attr w:name="baseform" w:val="Ziņojums"/>
        <w:attr w:name="id" w:val="-1"/>
      </w:smartTagPr>
      <w:r w:rsidRPr="00FA0130">
        <w:rPr>
          <w:rFonts w:ascii="Times New Roman" w:eastAsia="Times New Roman" w:hAnsi="Times New Roman" w:cs="Times New Roman"/>
          <w:sz w:val="20"/>
          <w:szCs w:val="20"/>
          <w:lang w:eastAsia="lv-LV"/>
        </w:rPr>
        <w:t>ziņojums</w:t>
      </w:r>
    </w:smartTag>
    <w:r w:rsidRPr="00FA0130">
      <w:rPr>
        <w:rFonts w:ascii="Times New Roman" w:eastAsia="Times New Roman" w:hAnsi="Times New Roman" w:cs="Times New Roman"/>
        <w:sz w:val="20"/>
        <w:szCs w:val="20"/>
        <w:lang w:eastAsia="lv-LV"/>
      </w:rPr>
      <w:t xml:space="preserve"> „</w:t>
    </w:r>
    <w:bookmarkStart w:id="3" w:name="_Hlk109033356"/>
    <w:r w:rsidR="001A10CD" w:rsidRPr="001A10CD">
      <w:rPr>
        <w:rFonts w:ascii="Times New Roman" w:eastAsia="Times New Roman" w:hAnsi="Times New Roman" w:cs="Times New Roman"/>
        <w:sz w:val="20"/>
        <w:szCs w:val="20"/>
        <w:lang w:eastAsia="lv-LV"/>
      </w:rPr>
      <w:t>Par kapitāla palielināšanu Eiropas Padomes Attīstības bankā</w:t>
    </w:r>
    <w:bookmarkEnd w:id="3"/>
    <w:r w:rsidRPr="00FA0130">
      <w:rPr>
        <w:rFonts w:ascii="Times New Roman" w:eastAsia="Times New Roman" w:hAnsi="Times New Roman" w:cs="Times New Roman"/>
        <w:sz w:val="20"/>
        <w:szCs w:val="20"/>
        <w:lang w:eastAsia="lv-LV"/>
      </w:rPr>
      <w:t>”</w:t>
    </w:r>
  </w:p>
  <w:p w14:paraId="5EE2A3AF" w14:textId="77777777" w:rsidR="00247364" w:rsidRDefault="00247364">
    <w:pPr>
      <w:pStyle w:val="Footer"/>
    </w:pPr>
  </w:p>
  <w:p w14:paraId="37AE4AA4" w14:textId="77777777" w:rsidR="00247364" w:rsidRDefault="002473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679C6" w14:textId="77777777" w:rsidR="00247364" w:rsidRDefault="00247364" w:rsidP="00FA0130">
    <w:pPr>
      <w:rPr>
        <w:rFonts w:ascii="Times New Roman" w:eastAsia="Times New Roman" w:hAnsi="Times New Roman" w:cs="Times New Roman"/>
        <w:sz w:val="20"/>
        <w:szCs w:val="20"/>
        <w:lang w:eastAsia="lv-LV"/>
      </w:rPr>
    </w:pPr>
  </w:p>
  <w:p w14:paraId="6DFA7047" w14:textId="2D993ED6" w:rsidR="00247364" w:rsidRPr="00FA0130" w:rsidRDefault="00247364" w:rsidP="00147CC9">
    <w:pPr>
      <w:jc w:val="both"/>
      <w:rPr>
        <w:rFonts w:ascii="Times New Roman" w:eastAsia="Times New Roman" w:hAnsi="Times New Roman" w:cs="Times New Roman"/>
        <w:sz w:val="20"/>
        <w:szCs w:val="20"/>
        <w:lang w:eastAsia="lv-LV"/>
      </w:rPr>
    </w:pPr>
    <w:r w:rsidRPr="00FA0130">
      <w:rPr>
        <w:rFonts w:ascii="Times New Roman" w:eastAsia="Times New Roman" w:hAnsi="Times New Roman" w:cs="Times New Roman"/>
        <w:sz w:val="20"/>
        <w:szCs w:val="20"/>
        <w:lang w:eastAsia="lv-LV"/>
      </w:rPr>
      <w:t>FMZino_</w:t>
    </w:r>
    <w:r>
      <w:rPr>
        <w:rFonts w:ascii="Times New Roman" w:eastAsia="Times New Roman" w:hAnsi="Times New Roman" w:cs="Times New Roman"/>
        <w:sz w:val="20"/>
        <w:szCs w:val="20"/>
        <w:lang w:eastAsia="lv-LV"/>
      </w:rPr>
      <w:t>EPAB</w:t>
    </w:r>
    <w:r w:rsidR="003A65A9">
      <w:rPr>
        <w:rFonts w:ascii="Times New Roman" w:eastAsia="Times New Roman" w:hAnsi="Times New Roman" w:cs="Times New Roman"/>
        <w:sz w:val="20"/>
        <w:szCs w:val="20"/>
        <w:lang w:eastAsia="lv-LV"/>
      </w:rPr>
      <w:t>_15112022</w:t>
    </w:r>
    <w:r w:rsidRPr="00FA0130">
      <w:rPr>
        <w:rFonts w:ascii="Times New Roman" w:eastAsia="Times New Roman" w:hAnsi="Times New Roman" w:cs="Times New Roman"/>
        <w:sz w:val="20"/>
        <w:szCs w:val="20"/>
        <w:lang w:eastAsia="lv-LV"/>
      </w:rPr>
      <w:t xml:space="preserve">; Informatīvais </w:t>
    </w:r>
    <w:smartTag w:uri="schemas-tilde-lv/tildestengine" w:element="veidnes">
      <w:smartTagPr>
        <w:attr w:name="text" w:val="Ziņojums"/>
        <w:attr w:name="baseform" w:val="Ziņojums"/>
        <w:attr w:name="id" w:val="-1"/>
      </w:smartTagPr>
      <w:r w:rsidRPr="00FA0130">
        <w:rPr>
          <w:rFonts w:ascii="Times New Roman" w:eastAsia="Times New Roman" w:hAnsi="Times New Roman" w:cs="Times New Roman"/>
          <w:sz w:val="20"/>
          <w:szCs w:val="20"/>
          <w:lang w:eastAsia="lv-LV"/>
        </w:rPr>
        <w:t>ziņojums</w:t>
      </w:r>
    </w:smartTag>
    <w:r w:rsidRPr="00FA0130">
      <w:rPr>
        <w:rFonts w:ascii="Times New Roman" w:eastAsia="Times New Roman" w:hAnsi="Times New Roman" w:cs="Times New Roman"/>
        <w:sz w:val="20"/>
        <w:szCs w:val="20"/>
        <w:lang w:eastAsia="lv-LV"/>
      </w:rPr>
      <w:t xml:space="preserve"> „Par </w:t>
    </w:r>
    <w:r>
      <w:rPr>
        <w:rFonts w:ascii="Times New Roman" w:eastAsia="Times New Roman" w:hAnsi="Times New Roman" w:cs="Times New Roman"/>
        <w:sz w:val="20"/>
        <w:szCs w:val="20"/>
        <w:lang w:eastAsia="lv-LV"/>
      </w:rPr>
      <w:t xml:space="preserve">Eiropas Padomes Attīstības bankas </w:t>
    </w:r>
    <w:r w:rsidRPr="00FA0130">
      <w:rPr>
        <w:rFonts w:ascii="Times New Roman" w:eastAsia="Times New Roman" w:hAnsi="Times New Roman" w:cs="Times New Roman"/>
        <w:sz w:val="20"/>
        <w:szCs w:val="20"/>
        <w:lang w:eastAsia="lv-LV"/>
      </w:rPr>
      <w:t>kapitāla palielināšanu”</w:t>
    </w:r>
  </w:p>
  <w:p w14:paraId="3BB23B58" w14:textId="77777777" w:rsidR="00247364" w:rsidRDefault="002473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209022" w14:textId="77777777" w:rsidR="00785F58" w:rsidRDefault="00785F58" w:rsidP="00FA0130">
      <w:pPr>
        <w:spacing w:after="0" w:line="240" w:lineRule="auto"/>
      </w:pPr>
      <w:r>
        <w:separator/>
      </w:r>
    </w:p>
  </w:footnote>
  <w:footnote w:type="continuationSeparator" w:id="0">
    <w:p w14:paraId="6FC62FC6" w14:textId="77777777" w:rsidR="00785F58" w:rsidRDefault="00785F58" w:rsidP="00FA01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1336421"/>
      <w:docPartObj>
        <w:docPartGallery w:val="Page Numbers (Top of Page)"/>
        <w:docPartUnique/>
      </w:docPartObj>
    </w:sdtPr>
    <w:sdtEndPr>
      <w:rPr>
        <w:noProof/>
      </w:rPr>
    </w:sdtEndPr>
    <w:sdtContent>
      <w:p w14:paraId="5BC1E78A" w14:textId="77777777" w:rsidR="00247364" w:rsidRDefault="00247364">
        <w:pPr>
          <w:pStyle w:val="Header"/>
          <w:jc w:val="center"/>
        </w:pPr>
        <w:r>
          <w:fldChar w:fldCharType="begin"/>
        </w:r>
        <w:r>
          <w:instrText xml:space="preserve"> PAGE   \* MERGEFORMAT </w:instrText>
        </w:r>
        <w:r>
          <w:fldChar w:fldCharType="separate"/>
        </w:r>
        <w:r w:rsidR="007C2721">
          <w:rPr>
            <w:noProof/>
          </w:rPr>
          <w:t>4</w:t>
        </w:r>
        <w:r>
          <w:rPr>
            <w:noProof/>
          </w:rPr>
          <w:fldChar w:fldCharType="end"/>
        </w:r>
      </w:p>
    </w:sdtContent>
  </w:sdt>
  <w:p w14:paraId="38DC8E3F" w14:textId="77777777" w:rsidR="00247364" w:rsidRDefault="002473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47881"/>
    <w:multiLevelType w:val="hybridMultilevel"/>
    <w:tmpl w:val="4420D0E8"/>
    <w:lvl w:ilvl="0" w:tplc="6CB4C662">
      <w:start w:val="1"/>
      <w:numFmt w:val="decimal"/>
      <w:lvlText w:val="%1."/>
      <w:lvlJc w:val="left"/>
      <w:pPr>
        <w:ind w:left="900" w:hanging="360"/>
      </w:pPr>
      <w:rPr>
        <w:rFonts w:hint="default"/>
      </w:rPr>
    </w:lvl>
    <w:lvl w:ilvl="1" w:tplc="04260019" w:tentative="1">
      <w:start w:val="1"/>
      <w:numFmt w:val="lowerLetter"/>
      <w:lvlText w:val="%2."/>
      <w:lvlJc w:val="left"/>
      <w:pPr>
        <w:ind w:left="1620" w:hanging="360"/>
      </w:pPr>
    </w:lvl>
    <w:lvl w:ilvl="2" w:tplc="0426001B" w:tentative="1">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1" w15:restartNumberingAfterBreak="0">
    <w:nsid w:val="055B1F77"/>
    <w:multiLevelType w:val="hybridMultilevel"/>
    <w:tmpl w:val="6C1248D8"/>
    <w:lvl w:ilvl="0" w:tplc="EFAE8D9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E797629"/>
    <w:multiLevelType w:val="hybridMultilevel"/>
    <w:tmpl w:val="C2CA3BB8"/>
    <w:lvl w:ilvl="0" w:tplc="4C165F1A">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19092D4C"/>
    <w:multiLevelType w:val="hybridMultilevel"/>
    <w:tmpl w:val="CADCF0B0"/>
    <w:lvl w:ilvl="0" w:tplc="ECCC00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9580014"/>
    <w:multiLevelType w:val="hybridMultilevel"/>
    <w:tmpl w:val="64A0D80E"/>
    <w:lvl w:ilvl="0" w:tplc="0AC2F714">
      <w:start w:val="1"/>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E4F40F3"/>
    <w:multiLevelType w:val="hybridMultilevel"/>
    <w:tmpl w:val="6F92AB32"/>
    <w:lvl w:ilvl="0" w:tplc="568CCE22">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6" w15:restartNumberingAfterBreak="0">
    <w:nsid w:val="5F0F1962"/>
    <w:multiLevelType w:val="hybridMultilevel"/>
    <w:tmpl w:val="534C0F7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BDA5BA4"/>
    <w:multiLevelType w:val="hybridMultilevel"/>
    <w:tmpl w:val="A490A0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7B455764"/>
    <w:multiLevelType w:val="hybridMultilevel"/>
    <w:tmpl w:val="6696EAF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95404524">
    <w:abstractNumId w:val="3"/>
  </w:num>
  <w:num w:numId="2" w16cid:durableId="88701384">
    <w:abstractNumId w:val="4"/>
  </w:num>
  <w:num w:numId="3" w16cid:durableId="16179059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63995448">
    <w:abstractNumId w:val="0"/>
  </w:num>
  <w:num w:numId="5" w16cid:durableId="709956551">
    <w:abstractNumId w:val="7"/>
  </w:num>
  <w:num w:numId="6" w16cid:durableId="1053381597">
    <w:abstractNumId w:val="1"/>
  </w:num>
  <w:num w:numId="7" w16cid:durableId="1383409498">
    <w:abstractNumId w:val="6"/>
  </w:num>
  <w:num w:numId="8" w16cid:durableId="1698117265">
    <w:abstractNumId w:val="8"/>
  </w:num>
  <w:num w:numId="9" w16cid:durableId="1006899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D58"/>
    <w:rsid w:val="00001A85"/>
    <w:rsid w:val="000069EA"/>
    <w:rsid w:val="00016CD6"/>
    <w:rsid w:val="00047B32"/>
    <w:rsid w:val="00051705"/>
    <w:rsid w:val="000525F4"/>
    <w:rsid w:val="000627AB"/>
    <w:rsid w:val="000708D3"/>
    <w:rsid w:val="0007193F"/>
    <w:rsid w:val="00072708"/>
    <w:rsid w:val="00082E5D"/>
    <w:rsid w:val="000850EC"/>
    <w:rsid w:val="00085718"/>
    <w:rsid w:val="00094313"/>
    <w:rsid w:val="000A72D1"/>
    <w:rsid w:val="000C4E51"/>
    <w:rsid w:val="000D4768"/>
    <w:rsid w:val="000D49D5"/>
    <w:rsid w:val="000D4B39"/>
    <w:rsid w:val="001039B7"/>
    <w:rsid w:val="00106542"/>
    <w:rsid w:val="00127181"/>
    <w:rsid w:val="00142F5C"/>
    <w:rsid w:val="00146750"/>
    <w:rsid w:val="00147CC9"/>
    <w:rsid w:val="00163FC9"/>
    <w:rsid w:val="001662E3"/>
    <w:rsid w:val="00174399"/>
    <w:rsid w:val="00194DB3"/>
    <w:rsid w:val="00194DC8"/>
    <w:rsid w:val="001A10CD"/>
    <w:rsid w:val="001B430C"/>
    <w:rsid w:val="001E5DEA"/>
    <w:rsid w:val="001F728F"/>
    <w:rsid w:val="002216A9"/>
    <w:rsid w:val="0023309E"/>
    <w:rsid w:val="00234955"/>
    <w:rsid w:val="002446E9"/>
    <w:rsid w:val="00245D2E"/>
    <w:rsid w:val="00247364"/>
    <w:rsid w:val="0025150C"/>
    <w:rsid w:val="00255B42"/>
    <w:rsid w:val="0026686D"/>
    <w:rsid w:val="00270845"/>
    <w:rsid w:val="00282EAD"/>
    <w:rsid w:val="002A18C2"/>
    <w:rsid w:val="002A1C3C"/>
    <w:rsid w:val="002A3149"/>
    <w:rsid w:val="002C6455"/>
    <w:rsid w:val="002E1689"/>
    <w:rsid w:val="002F03A4"/>
    <w:rsid w:val="002F0517"/>
    <w:rsid w:val="002F271D"/>
    <w:rsid w:val="003036FF"/>
    <w:rsid w:val="00305B87"/>
    <w:rsid w:val="003169FD"/>
    <w:rsid w:val="00316C0A"/>
    <w:rsid w:val="00327428"/>
    <w:rsid w:val="003365BF"/>
    <w:rsid w:val="0034305E"/>
    <w:rsid w:val="003467DB"/>
    <w:rsid w:val="00346A54"/>
    <w:rsid w:val="00355816"/>
    <w:rsid w:val="0036228D"/>
    <w:rsid w:val="00362A67"/>
    <w:rsid w:val="003A13E5"/>
    <w:rsid w:val="003A5595"/>
    <w:rsid w:val="003A640A"/>
    <w:rsid w:val="003A65A9"/>
    <w:rsid w:val="003A7683"/>
    <w:rsid w:val="003B2930"/>
    <w:rsid w:val="003D08D7"/>
    <w:rsid w:val="003D5D60"/>
    <w:rsid w:val="003D6EE0"/>
    <w:rsid w:val="003E3EB5"/>
    <w:rsid w:val="003E48C3"/>
    <w:rsid w:val="00405F5E"/>
    <w:rsid w:val="00410294"/>
    <w:rsid w:val="00422304"/>
    <w:rsid w:val="0042718A"/>
    <w:rsid w:val="00435017"/>
    <w:rsid w:val="004412EC"/>
    <w:rsid w:val="004773AD"/>
    <w:rsid w:val="00481F65"/>
    <w:rsid w:val="00483845"/>
    <w:rsid w:val="0049172F"/>
    <w:rsid w:val="00497B3A"/>
    <w:rsid w:val="004A5CA4"/>
    <w:rsid w:val="004B0089"/>
    <w:rsid w:val="004B0752"/>
    <w:rsid w:val="004E3B08"/>
    <w:rsid w:val="004E69B9"/>
    <w:rsid w:val="004F15F5"/>
    <w:rsid w:val="004F7179"/>
    <w:rsid w:val="00504659"/>
    <w:rsid w:val="00507C27"/>
    <w:rsid w:val="00522096"/>
    <w:rsid w:val="00525AD8"/>
    <w:rsid w:val="00527565"/>
    <w:rsid w:val="005322CE"/>
    <w:rsid w:val="00536959"/>
    <w:rsid w:val="00544DAA"/>
    <w:rsid w:val="00555611"/>
    <w:rsid w:val="00583D64"/>
    <w:rsid w:val="00584320"/>
    <w:rsid w:val="005C7FEE"/>
    <w:rsid w:val="005D0C80"/>
    <w:rsid w:val="00626419"/>
    <w:rsid w:val="0064100A"/>
    <w:rsid w:val="00644ABF"/>
    <w:rsid w:val="00677D51"/>
    <w:rsid w:val="006868A6"/>
    <w:rsid w:val="00691A8A"/>
    <w:rsid w:val="006A1F78"/>
    <w:rsid w:val="006E78E9"/>
    <w:rsid w:val="00704DFC"/>
    <w:rsid w:val="0070668D"/>
    <w:rsid w:val="00717B29"/>
    <w:rsid w:val="00722DA6"/>
    <w:rsid w:val="0072795E"/>
    <w:rsid w:val="0073190D"/>
    <w:rsid w:val="007423F6"/>
    <w:rsid w:val="00743155"/>
    <w:rsid w:val="00760392"/>
    <w:rsid w:val="00785F58"/>
    <w:rsid w:val="00796D63"/>
    <w:rsid w:val="007972E4"/>
    <w:rsid w:val="007B10E3"/>
    <w:rsid w:val="007C17B8"/>
    <w:rsid w:val="007C2721"/>
    <w:rsid w:val="007C379F"/>
    <w:rsid w:val="007D203B"/>
    <w:rsid w:val="007D54AC"/>
    <w:rsid w:val="007D6591"/>
    <w:rsid w:val="007E1561"/>
    <w:rsid w:val="007F0AD3"/>
    <w:rsid w:val="007F6B89"/>
    <w:rsid w:val="008170ED"/>
    <w:rsid w:val="00826C0E"/>
    <w:rsid w:val="00842934"/>
    <w:rsid w:val="00850E56"/>
    <w:rsid w:val="00853945"/>
    <w:rsid w:val="00854346"/>
    <w:rsid w:val="00854E80"/>
    <w:rsid w:val="008747C4"/>
    <w:rsid w:val="00874A2F"/>
    <w:rsid w:val="00884CC1"/>
    <w:rsid w:val="0089048C"/>
    <w:rsid w:val="008A0AFA"/>
    <w:rsid w:val="008A2758"/>
    <w:rsid w:val="008A434C"/>
    <w:rsid w:val="008D3E49"/>
    <w:rsid w:val="008D3EE1"/>
    <w:rsid w:val="008F2CD5"/>
    <w:rsid w:val="00904B06"/>
    <w:rsid w:val="00905385"/>
    <w:rsid w:val="00906E41"/>
    <w:rsid w:val="00926B63"/>
    <w:rsid w:val="00934167"/>
    <w:rsid w:val="00941196"/>
    <w:rsid w:val="00944B9A"/>
    <w:rsid w:val="00967D2D"/>
    <w:rsid w:val="00985888"/>
    <w:rsid w:val="0098779F"/>
    <w:rsid w:val="009951D1"/>
    <w:rsid w:val="009A5248"/>
    <w:rsid w:val="009A6BD0"/>
    <w:rsid w:val="009D3CDA"/>
    <w:rsid w:val="009D68E0"/>
    <w:rsid w:val="009E0A32"/>
    <w:rsid w:val="00A057D6"/>
    <w:rsid w:val="00A119FB"/>
    <w:rsid w:val="00A214DC"/>
    <w:rsid w:val="00A26B8D"/>
    <w:rsid w:val="00A37A5A"/>
    <w:rsid w:val="00A5031E"/>
    <w:rsid w:val="00A535F0"/>
    <w:rsid w:val="00A55A33"/>
    <w:rsid w:val="00A5771B"/>
    <w:rsid w:val="00A71DCA"/>
    <w:rsid w:val="00AB1E6B"/>
    <w:rsid w:val="00AC35AA"/>
    <w:rsid w:val="00AC3F3B"/>
    <w:rsid w:val="00AC4227"/>
    <w:rsid w:val="00AC656B"/>
    <w:rsid w:val="00AD39B0"/>
    <w:rsid w:val="00AD4A87"/>
    <w:rsid w:val="00AF15EA"/>
    <w:rsid w:val="00AF5204"/>
    <w:rsid w:val="00AF5DE0"/>
    <w:rsid w:val="00B02D58"/>
    <w:rsid w:val="00B04D1E"/>
    <w:rsid w:val="00B1067E"/>
    <w:rsid w:val="00B35115"/>
    <w:rsid w:val="00B442ED"/>
    <w:rsid w:val="00B96E39"/>
    <w:rsid w:val="00BC575B"/>
    <w:rsid w:val="00C17F15"/>
    <w:rsid w:val="00C373D5"/>
    <w:rsid w:val="00C424A0"/>
    <w:rsid w:val="00C518E6"/>
    <w:rsid w:val="00C577AA"/>
    <w:rsid w:val="00C7133F"/>
    <w:rsid w:val="00C75CA3"/>
    <w:rsid w:val="00C849D3"/>
    <w:rsid w:val="00C93755"/>
    <w:rsid w:val="00C965B3"/>
    <w:rsid w:val="00CA3FB9"/>
    <w:rsid w:val="00CB1916"/>
    <w:rsid w:val="00CC344A"/>
    <w:rsid w:val="00CC74F7"/>
    <w:rsid w:val="00CD08AE"/>
    <w:rsid w:val="00CF7D06"/>
    <w:rsid w:val="00D04F07"/>
    <w:rsid w:val="00D176D6"/>
    <w:rsid w:val="00D26E4F"/>
    <w:rsid w:val="00D4024B"/>
    <w:rsid w:val="00D41E5D"/>
    <w:rsid w:val="00D64BC8"/>
    <w:rsid w:val="00D715B8"/>
    <w:rsid w:val="00D738FA"/>
    <w:rsid w:val="00DA364E"/>
    <w:rsid w:val="00DD1240"/>
    <w:rsid w:val="00DE121A"/>
    <w:rsid w:val="00DF0921"/>
    <w:rsid w:val="00E134F5"/>
    <w:rsid w:val="00E147F7"/>
    <w:rsid w:val="00E20DA9"/>
    <w:rsid w:val="00E41B31"/>
    <w:rsid w:val="00E541E4"/>
    <w:rsid w:val="00E62F9D"/>
    <w:rsid w:val="00E71F6C"/>
    <w:rsid w:val="00E75192"/>
    <w:rsid w:val="00EA675F"/>
    <w:rsid w:val="00EB2B47"/>
    <w:rsid w:val="00EB566C"/>
    <w:rsid w:val="00EC387C"/>
    <w:rsid w:val="00ED689F"/>
    <w:rsid w:val="00F223E3"/>
    <w:rsid w:val="00F271C1"/>
    <w:rsid w:val="00F522DF"/>
    <w:rsid w:val="00FA00B7"/>
    <w:rsid w:val="00FA0130"/>
    <w:rsid w:val="00FA41F4"/>
    <w:rsid w:val="00FB7E0F"/>
    <w:rsid w:val="00FC5ADB"/>
    <w:rsid w:val="00FC6949"/>
    <w:rsid w:val="00FF778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05FA52E4"/>
  <w15:docId w15:val="{0DD2AE59-11B8-453C-B38B-368C141F3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6E4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44D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semiHidden/>
    <w:unhideWhenUsed/>
    <w:rsid w:val="00AF5204"/>
    <w:pPr>
      <w:spacing w:after="120" w:line="480" w:lineRule="auto"/>
    </w:pPr>
  </w:style>
  <w:style w:type="character" w:customStyle="1" w:styleId="BodyText2Char">
    <w:name w:val="Body Text 2 Char"/>
    <w:basedOn w:val="DefaultParagraphFont"/>
    <w:link w:val="BodyText2"/>
    <w:uiPriority w:val="99"/>
    <w:semiHidden/>
    <w:rsid w:val="00AF5204"/>
  </w:style>
  <w:style w:type="character" w:styleId="CommentReference">
    <w:name w:val="annotation reference"/>
    <w:basedOn w:val="DefaultParagraphFont"/>
    <w:uiPriority w:val="99"/>
    <w:semiHidden/>
    <w:unhideWhenUsed/>
    <w:rsid w:val="002216A9"/>
    <w:rPr>
      <w:sz w:val="16"/>
      <w:szCs w:val="16"/>
    </w:rPr>
  </w:style>
  <w:style w:type="paragraph" w:styleId="CommentText">
    <w:name w:val="annotation text"/>
    <w:basedOn w:val="Normal"/>
    <w:link w:val="CommentTextChar"/>
    <w:uiPriority w:val="99"/>
    <w:unhideWhenUsed/>
    <w:rsid w:val="002216A9"/>
    <w:pPr>
      <w:spacing w:line="240" w:lineRule="auto"/>
    </w:pPr>
    <w:rPr>
      <w:sz w:val="20"/>
      <w:szCs w:val="20"/>
    </w:rPr>
  </w:style>
  <w:style w:type="character" w:customStyle="1" w:styleId="CommentTextChar">
    <w:name w:val="Comment Text Char"/>
    <w:basedOn w:val="DefaultParagraphFont"/>
    <w:link w:val="CommentText"/>
    <w:uiPriority w:val="99"/>
    <w:rsid w:val="002216A9"/>
    <w:rPr>
      <w:sz w:val="20"/>
      <w:szCs w:val="20"/>
    </w:rPr>
  </w:style>
  <w:style w:type="paragraph" w:styleId="CommentSubject">
    <w:name w:val="annotation subject"/>
    <w:basedOn w:val="CommentText"/>
    <w:next w:val="CommentText"/>
    <w:link w:val="CommentSubjectChar"/>
    <w:uiPriority w:val="99"/>
    <w:semiHidden/>
    <w:unhideWhenUsed/>
    <w:rsid w:val="002216A9"/>
    <w:rPr>
      <w:b/>
      <w:bCs/>
    </w:rPr>
  </w:style>
  <w:style w:type="character" w:customStyle="1" w:styleId="CommentSubjectChar">
    <w:name w:val="Comment Subject Char"/>
    <w:basedOn w:val="CommentTextChar"/>
    <w:link w:val="CommentSubject"/>
    <w:uiPriority w:val="99"/>
    <w:semiHidden/>
    <w:rsid w:val="002216A9"/>
    <w:rPr>
      <w:b/>
      <w:bCs/>
      <w:sz w:val="20"/>
      <w:szCs w:val="20"/>
    </w:rPr>
  </w:style>
  <w:style w:type="paragraph" w:styleId="BalloonText">
    <w:name w:val="Balloon Text"/>
    <w:basedOn w:val="Normal"/>
    <w:link w:val="BalloonTextChar"/>
    <w:uiPriority w:val="99"/>
    <w:semiHidden/>
    <w:unhideWhenUsed/>
    <w:rsid w:val="002216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16A9"/>
    <w:rPr>
      <w:rFonts w:ascii="Tahoma" w:hAnsi="Tahoma" w:cs="Tahoma"/>
      <w:sz w:val="16"/>
      <w:szCs w:val="16"/>
    </w:rPr>
  </w:style>
  <w:style w:type="paragraph" w:styleId="ListParagraph">
    <w:name w:val="List Paragraph"/>
    <w:basedOn w:val="Normal"/>
    <w:uiPriority w:val="34"/>
    <w:qFormat/>
    <w:rsid w:val="00CC344A"/>
    <w:pPr>
      <w:ind w:left="720"/>
      <w:contextualSpacing/>
    </w:pPr>
  </w:style>
  <w:style w:type="paragraph" w:styleId="Header">
    <w:name w:val="header"/>
    <w:basedOn w:val="Normal"/>
    <w:link w:val="HeaderChar"/>
    <w:uiPriority w:val="99"/>
    <w:unhideWhenUsed/>
    <w:rsid w:val="00FA0130"/>
    <w:pPr>
      <w:tabs>
        <w:tab w:val="center" w:pos="4153"/>
        <w:tab w:val="right" w:pos="8306"/>
      </w:tabs>
      <w:spacing w:after="0" w:line="240" w:lineRule="auto"/>
    </w:pPr>
  </w:style>
  <w:style w:type="character" w:customStyle="1" w:styleId="HeaderChar">
    <w:name w:val="Header Char"/>
    <w:basedOn w:val="DefaultParagraphFont"/>
    <w:link w:val="Header"/>
    <w:uiPriority w:val="99"/>
    <w:rsid w:val="00FA0130"/>
  </w:style>
  <w:style w:type="paragraph" w:styleId="Footer">
    <w:name w:val="footer"/>
    <w:basedOn w:val="Normal"/>
    <w:link w:val="FooterChar"/>
    <w:uiPriority w:val="99"/>
    <w:unhideWhenUsed/>
    <w:rsid w:val="00FA0130"/>
    <w:pPr>
      <w:tabs>
        <w:tab w:val="center" w:pos="4153"/>
        <w:tab w:val="right" w:pos="8306"/>
      </w:tabs>
      <w:spacing w:after="0" w:line="240" w:lineRule="auto"/>
    </w:pPr>
  </w:style>
  <w:style w:type="character" w:customStyle="1" w:styleId="FooterChar">
    <w:name w:val="Footer Char"/>
    <w:basedOn w:val="DefaultParagraphFont"/>
    <w:link w:val="Footer"/>
    <w:uiPriority w:val="99"/>
    <w:rsid w:val="00FA0130"/>
  </w:style>
  <w:style w:type="character" w:styleId="Hyperlink">
    <w:name w:val="Hyperlink"/>
    <w:basedOn w:val="DefaultParagraphFont"/>
    <w:uiPriority w:val="99"/>
    <w:unhideWhenUsed/>
    <w:rsid w:val="00A55A33"/>
    <w:rPr>
      <w:color w:val="0000FF" w:themeColor="hyperlink"/>
      <w:u w:val="single"/>
    </w:rPr>
  </w:style>
  <w:style w:type="paragraph" w:customStyle="1" w:styleId="Default">
    <w:name w:val="Default"/>
    <w:rsid w:val="001A10CD"/>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Revision">
    <w:name w:val="Revision"/>
    <w:hidden/>
    <w:uiPriority w:val="99"/>
    <w:semiHidden/>
    <w:rsid w:val="00967D2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146188">
      <w:bodyDiv w:val="1"/>
      <w:marLeft w:val="0"/>
      <w:marRight w:val="0"/>
      <w:marTop w:val="0"/>
      <w:marBottom w:val="0"/>
      <w:divBdr>
        <w:top w:val="none" w:sz="0" w:space="0" w:color="auto"/>
        <w:left w:val="none" w:sz="0" w:space="0" w:color="auto"/>
        <w:bottom w:val="none" w:sz="0" w:space="0" w:color="auto"/>
        <w:right w:val="none" w:sz="0" w:space="0" w:color="auto"/>
      </w:divBdr>
    </w:div>
    <w:div w:id="14797631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A92D2C-9588-47A8-B6F2-9229EB829A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14424</Words>
  <Characters>8223</Characters>
  <Application>Microsoft Office Word</Application>
  <DocSecurity>4</DocSecurity>
  <Lines>68</Lines>
  <Paragraphs>45</Paragraphs>
  <ScaleCrop>false</ScaleCrop>
  <HeadingPairs>
    <vt:vector size="2" baseType="variant">
      <vt:variant>
        <vt:lpstr>Title</vt:lpstr>
      </vt:variant>
      <vt:variant>
        <vt:i4>1</vt:i4>
      </vt:variant>
    </vt:vector>
  </HeadingPairs>
  <TitlesOfParts>
    <vt:vector size="1" baseType="lpstr">
      <vt:lpstr>Par Eiropas Padomes Attīstības bankas kapitāla  palielināšanu</vt:lpstr>
    </vt:vector>
  </TitlesOfParts>
  <Company>Finanšu ministrija</Company>
  <LinksUpToDate>false</LinksUpToDate>
  <CharactersWithSpaces>22602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Eiropas Padomes Attīstības bankas kapitāla  palielināšanu</dc:title>
  <dc:subject>Informatīvais ziņojums</dc:subject>
  <dc:creator>Regīna Ozola</dc:creator>
  <cp:keywords/>
  <dc:description/>
  <cp:lastModifiedBy>Regīna Ozola</cp:lastModifiedBy>
  <cp:revision>2</cp:revision>
  <cp:lastPrinted>2011-07-14T13:40:00Z</cp:lastPrinted>
  <dcterms:created xsi:type="dcterms:W3CDTF">2022-11-08T08:06:00Z</dcterms:created>
  <dcterms:modified xsi:type="dcterms:W3CDTF">2022-11-08T08:06:00Z</dcterms:modified>
</cp:coreProperties>
</file>