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52FE3" w14:textId="77777777" w:rsidR="00461BE5" w:rsidRPr="00461BE5" w:rsidRDefault="00461BE5" w:rsidP="00461BE5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val="en-US" w:eastAsia="lv-LV"/>
          <w14:ligatures w14:val="none"/>
        </w:rPr>
      </w:pPr>
      <w:r w:rsidRPr="00461BE5">
        <w:rPr>
          <w:rFonts w:ascii="Calibri" w:eastAsia="Times New Roman" w:hAnsi="Calibri" w:cs="Calibri"/>
          <w:b/>
          <w:bCs/>
          <w:kern w:val="0"/>
          <w:sz w:val="22"/>
          <w:szCs w:val="22"/>
          <w:lang w:val="en-US" w:eastAsia="lv-LV"/>
          <w14:ligatures w14:val="none"/>
        </w:rPr>
        <w:t>From:</w:t>
      </w:r>
      <w:r w:rsidRPr="00461BE5">
        <w:rPr>
          <w:rFonts w:ascii="Calibri" w:eastAsia="Times New Roman" w:hAnsi="Calibri" w:cs="Calibri"/>
          <w:kern w:val="0"/>
          <w:sz w:val="22"/>
          <w:szCs w:val="22"/>
          <w:lang w:val="en-US" w:eastAsia="lv-LV"/>
          <w14:ligatures w14:val="none"/>
        </w:rPr>
        <w:t xml:space="preserve"> Dāvids Garšva &lt;Davids.Garsva@km.gov.lv&gt; </w:t>
      </w:r>
      <w:r w:rsidRPr="00461BE5">
        <w:rPr>
          <w:rFonts w:ascii="Calibri" w:eastAsia="Times New Roman" w:hAnsi="Calibri" w:cs="Calibri"/>
          <w:kern w:val="0"/>
          <w:sz w:val="22"/>
          <w:szCs w:val="22"/>
          <w:lang w:val="en-US" w:eastAsia="lv-LV"/>
          <w14:ligatures w14:val="none"/>
        </w:rPr>
        <w:br/>
      </w:r>
      <w:r w:rsidRPr="00461BE5">
        <w:rPr>
          <w:rFonts w:ascii="Calibri" w:eastAsia="Times New Roman" w:hAnsi="Calibri" w:cs="Calibri"/>
          <w:b/>
          <w:bCs/>
          <w:kern w:val="0"/>
          <w:sz w:val="22"/>
          <w:szCs w:val="22"/>
          <w:lang w:val="en-US" w:eastAsia="lv-LV"/>
          <w14:ligatures w14:val="none"/>
        </w:rPr>
        <w:t>Sent:</w:t>
      </w:r>
      <w:r w:rsidRPr="00461BE5">
        <w:rPr>
          <w:rFonts w:ascii="Calibri" w:eastAsia="Times New Roman" w:hAnsi="Calibri" w:cs="Calibri"/>
          <w:kern w:val="0"/>
          <w:sz w:val="22"/>
          <w:szCs w:val="22"/>
          <w:lang w:val="en-US" w:eastAsia="lv-LV"/>
          <w14:ligatures w14:val="none"/>
        </w:rPr>
        <w:t xml:space="preserve"> Tuesday, October 21, </w:t>
      </w:r>
      <w:proofErr w:type="gramStart"/>
      <w:r w:rsidRPr="00461BE5">
        <w:rPr>
          <w:rFonts w:ascii="Calibri" w:eastAsia="Times New Roman" w:hAnsi="Calibri" w:cs="Calibri"/>
          <w:kern w:val="0"/>
          <w:sz w:val="22"/>
          <w:szCs w:val="22"/>
          <w:lang w:val="en-US" w:eastAsia="lv-LV"/>
          <w14:ligatures w14:val="none"/>
        </w:rPr>
        <w:t>2025</w:t>
      </w:r>
      <w:proofErr w:type="gramEnd"/>
      <w:r w:rsidRPr="00461BE5">
        <w:rPr>
          <w:rFonts w:ascii="Calibri" w:eastAsia="Times New Roman" w:hAnsi="Calibri" w:cs="Calibri"/>
          <w:kern w:val="0"/>
          <w:sz w:val="22"/>
          <w:szCs w:val="22"/>
          <w:lang w:val="en-US" w:eastAsia="lv-LV"/>
          <w14:ligatures w14:val="none"/>
        </w:rPr>
        <w:t xml:space="preserve"> 6:14 PM</w:t>
      </w:r>
      <w:r w:rsidRPr="00461BE5">
        <w:rPr>
          <w:rFonts w:ascii="Calibri" w:eastAsia="Times New Roman" w:hAnsi="Calibri" w:cs="Calibri"/>
          <w:kern w:val="0"/>
          <w:sz w:val="22"/>
          <w:szCs w:val="22"/>
          <w:lang w:val="en-US" w:eastAsia="lv-LV"/>
          <w14:ligatures w14:val="none"/>
        </w:rPr>
        <w:br/>
      </w:r>
      <w:r w:rsidRPr="00461BE5">
        <w:rPr>
          <w:rFonts w:ascii="Calibri" w:eastAsia="Times New Roman" w:hAnsi="Calibri" w:cs="Calibri"/>
          <w:b/>
          <w:bCs/>
          <w:kern w:val="0"/>
          <w:sz w:val="22"/>
          <w:szCs w:val="22"/>
          <w:lang w:val="en-US" w:eastAsia="lv-LV"/>
          <w14:ligatures w14:val="none"/>
        </w:rPr>
        <w:t>To:</w:t>
      </w:r>
      <w:r w:rsidRPr="00461BE5">
        <w:rPr>
          <w:rFonts w:ascii="Calibri" w:eastAsia="Times New Roman" w:hAnsi="Calibri" w:cs="Calibri"/>
          <w:kern w:val="0"/>
          <w:sz w:val="22"/>
          <w:szCs w:val="22"/>
          <w:lang w:val="en-US" w:eastAsia="lv-LV"/>
          <w14:ligatures w14:val="none"/>
        </w:rPr>
        <w:t xml:space="preserve"> Vita Prokopoviča &lt;Vita.Prokopovica@varam.gov.lv&gt;</w:t>
      </w:r>
      <w:r w:rsidRPr="00461BE5">
        <w:rPr>
          <w:rFonts w:ascii="Calibri" w:eastAsia="Times New Roman" w:hAnsi="Calibri" w:cs="Calibri"/>
          <w:kern w:val="0"/>
          <w:sz w:val="22"/>
          <w:szCs w:val="22"/>
          <w:lang w:val="en-US" w:eastAsia="lv-LV"/>
          <w14:ligatures w14:val="none"/>
        </w:rPr>
        <w:br/>
      </w:r>
      <w:r w:rsidRPr="00461BE5">
        <w:rPr>
          <w:rFonts w:ascii="Calibri" w:eastAsia="Times New Roman" w:hAnsi="Calibri" w:cs="Calibri"/>
          <w:b/>
          <w:bCs/>
          <w:kern w:val="0"/>
          <w:sz w:val="22"/>
          <w:szCs w:val="22"/>
          <w:lang w:val="en-US" w:eastAsia="lv-LV"/>
          <w14:ligatures w14:val="none"/>
        </w:rPr>
        <w:t>Cc:</w:t>
      </w:r>
      <w:r w:rsidRPr="00461BE5">
        <w:rPr>
          <w:rFonts w:ascii="Calibri" w:eastAsia="Times New Roman" w:hAnsi="Calibri" w:cs="Calibri"/>
          <w:kern w:val="0"/>
          <w:sz w:val="22"/>
          <w:szCs w:val="22"/>
          <w:lang w:val="en-US" w:eastAsia="lv-LV"/>
          <w14:ligatures w14:val="none"/>
        </w:rPr>
        <w:t xml:space="preserve"> Ilze Krieva &lt;Ilze.Krieva@varam.gov.lv&gt;; Anna Djakova &lt;Anna.Djakova@varam.gov.lv&gt;; Sarmīte Catlaka &lt;sarmite.catlaka@km.gov.lv&gt;; Anna Škabireva &lt;Anna.Skabireva@varam.gov.lv&gt;</w:t>
      </w:r>
      <w:r w:rsidRPr="00461BE5">
        <w:rPr>
          <w:rFonts w:ascii="Calibri" w:eastAsia="Times New Roman" w:hAnsi="Calibri" w:cs="Calibri"/>
          <w:kern w:val="0"/>
          <w:sz w:val="22"/>
          <w:szCs w:val="22"/>
          <w:lang w:val="en-US" w:eastAsia="lv-LV"/>
          <w14:ligatures w14:val="none"/>
        </w:rPr>
        <w:br/>
      </w:r>
      <w:r w:rsidRPr="00461BE5">
        <w:rPr>
          <w:rFonts w:ascii="Calibri" w:eastAsia="Times New Roman" w:hAnsi="Calibri" w:cs="Calibri"/>
          <w:b/>
          <w:bCs/>
          <w:kern w:val="0"/>
          <w:sz w:val="22"/>
          <w:szCs w:val="22"/>
          <w:lang w:val="en-US" w:eastAsia="lv-LV"/>
          <w14:ligatures w14:val="none"/>
        </w:rPr>
        <w:t>Subject:</w:t>
      </w:r>
      <w:r w:rsidRPr="00461BE5">
        <w:rPr>
          <w:rFonts w:ascii="Calibri" w:eastAsia="Times New Roman" w:hAnsi="Calibri" w:cs="Calibri"/>
          <w:kern w:val="0"/>
          <w:sz w:val="22"/>
          <w:szCs w:val="22"/>
          <w:lang w:val="en-US" w:eastAsia="lv-LV"/>
          <w14:ligatures w14:val="none"/>
        </w:rPr>
        <w:t xml:space="preserve"> RE: Par </w:t>
      </w:r>
      <w:proofErr w:type="spellStart"/>
      <w:r w:rsidRPr="00461BE5">
        <w:rPr>
          <w:rFonts w:ascii="Calibri" w:eastAsia="Times New Roman" w:hAnsi="Calibri" w:cs="Calibri"/>
          <w:kern w:val="0"/>
          <w:sz w:val="22"/>
          <w:szCs w:val="22"/>
          <w:lang w:val="en-US" w:eastAsia="lv-LV"/>
          <w14:ligatures w14:val="none"/>
        </w:rPr>
        <w:t>gatavošanos</w:t>
      </w:r>
      <w:proofErr w:type="spellEnd"/>
      <w:r w:rsidRPr="00461BE5">
        <w:rPr>
          <w:rFonts w:ascii="Calibri" w:eastAsia="Times New Roman" w:hAnsi="Calibri" w:cs="Calibri"/>
          <w:kern w:val="0"/>
          <w:sz w:val="22"/>
          <w:szCs w:val="22"/>
          <w:lang w:val="en-US" w:eastAsia="lv-LV"/>
          <w14:ligatures w14:val="none"/>
        </w:rPr>
        <w:t xml:space="preserve"> LV </w:t>
      </w:r>
      <w:proofErr w:type="gramStart"/>
      <w:r w:rsidRPr="00461BE5">
        <w:rPr>
          <w:rFonts w:ascii="Calibri" w:eastAsia="Times New Roman" w:hAnsi="Calibri" w:cs="Calibri"/>
          <w:kern w:val="0"/>
          <w:sz w:val="22"/>
          <w:szCs w:val="22"/>
          <w:lang w:val="en-US" w:eastAsia="lv-LV"/>
          <w14:ligatures w14:val="none"/>
        </w:rPr>
        <w:t>un LT</w:t>
      </w:r>
      <w:proofErr w:type="gramEnd"/>
      <w:r w:rsidRPr="00461BE5">
        <w:rPr>
          <w:rFonts w:ascii="Calibri" w:eastAsia="Times New Roman" w:hAnsi="Calibri" w:cs="Calibri"/>
          <w:kern w:val="0"/>
          <w:sz w:val="22"/>
          <w:szCs w:val="22"/>
          <w:lang w:val="en-US" w:eastAsia="lv-LV"/>
          <w14:ligatures w14:val="none"/>
        </w:rPr>
        <w:t xml:space="preserve"> </w:t>
      </w:r>
      <w:proofErr w:type="spellStart"/>
      <w:r w:rsidRPr="00461BE5">
        <w:rPr>
          <w:rFonts w:ascii="Calibri" w:eastAsia="Times New Roman" w:hAnsi="Calibri" w:cs="Calibri"/>
          <w:kern w:val="0"/>
          <w:sz w:val="22"/>
          <w:szCs w:val="22"/>
          <w:lang w:val="en-US" w:eastAsia="lv-LV"/>
          <w14:ligatures w14:val="none"/>
        </w:rPr>
        <w:t>starpvaldību</w:t>
      </w:r>
      <w:proofErr w:type="spellEnd"/>
      <w:r w:rsidRPr="00461BE5">
        <w:rPr>
          <w:rFonts w:ascii="Calibri" w:eastAsia="Times New Roman" w:hAnsi="Calibri" w:cs="Calibri"/>
          <w:kern w:val="0"/>
          <w:sz w:val="22"/>
          <w:szCs w:val="22"/>
          <w:lang w:val="en-US" w:eastAsia="lv-LV"/>
          <w14:ligatures w14:val="none"/>
        </w:rPr>
        <w:t xml:space="preserve"> </w:t>
      </w:r>
      <w:proofErr w:type="spellStart"/>
      <w:r w:rsidRPr="00461BE5">
        <w:rPr>
          <w:rFonts w:ascii="Calibri" w:eastAsia="Times New Roman" w:hAnsi="Calibri" w:cs="Calibri"/>
          <w:kern w:val="0"/>
          <w:sz w:val="22"/>
          <w:szCs w:val="22"/>
          <w:lang w:val="en-US" w:eastAsia="lv-LV"/>
          <w14:ligatures w14:val="none"/>
        </w:rPr>
        <w:t>komisijas</w:t>
      </w:r>
      <w:proofErr w:type="spellEnd"/>
      <w:r w:rsidRPr="00461BE5">
        <w:rPr>
          <w:rFonts w:ascii="Calibri" w:eastAsia="Times New Roman" w:hAnsi="Calibri" w:cs="Calibri"/>
          <w:kern w:val="0"/>
          <w:sz w:val="22"/>
          <w:szCs w:val="22"/>
          <w:lang w:val="en-US" w:eastAsia="lv-LV"/>
          <w14:ligatures w14:val="none"/>
        </w:rPr>
        <w:t xml:space="preserve"> </w:t>
      </w:r>
      <w:proofErr w:type="spellStart"/>
      <w:r w:rsidRPr="00461BE5">
        <w:rPr>
          <w:rFonts w:ascii="Calibri" w:eastAsia="Times New Roman" w:hAnsi="Calibri" w:cs="Calibri"/>
          <w:kern w:val="0"/>
          <w:sz w:val="22"/>
          <w:szCs w:val="22"/>
          <w:lang w:val="en-US" w:eastAsia="lv-LV"/>
          <w14:ligatures w14:val="none"/>
        </w:rPr>
        <w:t>pārrobežu</w:t>
      </w:r>
      <w:proofErr w:type="spellEnd"/>
      <w:r w:rsidRPr="00461BE5">
        <w:rPr>
          <w:rFonts w:ascii="Calibri" w:eastAsia="Times New Roman" w:hAnsi="Calibri" w:cs="Calibri"/>
          <w:kern w:val="0"/>
          <w:sz w:val="22"/>
          <w:szCs w:val="22"/>
          <w:lang w:val="en-US" w:eastAsia="lv-LV"/>
          <w14:ligatures w14:val="none"/>
        </w:rPr>
        <w:t xml:space="preserve"> </w:t>
      </w:r>
      <w:proofErr w:type="spellStart"/>
      <w:r w:rsidRPr="00461BE5">
        <w:rPr>
          <w:rFonts w:ascii="Calibri" w:eastAsia="Times New Roman" w:hAnsi="Calibri" w:cs="Calibri"/>
          <w:kern w:val="0"/>
          <w:sz w:val="22"/>
          <w:szCs w:val="22"/>
          <w:lang w:val="en-US" w:eastAsia="lv-LV"/>
          <w14:ligatures w14:val="none"/>
        </w:rPr>
        <w:t>sadarbības</w:t>
      </w:r>
      <w:proofErr w:type="spellEnd"/>
      <w:r w:rsidRPr="00461BE5">
        <w:rPr>
          <w:rFonts w:ascii="Calibri" w:eastAsia="Times New Roman" w:hAnsi="Calibri" w:cs="Calibri"/>
          <w:kern w:val="0"/>
          <w:sz w:val="22"/>
          <w:szCs w:val="22"/>
          <w:lang w:val="en-US" w:eastAsia="lv-LV"/>
          <w14:ligatures w14:val="none"/>
        </w:rPr>
        <w:t xml:space="preserve"> </w:t>
      </w:r>
      <w:proofErr w:type="spellStart"/>
      <w:r w:rsidRPr="00461BE5">
        <w:rPr>
          <w:rFonts w:ascii="Calibri" w:eastAsia="Times New Roman" w:hAnsi="Calibri" w:cs="Calibri"/>
          <w:kern w:val="0"/>
          <w:sz w:val="22"/>
          <w:szCs w:val="22"/>
          <w:lang w:val="en-US" w:eastAsia="lv-LV"/>
          <w14:ligatures w14:val="none"/>
        </w:rPr>
        <w:t>veicināšanai</w:t>
      </w:r>
      <w:proofErr w:type="spellEnd"/>
      <w:r w:rsidRPr="00461BE5">
        <w:rPr>
          <w:rFonts w:ascii="Calibri" w:eastAsia="Times New Roman" w:hAnsi="Calibri" w:cs="Calibri"/>
          <w:kern w:val="0"/>
          <w:sz w:val="22"/>
          <w:szCs w:val="22"/>
          <w:lang w:val="en-US" w:eastAsia="lv-LV"/>
          <w14:ligatures w14:val="none"/>
        </w:rPr>
        <w:t xml:space="preserve"> </w:t>
      </w:r>
      <w:proofErr w:type="spellStart"/>
      <w:r w:rsidRPr="00461BE5">
        <w:rPr>
          <w:rFonts w:ascii="Calibri" w:eastAsia="Times New Roman" w:hAnsi="Calibri" w:cs="Calibri"/>
          <w:kern w:val="0"/>
          <w:sz w:val="22"/>
          <w:szCs w:val="22"/>
          <w:lang w:val="en-US" w:eastAsia="lv-LV"/>
          <w14:ligatures w14:val="none"/>
        </w:rPr>
        <w:t>sēdei</w:t>
      </w:r>
      <w:proofErr w:type="spellEnd"/>
    </w:p>
    <w:p w14:paraId="44AAD85A" w14:textId="77777777" w:rsidR="00461BE5" w:rsidRPr="00461BE5" w:rsidRDefault="00461BE5" w:rsidP="00461BE5">
      <w:pPr>
        <w:spacing w:after="0" w:line="240" w:lineRule="auto"/>
        <w:rPr>
          <w:rFonts w:ascii="Aptos" w:eastAsia="Aptos" w:hAnsi="Aptos" w:cs="Aptos"/>
          <w:kern w:val="0"/>
          <w:sz w:val="22"/>
          <w:szCs w:val="22"/>
        </w:rPr>
      </w:pPr>
    </w:p>
    <w:p w14:paraId="693ADA13" w14:textId="77777777" w:rsidR="00461BE5" w:rsidRPr="00461BE5" w:rsidRDefault="00461BE5" w:rsidP="00461BE5">
      <w:pPr>
        <w:spacing w:after="0" w:line="240" w:lineRule="auto"/>
        <w:rPr>
          <w:rFonts w:ascii="Aptos" w:eastAsia="Aptos" w:hAnsi="Aptos" w:cs="Aptos"/>
          <w:kern w:val="0"/>
          <w:sz w:val="22"/>
          <w:szCs w:val="22"/>
        </w:rPr>
      </w:pPr>
      <w:r w:rsidRPr="00461BE5">
        <w:rPr>
          <w:rFonts w:ascii="Aptos" w:eastAsia="Aptos" w:hAnsi="Aptos" w:cs="Aptos"/>
          <w:kern w:val="0"/>
          <w:sz w:val="22"/>
          <w:szCs w:val="22"/>
        </w:rPr>
        <w:t>Labdien!</w:t>
      </w:r>
    </w:p>
    <w:p w14:paraId="11CCF288" w14:textId="77777777" w:rsidR="00461BE5" w:rsidRPr="00461BE5" w:rsidRDefault="00461BE5" w:rsidP="00461BE5">
      <w:pPr>
        <w:spacing w:after="0" w:line="240" w:lineRule="auto"/>
        <w:rPr>
          <w:rFonts w:ascii="Aptos" w:eastAsia="Aptos" w:hAnsi="Aptos" w:cs="Aptos"/>
          <w:kern w:val="0"/>
          <w:sz w:val="22"/>
          <w:szCs w:val="22"/>
        </w:rPr>
      </w:pPr>
      <w:r w:rsidRPr="00461BE5">
        <w:rPr>
          <w:rFonts w:ascii="Aptos" w:eastAsia="Aptos" w:hAnsi="Aptos" w:cs="Aptos"/>
          <w:kern w:val="0"/>
          <w:sz w:val="22"/>
          <w:szCs w:val="22"/>
        </w:rPr>
        <w:t>Kultūras ministrijas pieteikto jautājumu sēdē prezentēs Kultūras ministrijas valsts sekretāre Dace Vilsone.</w:t>
      </w:r>
    </w:p>
    <w:p w14:paraId="7E8106E5" w14:textId="77777777" w:rsidR="00461BE5" w:rsidRPr="00461BE5" w:rsidRDefault="00461BE5" w:rsidP="00461BE5">
      <w:pPr>
        <w:spacing w:after="0" w:line="240" w:lineRule="auto"/>
        <w:rPr>
          <w:rFonts w:ascii="Aptos" w:eastAsia="Aptos" w:hAnsi="Aptos" w:cs="Aptos"/>
          <w:kern w:val="0"/>
          <w:sz w:val="22"/>
          <w:szCs w:val="22"/>
        </w:rPr>
      </w:pPr>
    </w:p>
    <w:p w14:paraId="36F287F0" w14:textId="77777777" w:rsidR="00461BE5" w:rsidRPr="00461BE5" w:rsidRDefault="00461BE5" w:rsidP="00461BE5">
      <w:pPr>
        <w:spacing w:after="0" w:line="240" w:lineRule="auto"/>
        <w:rPr>
          <w:rFonts w:ascii="Tahoma" w:eastAsia="Aptos" w:hAnsi="Tahoma" w:cs="Tahoma"/>
          <w:color w:val="666666"/>
          <w:kern w:val="0"/>
          <w:sz w:val="20"/>
          <w:szCs w:val="20"/>
          <w:lang w:eastAsia="lv-LV"/>
        </w:rPr>
      </w:pPr>
      <w:r w:rsidRPr="00461BE5">
        <w:rPr>
          <w:rFonts w:ascii="Tahoma" w:eastAsia="Aptos" w:hAnsi="Tahoma" w:cs="Tahoma"/>
          <w:color w:val="666666"/>
          <w:kern w:val="0"/>
          <w:sz w:val="20"/>
          <w:szCs w:val="20"/>
          <w:lang w:eastAsia="lv-LV"/>
        </w:rPr>
        <w:t xml:space="preserve">Ar cieņu / </w:t>
      </w:r>
      <w:proofErr w:type="spellStart"/>
      <w:r w:rsidRPr="00461BE5">
        <w:rPr>
          <w:rFonts w:ascii="Tahoma" w:eastAsia="Aptos" w:hAnsi="Tahoma" w:cs="Tahoma"/>
          <w:color w:val="666666"/>
          <w:kern w:val="0"/>
          <w:sz w:val="20"/>
          <w:szCs w:val="20"/>
          <w:lang w:eastAsia="lv-LV"/>
        </w:rPr>
        <w:t>Kind</w:t>
      </w:r>
      <w:proofErr w:type="spellEnd"/>
      <w:r w:rsidRPr="00461BE5">
        <w:rPr>
          <w:rFonts w:ascii="Tahoma" w:eastAsia="Aptos" w:hAnsi="Tahoma" w:cs="Tahoma"/>
          <w:color w:val="666666"/>
          <w:kern w:val="0"/>
          <w:sz w:val="20"/>
          <w:szCs w:val="20"/>
          <w:lang w:eastAsia="lv-LV"/>
        </w:rPr>
        <w:t xml:space="preserve"> </w:t>
      </w:r>
      <w:proofErr w:type="spellStart"/>
      <w:r w:rsidRPr="00461BE5">
        <w:rPr>
          <w:rFonts w:ascii="Tahoma" w:eastAsia="Aptos" w:hAnsi="Tahoma" w:cs="Tahoma"/>
          <w:color w:val="666666"/>
          <w:kern w:val="0"/>
          <w:sz w:val="20"/>
          <w:szCs w:val="20"/>
          <w:lang w:eastAsia="lv-LV"/>
        </w:rPr>
        <w:t>Regards</w:t>
      </w:r>
      <w:proofErr w:type="spellEnd"/>
    </w:p>
    <w:p w14:paraId="1155C8B3" w14:textId="77777777" w:rsidR="00461BE5" w:rsidRPr="00461BE5" w:rsidRDefault="00461BE5" w:rsidP="00461BE5">
      <w:pPr>
        <w:spacing w:after="0" w:line="240" w:lineRule="auto"/>
        <w:rPr>
          <w:rFonts w:ascii="Tahoma" w:eastAsia="Aptos" w:hAnsi="Tahoma" w:cs="Tahoma"/>
          <w:b/>
          <w:bCs/>
          <w:color w:val="666666"/>
          <w:kern w:val="0"/>
          <w:sz w:val="20"/>
          <w:szCs w:val="20"/>
          <w:lang w:eastAsia="lv-LV"/>
        </w:rPr>
      </w:pPr>
      <w:r w:rsidRPr="00461BE5">
        <w:rPr>
          <w:rFonts w:ascii="Tahoma" w:eastAsia="Aptos" w:hAnsi="Tahoma" w:cs="Tahoma"/>
          <w:b/>
          <w:bCs/>
          <w:color w:val="666666"/>
          <w:kern w:val="0"/>
          <w:sz w:val="20"/>
          <w:szCs w:val="20"/>
          <w:lang w:eastAsia="lv-LV"/>
        </w:rPr>
        <w:t>Dāvids Garšva</w:t>
      </w:r>
    </w:p>
    <w:p w14:paraId="23012B95" w14:textId="77777777" w:rsidR="00461BE5" w:rsidRPr="00461BE5" w:rsidRDefault="00461BE5" w:rsidP="00461BE5">
      <w:pPr>
        <w:spacing w:after="0" w:line="240" w:lineRule="auto"/>
        <w:rPr>
          <w:rFonts w:ascii="Tahoma" w:eastAsia="Aptos" w:hAnsi="Tahoma" w:cs="Tahoma"/>
          <w:color w:val="666666"/>
          <w:kern w:val="0"/>
          <w:sz w:val="20"/>
          <w:szCs w:val="20"/>
          <w:lang w:eastAsia="lv-LV"/>
        </w:rPr>
      </w:pPr>
      <w:r w:rsidRPr="00461BE5">
        <w:rPr>
          <w:rFonts w:ascii="Tahoma" w:eastAsia="Aptos" w:hAnsi="Tahoma" w:cs="Tahoma"/>
          <w:color w:val="666666"/>
          <w:kern w:val="0"/>
          <w:sz w:val="16"/>
          <w:szCs w:val="16"/>
          <w:lang w:eastAsia="lv-LV"/>
        </w:rPr>
        <w:t>Starptautiskās sadarbības un ES politikas nodaļa</w:t>
      </w:r>
    </w:p>
    <w:p w14:paraId="7EF1C193" w14:textId="77777777" w:rsidR="00461BE5" w:rsidRPr="00461BE5" w:rsidRDefault="00461BE5" w:rsidP="00461BE5">
      <w:pPr>
        <w:spacing w:after="0" w:line="240" w:lineRule="auto"/>
        <w:rPr>
          <w:rFonts w:ascii="Tahoma" w:eastAsia="Aptos" w:hAnsi="Tahoma" w:cs="Tahoma"/>
          <w:color w:val="666666"/>
          <w:kern w:val="0"/>
          <w:sz w:val="16"/>
          <w:szCs w:val="16"/>
          <w:lang w:eastAsia="lv-LV"/>
        </w:rPr>
      </w:pPr>
      <w:r w:rsidRPr="00461BE5">
        <w:rPr>
          <w:rFonts w:ascii="Tahoma" w:eastAsia="Aptos" w:hAnsi="Tahoma" w:cs="Tahoma"/>
          <w:color w:val="666666"/>
          <w:kern w:val="0"/>
          <w:sz w:val="16"/>
          <w:szCs w:val="16"/>
          <w:lang w:eastAsia="lv-LV"/>
        </w:rPr>
        <w:t>Vecākais referents</w:t>
      </w:r>
    </w:p>
    <w:p w14:paraId="1B9C2B6D" w14:textId="77777777" w:rsidR="00461BE5" w:rsidRPr="00461BE5" w:rsidRDefault="00461BE5" w:rsidP="00461BE5">
      <w:pPr>
        <w:spacing w:after="0" w:line="240" w:lineRule="auto"/>
        <w:rPr>
          <w:rFonts w:ascii="Tahoma" w:eastAsia="Aptos" w:hAnsi="Tahoma" w:cs="Tahoma"/>
          <w:color w:val="666666"/>
          <w:kern w:val="0"/>
          <w:sz w:val="16"/>
          <w:szCs w:val="16"/>
          <w:lang w:eastAsia="lv-LV"/>
        </w:rPr>
      </w:pPr>
      <w:r w:rsidRPr="00461BE5">
        <w:rPr>
          <w:rFonts w:ascii="Tahoma" w:eastAsia="Aptos" w:hAnsi="Tahoma" w:cs="Tahoma"/>
          <w:color w:val="666666"/>
          <w:kern w:val="0"/>
          <w:sz w:val="16"/>
          <w:szCs w:val="16"/>
          <w:lang w:eastAsia="lv-LV"/>
        </w:rPr>
        <w:t xml:space="preserve">E-pasts: </w:t>
      </w:r>
      <w:hyperlink r:id="rId4" w:history="1">
        <w:r w:rsidRPr="00461BE5">
          <w:rPr>
            <w:rFonts w:ascii="Tahoma" w:eastAsia="Aptos" w:hAnsi="Tahoma" w:cs="Tahoma"/>
            <w:color w:val="0563C1"/>
            <w:kern w:val="0"/>
            <w:sz w:val="16"/>
            <w:szCs w:val="16"/>
            <w:u w:val="single"/>
            <w:lang w:eastAsia="lv-LV"/>
          </w:rPr>
          <w:t>Davids.Garsva@km.gov.lv</w:t>
        </w:r>
      </w:hyperlink>
      <w:r w:rsidRPr="00461BE5">
        <w:rPr>
          <w:rFonts w:ascii="Tahoma" w:eastAsia="Aptos" w:hAnsi="Tahoma" w:cs="Tahoma"/>
          <w:color w:val="666666"/>
          <w:kern w:val="0"/>
          <w:sz w:val="16"/>
          <w:szCs w:val="16"/>
          <w:lang w:eastAsia="lv-LV"/>
        </w:rPr>
        <w:t xml:space="preserve"> </w:t>
      </w:r>
    </w:p>
    <w:p w14:paraId="513AB45C" w14:textId="77777777" w:rsidR="00461BE5" w:rsidRPr="00461BE5" w:rsidRDefault="00461BE5" w:rsidP="00461BE5">
      <w:pPr>
        <w:spacing w:after="0" w:line="240" w:lineRule="auto"/>
        <w:rPr>
          <w:rFonts w:ascii="Tahoma" w:eastAsia="Aptos" w:hAnsi="Tahoma" w:cs="Tahoma"/>
          <w:color w:val="666666"/>
          <w:kern w:val="0"/>
          <w:sz w:val="16"/>
          <w:szCs w:val="16"/>
          <w:lang w:eastAsia="lv-LV"/>
        </w:rPr>
      </w:pPr>
      <w:r w:rsidRPr="00461BE5">
        <w:rPr>
          <w:rFonts w:ascii="Tahoma" w:eastAsia="Aptos" w:hAnsi="Tahoma" w:cs="Tahoma"/>
          <w:color w:val="666666"/>
          <w:kern w:val="0"/>
          <w:sz w:val="16"/>
          <w:szCs w:val="16"/>
          <w:lang w:eastAsia="lv-LV"/>
        </w:rPr>
        <w:t>Tālr. +371 25784708</w:t>
      </w:r>
    </w:p>
    <w:p w14:paraId="54261D5D" w14:textId="77777777" w:rsidR="00461BE5" w:rsidRPr="00461BE5" w:rsidRDefault="00461BE5" w:rsidP="00461BE5">
      <w:pPr>
        <w:spacing w:after="0" w:line="240" w:lineRule="auto"/>
        <w:rPr>
          <w:rFonts w:ascii="Tahoma" w:eastAsia="Aptos" w:hAnsi="Tahoma" w:cs="Tahoma"/>
          <w:b/>
          <w:bCs/>
          <w:color w:val="666666"/>
          <w:kern w:val="0"/>
          <w:sz w:val="16"/>
          <w:szCs w:val="16"/>
          <w:lang w:eastAsia="lv-LV"/>
        </w:rPr>
      </w:pPr>
    </w:p>
    <w:p w14:paraId="554160DC" w14:textId="77777777" w:rsidR="00461BE5" w:rsidRPr="00461BE5" w:rsidRDefault="00461BE5" w:rsidP="00461BE5">
      <w:pPr>
        <w:spacing w:after="0" w:line="240" w:lineRule="auto"/>
        <w:rPr>
          <w:rFonts w:ascii="Tahoma" w:eastAsia="Aptos" w:hAnsi="Tahoma" w:cs="Tahoma"/>
          <w:b/>
          <w:bCs/>
          <w:color w:val="666666"/>
          <w:kern w:val="0"/>
          <w:sz w:val="16"/>
          <w:szCs w:val="16"/>
          <w:lang w:eastAsia="lv-LV"/>
        </w:rPr>
      </w:pPr>
      <w:r w:rsidRPr="00461BE5">
        <w:rPr>
          <w:rFonts w:ascii="Tahoma" w:eastAsia="Aptos" w:hAnsi="Tahoma" w:cs="Tahoma"/>
          <w:b/>
          <w:bCs/>
          <w:color w:val="666666"/>
          <w:kern w:val="0"/>
          <w:sz w:val="16"/>
          <w:szCs w:val="16"/>
          <w:lang w:eastAsia="lv-LV"/>
        </w:rPr>
        <w:t>Latvijas Republikas Kultūras ministrija</w:t>
      </w:r>
    </w:p>
    <w:p w14:paraId="482DBD3A" w14:textId="77777777" w:rsidR="00461BE5" w:rsidRPr="00461BE5" w:rsidRDefault="00461BE5" w:rsidP="00461BE5">
      <w:pPr>
        <w:spacing w:after="0" w:line="240" w:lineRule="auto"/>
        <w:rPr>
          <w:rFonts w:ascii="Tahoma" w:eastAsia="Aptos" w:hAnsi="Tahoma" w:cs="Tahoma"/>
          <w:color w:val="666666"/>
          <w:kern w:val="0"/>
          <w:sz w:val="16"/>
          <w:szCs w:val="16"/>
          <w:lang w:eastAsia="lv-LV"/>
        </w:rPr>
      </w:pPr>
      <w:proofErr w:type="spellStart"/>
      <w:r w:rsidRPr="00461BE5">
        <w:rPr>
          <w:rFonts w:ascii="Tahoma" w:eastAsia="Aptos" w:hAnsi="Tahoma" w:cs="Tahoma"/>
          <w:color w:val="666666"/>
          <w:kern w:val="0"/>
          <w:sz w:val="16"/>
          <w:szCs w:val="16"/>
          <w:lang w:eastAsia="lv-LV"/>
        </w:rPr>
        <w:t>Kr</w:t>
      </w:r>
      <w:proofErr w:type="spellEnd"/>
      <w:r w:rsidRPr="00461BE5">
        <w:rPr>
          <w:rFonts w:ascii="Tahoma" w:eastAsia="Aptos" w:hAnsi="Tahoma" w:cs="Tahoma"/>
          <w:color w:val="666666"/>
          <w:kern w:val="0"/>
          <w:sz w:val="16"/>
          <w:szCs w:val="16"/>
          <w:lang w:eastAsia="lv-LV"/>
        </w:rPr>
        <w:t>. Valdemāra 11a, Rīga, LV-1364, Latvija</w:t>
      </w:r>
    </w:p>
    <w:p w14:paraId="1DC123BA" w14:textId="77777777" w:rsidR="00461BE5" w:rsidRPr="00461BE5" w:rsidRDefault="00461BE5" w:rsidP="00461BE5">
      <w:pPr>
        <w:spacing w:after="0" w:line="240" w:lineRule="auto"/>
        <w:rPr>
          <w:rFonts w:ascii="Tahoma" w:eastAsia="Aptos" w:hAnsi="Tahoma" w:cs="Tahoma"/>
          <w:color w:val="666666"/>
          <w:kern w:val="0"/>
          <w:sz w:val="20"/>
          <w:szCs w:val="20"/>
          <w:lang w:eastAsia="lv-LV"/>
        </w:rPr>
      </w:pPr>
      <w:r w:rsidRPr="00461BE5">
        <w:rPr>
          <w:rFonts w:ascii="Tahoma" w:eastAsia="Aptos" w:hAnsi="Tahoma" w:cs="Tahoma"/>
          <w:color w:val="666666"/>
          <w:kern w:val="0"/>
          <w:sz w:val="16"/>
          <w:szCs w:val="16"/>
          <w:lang w:eastAsia="lv-LV"/>
        </w:rPr>
        <w:t xml:space="preserve">Mājaslapa: </w:t>
      </w:r>
      <w:hyperlink r:id="rId5" w:history="1">
        <w:r w:rsidRPr="00461BE5">
          <w:rPr>
            <w:rFonts w:ascii="Tahoma" w:eastAsia="Aptos" w:hAnsi="Tahoma" w:cs="Tahoma"/>
            <w:color w:val="0000FF"/>
            <w:kern w:val="0"/>
            <w:sz w:val="16"/>
            <w:szCs w:val="16"/>
            <w:u w:val="single"/>
            <w:lang w:eastAsia="lv-LV"/>
          </w:rPr>
          <w:t>www.km.gov.lv</w:t>
        </w:r>
      </w:hyperlink>
      <w:r w:rsidRPr="00461BE5">
        <w:rPr>
          <w:rFonts w:ascii="Tahoma" w:eastAsia="Aptos" w:hAnsi="Tahoma" w:cs="Tahoma"/>
          <w:color w:val="666666"/>
          <w:kern w:val="0"/>
          <w:sz w:val="16"/>
          <w:szCs w:val="16"/>
          <w:lang w:eastAsia="lv-LV"/>
        </w:rPr>
        <w:t xml:space="preserve"> </w:t>
      </w:r>
    </w:p>
    <w:p w14:paraId="15845F41" w14:textId="77777777" w:rsidR="00461BE5" w:rsidRPr="00461BE5" w:rsidRDefault="00461BE5" w:rsidP="00461BE5">
      <w:pPr>
        <w:spacing w:after="0" w:line="240" w:lineRule="auto"/>
        <w:rPr>
          <w:rFonts w:ascii="Tahoma" w:eastAsia="Aptos" w:hAnsi="Tahoma" w:cs="Tahoma"/>
          <w:color w:val="666666"/>
          <w:kern w:val="0"/>
          <w:sz w:val="16"/>
          <w:szCs w:val="16"/>
          <w:lang w:eastAsia="lv-LV"/>
        </w:rPr>
      </w:pPr>
      <w:r w:rsidRPr="00461BE5">
        <w:rPr>
          <w:rFonts w:ascii="Tahoma" w:eastAsia="Aptos" w:hAnsi="Tahoma" w:cs="Tahoma"/>
          <w:color w:val="666666"/>
          <w:kern w:val="0"/>
          <w:sz w:val="16"/>
          <w:szCs w:val="16"/>
          <w:lang w:eastAsia="lv-LV"/>
        </w:rPr>
        <w:t xml:space="preserve"> E-pasts: </w:t>
      </w:r>
      <w:hyperlink r:id="rId6" w:history="1">
        <w:r w:rsidRPr="00461BE5">
          <w:rPr>
            <w:rFonts w:ascii="Tahoma" w:eastAsia="Aptos" w:hAnsi="Tahoma" w:cs="Tahoma"/>
            <w:color w:val="0000FF"/>
            <w:kern w:val="0"/>
            <w:sz w:val="16"/>
            <w:szCs w:val="16"/>
            <w:u w:val="single"/>
            <w:lang w:eastAsia="lv-LV"/>
          </w:rPr>
          <w:t>pasts@km.gov.lv</w:t>
        </w:r>
      </w:hyperlink>
      <w:r w:rsidRPr="00461BE5">
        <w:rPr>
          <w:rFonts w:ascii="Tahoma" w:eastAsia="Aptos" w:hAnsi="Tahoma" w:cs="Tahoma"/>
          <w:color w:val="666666"/>
          <w:kern w:val="0"/>
          <w:sz w:val="16"/>
          <w:szCs w:val="16"/>
          <w:lang w:eastAsia="lv-LV"/>
        </w:rPr>
        <w:t xml:space="preserve"> </w:t>
      </w:r>
    </w:p>
    <w:p w14:paraId="1246FB6F" w14:textId="77777777" w:rsidR="00461BE5" w:rsidRPr="00461BE5" w:rsidRDefault="00461BE5" w:rsidP="00461BE5">
      <w:pPr>
        <w:spacing w:after="0" w:line="240" w:lineRule="auto"/>
        <w:rPr>
          <w:rFonts w:ascii="Tahoma" w:eastAsia="Aptos" w:hAnsi="Tahoma" w:cs="Tahoma"/>
          <w:color w:val="666666"/>
          <w:kern w:val="0"/>
          <w:sz w:val="20"/>
          <w:szCs w:val="20"/>
          <w:lang w:eastAsia="lv-LV"/>
        </w:rPr>
      </w:pPr>
    </w:p>
    <w:p w14:paraId="48289B5A" w14:textId="77777777" w:rsidR="00461BE5" w:rsidRPr="00461BE5" w:rsidRDefault="00461BE5" w:rsidP="00461BE5">
      <w:pPr>
        <w:spacing w:after="0" w:line="240" w:lineRule="auto"/>
        <w:rPr>
          <w:rFonts w:ascii="Tahoma" w:eastAsia="Aptos" w:hAnsi="Tahoma" w:cs="Tahoma"/>
          <w:color w:val="666666"/>
          <w:kern w:val="0"/>
          <w:sz w:val="16"/>
          <w:szCs w:val="16"/>
        </w:rPr>
      </w:pPr>
      <w:r w:rsidRPr="00461BE5">
        <w:rPr>
          <w:rFonts w:ascii="Tahoma" w:eastAsia="Aptos" w:hAnsi="Tahoma" w:cs="Tahoma"/>
          <w:noProof/>
          <w:color w:val="666666"/>
          <w:kern w:val="0"/>
          <w:sz w:val="20"/>
          <w:szCs w:val="20"/>
          <w:lang w:eastAsia="lv-LV"/>
          <w14:ligatures w14:val="none"/>
        </w:rPr>
        <w:drawing>
          <wp:inline distT="0" distB="0" distL="0" distR="0" wp14:anchorId="58DCB737" wp14:editId="5CF81DA1">
            <wp:extent cx="3048000" cy="762000"/>
            <wp:effectExtent l="0" t="0" r="0" b="0"/>
            <wp:docPr id="3" name="Attēls 197724151" descr="Blu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ttēls 197724151" descr="Blue text on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7219A" w14:textId="77777777" w:rsidR="0039493D" w:rsidRDefault="0039493D"/>
    <w:sectPr w:rsidR="0039493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BE5"/>
    <w:rsid w:val="0026520F"/>
    <w:rsid w:val="0039493D"/>
    <w:rsid w:val="00461BE5"/>
    <w:rsid w:val="00710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71FFF"/>
  <w15:chartTrackingRefBased/>
  <w15:docId w15:val="{02B1170C-5C0A-46FE-9D0F-807CD06F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1B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B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1B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1B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1B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1B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1B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1B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1B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1B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1B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1B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1B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1B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1B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1B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1B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1B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1B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1B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1B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1B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1B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1B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1B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1B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B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B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1B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sts@km.gov.lv" TargetMode="External"/><Relationship Id="rId5" Type="http://schemas.openxmlformats.org/officeDocument/2006/relationships/hyperlink" Target="http://www.km.gov.lv/" TargetMode="External"/><Relationship Id="rId4" Type="http://schemas.openxmlformats.org/officeDocument/2006/relationships/hyperlink" Target="mailto:Davids.Garsva@km.gov.l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609</Words>
  <Characters>348</Characters>
  <Application>Microsoft Office Word</Application>
  <DocSecurity>0</DocSecurity>
  <Lines>2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Prokopoviča</dc:creator>
  <cp:keywords/>
  <dc:description/>
  <cp:lastModifiedBy>Vita Prokopoviča</cp:lastModifiedBy>
  <cp:revision>1</cp:revision>
  <dcterms:created xsi:type="dcterms:W3CDTF">2025-10-22T07:50:00Z</dcterms:created>
  <dcterms:modified xsi:type="dcterms:W3CDTF">2025-10-22T08:00:00Z</dcterms:modified>
</cp:coreProperties>
</file>